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693F">
      <w:pPr>
        <w:pStyle w:val="a4"/>
        <w:widowControl/>
        <w:spacing w:after="320"/>
        <w:rPr>
          <w:rFonts w:eastAsia="SimSun" w:hint="eastAsia"/>
          <w:spacing w:val="10"/>
        </w:rPr>
      </w:pPr>
    </w:p>
    <w:p w:rsidR="00000000" w:rsidRDefault="0005693F">
      <w:pPr>
        <w:spacing w:after="320"/>
        <w:rPr>
          <w:snapToGrid/>
        </w:rPr>
      </w:pPr>
    </w:p>
    <w:p w:rsidR="00000000" w:rsidRDefault="0005693F">
      <w:pPr>
        <w:pStyle w:val="Heading2"/>
        <w:spacing w:after="120"/>
        <w:rPr>
          <w:rFonts w:hint="eastAsia"/>
          <w:kern w:val="0"/>
        </w:rPr>
      </w:pPr>
    </w:p>
    <w:p w:rsidR="00000000" w:rsidRDefault="0005693F">
      <w:pPr>
        <w:pStyle w:val="Heading2"/>
        <w:spacing w:after="120"/>
        <w:rPr>
          <w:rFonts w:hint="eastAsia"/>
          <w:kern w:val="0"/>
        </w:rPr>
      </w:pPr>
    </w:p>
    <w:p w:rsidR="00000000" w:rsidRDefault="0005693F">
      <w:pPr>
        <w:pStyle w:val="Heading2"/>
        <w:spacing w:after="120"/>
        <w:rPr>
          <w:rFonts w:hint="eastAsia"/>
          <w:kern w:val="0"/>
        </w:rPr>
      </w:pPr>
    </w:p>
    <w:p w:rsidR="00000000" w:rsidRDefault="0005693F">
      <w:pPr>
        <w:pStyle w:val="Heading2"/>
        <w:spacing w:after="120"/>
        <w:rPr>
          <w:kern w:val="0"/>
        </w:rPr>
      </w:pPr>
      <w:bookmarkStart w:id="0" w:name="_Toc216678139"/>
      <w:bookmarkStart w:id="1" w:name="_Toc216678258"/>
      <w:r>
        <w:rPr>
          <w:rFonts w:hint="eastAsia"/>
          <w:kern w:val="0"/>
        </w:rPr>
        <w:t>作为缔约国报告组成部分的核心文件</w:t>
      </w:r>
      <w:bookmarkEnd w:id="0"/>
      <w:bookmarkEnd w:id="1"/>
    </w:p>
    <w:p w:rsidR="00000000" w:rsidRDefault="0005693F">
      <w:pPr>
        <w:pStyle w:val="Heading3"/>
        <w:spacing w:after="160"/>
        <w:rPr>
          <w:rFonts w:hint="eastAsia"/>
          <w:kern w:val="0"/>
          <w:u w:val="none"/>
          <w:lang w:val="fr-FR"/>
        </w:rPr>
      </w:pPr>
    </w:p>
    <w:p w:rsidR="00000000" w:rsidRDefault="0005693F">
      <w:pPr>
        <w:pStyle w:val="Heading2"/>
        <w:spacing w:after="120"/>
        <w:rPr>
          <w:rFonts w:hint="eastAsia"/>
          <w:kern w:val="0"/>
          <w:lang w:val="fr-FR"/>
        </w:rPr>
      </w:pPr>
      <w:bookmarkStart w:id="2" w:name="_Toc216678140"/>
      <w:bookmarkStart w:id="3" w:name="_Toc216678259"/>
      <w:r>
        <w:rPr>
          <w:rFonts w:hint="eastAsia"/>
          <w:kern w:val="0"/>
        </w:rPr>
        <w:t>斯里兰卡</w:t>
      </w:r>
      <w:r>
        <w:rPr>
          <w:rStyle w:val="FootnoteReference"/>
          <w:caps/>
          <w:szCs w:val="28"/>
          <w:lang w:val="en-GB"/>
        </w:rPr>
        <w:footnoteReference w:customMarkFollows="1" w:id="1"/>
        <w:sym w:font="Symbol" w:char="F02A"/>
      </w:r>
      <w:bookmarkEnd w:id="2"/>
      <w:bookmarkEnd w:id="3"/>
    </w:p>
    <w:p w:rsidR="00000000" w:rsidRDefault="0005693F">
      <w:pPr>
        <w:pStyle w:val="Heading2"/>
        <w:spacing w:after="120"/>
        <w:rPr>
          <w:rFonts w:hint="eastAsia"/>
          <w:kern w:val="0"/>
          <w:lang w:val="fr-FR"/>
        </w:rPr>
      </w:pPr>
    </w:p>
    <w:p w:rsidR="00000000" w:rsidRDefault="0005693F">
      <w:pPr>
        <w:rPr>
          <w:rFonts w:hint="eastAsia"/>
          <w:lang w:val="fr-FR"/>
        </w:rPr>
      </w:pPr>
    </w:p>
    <w:p w:rsidR="00000000" w:rsidRDefault="0005693F">
      <w:pPr>
        <w:rPr>
          <w:rFonts w:hint="eastAsia"/>
          <w:lang w:val="fr-FR"/>
        </w:rPr>
      </w:pPr>
    </w:p>
    <w:p w:rsidR="00000000" w:rsidRDefault="0005693F">
      <w:pPr>
        <w:rPr>
          <w:rFonts w:hint="eastAsia"/>
          <w:lang w:val="fr-FR"/>
        </w:rPr>
      </w:pPr>
    </w:p>
    <w:p w:rsidR="00000000" w:rsidRDefault="0005693F">
      <w:pPr>
        <w:rPr>
          <w:rFonts w:hint="eastAsia"/>
          <w:lang w:val="fr-FR"/>
        </w:rPr>
      </w:pPr>
    </w:p>
    <w:p w:rsidR="00000000" w:rsidRDefault="0005693F">
      <w:pPr>
        <w:wordWrap w:val="0"/>
        <w:jc w:val="right"/>
        <w:rPr>
          <w:rFonts w:hint="eastAsia"/>
          <w:lang w:val="fr-FR"/>
        </w:rPr>
      </w:pPr>
      <w:r>
        <w:rPr>
          <w:lang w:val="fr-FR"/>
        </w:rPr>
        <w:t>[200</w:t>
      </w:r>
      <w:r>
        <w:rPr>
          <w:rFonts w:hint="eastAsia"/>
          <w:lang w:val="fr-FR"/>
        </w:rPr>
        <w:t>8</w:t>
      </w:r>
      <w:r>
        <w:rPr>
          <w:rFonts w:hint="eastAsia"/>
        </w:rPr>
        <w:t>年</w:t>
      </w:r>
      <w:r>
        <w:rPr>
          <w:rFonts w:hint="eastAsia"/>
        </w:rPr>
        <w:t>4</w:t>
      </w:r>
      <w:r>
        <w:rPr>
          <w:rFonts w:hint="eastAsia"/>
        </w:rPr>
        <w:t>月</w:t>
      </w:r>
      <w:r>
        <w:rPr>
          <w:rFonts w:hint="eastAsia"/>
        </w:rPr>
        <w:t>23</w:t>
      </w:r>
      <w:r>
        <w:rPr>
          <w:rFonts w:hint="eastAsia"/>
        </w:rPr>
        <w:t>日</w:t>
      </w:r>
      <w:r>
        <w:rPr>
          <w:lang w:val="fr-FR"/>
        </w:rPr>
        <w:t>]</w:t>
      </w:r>
    </w:p>
    <w:p w:rsidR="00000000" w:rsidRDefault="0005693F">
      <w:pPr>
        <w:pStyle w:val="Heading3"/>
        <w:spacing w:after="120"/>
        <w:rPr>
          <w:kern w:val="0"/>
          <w:lang w:val="fr-FR"/>
        </w:rPr>
      </w:pPr>
    </w:p>
    <w:p w:rsidR="00000000" w:rsidRDefault="0005693F">
      <w:pPr>
        <w:pStyle w:val="a5"/>
        <w:keepNext/>
        <w:tabs>
          <w:tab w:val="clear" w:pos="7201"/>
          <w:tab w:val="clear" w:pos="8618"/>
          <w:tab w:val="left" w:pos="7088"/>
          <w:tab w:val="left" w:pos="8080"/>
          <w:tab w:val="left" w:pos="8640"/>
        </w:tabs>
        <w:spacing w:after="120" w:line="336" w:lineRule="auto"/>
        <w:jc w:val="center"/>
        <w:rPr>
          <w:spacing w:val="10"/>
          <w:kern w:val="24"/>
          <w:sz w:val="26"/>
        </w:rPr>
      </w:pPr>
      <w:r>
        <w:rPr>
          <w:spacing w:val="10"/>
          <w:kern w:val="24"/>
          <w:sz w:val="26"/>
          <w:lang w:val="fr-FR"/>
        </w:rP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5693F">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5693F">
      <w:pPr>
        <w:pStyle w:val="a7"/>
        <w:tabs>
          <w:tab w:val="right" w:pos="6804"/>
        </w:tabs>
        <w:rPr>
          <w:rFonts w:eastAsia="KaiTi_GB2312" w:hint="eastAsia"/>
          <w:snapToGrid/>
        </w:rPr>
      </w:pPr>
      <w:r>
        <w:rPr>
          <w:rFonts w:eastAsia="KaiTi_GB2312" w:hint="eastAsia"/>
          <w:snapToGrid/>
          <w:kern w:val="24"/>
        </w:rPr>
        <w:t>章次</w:t>
      </w:r>
    </w:p>
    <w:p w:rsidR="00000000" w:rsidRDefault="0005693F">
      <w:pPr>
        <w:pStyle w:val="TOC2"/>
        <w:rPr>
          <w:noProof/>
          <w:snapToGrid/>
          <w:spacing w:val="0"/>
          <w:kern w:val="2"/>
          <w:sz w:val="21"/>
          <w:szCs w:val="24"/>
        </w:rPr>
      </w:pPr>
      <w:r>
        <w:rPr>
          <w:snapToGrid/>
        </w:rPr>
        <w:fldChar w:fldCharType="begin"/>
      </w:r>
      <w:r>
        <w:rPr>
          <w:snapToGrid/>
        </w:rPr>
        <w:instrText xml:space="preserve"> </w:instrText>
      </w:r>
      <w:r>
        <w:rPr>
          <w:rFonts w:hint="eastAsia"/>
          <w:snapToGrid/>
        </w:rPr>
        <w:instrText>TOC \h \z \t "</w:instrText>
      </w:r>
      <w:r>
        <w:rPr>
          <w:rFonts w:hint="eastAsia"/>
          <w:snapToGrid/>
        </w:rPr>
        <w:instrText>标题</w:instrText>
      </w:r>
      <w:r>
        <w:rPr>
          <w:rFonts w:hint="eastAsia"/>
          <w:snapToGrid/>
        </w:rPr>
        <w:instrText xml:space="preserve"> 2,2,</w:instrText>
      </w:r>
      <w:r>
        <w:rPr>
          <w:rFonts w:hint="eastAsia"/>
          <w:snapToGrid/>
        </w:rPr>
        <w:instrText>标题</w:instrText>
      </w:r>
      <w:r>
        <w:rPr>
          <w:rFonts w:hint="eastAsia"/>
          <w:snapToGrid/>
        </w:rPr>
        <w:instrText xml:space="preserve"> 3,3"</w:instrText>
      </w:r>
      <w:r>
        <w:rPr>
          <w:snapToGrid/>
        </w:rPr>
        <w:instrText xml:space="preserve"> </w:instrText>
      </w:r>
      <w:r>
        <w:rPr>
          <w:snapToGrid/>
        </w:rPr>
        <w:fldChar w:fldCharType="separate"/>
      </w:r>
      <w:hyperlink w:anchor="_Toc216678260" w:history="1">
        <w:r>
          <w:rPr>
            <w:rStyle w:val="Hyperlink"/>
            <w:rFonts w:hint="eastAsia"/>
            <w:noProof/>
            <w:u w:val="none"/>
          </w:rPr>
          <w:t>一、斯里兰卡概述</w:t>
        </w:r>
        <w:r>
          <w:rPr>
            <w:noProof/>
            <w:webHidden/>
          </w:rPr>
          <w:tab/>
        </w:r>
        <w:r>
          <w:rPr>
            <w:rFonts w:hint="eastAsia"/>
            <w:noProof/>
            <w:webHidden/>
          </w:rPr>
          <w:t>1-110</w:t>
        </w:r>
        <w:r>
          <w:rPr>
            <w:rFonts w:hint="eastAsia"/>
            <w:noProof/>
            <w:webHidden/>
          </w:rPr>
          <w:tab/>
        </w:r>
        <w:r>
          <w:rPr>
            <w:noProof/>
            <w:webHidden/>
          </w:rPr>
          <w:fldChar w:fldCharType="begin"/>
        </w:r>
        <w:r>
          <w:rPr>
            <w:noProof/>
            <w:webHidden/>
          </w:rPr>
          <w:instrText xml:space="preserve"> PAGEREF _Toc216678260 \h </w:instrText>
        </w:r>
        <w:r>
          <w:rPr>
            <w:noProof/>
          </w:rPr>
        </w:r>
        <w:r>
          <w:rPr>
            <w:noProof/>
            <w:webHidden/>
          </w:rPr>
          <w:fldChar w:fldCharType="separate"/>
        </w:r>
        <w:r>
          <w:rPr>
            <w:noProof/>
            <w:webHidden/>
          </w:rPr>
          <w:t>3</w:t>
        </w:r>
        <w:r>
          <w:rPr>
            <w:noProof/>
            <w:webHidden/>
          </w:rPr>
          <w:fldChar w:fldCharType="end"/>
        </w:r>
      </w:hyperlink>
    </w:p>
    <w:p w:rsidR="00000000" w:rsidRDefault="0005693F" w:rsidP="0005693F">
      <w:pPr>
        <w:pStyle w:val="TOC3"/>
        <w:tabs>
          <w:tab w:val="center" w:leader="middleDot" w:pos="7665"/>
          <w:tab w:val="right" w:pos="9344"/>
        </w:tabs>
        <w:ind w:left="31680" w:hangingChars="150" w:firstLine="31680"/>
        <w:rPr>
          <w:noProof/>
          <w:snapToGrid/>
          <w:spacing w:val="0"/>
          <w:kern w:val="2"/>
          <w:sz w:val="21"/>
          <w:szCs w:val="24"/>
        </w:rPr>
      </w:pPr>
      <w:hyperlink w:anchor="_Toc216678261" w:history="1">
        <w:r>
          <w:rPr>
            <w:rStyle w:val="Hyperlink"/>
            <w:noProof/>
            <w:u w:val="none"/>
          </w:rPr>
          <w:t xml:space="preserve">A. </w:t>
        </w:r>
        <w:r>
          <w:rPr>
            <w:rStyle w:val="Hyperlink"/>
            <w:rFonts w:hint="eastAsia"/>
            <w:noProof/>
            <w:u w:val="none"/>
          </w:rPr>
          <w:t>历史、地理、人口、政府、社会基础设施以及海啸发生</w:t>
        </w:r>
        <w:r>
          <w:rPr>
            <w:rStyle w:val="Hyperlink"/>
            <w:noProof/>
            <w:u w:val="none"/>
          </w:rPr>
          <w:br/>
        </w:r>
        <w:r>
          <w:rPr>
            <w:rStyle w:val="Hyperlink"/>
            <w:rFonts w:hint="eastAsia"/>
            <w:noProof/>
            <w:u w:val="none"/>
          </w:rPr>
          <w:t>后</w:t>
        </w:r>
        <w:r>
          <w:rPr>
            <w:rStyle w:val="Hyperlink"/>
            <w:rFonts w:hint="eastAsia"/>
            <w:noProof/>
            <w:u w:val="none"/>
          </w:rPr>
          <w:t>的重建情况</w:t>
        </w:r>
        <w:r>
          <w:rPr>
            <w:noProof/>
            <w:webHidden/>
          </w:rPr>
          <w:tab/>
        </w:r>
        <w:r>
          <w:rPr>
            <w:rFonts w:hint="eastAsia"/>
            <w:noProof/>
            <w:webHidden/>
          </w:rPr>
          <w:t>1-59</w:t>
        </w:r>
        <w:r>
          <w:rPr>
            <w:rFonts w:hint="eastAsia"/>
            <w:noProof/>
            <w:webHidden/>
          </w:rPr>
          <w:tab/>
        </w:r>
        <w:r>
          <w:rPr>
            <w:noProof/>
            <w:webHidden/>
          </w:rPr>
          <w:fldChar w:fldCharType="begin"/>
        </w:r>
        <w:r>
          <w:rPr>
            <w:noProof/>
            <w:webHidden/>
          </w:rPr>
          <w:instrText xml:space="preserve"> P</w:instrText>
        </w:r>
        <w:r>
          <w:rPr>
            <w:noProof/>
            <w:webHidden/>
          </w:rPr>
          <w:instrText xml:space="preserve">AGEREF _Toc216678261 \h </w:instrText>
        </w:r>
        <w:r>
          <w:rPr>
            <w:noProof/>
          </w:rPr>
        </w:r>
        <w:r>
          <w:rPr>
            <w:noProof/>
            <w:webHidden/>
          </w:rPr>
          <w:fldChar w:fldCharType="separate"/>
        </w:r>
        <w:r>
          <w:rPr>
            <w:noProof/>
            <w:webHidden/>
          </w:rPr>
          <w:t>3</w:t>
        </w:r>
        <w:r>
          <w:rPr>
            <w:noProof/>
            <w:webHidden/>
          </w:rPr>
          <w:fldChar w:fldCharType="end"/>
        </w:r>
      </w:hyperlink>
    </w:p>
    <w:p w:rsidR="00000000" w:rsidRDefault="0005693F" w:rsidP="0005693F">
      <w:pPr>
        <w:pStyle w:val="TOC3"/>
        <w:tabs>
          <w:tab w:val="center" w:leader="middleDot" w:pos="7665"/>
          <w:tab w:val="right" w:pos="9344"/>
        </w:tabs>
        <w:ind w:left="31680"/>
        <w:rPr>
          <w:noProof/>
          <w:snapToGrid/>
          <w:spacing w:val="0"/>
          <w:kern w:val="2"/>
          <w:sz w:val="21"/>
          <w:szCs w:val="24"/>
        </w:rPr>
      </w:pPr>
      <w:hyperlink w:anchor="_Toc216678262" w:history="1">
        <w:r>
          <w:rPr>
            <w:rStyle w:val="Hyperlink"/>
            <w:noProof/>
            <w:u w:val="none"/>
          </w:rPr>
          <w:t xml:space="preserve">B.   </w:t>
        </w:r>
        <w:r>
          <w:rPr>
            <w:rStyle w:val="Hyperlink"/>
            <w:rFonts w:hint="eastAsia"/>
            <w:noProof/>
            <w:u w:val="none"/>
          </w:rPr>
          <w:t>斯里兰卡的宪法、政治和法律结构</w:t>
        </w:r>
        <w:r>
          <w:rPr>
            <w:noProof/>
            <w:webHidden/>
          </w:rPr>
          <w:tab/>
        </w:r>
        <w:r>
          <w:rPr>
            <w:rFonts w:hint="eastAsia"/>
            <w:noProof/>
            <w:webHidden/>
          </w:rPr>
          <w:t>60-110</w:t>
        </w:r>
        <w:r>
          <w:rPr>
            <w:rFonts w:hint="eastAsia"/>
            <w:noProof/>
            <w:webHidden/>
          </w:rPr>
          <w:tab/>
        </w:r>
        <w:r>
          <w:rPr>
            <w:noProof/>
            <w:webHidden/>
          </w:rPr>
          <w:fldChar w:fldCharType="begin"/>
        </w:r>
        <w:r>
          <w:rPr>
            <w:noProof/>
            <w:webHidden/>
          </w:rPr>
          <w:instrText xml:space="preserve"> PAGEREF _Toc216678262 \h </w:instrText>
        </w:r>
        <w:r>
          <w:rPr>
            <w:noProof/>
          </w:rPr>
        </w:r>
        <w:r>
          <w:rPr>
            <w:noProof/>
            <w:webHidden/>
          </w:rPr>
          <w:fldChar w:fldCharType="separate"/>
        </w:r>
        <w:r>
          <w:rPr>
            <w:noProof/>
            <w:webHidden/>
          </w:rPr>
          <w:t>14</w:t>
        </w:r>
        <w:r>
          <w:rPr>
            <w:noProof/>
            <w:webHidden/>
          </w:rPr>
          <w:fldChar w:fldCharType="end"/>
        </w:r>
      </w:hyperlink>
    </w:p>
    <w:p w:rsidR="00000000" w:rsidRDefault="0005693F">
      <w:pPr>
        <w:pStyle w:val="TOC2"/>
        <w:rPr>
          <w:noProof/>
          <w:snapToGrid/>
          <w:spacing w:val="0"/>
          <w:kern w:val="2"/>
          <w:sz w:val="21"/>
          <w:szCs w:val="24"/>
        </w:rPr>
      </w:pPr>
      <w:hyperlink w:anchor="_Toc216678263" w:history="1">
        <w:r>
          <w:rPr>
            <w:rStyle w:val="Hyperlink"/>
            <w:rFonts w:hint="eastAsia"/>
            <w:noProof/>
            <w:u w:val="none"/>
          </w:rPr>
          <w:t>二、促进和保护人权的总体框架</w:t>
        </w:r>
        <w:r>
          <w:rPr>
            <w:noProof/>
            <w:webHidden/>
          </w:rPr>
          <w:tab/>
        </w:r>
        <w:r>
          <w:rPr>
            <w:rFonts w:hint="eastAsia"/>
            <w:noProof/>
            <w:webHidden/>
          </w:rPr>
          <w:t>111-220</w:t>
        </w:r>
        <w:r>
          <w:rPr>
            <w:rFonts w:hint="eastAsia"/>
            <w:noProof/>
            <w:webHidden/>
          </w:rPr>
          <w:tab/>
        </w:r>
        <w:r>
          <w:rPr>
            <w:noProof/>
            <w:webHidden/>
          </w:rPr>
          <w:fldChar w:fldCharType="begin"/>
        </w:r>
        <w:r>
          <w:rPr>
            <w:noProof/>
            <w:webHidden/>
          </w:rPr>
          <w:instrText xml:space="preserve"> PAGEREF _Toc216678263 \h </w:instrText>
        </w:r>
        <w:r>
          <w:rPr>
            <w:noProof/>
          </w:rPr>
        </w:r>
        <w:r>
          <w:rPr>
            <w:noProof/>
            <w:webHidden/>
          </w:rPr>
          <w:fldChar w:fldCharType="separate"/>
        </w:r>
        <w:r>
          <w:rPr>
            <w:noProof/>
            <w:webHidden/>
          </w:rPr>
          <w:t>24</w:t>
        </w:r>
        <w:r>
          <w:rPr>
            <w:noProof/>
            <w:webHidden/>
          </w:rPr>
          <w:fldChar w:fldCharType="end"/>
        </w:r>
      </w:hyperlink>
    </w:p>
    <w:p w:rsidR="00000000" w:rsidRDefault="0005693F" w:rsidP="0005693F">
      <w:pPr>
        <w:pStyle w:val="TOC3"/>
        <w:tabs>
          <w:tab w:val="center" w:leader="middleDot" w:pos="7665"/>
          <w:tab w:val="right" w:pos="9344"/>
        </w:tabs>
        <w:ind w:left="31680"/>
        <w:rPr>
          <w:noProof/>
          <w:snapToGrid/>
          <w:spacing w:val="0"/>
          <w:kern w:val="2"/>
          <w:sz w:val="21"/>
          <w:szCs w:val="24"/>
        </w:rPr>
      </w:pPr>
      <w:hyperlink w:anchor="_Toc216678264" w:history="1">
        <w:r>
          <w:rPr>
            <w:rStyle w:val="Hyperlink"/>
            <w:noProof/>
            <w:u w:val="none"/>
          </w:rPr>
          <w:t xml:space="preserve">A. </w:t>
        </w:r>
        <w:r>
          <w:rPr>
            <w:rStyle w:val="Hyperlink"/>
            <w:rFonts w:hint="eastAsia"/>
            <w:noProof/>
            <w:u w:val="none"/>
          </w:rPr>
          <w:t>接受国际人</w:t>
        </w:r>
        <w:r>
          <w:rPr>
            <w:rStyle w:val="Hyperlink"/>
            <w:rFonts w:hint="eastAsia"/>
            <w:noProof/>
            <w:u w:val="none"/>
          </w:rPr>
          <w:t>权准则</w:t>
        </w:r>
        <w:r>
          <w:rPr>
            <w:noProof/>
            <w:webHidden/>
          </w:rPr>
          <w:tab/>
        </w:r>
        <w:r>
          <w:rPr>
            <w:rFonts w:hint="eastAsia"/>
            <w:noProof/>
            <w:webHidden/>
          </w:rPr>
          <w:t>111-118</w:t>
        </w:r>
        <w:r>
          <w:rPr>
            <w:rFonts w:hint="eastAsia"/>
            <w:noProof/>
            <w:webHidden/>
          </w:rPr>
          <w:tab/>
        </w:r>
        <w:r>
          <w:rPr>
            <w:noProof/>
            <w:webHidden/>
          </w:rPr>
          <w:fldChar w:fldCharType="begin"/>
        </w:r>
        <w:r>
          <w:rPr>
            <w:noProof/>
            <w:webHidden/>
          </w:rPr>
          <w:instrText xml:space="preserve"> PAGEREF _Toc216678264 \h </w:instrText>
        </w:r>
        <w:r>
          <w:rPr>
            <w:noProof/>
          </w:rPr>
        </w:r>
        <w:r>
          <w:rPr>
            <w:noProof/>
            <w:webHidden/>
          </w:rPr>
          <w:fldChar w:fldCharType="separate"/>
        </w:r>
        <w:r>
          <w:rPr>
            <w:noProof/>
            <w:webHidden/>
          </w:rPr>
          <w:t>24</w:t>
        </w:r>
        <w:r>
          <w:rPr>
            <w:noProof/>
            <w:webHidden/>
          </w:rPr>
          <w:fldChar w:fldCharType="end"/>
        </w:r>
      </w:hyperlink>
    </w:p>
    <w:p w:rsidR="00000000" w:rsidRDefault="0005693F" w:rsidP="0005693F">
      <w:pPr>
        <w:pStyle w:val="TOC3"/>
        <w:tabs>
          <w:tab w:val="center" w:leader="middleDot" w:pos="7665"/>
          <w:tab w:val="right" w:pos="9344"/>
        </w:tabs>
        <w:ind w:left="31680"/>
        <w:rPr>
          <w:noProof/>
          <w:snapToGrid/>
          <w:spacing w:val="0"/>
          <w:kern w:val="2"/>
          <w:sz w:val="21"/>
          <w:szCs w:val="24"/>
        </w:rPr>
      </w:pPr>
      <w:hyperlink w:anchor="_Toc216678265" w:history="1">
        <w:r>
          <w:rPr>
            <w:rStyle w:val="Hyperlink"/>
            <w:noProof/>
            <w:u w:val="none"/>
          </w:rPr>
          <w:t xml:space="preserve">B. </w:t>
        </w:r>
        <w:r>
          <w:rPr>
            <w:rStyle w:val="Hyperlink"/>
            <w:rFonts w:hint="eastAsia"/>
            <w:noProof/>
            <w:u w:val="none"/>
          </w:rPr>
          <w:t>国家一级保护人权的法律框架</w:t>
        </w:r>
        <w:r>
          <w:rPr>
            <w:noProof/>
            <w:webHidden/>
          </w:rPr>
          <w:tab/>
        </w:r>
        <w:r>
          <w:rPr>
            <w:rFonts w:hint="eastAsia"/>
            <w:noProof/>
            <w:webHidden/>
          </w:rPr>
          <w:t>119-134</w:t>
        </w:r>
        <w:r>
          <w:rPr>
            <w:rFonts w:hint="eastAsia"/>
            <w:noProof/>
            <w:webHidden/>
          </w:rPr>
          <w:tab/>
        </w:r>
        <w:r>
          <w:rPr>
            <w:noProof/>
            <w:webHidden/>
          </w:rPr>
          <w:fldChar w:fldCharType="begin"/>
        </w:r>
        <w:r>
          <w:rPr>
            <w:noProof/>
            <w:webHidden/>
          </w:rPr>
          <w:instrText xml:space="preserve"> PAGEREF _Toc216678265 \h </w:instrText>
        </w:r>
        <w:r>
          <w:rPr>
            <w:noProof/>
          </w:rPr>
        </w:r>
        <w:r>
          <w:rPr>
            <w:noProof/>
            <w:webHidden/>
          </w:rPr>
          <w:fldChar w:fldCharType="separate"/>
        </w:r>
        <w:r>
          <w:rPr>
            <w:noProof/>
            <w:webHidden/>
          </w:rPr>
          <w:t>27</w:t>
        </w:r>
        <w:r>
          <w:rPr>
            <w:noProof/>
            <w:webHidden/>
          </w:rPr>
          <w:fldChar w:fldCharType="end"/>
        </w:r>
      </w:hyperlink>
    </w:p>
    <w:p w:rsidR="00000000" w:rsidRDefault="0005693F" w:rsidP="0005693F">
      <w:pPr>
        <w:pStyle w:val="TOC3"/>
        <w:tabs>
          <w:tab w:val="center" w:leader="middleDot" w:pos="7665"/>
          <w:tab w:val="right" w:pos="9344"/>
        </w:tabs>
        <w:ind w:left="31680"/>
        <w:rPr>
          <w:noProof/>
          <w:snapToGrid/>
          <w:spacing w:val="0"/>
          <w:kern w:val="2"/>
          <w:sz w:val="21"/>
          <w:szCs w:val="24"/>
        </w:rPr>
      </w:pPr>
      <w:hyperlink w:anchor="_Toc216678266" w:history="1">
        <w:r>
          <w:rPr>
            <w:rStyle w:val="Hyperlink"/>
            <w:noProof/>
            <w:u w:val="none"/>
          </w:rPr>
          <w:t xml:space="preserve">C. </w:t>
        </w:r>
        <w:r>
          <w:rPr>
            <w:rStyle w:val="Hyperlink"/>
            <w:rFonts w:hint="eastAsia"/>
            <w:noProof/>
            <w:u w:val="none"/>
          </w:rPr>
          <w:t>国家一级促进人权的框架</w:t>
        </w:r>
        <w:r>
          <w:rPr>
            <w:noProof/>
            <w:webHidden/>
          </w:rPr>
          <w:tab/>
        </w:r>
        <w:r>
          <w:rPr>
            <w:rFonts w:hint="eastAsia"/>
            <w:noProof/>
            <w:webHidden/>
          </w:rPr>
          <w:t>135-192</w:t>
        </w:r>
        <w:r>
          <w:rPr>
            <w:rFonts w:hint="eastAsia"/>
            <w:noProof/>
            <w:webHidden/>
          </w:rPr>
          <w:tab/>
        </w:r>
        <w:r>
          <w:rPr>
            <w:noProof/>
            <w:webHidden/>
          </w:rPr>
          <w:fldChar w:fldCharType="begin"/>
        </w:r>
        <w:r>
          <w:rPr>
            <w:noProof/>
            <w:webHidden/>
          </w:rPr>
          <w:instrText xml:space="preserve"> PAGEREF _Toc216678266 \h </w:instrText>
        </w:r>
        <w:r>
          <w:rPr>
            <w:noProof/>
          </w:rPr>
        </w:r>
        <w:r>
          <w:rPr>
            <w:noProof/>
            <w:webHidden/>
          </w:rPr>
          <w:fldChar w:fldCharType="separate"/>
        </w:r>
        <w:r>
          <w:rPr>
            <w:noProof/>
            <w:webHidden/>
          </w:rPr>
          <w:t>30</w:t>
        </w:r>
        <w:r>
          <w:rPr>
            <w:noProof/>
            <w:webHidden/>
          </w:rPr>
          <w:fldChar w:fldCharType="end"/>
        </w:r>
      </w:hyperlink>
    </w:p>
    <w:p w:rsidR="00000000" w:rsidRDefault="0005693F" w:rsidP="0005693F">
      <w:pPr>
        <w:pStyle w:val="TOC3"/>
        <w:tabs>
          <w:tab w:val="center" w:leader="middleDot" w:pos="7665"/>
          <w:tab w:val="right" w:pos="9344"/>
        </w:tabs>
        <w:ind w:left="31680"/>
        <w:rPr>
          <w:noProof/>
          <w:snapToGrid/>
          <w:spacing w:val="0"/>
          <w:kern w:val="2"/>
          <w:sz w:val="21"/>
          <w:szCs w:val="24"/>
        </w:rPr>
      </w:pPr>
      <w:hyperlink w:anchor="_Toc216678267" w:history="1">
        <w:r>
          <w:rPr>
            <w:rStyle w:val="Hyperlink"/>
            <w:noProof/>
            <w:u w:val="none"/>
          </w:rPr>
          <w:t xml:space="preserve">D. </w:t>
        </w:r>
        <w:r>
          <w:rPr>
            <w:rStyle w:val="Hyperlink"/>
            <w:rFonts w:hint="eastAsia"/>
            <w:noProof/>
            <w:u w:val="none"/>
          </w:rPr>
          <w:t>教育方案和宣传</w:t>
        </w:r>
        <w:r>
          <w:rPr>
            <w:noProof/>
            <w:webHidden/>
          </w:rPr>
          <w:tab/>
        </w:r>
        <w:r>
          <w:rPr>
            <w:rFonts w:hint="eastAsia"/>
            <w:noProof/>
            <w:webHidden/>
          </w:rPr>
          <w:t>193-220</w:t>
        </w:r>
        <w:r>
          <w:rPr>
            <w:rFonts w:hint="eastAsia"/>
            <w:noProof/>
            <w:webHidden/>
          </w:rPr>
          <w:tab/>
        </w:r>
        <w:r>
          <w:rPr>
            <w:noProof/>
            <w:webHidden/>
          </w:rPr>
          <w:fldChar w:fldCharType="begin"/>
        </w:r>
        <w:r>
          <w:rPr>
            <w:noProof/>
            <w:webHidden/>
          </w:rPr>
          <w:instrText xml:space="preserve"> PAGEREF _Toc216678267 \h </w:instrText>
        </w:r>
        <w:r>
          <w:rPr>
            <w:noProof/>
          </w:rPr>
        </w:r>
        <w:r>
          <w:rPr>
            <w:noProof/>
            <w:webHidden/>
          </w:rPr>
          <w:fldChar w:fldCharType="separate"/>
        </w:r>
        <w:r>
          <w:rPr>
            <w:noProof/>
            <w:webHidden/>
          </w:rPr>
          <w:t>43</w:t>
        </w:r>
        <w:r>
          <w:rPr>
            <w:noProof/>
            <w:webHidden/>
          </w:rPr>
          <w:fldChar w:fldCharType="end"/>
        </w:r>
      </w:hyperlink>
    </w:p>
    <w:p w:rsidR="00000000" w:rsidRDefault="0005693F">
      <w:pPr>
        <w:pStyle w:val="TOC2"/>
        <w:rPr>
          <w:noProof/>
          <w:snapToGrid/>
          <w:spacing w:val="0"/>
          <w:kern w:val="2"/>
          <w:sz w:val="21"/>
          <w:szCs w:val="24"/>
        </w:rPr>
      </w:pPr>
      <w:hyperlink w:anchor="_Toc216678268" w:history="1">
        <w:r>
          <w:rPr>
            <w:rStyle w:val="Hyperlink"/>
            <w:rFonts w:hint="eastAsia"/>
            <w:noProof/>
            <w:u w:val="none"/>
          </w:rPr>
          <w:t>三、关于歧视、平等和有效补救措施的信息</w:t>
        </w:r>
        <w:r>
          <w:rPr>
            <w:noProof/>
            <w:webHidden/>
          </w:rPr>
          <w:tab/>
        </w:r>
        <w:r>
          <w:rPr>
            <w:rFonts w:hint="eastAsia"/>
            <w:noProof/>
            <w:webHidden/>
          </w:rPr>
          <w:t>221-228</w:t>
        </w:r>
        <w:r>
          <w:rPr>
            <w:rFonts w:hint="eastAsia"/>
            <w:noProof/>
            <w:webHidden/>
          </w:rPr>
          <w:tab/>
        </w:r>
        <w:r>
          <w:rPr>
            <w:noProof/>
            <w:webHidden/>
          </w:rPr>
          <w:fldChar w:fldCharType="begin"/>
        </w:r>
        <w:r>
          <w:rPr>
            <w:noProof/>
            <w:webHidden/>
          </w:rPr>
          <w:instrText xml:space="preserve"> PAGEREF _Toc216678268 \h </w:instrText>
        </w:r>
        <w:r>
          <w:rPr>
            <w:noProof/>
          </w:rPr>
        </w:r>
        <w:r>
          <w:rPr>
            <w:noProof/>
            <w:webHidden/>
          </w:rPr>
          <w:fldChar w:fldCharType="separate"/>
        </w:r>
        <w:r>
          <w:rPr>
            <w:noProof/>
            <w:webHidden/>
          </w:rPr>
          <w:t>48</w:t>
        </w:r>
        <w:r>
          <w:rPr>
            <w:noProof/>
            <w:webHidden/>
          </w:rPr>
          <w:fldChar w:fldCharType="end"/>
        </w:r>
      </w:hyperlink>
    </w:p>
    <w:p w:rsidR="00000000" w:rsidRDefault="0005693F">
      <w:pPr>
        <w:pStyle w:val="TOC2"/>
        <w:tabs>
          <w:tab w:val="clear" w:pos="7665"/>
          <w:tab w:val="right" w:leader="middleDot" w:pos="9344"/>
        </w:tabs>
        <w:rPr>
          <w:noProof/>
          <w:snapToGrid/>
          <w:spacing w:val="0"/>
          <w:kern w:val="2"/>
          <w:sz w:val="21"/>
          <w:szCs w:val="24"/>
        </w:rPr>
      </w:pPr>
      <w:hyperlink w:anchor="_Toc216678269" w:history="1">
        <w:r>
          <w:rPr>
            <w:rStyle w:val="Hyperlink"/>
            <w:rFonts w:hint="eastAsia"/>
            <w:noProof/>
            <w:u w:val="none"/>
          </w:rPr>
          <w:t>附件一</w:t>
        </w:r>
      </w:hyperlink>
      <w:r>
        <w:rPr>
          <w:rStyle w:val="Hyperlink"/>
          <w:rFonts w:hint="eastAsia"/>
          <w:noProof/>
          <w:u w:val="none"/>
        </w:rPr>
        <w:t xml:space="preserve">  </w:t>
      </w:r>
      <w:hyperlink w:anchor="_Toc216678270" w:history="1">
        <w:r>
          <w:rPr>
            <w:rStyle w:val="Hyperlink"/>
            <w:rFonts w:hint="eastAsia"/>
            <w:noProof/>
            <w:u w:val="none"/>
          </w:rPr>
          <w:t>斯里兰卡批准条约和提交报告的历史</w:t>
        </w:r>
        <w:r>
          <w:rPr>
            <w:noProof/>
            <w:webHidden/>
          </w:rPr>
          <w:tab/>
        </w:r>
        <w:r>
          <w:rPr>
            <w:noProof/>
            <w:webHidden/>
          </w:rPr>
          <w:fldChar w:fldCharType="begin"/>
        </w:r>
        <w:r>
          <w:rPr>
            <w:noProof/>
            <w:webHidden/>
          </w:rPr>
          <w:instrText xml:space="preserve"> PAGEREF _Toc</w:instrText>
        </w:r>
        <w:r>
          <w:rPr>
            <w:noProof/>
            <w:webHidden/>
          </w:rPr>
          <w:instrText xml:space="preserve">216678270 \h </w:instrText>
        </w:r>
        <w:r>
          <w:rPr>
            <w:noProof/>
          </w:rPr>
        </w:r>
        <w:r>
          <w:rPr>
            <w:noProof/>
            <w:webHidden/>
          </w:rPr>
          <w:fldChar w:fldCharType="separate"/>
        </w:r>
        <w:r>
          <w:rPr>
            <w:noProof/>
            <w:webHidden/>
          </w:rPr>
          <w:t>50</w:t>
        </w:r>
        <w:r>
          <w:rPr>
            <w:noProof/>
            <w:webHidden/>
          </w:rPr>
          <w:fldChar w:fldCharType="end"/>
        </w:r>
      </w:hyperlink>
    </w:p>
    <w:p w:rsidR="00000000" w:rsidRDefault="0005693F">
      <w:pPr>
        <w:pStyle w:val="TOC2"/>
        <w:tabs>
          <w:tab w:val="clear" w:pos="7665"/>
          <w:tab w:val="right" w:leader="middleDot" w:pos="9344"/>
        </w:tabs>
        <w:rPr>
          <w:noProof/>
          <w:snapToGrid/>
          <w:spacing w:val="0"/>
          <w:kern w:val="2"/>
          <w:sz w:val="21"/>
          <w:szCs w:val="24"/>
        </w:rPr>
      </w:pPr>
      <w:hyperlink w:anchor="_Toc216678271" w:history="1">
        <w:r>
          <w:rPr>
            <w:rStyle w:val="Hyperlink"/>
            <w:rFonts w:hint="eastAsia"/>
            <w:noProof/>
            <w:u w:val="none"/>
          </w:rPr>
          <w:t>附件二</w:t>
        </w:r>
      </w:hyperlink>
      <w:r>
        <w:rPr>
          <w:rStyle w:val="Hyperlink"/>
          <w:rFonts w:hint="eastAsia"/>
          <w:noProof/>
          <w:u w:val="none"/>
        </w:rPr>
        <w:t xml:space="preserve">  </w:t>
      </w:r>
      <w:hyperlink w:anchor="_Toc216678272" w:history="1">
        <w:r>
          <w:rPr>
            <w:rStyle w:val="Hyperlink"/>
            <w:rFonts w:hint="eastAsia"/>
            <w:noProof/>
            <w:u w:val="none"/>
          </w:rPr>
          <w:t>有关人权问题的主要国际公约部分清单</w:t>
        </w:r>
        <w:r>
          <w:rPr>
            <w:noProof/>
            <w:webHidden/>
          </w:rPr>
          <w:tab/>
        </w:r>
        <w:r>
          <w:rPr>
            <w:noProof/>
            <w:webHidden/>
          </w:rPr>
          <w:fldChar w:fldCharType="begin"/>
        </w:r>
        <w:r>
          <w:rPr>
            <w:noProof/>
            <w:webHidden/>
          </w:rPr>
          <w:instrText xml:space="preserve"> PAGEREF _Toc216678272 \h </w:instrText>
        </w:r>
        <w:r>
          <w:rPr>
            <w:noProof/>
          </w:rPr>
        </w:r>
        <w:r>
          <w:rPr>
            <w:noProof/>
            <w:webHidden/>
          </w:rPr>
          <w:fldChar w:fldCharType="separate"/>
        </w:r>
        <w:r>
          <w:rPr>
            <w:noProof/>
            <w:webHidden/>
          </w:rPr>
          <w:t>54</w:t>
        </w:r>
        <w:r>
          <w:rPr>
            <w:noProof/>
            <w:webHidden/>
          </w:rPr>
          <w:fldChar w:fldCharType="end"/>
        </w:r>
      </w:hyperlink>
    </w:p>
    <w:p w:rsidR="00000000" w:rsidRDefault="0005693F">
      <w:pPr>
        <w:pStyle w:val="TOC2"/>
        <w:tabs>
          <w:tab w:val="clear" w:pos="7665"/>
          <w:tab w:val="right" w:leader="middleDot" w:pos="9344"/>
        </w:tabs>
        <w:rPr>
          <w:noProof/>
          <w:snapToGrid/>
          <w:spacing w:val="0"/>
          <w:kern w:val="2"/>
          <w:sz w:val="21"/>
          <w:szCs w:val="24"/>
        </w:rPr>
      </w:pPr>
      <w:hyperlink w:anchor="_Toc216678273" w:history="1">
        <w:r>
          <w:rPr>
            <w:rStyle w:val="Hyperlink"/>
            <w:rFonts w:hint="eastAsia"/>
            <w:noProof/>
            <w:u w:val="none"/>
          </w:rPr>
          <w:t>附件三</w:t>
        </w:r>
      </w:hyperlink>
      <w:r>
        <w:rPr>
          <w:rStyle w:val="Hyperlink"/>
          <w:rFonts w:hint="eastAsia"/>
          <w:noProof/>
          <w:u w:val="none"/>
        </w:rPr>
        <w:t xml:space="preserve">  </w:t>
      </w:r>
      <w:hyperlink w:anchor="_Toc216678274" w:history="1">
        <w:r>
          <w:rPr>
            <w:rStyle w:val="Hyperlink"/>
            <w:rFonts w:hint="eastAsia"/>
            <w:noProof/>
            <w:u w:val="none"/>
          </w:rPr>
          <w:t>人权实施情况评估指标</w:t>
        </w:r>
        <w:r>
          <w:rPr>
            <w:noProof/>
            <w:webHidden/>
          </w:rPr>
          <w:tab/>
        </w:r>
        <w:r>
          <w:rPr>
            <w:noProof/>
            <w:webHidden/>
          </w:rPr>
          <w:fldChar w:fldCharType="begin"/>
        </w:r>
        <w:r>
          <w:rPr>
            <w:noProof/>
            <w:webHidden/>
          </w:rPr>
          <w:instrText xml:space="preserve"> PAGEREF _Toc216678274 \h </w:instrText>
        </w:r>
        <w:r>
          <w:rPr>
            <w:noProof/>
          </w:rPr>
        </w:r>
        <w:r>
          <w:rPr>
            <w:noProof/>
            <w:webHidden/>
          </w:rPr>
          <w:fldChar w:fldCharType="separate"/>
        </w:r>
        <w:r>
          <w:rPr>
            <w:noProof/>
            <w:webHidden/>
          </w:rPr>
          <w:t>59</w:t>
        </w:r>
        <w:r>
          <w:rPr>
            <w:noProof/>
            <w:webHidden/>
          </w:rPr>
          <w:fldChar w:fldCharType="end"/>
        </w:r>
      </w:hyperlink>
    </w:p>
    <w:p w:rsidR="00000000" w:rsidRDefault="0005693F" w:rsidP="0005693F">
      <w:pPr>
        <w:pStyle w:val="TOC2"/>
        <w:tabs>
          <w:tab w:val="clear" w:pos="7665"/>
          <w:tab w:val="right" w:leader="middleDot" w:pos="9344"/>
        </w:tabs>
        <w:ind w:left="31680" w:hangingChars="450" w:firstLine="31680"/>
        <w:rPr>
          <w:noProof/>
          <w:snapToGrid/>
          <w:spacing w:val="0"/>
          <w:kern w:val="2"/>
          <w:sz w:val="21"/>
          <w:szCs w:val="24"/>
        </w:rPr>
      </w:pPr>
      <w:hyperlink w:anchor="_Toc216678279" w:history="1">
        <w:r>
          <w:rPr>
            <w:rStyle w:val="Hyperlink"/>
            <w:rFonts w:hint="eastAsia"/>
            <w:noProof/>
            <w:u w:val="none"/>
          </w:rPr>
          <w:t>附件四</w:t>
        </w:r>
      </w:hyperlink>
      <w:r>
        <w:rPr>
          <w:rStyle w:val="Hyperlink"/>
          <w:rFonts w:hint="eastAsia"/>
          <w:noProof/>
          <w:u w:val="none"/>
        </w:rPr>
        <w:t xml:space="preserve">  </w:t>
      </w:r>
      <w:hyperlink w:anchor="_Toc216678280" w:history="1">
        <w:r>
          <w:rPr>
            <w:rStyle w:val="Hyperlink"/>
            <w:rFonts w:hint="eastAsia"/>
            <w:noProof/>
            <w:u w:val="none"/>
          </w:rPr>
          <w:t>分析《斯里兰卡宪法》是否符合其作为缔约国的关于人权和劳动权的</w:t>
        </w:r>
        <w:r>
          <w:rPr>
            <w:rStyle w:val="Hyperlink"/>
            <w:noProof/>
            <w:u w:val="none"/>
          </w:rPr>
          <w:br/>
        </w:r>
        <w:r>
          <w:rPr>
            <w:rStyle w:val="Hyperlink"/>
            <w:rFonts w:hint="eastAsia"/>
            <w:noProof/>
            <w:u w:val="none"/>
          </w:rPr>
          <w:t>重要国际文书</w:t>
        </w:r>
        <w:r>
          <w:rPr>
            <w:noProof/>
            <w:webHidden/>
          </w:rPr>
          <w:tab/>
        </w:r>
        <w:r>
          <w:rPr>
            <w:noProof/>
            <w:webHidden/>
          </w:rPr>
          <w:fldChar w:fldCharType="begin"/>
        </w:r>
        <w:r>
          <w:rPr>
            <w:noProof/>
            <w:webHidden/>
          </w:rPr>
          <w:instrText xml:space="preserve"> PAGEREF _Toc216678280 \h </w:instrText>
        </w:r>
        <w:r>
          <w:rPr>
            <w:noProof/>
          </w:rPr>
        </w:r>
        <w:r>
          <w:rPr>
            <w:noProof/>
            <w:webHidden/>
          </w:rPr>
          <w:fldChar w:fldCharType="separate"/>
        </w:r>
        <w:r>
          <w:rPr>
            <w:noProof/>
            <w:webHidden/>
          </w:rPr>
          <w:t>100</w:t>
        </w:r>
        <w:r>
          <w:rPr>
            <w:noProof/>
            <w:webHidden/>
          </w:rPr>
          <w:fldChar w:fldCharType="end"/>
        </w:r>
      </w:hyperlink>
    </w:p>
    <w:p w:rsidR="00000000" w:rsidRDefault="0005693F">
      <w:pPr>
        <w:pStyle w:val="a7"/>
        <w:tabs>
          <w:tab w:val="right" w:pos="6804"/>
        </w:tabs>
        <w:rPr>
          <w:rFonts w:hint="eastAsia"/>
          <w:snapToGrid/>
        </w:rPr>
      </w:pPr>
      <w:r>
        <w:rPr>
          <w:snapToGrid/>
        </w:rPr>
        <w:fldChar w:fldCharType="end"/>
      </w:r>
    </w:p>
    <w:p w:rsidR="00000000" w:rsidRDefault="0005693F">
      <w:pPr>
        <w:rPr>
          <w:rFonts w:hint="eastAsia"/>
          <w:snapToGrid/>
        </w:rPr>
      </w:pPr>
    </w:p>
    <w:p w:rsidR="00000000" w:rsidRDefault="0005693F">
      <w:pPr>
        <w:pStyle w:val="Heading2"/>
        <w:rPr>
          <w:kern w:val="0"/>
          <w:u w:val="single"/>
        </w:rPr>
      </w:pPr>
      <w:r>
        <w:rPr>
          <w:kern w:val="0"/>
        </w:rPr>
        <w:br w:type="page"/>
      </w:r>
      <w:bookmarkStart w:id="4" w:name="_Toc216678260"/>
      <w:r>
        <w:rPr>
          <w:rFonts w:hint="eastAsia"/>
          <w:kern w:val="0"/>
          <w:u w:val="single"/>
        </w:rPr>
        <w:t>一、斯里兰卡概述</w:t>
      </w:r>
      <w:bookmarkEnd w:id="4"/>
    </w:p>
    <w:p w:rsidR="00000000" w:rsidRDefault="0005693F">
      <w:pPr>
        <w:pStyle w:val="Heading3"/>
        <w:rPr>
          <w:kern w:val="0"/>
        </w:rPr>
      </w:pPr>
      <w:bookmarkStart w:id="5" w:name="_Toc216678261"/>
      <w:r>
        <w:rPr>
          <w:kern w:val="0"/>
        </w:rPr>
        <w:t xml:space="preserve">A. </w:t>
      </w:r>
      <w:r>
        <w:rPr>
          <w:rFonts w:hint="eastAsia"/>
          <w:kern w:val="0"/>
        </w:rPr>
        <w:t>历史、地理、人口、政府、社会基础设施以及海啸发生后的重建情况</w:t>
      </w:r>
      <w:bookmarkEnd w:id="5"/>
    </w:p>
    <w:p w:rsidR="00000000" w:rsidRDefault="0005693F">
      <w:pPr>
        <w:pStyle w:val="Heading4"/>
        <w:jc w:val="center"/>
        <w:rPr>
          <w:rFonts w:hint="eastAsia"/>
          <w:lang w:val="en-GB"/>
        </w:rPr>
      </w:pPr>
      <w:r>
        <w:rPr>
          <w:lang w:val="en-GB"/>
        </w:rPr>
        <w:t>1.</w:t>
      </w:r>
      <w:r>
        <w:rPr>
          <w:rFonts w:hint="eastAsia"/>
          <w:lang w:val="en-GB"/>
        </w:rPr>
        <w:t xml:space="preserve"> </w:t>
      </w:r>
      <w:r>
        <w:rPr>
          <w:rFonts w:hint="eastAsia"/>
          <w:lang w:val="en-GB"/>
        </w:rPr>
        <w:t>历史</w:t>
      </w:r>
    </w:p>
    <w:p w:rsidR="00000000" w:rsidRDefault="0005693F">
      <w:pPr>
        <w:numPr>
          <w:ilvl w:val="1"/>
          <w:numId w:val="14"/>
        </w:numPr>
        <w:tabs>
          <w:tab w:val="clear" w:pos="1440"/>
          <w:tab w:val="num" w:pos="720"/>
        </w:tabs>
        <w:overflowPunct/>
        <w:adjustRightInd/>
        <w:snapToGrid/>
        <w:ind w:left="0" w:firstLine="0"/>
        <w:rPr>
          <w:szCs w:val="24"/>
          <w:lang w:val="en-GB"/>
        </w:rPr>
      </w:pPr>
      <w:r>
        <w:rPr>
          <w:rFonts w:hint="eastAsia"/>
          <w:szCs w:val="24"/>
          <w:lang w:val="en-GB"/>
        </w:rPr>
        <w:t>最新调查显示，大约在公元前</w:t>
      </w:r>
      <w:r>
        <w:rPr>
          <w:rFonts w:hint="eastAsia"/>
          <w:szCs w:val="24"/>
          <w:lang w:val="en-GB"/>
        </w:rPr>
        <w:t>30 000</w:t>
      </w:r>
      <w:r>
        <w:rPr>
          <w:rFonts w:hint="eastAsia"/>
          <w:szCs w:val="24"/>
          <w:lang w:val="en-GB"/>
        </w:rPr>
        <w:t>年左右的中石器时代，史前人类就已在斯里兰卡定居。这些最早的定居者生活</w:t>
      </w:r>
      <w:r>
        <w:rPr>
          <w:rFonts w:hint="eastAsia"/>
          <w:szCs w:val="24"/>
          <w:lang w:val="en-GB"/>
        </w:rPr>
        <w:t>在石器时代，以打猎和收集植物为生。铁器时代早期，约公元前</w:t>
      </w:r>
      <w:r>
        <w:rPr>
          <w:rFonts w:hint="eastAsia"/>
          <w:szCs w:val="24"/>
          <w:lang w:val="en-GB"/>
        </w:rPr>
        <w:t>1 000</w:t>
      </w:r>
      <w:r>
        <w:rPr>
          <w:rFonts w:hint="eastAsia"/>
          <w:szCs w:val="24"/>
          <w:lang w:val="en-GB"/>
        </w:rPr>
        <w:t>年左右，</w:t>
      </w:r>
      <w:r>
        <w:rPr>
          <w:rFonts w:hint="eastAsia"/>
          <w:szCs w:val="24"/>
          <w:lang w:val="en-GB"/>
        </w:rPr>
        <w:t xml:space="preserve"> </w:t>
      </w:r>
      <w:r>
        <w:rPr>
          <w:rFonts w:hint="eastAsia"/>
          <w:szCs w:val="24"/>
          <w:lang w:val="en-GB"/>
        </w:rPr>
        <w:t>来自印度的定居者带来了金属、陶瓷、稻谷培育和初步的灌溉方法。</w:t>
      </w:r>
    </w:p>
    <w:p w:rsidR="00000000" w:rsidRDefault="0005693F">
      <w:pPr>
        <w:numPr>
          <w:ilvl w:val="1"/>
          <w:numId w:val="14"/>
        </w:numPr>
        <w:tabs>
          <w:tab w:val="clear" w:pos="1440"/>
          <w:tab w:val="num" w:pos="720"/>
        </w:tabs>
        <w:overflowPunct/>
        <w:adjustRightInd/>
        <w:snapToGrid/>
        <w:ind w:left="0" w:firstLine="0"/>
        <w:rPr>
          <w:szCs w:val="24"/>
          <w:lang w:val="en-GB"/>
        </w:rPr>
      </w:pPr>
      <w:r>
        <w:rPr>
          <w:rFonts w:hint="eastAsia"/>
          <w:szCs w:val="24"/>
          <w:lang w:val="en-GB"/>
        </w:rPr>
        <w:t>天爱帝须国王在位期间，印度阿育王的王子</w:t>
      </w:r>
      <w:r>
        <w:rPr>
          <w:szCs w:val="24"/>
          <w:lang w:val="en-GB"/>
        </w:rPr>
        <w:t>Arahat Mahinda</w:t>
      </w:r>
      <w:r>
        <w:rPr>
          <w:rFonts w:hint="eastAsia"/>
          <w:szCs w:val="24"/>
          <w:lang w:val="en-GB"/>
        </w:rPr>
        <w:t>于公元前</w:t>
      </w:r>
      <w:r>
        <w:rPr>
          <w:rFonts w:hint="eastAsia"/>
          <w:szCs w:val="24"/>
          <w:lang w:val="en-GB"/>
        </w:rPr>
        <w:t>247</w:t>
      </w:r>
      <w:r>
        <w:rPr>
          <w:rFonts w:hint="eastAsia"/>
          <w:szCs w:val="24"/>
          <w:lang w:val="en-GB"/>
        </w:rPr>
        <w:t>年将佛教传入斯里兰卡。这一重大事件对斯里兰卡的政治和社会文化演变以及农业经济产生了影响。在早期的定居点中，</w:t>
      </w:r>
      <w:r>
        <w:rPr>
          <w:color w:val="000000"/>
          <w:szCs w:val="24"/>
        </w:rPr>
        <w:t>阿努拉德普拉</w:t>
      </w:r>
      <w:r>
        <w:rPr>
          <w:rFonts w:hint="eastAsia"/>
          <w:color w:val="000000"/>
          <w:szCs w:val="24"/>
        </w:rPr>
        <w:t>发展成为一个强大的对外贸易和外交强国。</w:t>
      </w:r>
      <w:r>
        <w:rPr>
          <w:szCs w:val="24"/>
          <w:lang w:val="en-GB"/>
        </w:rPr>
        <w:t xml:space="preserve"> </w:t>
      </w:r>
    </w:p>
    <w:p w:rsidR="00000000" w:rsidRDefault="0005693F">
      <w:pPr>
        <w:numPr>
          <w:ilvl w:val="1"/>
          <w:numId w:val="14"/>
        </w:numPr>
        <w:tabs>
          <w:tab w:val="clear" w:pos="1440"/>
          <w:tab w:val="num" w:pos="720"/>
        </w:tabs>
        <w:overflowPunct/>
        <w:adjustRightInd/>
        <w:snapToGrid/>
        <w:ind w:left="0" w:firstLine="0"/>
        <w:rPr>
          <w:szCs w:val="24"/>
          <w:lang w:val="en-GB"/>
        </w:rPr>
      </w:pPr>
      <w:r>
        <w:rPr>
          <w:rFonts w:hint="eastAsia"/>
          <w:szCs w:val="24"/>
          <w:lang w:val="en-GB"/>
        </w:rPr>
        <w:t>在历史发展阶段的中期，斯里兰卡在建筑和水利方面取得了辉煌的成就。这一阶段斯里兰卡岛国已发展成为印度洋沿岸的主要国际贸易转口港，并成为连</w:t>
      </w:r>
      <w:r>
        <w:rPr>
          <w:rFonts w:hint="eastAsia"/>
          <w:szCs w:val="24"/>
          <w:lang w:val="en-GB"/>
        </w:rPr>
        <w:t>接地中海和远东地区的桥梁。从公元</w:t>
      </w:r>
      <w:r>
        <w:rPr>
          <w:rFonts w:hint="eastAsia"/>
          <w:szCs w:val="24"/>
          <w:lang w:val="en-GB"/>
        </w:rPr>
        <w:t>9</w:t>
      </w:r>
      <w:r>
        <w:rPr>
          <w:rFonts w:hint="eastAsia"/>
          <w:szCs w:val="24"/>
          <w:lang w:val="en-GB"/>
        </w:rPr>
        <w:t>世纪之后，斯里兰卡多次遭到邻国入侵，其首都所在地一迁再迁。</w:t>
      </w:r>
    </w:p>
    <w:p w:rsidR="00000000" w:rsidRDefault="0005693F">
      <w:pPr>
        <w:numPr>
          <w:ilvl w:val="1"/>
          <w:numId w:val="14"/>
        </w:numPr>
        <w:tabs>
          <w:tab w:val="clear" w:pos="1440"/>
          <w:tab w:val="num" w:pos="720"/>
        </w:tabs>
        <w:overflowPunct/>
        <w:adjustRightInd/>
        <w:snapToGrid/>
        <w:ind w:left="0" w:firstLine="0"/>
        <w:rPr>
          <w:szCs w:val="24"/>
          <w:lang w:val="en-GB"/>
        </w:rPr>
      </w:pPr>
      <w:r>
        <w:rPr>
          <w:rFonts w:hint="eastAsia"/>
          <w:szCs w:val="24"/>
          <w:lang w:val="en-GB"/>
        </w:rPr>
        <w:t>进入现代，葡萄牙人于</w:t>
      </w:r>
      <w:r>
        <w:rPr>
          <w:rFonts w:hint="eastAsia"/>
          <w:szCs w:val="24"/>
          <w:lang w:val="en-GB"/>
        </w:rPr>
        <w:t>1505</w:t>
      </w:r>
      <w:r>
        <w:rPr>
          <w:rFonts w:hint="eastAsia"/>
          <w:szCs w:val="24"/>
          <w:lang w:val="en-GB"/>
        </w:rPr>
        <w:t>年到达斯里兰卡，当时该国的首都是康提，位于西部低地。葡萄牙人来斯里兰卡进行香料贸易，后来被荷兰人取代。荷兰人对斯里兰卡的统治从</w:t>
      </w:r>
      <w:r>
        <w:rPr>
          <w:rFonts w:hint="eastAsia"/>
          <w:szCs w:val="24"/>
          <w:lang w:val="en-GB"/>
        </w:rPr>
        <w:t>1656</w:t>
      </w:r>
      <w:r>
        <w:rPr>
          <w:rFonts w:hint="eastAsia"/>
          <w:szCs w:val="24"/>
          <w:lang w:val="en-GB"/>
        </w:rPr>
        <w:t>年延续到</w:t>
      </w:r>
      <w:r>
        <w:rPr>
          <w:rFonts w:hint="eastAsia"/>
          <w:szCs w:val="24"/>
          <w:lang w:val="en-GB"/>
        </w:rPr>
        <w:t>1796</w:t>
      </w:r>
      <w:r>
        <w:rPr>
          <w:rFonts w:hint="eastAsia"/>
          <w:szCs w:val="24"/>
          <w:lang w:val="en-GB"/>
        </w:rPr>
        <w:t>年，随后又被英国人取代。在此期间，首都位于肯迪的高地王国依然保持独立，但经常遭到统治斯里兰卡部分地区的殖民势力的袭击。</w:t>
      </w:r>
      <w:r>
        <w:rPr>
          <w:rFonts w:hint="eastAsia"/>
          <w:szCs w:val="24"/>
          <w:lang w:val="en-GB"/>
        </w:rPr>
        <w:t>1815</w:t>
      </w:r>
      <w:r>
        <w:rPr>
          <w:rFonts w:hint="eastAsia"/>
          <w:szCs w:val="24"/>
          <w:lang w:val="en-GB"/>
        </w:rPr>
        <w:t>年，肯迪王国成为英国的附庸，</w:t>
      </w:r>
      <w:r>
        <w:rPr>
          <w:rFonts w:hint="eastAsia"/>
          <w:szCs w:val="24"/>
          <w:lang w:val="en-GB"/>
        </w:rPr>
        <w:t xml:space="preserve"> </w:t>
      </w:r>
      <w:r>
        <w:rPr>
          <w:rFonts w:hint="eastAsia"/>
          <w:szCs w:val="24"/>
          <w:lang w:val="en-GB"/>
        </w:rPr>
        <w:t>英国人统治了整个斯里兰卡。在英国的统治下，</w:t>
      </w:r>
      <w:r>
        <w:rPr>
          <w:rFonts w:hint="eastAsia"/>
          <w:szCs w:val="24"/>
          <w:lang w:val="en-GB"/>
        </w:rPr>
        <w:t xml:space="preserve"> </w:t>
      </w:r>
      <w:r>
        <w:rPr>
          <w:rFonts w:hint="eastAsia"/>
          <w:szCs w:val="24"/>
          <w:lang w:val="en-GB"/>
        </w:rPr>
        <w:t>斯里兰卡发展了现代交通、西式医疗服务、英</w:t>
      </w:r>
      <w:r>
        <w:rPr>
          <w:rFonts w:hint="eastAsia"/>
          <w:szCs w:val="24"/>
          <w:lang w:val="en-GB"/>
        </w:rPr>
        <w:t>语教育和种植业（最初是咖啡种植业，随后是茶叶、橡胶和椰子）。通过一场和平的宪政变革，斯里兰卡于</w:t>
      </w:r>
      <w:r>
        <w:rPr>
          <w:rFonts w:hint="eastAsia"/>
          <w:szCs w:val="24"/>
          <w:lang w:val="en-GB"/>
        </w:rPr>
        <w:t>1948</w:t>
      </w:r>
      <w:r>
        <w:rPr>
          <w:rFonts w:hint="eastAsia"/>
          <w:szCs w:val="24"/>
          <w:lang w:val="en-GB"/>
        </w:rPr>
        <w:t>年获得独立，目前是一个拥有主权的共和国，是英联邦国家的成员和联合国会员国。</w:t>
      </w:r>
    </w:p>
    <w:p w:rsidR="00000000" w:rsidRDefault="0005693F">
      <w:pPr>
        <w:pStyle w:val="Heading4"/>
        <w:spacing w:before="240"/>
        <w:jc w:val="center"/>
        <w:rPr>
          <w:rFonts w:hint="eastAsia"/>
          <w:lang w:val="en-GB"/>
        </w:rPr>
      </w:pPr>
      <w:r>
        <w:rPr>
          <w:lang w:val="en-GB"/>
        </w:rPr>
        <w:t xml:space="preserve">2. </w:t>
      </w:r>
      <w:r>
        <w:rPr>
          <w:rFonts w:hint="eastAsia"/>
          <w:lang w:val="en-GB"/>
        </w:rPr>
        <w:t>地理特征</w:t>
      </w:r>
    </w:p>
    <w:p w:rsidR="00000000" w:rsidRDefault="0005693F">
      <w:pPr>
        <w:numPr>
          <w:ilvl w:val="2"/>
          <w:numId w:val="14"/>
        </w:numPr>
        <w:tabs>
          <w:tab w:val="num" w:pos="720"/>
        </w:tabs>
        <w:overflowPunct/>
        <w:adjustRightInd/>
        <w:snapToGrid/>
        <w:ind w:left="0" w:firstLine="0"/>
        <w:rPr>
          <w:szCs w:val="24"/>
          <w:lang w:val="en-GB"/>
        </w:rPr>
      </w:pPr>
      <w:r>
        <w:rPr>
          <w:rFonts w:hint="eastAsia"/>
          <w:szCs w:val="24"/>
          <w:lang w:val="en-GB"/>
        </w:rPr>
        <w:t>斯里兰卡是印度洋的一个岛屿，位于印度次大陆以南。具体位于北纬</w:t>
      </w:r>
      <w:r>
        <w:rPr>
          <w:szCs w:val="24"/>
          <w:lang w:val="en-GB"/>
        </w:rPr>
        <w:t xml:space="preserve">5°55' </w:t>
      </w:r>
      <w:r>
        <w:rPr>
          <w:rFonts w:hint="eastAsia"/>
          <w:szCs w:val="24"/>
          <w:lang w:val="en-GB"/>
        </w:rPr>
        <w:t>和</w:t>
      </w:r>
      <w:r>
        <w:rPr>
          <w:szCs w:val="24"/>
          <w:lang w:val="en-GB"/>
        </w:rPr>
        <w:t xml:space="preserve"> 9°55’</w:t>
      </w:r>
      <w:r>
        <w:rPr>
          <w:rFonts w:hint="eastAsia"/>
          <w:szCs w:val="24"/>
          <w:lang w:val="en-GB"/>
        </w:rPr>
        <w:t>、东经</w:t>
      </w:r>
      <w:r>
        <w:rPr>
          <w:szCs w:val="24"/>
          <w:lang w:val="en-GB"/>
        </w:rPr>
        <w:t>79°42’</w:t>
      </w:r>
      <w:r>
        <w:rPr>
          <w:rFonts w:hint="eastAsia"/>
          <w:szCs w:val="24"/>
          <w:lang w:val="en-GB"/>
        </w:rPr>
        <w:t>和</w:t>
      </w:r>
      <w:r>
        <w:rPr>
          <w:szCs w:val="24"/>
          <w:lang w:val="en-GB"/>
        </w:rPr>
        <w:t>81°52’</w:t>
      </w:r>
      <w:r>
        <w:rPr>
          <w:rFonts w:hint="eastAsia"/>
          <w:szCs w:val="24"/>
          <w:lang w:val="en-GB"/>
        </w:rPr>
        <w:t>之间。该岛长</w:t>
      </w:r>
      <w:r>
        <w:rPr>
          <w:rFonts w:hint="eastAsia"/>
          <w:szCs w:val="24"/>
          <w:lang w:val="en-GB"/>
        </w:rPr>
        <w:t>445</w:t>
      </w:r>
      <w:r>
        <w:rPr>
          <w:rFonts w:hint="eastAsia"/>
          <w:szCs w:val="24"/>
          <w:lang w:val="en-GB"/>
        </w:rPr>
        <w:t>公里，宽</w:t>
      </w:r>
      <w:r>
        <w:rPr>
          <w:rFonts w:hint="eastAsia"/>
          <w:szCs w:val="24"/>
          <w:lang w:val="en-GB"/>
        </w:rPr>
        <w:t>225</w:t>
      </w:r>
      <w:r>
        <w:rPr>
          <w:rFonts w:hint="eastAsia"/>
          <w:szCs w:val="24"/>
          <w:lang w:val="en-GB"/>
        </w:rPr>
        <w:t>公里，陆地总面积为</w:t>
      </w:r>
      <w:r>
        <w:rPr>
          <w:szCs w:val="24"/>
          <w:lang w:val="en-GB"/>
        </w:rPr>
        <w:t>65</w:t>
      </w:r>
      <w:r>
        <w:rPr>
          <w:rFonts w:hint="eastAsia"/>
          <w:szCs w:val="24"/>
          <w:lang w:val="en-GB"/>
        </w:rPr>
        <w:t xml:space="preserve"> </w:t>
      </w:r>
      <w:r>
        <w:rPr>
          <w:szCs w:val="24"/>
          <w:lang w:val="en-GB"/>
        </w:rPr>
        <w:t>610</w:t>
      </w:r>
      <w:r>
        <w:rPr>
          <w:rFonts w:hint="eastAsia"/>
          <w:szCs w:val="24"/>
          <w:lang w:val="en-GB"/>
        </w:rPr>
        <w:t>平方公里，包括热带海滩、热带雨林、草原和其他小型生态系统，极具多样性。该岛的地形特征是岛屿的中心以南高山遍布，高度超过</w:t>
      </w:r>
      <w:r>
        <w:rPr>
          <w:rFonts w:hint="eastAsia"/>
          <w:szCs w:val="24"/>
          <w:lang w:val="en-GB"/>
        </w:rPr>
        <w:t>2 500</w:t>
      </w:r>
      <w:r>
        <w:rPr>
          <w:rFonts w:hint="eastAsia"/>
          <w:szCs w:val="24"/>
          <w:lang w:val="en-GB"/>
        </w:rPr>
        <w:t>米，四周环</w:t>
      </w:r>
      <w:r>
        <w:rPr>
          <w:rFonts w:hint="eastAsia"/>
          <w:szCs w:val="24"/>
          <w:lang w:val="en-GB"/>
        </w:rPr>
        <w:t>绕宽广的平原。岛屿周围是棕榈婆娑的海滩，周边海洋的温度很少低于</w:t>
      </w:r>
      <w:r>
        <w:rPr>
          <w:rFonts w:hint="eastAsia"/>
          <w:szCs w:val="24"/>
          <w:lang w:val="en-GB"/>
        </w:rPr>
        <w:t>2</w:t>
      </w:r>
      <w:r>
        <w:rPr>
          <w:rFonts w:ascii="SimSun" w:hAnsi="SimSun" w:hint="eastAsia"/>
          <w:szCs w:val="24"/>
          <w:lang w:val="en-GB"/>
        </w:rPr>
        <w:t>7</w:t>
      </w:r>
      <w:r>
        <w:rPr>
          <w:rFonts w:ascii="SimSun" w:hAnsi="SimSun" w:hint="eastAsia"/>
          <w:szCs w:val="24"/>
          <w:lang w:val="en-GB"/>
        </w:rPr>
        <w:t>℃</w:t>
      </w:r>
      <w:r>
        <w:rPr>
          <w:rFonts w:hint="eastAsia"/>
          <w:szCs w:val="24"/>
          <w:lang w:val="en-GB"/>
        </w:rPr>
        <w:t>。</w:t>
      </w:r>
      <w:r>
        <w:rPr>
          <w:rFonts w:hint="eastAsia"/>
          <w:szCs w:val="24"/>
          <w:lang w:val="en-GB"/>
        </w:rPr>
        <w:t xml:space="preserve"> </w:t>
      </w:r>
    </w:p>
    <w:p w:rsidR="00000000" w:rsidRDefault="0005693F">
      <w:pPr>
        <w:pStyle w:val="Heading4"/>
        <w:spacing w:before="240"/>
        <w:jc w:val="center"/>
        <w:rPr>
          <w:rFonts w:hint="eastAsia"/>
          <w:lang w:val="en-GB"/>
        </w:rPr>
      </w:pPr>
      <w:r>
        <w:rPr>
          <w:lang w:val="en-GB"/>
        </w:rPr>
        <w:t xml:space="preserve">3. </w:t>
      </w:r>
      <w:r>
        <w:rPr>
          <w:rFonts w:hint="eastAsia"/>
          <w:lang w:val="en-GB"/>
        </w:rPr>
        <w:t>人口</w:t>
      </w:r>
    </w:p>
    <w:p w:rsidR="00000000" w:rsidRDefault="0005693F">
      <w:pPr>
        <w:numPr>
          <w:ilvl w:val="2"/>
          <w:numId w:val="14"/>
        </w:numPr>
        <w:tabs>
          <w:tab w:val="num" w:pos="720"/>
        </w:tabs>
        <w:overflowPunct/>
        <w:adjustRightInd/>
        <w:snapToGrid/>
        <w:ind w:left="0" w:firstLine="0"/>
        <w:rPr>
          <w:szCs w:val="24"/>
          <w:lang w:val="en-GB"/>
        </w:rPr>
      </w:pPr>
      <w:r>
        <w:rPr>
          <w:rFonts w:hint="eastAsia"/>
          <w:szCs w:val="24"/>
          <w:lang w:val="en-GB"/>
        </w:rPr>
        <w:t>斯里兰卡的人口数量为</w:t>
      </w:r>
      <w:r>
        <w:rPr>
          <w:rFonts w:hint="eastAsia"/>
          <w:szCs w:val="24"/>
          <w:lang w:val="en-GB"/>
        </w:rPr>
        <w:t>1 980</w:t>
      </w:r>
      <w:r>
        <w:rPr>
          <w:rFonts w:hint="eastAsia"/>
          <w:szCs w:val="24"/>
          <w:lang w:val="en-GB"/>
        </w:rPr>
        <w:t>万，其中绝大多数为僧迦罗人（</w:t>
      </w:r>
      <w:r>
        <w:rPr>
          <w:rFonts w:hint="eastAsia"/>
          <w:szCs w:val="24"/>
          <w:lang w:val="en-GB"/>
        </w:rPr>
        <w:t>74%</w:t>
      </w:r>
      <w:r>
        <w:rPr>
          <w:rFonts w:hint="eastAsia"/>
          <w:szCs w:val="24"/>
          <w:lang w:val="en-GB"/>
        </w:rPr>
        <w:t>）。其他少数民族包括：斯里兰卡泰米尔人（</w:t>
      </w:r>
      <w:r>
        <w:rPr>
          <w:rFonts w:hint="eastAsia"/>
          <w:szCs w:val="24"/>
          <w:lang w:val="en-GB"/>
        </w:rPr>
        <w:t>12.6%</w:t>
      </w:r>
      <w:r>
        <w:rPr>
          <w:rFonts w:hint="eastAsia"/>
          <w:szCs w:val="24"/>
          <w:lang w:val="en-GB"/>
        </w:rPr>
        <w:t>）、印度泰米尔人（</w:t>
      </w:r>
      <w:r>
        <w:rPr>
          <w:rFonts w:hint="eastAsia"/>
          <w:szCs w:val="24"/>
          <w:lang w:val="en-GB"/>
        </w:rPr>
        <w:t>5.5%</w:t>
      </w:r>
      <w:r>
        <w:rPr>
          <w:rFonts w:hint="eastAsia"/>
          <w:szCs w:val="24"/>
          <w:lang w:val="en-GB"/>
        </w:rPr>
        <w:t>）、摩尔人、马来人、加莱人（葡萄牙人和荷兰人的后裔）以及其他种族（</w:t>
      </w:r>
      <w:r>
        <w:rPr>
          <w:rFonts w:hint="eastAsia"/>
          <w:szCs w:val="24"/>
          <w:lang w:val="en-GB"/>
        </w:rPr>
        <w:t>7.9%</w:t>
      </w:r>
      <w:r>
        <w:rPr>
          <w:rFonts w:hint="eastAsia"/>
          <w:szCs w:val="24"/>
          <w:lang w:val="en-GB"/>
        </w:rPr>
        <w:t>）。斯里兰卡是多民族国家：佛教徒占</w:t>
      </w:r>
      <w:r>
        <w:rPr>
          <w:rFonts w:hint="eastAsia"/>
          <w:szCs w:val="24"/>
          <w:lang w:val="en-GB"/>
        </w:rPr>
        <w:t>69.3%</w:t>
      </w:r>
      <w:r>
        <w:rPr>
          <w:rFonts w:hint="eastAsia"/>
          <w:szCs w:val="24"/>
          <w:lang w:val="en-GB"/>
        </w:rPr>
        <w:t>，印度教徒占</w:t>
      </w:r>
      <w:r>
        <w:rPr>
          <w:rFonts w:hint="eastAsia"/>
          <w:szCs w:val="24"/>
          <w:lang w:val="en-GB"/>
        </w:rPr>
        <w:t>15.5%</w:t>
      </w:r>
      <w:r>
        <w:rPr>
          <w:rFonts w:hint="eastAsia"/>
          <w:szCs w:val="24"/>
          <w:lang w:val="en-GB"/>
        </w:rPr>
        <w:t>，基督教徒占</w:t>
      </w:r>
      <w:r>
        <w:rPr>
          <w:rFonts w:hint="eastAsia"/>
          <w:szCs w:val="24"/>
          <w:lang w:val="en-GB"/>
        </w:rPr>
        <w:t>7.6%</w:t>
      </w:r>
      <w:r>
        <w:rPr>
          <w:rFonts w:hint="eastAsia"/>
          <w:szCs w:val="24"/>
          <w:lang w:val="en-GB"/>
        </w:rPr>
        <w:t>，穆斯林占</w:t>
      </w:r>
      <w:r>
        <w:rPr>
          <w:rFonts w:hint="eastAsia"/>
          <w:szCs w:val="24"/>
          <w:lang w:val="en-GB"/>
        </w:rPr>
        <w:t>7.5%</w:t>
      </w:r>
      <w:r>
        <w:rPr>
          <w:rFonts w:hint="eastAsia"/>
          <w:szCs w:val="24"/>
          <w:lang w:val="en-GB"/>
        </w:rPr>
        <w:t>（资料来源：中央银行，《</w:t>
      </w:r>
      <w:r>
        <w:rPr>
          <w:rFonts w:hint="eastAsia"/>
          <w:szCs w:val="24"/>
          <w:lang w:val="en-GB"/>
        </w:rPr>
        <w:t>2006</w:t>
      </w:r>
      <w:r>
        <w:rPr>
          <w:rFonts w:hint="eastAsia"/>
          <w:szCs w:val="24"/>
          <w:lang w:val="en-GB"/>
        </w:rPr>
        <w:t>年国家概况》）。</w:t>
      </w:r>
    </w:p>
    <w:p w:rsidR="00000000" w:rsidRDefault="0005693F">
      <w:pPr>
        <w:pStyle w:val="Heading4"/>
        <w:spacing w:before="240"/>
        <w:jc w:val="center"/>
        <w:rPr>
          <w:rFonts w:hint="eastAsia"/>
          <w:lang w:val="en-GB"/>
        </w:rPr>
      </w:pPr>
      <w:r>
        <w:rPr>
          <w:lang w:val="en-GB"/>
        </w:rPr>
        <w:t xml:space="preserve">4. </w:t>
      </w:r>
      <w:r>
        <w:rPr>
          <w:rFonts w:hint="eastAsia"/>
          <w:lang w:val="en-GB"/>
        </w:rPr>
        <w:t>经济</w:t>
      </w:r>
    </w:p>
    <w:p w:rsidR="00000000" w:rsidRDefault="0005693F">
      <w:pPr>
        <w:numPr>
          <w:ilvl w:val="2"/>
          <w:numId w:val="14"/>
        </w:numPr>
        <w:tabs>
          <w:tab w:val="num" w:pos="720"/>
        </w:tabs>
        <w:overflowPunct/>
        <w:adjustRightInd/>
        <w:snapToGrid/>
        <w:ind w:left="0" w:firstLine="0"/>
        <w:rPr>
          <w:szCs w:val="24"/>
          <w:lang w:val="en-GB"/>
        </w:rPr>
      </w:pPr>
      <w:r>
        <w:rPr>
          <w:rFonts w:hint="eastAsia"/>
          <w:szCs w:val="24"/>
          <w:lang w:val="en-GB"/>
        </w:rPr>
        <w:t>预计</w:t>
      </w:r>
      <w:r>
        <w:rPr>
          <w:rFonts w:hint="eastAsia"/>
          <w:szCs w:val="24"/>
          <w:lang w:val="en-GB"/>
        </w:rPr>
        <w:t>2007</w:t>
      </w:r>
      <w:r>
        <w:rPr>
          <w:rFonts w:hint="eastAsia"/>
          <w:szCs w:val="24"/>
          <w:lang w:val="en-GB"/>
        </w:rPr>
        <w:t>年斯里兰卡的经济将增长</w:t>
      </w:r>
      <w:r>
        <w:rPr>
          <w:rFonts w:hint="eastAsia"/>
          <w:szCs w:val="24"/>
          <w:lang w:val="en-GB"/>
        </w:rPr>
        <w:t>6.7%</w:t>
      </w:r>
      <w:r>
        <w:rPr>
          <w:rFonts w:hint="eastAsia"/>
          <w:szCs w:val="24"/>
          <w:lang w:val="en-GB"/>
        </w:rPr>
        <w:t>。连</w:t>
      </w:r>
      <w:r>
        <w:rPr>
          <w:rFonts w:hint="eastAsia"/>
          <w:szCs w:val="24"/>
          <w:lang w:val="en-GB"/>
        </w:rPr>
        <w:t>2007</w:t>
      </w:r>
      <w:r>
        <w:rPr>
          <w:rFonts w:hint="eastAsia"/>
          <w:szCs w:val="24"/>
          <w:lang w:val="en-GB"/>
        </w:rPr>
        <w:t>年在内，斯里兰卡的经济首次连续三年增长超过</w:t>
      </w:r>
      <w:r>
        <w:rPr>
          <w:rFonts w:hint="eastAsia"/>
          <w:szCs w:val="24"/>
          <w:lang w:val="en-GB"/>
        </w:rPr>
        <w:t>6%</w:t>
      </w:r>
      <w:r>
        <w:rPr>
          <w:rFonts w:hint="eastAsia"/>
          <w:szCs w:val="24"/>
          <w:lang w:val="en-GB"/>
        </w:rPr>
        <w:t>。因此，斯里兰卡的人均国内生产总值已从</w:t>
      </w:r>
      <w:r>
        <w:rPr>
          <w:rFonts w:hint="eastAsia"/>
          <w:szCs w:val="24"/>
          <w:lang w:val="en-GB"/>
        </w:rPr>
        <w:t>2003</w:t>
      </w:r>
      <w:r>
        <w:rPr>
          <w:rFonts w:hint="eastAsia"/>
          <w:szCs w:val="24"/>
          <w:lang w:val="en-GB"/>
        </w:rPr>
        <w:t>年的</w:t>
      </w:r>
      <w:r>
        <w:rPr>
          <w:rFonts w:hint="eastAsia"/>
          <w:szCs w:val="24"/>
          <w:lang w:val="en-GB"/>
        </w:rPr>
        <w:t>979</w:t>
      </w:r>
      <w:r>
        <w:rPr>
          <w:rFonts w:hint="eastAsia"/>
          <w:szCs w:val="24"/>
          <w:lang w:val="en-GB"/>
        </w:rPr>
        <w:t>美元增加到</w:t>
      </w:r>
      <w:r>
        <w:rPr>
          <w:rFonts w:hint="eastAsia"/>
          <w:szCs w:val="24"/>
          <w:lang w:val="en-GB"/>
        </w:rPr>
        <w:t>2007</w:t>
      </w:r>
      <w:r>
        <w:rPr>
          <w:rFonts w:hint="eastAsia"/>
          <w:szCs w:val="24"/>
          <w:lang w:val="en-GB"/>
        </w:rPr>
        <w:t>年的</w:t>
      </w:r>
      <w:r>
        <w:rPr>
          <w:rFonts w:hint="eastAsia"/>
          <w:szCs w:val="24"/>
          <w:lang w:val="en-GB"/>
        </w:rPr>
        <w:t>1 615</w:t>
      </w:r>
      <w:r>
        <w:rPr>
          <w:rFonts w:hint="eastAsia"/>
          <w:szCs w:val="24"/>
          <w:lang w:val="en-GB"/>
        </w:rPr>
        <w:t>美元。随着经济增长，</w:t>
      </w:r>
      <w:r>
        <w:rPr>
          <w:rFonts w:hint="eastAsia"/>
          <w:szCs w:val="24"/>
          <w:lang w:val="en-GB"/>
        </w:rPr>
        <w:t>2007</w:t>
      </w:r>
      <w:r>
        <w:rPr>
          <w:rFonts w:hint="eastAsia"/>
          <w:szCs w:val="24"/>
          <w:lang w:val="en-GB"/>
        </w:rPr>
        <w:t>年第三季度的失业率下降到</w:t>
      </w:r>
      <w:r>
        <w:rPr>
          <w:rFonts w:hint="eastAsia"/>
          <w:szCs w:val="24"/>
          <w:lang w:val="en-GB"/>
        </w:rPr>
        <w:t>5.6%</w:t>
      </w:r>
      <w:r>
        <w:rPr>
          <w:rFonts w:hint="eastAsia"/>
          <w:szCs w:val="24"/>
          <w:lang w:val="en-GB"/>
        </w:rPr>
        <w:t>，为有史以来最低水平。尽管</w:t>
      </w:r>
      <w:r>
        <w:rPr>
          <w:rFonts w:hint="eastAsia"/>
          <w:szCs w:val="24"/>
          <w:lang w:val="en-GB"/>
        </w:rPr>
        <w:t>2007</w:t>
      </w:r>
      <w:r>
        <w:rPr>
          <w:rFonts w:hint="eastAsia"/>
          <w:szCs w:val="24"/>
          <w:lang w:val="en-GB"/>
        </w:rPr>
        <w:t>年的增长率低于</w:t>
      </w:r>
      <w:r>
        <w:rPr>
          <w:rFonts w:hint="eastAsia"/>
          <w:szCs w:val="24"/>
          <w:lang w:val="en-GB"/>
        </w:rPr>
        <w:t>2006</w:t>
      </w:r>
      <w:r>
        <w:rPr>
          <w:rFonts w:hint="eastAsia"/>
          <w:szCs w:val="24"/>
          <w:lang w:val="en-GB"/>
        </w:rPr>
        <w:t>年的增长率（</w:t>
      </w:r>
      <w:r>
        <w:rPr>
          <w:rFonts w:hint="eastAsia"/>
          <w:szCs w:val="24"/>
          <w:lang w:val="en-GB"/>
        </w:rPr>
        <w:t>7.7%</w:t>
      </w:r>
      <w:r>
        <w:rPr>
          <w:rFonts w:hint="eastAsia"/>
          <w:szCs w:val="24"/>
          <w:lang w:val="en-GB"/>
        </w:rPr>
        <w:t>），但</w:t>
      </w:r>
      <w:r>
        <w:rPr>
          <w:rFonts w:hint="eastAsia"/>
          <w:szCs w:val="24"/>
          <w:lang w:val="en-GB"/>
        </w:rPr>
        <w:t>2007</w:t>
      </w:r>
      <w:r>
        <w:rPr>
          <w:rFonts w:hint="eastAsia"/>
          <w:szCs w:val="24"/>
          <w:lang w:val="en-GB"/>
        </w:rPr>
        <w:t>年的高增长率表明经济持续恢复，有能力在众多挑战中实现增长。斯里兰卡面临的主要挑战是国际油价上涨、上半年受灾害天气条件影响、主要纺织品出口地竞争激烈以及国内安全局势不稳定。</w:t>
      </w:r>
    </w:p>
    <w:p w:rsidR="00000000" w:rsidRDefault="0005693F">
      <w:pPr>
        <w:numPr>
          <w:ilvl w:val="2"/>
          <w:numId w:val="14"/>
        </w:numPr>
        <w:tabs>
          <w:tab w:val="num" w:pos="720"/>
        </w:tabs>
        <w:overflowPunct/>
        <w:adjustRightInd/>
        <w:snapToGrid/>
        <w:ind w:left="0" w:firstLine="0"/>
        <w:rPr>
          <w:szCs w:val="24"/>
          <w:lang w:val="en-GB"/>
        </w:rPr>
      </w:pPr>
      <w:r>
        <w:rPr>
          <w:szCs w:val="24"/>
          <w:lang w:val="en-GB"/>
        </w:rPr>
        <w:t>全国三个主要部门</w:t>
      </w:r>
      <w:r>
        <w:rPr>
          <w:rFonts w:hint="eastAsia"/>
          <w:szCs w:val="24"/>
          <w:lang w:val="en-GB"/>
        </w:rPr>
        <w:t>——</w:t>
      </w:r>
      <w:r>
        <w:rPr>
          <w:szCs w:val="24"/>
          <w:lang w:val="en-GB"/>
        </w:rPr>
        <w:t>即农业</w:t>
      </w:r>
      <w:r>
        <w:rPr>
          <w:rFonts w:hint="eastAsia"/>
          <w:szCs w:val="24"/>
          <w:lang w:val="en-GB"/>
        </w:rPr>
        <w:t>、</w:t>
      </w:r>
      <w:r>
        <w:rPr>
          <w:szCs w:val="24"/>
          <w:lang w:val="en-GB"/>
        </w:rPr>
        <w:t>工业和服务业</w:t>
      </w:r>
      <w:r>
        <w:rPr>
          <w:rFonts w:hint="eastAsia"/>
          <w:szCs w:val="24"/>
          <w:lang w:val="en-GB"/>
        </w:rPr>
        <w:t>有</w:t>
      </w:r>
      <w:r>
        <w:rPr>
          <w:szCs w:val="24"/>
          <w:lang w:val="en-GB"/>
        </w:rPr>
        <w:t>合理广</w:t>
      </w:r>
      <w:r>
        <w:rPr>
          <w:szCs w:val="24"/>
          <w:lang w:val="en-GB"/>
        </w:rPr>
        <w:t>泛的增长基础。按</w:t>
      </w:r>
      <w:r>
        <w:rPr>
          <w:rFonts w:hint="eastAsia"/>
          <w:szCs w:val="24"/>
          <w:lang w:val="en-GB"/>
        </w:rPr>
        <w:t>经济体的</w:t>
      </w:r>
      <w:r>
        <w:rPr>
          <w:szCs w:val="24"/>
          <w:lang w:val="en-GB"/>
        </w:rPr>
        <w:t>组成部门</w:t>
      </w:r>
      <w:r>
        <w:rPr>
          <w:rFonts w:hint="eastAsia"/>
          <w:szCs w:val="24"/>
          <w:lang w:val="en-GB"/>
        </w:rPr>
        <w:t>区分</w:t>
      </w:r>
      <w:r>
        <w:rPr>
          <w:szCs w:val="24"/>
          <w:lang w:val="en-GB"/>
        </w:rPr>
        <w:t>，服务业占国内生产总值的</w:t>
      </w:r>
      <w:r>
        <w:rPr>
          <w:rFonts w:hint="eastAsia"/>
          <w:szCs w:val="24"/>
          <w:lang w:val="en-GB"/>
        </w:rPr>
        <w:t>60%</w:t>
      </w:r>
      <w:r>
        <w:rPr>
          <w:rFonts w:hint="eastAsia"/>
          <w:szCs w:val="24"/>
          <w:lang w:val="en-GB"/>
        </w:rPr>
        <w:t>，</w:t>
      </w:r>
      <w:r>
        <w:rPr>
          <w:szCs w:val="24"/>
          <w:lang w:val="en-GB"/>
        </w:rPr>
        <w:t>而工业和农业部门分别占</w:t>
      </w:r>
      <w:r>
        <w:rPr>
          <w:rFonts w:hint="eastAsia"/>
          <w:szCs w:val="24"/>
          <w:lang w:val="en-GB"/>
        </w:rPr>
        <w:t>28%</w:t>
      </w:r>
      <w:r>
        <w:rPr>
          <w:rFonts w:hint="eastAsia"/>
          <w:szCs w:val="24"/>
          <w:lang w:val="en-GB"/>
        </w:rPr>
        <w:t>和</w:t>
      </w:r>
      <w:r>
        <w:rPr>
          <w:rFonts w:hint="eastAsia"/>
          <w:szCs w:val="24"/>
          <w:lang w:val="en-GB"/>
        </w:rPr>
        <w:t>12%</w:t>
      </w:r>
      <w:r>
        <w:rPr>
          <w:rFonts w:hint="eastAsia"/>
          <w:szCs w:val="24"/>
          <w:lang w:val="en-GB"/>
        </w:rPr>
        <w:t>。</w:t>
      </w:r>
      <w:r>
        <w:rPr>
          <w:szCs w:val="24"/>
          <w:lang w:val="en-GB"/>
        </w:rPr>
        <w:t>估计服务部门</w:t>
      </w:r>
      <w:r>
        <w:rPr>
          <w:rFonts w:hint="eastAsia"/>
          <w:szCs w:val="24"/>
          <w:lang w:val="en-GB"/>
        </w:rPr>
        <w:t>为</w:t>
      </w:r>
      <w:r>
        <w:rPr>
          <w:szCs w:val="24"/>
          <w:lang w:val="en-GB"/>
        </w:rPr>
        <w:t>总体增长</w:t>
      </w:r>
      <w:r>
        <w:rPr>
          <w:rFonts w:hint="eastAsia"/>
          <w:szCs w:val="24"/>
          <w:lang w:val="en-GB"/>
        </w:rPr>
        <w:t>做</w:t>
      </w:r>
      <w:r>
        <w:rPr>
          <w:szCs w:val="24"/>
          <w:lang w:val="en-GB"/>
        </w:rPr>
        <w:t>出了重大贡献。在</w:t>
      </w:r>
      <w:r>
        <w:rPr>
          <w:rFonts w:hint="eastAsia"/>
          <w:szCs w:val="24"/>
          <w:lang w:val="en-GB"/>
        </w:rPr>
        <w:t>次级部门中，</w:t>
      </w:r>
      <w:r>
        <w:rPr>
          <w:szCs w:val="24"/>
          <w:lang w:val="en-GB"/>
        </w:rPr>
        <w:t>邮政和电信</w:t>
      </w:r>
      <w:r>
        <w:rPr>
          <w:rFonts w:hint="eastAsia"/>
          <w:szCs w:val="24"/>
          <w:lang w:val="en-GB"/>
        </w:rPr>
        <w:t>，</w:t>
      </w:r>
      <w:r>
        <w:rPr>
          <w:szCs w:val="24"/>
          <w:lang w:val="en-GB"/>
        </w:rPr>
        <w:t>货物装卸</w:t>
      </w:r>
      <w:r>
        <w:rPr>
          <w:rFonts w:hint="eastAsia"/>
          <w:szCs w:val="24"/>
          <w:lang w:val="en-GB"/>
        </w:rPr>
        <w:t>、</w:t>
      </w:r>
      <w:r>
        <w:rPr>
          <w:szCs w:val="24"/>
          <w:lang w:val="en-GB"/>
        </w:rPr>
        <w:t>港口和民航</w:t>
      </w:r>
      <w:r>
        <w:rPr>
          <w:rFonts w:hint="eastAsia"/>
          <w:szCs w:val="24"/>
          <w:lang w:val="en-GB"/>
        </w:rPr>
        <w:t>，以及</w:t>
      </w:r>
      <w:r>
        <w:rPr>
          <w:szCs w:val="24"/>
          <w:lang w:val="en-GB"/>
        </w:rPr>
        <w:t>银行</w:t>
      </w:r>
      <w:r>
        <w:rPr>
          <w:rFonts w:hint="eastAsia"/>
          <w:szCs w:val="24"/>
          <w:lang w:val="en-GB"/>
        </w:rPr>
        <w:t>、</w:t>
      </w:r>
      <w:r>
        <w:rPr>
          <w:szCs w:val="24"/>
          <w:lang w:val="en-GB"/>
        </w:rPr>
        <w:t>保险</w:t>
      </w:r>
      <w:r>
        <w:rPr>
          <w:rFonts w:hint="eastAsia"/>
          <w:szCs w:val="24"/>
          <w:lang w:val="en-GB"/>
        </w:rPr>
        <w:t>、</w:t>
      </w:r>
      <w:r>
        <w:rPr>
          <w:szCs w:val="24"/>
          <w:lang w:val="en-GB"/>
        </w:rPr>
        <w:t>地产</w:t>
      </w:r>
      <w:r>
        <w:rPr>
          <w:rFonts w:hint="eastAsia"/>
          <w:szCs w:val="24"/>
          <w:lang w:val="en-GB"/>
        </w:rPr>
        <w:t>和</w:t>
      </w:r>
      <w:r>
        <w:rPr>
          <w:szCs w:val="24"/>
          <w:lang w:val="en-GB"/>
        </w:rPr>
        <w:t>其他金融服务</w:t>
      </w:r>
      <w:r>
        <w:rPr>
          <w:rFonts w:hint="eastAsia"/>
          <w:szCs w:val="24"/>
          <w:lang w:val="en-GB"/>
        </w:rPr>
        <w:t>部门</w:t>
      </w:r>
      <w:r>
        <w:rPr>
          <w:szCs w:val="24"/>
          <w:lang w:val="en-GB"/>
        </w:rPr>
        <w:t>2007</w:t>
      </w:r>
      <w:r>
        <w:rPr>
          <w:szCs w:val="24"/>
          <w:lang w:val="en-GB"/>
        </w:rPr>
        <w:t>年</w:t>
      </w:r>
      <w:r>
        <w:rPr>
          <w:rFonts w:hint="eastAsia"/>
          <w:szCs w:val="24"/>
          <w:lang w:val="en-GB"/>
        </w:rPr>
        <w:t>均有良好业绩</w:t>
      </w:r>
      <w:r>
        <w:rPr>
          <w:szCs w:val="24"/>
          <w:lang w:val="en-GB"/>
        </w:rPr>
        <w:t>。然而，因游客</w:t>
      </w:r>
      <w:r>
        <w:rPr>
          <w:rFonts w:hint="eastAsia"/>
          <w:szCs w:val="24"/>
          <w:lang w:val="en-GB"/>
        </w:rPr>
        <w:t>数量减少，</w:t>
      </w:r>
      <w:r>
        <w:rPr>
          <w:szCs w:val="24"/>
          <w:lang w:val="en-GB"/>
        </w:rPr>
        <w:t>2007</w:t>
      </w:r>
      <w:r>
        <w:rPr>
          <w:szCs w:val="24"/>
          <w:lang w:val="en-GB"/>
        </w:rPr>
        <w:t>年旅馆和</w:t>
      </w:r>
      <w:r>
        <w:rPr>
          <w:rFonts w:hint="eastAsia"/>
          <w:szCs w:val="24"/>
          <w:lang w:val="en-GB"/>
        </w:rPr>
        <w:t>餐饮次级</w:t>
      </w:r>
      <w:r>
        <w:rPr>
          <w:szCs w:val="24"/>
          <w:lang w:val="en-GB"/>
        </w:rPr>
        <w:t>部门</w:t>
      </w:r>
      <w:r>
        <w:rPr>
          <w:rFonts w:hint="eastAsia"/>
          <w:szCs w:val="24"/>
          <w:lang w:val="en-GB"/>
        </w:rPr>
        <w:t>受到不利影响。</w:t>
      </w:r>
    </w:p>
    <w:p w:rsidR="00000000" w:rsidRDefault="0005693F">
      <w:pPr>
        <w:rPr>
          <w:szCs w:val="24"/>
          <w:lang w:val="en-GB"/>
        </w:rPr>
      </w:pPr>
      <w:r>
        <w:rPr>
          <w:szCs w:val="24"/>
          <w:lang w:val="en-GB"/>
        </w:rPr>
        <w:t xml:space="preserve"> </w:t>
      </w:r>
    </w:p>
    <w:p w:rsidR="00000000" w:rsidRDefault="0005693F">
      <w:pPr>
        <w:numPr>
          <w:ilvl w:val="2"/>
          <w:numId w:val="14"/>
        </w:numPr>
        <w:tabs>
          <w:tab w:val="num" w:pos="720"/>
        </w:tabs>
        <w:overflowPunct/>
        <w:adjustRightInd/>
        <w:snapToGrid/>
        <w:ind w:left="0" w:firstLine="0"/>
        <w:rPr>
          <w:szCs w:val="24"/>
          <w:lang w:val="en-GB"/>
        </w:rPr>
      </w:pPr>
      <w:r>
        <w:rPr>
          <w:szCs w:val="24"/>
        </w:rPr>
        <w:t>农业部门增长</w:t>
      </w:r>
      <w:r>
        <w:rPr>
          <w:rFonts w:hint="eastAsia"/>
          <w:szCs w:val="24"/>
        </w:rPr>
        <w:t>不大，为</w:t>
      </w:r>
      <w:r>
        <w:rPr>
          <w:szCs w:val="24"/>
        </w:rPr>
        <w:t>3.2%</w:t>
      </w:r>
      <w:r>
        <w:rPr>
          <w:szCs w:val="24"/>
        </w:rPr>
        <w:t>，这主要是由于天气</w:t>
      </w:r>
      <w:r>
        <w:rPr>
          <w:rFonts w:hint="eastAsia"/>
          <w:szCs w:val="24"/>
        </w:rPr>
        <w:t>原因使</w:t>
      </w:r>
      <w:r>
        <w:rPr>
          <w:szCs w:val="24"/>
        </w:rPr>
        <w:t>茶叶和水稻</w:t>
      </w:r>
      <w:r>
        <w:rPr>
          <w:rFonts w:hint="eastAsia"/>
          <w:szCs w:val="24"/>
        </w:rPr>
        <w:t>的</w:t>
      </w:r>
      <w:r>
        <w:rPr>
          <w:szCs w:val="24"/>
        </w:rPr>
        <w:t>种植</w:t>
      </w:r>
      <w:r>
        <w:rPr>
          <w:rFonts w:hint="eastAsia"/>
          <w:szCs w:val="24"/>
        </w:rPr>
        <w:t>受挫</w:t>
      </w:r>
      <w:r>
        <w:rPr>
          <w:szCs w:val="24"/>
        </w:rPr>
        <w:t>。橡胶</w:t>
      </w:r>
      <w:r>
        <w:rPr>
          <w:rFonts w:hint="eastAsia"/>
          <w:szCs w:val="24"/>
        </w:rPr>
        <w:t>、</w:t>
      </w:r>
      <w:r>
        <w:rPr>
          <w:szCs w:val="24"/>
        </w:rPr>
        <w:t>椰子</w:t>
      </w:r>
      <w:r>
        <w:rPr>
          <w:rFonts w:hint="eastAsia"/>
          <w:szCs w:val="24"/>
        </w:rPr>
        <w:t>、</w:t>
      </w:r>
      <w:r>
        <w:rPr>
          <w:szCs w:val="24"/>
        </w:rPr>
        <w:t>小</w:t>
      </w:r>
      <w:r>
        <w:rPr>
          <w:rFonts w:hint="eastAsia"/>
          <w:szCs w:val="24"/>
        </w:rPr>
        <w:t>型</w:t>
      </w:r>
      <w:r>
        <w:rPr>
          <w:szCs w:val="24"/>
        </w:rPr>
        <w:t>出口作物和畜牧</w:t>
      </w:r>
      <w:r>
        <w:rPr>
          <w:rFonts w:hint="eastAsia"/>
          <w:szCs w:val="24"/>
        </w:rPr>
        <w:t>等</w:t>
      </w:r>
      <w:r>
        <w:rPr>
          <w:szCs w:val="24"/>
        </w:rPr>
        <w:t>部门</w:t>
      </w:r>
      <w:r>
        <w:rPr>
          <w:rFonts w:hint="eastAsia"/>
          <w:szCs w:val="24"/>
        </w:rPr>
        <w:t>的表现符合预期</w:t>
      </w:r>
      <w:r>
        <w:rPr>
          <w:szCs w:val="24"/>
        </w:rPr>
        <w:t>。渔业部门完全恢复</w:t>
      </w:r>
      <w:r>
        <w:rPr>
          <w:rFonts w:hint="eastAsia"/>
          <w:szCs w:val="24"/>
        </w:rPr>
        <w:t>到</w:t>
      </w:r>
      <w:r>
        <w:rPr>
          <w:szCs w:val="24"/>
        </w:rPr>
        <w:t>海啸</w:t>
      </w:r>
      <w:r>
        <w:rPr>
          <w:rFonts w:hint="eastAsia"/>
          <w:szCs w:val="24"/>
        </w:rPr>
        <w:t>发生</w:t>
      </w:r>
      <w:r>
        <w:rPr>
          <w:szCs w:val="24"/>
        </w:rPr>
        <w:t>前的水平，</w:t>
      </w:r>
      <w:r>
        <w:rPr>
          <w:rFonts w:hint="eastAsia"/>
          <w:szCs w:val="24"/>
        </w:rPr>
        <w:t>为</w:t>
      </w:r>
      <w:r>
        <w:rPr>
          <w:szCs w:val="24"/>
        </w:rPr>
        <w:t>农业部门</w:t>
      </w:r>
      <w:r>
        <w:rPr>
          <w:rFonts w:hint="eastAsia"/>
          <w:szCs w:val="24"/>
        </w:rPr>
        <w:t>的</w:t>
      </w:r>
      <w:r>
        <w:rPr>
          <w:szCs w:val="24"/>
        </w:rPr>
        <w:t>增长</w:t>
      </w:r>
      <w:r>
        <w:rPr>
          <w:rFonts w:hint="eastAsia"/>
          <w:szCs w:val="24"/>
        </w:rPr>
        <w:t>做出了极大</w:t>
      </w:r>
      <w:r>
        <w:rPr>
          <w:szCs w:val="24"/>
        </w:rPr>
        <w:t>贡献</w:t>
      </w:r>
      <w:r>
        <w:rPr>
          <w:rFonts w:hint="eastAsia"/>
          <w:szCs w:val="24"/>
        </w:rPr>
        <w:t>。</w:t>
      </w:r>
      <w:r>
        <w:rPr>
          <w:szCs w:val="24"/>
          <w:lang w:val="en-GB"/>
        </w:rPr>
        <w:t xml:space="preserve">  </w:t>
      </w:r>
    </w:p>
    <w:p w:rsidR="00000000" w:rsidRDefault="0005693F">
      <w:pPr>
        <w:numPr>
          <w:ilvl w:val="2"/>
          <w:numId w:val="14"/>
        </w:numPr>
        <w:tabs>
          <w:tab w:val="num" w:pos="720"/>
        </w:tabs>
        <w:overflowPunct/>
        <w:adjustRightInd/>
        <w:snapToGrid/>
        <w:ind w:left="0" w:firstLine="0"/>
        <w:rPr>
          <w:szCs w:val="24"/>
          <w:lang w:val="en-GB"/>
        </w:rPr>
      </w:pPr>
      <w:r>
        <w:rPr>
          <w:szCs w:val="24"/>
        </w:rPr>
        <w:t>受益于</w:t>
      </w:r>
      <w:r>
        <w:rPr>
          <w:rFonts w:hint="eastAsia"/>
          <w:szCs w:val="24"/>
        </w:rPr>
        <w:t>国内外的</w:t>
      </w:r>
      <w:r>
        <w:rPr>
          <w:szCs w:val="24"/>
        </w:rPr>
        <w:t>需求</w:t>
      </w:r>
      <w:r>
        <w:rPr>
          <w:rFonts w:hint="eastAsia"/>
          <w:szCs w:val="24"/>
        </w:rPr>
        <w:t>，</w:t>
      </w:r>
      <w:r>
        <w:rPr>
          <w:szCs w:val="24"/>
        </w:rPr>
        <w:t>工业部门</w:t>
      </w:r>
      <w:r>
        <w:rPr>
          <w:szCs w:val="24"/>
        </w:rPr>
        <w:t>2007</w:t>
      </w:r>
      <w:r>
        <w:rPr>
          <w:szCs w:val="24"/>
        </w:rPr>
        <w:t>年</w:t>
      </w:r>
      <w:r>
        <w:rPr>
          <w:rFonts w:hint="eastAsia"/>
          <w:szCs w:val="24"/>
        </w:rPr>
        <w:t>的</w:t>
      </w:r>
      <w:r>
        <w:rPr>
          <w:szCs w:val="24"/>
        </w:rPr>
        <w:t>健康增长</w:t>
      </w:r>
      <w:r>
        <w:rPr>
          <w:rFonts w:hint="eastAsia"/>
          <w:szCs w:val="24"/>
        </w:rPr>
        <w:t>率为</w:t>
      </w:r>
      <w:r>
        <w:rPr>
          <w:rFonts w:hint="eastAsia"/>
          <w:szCs w:val="24"/>
        </w:rPr>
        <w:t>7.4%</w:t>
      </w:r>
      <w:r>
        <w:rPr>
          <w:szCs w:val="24"/>
        </w:rPr>
        <w:t>。所有主要</w:t>
      </w:r>
      <w:r>
        <w:rPr>
          <w:rFonts w:hint="eastAsia"/>
          <w:szCs w:val="24"/>
        </w:rPr>
        <w:t>次级</w:t>
      </w:r>
      <w:r>
        <w:rPr>
          <w:szCs w:val="24"/>
        </w:rPr>
        <w:t>部门，</w:t>
      </w:r>
      <w:r>
        <w:rPr>
          <w:rFonts w:hint="eastAsia"/>
          <w:szCs w:val="24"/>
        </w:rPr>
        <w:t>也</w:t>
      </w:r>
      <w:r>
        <w:rPr>
          <w:szCs w:val="24"/>
        </w:rPr>
        <w:t>即采矿</w:t>
      </w:r>
      <w:r>
        <w:rPr>
          <w:rFonts w:hint="eastAsia"/>
          <w:szCs w:val="24"/>
        </w:rPr>
        <w:t>和</w:t>
      </w:r>
      <w:r>
        <w:rPr>
          <w:szCs w:val="24"/>
        </w:rPr>
        <w:t>采石业</w:t>
      </w:r>
      <w:r>
        <w:rPr>
          <w:rFonts w:hint="eastAsia"/>
          <w:szCs w:val="24"/>
        </w:rPr>
        <w:t>，</w:t>
      </w:r>
      <w:r>
        <w:rPr>
          <w:szCs w:val="24"/>
        </w:rPr>
        <w:t>制造业</w:t>
      </w:r>
      <w:r>
        <w:rPr>
          <w:rFonts w:hint="eastAsia"/>
          <w:szCs w:val="24"/>
        </w:rPr>
        <w:t>，</w:t>
      </w:r>
      <w:r>
        <w:rPr>
          <w:szCs w:val="24"/>
        </w:rPr>
        <w:t>电力</w:t>
      </w:r>
      <w:r>
        <w:rPr>
          <w:rFonts w:hint="eastAsia"/>
          <w:szCs w:val="24"/>
        </w:rPr>
        <w:t>、</w:t>
      </w:r>
      <w:r>
        <w:rPr>
          <w:szCs w:val="24"/>
        </w:rPr>
        <w:t>燃气</w:t>
      </w:r>
      <w:r>
        <w:rPr>
          <w:rFonts w:hint="eastAsia"/>
          <w:szCs w:val="24"/>
        </w:rPr>
        <w:t>、用</w:t>
      </w:r>
      <w:r>
        <w:rPr>
          <w:szCs w:val="24"/>
        </w:rPr>
        <w:t>水和建设</w:t>
      </w:r>
      <w:r>
        <w:rPr>
          <w:rFonts w:hint="eastAsia"/>
          <w:szCs w:val="24"/>
        </w:rPr>
        <w:t>部门都为</w:t>
      </w:r>
      <w:r>
        <w:rPr>
          <w:szCs w:val="24"/>
        </w:rPr>
        <w:t>这一增长</w:t>
      </w:r>
      <w:r>
        <w:rPr>
          <w:rFonts w:hint="eastAsia"/>
          <w:szCs w:val="24"/>
        </w:rPr>
        <w:t>做</w:t>
      </w:r>
      <w:r>
        <w:rPr>
          <w:szCs w:val="24"/>
        </w:rPr>
        <w:t>出了积极贡献。</w:t>
      </w:r>
      <w:r>
        <w:rPr>
          <w:rFonts w:hint="eastAsia"/>
          <w:szCs w:val="24"/>
        </w:rPr>
        <w:t>制造业是</w:t>
      </w:r>
      <w:r>
        <w:rPr>
          <w:szCs w:val="24"/>
        </w:rPr>
        <w:t>工业部门</w:t>
      </w:r>
      <w:r>
        <w:rPr>
          <w:rFonts w:hint="eastAsia"/>
          <w:szCs w:val="24"/>
        </w:rPr>
        <w:t>最大的次级部门，对</w:t>
      </w:r>
      <w:r>
        <w:rPr>
          <w:szCs w:val="24"/>
        </w:rPr>
        <w:t>工业总产值</w:t>
      </w:r>
      <w:r>
        <w:rPr>
          <w:rFonts w:hint="eastAsia"/>
          <w:szCs w:val="24"/>
        </w:rPr>
        <w:t>的</w:t>
      </w:r>
      <w:r>
        <w:rPr>
          <w:szCs w:val="24"/>
        </w:rPr>
        <w:t>贡献超过</w:t>
      </w:r>
      <w:r>
        <w:rPr>
          <w:rFonts w:hint="eastAsia"/>
          <w:szCs w:val="24"/>
        </w:rPr>
        <w:t>60%</w:t>
      </w:r>
      <w:r>
        <w:rPr>
          <w:szCs w:val="24"/>
        </w:rPr>
        <w:t>。这</w:t>
      </w:r>
      <w:r>
        <w:rPr>
          <w:rFonts w:hint="eastAsia"/>
          <w:szCs w:val="24"/>
        </w:rPr>
        <w:t>一</w:t>
      </w:r>
      <w:r>
        <w:rPr>
          <w:szCs w:val="24"/>
        </w:rPr>
        <w:t>部门主要受益于服装业。欧洲联盟普遍优惠制（欧盟</w:t>
      </w:r>
      <w:r>
        <w:rPr>
          <w:rFonts w:hint="eastAsia"/>
          <w:szCs w:val="24"/>
        </w:rPr>
        <w:t>－</w:t>
      </w:r>
      <w:r>
        <w:rPr>
          <w:szCs w:val="24"/>
        </w:rPr>
        <w:t>普惠制</w:t>
      </w:r>
      <w:r>
        <w:rPr>
          <w:szCs w:val="24"/>
        </w:rPr>
        <w:t>+</w:t>
      </w:r>
      <w:r>
        <w:rPr>
          <w:szCs w:val="24"/>
        </w:rPr>
        <w:t>计划）</w:t>
      </w:r>
      <w:r>
        <w:rPr>
          <w:rFonts w:hint="eastAsia"/>
          <w:szCs w:val="24"/>
        </w:rPr>
        <w:t>给予的</w:t>
      </w:r>
      <w:r>
        <w:rPr>
          <w:szCs w:val="24"/>
        </w:rPr>
        <w:t>特别优惠</w:t>
      </w:r>
      <w:r>
        <w:rPr>
          <w:rFonts w:hint="eastAsia"/>
          <w:szCs w:val="24"/>
        </w:rPr>
        <w:t>为</w:t>
      </w:r>
      <w:r>
        <w:rPr>
          <w:szCs w:val="24"/>
        </w:rPr>
        <w:t>服装部门在</w:t>
      </w:r>
      <w:r>
        <w:rPr>
          <w:szCs w:val="24"/>
        </w:rPr>
        <w:t>2007</w:t>
      </w:r>
      <w:r>
        <w:rPr>
          <w:szCs w:val="24"/>
        </w:rPr>
        <w:t>年</w:t>
      </w:r>
      <w:r>
        <w:rPr>
          <w:rFonts w:hint="eastAsia"/>
          <w:szCs w:val="24"/>
        </w:rPr>
        <w:t>取得的</w:t>
      </w:r>
      <w:r>
        <w:rPr>
          <w:szCs w:val="24"/>
        </w:rPr>
        <w:t>值得称赞的增长</w:t>
      </w:r>
      <w:r>
        <w:rPr>
          <w:rFonts w:hint="eastAsia"/>
          <w:szCs w:val="24"/>
        </w:rPr>
        <w:t>提供了</w:t>
      </w:r>
      <w:r>
        <w:rPr>
          <w:szCs w:val="24"/>
        </w:rPr>
        <w:t>支持</w:t>
      </w:r>
      <w:r>
        <w:rPr>
          <w:rFonts w:hint="eastAsia"/>
          <w:szCs w:val="24"/>
        </w:rPr>
        <w:t>。</w:t>
      </w:r>
      <w:r>
        <w:rPr>
          <w:szCs w:val="24"/>
          <w:lang w:val="en-GB"/>
        </w:rPr>
        <w:t xml:space="preserve"> </w:t>
      </w:r>
    </w:p>
    <w:p w:rsidR="00000000" w:rsidRDefault="0005693F">
      <w:pPr>
        <w:numPr>
          <w:ilvl w:val="2"/>
          <w:numId w:val="14"/>
        </w:numPr>
        <w:tabs>
          <w:tab w:val="num" w:pos="720"/>
        </w:tabs>
        <w:overflowPunct/>
        <w:adjustRightInd/>
        <w:snapToGrid/>
        <w:ind w:left="0" w:firstLine="0"/>
        <w:rPr>
          <w:szCs w:val="24"/>
          <w:lang w:val="en-GB"/>
        </w:rPr>
      </w:pPr>
      <w:r>
        <w:rPr>
          <w:szCs w:val="24"/>
        </w:rPr>
        <w:t>为遏制过度需求</w:t>
      </w:r>
      <w:r>
        <w:rPr>
          <w:rFonts w:hint="eastAsia"/>
          <w:szCs w:val="24"/>
        </w:rPr>
        <w:t>对</w:t>
      </w:r>
      <w:r>
        <w:rPr>
          <w:szCs w:val="24"/>
        </w:rPr>
        <w:t>价格</w:t>
      </w:r>
      <w:r>
        <w:rPr>
          <w:rFonts w:hint="eastAsia"/>
          <w:szCs w:val="24"/>
        </w:rPr>
        <w:t>形成</w:t>
      </w:r>
      <w:r>
        <w:rPr>
          <w:szCs w:val="24"/>
        </w:rPr>
        <w:t>通</w:t>
      </w:r>
      <w:r>
        <w:rPr>
          <w:rFonts w:hint="eastAsia"/>
          <w:szCs w:val="24"/>
        </w:rPr>
        <w:t>胀</w:t>
      </w:r>
      <w:r>
        <w:rPr>
          <w:szCs w:val="24"/>
        </w:rPr>
        <w:t>压力，</w:t>
      </w:r>
      <w:r>
        <w:rPr>
          <w:szCs w:val="24"/>
        </w:rPr>
        <w:t>2007</w:t>
      </w:r>
      <w:r>
        <w:rPr>
          <w:szCs w:val="24"/>
        </w:rPr>
        <w:t>年实施</w:t>
      </w:r>
      <w:r>
        <w:rPr>
          <w:rFonts w:hint="eastAsia"/>
          <w:szCs w:val="24"/>
        </w:rPr>
        <w:t>了</w:t>
      </w:r>
      <w:r>
        <w:rPr>
          <w:szCs w:val="24"/>
        </w:rPr>
        <w:t>相对紧缩的货币政策。</w:t>
      </w:r>
      <w:r>
        <w:rPr>
          <w:rFonts w:hint="eastAsia"/>
          <w:szCs w:val="24"/>
        </w:rPr>
        <w:t>继</w:t>
      </w:r>
      <w:r>
        <w:rPr>
          <w:szCs w:val="24"/>
        </w:rPr>
        <w:t>2004-2006</w:t>
      </w:r>
      <w:r>
        <w:rPr>
          <w:szCs w:val="24"/>
        </w:rPr>
        <w:t>年期间</w:t>
      </w:r>
      <w:r>
        <w:rPr>
          <w:rFonts w:hint="eastAsia"/>
          <w:szCs w:val="24"/>
        </w:rPr>
        <w:t>将</w:t>
      </w:r>
      <w:r>
        <w:rPr>
          <w:szCs w:val="24"/>
        </w:rPr>
        <w:t>政策利率</w:t>
      </w:r>
      <w:r>
        <w:rPr>
          <w:rFonts w:hint="eastAsia"/>
          <w:szCs w:val="24"/>
        </w:rPr>
        <w:t>增加</w:t>
      </w:r>
      <w:r>
        <w:rPr>
          <w:szCs w:val="24"/>
        </w:rPr>
        <w:t>300</w:t>
      </w:r>
      <w:r>
        <w:rPr>
          <w:rFonts w:hint="eastAsia"/>
          <w:szCs w:val="24"/>
        </w:rPr>
        <w:t>个</w:t>
      </w:r>
      <w:r>
        <w:rPr>
          <w:szCs w:val="24"/>
        </w:rPr>
        <w:t>基点</w:t>
      </w:r>
      <w:r>
        <w:rPr>
          <w:rFonts w:hint="eastAsia"/>
          <w:szCs w:val="24"/>
        </w:rPr>
        <w:t>之后</w:t>
      </w:r>
      <w:r>
        <w:rPr>
          <w:szCs w:val="24"/>
        </w:rPr>
        <w:t>，</w:t>
      </w:r>
      <w:r>
        <w:rPr>
          <w:rFonts w:hint="eastAsia"/>
          <w:szCs w:val="24"/>
        </w:rPr>
        <w:t>央行于</w:t>
      </w:r>
      <w:r>
        <w:rPr>
          <w:szCs w:val="24"/>
        </w:rPr>
        <w:t>200</w:t>
      </w:r>
      <w:r>
        <w:rPr>
          <w:szCs w:val="24"/>
        </w:rPr>
        <w:t>7</w:t>
      </w:r>
      <w:r>
        <w:rPr>
          <w:szCs w:val="24"/>
        </w:rPr>
        <w:t>年</w:t>
      </w:r>
      <w:r>
        <w:rPr>
          <w:szCs w:val="24"/>
        </w:rPr>
        <w:t>2</w:t>
      </w:r>
      <w:r>
        <w:rPr>
          <w:szCs w:val="24"/>
        </w:rPr>
        <w:t>月</w:t>
      </w:r>
      <w:r>
        <w:rPr>
          <w:rFonts w:hint="eastAsia"/>
          <w:szCs w:val="24"/>
        </w:rPr>
        <w:t>将</w:t>
      </w:r>
      <w:r>
        <w:rPr>
          <w:szCs w:val="24"/>
        </w:rPr>
        <w:t>政策利率</w:t>
      </w:r>
      <w:r>
        <w:rPr>
          <w:rFonts w:hint="eastAsia"/>
          <w:szCs w:val="24"/>
        </w:rPr>
        <w:t>再次</w:t>
      </w:r>
      <w:r>
        <w:rPr>
          <w:szCs w:val="24"/>
        </w:rPr>
        <w:t>提高</w:t>
      </w:r>
      <w:r>
        <w:rPr>
          <w:szCs w:val="24"/>
        </w:rPr>
        <w:t>50</w:t>
      </w:r>
      <w:r>
        <w:rPr>
          <w:szCs w:val="24"/>
        </w:rPr>
        <w:t>个基点。此外，</w:t>
      </w:r>
      <w:r>
        <w:rPr>
          <w:rFonts w:hint="eastAsia"/>
          <w:szCs w:val="24"/>
        </w:rPr>
        <w:t>央行</w:t>
      </w:r>
      <w:r>
        <w:rPr>
          <w:szCs w:val="24"/>
        </w:rPr>
        <w:t>继续</w:t>
      </w:r>
      <w:r>
        <w:rPr>
          <w:rFonts w:hint="eastAsia"/>
          <w:szCs w:val="24"/>
        </w:rPr>
        <w:t>开展隔夜和长期的</w:t>
      </w:r>
      <w:r>
        <w:rPr>
          <w:szCs w:val="24"/>
        </w:rPr>
        <w:t>积极</w:t>
      </w:r>
      <w:r>
        <w:rPr>
          <w:rFonts w:hint="eastAsia"/>
          <w:szCs w:val="24"/>
        </w:rPr>
        <w:t>的</w:t>
      </w:r>
      <w:r>
        <w:rPr>
          <w:szCs w:val="24"/>
        </w:rPr>
        <w:t>公开市场</w:t>
      </w:r>
      <w:r>
        <w:rPr>
          <w:rFonts w:hint="eastAsia"/>
          <w:szCs w:val="24"/>
        </w:rPr>
        <w:t>操作</w:t>
      </w:r>
      <w:r>
        <w:rPr>
          <w:szCs w:val="24"/>
        </w:rPr>
        <w:t>，以</w:t>
      </w:r>
      <w:r>
        <w:rPr>
          <w:rFonts w:hint="eastAsia"/>
          <w:szCs w:val="24"/>
        </w:rPr>
        <w:t>便保持</w:t>
      </w:r>
      <w:r>
        <w:rPr>
          <w:szCs w:val="24"/>
        </w:rPr>
        <w:t>市场的流动性</w:t>
      </w:r>
      <w:r>
        <w:rPr>
          <w:rFonts w:hint="eastAsia"/>
          <w:szCs w:val="24"/>
        </w:rPr>
        <w:t>水平，使其与</w:t>
      </w:r>
      <w:r>
        <w:rPr>
          <w:szCs w:val="24"/>
        </w:rPr>
        <w:t>储备货币目标</w:t>
      </w:r>
      <w:r>
        <w:rPr>
          <w:rFonts w:hint="eastAsia"/>
          <w:szCs w:val="24"/>
        </w:rPr>
        <w:t>相符</w:t>
      </w:r>
      <w:r>
        <w:rPr>
          <w:szCs w:val="24"/>
        </w:rPr>
        <w:t>。</w:t>
      </w:r>
      <w:r>
        <w:rPr>
          <w:szCs w:val="24"/>
        </w:rPr>
        <w:t>2007</w:t>
      </w:r>
      <w:r>
        <w:rPr>
          <w:szCs w:val="24"/>
        </w:rPr>
        <w:t>年</w:t>
      </w:r>
      <w:r>
        <w:rPr>
          <w:rFonts w:hint="eastAsia"/>
          <w:szCs w:val="24"/>
        </w:rPr>
        <w:t>期间，央行能</w:t>
      </w:r>
      <w:r>
        <w:rPr>
          <w:szCs w:val="24"/>
        </w:rPr>
        <w:t>够实现</w:t>
      </w:r>
      <w:r>
        <w:rPr>
          <w:rFonts w:hint="eastAsia"/>
          <w:szCs w:val="24"/>
        </w:rPr>
        <w:t>紧缩的</w:t>
      </w:r>
      <w:r>
        <w:rPr>
          <w:szCs w:val="24"/>
        </w:rPr>
        <w:t>季度储备货币目标，</w:t>
      </w:r>
      <w:r>
        <w:rPr>
          <w:rFonts w:hint="eastAsia"/>
          <w:szCs w:val="24"/>
        </w:rPr>
        <w:t>遏制由</w:t>
      </w:r>
      <w:r>
        <w:rPr>
          <w:szCs w:val="24"/>
        </w:rPr>
        <w:t>需求驱动</w:t>
      </w:r>
      <w:r>
        <w:rPr>
          <w:rFonts w:hint="eastAsia"/>
          <w:szCs w:val="24"/>
        </w:rPr>
        <w:t>的</w:t>
      </w:r>
      <w:r>
        <w:rPr>
          <w:szCs w:val="24"/>
        </w:rPr>
        <w:t>通胀</w:t>
      </w:r>
      <w:r>
        <w:rPr>
          <w:rFonts w:hint="eastAsia"/>
          <w:szCs w:val="24"/>
        </w:rPr>
        <w:t>部分</w:t>
      </w:r>
      <w:r>
        <w:rPr>
          <w:szCs w:val="24"/>
        </w:rPr>
        <w:t>。</w:t>
      </w:r>
      <w:r>
        <w:rPr>
          <w:rFonts w:hint="eastAsia"/>
          <w:szCs w:val="24"/>
        </w:rPr>
        <w:t>不过</w:t>
      </w:r>
      <w:r>
        <w:rPr>
          <w:szCs w:val="24"/>
        </w:rPr>
        <w:t>，</w:t>
      </w:r>
      <w:r>
        <w:rPr>
          <w:rFonts w:hint="eastAsia"/>
          <w:szCs w:val="24"/>
        </w:rPr>
        <w:t>虽然通胀在</w:t>
      </w:r>
      <w:r>
        <w:rPr>
          <w:szCs w:val="24"/>
        </w:rPr>
        <w:t>2007</w:t>
      </w:r>
      <w:r>
        <w:rPr>
          <w:szCs w:val="24"/>
        </w:rPr>
        <w:t>年上半年</w:t>
      </w:r>
      <w:r>
        <w:rPr>
          <w:rFonts w:hint="eastAsia"/>
          <w:szCs w:val="24"/>
        </w:rPr>
        <w:t>呈</w:t>
      </w:r>
      <w:r>
        <w:rPr>
          <w:szCs w:val="24"/>
        </w:rPr>
        <w:t>下降趋势</w:t>
      </w:r>
      <w:r>
        <w:rPr>
          <w:rFonts w:hint="eastAsia"/>
          <w:szCs w:val="24"/>
        </w:rPr>
        <w:t>，但</w:t>
      </w:r>
      <w:r>
        <w:rPr>
          <w:szCs w:val="24"/>
        </w:rPr>
        <w:t>其后由于包括油价及其他商品</w:t>
      </w:r>
      <w:r>
        <w:rPr>
          <w:rFonts w:hint="eastAsia"/>
          <w:szCs w:val="24"/>
        </w:rPr>
        <w:t>价格在内的</w:t>
      </w:r>
      <w:r>
        <w:rPr>
          <w:szCs w:val="24"/>
        </w:rPr>
        <w:t>多种因素</w:t>
      </w:r>
      <w:r>
        <w:rPr>
          <w:rFonts w:hint="eastAsia"/>
          <w:szCs w:val="24"/>
        </w:rPr>
        <w:t>驱动，目前已</w:t>
      </w:r>
      <w:r>
        <w:rPr>
          <w:szCs w:val="24"/>
        </w:rPr>
        <w:t>达到历史最高水平，并导致国内许多货物和服务</w:t>
      </w:r>
      <w:r>
        <w:rPr>
          <w:rFonts w:hint="eastAsia"/>
          <w:szCs w:val="24"/>
        </w:rPr>
        <w:t>的价格</w:t>
      </w:r>
      <w:r>
        <w:rPr>
          <w:szCs w:val="24"/>
        </w:rPr>
        <w:t>大</w:t>
      </w:r>
      <w:r>
        <w:rPr>
          <w:rFonts w:hint="eastAsia"/>
          <w:szCs w:val="24"/>
        </w:rPr>
        <w:t>幅</w:t>
      </w:r>
      <w:r>
        <w:rPr>
          <w:szCs w:val="24"/>
        </w:rPr>
        <w:t>向上调整。</w:t>
      </w:r>
      <w:r>
        <w:rPr>
          <w:rFonts w:hint="eastAsia"/>
          <w:szCs w:val="24"/>
        </w:rPr>
        <w:t>为</w:t>
      </w:r>
      <w:r>
        <w:rPr>
          <w:szCs w:val="24"/>
        </w:rPr>
        <w:t>反映市场价格</w:t>
      </w:r>
      <w:r>
        <w:rPr>
          <w:rFonts w:hint="eastAsia"/>
          <w:szCs w:val="24"/>
        </w:rPr>
        <w:t>而对</w:t>
      </w:r>
      <w:r>
        <w:rPr>
          <w:szCs w:val="24"/>
        </w:rPr>
        <w:t>国内商品价格</w:t>
      </w:r>
      <w:r>
        <w:rPr>
          <w:rFonts w:hint="eastAsia"/>
          <w:szCs w:val="24"/>
        </w:rPr>
        <w:t>例如</w:t>
      </w:r>
      <w:r>
        <w:rPr>
          <w:szCs w:val="24"/>
        </w:rPr>
        <w:t>石油</w:t>
      </w:r>
      <w:r>
        <w:rPr>
          <w:rFonts w:hint="eastAsia"/>
          <w:szCs w:val="24"/>
        </w:rPr>
        <w:t>价格进行的调整</w:t>
      </w:r>
      <w:r>
        <w:rPr>
          <w:szCs w:val="24"/>
        </w:rPr>
        <w:t>也</w:t>
      </w:r>
      <w:r>
        <w:rPr>
          <w:rFonts w:hint="eastAsia"/>
          <w:szCs w:val="24"/>
        </w:rPr>
        <w:t>对</w:t>
      </w:r>
      <w:r>
        <w:rPr>
          <w:szCs w:val="24"/>
        </w:rPr>
        <w:t>通胀</w:t>
      </w:r>
      <w:r>
        <w:rPr>
          <w:rFonts w:hint="eastAsia"/>
          <w:szCs w:val="24"/>
        </w:rPr>
        <w:t>产生了</w:t>
      </w:r>
      <w:r>
        <w:rPr>
          <w:szCs w:val="24"/>
        </w:rPr>
        <w:t>不利影响，但考虑到由此</w:t>
      </w:r>
      <w:r>
        <w:rPr>
          <w:rFonts w:hint="eastAsia"/>
          <w:szCs w:val="24"/>
        </w:rPr>
        <w:t>将</w:t>
      </w:r>
      <w:r>
        <w:rPr>
          <w:szCs w:val="24"/>
        </w:rPr>
        <w:t>产生价格传递</w:t>
      </w:r>
      <w:r>
        <w:rPr>
          <w:rFonts w:hint="eastAsia"/>
          <w:szCs w:val="24"/>
        </w:rPr>
        <w:t>效应的</w:t>
      </w:r>
      <w:r>
        <w:rPr>
          <w:szCs w:val="24"/>
        </w:rPr>
        <w:t>调整，</w:t>
      </w:r>
      <w:r>
        <w:rPr>
          <w:rFonts w:hint="eastAsia"/>
          <w:szCs w:val="24"/>
        </w:rPr>
        <w:t>从</w:t>
      </w:r>
      <w:r>
        <w:rPr>
          <w:szCs w:val="24"/>
        </w:rPr>
        <w:t>中长期</w:t>
      </w:r>
      <w:r>
        <w:rPr>
          <w:rFonts w:hint="eastAsia"/>
          <w:szCs w:val="24"/>
        </w:rPr>
        <w:t>来看，认为</w:t>
      </w:r>
      <w:r>
        <w:rPr>
          <w:rFonts w:hint="eastAsia"/>
          <w:szCs w:val="24"/>
        </w:rPr>
        <w:t>这些政策行动还是适当的。</w:t>
      </w:r>
    </w:p>
    <w:p w:rsidR="00000000" w:rsidRDefault="0005693F">
      <w:pPr>
        <w:numPr>
          <w:ilvl w:val="2"/>
          <w:numId w:val="14"/>
        </w:numPr>
        <w:tabs>
          <w:tab w:val="num" w:pos="720"/>
        </w:tabs>
        <w:overflowPunct/>
        <w:adjustRightInd/>
        <w:snapToGrid/>
        <w:ind w:left="0" w:firstLine="0"/>
        <w:rPr>
          <w:szCs w:val="24"/>
          <w:lang w:val="en-GB"/>
        </w:rPr>
      </w:pPr>
      <w:r>
        <w:rPr>
          <w:szCs w:val="24"/>
        </w:rPr>
        <w:t>对外部门</w:t>
      </w:r>
      <w:r>
        <w:rPr>
          <w:szCs w:val="24"/>
        </w:rPr>
        <w:t>2007</w:t>
      </w:r>
      <w:r>
        <w:rPr>
          <w:szCs w:val="24"/>
        </w:rPr>
        <w:t>年</w:t>
      </w:r>
      <w:r>
        <w:rPr>
          <w:rFonts w:hint="eastAsia"/>
          <w:szCs w:val="24"/>
        </w:rPr>
        <w:t>的</w:t>
      </w:r>
      <w:r>
        <w:rPr>
          <w:szCs w:val="24"/>
        </w:rPr>
        <w:t>表现</w:t>
      </w:r>
      <w:r>
        <w:rPr>
          <w:rFonts w:hint="eastAsia"/>
          <w:szCs w:val="24"/>
        </w:rPr>
        <w:t>令人瞩目</w:t>
      </w:r>
      <w:r>
        <w:rPr>
          <w:szCs w:val="24"/>
        </w:rPr>
        <w:t>。</w:t>
      </w:r>
      <w:r>
        <w:rPr>
          <w:szCs w:val="24"/>
        </w:rPr>
        <w:t>2007</w:t>
      </w:r>
      <w:r>
        <w:rPr>
          <w:szCs w:val="24"/>
        </w:rPr>
        <w:t>年出口</w:t>
      </w:r>
      <w:r>
        <w:rPr>
          <w:rFonts w:hint="eastAsia"/>
          <w:szCs w:val="24"/>
        </w:rPr>
        <w:t>率</w:t>
      </w:r>
      <w:r>
        <w:rPr>
          <w:szCs w:val="24"/>
        </w:rPr>
        <w:t>增长</w:t>
      </w:r>
      <w:r>
        <w:rPr>
          <w:rFonts w:hint="eastAsia"/>
          <w:szCs w:val="24"/>
        </w:rPr>
        <w:t>12.5%</w:t>
      </w:r>
      <w:r>
        <w:rPr>
          <w:szCs w:val="24"/>
        </w:rPr>
        <w:t>，主要</w:t>
      </w:r>
      <w:r>
        <w:rPr>
          <w:rFonts w:hint="eastAsia"/>
          <w:szCs w:val="24"/>
        </w:rPr>
        <w:t>动力来自</w:t>
      </w:r>
      <w:r>
        <w:rPr>
          <w:szCs w:val="24"/>
        </w:rPr>
        <w:t>贸易协定</w:t>
      </w:r>
      <w:r>
        <w:rPr>
          <w:rFonts w:hint="eastAsia"/>
          <w:szCs w:val="24"/>
        </w:rPr>
        <w:t>提供的更多贸易机会、</w:t>
      </w:r>
      <w:r>
        <w:rPr>
          <w:szCs w:val="24"/>
        </w:rPr>
        <w:t>出口产品质量改</w:t>
      </w:r>
      <w:r>
        <w:rPr>
          <w:rFonts w:hint="eastAsia"/>
          <w:szCs w:val="24"/>
        </w:rPr>
        <w:t>进以及</w:t>
      </w:r>
      <w:r>
        <w:rPr>
          <w:szCs w:val="24"/>
        </w:rPr>
        <w:t>政府和主要出口</w:t>
      </w:r>
      <w:r>
        <w:rPr>
          <w:rFonts w:hint="eastAsia"/>
          <w:szCs w:val="24"/>
        </w:rPr>
        <w:t>商几年前采取的举措。对</w:t>
      </w:r>
      <w:r>
        <w:rPr>
          <w:szCs w:val="24"/>
        </w:rPr>
        <w:t>服装和茶叶</w:t>
      </w:r>
      <w:r>
        <w:rPr>
          <w:rFonts w:hint="eastAsia"/>
          <w:szCs w:val="24"/>
        </w:rPr>
        <w:t>的持续</w:t>
      </w:r>
      <w:r>
        <w:rPr>
          <w:szCs w:val="24"/>
        </w:rPr>
        <w:t>强劲需求</w:t>
      </w:r>
      <w:r>
        <w:rPr>
          <w:rFonts w:hint="eastAsia"/>
          <w:szCs w:val="24"/>
        </w:rPr>
        <w:t>成为</w:t>
      </w:r>
      <w:r>
        <w:rPr>
          <w:szCs w:val="24"/>
        </w:rPr>
        <w:t>2007</w:t>
      </w:r>
      <w:r>
        <w:rPr>
          <w:szCs w:val="24"/>
        </w:rPr>
        <w:t>年</w:t>
      </w:r>
      <w:r>
        <w:rPr>
          <w:rFonts w:hint="eastAsia"/>
          <w:szCs w:val="24"/>
        </w:rPr>
        <w:t>高额</w:t>
      </w:r>
      <w:r>
        <w:rPr>
          <w:szCs w:val="24"/>
        </w:rPr>
        <w:t>贸易业绩</w:t>
      </w:r>
      <w:r>
        <w:rPr>
          <w:rFonts w:hint="eastAsia"/>
          <w:szCs w:val="24"/>
        </w:rPr>
        <w:t>的</w:t>
      </w:r>
      <w:r>
        <w:rPr>
          <w:szCs w:val="24"/>
        </w:rPr>
        <w:t>基础。茶叶出口</w:t>
      </w:r>
      <w:r>
        <w:rPr>
          <w:rFonts w:hint="eastAsia"/>
          <w:szCs w:val="24"/>
        </w:rPr>
        <w:t>额</w:t>
      </w:r>
      <w:r>
        <w:rPr>
          <w:szCs w:val="24"/>
        </w:rPr>
        <w:t>2007</w:t>
      </w:r>
      <w:r>
        <w:rPr>
          <w:szCs w:val="24"/>
        </w:rPr>
        <w:t>年</w:t>
      </w:r>
      <w:r>
        <w:rPr>
          <w:rFonts w:hint="eastAsia"/>
          <w:szCs w:val="24"/>
        </w:rPr>
        <w:t>首次超过</w:t>
      </w:r>
      <w:r>
        <w:rPr>
          <w:rFonts w:hint="eastAsia"/>
          <w:szCs w:val="24"/>
        </w:rPr>
        <w:t>10</w:t>
      </w:r>
      <w:r>
        <w:rPr>
          <w:rFonts w:hint="eastAsia"/>
          <w:szCs w:val="24"/>
        </w:rPr>
        <w:t>亿</w:t>
      </w:r>
      <w:r>
        <w:rPr>
          <w:szCs w:val="24"/>
        </w:rPr>
        <w:t>美元。</w:t>
      </w:r>
      <w:r>
        <w:rPr>
          <w:rFonts w:hint="eastAsia"/>
          <w:szCs w:val="24"/>
        </w:rPr>
        <w:t>通过“</w:t>
      </w:r>
      <w:r>
        <w:rPr>
          <w:szCs w:val="24"/>
        </w:rPr>
        <w:t>欧盟</w:t>
      </w:r>
      <w:r>
        <w:rPr>
          <w:rFonts w:hint="eastAsia"/>
          <w:szCs w:val="24"/>
        </w:rPr>
        <w:t>－</w:t>
      </w:r>
      <w:r>
        <w:rPr>
          <w:szCs w:val="24"/>
        </w:rPr>
        <w:t>普惠制</w:t>
      </w:r>
      <w:r>
        <w:rPr>
          <w:szCs w:val="24"/>
        </w:rPr>
        <w:t>+</w:t>
      </w:r>
      <w:r>
        <w:rPr>
          <w:szCs w:val="24"/>
        </w:rPr>
        <w:t>计划</w:t>
      </w:r>
      <w:r>
        <w:rPr>
          <w:rFonts w:hint="eastAsia"/>
          <w:szCs w:val="24"/>
        </w:rPr>
        <w:t>”获得的优惠推动了市场和出口产品的多样化，并</w:t>
      </w:r>
      <w:r>
        <w:rPr>
          <w:szCs w:val="24"/>
        </w:rPr>
        <w:t>扩大</w:t>
      </w:r>
      <w:r>
        <w:rPr>
          <w:rFonts w:hint="eastAsia"/>
          <w:szCs w:val="24"/>
        </w:rPr>
        <w:t>了服装业的后向合并。</w:t>
      </w:r>
      <w:r>
        <w:rPr>
          <w:szCs w:val="24"/>
        </w:rPr>
        <w:t>与此同时，进口增长</w:t>
      </w:r>
      <w:r>
        <w:rPr>
          <w:rFonts w:hint="eastAsia"/>
          <w:szCs w:val="24"/>
        </w:rPr>
        <w:t>10.2%</w:t>
      </w:r>
      <w:r>
        <w:rPr>
          <w:szCs w:val="24"/>
        </w:rPr>
        <w:t>，主要反映</w:t>
      </w:r>
      <w:r>
        <w:rPr>
          <w:rFonts w:hint="eastAsia"/>
          <w:szCs w:val="24"/>
        </w:rPr>
        <w:t>在</w:t>
      </w:r>
      <w:r>
        <w:rPr>
          <w:szCs w:val="24"/>
        </w:rPr>
        <w:t>石油和投资品</w:t>
      </w:r>
      <w:r>
        <w:rPr>
          <w:rFonts w:hint="eastAsia"/>
          <w:szCs w:val="24"/>
        </w:rPr>
        <w:t>方面的支出</w:t>
      </w:r>
      <w:r>
        <w:rPr>
          <w:szCs w:val="24"/>
        </w:rPr>
        <w:t>较高。政府启动</w:t>
      </w:r>
      <w:r>
        <w:rPr>
          <w:rFonts w:hint="eastAsia"/>
          <w:szCs w:val="24"/>
        </w:rPr>
        <w:t>的项目</w:t>
      </w:r>
      <w:r>
        <w:rPr>
          <w:szCs w:val="24"/>
        </w:rPr>
        <w:t>和私营部门</w:t>
      </w:r>
      <w:r>
        <w:rPr>
          <w:rFonts w:hint="eastAsia"/>
          <w:szCs w:val="24"/>
        </w:rPr>
        <w:t>开展的</w:t>
      </w:r>
      <w:r>
        <w:rPr>
          <w:szCs w:val="24"/>
        </w:rPr>
        <w:t>项目尤其是建筑</w:t>
      </w:r>
      <w:r>
        <w:rPr>
          <w:rFonts w:hint="eastAsia"/>
          <w:szCs w:val="24"/>
        </w:rPr>
        <w:t>、电</w:t>
      </w:r>
      <w:r>
        <w:rPr>
          <w:szCs w:val="24"/>
        </w:rPr>
        <w:t>信和信息技术</w:t>
      </w:r>
      <w:r>
        <w:rPr>
          <w:rFonts w:hint="eastAsia"/>
          <w:szCs w:val="24"/>
        </w:rPr>
        <w:t>等</w:t>
      </w:r>
      <w:r>
        <w:rPr>
          <w:szCs w:val="24"/>
        </w:rPr>
        <w:t>部门</w:t>
      </w:r>
      <w:r>
        <w:rPr>
          <w:rFonts w:hint="eastAsia"/>
          <w:szCs w:val="24"/>
        </w:rPr>
        <w:t>的项目加速发展，推动投资品方面的支出进一步增加</w:t>
      </w:r>
      <w:r>
        <w:rPr>
          <w:szCs w:val="24"/>
        </w:rPr>
        <w:t>。</w:t>
      </w:r>
      <w:r>
        <w:rPr>
          <w:szCs w:val="24"/>
        </w:rPr>
        <w:t>2007</w:t>
      </w:r>
      <w:r>
        <w:rPr>
          <w:szCs w:val="24"/>
        </w:rPr>
        <w:t>年</w:t>
      </w:r>
      <w:r>
        <w:rPr>
          <w:rFonts w:hint="eastAsia"/>
          <w:szCs w:val="24"/>
        </w:rPr>
        <w:t>的</w:t>
      </w:r>
      <w:r>
        <w:rPr>
          <w:szCs w:val="24"/>
        </w:rPr>
        <w:t>贸易赤字</w:t>
      </w:r>
      <w:r>
        <w:rPr>
          <w:rFonts w:hint="eastAsia"/>
          <w:szCs w:val="24"/>
        </w:rPr>
        <w:t>为</w:t>
      </w:r>
      <w:r>
        <w:rPr>
          <w:rFonts w:hint="eastAsia"/>
          <w:szCs w:val="24"/>
        </w:rPr>
        <w:t>356 000</w:t>
      </w:r>
      <w:r>
        <w:rPr>
          <w:rFonts w:hint="eastAsia"/>
          <w:szCs w:val="24"/>
        </w:rPr>
        <w:t>万</w:t>
      </w:r>
      <w:r>
        <w:rPr>
          <w:szCs w:val="24"/>
        </w:rPr>
        <w:t>美元。工人汇款急剧上升</w:t>
      </w:r>
      <w:r>
        <w:rPr>
          <w:rFonts w:hint="eastAsia"/>
          <w:szCs w:val="24"/>
        </w:rPr>
        <w:t>，</w:t>
      </w:r>
      <w:r>
        <w:rPr>
          <w:szCs w:val="24"/>
        </w:rPr>
        <w:t>增加</w:t>
      </w:r>
      <w:r>
        <w:rPr>
          <w:szCs w:val="24"/>
        </w:rPr>
        <w:t>15.8</w:t>
      </w:r>
      <w:r>
        <w:rPr>
          <w:rFonts w:hint="eastAsia"/>
          <w:szCs w:val="24"/>
        </w:rPr>
        <w:t>%</w:t>
      </w:r>
      <w:r>
        <w:rPr>
          <w:rFonts w:hint="eastAsia"/>
          <w:szCs w:val="24"/>
        </w:rPr>
        <w:t>，达到</w:t>
      </w:r>
      <w:r>
        <w:rPr>
          <w:rFonts w:hint="eastAsia"/>
          <w:szCs w:val="24"/>
        </w:rPr>
        <w:t>250 100</w:t>
      </w:r>
      <w:r>
        <w:rPr>
          <w:rFonts w:hint="eastAsia"/>
          <w:szCs w:val="24"/>
        </w:rPr>
        <w:t>万</w:t>
      </w:r>
      <w:r>
        <w:rPr>
          <w:szCs w:val="24"/>
        </w:rPr>
        <w:t>美元，</w:t>
      </w:r>
      <w:r>
        <w:rPr>
          <w:rFonts w:hint="eastAsia"/>
          <w:szCs w:val="24"/>
        </w:rPr>
        <w:t>帮助</w:t>
      </w:r>
      <w:r>
        <w:rPr>
          <w:szCs w:val="24"/>
        </w:rPr>
        <w:t>抑制</w:t>
      </w:r>
      <w:r>
        <w:rPr>
          <w:rFonts w:hint="eastAsia"/>
          <w:szCs w:val="24"/>
        </w:rPr>
        <w:t>了</w:t>
      </w:r>
      <w:r>
        <w:rPr>
          <w:rFonts w:hint="eastAsia"/>
          <w:szCs w:val="24"/>
        </w:rPr>
        <w:t>2007</w:t>
      </w:r>
      <w:r>
        <w:rPr>
          <w:rFonts w:hint="eastAsia"/>
          <w:szCs w:val="24"/>
        </w:rPr>
        <w:t>年的</w:t>
      </w:r>
      <w:r>
        <w:rPr>
          <w:szCs w:val="24"/>
        </w:rPr>
        <w:t>经常账</w:t>
      </w:r>
      <w:r>
        <w:rPr>
          <w:rFonts w:hint="eastAsia"/>
          <w:szCs w:val="24"/>
        </w:rPr>
        <w:t>户赤字。</w:t>
      </w:r>
    </w:p>
    <w:p w:rsidR="00000000" w:rsidRDefault="0005693F">
      <w:pPr>
        <w:numPr>
          <w:ilvl w:val="2"/>
          <w:numId w:val="14"/>
        </w:numPr>
        <w:tabs>
          <w:tab w:val="num" w:pos="720"/>
        </w:tabs>
        <w:overflowPunct/>
        <w:adjustRightInd/>
        <w:snapToGrid/>
        <w:ind w:left="0" w:firstLine="0"/>
        <w:rPr>
          <w:color w:val="000000"/>
          <w:szCs w:val="24"/>
          <w:lang w:val="en-GB"/>
        </w:rPr>
      </w:pPr>
      <w:r>
        <w:rPr>
          <w:rFonts w:hint="eastAsia"/>
          <w:szCs w:val="24"/>
        </w:rPr>
        <w:t>2007</w:t>
      </w:r>
      <w:r>
        <w:rPr>
          <w:rFonts w:hint="eastAsia"/>
          <w:szCs w:val="24"/>
        </w:rPr>
        <w:t>年期间，流入政府的外资和外国直接投资也显著</w:t>
      </w:r>
      <w:r>
        <w:rPr>
          <w:szCs w:val="24"/>
        </w:rPr>
        <w:t>增加。这主要是由于政府</w:t>
      </w:r>
      <w:r>
        <w:rPr>
          <w:rFonts w:hint="eastAsia"/>
          <w:szCs w:val="24"/>
        </w:rPr>
        <w:t>为首次国际债券的发行募集</w:t>
      </w:r>
      <w:r>
        <w:rPr>
          <w:rFonts w:hint="eastAsia"/>
          <w:szCs w:val="24"/>
        </w:rPr>
        <w:t>50 000</w:t>
      </w:r>
      <w:r>
        <w:rPr>
          <w:rFonts w:hint="eastAsia"/>
          <w:szCs w:val="24"/>
        </w:rPr>
        <w:t>万</w:t>
      </w:r>
      <w:r>
        <w:rPr>
          <w:szCs w:val="24"/>
        </w:rPr>
        <w:t>美元，并允许外</w:t>
      </w:r>
      <w:r>
        <w:rPr>
          <w:rFonts w:hint="eastAsia"/>
          <w:szCs w:val="24"/>
        </w:rPr>
        <w:t>方投资长期国债，最高可占已发行国债股票的</w:t>
      </w:r>
      <w:r>
        <w:rPr>
          <w:rFonts w:hint="eastAsia"/>
          <w:szCs w:val="24"/>
        </w:rPr>
        <w:t>10%</w:t>
      </w:r>
      <w:r>
        <w:rPr>
          <w:rFonts w:hint="eastAsia"/>
          <w:szCs w:val="24"/>
        </w:rPr>
        <w:t>。由于</w:t>
      </w:r>
      <w:r>
        <w:rPr>
          <w:szCs w:val="24"/>
        </w:rPr>
        <w:t>流入资本和金融账户</w:t>
      </w:r>
      <w:r>
        <w:rPr>
          <w:rFonts w:hint="eastAsia"/>
          <w:szCs w:val="24"/>
        </w:rPr>
        <w:t>的资金</w:t>
      </w:r>
      <w:r>
        <w:rPr>
          <w:szCs w:val="24"/>
        </w:rPr>
        <w:t>增加</w:t>
      </w:r>
      <w:r>
        <w:rPr>
          <w:rFonts w:hint="eastAsia"/>
          <w:szCs w:val="24"/>
        </w:rPr>
        <w:t>，协助实现了预期的</w:t>
      </w:r>
      <w:r>
        <w:rPr>
          <w:rFonts w:hint="eastAsia"/>
          <w:szCs w:val="24"/>
        </w:rPr>
        <w:t>2007</w:t>
      </w:r>
      <w:r>
        <w:rPr>
          <w:rFonts w:hint="eastAsia"/>
          <w:szCs w:val="24"/>
        </w:rPr>
        <w:t>年整体</w:t>
      </w:r>
      <w:r>
        <w:rPr>
          <w:szCs w:val="24"/>
        </w:rPr>
        <w:t>收支平衡盈余</w:t>
      </w:r>
      <w:r>
        <w:rPr>
          <w:rFonts w:hint="eastAsia"/>
          <w:szCs w:val="24"/>
        </w:rPr>
        <w:t>，约为</w:t>
      </w:r>
      <w:r>
        <w:rPr>
          <w:rFonts w:hint="eastAsia"/>
          <w:szCs w:val="24"/>
        </w:rPr>
        <w:t>55 000</w:t>
      </w:r>
      <w:r>
        <w:rPr>
          <w:rFonts w:hint="eastAsia"/>
          <w:szCs w:val="24"/>
        </w:rPr>
        <w:t>万美元左右。值得注意的是，</w:t>
      </w:r>
      <w:r>
        <w:rPr>
          <w:szCs w:val="24"/>
        </w:rPr>
        <w:t>斯里兰卡成功完成首次国际债券发</w:t>
      </w:r>
      <w:r>
        <w:rPr>
          <w:szCs w:val="24"/>
        </w:rPr>
        <w:t>行是一项了不起的成就，因为这期国债发行</w:t>
      </w:r>
      <w:r>
        <w:rPr>
          <w:rFonts w:hint="eastAsia"/>
          <w:szCs w:val="24"/>
        </w:rPr>
        <w:t>时斯里兰卡正面临多项</w:t>
      </w:r>
      <w:r>
        <w:rPr>
          <w:szCs w:val="24"/>
        </w:rPr>
        <w:t>政治和经济挑战。该国的对外储备</w:t>
      </w:r>
      <w:r>
        <w:rPr>
          <w:rFonts w:hint="eastAsia"/>
          <w:szCs w:val="24"/>
        </w:rPr>
        <w:t>2007</w:t>
      </w:r>
      <w:r>
        <w:rPr>
          <w:rFonts w:hint="eastAsia"/>
          <w:szCs w:val="24"/>
        </w:rPr>
        <w:t>年增</w:t>
      </w:r>
      <w:r>
        <w:rPr>
          <w:szCs w:val="24"/>
        </w:rPr>
        <w:t>至</w:t>
      </w:r>
      <w:r>
        <w:rPr>
          <w:rFonts w:hint="eastAsia"/>
          <w:szCs w:val="24"/>
        </w:rPr>
        <w:t>306 200</w:t>
      </w:r>
      <w:r>
        <w:rPr>
          <w:rFonts w:hint="eastAsia"/>
          <w:szCs w:val="24"/>
        </w:rPr>
        <w:t>万美元。</w:t>
      </w:r>
    </w:p>
    <w:p w:rsidR="00000000" w:rsidRDefault="0005693F">
      <w:pPr>
        <w:numPr>
          <w:ilvl w:val="2"/>
          <w:numId w:val="14"/>
        </w:numPr>
        <w:tabs>
          <w:tab w:val="num" w:pos="720"/>
        </w:tabs>
        <w:overflowPunct/>
        <w:adjustRightInd/>
        <w:snapToGrid/>
        <w:ind w:left="0" w:firstLine="0"/>
        <w:rPr>
          <w:color w:val="000000"/>
          <w:szCs w:val="24"/>
          <w:lang w:val="en-GB"/>
        </w:rPr>
      </w:pPr>
      <w:r>
        <w:rPr>
          <w:szCs w:val="24"/>
        </w:rPr>
        <w:t>政府</w:t>
      </w:r>
      <w:r>
        <w:rPr>
          <w:rFonts w:hint="eastAsia"/>
          <w:szCs w:val="24"/>
        </w:rPr>
        <w:t>的</w:t>
      </w:r>
      <w:r>
        <w:rPr>
          <w:szCs w:val="24"/>
        </w:rPr>
        <w:t>财政战略</w:t>
      </w:r>
      <w:r>
        <w:rPr>
          <w:rFonts w:hint="eastAsia"/>
          <w:szCs w:val="24"/>
        </w:rPr>
        <w:t>仍然秉承“</w:t>
      </w:r>
      <w:r>
        <w:rPr>
          <w:i/>
          <w:iCs/>
          <w:color w:val="000000"/>
          <w:szCs w:val="24"/>
          <w:lang w:val="en-GB"/>
        </w:rPr>
        <w:t>Mahinda Chintana</w:t>
      </w:r>
      <w:r>
        <w:rPr>
          <w:rFonts w:hint="eastAsia"/>
          <w:i/>
          <w:iCs/>
          <w:color w:val="000000"/>
          <w:szCs w:val="24"/>
          <w:lang w:val="en-GB"/>
        </w:rPr>
        <w:t>”</w:t>
      </w:r>
      <w:r>
        <w:rPr>
          <w:rFonts w:hint="eastAsia"/>
          <w:szCs w:val="24"/>
        </w:rPr>
        <w:t>政策文件中阐述的方向，该文件是</w:t>
      </w:r>
      <w:r>
        <w:rPr>
          <w:szCs w:val="24"/>
        </w:rPr>
        <w:t>政府</w:t>
      </w:r>
      <w:r>
        <w:rPr>
          <w:rFonts w:hint="eastAsia"/>
          <w:szCs w:val="24"/>
        </w:rPr>
        <w:t>“十</w:t>
      </w:r>
      <w:r>
        <w:rPr>
          <w:szCs w:val="24"/>
        </w:rPr>
        <w:t>年远景</w:t>
      </w:r>
      <w:r>
        <w:rPr>
          <w:rFonts w:hint="eastAsia"/>
          <w:szCs w:val="24"/>
        </w:rPr>
        <w:t>”</w:t>
      </w:r>
      <w:r>
        <w:rPr>
          <w:szCs w:val="24"/>
        </w:rPr>
        <w:t>框架</w:t>
      </w:r>
      <w:r>
        <w:rPr>
          <w:rFonts w:hint="eastAsia"/>
          <w:szCs w:val="24"/>
        </w:rPr>
        <w:t>的前身</w:t>
      </w:r>
      <w:r>
        <w:rPr>
          <w:szCs w:val="24"/>
        </w:rPr>
        <w:t>。</w:t>
      </w:r>
      <w:r>
        <w:rPr>
          <w:rFonts w:hint="eastAsia"/>
          <w:szCs w:val="24"/>
        </w:rPr>
        <w:t>这一</w:t>
      </w:r>
      <w:r>
        <w:rPr>
          <w:szCs w:val="24"/>
        </w:rPr>
        <w:t>财政政策框架</w:t>
      </w:r>
      <w:r>
        <w:rPr>
          <w:rFonts w:hint="eastAsia"/>
          <w:szCs w:val="24"/>
        </w:rPr>
        <w:t>的核心是</w:t>
      </w:r>
      <w:r>
        <w:rPr>
          <w:szCs w:val="24"/>
        </w:rPr>
        <w:t>逐步</w:t>
      </w:r>
      <w:r>
        <w:rPr>
          <w:rFonts w:hint="eastAsia"/>
          <w:szCs w:val="24"/>
        </w:rPr>
        <w:t>把</w:t>
      </w:r>
      <w:r>
        <w:rPr>
          <w:szCs w:val="24"/>
        </w:rPr>
        <w:t>总体预算赤字减少到一个可持续的水平。</w:t>
      </w:r>
      <w:r>
        <w:rPr>
          <w:szCs w:val="24"/>
        </w:rPr>
        <w:t>2007</w:t>
      </w:r>
      <w:r>
        <w:rPr>
          <w:szCs w:val="24"/>
        </w:rPr>
        <w:t>年底</w:t>
      </w:r>
      <w:r>
        <w:rPr>
          <w:rFonts w:hint="eastAsia"/>
          <w:szCs w:val="24"/>
        </w:rPr>
        <w:t>，</w:t>
      </w:r>
      <w:r>
        <w:rPr>
          <w:szCs w:val="24"/>
        </w:rPr>
        <w:t>政府债务与国内生产总值的比</w:t>
      </w:r>
      <w:r>
        <w:rPr>
          <w:rFonts w:hint="eastAsia"/>
          <w:szCs w:val="24"/>
        </w:rPr>
        <w:t>率持续</w:t>
      </w:r>
      <w:r>
        <w:rPr>
          <w:szCs w:val="24"/>
        </w:rPr>
        <w:t>下降到</w:t>
      </w:r>
      <w:r>
        <w:rPr>
          <w:rFonts w:hint="eastAsia"/>
          <w:szCs w:val="24"/>
        </w:rPr>
        <w:t>86%</w:t>
      </w:r>
      <w:r>
        <w:rPr>
          <w:szCs w:val="24"/>
        </w:rPr>
        <w:t>。</w:t>
      </w:r>
      <w:r>
        <w:rPr>
          <w:szCs w:val="24"/>
        </w:rPr>
        <w:t>2007</w:t>
      </w:r>
      <w:r>
        <w:rPr>
          <w:szCs w:val="24"/>
        </w:rPr>
        <w:t>年</w:t>
      </w:r>
      <w:r>
        <w:rPr>
          <w:rFonts w:hint="eastAsia"/>
          <w:szCs w:val="24"/>
        </w:rPr>
        <w:t>，</w:t>
      </w:r>
      <w:r>
        <w:rPr>
          <w:szCs w:val="24"/>
        </w:rPr>
        <w:t>收入与国内生产总值的比</w:t>
      </w:r>
      <w:r>
        <w:rPr>
          <w:rFonts w:hint="eastAsia"/>
          <w:szCs w:val="24"/>
        </w:rPr>
        <w:t>率连续三年保持有利趋势</w:t>
      </w:r>
      <w:r>
        <w:rPr>
          <w:szCs w:val="24"/>
        </w:rPr>
        <w:t>，</w:t>
      </w:r>
      <w:r>
        <w:rPr>
          <w:rFonts w:hint="eastAsia"/>
          <w:szCs w:val="24"/>
        </w:rPr>
        <w:t>证实</w:t>
      </w:r>
      <w:r>
        <w:rPr>
          <w:szCs w:val="24"/>
        </w:rPr>
        <w:t>政府的艰苦努力</w:t>
      </w:r>
      <w:r>
        <w:rPr>
          <w:rFonts w:hint="eastAsia"/>
          <w:szCs w:val="24"/>
        </w:rPr>
        <w:t>取得</w:t>
      </w:r>
      <w:r>
        <w:rPr>
          <w:szCs w:val="24"/>
        </w:rPr>
        <w:t>成功。今后几年中</w:t>
      </w:r>
      <w:r>
        <w:rPr>
          <w:rFonts w:hint="eastAsia"/>
          <w:szCs w:val="24"/>
        </w:rPr>
        <w:t>，还需采取重大政策行动，</w:t>
      </w:r>
      <w:r>
        <w:rPr>
          <w:szCs w:val="24"/>
        </w:rPr>
        <w:t>进一步加强税收管理，简化</w:t>
      </w:r>
      <w:r>
        <w:rPr>
          <w:szCs w:val="24"/>
        </w:rPr>
        <w:t>税收优惠和豁免，</w:t>
      </w:r>
      <w:r>
        <w:rPr>
          <w:rFonts w:hint="eastAsia"/>
          <w:szCs w:val="24"/>
        </w:rPr>
        <w:t>增加</w:t>
      </w:r>
      <w:r>
        <w:rPr>
          <w:szCs w:val="24"/>
        </w:rPr>
        <w:t>税</w:t>
      </w:r>
      <w:r>
        <w:rPr>
          <w:rFonts w:hint="eastAsia"/>
          <w:szCs w:val="24"/>
        </w:rPr>
        <w:t>务合规，</w:t>
      </w:r>
      <w:r>
        <w:rPr>
          <w:szCs w:val="24"/>
        </w:rPr>
        <w:t>加强执法</w:t>
      </w:r>
      <w:r>
        <w:rPr>
          <w:rFonts w:hint="eastAsia"/>
          <w:szCs w:val="24"/>
        </w:rPr>
        <w:t>。</w:t>
      </w:r>
    </w:p>
    <w:p w:rsidR="00000000" w:rsidRDefault="0005693F">
      <w:pPr>
        <w:numPr>
          <w:ilvl w:val="2"/>
          <w:numId w:val="14"/>
        </w:numPr>
        <w:tabs>
          <w:tab w:val="num" w:pos="720"/>
        </w:tabs>
        <w:overflowPunct/>
        <w:adjustRightInd/>
        <w:snapToGrid/>
        <w:ind w:left="0" w:firstLine="0"/>
        <w:rPr>
          <w:color w:val="000000"/>
          <w:szCs w:val="24"/>
          <w:lang w:val="en-GB"/>
        </w:rPr>
      </w:pPr>
      <w:r>
        <w:rPr>
          <w:szCs w:val="24"/>
        </w:rPr>
        <w:t>2007</w:t>
      </w:r>
      <w:r>
        <w:rPr>
          <w:szCs w:val="24"/>
        </w:rPr>
        <w:t>年，</w:t>
      </w:r>
      <w:r>
        <w:rPr>
          <w:rFonts w:hint="eastAsia"/>
          <w:szCs w:val="24"/>
        </w:rPr>
        <w:t>央行</w:t>
      </w:r>
      <w:r>
        <w:rPr>
          <w:szCs w:val="24"/>
        </w:rPr>
        <w:t>采取了</w:t>
      </w:r>
      <w:r>
        <w:rPr>
          <w:rFonts w:hint="eastAsia"/>
          <w:szCs w:val="24"/>
        </w:rPr>
        <w:t>多项</w:t>
      </w:r>
      <w:r>
        <w:rPr>
          <w:szCs w:val="24"/>
        </w:rPr>
        <w:t>措施加强和提高金融部门</w:t>
      </w:r>
      <w:r>
        <w:rPr>
          <w:rFonts w:hint="eastAsia"/>
          <w:szCs w:val="24"/>
        </w:rPr>
        <w:t>的</w:t>
      </w:r>
      <w:r>
        <w:rPr>
          <w:szCs w:val="24"/>
        </w:rPr>
        <w:t>效率，改善风险管理，</w:t>
      </w:r>
      <w:r>
        <w:rPr>
          <w:rFonts w:hint="eastAsia"/>
          <w:szCs w:val="24"/>
        </w:rPr>
        <w:t>增加获得</w:t>
      </w:r>
      <w:r>
        <w:rPr>
          <w:szCs w:val="24"/>
        </w:rPr>
        <w:t>资金的</w:t>
      </w:r>
      <w:r>
        <w:rPr>
          <w:rFonts w:hint="eastAsia"/>
          <w:szCs w:val="24"/>
        </w:rPr>
        <w:t>途径</w:t>
      </w:r>
      <w:r>
        <w:rPr>
          <w:szCs w:val="24"/>
        </w:rPr>
        <w:t>。</w:t>
      </w:r>
      <w:r>
        <w:rPr>
          <w:rFonts w:hint="eastAsia"/>
          <w:szCs w:val="24"/>
        </w:rPr>
        <w:t>采取</w:t>
      </w:r>
      <w:r>
        <w:rPr>
          <w:szCs w:val="24"/>
        </w:rPr>
        <w:t>这些举措</w:t>
      </w:r>
      <w:r>
        <w:rPr>
          <w:rFonts w:hint="eastAsia"/>
          <w:szCs w:val="24"/>
        </w:rPr>
        <w:t>后，</w:t>
      </w:r>
      <w:r>
        <w:rPr>
          <w:szCs w:val="24"/>
        </w:rPr>
        <w:t>金融</w:t>
      </w:r>
      <w:r>
        <w:rPr>
          <w:rFonts w:hint="eastAsia"/>
          <w:szCs w:val="24"/>
        </w:rPr>
        <w:t>系统</w:t>
      </w:r>
      <w:r>
        <w:rPr>
          <w:szCs w:val="24"/>
        </w:rPr>
        <w:t>仍然</w:t>
      </w:r>
      <w:r>
        <w:rPr>
          <w:rFonts w:hint="eastAsia"/>
          <w:szCs w:val="24"/>
        </w:rPr>
        <w:t>有良好的</w:t>
      </w:r>
      <w:r>
        <w:rPr>
          <w:szCs w:val="24"/>
        </w:rPr>
        <w:t>稳定</w:t>
      </w:r>
      <w:r>
        <w:rPr>
          <w:rFonts w:hint="eastAsia"/>
          <w:szCs w:val="24"/>
        </w:rPr>
        <w:t>前景</w:t>
      </w:r>
      <w:r>
        <w:rPr>
          <w:szCs w:val="24"/>
        </w:rPr>
        <w:t>，因为金融</w:t>
      </w:r>
      <w:r>
        <w:rPr>
          <w:rFonts w:hint="eastAsia"/>
          <w:szCs w:val="24"/>
        </w:rPr>
        <w:t>系统</w:t>
      </w:r>
      <w:r>
        <w:rPr>
          <w:szCs w:val="24"/>
        </w:rPr>
        <w:t>承受和管理体制</w:t>
      </w:r>
      <w:r>
        <w:rPr>
          <w:rFonts w:hint="eastAsia"/>
          <w:szCs w:val="24"/>
        </w:rPr>
        <w:t>及</w:t>
      </w:r>
      <w:r>
        <w:rPr>
          <w:szCs w:val="24"/>
        </w:rPr>
        <w:t>基础设施</w:t>
      </w:r>
      <w:r>
        <w:rPr>
          <w:rFonts w:hint="eastAsia"/>
          <w:szCs w:val="24"/>
        </w:rPr>
        <w:t>一级</w:t>
      </w:r>
      <w:r>
        <w:rPr>
          <w:szCs w:val="24"/>
        </w:rPr>
        <w:t>的风险</w:t>
      </w:r>
      <w:r>
        <w:rPr>
          <w:rFonts w:hint="eastAsia"/>
          <w:szCs w:val="24"/>
        </w:rPr>
        <w:t>的</w:t>
      </w:r>
      <w:r>
        <w:rPr>
          <w:szCs w:val="24"/>
        </w:rPr>
        <w:t>能力正不断加强</w:t>
      </w:r>
      <w:r>
        <w:rPr>
          <w:rFonts w:hint="eastAsia"/>
          <w:szCs w:val="24"/>
        </w:rPr>
        <w:t>（资料来源</w:t>
      </w:r>
      <w:r>
        <w:rPr>
          <w:szCs w:val="24"/>
        </w:rPr>
        <w:t>：中央银行）</w:t>
      </w:r>
      <w:r>
        <w:rPr>
          <w:rFonts w:hint="eastAsia"/>
          <w:szCs w:val="24"/>
        </w:rPr>
        <w:t>。</w:t>
      </w:r>
    </w:p>
    <w:p w:rsidR="00000000" w:rsidRDefault="0005693F">
      <w:pPr>
        <w:pStyle w:val="Heading4"/>
        <w:spacing w:before="240"/>
        <w:jc w:val="center"/>
        <w:rPr>
          <w:rFonts w:hint="eastAsia"/>
          <w:lang w:val="en-GB"/>
        </w:rPr>
      </w:pPr>
      <w:r>
        <w:rPr>
          <w:lang w:val="en-GB"/>
        </w:rPr>
        <w:t xml:space="preserve">5. </w:t>
      </w:r>
      <w:r>
        <w:rPr>
          <w:rFonts w:hint="eastAsia"/>
          <w:lang w:val="en-GB"/>
        </w:rPr>
        <w:t>政府</w:t>
      </w:r>
    </w:p>
    <w:p w:rsidR="00000000" w:rsidRDefault="0005693F">
      <w:pPr>
        <w:numPr>
          <w:ilvl w:val="2"/>
          <w:numId w:val="14"/>
        </w:numPr>
        <w:tabs>
          <w:tab w:val="num" w:pos="720"/>
        </w:tabs>
        <w:overflowPunct/>
        <w:adjustRightInd/>
        <w:snapToGrid/>
        <w:ind w:left="0" w:firstLine="0"/>
        <w:rPr>
          <w:color w:val="000000"/>
          <w:szCs w:val="24"/>
          <w:lang w:val="en-GB"/>
        </w:rPr>
      </w:pPr>
      <w:r>
        <w:rPr>
          <w:szCs w:val="24"/>
        </w:rPr>
        <w:t>殖民时</w:t>
      </w:r>
      <w:r>
        <w:rPr>
          <w:rFonts w:hint="eastAsia"/>
          <w:szCs w:val="24"/>
        </w:rPr>
        <w:t>代</w:t>
      </w:r>
      <w:r>
        <w:rPr>
          <w:szCs w:val="24"/>
        </w:rPr>
        <w:t>之前，斯里兰卡是</w:t>
      </w:r>
      <w:r>
        <w:rPr>
          <w:rFonts w:hint="eastAsia"/>
          <w:szCs w:val="24"/>
        </w:rPr>
        <w:t>实行</w:t>
      </w:r>
      <w:r>
        <w:rPr>
          <w:szCs w:val="24"/>
        </w:rPr>
        <w:t>君主制。此后</w:t>
      </w:r>
      <w:r>
        <w:rPr>
          <w:rFonts w:hint="eastAsia"/>
          <w:szCs w:val="24"/>
        </w:rPr>
        <w:t>在</w:t>
      </w:r>
      <w:r>
        <w:rPr>
          <w:szCs w:val="24"/>
        </w:rPr>
        <w:t>葡萄牙</w:t>
      </w:r>
      <w:r>
        <w:rPr>
          <w:rFonts w:hint="eastAsia"/>
          <w:szCs w:val="24"/>
        </w:rPr>
        <w:t>、</w:t>
      </w:r>
      <w:r>
        <w:rPr>
          <w:szCs w:val="24"/>
        </w:rPr>
        <w:t>荷兰和英国统治</w:t>
      </w:r>
      <w:r>
        <w:rPr>
          <w:rFonts w:hint="eastAsia"/>
          <w:szCs w:val="24"/>
        </w:rPr>
        <w:t>期间改革</w:t>
      </w:r>
      <w:r>
        <w:rPr>
          <w:szCs w:val="24"/>
        </w:rPr>
        <w:t>行政</w:t>
      </w:r>
      <w:r>
        <w:rPr>
          <w:rFonts w:hint="eastAsia"/>
          <w:szCs w:val="24"/>
        </w:rPr>
        <w:t>系统</w:t>
      </w:r>
      <w:r>
        <w:rPr>
          <w:szCs w:val="24"/>
        </w:rPr>
        <w:t>和政府。根据</w:t>
      </w:r>
      <w:r>
        <w:rPr>
          <w:color w:val="000000"/>
          <w:szCs w:val="24"/>
        </w:rPr>
        <w:t>科尔布鲁克</w:t>
      </w:r>
      <w:r>
        <w:rPr>
          <w:color w:val="000000"/>
          <w:szCs w:val="24"/>
        </w:rPr>
        <w:t>-</w:t>
      </w:r>
      <w:r>
        <w:rPr>
          <w:color w:val="000000"/>
          <w:szCs w:val="24"/>
        </w:rPr>
        <w:t>卡梅伦</w:t>
      </w:r>
      <w:r>
        <w:rPr>
          <w:szCs w:val="24"/>
        </w:rPr>
        <w:t>委员会</w:t>
      </w:r>
      <w:r>
        <w:rPr>
          <w:rFonts w:hint="eastAsia"/>
          <w:szCs w:val="24"/>
        </w:rPr>
        <w:t>的</w:t>
      </w:r>
      <w:r>
        <w:rPr>
          <w:szCs w:val="24"/>
        </w:rPr>
        <w:t>建议，殖民地锡兰</w:t>
      </w:r>
      <w:r>
        <w:rPr>
          <w:rFonts w:hint="eastAsia"/>
          <w:szCs w:val="24"/>
        </w:rPr>
        <w:t>的</w:t>
      </w:r>
      <w:r>
        <w:rPr>
          <w:szCs w:val="24"/>
        </w:rPr>
        <w:t>总督罗伯特</w:t>
      </w:r>
      <w:r>
        <w:rPr>
          <w:rFonts w:hint="eastAsia"/>
          <w:szCs w:val="24"/>
        </w:rPr>
        <w:t>·</w:t>
      </w:r>
      <w:r>
        <w:rPr>
          <w:szCs w:val="24"/>
        </w:rPr>
        <w:t>霍顿</w:t>
      </w:r>
      <w:r>
        <w:rPr>
          <w:rFonts w:hint="eastAsia"/>
          <w:szCs w:val="24"/>
        </w:rPr>
        <w:t>爵士</w:t>
      </w:r>
      <w:r>
        <w:rPr>
          <w:szCs w:val="24"/>
        </w:rPr>
        <w:t>于</w:t>
      </w:r>
      <w:r>
        <w:rPr>
          <w:szCs w:val="24"/>
        </w:rPr>
        <w:t>1833</w:t>
      </w:r>
      <w:r>
        <w:rPr>
          <w:szCs w:val="24"/>
        </w:rPr>
        <w:t>年设立执行委员会和立法会</w:t>
      </w:r>
      <w:r>
        <w:rPr>
          <w:rFonts w:hint="eastAsia"/>
          <w:szCs w:val="24"/>
        </w:rPr>
        <w:t>作为</w:t>
      </w:r>
      <w:r>
        <w:rPr>
          <w:szCs w:val="24"/>
        </w:rPr>
        <w:t>第一</w:t>
      </w:r>
      <w:r>
        <w:rPr>
          <w:rFonts w:hint="eastAsia"/>
          <w:szCs w:val="24"/>
        </w:rPr>
        <w:t>批</w:t>
      </w:r>
      <w:r>
        <w:rPr>
          <w:szCs w:val="24"/>
        </w:rPr>
        <w:t>立法机构。</w:t>
      </w:r>
      <w:r>
        <w:rPr>
          <w:szCs w:val="24"/>
        </w:rPr>
        <w:t>1931</w:t>
      </w:r>
      <w:r>
        <w:rPr>
          <w:szCs w:val="24"/>
        </w:rPr>
        <w:t>年</w:t>
      </w:r>
      <w:r>
        <w:rPr>
          <w:rFonts w:hint="eastAsia"/>
          <w:szCs w:val="24"/>
        </w:rPr>
        <w:t>斯里兰卡被</w:t>
      </w:r>
      <w:r>
        <w:rPr>
          <w:szCs w:val="24"/>
        </w:rPr>
        <w:t>授予</w:t>
      </w:r>
      <w:r>
        <w:rPr>
          <w:rFonts w:hint="eastAsia"/>
          <w:szCs w:val="24"/>
        </w:rPr>
        <w:t>普选权。</w:t>
      </w:r>
    </w:p>
    <w:p w:rsidR="00000000" w:rsidRDefault="0005693F">
      <w:pPr>
        <w:numPr>
          <w:ilvl w:val="2"/>
          <w:numId w:val="14"/>
        </w:numPr>
        <w:tabs>
          <w:tab w:val="num" w:pos="720"/>
        </w:tabs>
        <w:overflowPunct/>
        <w:adjustRightInd/>
        <w:snapToGrid/>
        <w:ind w:left="0" w:firstLine="0"/>
        <w:rPr>
          <w:szCs w:val="24"/>
          <w:lang w:val="en-GB"/>
        </w:rPr>
      </w:pPr>
      <w:r>
        <w:rPr>
          <w:szCs w:val="24"/>
        </w:rPr>
        <w:t>1948</w:t>
      </w:r>
      <w:r>
        <w:rPr>
          <w:szCs w:val="24"/>
        </w:rPr>
        <w:t>年斯里兰卡</w:t>
      </w:r>
      <w:r>
        <w:rPr>
          <w:rFonts w:hint="eastAsia"/>
          <w:szCs w:val="24"/>
        </w:rPr>
        <w:t>从</w:t>
      </w:r>
      <w:r>
        <w:rPr>
          <w:szCs w:val="24"/>
        </w:rPr>
        <w:t>英国</w:t>
      </w:r>
      <w:r>
        <w:rPr>
          <w:rFonts w:hint="eastAsia"/>
          <w:szCs w:val="24"/>
        </w:rPr>
        <w:t>统治下</w:t>
      </w:r>
      <w:r>
        <w:rPr>
          <w:szCs w:val="24"/>
        </w:rPr>
        <w:t>重获独立。</w:t>
      </w:r>
      <w:r>
        <w:rPr>
          <w:rFonts w:hint="eastAsia"/>
          <w:szCs w:val="24"/>
        </w:rPr>
        <w:t>根据</w:t>
      </w:r>
      <w:r>
        <w:rPr>
          <w:szCs w:val="24"/>
        </w:rPr>
        <w:t>1948</w:t>
      </w:r>
      <w:r>
        <w:rPr>
          <w:szCs w:val="24"/>
        </w:rPr>
        <w:t>年</w:t>
      </w:r>
      <w:r>
        <w:rPr>
          <w:rFonts w:hint="eastAsia"/>
          <w:szCs w:val="24"/>
        </w:rPr>
        <w:t>的《索尔伯里</w:t>
      </w:r>
      <w:r>
        <w:rPr>
          <w:szCs w:val="24"/>
        </w:rPr>
        <w:t>宪法</w:t>
      </w:r>
      <w:r>
        <w:rPr>
          <w:rFonts w:hint="eastAsia"/>
          <w:szCs w:val="24"/>
        </w:rPr>
        <w:t>》实行</w:t>
      </w:r>
      <w:r>
        <w:rPr>
          <w:szCs w:val="24"/>
        </w:rPr>
        <w:t>威斯敏斯特</w:t>
      </w:r>
      <w:r>
        <w:rPr>
          <w:rFonts w:hint="eastAsia"/>
          <w:szCs w:val="24"/>
        </w:rPr>
        <w:t>制的</w:t>
      </w:r>
      <w:r>
        <w:rPr>
          <w:szCs w:val="24"/>
        </w:rPr>
        <w:t>议会治理。</w:t>
      </w:r>
      <w:r>
        <w:rPr>
          <w:szCs w:val="24"/>
        </w:rPr>
        <w:t>1972</w:t>
      </w:r>
      <w:r>
        <w:rPr>
          <w:szCs w:val="24"/>
        </w:rPr>
        <w:t>年，</w:t>
      </w:r>
      <w:r>
        <w:rPr>
          <w:rFonts w:hint="eastAsia"/>
          <w:szCs w:val="24"/>
        </w:rPr>
        <w:t>《共和</w:t>
      </w:r>
      <w:r>
        <w:rPr>
          <w:szCs w:val="24"/>
        </w:rPr>
        <w:t>宪法</w:t>
      </w:r>
      <w:r>
        <w:rPr>
          <w:rFonts w:hint="eastAsia"/>
          <w:szCs w:val="24"/>
        </w:rPr>
        <w:t>》</w:t>
      </w:r>
      <w:r>
        <w:rPr>
          <w:szCs w:val="24"/>
        </w:rPr>
        <w:t>获得通过</w:t>
      </w:r>
      <w:r>
        <w:rPr>
          <w:rFonts w:hint="eastAsia"/>
          <w:szCs w:val="24"/>
        </w:rPr>
        <w:t>，宪法规定只有</w:t>
      </w:r>
      <w:r>
        <w:rPr>
          <w:szCs w:val="24"/>
        </w:rPr>
        <w:t>一个立法机构</w:t>
      </w:r>
      <w:r>
        <w:rPr>
          <w:rFonts w:hint="eastAsia"/>
          <w:szCs w:val="24"/>
        </w:rPr>
        <w:t>即</w:t>
      </w:r>
      <w:r>
        <w:rPr>
          <w:szCs w:val="24"/>
        </w:rPr>
        <w:t>全国州议会，行政权力被赋予总理</w:t>
      </w:r>
      <w:r>
        <w:rPr>
          <w:rFonts w:hint="eastAsia"/>
          <w:szCs w:val="24"/>
        </w:rPr>
        <w:t>，</w:t>
      </w:r>
      <w:r>
        <w:rPr>
          <w:szCs w:val="24"/>
        </w:rPr>
        <w:t>总统</w:t>
      </w:r>
      <w:r>
        <w:rPr>
          <w:rFonts w:hint="eastAsia"/>
          <w:szCs w:val="24"/>
        </w:rPr>
        <w:t>是立宪制的</w:t>
      </w:r>
      <w:r>
        <w:rPr>
          <w:szCs w:val="24"/>
        </w:rPr>
        <w:t>国家元首。</w:t>
      </w:r>
      <w:r>
        <w:rPr>
          <w:rFonts w:hint="eastAsia"/>
          <w:szCs w:val="24"/>
        </w:rPr>
        <w:t>随后于</w:t>
      </w:r>
      <w:r>
        <w:rPr>
          <w:szCs w:val="24"/>
        </w:rPr>
        <w:t>1978</w:t>
      </w:r>
      <w:r>
        <w:rPr>
          <w:szCs w:val="24"/>
        </w:rPr>
        <w:t>年颁布了新</w:t>
      </w:r>
      <w:r>
        <w:rPr>
          <w:rFonts w:hint="eastAsia"/>
          <w:szCs w:val="24"/>
        </w:rPr>
        <w:t>的《</w:t>
      </w:r>
      <w:r>
        <w:rPr>
          <w:szCs w:val="24"/>
        </w:rPr>
        <w:t>斯里兰卡民主社会主义共和国宪法</w:t>
      </w:r>
      <w:r>
        <w:rPr>
          <w:rFonts w:hint="eastAsia"/>
          <w:szCs w:val="24"/>
        </w:rPr>
        <w:t>》，建立总统负责制的政府</w:t>
      </w:r>
      <w:r>
        <w:rPr>
          <w:szCs w:val="24"/>
        </w:rPr>
        <w:t>。总统既是行政</w:t>
      </w:r>
      <w:r>
        <w:rPr>
          <w:rFonts w:hint="eastAsia"/>
          <w:szCs w:val="24"/>
        </w:rPr>
        <w:t>首长，又是国家元首，由全国直选产生，任期</w:t>
      </w:r>
      <w:r>
        <w:rPr>
          <w:rFonts w:hint="eastAsia"/>
          <w:szCs w:val="24"/>
        </w:rPr>
        <w:t>6</w:t>
      </w:r>
      <w:r>
        <w:rPr>
          <w:rFonts w:hint="eastAsia"/>
          <w:szCs w:val="24"/>
        </w:rPr>
        <w:t>年。</w:t>
      </w:r>
    </w:p>
    <w:p w:rsidR="00000000" w:rsidRDefault="0005693F">
      <w:pPr>
        <w:numPr>
          <w:ilvl w:val="2"/>
          <w:numId w:val="14"/>
        </w:numPr>
        <w:tabs>
          <w:tab w:val="num" w:pos="720"/>
        </w:tabs>
        <w:overflowPunct/>
        <w:adjustRightInd/>
        <w:snapToGrid/>
        <w:ind w:left="0" w:firstLine="0"/>
        <w:rPr>
          <w:szCs w:val="24"/>
          <w:lang w:val="en-GB"/>
        </w:rPr>
      </w:pPr>
      <w:r>
        <w:rPr>
          <w:rFonts w:hint="eastAsia"/>
          <w:szCs w:val="24"/>
        </w:rPr>
        <w:t>国家</w:t>
      </w:r>
      <w:r>
        <w:rPr>
          <w:szCs w:val="24"/>
        </w:rPr>
        <w:t>最高立法机构是议会。由</w:t>
      </w:r>
      <w:r>
        <w:rPr>
          <w:szCs w:val="24"/>
        </w:rPr>
        <w:t>225</w:t>
      </w:r>
      <w:r>
        <w:rPr>
          <w:szCs w:val="24"/>
        </w:rPr>
        <w:t>名议员</w:t>
      </w:r>
      <w:r>
        <w:rPr>
          <w:rFonts w:hint="eastAsia"/>
          <w:szCs w:val="24"/>
        </w:rPr>
        <w:t>组成</w:t>
      </w:r>
      <w:r>
        <w:rPr>
          <w:szCs w:val="24"/>
        </w:rPr>
        <w:t>。斯里兰卡</w:t>
      </w:r>
      <w:r>
        <w:rPr>
          <w:rFonts w:hint="eastAsia"/>
          <w:szCs w:val="24"/>
        </w:rPr>
        <w:t>实行</w:t>
      </w:r>
      <w:r>
        <w:rPr>
          <w:szCs w:val="24"/>
        </w:rPr>
        <w:t>多党制</w:t>
      </w:r>
      <w:r>
        <w:rPr>
          <w:rFonts w:hint="eastAsia"/>
          <w:szCs w:val="24"/>
        </w:rPr>
        <w:t>，目前议会中有多个政党的代表，主张</w:t>
      </w:r>
      <w:r>
        <w:rPr>
          <w:szCs w:val="24"/>
        </w:rPr>
        <w:t>不同</w:t>
      </w:r>
      <w:r>
        <w:rPr>
          <w:rFonts w:hint="eastAsia"/>
          <w:szCs w:val="24"/>
        </w:rPr>
        <w:t>的</w:t>
      </w:r>
      <w:r>
        <w:rPr>
          <w:szCs w:val="24"/>
        </w:rPr>
        <w:t>政治理念</w:t>
      </w:r>
      <w:r>
        <w:rPr>
          <w:rFonts w:hint="eastAsia"/>
          <w:szCs w:val="24"/>
        </w:rPr>
        <w:t>和政治措施，</w:t>
      </w:r>
      <w:r>
        <w:rPr>
          <w:szCs w:val="24"/>
        </w:rPr>
        <w:t>代表</w:t>
      </w:r>
      <w:r>
        <w:rPr>
          <w:rFonts w:hint="eastAsia"/>
          <w:szCs w:val="24"/>
        </w:rPr>
        <w:t>不同的群体</w:t>
      </w:r>
      <w:r>
        <w:rPr>
          <w:szCs w:val="24"/>
        </w:rPr>
        <w:t>和宗教</w:t>
      </w:r>
      <w:r>
        <w:rPr>
          <w:rFonts w:hint="eastAsia"/>
          <w:szCs w:val="24"/>
          <w:lang w:val="en-GB"/>
        </w:rPr>
        <w:t>。</w:t>
      </w:r>
    </w:p>
    <w:p w:rsidR="00000000" w:rsidRDefault="0005693F">
      <w:pPr>
        <w:numPr>
          <w:ilvl w:val="2"/>
          <w:numId w:val="14"/>
        </w:numPr>
        <w:tabs>
          <w:tab w:val="num" w:pos="720"/>
        </w:tabs>
        <w:overflowPunct/>
        <w:adjustRightInd/>
        <w:snapToGrid/>
        <w:ind w:left="0" w:firstLine="0"/>
        <w:rPr>
          <w:color w:val="000000"/>
          <w:szCs w:val="24"/>
          <w:lang w:val="en-GB"/>
        </w:rPr>
      </w:pPr>
      <w:r>
        <w:rPr>
          <w:rFonts w:hint="eastAsia"/>
          <w:szCs w:val="24"/>
        </w:rPr>
        <w:t>《</w:t>
      </w:r>
      <w:r>
        <w:rPr>
          <w:szCs w:val="24"/>
        </w:rPr>
        <w:t>1978</w:t>
      </w:r>
      <w:r>
        <w:rPr>
          <w:szCs w:val="24"/>
        </w:rPr>
        <w:t>年宪法</w:t>
      </w:r>
      <w:r>
        <w:rPr>
          <w:rFonts w:hint="eastAsia"/>
          <w:szCs w:val="24"/>
        </w:rPr>
        <w:t>》</w:t>
      </w:r>
      <w:r>
        <w:rPr>
          <w:szCs w:val="24"/>
        </w:rPr>
        <w:t>提出彻底</w:t>
      </w:r>
      <w:r>
        <w:rPr>
          <w:rFonts w:hint="eastAsia"/>
          <w:szCs w:val="24"/>
        </w:rPr>
        <w:t>废除以往实行的选举和选区制度</w:t>
      </w:r>
      <w:r>
        <w:rPr>
          <w:szCs w:val="24"/>
        </w:rPr>
        <w:t>。以</w:t>
      </w:r>
      <w:r>
        <w:rPr>
          <w:rFonts w:hint="eastAsia"/>
          <w:szCs w:val="24"/>
        </w:rPr>
        <w:t>往制度以选区选民为基础，各候选人由经认可的政党提名，或者为独立候选人</w:t>
      </w:r>
      <w:r>
        <w:rPr>
          <w:szCs w:val="24"/>
        </w:rPr>
        <w:t>。</w:t>
      </w:r>
      <w:r>
        <w:rPr>
          <w:rFonts w:hint="eastAsia"/>
          <w:szCs w:val="24"/>
        </w:rPr>
        <w:t>获得选民</w:t>
      </w:r>
      <w:r>
        <w:rPr>
          <w:szCs w:val="24"/>
        </w:rPr>
        <w:t>最高</w:t>
      </w:r>
      <w:r>
        <w:rPr>
          <w:rFonts w:hint="eastAsia"/>
          <w:szCs w:val="24"/>
        </w:rPr>
        <w:t>选票的</w:t>
      </w:r>
      <w:r>
        <w:rPr>
          <w:szCs w:val="24"/>
        </w:rPr>
        <w:t>候选人</w:t>
      </w:r>
      <w:r>
        <w:rPr>
          <w:rFonts w:hint="eastAsia"/>
          <w:szCs w:val="24"/>
        </w:rPr>
        <w:t>被</w:t>
      </w:r>
      <w:r>
        <w:rPr>
          <w:szCs w:val="24"/>
        </w:rPr>
        <w:t>宣布当选。这</w:t>
      </w:r>
      <w:r>
        <w:rPr>
          <w:rFonts w:hint="eastAsia"/>
          <w:szCs w:val="24"/>
        </w:rPr>
        <w:t>一制度</w:t>
      </w:r>
      <w:r>
        <w:rPr>
          <w:szCs w:val="24"/>
        </w:rPr>
        <w:t>通常称为</w:t>
      </w:r>
      <w:r>
        <w:rPr>
          <w:rFonts w:hint="eastAsia"/>
          <w:szCs w:val="24"/>
        </w:rPr>
        <w:t>简单</w:t>
      </w:r>
      <w:r>
        <w:rPr>
          <w:szCs w:val="24"/>
        </w:rPr>
        <w:t>多数票当选</w:t>
      </w:r>
      <w:r>
        <w:rPr>
          <w:rFonts w:hint="eastAsia"/>
          <w:szCs w:val="24"/>
        </w:rPr>
        <w:t>制度</w:t>
      </w:r>
      <w:r>
        <w:rPr>
          <w:szCs w:val="24"/>
        </w:rPr>
        <w:t>，</w:t>
      </w:r>
      <w:r>
        <w:rPr>
          <w:rFonts w:hint="eastAsia"/>
          <w:szCs w:val="24"/>
        </w:rPr>
        <w:t>于</w:t>
      </w:r>
      <w:r>
        <w:rPr>
          <w:szCs w:val="24"/>
        </w:rPr>
        <w:t>1978</w:t>
      </w:r>
      <w:r>
        <w:rPr>
          <w:szCs w:val="24"/>
        </w:rPr>
        <w:t>年</w:t>
      </w:r>
      <w:r>
        <w:rPr>
          <w:rFonts w:hint="eastAsia"/>
          <w:szCs w:val="24"/>
        </w:rPr>
        <w:t>被</w:t>
      </w:r>
      <w:r>
        <w:rPr>
          <w:szCs w:val="24"/>
        </w:rPr>
        <w:t>比例代表制</w:t>
      </w:r>
      <w:r>
        <w:rPr>
          <w:rFonts w:hint="eastAsia"/>
          <w:szCs w:val="24"/>
        </w:rPr>
        <w:t>替代。</w:t>
      </w:r>
    </w:p>
    <w:p w:rsidR="00000000" w:rsidRDefault="0005693F">
      <w:pPr>
        <w:numPr>
          <w:ilvl w:val="2"/>
          <w:numId w:val="14"/>
        </w:numPr>
        <w:tabs>
          <w:tab w:val="num" w:pos="720"/>
        </w:tabs>
        <w:overflowPunct/>
        <w:adjustRightInd/>
        <w:snapToGrid/>
        <w:ind w:left="0" w:firstLine="0"/>
        <w:rPr>
          <w:szCs w:val="24"/>
          <w:lang w:val="en-GB"/>
        </w:rPr>
      </w:pPr>
      <w:r>
        <w:rPr>
          <w:szCs w:val="24"/>
        </w:rPr>
        <w:t>斯里兰卡分为九个省</w:t>
      </w:r>
      <w:r>
        <w:rPr>
          <w:rFonts w:hint="eastAsia"/>
          <w:szCs w:val="24"/>
        </w:rPr>
        <w:t>，由</w:t>
      </w:r>
      <w:r>
        <w:rPr>
          <w:szCs w:val="24"/>
        </w:rPr>
        <w:t>总统任命</w:t>
      </w:r>
      <w:r>
        <w:rPr>
          <w:rFonts w:hint="eastAsia"/>
          <w:szCs w:val="24"/>
        </w:rPr>
        <w:t>的</w:t>
      </w:r>
      <w:r>
        <w:rPr>
          <w:szCs w:val="24"/>
        </w:rPr>
        <w:t>总督</w:t>
      </w:r>
      <w:r>
        <w:rPr>
          <w:rFonts w:hint="eastAsia"/>
          <w:szCs w:val="24"/>
        </w:rPr>
        <w:t>以及选举产生的</w:t>
      </w:r>
      <w:r>
        <w:rPr>
          <w:szCs w:val="24"/>
        </w:rPr>
        <w:t>部长理事会</w:t>
      </w:r>
      <w:r>
        <w:rPr>
          <w:rFonts w:hint="eastAsia"/>
          <w:szCs w:val="24"/>
        </w:rPr>
        <w:t>和</w:t>
      </w:r>
      <w:r>
        <w:rPr>
          <w:szCs w:val="24"/>
        </w:rPr>
        <w:t>首席部长进行管理</w:t>
      </w:r>
      <w:r>
        <w:rPr>
          <w:rFonts w:hint="eastAsia"/>
          <w:szCs w:val="24"/>
        </w:rPr>
        <w:t>。</w:t>
      </w:r>
    </w:p>
    <w:p w:rsidR="00000000" w:rsidRDefault="0005693F">
      <w:pPr>
        <w:numPr>
          <w:ilvl w:val="2"/>
          <w:numId w:val="14"/>
        </w:numPr>
        <w:tabs>
          <w:tab w:val="num" w:pos="720"/>
        </w:tabs>
        <w:overflowPunct/>
        <w:adjustRightInd/>
        <w:snapToGrid/>
        <w:ind w:left="0" w:firstLine="0"/>
        <w:rPr>
          <w:szCs w:val="24"/>
          <w:lang w:val="en-GB"/>
        </w:rPr>
      </w:pPr>
      <w:r>
        <w:rPr>
          <w:rFonts w:hint="eastAsia"/>
          <w:szCs w:val="24"/>
        </w:rPr>
        <w:t>自</w:t>
      </w:r>
      <w:r>
        <w:rPr>
          <w:szCs w:val="24"/>
        </w:rPr>
        <w:t>独立以来</w:t>
      </w:r>
      <w:r>
        <w:rPr>
          <w:rFonts w:hint="eastAsia"/>
          <w:szCs w:val="24"/>
        </w:rPr>
        <w:t>，</w:t>
      </w:r>
      <w:r>
        <w:rPr>
          <w:szCs w:val="24"/>
        </w:rPr>
        <w:t>斯里兰卡人民成功保持</w:t>
      </w:r>
      <w:r>
        <w:rPr>
          <w:rFonts w:hint="eastAsia"/>
          <w:szCs w:val="24"/>
        </w:rPr>
        <w:t>了</w:t>
      </w:r>
      <w:r>
        <w:rPr>
          <w:szCs w:val="24"/>
        </w:rPr>
        <w:t>强有力的民主传统</w:t>
      </w:r>
      <w:r>
        <w:rPr>
          <w:rFonts w:hint="eastAsia"/>
          <w:szCs w:val="24"/>
        </w:rPr>
        <w:t>，</w:t>
      </w:r>
      <w:r>
        <w:rPr>
          <w:szCs w:val="24"/>
        </w:rPr>
        <w:t>定期</w:t>
      </w:r>
      <w:r>
        <w:rPr>
          <w:rFonts w:hint="eastAsia"/>
          <w:szCs w:val="24"/>
        </w:rPr>
        <w:t>进行</w:t>
      </w:r>
      <w:r>
        <w:rPr>
          <w:szCs w:val="24"/>
        </w:rPr>
        <w:t>选举。</w:t>
      </w:r>
      <w:r>
        <w:rPr>
          <w:rFonts w:hint="eastAsia"/>
          <w:szCs w:val="24"/>
        </w:rPr>
        <w:t>参加</w:t>
      </w:r>
      <w:r>
        <w:rPr>
          <w:szCs w:val="24"/>
        </w:rPr>
        <w:t>选举</w:t>
      </w:r>
      <w:r>
        <w:rPr>
          <w:rFonts w:hint="eastAsia"/>
          <w:szCs w:val="24"/>
        </w:rPr>
        <w:t>投票的人数</w:t>
      </w:r>
      <w:r>
        <w:rPr>
          <w:szCs w:val="24"/>
        </w:rPr>
        <w:t>通常很高，</w:t>
      </w:r>
      <w:r>
        <w:rPr>
          <w:szCs w:val="24"/>
        </w:rPr>
        <w:t xml:space="preserve"> 2005</w:t>
      </w:r>
      <w:r>
        <w:rPr>
          <w:szCs w:val="24"/>
        </w:rPr>
        <w:t>年</w:t>
      </w:r>
      <w:r>
        <w:rPr>
          <w:rFonts w:hint="eastAsia"/>
          <w:szCs w:val="24"/>
        </w:rPr>
        <w:t>大选的投票比率高达</w:t>
      </w:r>
      <w:r>
        <w:rPr>
          <w:rFonts w:hint="eastAsia"/>
          <w:szCs w:val="24"/>
        </w:rPr>
        <w:t>75%</w:t>
      </w:r>
      <w:r>
        <w:rPr>
          <w:rFonts w:hint="eastAsia"/>
          <w:szCs w:val="24"/>
        </w:rPr>
        <w:t>。</w:t>
      </w:r>
    </w:p>
    <w:p w:rsidR="00000000" w:rsidRDefault="0005693F">
      <w:pPr>
        <w:numPr>
          <w:ilvl w:val="2"/>
          <w:numId w:val="14"/>
        </w:numPr>
        <w:tabs>
          <w:tab w:val="num" w:pos="720"/>
        </w:tabs>
        <w:overflowPunct/>
        <w:adjustRightInd/>
        <w:snapToGrid/>
        <w:ind w:left="0" w:firstLine="0"/>
        <w:rPr>
          <w:color w:val="000000"/>
          <w:szCs w:val="24"/>
          <w:lang w:val="en-GB"/>
        </w:rPr>
      </w:pPr>
      <w:r>
        <w:rPr>
          <w:rFonts w:hint="eastAsia"/>
          <w:szCs w:val="24"/>
        </w:rPr>
        <w:t>选举事务主任专员掌握开展选举的所有权力，该办公室是依据订正的</w:t>
      </w:r>
      <w:r>
        <w:rPr>
          <w:rFonts w:hint="eastAsia"/>
          <w:szCs w:val="24"/>
        </w:rPr>
        <w:t>《</w:t>
      </w:r>
      <w:r>
        <w:rPr>
          <w:szCs w:val="24"/>
        </w:rPr>
        <w:t>议会选举法案</w:t>
      </w:r>
      <w:r>
        <w:rPr>
          <w:rFonts w:hint="eastAsia"/>
          <w:szCs w:val="24"/>
        </w:rPr>
        <w:t>》设立的</w:t>
      </w:r>
      <w:r>
        <w:rPr>
          <w:szCs w:val="24"/>
        </w:rPr>
        <w:t>独立</w:t>
      </w:r>
      <w:r>
        <w:rPr>
          <w:rFonts w:hint="eastAsia"/>
          <w:szCs w:val="24"/>
        </w:rPr>
        <w:t>机构</w:t>
      </w:r>
      <w:r>
        <w:rPr>
          <w:szCs w:val="24"/>
        </w:rPr>
        <w:t>。</w:t>
      </w:r>
      <w:r>
        <w:rPr>
          <w:rFonts w:hint="eastAsia"/>
          <w:szCs w:val="24"/>
        </w:rPr>
        <w:t>《</w:t>
      </w:r>
      <w:r>
        <w:rPr>
          <w:szCs w:val="24"/>
        </w:rPr>
        <w:t>宪法第</w:t>
      </w:r>
      <w:r>
        <w:rPr>
          <w:rFonts w:hint="eastAsia"/>
          <w:szCs w:val="24"/>
        </w:rPr>
        <w:t>十七项</w:t>
      </w:r>
      <w:r>
        <w:rPr>
          <w:szCs w:val="24"/>
        </w:rPr>
        <w:t>修正案</w:t>
      </w:r>
      <w:r>
        <w:rPr>
          <w:rFonts w:hint="eastAsia"/>
          <w:szCs w:val="24"/>
        </w:rPr>
        <w:t>》对《宪法》</w:t>
      </w:r>
      <w:r>
        <w:rPr>
          <w:szCs w:val="24"/>
        </w:rPr>
        <w:t>第十四章</w:t>
      </w:r>
      <w:r>
        <w:rPr>
          <w:szCs w:val="24"/>
        </w:rPr>
        <w:t>A</w:t>
      </w:r>
      <w:r>
        <w:rPr>
          <w:rFonts w:hint="eastAsia"/>
          <w:szCs w:val="24"/>
        </w:rPr>
        <w:t>部分第</w:t>
      </w:r>
      <w:r>
        <w:rPr>
          <w:rFonts w:hint="eastAsia"/>
          <w:szCs w:val="24"/>
        </w:rPr>
        <w:t>103</w:t>
      </w:r>
      <w:r>
        <w:rPr>
          <w:rFonts w:hint="eastAsia"/>
          <w:szCs w:val="24"/>
        </w:rPr>
        <w:t>条第</w:t>
      </w:r>
      <w:r>
        <w:rPr>
          <w:rFonts w:hint="eastAsia"/>
          <w:szCs w:val="24"/>
        </w:rPr>
        <w:t>1</w:t>
      </w:r>
      <w:r>
        <w:rPr>
          <w:rFonts w:hint="eastAsia"/>
          <w:szCs w:val="24"/>
        </w:rPr>
        <w:t>款做出了</w:t>
      </w:r>
      <w:r>
        <w:rPr>
          <w:szCs w:val="24"/>
        </w:rPr>
        <w:t>一系列新规定，</w:t>
      </w:r>
      <w:r>
        <w:rPr>
          <w:rFonts w:hint="eastAsia"/>
          <w:szCs w:val="24"/>
        </w:rPr>
        <w:t>其中规定应当由</w:t>
      </w:r>
      <w:r>
        <w:rPr>
          <w:szCs w:val="24"/>
        </w:rPr>
        <w:t>总统</w:t>
      </w:r>
      <w:r>
        <w:rPr>
          <w:rFonts w:hint="eastAsia"/>
          <w:szCs w:val="24"/>
        </w:rPr>
        <w:t>按照</w:t>
      </w:r>
      <w:r>
        <w:rPr>
          <w:szCs w:val="24"/>
        </w:rPr>
        <w:t>宪法委员会</w:t>
      </w:r>
      <w:r>
        <w:rPr>
          <w:rFonts w:hint="eastAsia"/>
          <w:szCs w:val="24"/>
        </w:rPr>
        <w:t>的建议任命</w:t>
      </w:r>
      <w:r>
        <w:rPr>
          <w:szCs w:val="24"/>
        </w:rPr>
        <w:t>五</w:t>
      </w:r>
      <w:r>
        <w:rPr>
          <w:rFonts w:hint="eastAsia"/>
          <w:szCs w:val="24"/>
        </w:rPr>
        <w:t>名成员组成</w:t>
      </w:r>
      <w:r>
        <w:rPr>
          <w:szCs w:val="24"/>
        </w:rPr>
        <w:t>选举委员会。总统还有权</w:t>
      </w:r>
      <w:r>
        <w:rPr>
          <w:rFonts w:hint="eastAsia"/>
          <w:szCs w:val="24"/>
        </w:rPr>
        <w:t>依照</w:t>
      </w:r>
      <w:r>
        <w:rPr>
          <w:szCs w:val="24"/>
        </w:rPr>
        <w:t>宪法委员会</w:t>
      </w:r>
      <w:r>
        <w:rPr>
          <w:rFonts w:hint="eastAsia"/>
          <w:szCs w:val="24"/>
        </w:rPr>
        <w:t>的建议</w:t>
      </w:r>
      <w:r>
        <w:rPr>
          <w:szCs w:val="24"/>
        </w:rPr>
        <w:t>提名</w:t>
      </w:r>
      <w:r>
        <w:rPr>
          <w:rFonts w:hint="eastAsia"/>
          <w:szCs w:val="24"/>
        </w:rPr>
        <w:t>其中一名</w:t>
      </w:r>
      <w:r>
        <w:rPr>
          <w:szCs w:val="24"/>
        </w:rPr>
        <w:t>成员作为委员会主席。</w:t>
      </w:r>
      <w:r>
        <w:rPr>
          <w:rFonts w:hint="eastAsia"/>
          <w:szCs w:val="24"/>
        </w:rPr>
        <w:t>选举事务主任专员</w:t>
      </w:r>
      <w:r>
        <w:rPr>
          <w:szCs w:val="24"/>
        </w:rPr>
        <w:t>继续行使</w:t>
      </w:r>
      <w:r>
        <w:rPr>
          <w:rFonts w:hint="eastAsia"/>
          <w:szCs w:val="24"/>
        </w:rPr>
        <w:t>《宪法第十七项修正案》第</w:t>
      </w:r>
      <w:r>
        <w:rPr>
          <w:rFonts w:hint="eastAsia"/>
          <w:szCs w:val="24"/>
        </w:rPr>
        <w:t>27(2)</w:t>
      </w:r>
      <w:r>
        <w:rPr>
          <w:rFonts w:hint="eastAsia"/>
          <w:szCs w:val="24"/>
        </w:rPr>
        <w:t>条临时赋予选举委员会</w:t>
      </w:r>
      <w:r>
        <w:rPr>
          <w:szCs w:val="24"/>
        </w:rPr>
        <w:t>的权力</w:t>
      </w:r>
      <w:r>
        <w:rPr>
          <w:rFonts w:hint="eastAsia"/>
          <w:szCs w:val="24"/>
        </w:rPr>
        <w:t>和职能。</w:t>
      </w:r>
    </w:p>
    <w:p w:rsidR="00000000" w:rsidRDefault="0005693F">
      <w:pPr>
        <w:numPr>
          <w:ilvl w:val="2"/>
          <w:numId w:val="14"/>
        </w:numPr>
        <w:tabs>
          <w:tab w:val="num" w:pos="720"/>
        </w:tabs>
        <w:overflowPunct/>
        <w:adjustRightInd/>
        <w:snapToGrid/>
        <w:ind w:left="0" w:firstLine="0"/>
        <w:rPr>
          <w:color w:val="000000"/>
          <w:szCs w:val="24"/>
          <w:lang w:val="en-GB"/>
        </w:rPr>
      </w:pPr>
      <w:r>
        <w:rPr>
          <w:rFonts w:hint="eastAsia"/>
          <w:color w:val="000000"/>
          <w:szCs w:val="24"/>
          <w:lang w:val="en-GB"/>
        </w:rPr>
        <w:t>各选区的选举工作由指定的“选举监察人”负责进行，并由其任命一名选举主席负责所在选区的各投票站。</w:t>
      </w:r>
    </w:p>
    <w:p w:rsidR="00000000" w:rsidRDefault="0005693F">
      <w:pPr>
        <w:numPr>
          <w:ilvl w:val="2"/>
          <w:numId w:val="14"/>
        </w:numPr>
        <w:tabs>
          <w:tab w:val="num" w:pos="720"/>
        </w:tabs>
        <w:overflowPunct/>
        <w:adjustRightInd/>
        <w:snapToGrid/>
        <w:ind w:left="0" w:firstLine="0"/>
        <w:rPr>
          <w:vanish/>
          <w:szCs w:val="24"/>
          <w:lang w:val="en-GB"/>
        </w:rPr>
      </w:pPr>
      <w:r>
        <w:rPr>
          <w:rFonts w:hint="eastAsia"/>
          <w:szCs w:val="24"/>
        </w:rPr>
        <w:t>《</w:t>
      </w:r>
      <w:r>
        <w:rPr>
          <w:szCs w:val="24"/>
        </w:rPr>
        <w:t>议会选举法案</w:t>
      </w:r>
      <w:r>
        <w:rPr>
          <w:rFonts w:hint="eastAsia"/>
          <w:szCs w:val="24"/>
        </w:rPr>
        <w:t>》第四部分对</w:t>
      </w:r>
      <w:r>
        <w:rPr>
          <w:szCs w:val="24"/>
        </w:rPr>
        <w:t>普选计票和</w:t>
      </w:r>
      <w:r>
        <w:rPr>
          <w:rFonts w:hint="eastAsia"/>
          <w:szCs w:val="24"/>
        </w:rPr>
        <w:t>公布选举</w:t>
      </w:r>
      <w:r>
        <w:rPr>
          <w:szCs w:val="24"/>
        </w:rPr>
        <w:t>结果</w:t>
      </w:r>
      <w:r>
        <w:rPr>
          <w:rFonts w:hint="eastAsia"/>
          <w:szCs w:val="24"/>
        </w:rPr>
        <w:t>做出了规定</w:t>
      </w:r>
      <w:r>
        <w:rPr>
          <w:szCs w:val="24"/>
        </w:rPr>
        <w:t>。</w:t>
      </w:r>
      <w:r>
        <w:rPr>
          <w:rFonts w:hint="eastAsia"/>
          <w:szCs w:val="24"/>
        </w:rPr>
        <w:t>各选区的选举监察人</w:t>
      </w:r>
      <w:r>
        <w:rPr>
          <w:szCs w:val="24"/>
        </w:rPr>
        <w:t>负</w:t>
      </w:r>
      <w:r>
        <w:rPr>
          <w:szCs w:val="24"/>
        </w:rPr>
        <w:t>责</w:t>
      </w:r>
      <w:r>
        <w:rPr>
          <w:rFonts w:hint="eastAsia"/>
          <w:szCs w:val="24"/>
        </w:rPr>
        <w:t>计票，并有权</w:t>
      </w:r>
      <w:r>
        <w:rPr>
          <w:szCs w:val="24"/>
        </w:rPr>
        <w:t>任命一名</w:t>
      </w:r>
      <w:r>
        <w:rPr>
          <w:rFonts w:hint="eastAsia"/>
          <w:szCs w:val="24"/>
        </w:rPr>
        <w:t>点票员</w:t>
      </w:r>
      <w:r>
        <w:rPr>
          <w:szCs w:val="24"/>
        </w:rPr>
        <w:t>负责</w:t>
      </w:r>
      <w:r>
        <w:rPr>
          <w:rFonts w:hint="eastAsia"/>
          <w:szCs w:val="24"/>
        </w:rPr>
        <w:t>各点</w:t>
      </w:r>
      <w:r>
        <w:rPr>
          <w:szCs w:val="24"/>
        </w:rPr>
        <w:t>票中心（第</w:t>
      </w:r>
      <w:r>
        <w:rPr>
          <w:szCs w:val="24"/>
        </w:rPr>
        <w:t>49</w:t>
      </w:r>
      <w:r>
        <w:rPr>
          <w:szCs w:val="24"/>
        </w:rPr>
        <w:t>条）。</w:t>
      </w:r>
      <w:r>
        <w:rPr>
          <w:rFonts w:hint="eastAsia"/>
          <w:szCs w:val="24"/>
        </w:rPr>
        <w:t>选举监察人依据《</w:t>
      </w:r>
      <w:r>
        <w:rPr>
          <w:szCs w:val="24"/>
        </w:rPr>
        <w:t>议会选举法案</w:t>
      </w:r>
      <w:r>
        <w:rPr>
          <w:rFonts w:hint="eastAsia"/>
          <w:szCs w:val="24"/>
        </w:rPr>
        <w:t>》</w:t>
      </w:r>
      <w:r>
        <w:rPr>
          <w:szCs w:val="24"/>
        </w:rPr>
        <w:t>第</w:t>
      </w:r>
      <w:r>
        <w:rPr>
          <w:szCs w:val="24"/>
        </w:rPr>
        <w:t>60</w:t>
      </w:r>
      <w:r>
        <w:rPr>
          <w:szCs w:val="24"/>
        </w:rPr>
        <w:t>条宣布</w:t>
      </w:r>
      <w:r>
        <w:rPr>
          <w:rFonts w:hint="eastAsia"/>
          <w:szCs w:val="24"/>
        </w:rPr>
        <w:t>选举</w:t>
      </w:r>
      <w:r>
        <w:rPr>
          <w:szCs w:val="24"/>
        </w:rPr>
        <w:t>结果</w:t>
      </w:r>
      <w:r>
        <w:rPr>
          <w:rFonts w:hint="eastAsia"/>
          <w:szCs w:val="24"/>
        </w:rPr>
        <w:t>。</w:t>
      </w:r>
    </w:p>
    <w:p w:rsidR="00000000" w:rsidRDefault="0005693F">
      <w:pPr>
        <w:rPr>
          <w:szCs w:val="24"/>
          <w:lang w:val="en-GB"/>
        </w:rPr>
      </w:pPr>
    </w:p>
    <w:p w:rsidR="00000000" w:rsidRDefault="0005693F">
      <w:pPr>
        <w:numPr>
          <w:ilvl w:val="2"/>
          <w:numId w:val="14"/>
        </w:numPr>
        <w:tabs>
          <w:tab w:val="num" w:pos="720"/>
        </w:tabs>
        <w:overflowPunct/>
        <w:adjustRightInd/>
        <w:snapToGrid/>
        <w:ind w:left="0" w:firstLine="0"/>
        <w:rPr>
          <w:szCs w:val="24"/>
          <w:lang w:val="en-GB"/>
        </w:rPr>
      </w:pPr>
      <w:r>
        <w:rPr>
          <w:rFonts w:hint="eastAsia"/>
          <w:szCs w:val="24"/>
          <w:lang w:val="en-GB"/>
        </w:rPr>
        <w:t>斯里兰卡邀请外国选举观察员对选举进行监督，以确保选举自由公正。</w:t>
      </w:r>
    </w:p>
    <w:p w:rsidR="00000000" w:rsidRDefault="0005693F">
      <w:pPr>
        <w:pStyle w:val="Heading4"/>
        <w:spacing w:before="240"/>
        <w:jc w:val="center"/>
        <w:rPr>
          <w:rFonts w:hint="eastAsia"/>
          <w:lang w:val="en-GB"/>
        </w:rPr>
      </w:pPr>
      <w:r>
        <w:rPr>
          <w:lang w:val="en-GB"/>
        </w:rPr>
        <w:t xml:space="preserve">6. </w:t>
      </w:r>
      <w:r>
        <w:rPr>
          <w:rFonts w:hint="eastAsia"/>
          <w:lang w:val="en-GB"/>
        </w:rPr>
        <w:t>社会基础结构</w:t>
      </w:r>
    </w:p>
    <w:p w:rsidR="00000000" w:rsidRDefault="0005693F">
      <w:pPr>
        <w:numPr>
          <w:ilvl w:val="0"/>
          <w:numId w:val="15"/>
        </w:numPr>
        <w:tabs>
          <w:tab w:val="clear" w:pos="1440"/>
          <w:tab w:val="num" w:pos="720"/>
        </w:tabs>
        <w:overflowPunct/>
        <w:autoSpaceDE w:val="0"/>
        <w:autoSpaceDN w:val="0"/>
        <w:snapToGrid/>
        <w:ind w:left="0" w:firstLine="0"/>
        <w:rPr>
          <w:color w:val="000000"/>
          <w:szCs w:val="24"/>
          <w:lang w:val="en-GB"/>
        </w:rPr>
      </w:pPr>
      <w:r>
        <w:rPr>
          <w:szCs w:val="24"/>
        </w:rPr>
        <w:t>斯里兰卡</w:t>
      </w:r>
      <w:r>
        <w:rPr>
          <w:rFonts w:hint="eastAsia"/>
          <w:szCs w:val="24"/>
        </w:rPr>
        <w:t>在</w:t>
      </w:r>
      <w:r>
        <w:rPr>
          <w:szCs w:val="24"/>
        </w:rPr>
        <w:t>社会基础设施</w:t>
      </w:r>
      <w:r>
        <w:rPr>
          <w:rFonts w:hint="eastAsia"/>
          <w:szCs w:val="24"/>
        </w:rPr>
        <w:t>领域</w:t>
      </w:r>
      <w:r>
        <w:rPr>
          <w:szCs w:val="24"/>
        </w:rPr>
        <w:t>所取得的成就是公认的。斯里兰卡的教育和</w:t>
      </w:r>
      <w:r>
        <w:rPr>
          <w:rFonts w:hint="eastAsia"/>
          <w:szCs w:val="24"/>
        </w:rPr>
        <w:t>健康</w:t>
      </w:r>
      <w:r>
        <w:rPr>
          <w:szCs w:val="24"/>
        </w:rPr>
        <w:t>指标，</w:t>
      </w:r>
      <w:r>
        <w:rPr>
          <w:rFonts w:hint="eastAsia"/>
          <w:szCs w:val="24"/>
        </w:rPr>
        <w:t>例如</w:t>
      </w:r>
      <w:r>
        <w:rPr>
          <w:szCs w:val="24"/>
        </w:rPr>
        <w:t>高识字率</w:t>
      </w:r>
      <w:r>
        <w:rPr>
          <w:rFonts w:hint="eastAsia"/>
          <w:szCs w:val="24"/>
        </w:rPr>
        <w:t>、</w:t>
      </w:r>
      <w:r>
        <w:rPr>
          <w:szCs w:val="24"/>
        </w:rPr>
        <w:t>产妇死亡率和婴儿死亡率</w:t>
      </w:r>
      <w:r>
        <w:rPr>
          <w:rFonts w:hint="eastAsia"/>
          <w:szCs w:val="24"/>
        </w:rPr>
        <w:t>以及</w:t>
      </w:r>
      <w:r>
        <w:rPr>
          <w:szCs w:val="24"/>
        </w:rPr>
        <w:t>预期寿命多年来都表现出稳步</w:t>
      </w:r>
      <w:r>
        <w:rPr>
          <w:rFonts w:hint="eastAsia"/>
          <w:szCs w:val="24"/>
        </w:rPr>
        <w:t>的</w:t>
      </w:r>
      <w:r>
        <w:rPr>
          <w:szCs w:val="24"/>
        </w:rPr>
        <w:t>改善</w:t>
      </w:r>
      <w:r>
        <w:rPr>
          <w:rFonts w:hint="eastAsia"/>
          <w:szCs w:val="24"/>
        </w:rPr>
        <w:t>，</w:t>
      </w:r>
      <w:r>
        <w:rPr>
          <w:szCs w:val="24"/>
        </w:rPr>
        <w:t>甚至已达到</w:t>
      </w:r>
      <w:r>
        <w:rPr>
          <w:rFonts w:hint="eastAsia"/>
          <w:szCs w:val="24"/>
        </w:rPr>
        <w:t>与</w:t>
      </w:r>
      <w:r>
        <w:rPr>
          <w:szCs w:val="24"/>
        </w:rPr>
        <w:t>高收入国家</w:t>
      </w:r>
      <w:r>
        <w:rPr>
          <w:rFonts w:hint="eastAsia"/>
          <w:szCs w:val="24"/>
        </w:rPr>
        <w:t>相当</w:t>
      </w:r>
      <w:r>
        <w:rPr>
          <w:szCs w:val="24"/>
        </w:rPr>
        <w:t>的水平。自独立以来</w:t>
      </w:r>
      <w:r>
        <w:rPr>
          <w:rFonts w:hint="eastAsia"/>
          <w:szCs w:val="24"/>
        </w:rPr>
        <w:t>，</w:t>
      </w:r>
      <w:r>
        <w:rPr>
          <w:szCs w:val="24"/>
        </w:rPr>
        <w:t>历届政府</w:t>
      </w:r>
      <w:r>
        <w:rPr>
          <w:rFonts w:hint="eastAsia"/>
          <w:szCs w:val="24"/>
        </w:rPr>
        <w:t>均采取</w:t>
      </w:r>
      <w:r>
        <w:rPr>
          <w:szCs w:val="24"/>
        </w:rPr>
        <w:t>干预</w:t>
      </w:r>
      <w:r>
        <w:rPr>
          <w:rFonts w:hint="eastAsia"/>
          <w:szCs w:val="24"/>
        </w:rPr>
        <w:t>措施</w:t>
      </w:r>
      <w:r>
        <w:rPr>
          <w:szCs w:val="24"/>
        </w:rPr>
        <w:t>，保持普及免费医疗保健和教育，并实施全面的社会福利安全网方案</w:t>
      </w:r>
      <w:r>
        <w:rPr>
          <w:rFonts w:hint="eastAsia"/>
          <w:szCs w:val="24"/>
        </w:rPr>
        <w:t>，为取得今天的成就奠定了基础。</w:t>
      </w:r>
      <w:r>
        <w:rPr>
          <w:szCs w:val="24"/>
        </w:rPr>
        <w:t>Janas</w:t>
      </w:r>
      <w:r>
        <w:rPr>
          <w:szCs w:val="24"/>
        </w:rPr>
        <w:t>aviya</w:t>
      </w:r>
      <w:r>
        <w:rPr>
          <w:rFonts w:hint="eastAsia"/>
          <w:szCs w:val="24"/>
        </w:rPr>
        <w:t>计划、</w:t>
      </w:r>
      <w:r>
        <w:rPr>
          <w:szCs w:val="24"/>
        </w:rPr>
        <w:t>食品券</w:t>
      </w:r>
      <w:r>
        <w:rPr>
          <w:rFonts w:hint="eastAsia"/>
          <w:szCs w:val="24"/>
        </w:rPr>
        <w:t>计划以及目前实行的</w:t>
      </w:r>
      <w:r>
        <w:rPr>
          <w:szCs w:val="24"/>
        </w:rPr>
        <w:t>Samurdhi</w:t>
      </w:r>
      <w:r>
        <w:rPr>
          <w:szCs w:val="24"/>
        </w:rPr>
        <w:t>计划</w:t>
      </w:r>
      <w:r>
        <w:rPr>
          <w:rFonts w:hint="eastAsia"/>
          <w:szCs w:val="24"/>
        </w:rPr>
        <w:t>并不是单纯的</w:t>
      </w:r>
      <w:r>
        <w:rPr>
          <w:szCs w:val="24"/>
        </w:rPr>
        <w:t>社会福利</w:t>
      </w:r>
      <w:r>
        <w:rPr>
          <w:rFonts w:hint="eastAsia"/>
          <w:szCs w:val="24"/>
        </w:rPr>
        <w:t>办法，从</w:t>
      </w:r>
      <w:r>
        <w:rPr>
          <w:szCs w:val="24"/>
        </w:rPr>
        <w:t>整体</w:t>
      </w:r>
      <w:r>
        <w:rPr>
          <w:rFonts w:hint="eastAsia"/>
          <w:szCs w:val="24"/>
        </w:rPr>
        <w:t>来看，这些方案计划有助于斯里兰卡国民发挥</w:t>
      </w:r>
      <w:r>
        <w:rPr>
          <w:szCs w:val="24"/>
        </w:rPr>
        <w:t>其全部潜力</w:t>
      </w:r>
      <w:r>
        <w:rPr>
          <w:rFonts w:hint="eastAsia"/>
          <w:szCs w:val="24"/>
        </w:rPr>
        <w:t>，并享受</w:t>
      </w:r>
      <w:r>
        <w:rPr>
          <w:szCs w:val="24"/>
        </w:rPr>
        <w:t>包括政治和公民权利</w:t>
      </w:r>
      <w:r>
        <w:rPr>
          <w:rFonts w:hint="eastAsia"/>
          <w:szCs w:val="24"/>
        </w:rPr>
        <w:t>、</w:t>
      </w:r>
      <w:r>
        <w:rPr>
          <w:szCs w:val="24"/>
        </w:rPr>
        <w:t>经济</w:t>
      </w:r>
      <w:r>
        <w:rPr>
          <w:rFonts w:hint="eastAsia"/>
          <w:szCs w:val="24"/>
        </w:rPr>
        <w:t>、</w:t>
      </w:r>
      <w:r>
        <w:rPr>
          <w:szCs w:val="24"/>
        </w:rPr>
        <w:t>社会和文化权利以及发展权</w:t>
      </w:r>
      <w:r>
        <w:rPr>
          <w:rFonts w:hint="eastAsia"/>
          <w:szCs w:val="24"/>
        </w:rPr>
        <w:t>在内</w:t>
      </w:r>
      <w:r>
        <w:rPr>
          <w:szCs w:val="24"/>
        </w:rPr>
        <w:t>的基本权利。国家政策也有助于减少该国不同社会经济</w:t>
      </w:r>
      <w:r>
        <w:rPr>
          <w:rFonts w:hint="eastAsia"/>
          <w:szCs w:val="24"/>
        </w:rPr>
        <w:t>群体的</w:t>
      </w:r>
      <w:r>
        <w:rPr>
          <w:szCs w:val="24"/>
        </w:rPr>
        <w:t>收入差距。联合国开发计划署（开发计划署）</w:t>
      </w:r>
      <w:r>
        <w:rPr>
          <w:rFonts w:hint="eastAsia"/>
          <w:szCs w:val="24"/>
        </w:rPr>
        <w:t>的《</w:t>
      </w:r>
      <w:r>
        <w:rPr>
          <w:szCs w:val="24"/>
        </w:rPr>
        <w:t>2006</w:t>
      </w:r>
      <w:r>
        <w:rPr>
          <w:szCs w:val="24"/>
        </w:rPr>
        <w:t>年人类发展报告</w:t>
      </w:r>
      <w:r>
        <w:rPr>
          <w:rFonts w:hint="eastAsia"/>
          <w:szCs w:val="24"/>
        </w:rPr>
        <w:t>》把</w:t>
      </w:r>
      <w:r>
        <w:rPr>
          <w:szCs w:val="24"/>
        </w:rPr>
        <w:t>斯里兰卡</w:t>
      </w:r>
      <w:r>
        <w:rPr>
          <w:rFonts w:hint="eastAsia"/>
          <w:szCs w:val="24"/>
        </w:rPr>
        <w:t>的</w:t>
      </w:r>
      <w:r>
        <w:rPr>
          <w:szCs w:val="24"/>
        </w:rPr>
        <w:t>人类发展指数（</w:t>
      </w:r>
      <w:r>
        <w:rPr>
          <w:szCs w:val="24"/>
        </w:rPr>
        <w:t xml:space="preserve"> HDI </w:t>
      </w:r>
      <w:r>
        <w:rPr>
          <w:szCs w:val="24"/>
        </w:rPr>
        <w:t>）</w:t>
      </w:r>
      <w:r>
        <w:rPr>
          <w:rFonts w:hint="eastAsia"/>
          <w:szCs w:val="24"/>
        </w:rPr>
        <w:t>评定为</w:t>
      </w:r>
      <w:r>
        <w:rPr>
          <w:szCs w:val="24"/>
        </w:rPr>
        <w:t>93</w:t>
      </w:r>
      <w:r>
        <w:rPr>
          <w:rFonts w:hint="eastAsia"/>
          <w:szCs w:val="24"/>
        </w:rPr>
        <w:t>，远远高于</w:t>
      </w:r>
      <w:r>
        <w:rPr>
          <w:szCs w:val="24"/>
        </w:rPr>
        <w:t>南亚地区</w:t>
      </w:r>
      <w:r>
        <w:rPr>
          <w:rFonts w:hint="eastAsia"/>
          <w:szCs w:val="24"/>
        </w:rPr>
        <w:t>的</w:t>
      </w:r>
      <w:r>
        <w:rPr>
          <w:szCs w:val="24"/>
        </w:rPr>
        <w:t>其他国家</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rStyle w:val="Strong"/>
          <w:b w:val="0"/>
          <w:bCs w:val="0"/>
          <w:color w:val="000000"/>
          <w:szCs w:val="24"/>
          <w:lang w:val="en-GB"/>
        </w:rPr>
      </w:pPr>
      <w:r>
        <w:rPr>
          <w:szCs w:val="24"/>
        </w:rPr>
        <w:t>一个鲜为人知的事实</w:t>
      </w:r>
      <w:r>
        <w:rPr>
          <w:rFonts w:hint="eastAsia"/>
          <w:szCs w:val="24"/>
        </w:rPr>
        <w:t>是</w:t>
      </w:r>
      <w:r>
        <w:rPr>
          <w:szCs w:val="24"/>
        </w:rPr>
        <w:t>，</w:t>
      </w:r>
      <w:r>
        <w:rPr>
          <w:rFonts w:hint="eastAsia"/>
          <w:szCs w:val="24"/>
        </w:rPr>
        <w:t>即使</w:t>
      </w:r>
      <w:r>
        <w:rPr>
          <w:szCs w:val="24"/>
        </w:rPr>
        <w:t>在多年的冲突</w:t>
      </w:r>
      <w:r>
        <w:rPr>
          <w:rFonts w:hint="eastAsia"/>
          <w:szCs w:val="24"/>
        </w:rPr>
        <w:t>过程中</w:t>
      </w:r>
      <w:r>
        <w:rPr>
          <w:szCs w:val="24"/>
        </w:rPr>
        <w:t>，斯里兰卡政府</w:t>
      </w:r>
      <w:r>
        <w:rPr>
          <w:rFonts w:hint="eastAsia"/>
          <w:szCs w:val="24"/>
        </w:rPr>
        <w:t>也在不断地满足</w:t>
      </w:r>
      <w:r>
        <w:rPr>
          <w:szCs w:val="24"/>
        </w:rPr>
        <w:t>北部和东部</w:t>
      </w:r>
      <w:r>
        <w:rPr>
          <w:rFonts w:hint="eastAsia"/>
          <w:szCs w:val="24"/>
        </w:rPr>
        <w:t>（</w:t>
      </w:r>
      <w:r>
        <w:rPr>
          <w:szCs w:val="24"/>
        </w:rPr>
        <w:t>包括冲突地区</w:t>
      </w:r>
      <w:r>
        <w:rPr>
          <w:rFonts w:hint="eastAsia"/>
          <w:szCs w:val="24"/>
        </w:rPr>
        <w:t>在内）人民</w:t>
      </w:r>
      <w:r>
        <w:rPr>
          <w:rFonts w:hint="eastAsia"/>
          <w:szCs w:val="24"/>
        </w:rPr>
        <w:t>在</w:t>
      </w:r>
      <w:r>
        <w:rPr>
          <w:szCs w:val="24"/>
        </w:rPr>
        <w:t>人道主义和发展</w:t>
      </w:r>
      <w:r>
        <w:rPr>
          <w:rFonts w:hint="eastAsia"/>
          <w:szCs w:val="24"/>
        </w:rPr>
        <w:t>方面的</w:t>
      </w:r>
      <w:r>
        <w:rPr>
          <w:szCs w:val="24"/>
        </w:rPr>
        <w:t>需</w:t>
      </w:r>
      <w:r>
        <w:rPr>
          <w:rFonts w:hint="eastAsia"/>
          <w:szCs w:val="24"/>
        </w:rPr>
        <w:t>求</w:t>
      </w:r>
      <w:r>
        <w:rPr>
          <w:szCs w:val="24"/>
        </w:rPr>
        <w:t>，</w:t>
      </w:r>
      <w:r>
        <w:rPr>
          <w:rFonts w:hint="eastAsia"/>
          <w:szCs w:val="24"/>
        </w:rPr>
        <w:t>捐助团体也为此提供了一些援助</w:t>
      </w:r>
      <w:r>
        <w:rPr>
          <w:szCs w:val="24"/>
        </w:rPr>
        <w:t>。尽管事实</w:t>
      </w:r>
      <w:r>
        <w:rPr>
          <w:rFonts w:hint="eastAsia"/>
          <w:szCs w:val="24"/>
        </w:rPr>
        <w:t>上大量此类资金被</w:t>
      </w:r>
      <w:r>
        <w:rPr>
          <w:szCs w:val="24"/>
        </w:rPr>
        <w:t>泰米尔伊拉姆猛虎解放组织（猛虎组织）</w:t>
      </w:r>
      <w:r>
        <w:rPr>
          <w:rFonts w:hint="eastAsia"/>
          <w:szCs w:val="24"/>
        </w:rPr>
        <w:t>攫取用于非法目的，但斯里兰卡政府仍在维持行政机构的运转，包括在冲突地区提供免费的国家保健、教育和基础设施。</w:t>
      </w:r>
    </w:p>
    <w:p w:rsidR="00000000" w:rsidRDefault="0005693F">
      <w:pPr>
        <w:spacing w:before="120"/>
        <w:rPr>
          <w:rFonts w:ascii="SimHei" w:eastAsia="SimHei" w:hint="eastAsia"/>
          <w:szCs w:val="24"/>
          <w:lang w:val="en-GB"/>
        </w:rPr>
      </w:pPr>
      <w:r>
        <w:rPr>
          <w:rFonts w:ascii="SimHei" w:eastAsia="SimHei" w:hint="eastAsia"/>
          <w:szCs w:val="24"/>
          <w:lang w:val="en-GB"/>
        </w:rPr>
        <w:t>教育</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w:t>
      </w:r>
      <w:r>
        <w:rPr>
          <w:rFonts w:hint="eastAsia"/>
          <w:szCs w:val="24"/>
        </w:rPr>
        <w:t>的</w:t>
      </w:r>
      <w:r>
        <w:rPr>
          <w:szCs w:val="24"/>
        </w:rPr>
        <w:t>教育系统</w:t>
      </w:r>
      <w:r>
        <w:rPr>
          <w:rFonts w:hint="eastAsia"/>
          <w:szCs w:val="24"/>
        </w:rPr>
        <w:t>以实现</w:t>
      </w:r>
      <w:r>
        <w:rPr>
          <w:szCs w:val="24"/>
        </w:rPr>
        <w:t>普及小学教育和高水平识字率</w:t>
      </w:r>
      <w:r>
        <w:rPr>
          <w:rFonts w:hint="eastAsia"/>
          <w:szCs w:val="24"/>
        </w:rPr>
        <w:t>而闻名</w:t>
      </w:r>
      <w:r>
        <w:rPr>
          <w:szCs w:val="24"/>
        </w:rPr>
        <w:t>。自独立以来</w:t>
      </w:r>
      <w:r>
        <w:rPr>
          <w:rFonts w:hint="eastAsia"/>
          <w:szCs w:val="24"/>
        </w:rPr>
        <w:t>，</w:t>
      </w:r>
      <w:r>
        <w:rPr>
          <w:szCs w:val="24"/>
        </w:rPr>
        <w:t>历届政府一直保持高水平教育开支，教育</w:t>
      </w:r>
      <w:r>
        <w:rPr>
          <w:rFonts w:hint="eastAsia"/>
          <w:szCs w:val="24"/>
        </w:rPr>
        <w:t>支出</w:t>
      </w:r>
      <w:r>
        <w:rPr>
          <w:szCs w:val="24"/>
        </w:rPr>
        <w:t>平均约</w:t>
      </w:r>
      <w:r>
        <w:rPr>
          <w:rFonts w:hint="eastAsia"/>
          <w:szCs w:val="24"/>
        </w:rPr>
        <w:t>占</w:t>
      </w:r>
      <w:r>
        <w:rPr>
          <w:szCs w:val="24"/>
        </w:rPr>
        <w:t>国民生产总值</w:t>
      </w:r>
      <w:r>
        <w:rPr>
          <w:rFonts w:hint="eastAsia"/>
          <w:szCs w:val="24"/>
        </w:rPr>
        <w:t>的</w:t>
      </w:r>
      <w:r>
        <w:rPr>
          <w:rFonts w:hint="eastAsia"/>
          <w:szCs w:val="24"/>
        </w:rPr>
        <w:t>5%</w:t>
      </w:r>
      <w:r>
        <w:rPr>
          <w:rFonts w:hint="eastAsia"/>
          <w:szCs w:val="24"/>
        </w:rPr>
        <w:t>，</w:t>
      </w:r>
      <w:r>
        <w:rPr>
          <w:szCs w:val="24"/>
        </w:rPr>
        <w:t>或</w:t>
      </w:r>
      <w:r>
        <w:rPr>
          <w:rFonts w:hint="eastAsia"/>
          <w:szCs w:val="24"/>
        </w:rPr>
        <w:t>占</w:t>
      </w:r>
      <w:r>
        <w:rPr>
          <w:szCs w:val="24"/>
        </w:rPr>
        <w:t>政府</w:t>
      </w:r>
      <w:r>
        <w:rPr>
          <w:rFonts w:hint="eastAsia"/>
          <w:szCs w:val="24"/>
        </w:rPr>
        <w:t>支出</w:t>
      </w:r>
      <w:r>
        <w:rPr>
          <w:szCs w:val="24"/>
        </w:rPr>
        <w:t>总额</w:t>
      </w:r>
      <w:r>
        <w:rPr>
          <w:rFonts w:hint="eastAsia"/>
          <w:szCs w:val="24"/>
        </w:rPr>
        <w:t>的</w:t>
      </w:r>
      <w:r>
        <w:rPr>
          <w:rFonts w:hint="eastAsia"/>
          <w:szCs w:val="24"/>
        </w:rPr>
        <w:t>15%</w:t>
      </w:r>
      <w:r>
        <w:rPr>
          <w:rFonts w:hint="eastAsia"/>
          <w:szCs w:val="24"/>
        </w:rPr>
        <w:t>以上</w:t>
      </w:r>
      <w:r>
        <w:rPr>
          <w:szCs w:val="24"/>
        </w:rPr>
        <w:t>。</w:t>
      </w:r>
      <w:r>
        <w:rPr>
          <w:rFonts w:hint="eastAsia"/>
          <w:szCs w:val="24"/>
        </w:rPr>
        <w:t>从而使</w:t>
      </w:r>
      <w:r>
        <w:rPr>
          <w:szCs w:val="24"/>
        </w:rPr>
        <w:t>成人识字率从</w:t>
      </w:r>
      <w:r>
        <w:rPr>
          <w:szCs w:val="24"/>
        </w:rPr>
        <w:t>1946</w:t>
      </w:r>
      <w:r>
        <w:rPr>
          <w:rFonts w:hint="eastAsia"/>
          <w:szCs w:val="24"/>
        </w:rPr>
        <w:t>年的</w:t>
      </w:r>
      <w:r>
        <w:rPr>
          <w:szCs w:val="24"/>
        </w:rPr>
        <w:t>58</w:t>
      </w:r>
      <w:r>
        <w:rPr>
          <w:rFonts w:hint="eastAsia"/>
          <w:szCs w:val="24"/>
        </w:rPr>
        <w:t>%</w:t>
      </w:r>
      <w:r>
        <w:rPr>
          <w:rFonts w:hint="eastAsia"/>
          <w:szCs w:val="24"/>
        </w:rPr>
        <w:t>上升至</w:t>
      </w:r>
      <w:r>
        <w:rPr>
          <w:szCs w:val="24"/>
        </w:rPr>
        <w:t>1971</w:t>
      </w:r>
      <w:r>
        <w:rPr>
          <w:szCs w:val="24"/>
        </w:rPr>
        <w:t>年</w:t>
      </w:r>
      <w:r>
        <w:rPr>
          <w:rFonts w:hint="eastAsia"/>
          <w:szCs w:val="24"/>
        </w:rPr>
        <w:t>的</w:t>
      </w:r>
      <w:r>
        <w:rPr>
          <w:rFonts w:hint="eastAsia"/>
          <w:szCs w:val="24"/>
        </w:rPr>
        <w:t>78%</w:t>
      </w:r>
      <w:r>
        <w:rPr>
          <w:rFonts w:hint="eastAsia"/>
          <w:szCs w:val="24"/>
        </w:rPr>
        <w:t>，</w:t>
      </w:r>
      <w:r>
        <w:rPr>
          <w:rFonts w:hint="eastAsia"/>
          <w:szCs w:val="24"/>
        </w:rPr>
        <w:t>1984</w:t>
      </w:r>
      <w:r>
        <w:rPr>
          <w:rFonts w:hint="eastAsia"/>
          <w:szCs w:val="24"/>
        </w:rPr>
        <w:t>年为</w:t>
      </w:r>
      <w:r>
        <w:rPr>
          <w:rFonts w:hint="eastAsia"/>
          <w:szCs w:val="24"/>
        </w:rPr>
        <w:t>86%</w:t>
      </w:r>
      <w:r>
        <w:rPr>
          <w:rFonts w:hint="eastAsia"/>
          <w:szCs w:val="24"/>
        </w:rPr>
        <w:t>，</w:t>
      </w:r>
      <w:r>
        <w:rPr>
          <w:rFonts w:hint="eastAsia"/>
          <w:szCs w:val="24"/>
        </w:rPr>
        <w:t>1992</w:t>
      </w:r>
      <w:r>
        <w:rPr>
          <w:rFonts w:hint="eastAsia"/>
          <w:szCs w:val="24"/>
        </w:rPr>
        <w:t>年则上升至</w:t>
      </w:r>
      <w:r>
        <w:rPr>
          <w:rFonts w:hint="eastAsia"/>
          <w:szCs w:val="24"/>
        </w:rPr>
        <w:t>89.3%</w:t>
      </w:r>
      <w:r>
        <w:rPr>
          <w:rFonts w:hint="eastAsia"/>
          <w:szCs w:val="24"/>
        </w:rPr>
        <w:t>。</w:t>
      </w:r>
      <w:r>
        <w:rPr>
          <w:szCs w:val="24"/>
        </w:rPr>
        <w:t>2003</w:t>
      </w:r>
      <w:r>
        <w:rPr>
          <w:rFonts w:hint="eastAsia"/>
          <w:szCs w:val="24"/>
        </w:rPr>
        <w:t>至</w:t>
      </w:r>
      <w:r>
        <w:rPr>
          <w:rFonts w:hint="eastAsia"/>
          <w:szCs w:val="24"/>
        </w:rPr>
        <w:t>20</w:t>
      </w:r>
      <w:r>
        <w:rPr>
          <w:szCs w:val="24"/>
        </w:rPr>
        <w:t>04</w:t>
      </w:r>
      <w:r>
        <w:rPr>
          <w:szCs w:val="24"/>
        </w:rPr>
        <w:t>年</w:t>
      </w:r>
      <w:r>
        <w:rPr>
          <w:rFonts w:hint="eastAsia"/>
          <w:szCs w:val="24"/>
        </w:rPr>
        <w:t>间，</w:t>
      </w:r>
      <w:r>
        <w:rPr>
          <w:szCs w:val="24"/>
        </w:rPr>
        <w:t>男女</w:t>
      </w:r>
      <w:r>
        <w:rPr>
          <w:rFonts w:hint="eastAsia"/>
          <w:szCs w:val="24"/>
        </w:rPr>
        <w:t>识字率相当，均</w:t>
      </w:r>
      <w:r>
        <w:rPr>
          <w:szCs w:val="24"/>
        </w:rPr>
        <w:t>为</w:t>
      </w:r>
      <w:r>
        <w:rPr>
          <w:szCs w:val="24"/>
        </w:rPr>
        <w:t>92.5</w:t>
      </w:r>
      <w:r>
        <w:rPr>
          <w:rFonts w:hint="eastAsia"/>
          <w:szCs w:val="24"/>
        </w:rPr>
        <w:t>%</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免费教育的一</w:t>
      </w:r>
      <w:r>
        <w:rPr>
          <w:rFonts w:hint="eastAsia"/>
          <w:szCs w:val="24"/>
        </w:rPr>
        <w:t>项</w:t>
      </w:r>
      <w:r>
        <w:rPr>
          <w:szCs w:val="24"/>
        </w:rPr>
        <w:t>重要成果是农村地区的</w:t>
      </w:r>
      <w:r>
        <w:rPr>
          <w:rFonts w:hint="eastAsia"/>
          <w:szCs w:val="24"/>
        </w:rPr>
        <w:t>广</w:t>
      </w:r>
      <w:r>
        <w:rPr>
          <w:szCs w:val="24"/>
        </w:rPr>
        <w:t>大人民群众第一次</w:t>
      </w:r>
      <w:r>
        <w:rPr>
          <w:rFonts w:hint="eastAsia"/>
          <w:szCs w:val="24"/>
        </w:rPr>
        <w:t>有机会接受</w:t>
      </w:r>
      <w:r>
        <w:rPr>
          <w:szCs w:val="24"/>
        </w:rPr>
        <w:t>教育。</w:t>
      </w:r>
      <w:r>
        <w:rPr>
          <w:szCs w:val="24"/>
        </w:rPr>
        <w:t>1960</w:t>
      </w:r>
      <w:r>
        <w:rPr>
          <w:szCs w:val="24"/>
        </w:rPr>
        <w:t>年</w:t>
      </w:r>
      <w:r>
        <w:rPr>
          <w:rFonts w:hint="eastAsia"/>
          <w:szCs w:val="24"/>
        </w:rPr>
        <w:t>之</w:t>
      </w:r>
      <w:r>
        <w:rPr>
          <w:szCs w:val="24"/>
        </w:rPr>
        <w:t>后，大部分大学</w:t>
      </w:r>
      <w:r>
        <w:rPr>
          <w:rFonts w:hint="eastAsia"/>
          <w:szCs w:val="24"/>
        </w:rPr>
        <w:t>入校生来自</w:t>
      </w:r>
      <w:r>
        <w:rPr>
          <w:szCs w:val="24"/>
        </w:rPr>
        <w:t>农村地区</w:t>
      </w:r>
      <w:r>
        <w:rPr>
          <w:rFonts w:hint="eastAsia"/>
          <w:szCs w:val="24"/>
        </w:rPr>
        <w:t>的学校</w:t>
      </w:r>
      <w:r>
        <w:rPr>
          <w:szCs w:val="24"/>
        </w:rPr>
        <w:t>。因此，</w:t>
      </w:r>
      <w:r>
        <w:rPr>
          <w:rFonts w:hint="eastAsia"/>
          <w:szCs w:val="24"/>
        </w:rPr>
        <w:t>来自</w:t>
      </w:r>
      <w:r>
        <w:rPr>
          <w:szCs w:val="24"/>
        </w:rPr>
        <w:t>农村和贫困地区</w:t>
      </w:r>
      <w:r>
        <w:rPr>
          <w:rFonts w:hint="eastAsia"/>
          <w:szCs w:val="24"/>
        </w:rPr>
        <w:t>的</w:t>
      </w:r>
      <w:r>
        <w:rPr>
          <w:szCs w:val="24"/>
        </w:rPr>
        <w:t>人有</w:t>
      </w:r>
      <w:r>
        <w:rPr>
          <w:rFonts w:hint="eastAsia"/>
          <w:szCs w:val="24"/>
        </w:rPr>
        <w:t>了</w:t>
      </w:r>
      <w:r>
        <w:rPr>
          <w:szCs w:val="24"/>
        </w:rPr>
        <w:t>更多就业机会，</w:t>
      </w:r>
      <w:r>
        <w:rPr>
          <w:rFonts w:hint="eastAsia"/>
          <w:szCs w:val="24"/>
        </w:rPr>
        <w:t>由于更多人有机会获得工作和更高的收入，从而</w:t>
      </w:r>
      <w:r>
        <w:rPr>
          <w:szCs w:val="24"/>
        </w:rPr>
        <w:t>促进了</w:t>
      </w:r>
      <w:r>
        <w:rPr>
          <w:rFonts w:hint="eastAsia"/>
          <w:szCs w:val="24"/>
        </w:rPr>
        <w:t>更大的</w:t>
      </w:r>
      <w:r>
        <w:rPr>
          <w:szCs w:val="24"/>
        </w:rPr>
        <w:t>社会公平，</w:t>
      </w:r>
      <w:r>
        <w:rPr>
          <w:rFonts w:hint="eastAsia"/>
          <w:szCs w:val="24"/>
        </w:rPr>
        <w:t>推动了</w:t>
      </w:r>
      <w:r>
        <w:rPr>
          <w:szCs w:val="24"/>
        </w:rPr>
        <w:t>更公平的收入分配</w:t>
      </w:r>
      <w:r>
        <w:rPr>
          <w:rFonts w:hint="eastAsia"/>
          <w:szCs w:val="24"/>
        </w:rPr>
        <w:t>。</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对</w:t>
      </w:r>
      <w:r>
        <w:rPr>
          <w:szCs w:val="24"/>
        </w:rPr>
        <w:t>免费教育</w:t>
      </w:r>
      <w:r>
        <w:rPr>
          <w:rFonts w:hint="eastAsia"/>
          <w:szCs w:val="24"/>
        </w:rPr>
        <w:t>制度带来的好处进行量化</w:t>
      </w:r>
      <w:r>
        <w:rPr>
          <w:szCs w:val="24"/>
        </w:rPr>
        <w:t>是一个复杂的过程。</w:t>
      </w:r>
      <w:r>
        <w:rPr>
          <w:rFonts w:hint="eastAsia"/>
          <w:szCs w:val="24"/>
        </w:rPr>
        <w:t>不过</w:t>
      </w:r>
      <w:r>
        <w:rPr>
          <w:szCs w:val="24"/>
        </w:rPr>
        <w:t>，</w:t>
      </w:r>
      <w:r>
        <w:rPr>
          <w:rFonts w:hint="eastAsia"/>
          <w:szCs w:val="24"/>
        </w:rPr>
        <w:t>通过免费教育实现普遍扫盲和提高</w:t>
      </w:r>
      <w:r>
        <w:rPr>
          <w:szCs w:val="24"/>
        </w:rPr>
        <w:t>公民意识</w:t>
      </w:r>
      <w:r>
        <w:rPr>
          <w:rFonts w:hint="eastAsia"/>
          <w:szCs w:val="24"/>
        </w:rPr>
        <w:t>无疑是提高人民生活质量、促进民主治理和公共问责制的先决条件。</w:t>
      </w:r>
      <w:r>
        <w:rPr>
          <w:szCs w:val="24"/>
        </w:rPr>
        <w:t>免费教育也</w:t>
      </w:r>
      <w:r>
        <w:rPr>
          <w:rFonts w:hint="eastAsia"/>
          <w:szCs w:val="24"/>
        </w:rPr>
        <w:t>为</w:t>
      </w:r>
      <w:r>
        <w:rPr>
          <w:szCs w:val="24"/>
        </w:rPr>
        <w:t>斯里兰卡</w:t>
      </w:r>
      <w:r>
        <w:rPr>
          <w:rFonts w:hint="eastAsia"/>
          <w:szCs w:val="24"/>
        </w:rPr>
        <w:t>在</w:t>
      </w:r>
      <w:r>
        <w:rPr>
          <w:szCs w:val="24"/>
        </w:rPr>
        <w:t>保健</w:t>
      </w:r>
      <w:r>
        <w:rPr>
          <w:rFonts w:hint="eastAsia"/>
          <w:szCs w:val="24"/>
        </w:rPr>
        <w:t>——</w:t>
      </w:r>
      <w:r>
        <w:rPr>
          <w:szCs w:val="24"/>
        </w:rPr>
        <w:t>包括降低生育</w:t>
      </w:r>
      <w:r>
        <w:rPr>
          <w:szCs w:val="24"/>
        </w:rPr>
        <w:t>率和赋予妇女权力</w:t>
      </w:r>
      <w:r>
        <w:rPr>
          <w:rFonts w:hint="eastAsia"/>
          <w:szCs w:val="24"/>
        </w:rPr>
        <w:t>等方面取得成就做出了重大贡献，而</w:t>
      </w:r>
      <w:r>
        <w:rPr>
          <w:szCs w:val="24"/>
        </w:rPr>
        <w:t>这反过来又导致各个经济部门</w:t>
      </w:r>
      <w:r>
        <w:rPr>
          <w:rFonts w:hint="eastAsia"/>
          <w:szCs w:val="24"/>
        </w:rPr>
        <w:t>的</w:t>
      </w:r>
      <w:r>
        <w:rPr>
          <w:szCs w:val="24"/>
        </w:rPr>
        <w:t>生产力提高</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发展教育</w:t>
      </w:r>
      <w:r>
        <w:rPr>
          <w:rFonts w:hint="eastAsia"/>
          <w:szCs w:val="24"/>
        </w:rPr>
        <w:t>制度、</w:t>
      </w:r>
      <w:r>
        <w:rPr>
          <w:szCs w:val="24"/>
        </w:rPr>
        <w:t>探索新的知识领域</w:t>
      </w:r>
      <w:r>
        <w:rPr>
          <w:rFonts w:hint="eastAsia"/>
          <w:szCs w:val="24"/>
        </w:rPr>
        <w:t>并使其符合</w:t>
      </w:r>
      <w:r>
        <w:rPr>
          <w:szCs w:val="24"/>
        </w:rPr>
        <w:t>劳动力市场的动态需求是实现可持续经济增长和发展</w:t>
      </w:r>
      <w:r>
        <w:rPr>
          <w:rFonts w:hint="eastAsia"/>
          <w:szCs w:val="24"/>
        </w:rPr>
        <w:t>的关键所在</w:t>
      </w:r>
      <w:r>
        <w:rPr>
          <w:szCs w:val="24"/>
        </w:rPr>
        <w:t>。教育系统中有关公平</w:t>
      </w:r>
      <w:r>
        <w:rPr>
          <w:rFonts w:hint="eastAsia"/>
          <w:szCs w:val="24"/>
        </w:rPr>
        <w:t>、</w:t>
      </w:r>
      <w:r>
        <w:rPr>
          <w:szCs w:val="24"/>
        </w:rPr>
        <w:t>质量</w:t>
      </w:r>
      <w:r>
        <w:rPr>
          <w:rFonts w:hint="eastAsia"/>
          <w:szCs w:val="24"/>
        </w:rPr>
        <w:t>、</w:t>
      </w:r>
      <w:r>
        <w:rPr>
          <w:szCs w:val="24"/>
        </w:rPr>
        <w:t>效率和效益</w:t>
      </w:r>
      <w:r>
        <w:rPr>
          <w:rFonts w:hint="eastAsia"/>
          <w:szCs w:val="24"/>
        </w:rPr>
        <w:t>的关键问题已</w:t>
      </w:r>
      <w:r>
        <w:rPr>
          <w:szCs w:val="24"/>
        </w:rPr>
        <w:t>被纳入</w:t>
      </w:r>
      <w:r>
        <w:rPr>
          <w:rFonts w:hint="eastAsia"/>
          <w:szCs w:val="24"/>
        </w:rPr>
        <w:t>《十</w:t>
      </w:r>
      <w:r>
        <w:rPr>
          <w:szCs w:val="24"/>
        </w:rPr>
        <w:t>年远景</w:t>
      </w:r>
      <w:r>
        <w:rPr>
          <w:rFonts w:hint="eastAsia"/>
          <w:szCs w:val="24"/>
        </w:rPr>
        <w:t>框架》</w:t>
      </w:r>
      <w:r>
        <w:rPr>
          <w:szCs w:val="24"/>
        </w:rPr>
        <w:t>，</w:t>
      </w:r>
      <w:r>
        <w:rPr>
          <w:rFonts w:hint="eastAsia"/>
          <w:szCs w:val="24"/>
        </w:rPr>
        <w:t>这项远景框架计划使</w:t>
      </w:r>
      <w:r>
        <w:rPr>
          <w:szCs w:val="24"/>
        </w:rPr>
        <w:t>教育系统</w:t>
      </w:r>
      <w:r>
        <w:rPr>
          <w:rFonts w:hint="eastAsia"/>
          <w:szCs w:val="24"/>
        </w:rPr>
        <w:t>转型，使其促进</w:t>
      </w:r>
      <w:r>
        <w:rPr>
          <w:szCs w:val="24"/>
        </w:rPr>
        <w:t>经济快速增长和发展</w:t>
      </w:r>
      <w:r>
        <w:rPr>
          <w:rFonts w:hint="eastAsia"/>
          <w:szCs w:val="24"/>
        </w:rPr>
        <w:t>所需的</w:t>
      </w:r>
      <w:r>
        <w:rPr>
          <w:szCs w:val="24"/>
        </w:rPr>
        <w:t>知识和技术技能</w:t>
      </w:r>
      <w:r>
        <w:rPr>
          <w:rFonts w:hint="eastAsia"/>
          <w:szCs w:val="24"/>
        </w:rPr>
        <w:t>，并</w:t>
      </w:r>
      <w:r>
        <w:rPr>
          <w:szCs w:val="24"/>
        </w:rPr>
        <w:t>促进建立社会和平与和谐</w:t>
      </w:r>
      <w:r>
        <w:rPr>
          <w:rFonts w:hint="eastAsia"/>
          <w:szCs w:val="24"/>
        </w:rPr>
        <w:t>所需的</w:t>
      </w:r>
      <w:r>
        <w:rPr>
          <w:szCs w:val="24"/>
        </w:rPr>
        <w:t>价值观</w:t>
      </w:r>
      <w:r>
        <w:rPr>
          <w:rFonts w:hint="eastAsia"/>
          <w:szCs w:val="24"/>
        </w:rPr>
        <w:t>和态度。</w:t>
      </w:r>
    </w:p>
    <w:p w:rsidR="00000000" w:rsidRDefault="0005693F">
      <w:pPr>
        <w:spacing w:before="120"/>
        <w:rPr>
          <w:rFonts w:ascii="SimHei" w:eastAsia="SimHei" w:hint="eastAsia"/>
          <w:szCs w:val="24"/>
          <w:lang w:val="en-GB"/>
        </w:rPr>
      </w:pPr>
      <w:r>
        <w:rPr>
          <w:rFonts w:ascii="SimHei" w:eastAsia="SimHei"/>
          <w:szCs w:val="24"/>
          <w:lang w:val="en-GB"/>
        </w:rPr>
        <w:br w:type="page"/>
      </w:r>
      <w:r>
        <w:rPr>
          <w:rFonts w:ascii="SimHei" w:eastAsia="SimHei" w:hint="eastAsia"/>
          <w:szCs w:val="24"/>
          <w:lang w:val="en-GB"/>
        </w:rPr>
        <w:t>医疗保健</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早在</w:t>
      </w:r>
      <w:r>
        <w:rPr>
          <w:rFonts w:hint="eastAsia"/>
          <w:szCs w:val="24"/>
          <w:lang w:val="en-GB"/>
        </w:rPr>
        <w:t>1950</w:t>
      </w:r>
      <w:r>
        <w:rPr>
          <w:rFonts w:hint="eastAsia"/>
          <w:szCs w:val="24"/>
          <w:lang w:val="en-GB"/>
        </w:rPr>
        <w:t>年代，斯里兰卡的国家保健政策就以向全民提供全面的免费医疗保健为目标。这项政策同时适用于预防和治疗方案。</w:t>
      </w:r>
      <w:r>
        <w:rPr>
          <w:szCs w:val="24"/>
          <w:lang w:val="en-GB"/>
        </w:rPr>
        <w:t>历届政府都保持相当高的保健支出水平，</w:t>
      </w:r>
      <w:r>
        <w:rPr>
          <w:rFonts w:hint="eastAsia"/>
          <w:szCs w:val="24"/>
          <w:lang w:val="en-GB"/>
        </w:rPr>
        <w:t>截至</w:t>
      </w:r>
      <w:r>
        <w:rPr>
          <w:rFonts w:hint="eastAsia"/>
          <w:szCs w:val="24"/>
          <w:lang w:val="en-GB"/>
        </w:rPr>
        <w:t>1970</w:t>
      </w:r>
      <w:r>
        <w:rPr>
          <w:rFonts w:hint="eastAsia"/>
          <w:szCs w:val="24"/>
          <w:lang w:val="en-GB"/>
        </w:rPr>
        <w:t>年代</w:t>
      </w:r>
      <w:r>
        <w:rPr>
          <w:szCs w:val="24"/>
          <w:lang w:val="en-GB"/>
        </w:rPr>
        <w:t>平均约</w:t>
      </w:r>
      <w:r>
        <w:rPr>
          <w:rFonts w:hint="eastAsia"/>
          <w:szCs w:val="24"/>
          <w:lang w:val="en-GB"/>
        </w:rPr>
        <w:t>占</w:t>
      </w:r>
      <w:r>
        <w:rPr>
          <w:szCs w:val="24"/>
          <w:lang w:val="en-GB"/>
        </w:rPr>
        <w:t>政府</w:t>
      </w:r>
      <w:r>
        <w:rPr>
          <w:rFonts w:hint="eastAsia"/>
          <w:szCs w:val="24"/>
          <w:lang w:val="en-GB"/>
        </w:rPr>
        <w:t>支出</w:t>
      </w:r>
      <w:r>
        <w:rPr>
          <w:szCs w:val="24"/>
          <w:lang w:val="en-GB"/>
        </w:rPr>
        <w:t>总额</w:t>
      </w:r>
      <w:r>
        <w:rPr>
          <w:rFonts w:hint="eastAsia"/>
          <w:szCs w:val="24"/>
          <w:lang w:val="en-GB"/>
        </w:rPr>
        <w:t>的</w:t>
      </w:r>
      <w:r>
        <w:rPr>
          <w:rFonts w:hint="eastAsia"/>
          <w:szCs w:val="24"/>
          <w:lang w:val="en-GB"/>
        </w:rPr>
        <w:t>6%</w:t>
      </w:r>
      <w:r>
        <w:rPr>
          <w:rFonts w:hint="eastAsia"/>
          <w:szCs w:val="24"/>
          <w:lang w:val="en-GB"/>
        </w:rPr>
        <w:t>。</w:t>
      </w:r>
      <w:r>
        <w:rPr>
          <w:szCs w:val="24"/>
          <w:lang w:val="en-GB"/>
        </w:rPr>
        <w:t>1982</w:t>
      </w:r>
      <w:r>
        <w:rPr>
          <w:szCs w:val="24"/>
          <w:lang w:val="en-GB"/>
        </w:rPr>
        <w:t>年，</w:t>
      </w:r>
      <w:r>
        <w:rPr>
          <w:rFonts w:hint="eastAsia"/>
          <w:szCs w:val="24"/>
          <w:lang w:val="en-GB"/>
        </w:rPr>
        <w:t>保健支出约占</w:t>
      </w:r>
      <w:r>
        <w:rPr>
          <w:szCs w:val="24"/>
          <w:lang w:val="en-GB"/>
        </w:rPr>
        <w:t>国民生产总值</w:t>
      </w:r>
      <w:r>
        <w:rPr>
          <w:rFonts w:hint="eastAsia"/>
          <w:szCs w:val="24"/>
          <w:lang w:val="en-GB"/>
        </w:rPr>
        <w:t>的</w:t>
      </w:r>
      <w:r>
        <w:rPr>
          <w:szCs w:val="24"/>
          <w:lang w:val="en-GB"/>
        </w:rPr>
        <w:t>1.3</w:t>
      </w:r>
      <w:r>
        <w:rPr>
          <w:rFonts w:hint="eastAsia"/>
          <w:szCs w:val="24"/>
          <w:lang w:val="en-GB"/>
        </w:rPr>
        <w:t>%</w:t>
      </w:r>
      <w:r>
        <w:rPr>
          <w:rFonts w:hint="eastAsia"/>
          <w:szCs w:val="24"/>
          <w:lang w:val="en-GB"/>
        </w:rPr>
        <w:t>，占政府支出总额的</w:t>
      </w:r>
      <w:r>
        <w:rPr>
          <w:rFonts w:hint="eastAsia"/>
          <w:szCs w:val="24"/>
          <w:lang w:val="en-GB"/>
        </w:rPr>
        <w:t>3.2%</w:t>
      </w:r>
      <w:r>
        <w:rPr>
          <w:rFonts w:hint="eastAsia"/>
          <w:szCs w:val="24"/>
          <w:lang w:val="en-GB"/>
        </w:rPr>
        <w:t>。医疗保健支出从</w:t>
      </w:r>
      <w:r>
        <w:rPr>
          <w:szCs w:val="24"/>
          <w:lang w:val="en-GB"/>
        </w:rPr>
        <w:t>1949</w:t>
      </w:r>
      <w:r>
        <w:rPr>
          <w:rFonts w:hint="eastAsia"/>
          <w:szCs w:val="24"/>
          <w:lang w:val="en-GB"/>
        </w:rPr>
        <w:t>-</w:t>
      </w:r>
      <w:r>
        <w:rPr>
          <w:szCs w:val="24"/>
          <w:lang w:val="en-GB"/>
        </w:rPr>
        <w:t>1950</w:t>
      </w:r>
      <w:r>
        <w:rPr>
          <w:szCs w:val="24"/>
          <w:lang w:val="en-GB"/>
        </w:rPr>
        <w:t>财政年度</w:t>
      </w:r>
      <w:r>
        <w:rPr>
          <w:rFonts w:hint="eastAsia"/>
          <w:szCs w:val="24"/>
          <w:lang w:val="en-GB"/>
        </w:rPr>
        <w:t>的</w:t>
      </w:r>
      <w:r>
        <w:rPr>
          <w:szCs w:val="24"/>
          <w:lang w:val="en-GB"/>
        </w:rPr>
        <w:t>5</w:t>
      </w:r>
      <w:r>
        <w:rPr>
          <w:rFonts w:hint="eastAsia"/>
          <w:szCs w:val="24"/>
          <w:lang w:val="en-GB"/>
        </w:rPr>
        <w:t xml:space="preserve"> </w:t>
      </w:r>
      <w:r>
        <w:rPr>
          <w:szCs w:val="24"/>
          <w:lang w:val="en-GB"/>
        </w:rPr>
        <w:t>020</w:t>
      </w:r>
      <w:r>
        <w:rPr>
          <w:szCs w:val="24"/>
          <w:lang w:val="en-GB"/>
        </w:rPr>
        <w:t>万卢比上升到</w:t>
      </w:r>
      <w:r>
        <w:rPr>
          <w:szCs w:val="24"/>
          <w:lang w:val="en-GB"/>
        </w:rPr>
        <w:t>1956</w:t>
      </w:r>
      <w:r>
        <w:rPr>
          <w:rFonts w:hint="eastAsia"/>
          <w:szCs w:val="24"/>
          <w:lang w:val="en-GB"/>
        </w:rPr>
        <w:t>-</w:t>
      </w:r>
      <w:r>
        <w:rPr>
          <w:szCs w:val="24"/>
          <w:lang w:val="en-GB"/>
        </w:rPr>
        <w:t>1957</w:t>
      </w:r>
      <w:r>
        <w:rPr>
          <w:rFonts w:hint="eastAsia"/>
          <w:szCs w:val="24"/>
          <w:lang w:val="en-GB"/>
        </w:rPr>
        <w:t>财政年度的</w:t>
      </w:r>
      <w:r>
        <w:rPr>
          <w:szCs w:val="24"/>
          <w:lang w:val="en-GB"/>
        </w:rPr>
        <w:t>10</w:t>
      </w:r>
      <w:r>
        <w:rPr>
          <w:rFonts w:hint="eastAsia"/>
          <w:szCs w:val="24"/>
          <w:lang w:val="en-GB"/>
        </w:rPr>
        <w:t xml:space="preserve"> </w:t>
      </w:r>
      <w:r>
        <w:rPr>
          <w:szCs w:val="24"/>
          <w:lang w:val="en-GB"/>
        </w:rPr>
        <w:t>4</w:t>
      </w:r>
      <w:r>
        <w:rPr>
          <w:rFonts w:hint="eastAsia"/>
          <w:szCs w:val="24"/>
          <w:lang w:val="en-GB"/>
        </w:rPr>
        <w:t>00</w:t>
      </w:r>
      <w:r>
        <w:rPr>
          <w:rFonts w:hint="eastAsia"/>
          <w:szCs w:val="24"/>
          <w:lang w:val="en-GB"/>
        </w:rPr>
        <w:t>万</w:t>
      </w:r>
      <w:r>
        <w:rPr>
          <w:szCs w:val="24"/>
          <w:lang w:val="en-GB"/>
        </w:rPr>
        <w:t>卢比</w:t>
      </w:r>
      <w:r>
        <w:rPr>
          <w:rFonts w:hint="eastAsia"/>
          <w:szCs w:val="24"/>
          <w:lang w:val="en-GB"/>
        </w:rPr>
        <w:t>，</w:t>
      </w:r>
      <w:r>
        <w:rPr>
          <w:szCs w:val="24"/>
          <w:lang w:val="en-GB"/>
        </w:rPr>
        <w:t>1968</w:t>
      </w:r>
      <w:r>
        <w:rPr>
          <w:rFonts w:hint="eastAsia"/>
          <w:szCs w:val="24"/>
          <w:lang w:val="en-GB"/>
        </w:rPr>
        <w:t>-</w:t>
      </w:r>
      <w:r>
        <w:rPr>
          <w:szCs w:val="24"/>
          <w:lang w:val="en-GB"/>
        </w:rPr>
        <w:t>1969</w:t>
      </w:r>
      <w:r>
        <w:rPr>
          <w:rFonts w:hint="eastAsia"/>
          <w:szCs w:val="24"/>
          <w:lang w:val="en-GB"/>
        </w:rPr>
        <w:t>财政年度又增加至</w:t>
      </w:r>
      <w:r>
        <w:rPr>
          <w:rFonts w:hint="eastAsia"/>
          <w:szCs w:val="24"/>
          <w:lang w:val="en-GB"/>
        </w:rPr>
        <w:t>21 000</w:t>
      </w:r>
      <w:r>
        <w:rPr>
          <w:rFonts w:hint="eastAsia"/>
          <w:szCs w:val="24"/>
          <w:lang w:val="en-GB"/>
        </w:rPr>
        <w:t>万卢比</w:t>
      </w:r>
      <w:r>
        <w:rPr>
          <w:szCs w:val="24"/>
          <w:lang w:val="en-GB"/>
        </w:rPr>
        <w:t>。</w:t>
      </w:r>
      <w:r>
        <w:rPr>
          <w:szCs w:val="24"/>
          <w:lang w:val="en-GB"/>
        </w:rPr>
        <w:t>1974</w:t>
      </w:r>
      <w:r>
        <w:rPr>
          <w:szCs w:val="24"/>
          <w:lang w:val="en-GB"/>
        </w:rPr>
        <w:t>年</w:t>
      </w:r>
      <w:r>
        <w:rPr>
          <w:rFonts w:hint="eastAsia"/>
          <w:szCs w:val="24"/>
          <w:lang w:val="en-GB"/>
        </w:rPr>
        <w:t>，医疗保健方面的支出额为</w:t>
      </w:r>
      <w:r>
        <w:rPr>
          <w:rFonts w:hint="eastAsia"/>
          <w:szCs w:val="24"/>
          <w:lang w:val="en-GB"/>
        </w:rPr>
        <w:t>28</w:t>
      </w:r>
      <w:r>
        <w:rPr>
          <w:rFonts w:hint="eastAsia"/>
          <w:szCs w:val="24"/>
          <w:lang w:val="en-GB"/>
        </w:rPr>
        <w:t>，</w:t>
      </w:r>
      <w:r>
        <w:rPr>
          <w:rFonts w:hint="eastAsia"/>
          <w:szCs w:val="24"/>
          <w:lang w:val="en-GB"/>
        </w:rPr>
        <w:t>890</w:t>
      </w:r>
      <w:r>
        <w:rPr>
          <w:rFonts w:hint="eastAsia"/>
          <w:szCs w:val="24"/>
          <w:lang w:val="en-GB"/>
        </w:rPr>
        <w:t>万</w:t>
      </w:r>
      <w:r>
        <w:rPr>
          <w:szCs w:val="24"/>
          <w:lang w:val="en-GB"/>
        </w:rPr>
        <w:t>卢比</w:t>
      </w:r>
      <w:r>
        <w:rPr>
          <w:rFonts w:hint="eastAsia"/>
          <w:szCs w:val="24"/>
          <w:lang w:val="en-GB"/>
        </w:rPr>
        <w:t>，</w:t>
      </w:r>
      <w:r>
        <w:rPr>
          <w:szCs w:val="24"/>
          <w:lang w:val="en-GB"/>
        </w:rPr>
        <w:t>1984</w:t>
      </w:r>
      <w:r>
        <w:rPr>
          <w:szCs w:val="24"/>
          <w:lang w:val="en-GB"/>
        </w:rPr>
        <w:t>年</w:t>
      </w:r>
      <w:r>
        <w:rPr>
          <w:rFonts w:hint="eastAsia"/>
          <w:szCs w:val="24"/>
          <w:lang w:val="en-GB"/>
        </w:rPr>
        <w:t>则为</w:t>
      </w:r>
      <w:r>
        <w:rPr>
          <w:rFonts w:hint="eastAsia"/>
          <w:szCs w:val="24"/>
          <w:lang w:val="en-GB"/>
        </w:rPr>
        <w:t>175 100</w:t>
      </w:r>
      <w:r>
        <w:rPr>
          <w:rFonts w:hint="eastAsia"/>
          <w:szCs w:val="24"/>
          <w:lang w:val="en-GB"/>
        </w:rPr>
        <w:t>万</w:t>
      </w:r>
      <w:r>
        <w:rPr>
          <w:szCs w:val="24"/>
          <w:lang w:val="en-GB"/>
        </w:rPr>
        <w:t>卢比。正如</w:t>
      </w:r>
      <w:r>
        <w:rPr>
          <w:rFonts w:hint="eastAsia"/>
          <w:szCs w:val="24"/>
          <w:lang w:val="en-GB"/>
        </w:rPr>
        <w:t>《</w:t>
      </w:r>
      <w:r>
        <w:rPr>
          <w:szCs w:val="24"/>
          <w:lang w:val="en-GB"/>
        </w:rPr>
        <w:t>1995</w:t>
      </w:r>
      <w:r>
        <w:rPr>
          <w:szCs w:val="24"/>
          <w:lang w:val="en-GB"/>
        </w:rPr>
        <w:t>年人类发展报告</w:t>
      </w:r>
      <w:r>
        <w:rPr>
          <w:rFonts w:hint="eastAsia"/>
          <w:szCs w:val="24"/>
          <w:lang w:val="en-GB"/>
        </w:rPr>
        <w:t>》中提到的那样</w:t>
      </w:r>
      <w:r>
        <w:rPr>
          <w:szCs w:val="24"/>
          <w:lang w:val="en-GB"/>
        </w:rPr>
        <w:t>，</w:t>
      </w:r>
      <w:r>
        <w:rPr>
          <w:szCs w:val="24"/>
          <w:lang w:val="en-GB"/>
        </w:rPr>
        <w:t>1990</w:t>
      </w:r>
      <w:r>
        <w:rPr>
          <w:szCs w:val="24"/>
          <w:lang w:val="en-GB"/>
        </w:rPr>
        <w:t>年</w:t>
      </w:r>
      <w:r>
        <w:rPr>
          <w:rFonts w:hint="eastAsia"/>
          <w:szCs w:val="24"/>
          <w:lang w:val="en-GB"/>
        </w:rPr>
        <w:t>和</w:t>
      </w:r>
      <w:r>
        <w:rPr>
          <w:rFonts w:hint="eastAsia"/>
          <w:szCs w:val="24"/>
          <w:lang w:val="en-GB"/>
        </w:rPr>
        <w:t>2003</w:t>
      </w:r>
      <w:r>
        <w:rPr>
          <w:rFonts w:hint="eastAsia"/>
          <w:szCs w:val="24"/>
          <w:lang w:val="en-GB"/>
        </w:rPr>
        <w:t>年保健方面的公共支出在</w:t>
      </w:r>
      <w:r>
        <w:rPr>
          <w:szCs w:val="24"/>
          <w:lang w:val="en-GB"/>
        </w:rPr>
        <w:t>国内生产总值</w:t>
      </w:r>
      <w:r>
        <w:rPr>
          <w:rFonts w:hint="eastAsia"/>
          <w:szCs w:val="24"/>
          <w:lang w:val="en-GB"/>
        </w:rPr>
        <w:t>中所</w:t>
      </w:r>
      <w:r>
        <w:rPr>
          <w:rFonts w:hint="eastAsia"/>
          <w:szCs w:val="24"/>
          <w:lang w:val="en-GB"/>
        </w:rPr>
        <w:t>占比例分别为</w:t>
      </w:r>
      <w:r>
        <w:rPr>
          <w:rFonts w:hint="eastAsia"/>
          <w:szCs w:val="24"/>
          <w:lang w:val="en-GB"/>
        </w:rPr>
        <w:t>1.8%</w:t>
      </w:r>
      <w:r>
        <w:rPr>
          <w:rFonts w:hint="eastAsia"/>
          <w:szCs w:val="24"/>
          <w:lang w:val="en-GB"/>
        </w:rPr>
        <w:t>和</w:t>
      </w:r>
      <w:r>
        <w:rPr>
          <w:rFonts w:hint="eastAsia"/>
          <w:szCs w:val="24"/>
          <w:lang w:val="en-GB"/>
        </w:rPr>
        <w:t>1.6%</w:t>
      </w:r>
      <w:r>
        <w:rPr>
          <w:rFonts w:hint="eastAsia"/>
          <w:szCs w:val="24"/>
          <w:lang w:val="en-GB"/>
        </w:rPr>
        <w:t>。</w:t>
      </w:r>
      <w:r>
        <w:rPr>
          <w:szCs w:val="24"/>
          <w:lang w:val="en-GB"/>
        </w:rPr>
        <w:t>2006</w:t>
      </w:r>
      <w:r>
        <w:rPr>
          <w:szCs w:val="24"/>
          <w:lang w:val="en-GB"/>
        </w:rPr>
        <w:t>年，医疗预算总额增加</w:t>
      </w:r>
      <w:r>
        <w:rPr>
          <w:rFonts w:hint="eastAsia"/>
          <w:szCs w:val="24"/>
          <w:lang w:val="en-GB"/>
        </w:rPr>
        <w:t>29%</w:t>
      </w:r>
      <w:r>
        <w:rPr>
          <w:rFonts w:hint="eastAsia"/>
          <w:szCs w:val="24"/>
          <w:lang w:val="en-GB"/>
        </w:rPr>
        <w:t>，上升至</w:t>
      </w:r>
      <w:r>
        <w:rPr>
          <w:rFonts w:hint="eastAsia"/>
          <w:szCs w:val="24"/>
          <w:lang w:val="en-GB"/>
        </w:rPr>
        <w:t>580</w:t>
      </w:r>
      <w:r>
        <w:rPr>
          <w:rFonts w:hint="eastAsia"/>
          <w:szCs w:val="24"/>
          <w:lang w:val="en-GB"/>
        </w:rPr>
        <w:t>亿卢比，约占</w:t>
      </w:r>
      <w:r>
        <w:rPr>
          <w:szCs w:val="24"/>
          <w:lang w:val="en-GB"/>
        </w:rPr>
        <w:t>国内生产总值</w:t>
      </w:r>
      <w:r>
        <w:rPr>
          <w:rFonts w:hint="eastAsia"/>
          <w:szCs w:val="24"/>
          <w:lang w:val="en-GB"/>
        </w:rPr>
        <w:t>的</w:t>
      </w:r>
      <w:r>
        <w:rPr>
          <w:rFonts w:hint="eastAsia"/>
          <w:szCs w:val="24"/>
          <w:lang w:val="en-GB"/>
        </w:rPr>
        <w:t>2%</w:t>
      </w:r>
      <w:r>
        <w:rPr>
          <w:rFonts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lang w:val="en-GB"/>
        </w:rPr>
        <w:t>人们普遍</w:t>
      </w:r>
      <w:r>
        <w:rPr>
          <w:rFonts w:hint="eastAsia"/>
          <w:szCs w:val="24"/>
          <w:lang w:val="en-GB"/>
        </w:rPr>
        <w:t>认为</w:t>
      </w:r>
      <w:r>
        <w:rPr>
          <w:szCs w:val="24"/>
          <w:lang w:val="en-GB"/>
        </w:rPr>
        <w:t>，</w:t>
      </w:r>
      <w:r>
        <w:rPr>
          <w:rFonts w:hint="eastAsia"/>
          <w:szCs w:val="24"/>
          <w:lang w:val="en-GB"/>
        </w:rPr>
        <w:t>1940</w:t>
      </w:r>
      <w:r>
        <w:rPr>
          <w:rFonts w:hint="eastAsia"/>
          <w:szCs w:val="24"/>
          <w:lang w:val="en-GB"/>
        </w:rPr>
        <w:t>年代以来死亡率下降在很大程度上归功于免费医疗保健</w:t>
      </w:r>
      <w:r>
        <w:rPr>
          <w:szCs w:val="24"/>
          <w:lang w:val="en-GB"/>
        </w:rPr>
        <w:t>。</w:t>
      </w:r>
      <w:r>
        <w:rPr>
          <w:rFonts w:hint="eastAsia"/>
          <w:szCs w:val="24"/>
          <w:lang w:val="en-GB"/>
        </w:rPr>
        <w:t>如</w:t>
      </w:r>
      <w:r>
        <w:rPr>
          <w:szCs w:val="24"/>
          <w:lang w:val="en-GB"/>
        </w:rPr>
        <w:t>今，斯里兰卡可能是死亡率最低的发展中国家</w:t>
      </w:r>
      <w:r>
        <w:rPr>
          <w:rFonts w:hint="eastAsia"/>
          <w:szCs w:val="24"/>
          <w:lang w:val="en-GB"/>
        </w:rPr>
        <w:t>之一</w:t>
      </w:r>
      <w:r>
        <w:rPr>
          <w:szCs w:val="24"/>
          <w:lang w:val="en-GB"/>
        </w:rPr>
        <w:t>。医疗保健</w:t>
      </w:r>
      <w:r>
        <w:rPr>
          <w:rFonts w:hint="eastAsia"/>
          <w:szCs w:val="24"/>
          <w:lang w:val="en-GB"/>
        </w:rPr>
        <w:t>的</w:t>
      </w:r>
      <w:r>
        <w:rPr>
          <w:szCs w:val="24"/>
          <w:lang w:val="en-GB"/>
        </w:rPr>
        <w:t>改</w:t>
      </w:r>
      <w:r>
        <w:rPr>
          <w:rFonts w:hint="eastAsia"/>
          <w:szCs w:val="24"/>
          <w:lang w:val="en-GB"/>
        </w:rPr>
        <w:t>善极大地提高了斯里兰卡的</w:t>
      </w:r>
      <w:r>
        <w:rPr>
          <w:szCs w:val="24"/>
          <w:lang w:val="en-GB"/>
        </w:rPr>
        <w:t>预期寿命。男性和女性的预期寿命</w:t>
      </w:r>
      <w:r>
        <w:rPr>
          <w:rFonts w:hint="eastAsia"/>
          <w:szCs w:val="24"/>
          <w:lang w:val="en-GB"/>
        </w:rPr>
        <w:t>都大幅上升</w:t>
      </w:r>
      <w:r>
        <w:rPr>
          <w:szCs w:val="24"/>
          <w:lang w:val="en-GB"/>
        </w:rPr>
        <w:t>。</w:t>
      </w:r>
      <w:r>
        <w:rPr>
          <w:szCs w:val="24"/>
          <w:lang w:val="en-GB"/>
        </w:rPr>
        <w:t>1946</w:t>
      </w:r>
      <w:r>
        <w:rPr>
          <w:szCs w:val="24"/>
          <w:lang w:val="en-GB"/>
        </w:rPr>
        <w:t>年，男性</w:t>
      </w:r>
      <w:r>
        <w:rPr>
          <w:rFonts w:hint="eastAsia"/>
          <w:szCs w:val="24"/>
          <w:lang w:val="en-GB"/>
        </w:rPr>
        <w:t>的</w:t>
      </w:r>
      <w:r>
        <w:rPr>
          <w:szCs w:val="24"/>
          <w:lang w:val="en-GB"/>
        </w:rPr>
        <w:t>预期寿命</w:t>
      </w:r>
      <w:r>
        <w:rPr>
          <w:rFonts w:hint="eastAsia"/>
          <w:szCs w:val="24"/>
          <w:lang w:val="en-GB"/>
        </w:rPr>
        <w:t>仅</w:t>
      </w:r>
      <w:r>
        <w:rPr>
          <w:szCs w:val="24"/>
          <w:lang w:val="en-GB"/>
        </w:rPr>
        <w:t>为</w:t>
      </w:r>
      <w:r>
        <w:rPr>
          <w:szCs w:val="24"/>
          <w:lang w:val="en-GB"/>
        </w:rPr>
        <w:t>43.9</w:t>
      </w:r>
      <w:r>
        <w:rPr>
          <w:rFonts w:hint="eastAsia"/>
          <w:szCs w:val="24"/>
          <w:lang w:val="en-GB"/>
        </w:rPr>
        <w:t>岁</w:t>
      </w:r>
      <w:r>
        <w:rPr>
          <w:szCs w:val="24"/>
          <w:lang w:val="en-GB"/>
        </w:rPr>
        <w:t>，</w:t>
      </w:r>
      <w:r>
        <w:rPr>
          <w:szCs w:val="24"/>
          <w:lang w:val="en-GB"/>
        </w:rPr>
        <w:t xml:space="preserve"> 1953</w:t>
      </w:r>
      <w:r>
        <w:rPr>
          <w:szCs w:val="24"/>
          <w:lang w:val="en-GB"/>
        </w:rPr>
        <w:t>年增加到</w:t>
      </w:r>
      <w:r>
        <w:rPr>
          <w:szCs w:val="24"/>
          <w:lang w:val="en-GB"/>
        </w:rPr>
        <w:t>61.9</w:t>
      </w:r>
      <w:r>
        <w:rPr>
          <w:szCs w:val="24"/>
          <w:lang w:val="en-GB"/>
        </w:rPr>
        <w:t>岁，</w:t>
      </w:r>
      <w:r>
        <w:rPr>
          <w:szCs w:val="24"/>
          <w:lang w:val="en-GB"/>
        </w:rPr>
        <w:t xml:space="preserve"> 1977</w:t>
      </w:r>
      <w:r>
        <w:rPr>
          <w:szCs w:val="24"/>
          <w:lang w:val="en-GB"/>
        </w:rPr>
        <w:t>年</w:t>
      </w:r>
      <w:r>
        <w:rPr>
          <w:rFonts w:hint="eastAsia"/>
          <w:szCs w:val="24"/>
          <w:lang w:val="en-GB"/>
        </w:rPr>
        <w:t>为</w:t>
      </w:r>
      <w:r>
        <w:rPr>
          <w:szCs w:val="24"/>
          <w:lang w:val="en-GB"/>
        </w:rPr>
        <w:t>66.9</w:t>
      </w:r>
      <w:r>
        <w:rPr>
          <w:rFonts w:hint="eastAsia"/>
          <w:szCs w:val="24"/>
          <w:lang w:val="en-GB"/>
        </w:rPr>
        <w:t>岁，</w:t>
      </w:r>
      <w:r>
        <w:rPr>
          <w:szCs w:val="24"/>
          <w:lang w:val="en-GB"/>
        </w:rPr>
        <w:t>1984</w:t>
      </w:r>
      <w:r>
        <w:rPr>
          <w:szCs w:val="24"/>
          <w:lang w:val="en-GB"/>
        </w:rPr>
        <w:t>年</w:t>
      </w:r>
      <w:r>
        <w:rPr>
          <w:rFonts w:hint="eastAsia"/>
          <w:szCs w:val="24"/>
          <w:lang w:val="en-GB"/>
        </w:rPr>
        <w:t>为</w:t>
      </w:r>
      <w:r>
        <w:rPr>
          <w:szCs w:val="24"/>
          <w:lang w:val="en-GB"/>
        </w:rPr>
        <w:t>67.5</w:t>
      </w:r>
      <w:r>
        <w:rPr>
          <w:szCs w:val="24"/>
          <w:lang w:val="en-GB"/>
        </w:rPr>
        <w:t>岁。</w:t>
      </w:r>
      <w:r>
        <w:rPr>
          <w:rFonts w:hint="eastAsia"/>
          <w:szCs w:val="24"/>
          <w:lang w:val="en-GB"/>
        </w:rPr>
        <w:t>据《</w:t>
      </w:r>
      <w:r>
        <w:rPr>
          <w:szCs w:val="24"/>
          <w:lang w:val="en-GB"/>
        </w:rPr>
        <w:t>人类发展报告</w:t>
      </w:r>
      <w:r>
        <w:rPr>
          <w:rFonts w:hint="eastAsia"/>
          <w:szCs w:val="24"/>
          <w:lang w:val="en-GB"/>
        </w:rPr>
        <w:t>》称，</w:t>
      </w:r>
      <w:r>
        <w:rPr>
          <w:szCs w:val="24"/>
          <w:lang w:val="en-GB"/>
        </w:rPr>
        <w:t>2004</w:t>
      </w:r>
      <w:r>
        <w:rPr>
          <w:szCs w:val="24"/>
          <w:lang w:val="en-GB"/>
        </w:rPr>
        <w:t>年</w:t>
      </w:r>
      <w:r>
        <w:rPr>
          <w:rFonts w:hint="eastAsia"/>
          <w:szCs w:val="24"/>
          <w:lang w:val="en-GB"/>
        </w:rPr>
        <w:t>斯里兰卡人口的</w:t>
      </w:r>
      <w:r>
        <w:rPr>
          <w:szCs w:val="24"/>
          <w:lang w:val="en-GB"/>
        </w:rPr>
        <w:t>预期寿命为</w:t>
      </w:r>
      <w:r>
        <w:rPr>
          <w:szCs w:val="24"/>
          <w:lang w:val="en-GB"/>
        </w:rPr>
        <w:t>74.3</w:t>
      </w:r>
      <w:r>
        <w:rPr>
          <w:rFonts w:hint="eastAsia"/>
          <w:szCs w:val="24"/>
          <w:lang w:val="en-GB"/>
        </w:rPr>
        <w:t>岁</w:t>
      </w:r>
      <w:r>
        <w:rPr>
          <w:szCs w:val="24"/>
          <w:lang w:val="en-GB"/>
        </w:rPr>
        <w:t>。</w:t>
      </w:r>
      <w:r>
        <w:rPr>
          <w:rFonts w:hint="eastAsia"/>
          <w:szCs w:val="24"/>
          <w:lang w:val="en-GB"/>
        </w:rPr>
        <w:t>全国</w:t>
      </w:r>
      <w:r>
        <w:rPr>
          <w:szCs w:val="24"/>
          <w:lang w:val="en-GB"/>
        </w:rPr>
        <w:t>女性</w:t>
      </w:r>
      <w:r>
        <w:rPr>
          <w:rFonts w:hint="eastAsia"/>
          <w:szCs w:val="24"/>
          <w:lang w:val="en-GB"/>
        </w:rPr>
        <w:t>的</w:t>
      </w:r>
      <w:r>
        <w:rPr>
          <w:szCs w:val="24"/>
          <w:lang w:val="en-GB"/>
        </w:rPr>
        <w:t>预期寿命一直</w:t>
      </w:r>
      <w:r>
        <w:rPr>
          <w:rFonts w:hint="eastAsia"/>
          <w:szCs w:val="24"/>
          <w:lang w:val="en-GB"/>
        </w:rPr>
        <w:t>较高</w:t>
      </w:r>
      <w:r>
        <w:rPr>
          <w:szCs w:val="24"/>
          <w:lang w:val="en-GB"/>
        </w:rPr>
        <w:t>，</w:t>
      </w:r>
      <w:r>
        <w:rPr>
          <w:szCs w:val="24"/>
          <w:lang w:val="en-GB"/>
        </w:rPr>
        <w:t xml:space="preserve"> 2004</w:t>
      </w:r>
      <w:r>
        <w:rPr>
          <w:szCs w:val="24"/>
          <w:lang w:val="en-GB"/>
        </w:rPr>
        <w:t>年</w:t>
      </w:r>
      <w:r>
        <w:rPr>
          <w:rFonts w:hint="eastAsia"/>
          <w:szCs w:val="24"/>
          <w:lang w:val="en-GB"/>
        </w:rPr>
        <w:t>达到</w:t>
      </w:r>
      <w:r>
        <w:rPr>
          <w:szCs w:val="24"/>
          <w:lang w:val="en-GB"/>
        </w:rPr>
        <w:t>77</w:t>
      </w:r>
      <w:r>
        <w:rPr>
          <w:szCs w:val="24"/>
          <w:lang w:val="en-GB"/>
        </w:rPr>
        <w:t>岁</w:t>
      </w:r>
      <w:r>
        <w:rPr>
          <w:rFonts w:hint="eastAsia"/>
          <w:szCs w:val="24"/>
          <w:lang w:val="en-GB"/>
        </w:rPr>
        <w:t>。</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lang w:val="en-GB"/>
        </w:rPr>
        <w:t>同样，婴儿死亡率</w:t>
      </w:r>
      <w:r>
        <w:rPr>
          <w:rFonts w:hint="eastAsia"/>
          <w:szCs w:val="24"/>
          <w:lang w:val="en-GB"/>
        </w:rPr>
        <w:t>从</w:t>
      </w:r>
      <w:r>
        <w:rPr>
          <w:rFonts w:hint="eastAsia"/>
          <w:szCs w:val="24"/>
          <w:lang w:val="en-GB"/>
        </w:rPr>
        <w:t>1935</w:t>
      </w:r>
      <w:r>
        <w:rPr>
          <w:rFonts w:hint="eastAsia"/>
          <w:szCs w:val="24"/>
          <w:lang w:val="en-GB"/>
        </w:rPr>
        <w:t>年的</w:t>
      </w:r>
      <w:r>
        <w:rPr>
          <w:szCs w:val="24"/>
          <w:lang w:val="en-GB"/>
        </w:rPr>
        <w:t>264‰</w:t>
      </w:r>
      <w:r>
        <w:rPr>
          <w:rFonts w:hint="eastAsia"/>
          <w:szCs w:val="24"/>
          <w:lang w:val="en-GB"/>
        </w:rPr>
        <w:t>下降至</w:t>
      </w:r>
      <w:r>
        <w:rPr>
          <w:rFonts w:hint="eastAsia"/>
          <w:szCs w:val="24"/>
          <w:lang w:val="en-GB"/>
        </w:rPr>
        <w:t>1950</w:t>
      </w:r>
      <w:r>
        <w:rPr>
          <w:rFonts w:hint="eastAsia"/>
          <w:szCs w:val="24"/>
          <w:lang w:val="en-GB"/>
        </w:rPr>
        <w:t>年的</w:t>
      </w:r>
      <w:r>
        <w:rPr>
          <w:rFonts w:hint="eastAsia"/>
          <w:szCs w:val="24"/>
          <w:lang w:val="en-GB"/>
        </w:rPr>
        <w:t>140</w:t>
      </w:r>
      <w:r>
        <w:rPr>
          <w:szCs w:val="24"/>
          <w:lang w:val="en-GB"/>
        </w:rPr>
        <w:t>‰</w:t>
      </w:r>
      <w:r>
        <w:rPr>
          <w:rFonts w:hint="eastAsia"/>
          <w:szCs w:val="24"/>
          <w:lang w:val="en-GB"/>
        </w:rPr>
        <w:t>，</w:t>
      </w:r>
      <w:r>
        <w:rPr>
          <w:rFonts w:hint="eastAsia"/>
          <w:szCs w:val="24"/>
          <w:lang w:val="en-GB"/>
        </w:rPr>
        <w:t>1973</w:t>
      </w:r>
      <w:r>
        <w:rPr>
          <w:rFonts w:hint="eastAsia"/>
          <w:szCs w:val="24"/>
          <w:lang w:val="en-GB"/>
        </w:rPr>
        <w:t>年下降到</w:t>
      </w:r>
      <w:r>
        <w:rPr>
          <w:rFonts w:hint="eastAsia"/>
          <w:szCs w:val="24"/>
          <w:lang w:val="en-GB"/>
        </w:rPr>
        <w:t>46</w:t>
      </w:r>
      <w:r>
        <w:rPr>
          <w:szCs w:val="24"/>
          <w:lang w:val="en-GB"/>
        </w:rPr>
        <w:t>‰</w:t>
      </w:r>
      <w:r>
        <w:rPr>
          <w:rFonts w:hint="eastAsia"/>
          <w:szCs w:val="24"/>
          <w:lang w:val="en-GB"/>
        </w:rPr>
        <w:t>，</w:t>
      </w:r>
      <w:r>
        <w:rPr>
          <w:rFonts w:hint="eastAsia"/>
          <w:szCs w:val="24"/>
          <w:lang w:val="en-GB"/>
        </w:rPr>
        <w:t>1984</w:t>
      </w:r>
      <w:r>
        <w:rPr>
          <w:rFonts w:hint="eastAsia"/>
          <w:szCs w:val="24"/>
          <w:lang w:val="en-GB"/>
        </w:rPr>
        <w:t>年则为</w:t>
      </w:r>
      <w:r>
        <w:rPr>
          <w:rFonts w:hint="eastAsia"/>
          <w:szCs w:val="24"/>
          <w:lang w:val="en-GB"/>
        </w:rPr>
        <w:t>33</w:t>
      </w:r>
      <w:r>
        <w:rPr>
          <w:szCs w:val="24"/>
          <w:lang w:val="en-GB"/>
        </w:rPr>
        <w:t>‰</w:t>
      </w:r>
      <w:r>
        <w:rPr>
          <w:rFonts w:hint="eastAsia"/>
          <w:szCs w:val="24"/>
          <w:lang w:val="en-GB"/>
        </w:rPr>
        <w:t>。《</w:t>
      </w:r>
      <w:r>
        <w:rPr>
          <w:szCs w:val="24"/>
          <w:lang w:val="en-GB"/>
        </w:rPr>
        <w:t>1995</w:t>
      </w:r>
      <w:r>
        <w:rPr>
          <w:szCs w:val="24"/>
          <w:lang w:val="en-GB"/>
        </w:rPr>
        <w:t>年人类发展报告</w:t>
      </w:r>
      <w:r>
        <w:rPr>
          <w:rFonts w:hint="eastAsia"/>
          <w:szCs w:val="24"/>
          <w:lang w:val="en-GB"/>
        </w:rPr>
        <w:t>》</w:t>
      </w:r>
      <w:r>
        <w:rPr>
          <w:szCs w:val="24"/>
          <w:lang w:val="en-GB"/>
        </w:rPr>
        <w:t>登记的斯里兰卡</w:t>
      </w:r>
      <w:r>
        <w:rPr>
          <w:rFonts w:hint="eastAsia"/>
          <w:szCs w:val="24"/>
          <w:lang w:val="en-GB"/>
        </w:rPr>
        <w:t>活体婴儿</w:t>
      </w:r>
      <w:r>
        <w:rPr>
          <w:szCs w:val="24"/>
          <w:lang w:val="en-GB"/>
        </w:rPr>
        <w:t>死亡率</w:t>
      </w:r>
      <w:r>
        <w:rPr>
          <w:rFonts w:hint="eastAsia"/>
          <w:szCs w:val="24"/>
          <w:lang w:val="en-GB"/>
        </w:rPr>
        <w:t>为</w:t>
      </w:r>
      <w:r>
        <w:rPr>
          <w:rFonts w:hint="eastAsia"/>
          <w:szCs w:val="24"/>
          <w:lang w:val="en-GB"/>
        </w:rPr>
        <w:t>18</w:t>
      </w:r>
      <w:r>
        <w:rPr>
          <w:szCs w:val="24"/>
          <w:lang w:val="en-GB"/>
        </w:rPr>
        <w:t>‰</w:t>
      </w:r>
      <w:r>
        <w:rPr>
          <w:rFonts w:hint="eastAsia"/>
          <w:szCs w:val="24"/>
          <w:lang w:val="en-GB"/>
        </w:rPr>
        <w:t>，</w:t>
      </w:r>
      <w:r>
        <w:rPr>
          <w:szCs w:val="24"/>
          <w:lang w:val="en-GB"/>
        </w:rPr>
        <w:t>2004</w:t>
      </w:r>
      <w:r>
        <w:rPr>
          <w:szCs w:val="24"/>
          <w:lang w:val="en-GB"/>
        </w:rPr>
        <w:t>年</w:t>
      </w:r>
      <w:r>
        <w:rPr>
          <w:rFonts w:hint="eastAsia"/>
          <w:szCs w:val="24"/>
          <w:lang w:val="en-GB"/>
        </w:rPr>
        <w:t>为</w:t>
      </w:r>
      <w:r>
        <w:rPr>
          <w:rFonts w:hint="eastAsia"/>
          <w:szCs w:val="24"/>
          <w:lang w:val="en-GB"/>
        </w:rPr>
        <w:t>12</w:t>
      </w:r>
      <w:r>
        <w:rPr>
          <w:szCs w:val="24"/>
          <w:lang w:val="en-GB"/>
        </w:rPr>
        <w:t>‰</w:t>
      </w:r>
      <w:r>
        <w:rPr>
          <w:rFonts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lang w:val="en-GB"/>
        </w:rPr>
        <w:t>斯里兰</w:t>
      </w:r>
      <w:r>
        <w:rPr>
          <w:rFonts w:hint="eastAsia"/>
          <w:szCs w:val="24"/>
          <w:lang w:val="en-GB"/>
        </w:rPr>
        <w:t>卡医疗保健</w:t>
      </w:r>
      <w:r>
        <w:rPr>
          <w:szCs w:val="24"/>
          <w:lang w:val="en-GB"/>
        </w:rPr>
        <w:t>系统</w:t>
      </w:r>
      <w:r>
        <w:rPr>
          <w:rFonts w:hint="eastAsia"/>
          <w:szCs w:val="24"/>
          <w:lang w:val="en-GB"/>
        </w:rPr>
        <w:t>具有</w:t>
      </w:r>
      <w:r>
        <w:rPr>
          <w:szCs w:val="24"/>
          <w:lang w:val="en-GB"/>
        </w:rPr>
        <w:t>两</w:t>
      </w:r>
      <w:r>
        <w:rPr>
          <w:rFonts w:hint="eastAsia"/>
          <w:szCs w:val="24"/>
          <w:lang w:val="en-GB"/>
        </w:rPr>
        <w:t>项特色，一方面</w:t>
      </w:r>
      <w:r>
        <w:rPr>
          <w:szCs w:val="24"/>
          <w:lang w:val="en-GB"/>
        </w:rPr>
        <w:t>它</w:t>
      </w:r>
      <w:r>
        <w:rPr>
          <w:rFonts w:hint="eastAsia"/>
          <w:szCs w:val="24"/>
          <w:lang w:val="en-GB"/>
        </w:rPr>
        <w:t>拥有覆盖大量人口的</w:t>
      </w:r>
      <w:r>
        <w:rPr>
          <w:szCs w:val="24"/>
          <w:lang w:val="en-GB"/>
        </w:rPr>
        <w:t>配备</w:t>
      </w:r>
      <w:r>
        <w:rPr>
          <w:rFonts w:hint="eastAsia"/>
          <w:szCs w:val="24"/>
          <w:lang w:val="en-GB"/>
        </w:rPr>
        <w:t>医务助理人员的</w:t>
      </w:r>
      <w:r>
        <w:rPr>
          <w:szCs w:val="24"/>
          <w:lang w:val="en-GB"/>
        </w:rPr>
        <w:t>初级保健设施</w:t>
      </w:r>
      <w:r>
        <w:rPr>
          <w:rFonts w:hint="eastAsia"/>
          <w:szCs w:val="24"/>
          <w:lang w:val="en-GB"/>
        </w:rPr>
        <w:t>，另一方面</w:t>
      </w:r>
      <w:r>
        <w:rPr>
          <w:szCs w:val="24"/>
          <w:lang w:val="en-GB"/>
        </w:rPr>
        <w:t>它也</w:t>
      </w:r>
      <w:r>
        <w:rPr>
          <w:rFonts w:hint="eastAsia"/>
          <w:szCs w:val="24"/>
          <w:lang w:val="en-GB"/>
        </w:rPr>
        <w:t>拥有</w:t>
      </w:r>
      <w:r>
        <w:rPr>
          <w:szCs w:val="24"/>
          <w:lang w:val="en-GB"/>
        </w:rPr>
        <w:t>配备医</w:t>
      </w:r>
      <w:r>
        <w:rPr>
          <w:rFonts w:hint="eastAsia"/>
          <w:szCs w:val="24"/>
          <w:lang w:val="en-GB"/>
        </w:rPr>
        <w:t>师</w:t>
      </w:r>
      <w:r>
        <w:rPr>
          <w:szCs w:val="24"/>
          <w:lang w:val="en-GB"/>
        </w:rPr>
        <w:t>和</w:t>
      </w:r>
      <w:r>
        <w:rPr>
          <w:rFonts w:hint="eastAsia"/>
          <w:szCs w:val="24"/>
          <w:lang w:val="en-GB"/>
        </w:rPr>
        <w:t>医辅</w:t>
      </w:r>
      <w:r>
        <w:rPr>
          <w:szCs w:val="24"/>
          <w:lang w:val="en-GB"/>
        </w:rPr>
        <w:t>人员</w:t>
      </w:r>
      <w:r>
        <w:rPr>
          <w:rFonts w:hint="eastAsia"/>
          <w:szCs w:val="24"/>
          <w:lang w:val="en-GB"/>
        </w:rPr>
        <w:t>的</w:t>
      </w:r>
      <w:r>
        <w:rPr>
          <w:szCs w:val="24"/>
          <w:lang w:val="en-GB"/>
        </w:rPr>
        <w:t>诊所和医院</w:t>
      </w:r>
      <w:r>
        <w:rPr>
          <w:rFonts w:hint="eastAsia"/>
          <w:szCs w:val="24"/>
          <w:lang w:val="en-GB"/>
        </w:rPr>
        <w:t>，</w:t>
      </w:r>
      <w:r>
        <w:rPr>
          <w:szCs w:val="24"/>
          <w:lang w:val="en-GB"/>
        </w:rPr>
        <w:t>提供强有力的转诊支持制度。世界卫生组织（</w:t>
      </w:r>
      <w:r>
        <w:rPr>
          <w:rFonts w:hint="eastAsia"/>
          <w:szCs w:val="24"/>
          <w:lang w:val="en-GB"/>
        </w:rPr>
        <w:t>世卫组织</w:t>
      </w:r>
      <w:r>
        <w:rPr>
          <w:szCs w:val="24"/>
          <w:lang w:val="en-GB"/>
        </w:rPr>
        <w:t>）和联合国儿童基金会（儿童基金会）</w:t>
      </w:r>
      <w:r>
        <w:rPr>
          <w:rFonts w:hint="eastAsia"/>
          <w:szCs w:val="24"/>
          <w:lang w:val="en-GB"/>
        </w:rPr>
        <w:t>重点把</w:t>
      </w:r>
      <w:r>
        <w:rPr>
          <w:szCs w:val="24"/>
          <w:lang w:val="en-GB"/>
        </w:rPr>
        <w:t>斯里兰卡</w:t>
      </w:r>
      <w:r>
        <w:rPr>
          <w:rFonts w:hint="eastAsia"/>
          <w:szCs w:val="24"/>
          <w:lang w:val="en-GB"/>
        </w:rPr>
        <w:t>的</w:t>
      </w:r>
      <w:r>
        <w:rPr>
          <w:szCs w:val="24"/>
          <w:lang w:val="en-GB"/>
        </w:rPr>
        <w:t>初级卫生保健战略作为</w:t>
      </w:r>
      <w:r>
        <w:rPr>
          <w:rFonts w:hint="eastAsia"/>
          <w:szCs w:val="24"/>
          <w:lang w:val="en-GB"/>
        </w:rPr>
        <w:t>值得</w:t>
      </w:r>
      <w:r>
        <w:rPr>
          <w:szCs w:val="24"/>
          <w:lang w:val="en-GB"/>
        </w:rPr>
        <w:t>发展中</w:t>
      </w:r>
      <w:r>
        <w:rPr>
          <w:szCs w:val="24"/>
          <w:lang w:val="en-GB"/>
        </w:rPr>
        <w:t>国家仿效</w:t>
      </w:r>
      <w:r>
        <w:rPr>
          <w:rFonts w:hint="eastAsia"/>
          <w:szCs w:val="24"/>
          <w:lang w:val="en-GB"/>
        </w:rPr>
        <w:t>的</w:t>
      </w:r>
      <w:r>
        <w:rPr>
          <w:szCs w:val="24"/>
          <w:lang w:val="en-GB"/>
        </w:rPr>
        <w:t>具有成本效益</w:t>
      </w:r>
      <w:r>
        <w:rPr>
          <w:rFonts w:hint="eastAsia"/>
          <w:szCs w:val="24"/>
          <w:lang w:val="en-GB"/>
        </w:rPr>
        <w:t>的</w:t>
      </w:r>
      <w:r>
        <w:rPr>
          <w:szCs w:val="24"/>
          <w:lang w:val="en-GB"/>
        </w:rPr>
        <w:t>成功</w:t>
      </w:r>
      <w:r>
        <w:rPr>
          <w:rFonts w:hint="eastAsia"/>
          <w:szCs w:val="24"/>
          <w:lang w:val="en-GB"/>
        </w:rPr>
        <w:t>模式。</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lang w:val="en-GB"/>
        </w:rPr>
        <w:t>免费医疗</w:t>
      </w:r>
      <w:r>
        <w:rPr>
          <w:rFonts w:hint="eastAsia"/>
          <w:szCs w:val="24"/>
          <w:lang w:val="en-GB"/>
        </w:rPr>
        <w:t>以</w:t>
      </w:r>
      <w:r>
        <w:rPr>
          <w:szCs w:val="24"/>
          <w:lang w:val="en-GB"/>
        </w:rPr>
        <w:t>初级保健系统为基础</w:t>
      </w:r>
      <w:r>
        <w:rPr>
          <w:rFonts w:hint="eastAsia"/>
          <w:szCs w:val="24"/>
          <w:lang w:val="en-GB"/>
        </w:rPr>
        <w:t>，使</w:t>
      </w:r>
      <w:r>
        <w:rPr>
          <w:szCs w:val="24"/>
          <w:lang w:val="en-GB"/>
        </w:rPr>
        <w:t>医疗服务</w:t>
      </w:r>
      <w:r>
        <w:rPr>
          <w:rFonts w:hint="eastAsia"/>
          <w:szCs w:val="24"/>
          <w:lang w:val="en-GB"/>
        </w:rPr>
        <w:t>得以扩大并遍及</w:t>
      </w:r>
      <w:r>
        <w:rPr>
          <w:szCs w:val="24"/>
          <w:lang w:val="en-GB"/>
        </w:rPr>
        <w:t>该国所有地区</w:t>
      </w:r>
      <w:r>
        <w:rPr>
          <w:rFonts w:hint="eastAsia"/>
          <w:szCs w:val="24"/>
          <w:lang w:val="en-GB"/>
        </w:rPr>
        <w:t>，并形成了极高的</w:t>
      </w:r>
      <w:r>
        <w:rPr>
          <w:szCs w:val="24"/>
          <w:lang w:val="en-GB"/>
        </w:rPr>
        <w:t>保</w:t>
      </w:r>
      <w:r>
        <w:rPr>
          <w:rFonts w:hint="eastAsia"/>
          <w:szCs w:val="24"/>
          <w:lang w:val="en-GB"/>
        </w:rPr>
        <w:t>健意识</w:t>
      </w:r>
      <w:r>
        <w:rPr>
          <w:szCs w:val="24"/>
          <w:lang w:val="en-GB"/>
        </w:rPr>
        <w:t>。</w:t>
      </w:r>
      <w:r>
        <w:rPr>
          <w:rFonts w:hint="eastAsia"/>
          <w:szCs w:val="24"/>
          <w:lang w:val="en-GB"/>
        </w:rPr>
        <w:t>由于实行免费教育，</w:t>
      </w:r>
      <w:r>
        <w:rPr>
          <w:szCs w:val="24"/>
          <w:lang w:val="en-GB"/>
        </w:rPr>
        <w:t>政府继续发展</w:t>
      </w:r>
      <w:r>
        <w:rPr>
          <w:rFonts w:hint="eastAsia"/>
          <w:szCs w:val="24"/>
          <w:lang w:val="en-GB"/>
        </w:rPr>
        <w:t>始终保持高标准的</w:t>
      </w:r>
      <w:r>
        <w:rPr>
          <w:szCs w:val="24"/>
          <w:lang w:val="en-GB"/>
        </w:rPr>
        <w:t>医</w:t>
      </w:r>
      <w:r>
        <w:rPr>
          <w:rFonts w:hint="eastAsia"/>
          <w:szCs w:val="24"/>
          <w:lang w:val="en-GB"/>
        </w:rPr>
        <w:t>学院</w:t>
      </w:r>
      <w:r>
        <w:rPr>
          <w:szCs w:val="24"/>
          <w:lang w:val="en-GB"/>
        </w:rPr>
        <w:t>，</w:t>
      </w:r>
      <w:r>
        <w:rPr>
          <w:rFonts w:hint="eastAsia"/>
          <w:szCs w:val="24"/>
          <w:lang w:val="en-GB"/>
        </w:rPr>
        <w:t>并为</w:t>
      </w:r>
      <w:r>
        <w:rPr>
          <w:szCs w:val="24"/>
          <w:lang w:val="en-GB"/>
        </w:rPr>
        <w:t>提高医学教育和研究</w:t>
      </w:r>
      <w:r>
        <w:rPr>
          <w:rFonts w:hint="eastAsia"/>
          <w:szCs w:val="24"/>
          <w:lang w:val="en-GB"/>
        </w:rPr>
        <w:t>打下了基础</w:t>
      </w:r>
      <w:r>
        <w:rPr>
          <w:szCs w:val="24"/>
          <w:lang w:val="en-GB"/>
        </w:rPr>
        <w:t>。斯里兰卡已经能够</w:t>
      </w:r>
      <w:r>
        <w:rPr>
          <w:rFonts w:hint="eastAsia"/>
          <w:szCs w:val="24"/>
          <w:lang w:val="en-GB"/>
        </w:rPr>
        <w:t>结合政府机构、政府间组织和非政府组织</w:t>
      </w:r>
      <w:r>
        <w:rPr>
          <w:szCs w:val="24"/>
          <w:lang w:val="en-GB"/>
        </w:rPr>
        <w:t>建立</w:t>
      </w:r>
      <w:r>
        <w:rPr>
          <w:rFonts w:hint="eastAsia"/>
          <w:szCs w:val="24"/>
          <w:lang w:val="en-GB"/>
        </w:rPr>
        <w:t>实用的保健工作基础设施伙伴关系，以设计并</w:t>
      </w:r>
      <w:r>
        <w:rPr>
          <w:szCs w:val="24"/>
          <w:lang w:val="en-GB"/>
        </w:rPr>
        <w:t>实</w:t>
      </w:r>
      <w:r>
        <w:rPr>
          <w:rFonts w:hint="eastAsia"/>
          <w:szCs w:val="24"/>
          <w:lang w:val="en-GB"/>
        </w:rPr>
        <w:t>现</w:t>
      </w:r>
      <w:r>
        <w:rPr>
          <w:szCs w:val="24"/>
          <w:lang w:val="en-GB"/>
        </w:rPr>
        <w:t>全</w:t>
      </w:r>
      <w:r>
        <w:rPr>
          <w:rFonts w:hint="eastAsia"/>
          <w:szCs w:val="24"/>
          <w:lang w:val="en-GB"/>
        </w:rPr>
        <w:t>国范围内的</w:t>
      </w:r>
      <w:r>
        <w:rPr>
          <w:szCs w:val="24"/>
          <w:lang w:val="en-GB"/>
        </w:rPr>
        <w:t>初级</w:t>
      </w:r>
      <w:r>
        <w:rPr>
          <w:rFonts w:hint="eastAsia"/>
          <w:szCs w:val="24"/>
          <w:lang w:val="en-GB"/>
        </w:rPr>
        <w:t>医疗</w:t>
      </w:r>
      <w:r>
        <w:rPr>
          <w:szCs w:val="24"/>
          <w:lang w:val="en-GB"/>
        </w:rPr>
        <w:t>保健网络，</w:t>
      </w:r>
      <w:r>
        <w:rPr>
          <w:rFonts w:hint="eastAsia"/>
          <w:szCs w:val="24"/>
          <w:lang w:val="en-GB"/>
        </w:rPr>
        <w:t>该网络在</w:t>
      </w:r>
      <w:r>
        <w:rPr>
          <w:szCs w:val="24"/>
          <w:lang w:val="en-GB"/>
        </w:rPr>
        <w:t>发展中世界</w:t>
      </w:r>
      <w:r>
        <w:rPr>
          <w:rFonts w:hint="eastAsia"/>
          <w:szCs w:val="24"/>
          <w:lang w:val="en-GB"/>
        </w:rPr>
        <w:t>也许是唯一的。</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lang w:val="en-GB"/>
        </w:rPr>
        <w:t>此外，西</w:t>
      </w:r>
      <w:r>
        <w:rPr>
          <w:rFonts w:hint="eastAsia"/>
          <w:szCs w:val="24"/>
          <w:lang w:val="en-GB"/>
        </w:rPr>
        <w:t>式医疗保健</w:t>
      </w:r>
      <w:r>
        <w:rPr>
          <w:szCs w:val="24"/>
          <w:lang w:val="en-GB"/>
        </w:rPr>
        <w:t>制度</w:t>
      </w:r>
      <w:r>
        <w:rPr>
          <w:rFonts w:hint="eastAsia"/>
          <w:szCs w:val="24"/>
          <w:lang w:val="en-GB"/>
        </w:rPr>
        <w:t>与</w:t>
      </w:r>
      <w:r>
        <w:rPr>
          <w:szCs w:val="24"/>
          <w:lang w:val="en-GB"/>
        </w:rPr>
        <w:t>政府监管</w:t>
      </w:r>
      <w:r>
        <w:rPr>
          <w:rFonts w:hint="eastAsia"/>
          <w:szCs w:val="24"/>
          <w:lang w:val="en-GB"/>
        </w:rPr>
        <w:t>的</w:t>
      </w:r>
      <w:r>
        <w:rPr>
          <w:szCs w:val="24"/>
          <w:lang w:val="en-GB"/>
        </w:rPr>
        <w:t>传统阿育吠陀医学</w:t>
      </w:r>
      <w:r>
        <w:rPr>
          <w:rFonts w:hint="eastAsia"/>
          <w:szCs w:val="24"/>
          <w:lang w:val="en-GB"/>
        </w:rPr>
        <w:t>并存</w:t>
      </w:r>
      <w:r>
        <w:rPr>
          <w:szCs w:val="24"/>
          <w:lang w:val="en-GB"/>
        </w:rPr>
        <w:t>。所有的经济团体</w:t>
      </w:r>
      <w:r>
        <w:rPr>
          <w:rFonts w:hint="eastAsia"/>
          <w:szCs w:val="24"/>
          <w:lang w:val="en-GB"/>
        </w:rPr>
        <w:t>都在</w:t>
      </w:r>
      <w:r>
        <w:rPr>
          <w:szCs w:val="24"/>
          <w:lang w:val="en-GB"/>
        </w:rPr>
        <w:t>利用阿育吠陀系统。传统</w:t>
      </w:r>
      <w:r>
        <w:rPr>
          <w:rFonts w:hint="eastAsia"/>
          <w:szCs w:val="24"/>
          <w:lang w:val="en-GB"/>
        </w:rPr>
        <w:t>医学对</w:t>
      </w:r>
      <w:r>
        <w:rPr>
          <w:szCs w:val="24"/>
          <w:lang w:val="en-GB"/>
        </w:rPr>
        <w:t>西</w:t>
      </w:r>
      <w:r>
        <w:rPr>
          <w:rFonts w:hint="eastAsia"/>
          <w:szCs w:val="24"/>
          <w:lang w:val="en-GB"/>
        </w:rPr>
        <w:t>式保健设施进行了补充，</w:t>
      </w:r>
      <w:r>
        <w:rPr>
          <w:szCs w:val="24"/>
          <w:lang w:val="en-GB"/>
        </w:rPr>
        <w:t>扩大了</w:t>
      </w:r>
      <w:r>
        <w:rPr>
          <w:rFonts w:hint="eastAsia"/>
          <w:szCs w:val="24"/>
          <w:lang w:val="en-GB"/>
        </w:rPr>
        <w:t>患者</w:t>
      </w:r>
      <w:r>
        <w:rPr>
          <w:szCs w:val="24"/>
          <w:lang w:val="en-GB"/>
        </w:rPr>
        <w:t>的消费</w:t>
      </w:r>
      <w:r>
        <w:rPr>
          <w:rFonts w:hint="eastAsia"/>
          <w:szCs w:val="24"/>
          <w:lang w:val="en-GB"/>
        </w:rPr>
        <w:t>选择。</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w:t>
      </w:r>
      <w:r>
        <w:rPr>
          <w:rFonts w:hint="eastAsia"/>
          <w:szCs w:val="24"/>
          <w:lang w:val="en-GB"/>
        </w:rPr>
        <w:t>20</w:t>
      </w:r>
      <w:r>
        <w:rPr>
          <w:szCs w:val="24"/>
          <w:lang w:val="en-GB"/>
        </w:rPr>
        <w:t>07</w:t>
      </w:r>
      <w:r>
        <w:rPr>
          <w:rFonts w:hint="eastAsia"/>
          <w:szCs w:val="24"/>
          <w:lang w:val="en-GB"/>
        </w:rPr>
        <w:t>-</w:t>
      </w:r>
      <w:r>
        <w:rPr>
          <w:szCs w:val="24"/>
          <w:lang w:val="en-GB"/>
        </w:rPr>
        <w:t>2016</w:t>
      </w:r>
      <w:r>
        <w:rPr>
          <w:szCs w:val="24"/>
          <w:lang w:val="en-GB"/>
        </w:rPr>
        <w:t>年卫生部门总体规划</w:t>
      </w:r>
      <w:r>
        <w:rPr>
          <w:rFonts w:hint="eastAsia"/>
          <w:szCs w:val="24"/>
          <w:lang w:val="en-GB"/>
        </w:rPr>
        <w:t>》</w:t>
      </w:r>
      <w:r>
        <w:rPr>
          <w:szCs w:val="24"/>
          <w:lang w:val="en-GB"/>
        </w:rPr>
        <w:t>突出了</w:t>
      </w:r>
      <w:r>
        <w:rPr>
          <w:rFonts w:hint="eastAsia"/>
          <w:szCs w:val="24"/>
          <w:lang w:val="en-GB"/>
        </w:rPr>
        <w:t>斯里兰卡发展创新性医疗保健制度的</w:t>
      </w:r>
      <w:r>
        <w:rPr>
          <w:szCs w:val="24"/>
          <w:lang w:val="en-GB"/>
        </w:rPr>
        <w:t>政策</w:t>
      </w:r>
      <w:r>
        <w:rPr>
          <w:rFonts w:hint="eastAsia"/>
          <w:szCs w:val="24"/>
          <w:lang w:val="en-GB"/>
        </w:rPr>
        <w:t>与</w:t>
      </w:r>
      <w:r>
        <w:rPr>
          <w:szCs w:val="24"/>
          <w:lang w:val="en-GB"/>
        </w:rPr>
        <w:t>战略框架。这项政策</w:t>
      </w:r>
      <w:r>
        <w:rPr>
          <w:rFonts w:hint="eastAsia"/>
          <w:szCs w:val="24"/>
          <w:lang w:val="en-GB"/>
        </w:rPr>
        <w:t>确保全体国民</w:t>
      </w:r>
      <w:r>
        <w:rPr>
          <w:szCs w:val="24"/>
          <w:lang w:val="en-GB"/>
        </w:rPr>
        <w:t>容易获得高质量</w:t>
      </w:r>
      <w:r>
        <w:rPr>
          <w:rFonts w:hint="eastAsia"/>
          <w:szCs w:val="24"/>
          <w:lang w:val="en-GB"/>
        </w:rPr>
        <w:t>的</w:t>
      </w:r>
      <w:r>
        <w:rPr>
          <w:szCs w:val="24"/>
          <w:lang w:val="en-GB"/>
        </w:rPr>
        <w:t>现代医疗保健服务</w:t>
      </w:r>
      <w:r>
        <w:rPr>
          <w:rFonts w:hint="eastAsia"/>
          <w:szCs w:val="24"/>
          <w:lang w:val="en-GB"/>
        </w:rPr>
        <w:t>，并把</w:t>
      </w:r>
      <w:r>
        <w:rPr>
          <w:szCs w:val="24"/>
          <w:lang w:val="en-GB"/>
        </w:rPr>
        <w:t>重点放在低收入群体</w:t>
      </w:r>
      <w:r>
        <w:rPr>
          <w:rFonts w:hint="eastAsia"/>
          <w:szCs w:val="24"/>
          <w:lang w:val="en-GB"/>
        </w:rPr>
        <w:t>和社会最弱势群体的</w:t>
      </w:r>
      <w:r>
        <w:rPr>
          <w:szCs w:val="24"/>
          <w:lang w:val="en-GB"/>
        </w:rPr>
        <w:t>需</w:t>
      </w:r>
      <w:r>
        <w:rPr>
          <w:rFonts w:hint="eastAsia"/>
          <w:szCs w:val="24"/>
          <w:lang w:val="en-GB"/>
        </w:rPr>
        <w:t>求上</w:t>
      </w:r>
      <w:r>
        <w:rPr>
          <w:szCs w:val="24"/>
          <w:lang w:val="en-GB"/>
        </w:rPr>
        <w:t>。</w:t>
      </w:r>
      <w:r>
        <w:rPr>
          <w:rFonts w:hint="eastAsia"/>
          <w:szCs w:val="24"/>
          <w:lang w:val="en-GB"/>
        </w:rPr>
        <w:t>全国共</w:t>
      </w:r>
      <w:r>
        <w:rPr>
          <w:szCs w:val="24"/>
          <w:lang w:val="en-GB"/>
        </w:rPr>
        <w:t>有</w:t>
      </w:r>
      <w:r>
        <w:rPr>
          <w:szCs w:val="24"/>
          <w:lang w:val="en-GB"/>
        </w:rPr>
        <w:t>606</w:t>
      </w:r>
      <w:r>
        <w:rPr>
          <w:rFonts w:hint="eastAsia"/>
          <w:szCs w:val="24"/>
          <w:lang w:val="en-GB"/>
        </w:rPr>
        <w:t>座</w:t>
      </w:r>
      <w:r>
        <w:rPr>
          <w:szCs w:val="24"/>
          <w:lang w:val="en-GB"/>
        </w:rPr>
        <w:t>公立医院</w:t>
      </w:r>
      <w:r>
        <w:rPr>
          <w:rFonts w:hint="eastAsia"/>
          <w:szCs w:val="24"/>
          <w:lang w:val="en-GB"/>
        </w:rPr>
        <w:t>，拥有</w:t>
      </w:r>
      <w:r>
        <w:rPr>
          <w:szCs w:val="24"/>
          <w:lang w:val="en-GB"/>
        </w:rPr>
        <w:t>61</w:t>
      </w:r>
      <w:r>
        <w:rPr>
          <w:rFonts w:hint="eastAsia"/>
          <w:szCs w:val="24"/>
          <w:lang w:val="en-GB"/>
        </w:rPr>
        <w:t xml:space="preserve"> </w:t>
      </w:r>
      <w:r>
        <w:rPr>
          <w:szCs w:val="24"/>
          <w:lang w:val="en-GB"/>
        </w:rPr>
        <w:t>835</w:t>
      </w:r>
      <w:r>
        <w:rPr>
          <w:rFonts w:hint="eastAsia"/>
          <w:szCs w:val="24"/>
          <w:lang w:val="en-GB"/>
        </w:rPr>
        <w:t>张病床</w:t>
      </w:r>
      <w:r>
        <w:rPr>
          <w:szCs w:val="24"/>
          <w:lang w:val="en-GB"/>
        </w:rPr>
        <w:t>，每</w:t>
      </w:r>
      <w:r>
        <w:rPr>
          <w:rFonts w:hint="eastAsia"/>
          <w:szCs w:val="24"/>
          <w:lang w:val="en-GB"/>
        </w:rPr>
        <w:t>千</w:t>
      </w:r>
      <w:r>
        <w:rPr>
          <w:szCs w:val="24"/>
          <w:lang w:val="en-GB"/>
        </w:rPr>
        <w:t>人</w:t>
      </w:r>
      <w:r>
        <w:rPr>
          <w:rFonts w:hint="eastAsia"/>
          <w:szCs w:val="24"/>
          <w:lang w:val="en-GB"/>
        </w:rPr>
        <w:t>的病床占有率为</w:t>
      </w:r>
      <w:r>
        <w:rPr>
          <w:rFonts w:hint="eastAsia"/>
          <w:szCs w:val="24"/>
          <w:lang w:val="en-GB"/>
        </w:rPr>
        <w:t>3.1%</w:t>
      </w:r>
      <w:r>
        <w:rPr>
          <w:szCs w:val="24"/>
          <w:lang w:val="en-GB"/>
        </w:rPr>
        <w:t>。</w:t>
      </w:r>
      <w:r>
        <w:rPr>
          <w:rFonts w:hint="eastAsia"/>
          <w:szCs w:val="24"/>
          <w:lang w:val="en-GB"/>
        </w:rPr>
        <w:t>斯里兰卡卫生部门</w:t>
      </w:r>
      <w:r>
        <w:rPr>
          <w:szCs w:val="24"/>
          <w:lang w:val="en-GB"/>
        </w:rPr>
        <w:t>有</w:t>
      </w:r>
      <w:r>
        <w:rPr>
          <w:rFonts w:hint="eastAsia"/>
          <w:szCs w:val="24"/>
          <w:lang w:val="en-GB"/>
        </w:rPr>
        <w:t xml:space="preserve">    </w:t>
      </w:r>
      <w:r>
        <w:rPr>
          <w:szCs w:val="24"/>
          <w:lang w:val="en-GB"/>
        </w:rPr>
        <w:t>9</w:t>
      </w:r>
      <w:r>
        <w:rPr>
          <w:rFonts w:hint="eastAsia"/>
          <w:szCs w:val="24"/>
          <w:lang w:val="en-GB"/>
        </w:rPr>
        <w:t xml:space="preserve"> </w:t>
      </w:r>
      <w:r>
        <w:rPr>
          <w:szCs w:val="24"/>
          <w:lang w:val="en-GB"/>
        </w:rPr>
        <w:t>648</w:t>
      </w:r>
      <w:r>
        <w:rPr>
          <w:rFonts w:hint="eastAsia"/>
          <w:szCs w:val="24"/>
          <w:lang w:val="en-GB"/>
        </w:rPr>
        <w:t>名</w:t>
      </w:r>
      <w:r>
        <w:rPr>
          <w:szCs w:val="24"/>
          <w:lang w:val="en-GB"/>
        </w:rPr>
        <w:t>合格</w:t>
      </w:r>
      <w:r>
        <w:rPr>
          <w:rFonts w:hint="eastAsia"/>
          <w:szCs w:val="24"/>
          <w:lang w:val="en-GB"/>
        </w:rPr>
        <w:t>医师（</w:t>
      </w:r>
      <w:r>
        <w:rPr>
          <w:szCs w:val="24"/>
          <w:lang w:val="en-GB"/>
        </w:rPr>
        <w:t>每</w:t>
      </w:r>
      <w:r>
        <w:rPr>
          <w:szCs w:val="24"/>
          <w:lang w:val="en-GB"/>
        </w:rPr>
        <w:t>2</w:t>
      </w:r>
      <w:r>
        <w:rPr>
          <w:rFonts w:hint="eastAsia"/>
          <w:szCs w:val="24"/>
          <w:lang w:val="en-GB"/>
        </w:rPr>
        <w:t xml:space="preserve"> </w:t>
      </w:r>
      <w:r>
        <w:rPr>
          <w:szCs w:val="24"/>
          <w:lang w:val="en-GB"/>
        </w:rPr>
        <w:t>061</w:t>
      </w:r>
      <w:r>
        <w:rPr>
          <w:szCs w:val="24"/>
          <w:lang w:val="en-GB"/>
        </w:rPr>
        <w:t>人</w:t>
      </w:r>
      <w:r>
        <w:rPr>
          <w:rFonts w:hint="eastAsia"/>
          <w:szCs w:val="24"/>
          <w:lang w:val="en-GB"/>
        </w:rPr>
        <w:t>拥有</w:t>
      </w:r>
      <w:r>
        <w:rPr>
          <w:rFonts w:hint="eastAsia"/>
          <w:szCs w:val="24"/>
          <w:lang w:val="en-GB"/>
        </w:rPr>
        <w:t>1</w:t>
      </w:r>
      <w:r>
        <w:rPr>
          <w:rFonts w:hint="eastAsia"/>
          <w:szCs w:val="24"/>
          <w:lang w:val="en-GB"/>
        </w:rPr>
        <w:t>名医师），有</w:t>
      </w:r>
      <w:r>
        <w:rPr>
          <w:szCs w:val="24"/>
          <w:lang w:val="en-GB"/>
        </w:rPr>
        <w:t>20</w:t>
      </w:r>
      <w:r>
        <w:rPr>
          <w:rFonts w:hint="eastAsia"/>
          <w:szCs w:val="24"/>
          <w:lang w:val="en-GB"/>
        </w:rPr>
        <w:t xml:space="preserve"> </w:t>
      </w:r>
      <w:r>
        <w:rPr>
          <w:szCs w:val="24"/>
          <w:lang w:val="en-GB"/>
        </w:rPr>
        <w:t>549</w:t>
      </w:r>
      <w:r>
        <w:rPr>
          <w:rFonts w:hint="eastAsia"/>
          <w:szCs w:val="24"/>
          <w:lang w:val="en-GB"/>
        </w:rPr>
        <w:t>名</w:t>
      </w:r>
      <w:r>
        <w:rPr>
          <w:szCs w:val="24"/>
          <w:lang w:val="en-GB"/>
        </w:rPr>
        <w:t>合格护士</w:t>
      </w:r>
      <w:r>
        <w:rPr>
          <w:rFonts w:hint="eastAsia"/>
          <w:szCs w:val="24"/>
          <w:lang w:val="en-GB"/>
        </w:rPr>
        <w:t>（每</w:t>
      </w:r>
      <w:r>
        <w:rPr>
          <w:szCs w:val="24"/>
          <w:lang w:val="en-GB"/>
        </w:rPr>
        <w:t>968</w:t>
      </w:r>
      <w:r>
        <w:rPr>
          <w:szCs w:val="24"/>
          <w:lang w:val="en-GB"/>
        </w:rPr>
        <w:t>人</w:t>
      </w:r>
      <w:r>
        <w:rPr>
          <w:rFonts w:hint="eastAsia"/>
          <w:szCs w:val="24"/>
          <w:lang w:val="en-GB"/>
        </w:rPr>
        <w:t>拥有</w:t>
      </w:r>
      <w:r>
        <w:rPr>
          <w:rFonts w:hint="eastAsia"/>
          <w:szCs w:val="24"/>
          <w:lang w:val="en-GB"/>
        </w:rPr>
        <w:t>1</w:t>
      </w:r>
      <w:r>
        <w:rPr>
          <w:rFonts w:hint="eastAsia"/>
          <w:szCs w:val="24"/>
          <w:lang w:val="en-GB"/>
        </w:rPr>
        <w:t>名</w:t>
      </w:r>
      <w:r>
        <w:rPr>
          <w:szCs w:val="24"/>
          <w:lang w:val="en-GB"/>
        </w:rPr>
        <w:t>护士</w:t>
      </w:r>
      <w:r>
        <w:rPr>
          <w:rFonts w:hint="eastAsia"/>
          <w:szCs w:val="24"/>
          <w:lang w:val="en-GB"/>
        </w:rPr>
        <w:t>）</w:t>
      </w:r>
      <w:r>
        <w:rPr>
          <w:szCs w:val="24"/>
          <w:lang w:val="en-GB"/>
        </w:rPr>
        <w:t>。</w:t>
      </w:r>
      <w:r>
        <w:rPr>
          <w:rFonts w:hint="eastAsia"/>
          <w:szCs w:val="24"/>
          <w:lang w:val="en-GB"/>
        </w:rPr>
        <w:t>斯里兰卡的医疗</w:t>
      </w:r>
      <w:r>
        <w:rPr>
          <w:szCs w:val="24"/>
          <w:lang w:val="en-GB"/>
        </w:rPr>
        <w:t>政策框架还</w:t>
      </w:r>
      <w:r>
        <w:rPr>
          <w:rFonts w:hint="eastAsia"/>
          <w:szCs w:val="24"/>
          <w:lang w:val="en-GB"/>
        </w:rPr>
        <w:t>承认</w:t>
      </w:r>
      <w:r>
        <w:rPr>
          <w:szCs w:val="24"/>
          <w:lang w:val="en-GB"/>
        </w:rPr>
        <w:t>私营部门</w:t>
      </w:r>
      <w:r>
        <w:rPr>
          <w:rFonts w:hint="eastAsia"/>
          <w:szCs w:val="24"/>
          <w:lang w:val="en-GB"/>
        </w:rPr>
        <w:t>在</w:t>
      </w:r>
      <w:r>
        <w:rPr>
          <w:szCs w:val="24"/>
          <w:lang w:val="en-GB"/>
        </w:rPr>
        <w:t>提供有效和具有成本效益的医疗保健服务</w:t>
      </w:r>
      <w:r>
        <w:rPr>
          <w:rFonts w:hint="eastAsia"/>
          <w:szCs w:val="24"/>
          <w:lang w:val="en-GB"/>
        </w:rPr>
        <w:t>方面的作用</w:t>
      </w:r>
      <w:r>
        <w:rPr>
          <w:szCs w:val="24"/>
          <w:lang w:val="en-GB"/>
        </w:rPr>
        <w:t>。斯</w:t>
      </w:r>
      <w:r>
        <w:rPr>
          <w:szCs w:val="24"/>
          <w:lang w:val="en-GB"/>
        </w:rPr>
        <w:t>里兰卡已成功控制</w:t>
      </w:r>
      <w:r>
        <w:rPr>
          <w:rFonts w:hint="eastAsia"/>
          <w:szCs w:val="24"/>
          <w:lang w:val="en-GB"/>
        </w:rPr>
        <w:t>多种</w:t>
      </w:r>
      <w:r>
        <w:rPr>
          <w:szCs w:val="24"/>
          <w:lang w:val="en-GB"/>
        </w:rPr>
        <w:t>传染性疾病，如疟疾</w:t>
      </w:r>
      <w:r>
        <w:rPr>
          <w:rFonts w:hint="eastAsia"/>
          <w:szCs w:val="24"/>
          <w:lang w:val="en-GB"/>
        </w:rPr>
        <w:t>、</w:t>
      </w:r>
      <w:r>
        <w:rPr>
          <w:szCs w:val="24"/>
          <w:lang w:val="en-GB"/>
        </w:rPr>
        <w:t>脑炎</w:t>
      </w:r>
      <w:r>
        <w:rPr>
          <w:rFonts w:hint="eastAsia"/>
          <w:szCs w:val="24"/>
          <w:lang w:val="en-GB"/>
        </w:rPr>
        <w:t>、</w:t>
      </w:r>
      <w:r>
        <w:rPr>
          <w:szCs w:val="24"/>
          <w:lang w:val="en-GB"/>
        </w:rPr>
        <w:t>麻疹</w:t>
      </w:r>
      <w:r>
        <w:rPr>
          <w:rFonts w:hint="eastAsia"/>
          <w:szCs w:val="24"/>
          <w:lang w:val="en-GB"/>
        </w:rPr>
        <w:t>、</w:t>
      </w:r>
      <w:r>
        <w:rPr>
          <w:szCs w:val="24"/>
          <w:lang w:val="en-GB"/>
        </w:rPr>
        <w:t>脊髓灰质炎</w:t>
      </w:r>
      <w:r>
        <w:rPr>
          <w:rFonts w:hint="eastAsia"/>
          <w:szCs w:val="24"/>
          <w:lang w:val="en-GB"/>
        </w:rPr>
        <w:t>和</w:t>
      </w:r>
      <w:r>
        <w:rPr>
          <w:szCs w:val="24"/>
          <w:lang w:val="en-GB"/>
        </w:rPr>
        <w:t>麻风病</w:t>
      </w:r>
      <w:r>
        <w:rPr>
          <w:rFonts w:hint="eastAsia"/>
          <w:szCs w:val="24"/>
          <w:lang w:val="en-GB"/>
        </w:rPr>
        <w:t>等。</w:t>
      </w:r>
      <w:r>
        <w:rPr>
          <w:szCs w:val="24"/>
          <w:lang w:val="en-GB"/>
        </w:rPr>
        <w:t>2006</w:t>
      </w:r>
      <w:r>
        <w:rPr>
          <w:szCs w:val="24"/>
          <w:lang w:val="en-GB"/>
        </w:rPr>
        <w:t>年</w:t>
      </w:r>
      <w:r>
        <w:rPr>
          <w:rFonts w:hint="eastAsia"/>
          <w:szCs w:val="24"/>
          <w:lang w:val="en-GB"/>
        </w:rPr>
        <w:t>多个医疗</w:t>
      </w:r>
      <w:r>
        <w:rPr>
          <w:szCs w:val="24"/>
          <w:lang w:val="en-GB"/>
        </w:rPr>
        <w:t>项目</w:t>
      </w:r>
      <w:r>
        <w:rPr>
          <w:rFonts w:hint="eastAsia"/>
          <w:szCs w:val="24"/>
          <w:lang w:val="en-GB"/>
        </w:rPr>
        <w:t>在建</w:t>
      </w:r>
      <w:r>
        <w:rPr>
          <w:szCs w:val="24"/>
          <w:lang w:val="en-GB"/>
        </w:rPr>
        <w:t>。</w:t>
      </w:r>
      <w:r>
        <w:rPr>
          <w:rFonts w:hint="eastAsia"/>
          <w:szCs w:val="24"/>
          <w:lang w:val="en-GB"/>
        </w:rPr>
        <w:t>已建成</w:t>
      </w:r>
      <w:r>
        <w:rPr>
          <w:szCs w:val="24"/>
          <w:lang w:val="en-GB"/>
        </w:rPr>
        <w:t>一个现代化血库。</w:t>
      </w:r>
      <w:r>
        <w:rPr>
          <w:rFonts w:hint="eastAsia"/>
          <w:szCs w:val="24"/>
          <w:lang w:val="en-GB"/>
        </w:rPr>
        <w:t>目前正在首都</w:t>
      </w:r>
      <w:r>
        <w:rPr>
          <w:szCs w:val="24"/>
          <w:lang w:val="en-GB"/>
        </w:rPr>
        <w:t>科伦坡</w:t>
      </w:r>
      <w:r>
        <w:rPr>
          <w:rFonts w:hint="eastAsia"/>
          <w:szCs w:val="24"/>
          <w:lang w:val="en-GB"/>
        </w:rPr>
        <w:t>建设一家最先进的</w:t>
      </w:r>
      <w:r>
        <w:rPr>
          <w:szCs w:val="24"/>
          <w:lang w:val="en-GB"/>
        </w:rPr>
        <w:t>神经创伤治疗</w:t>
      </w:r>
      <w:r>
        <w:rPr>
          <w:rFonts w:hint="eastAsia"/>
          <w:szCs w:val="24"/>
          <w:lang w:val="en-GB"/>
        </w:rPr>
        <w:t>机构</w:t>
      </w:r>
      <w:r>
        <w:rPr>
          <w:szCs w:val="24"/>
          <w:lang w:val="en-GB"/>
        </w:rPr>
        <w:t>。已在</w:t>
      </w:r>
      <w:r>
        <w:rPr>
          <w:rFonts w:hint="eastAsia"/>
          <w:szCs w:val="24"/>
          <w:lang w:val="en-GB"/>
        </w:rPr>
        <w:t>马河拉加马</w:t>
      </w:r>
      <w:r>
        <w:rPr>
          <w:szCs w:val="24"/>
          <w:lang w:val="en-GB"/>
        </w:rPr>
        <w:t>建</w:t>
      </w:r>
      <w:r>
        <w:rPr>
          <w:rFonts w:hint="eastAsia"/>
          <w:szCs w:val="24"/>
          <w:lang w:val="en-GB"/>
        </w:rPr>
        <w:t>成用于癌症治疗的“</w:t>
      </w:r>
      <w:r>
        <w:rPr>
          <w:szCs w:val="24"/>
          <w:lang w:val="en-GB"/>
        </w:rPr>
        <w:t>直线加速器</w:t>
      </w:r>
      <w:r>
        <w:rPr>
          <w:rFonts w:hint="eastAsia"/>
          <w:szCs w:val="24"/>
          <w:lang w:val="en-GB"/>
        </w:rPr>
        <w:t>”</w:t>
      </w:r>
      <w:r>
        <w:rPr>
          <w:szCs w:val="24"/>
          <w:lang w:val="en-GB"/>
        </w:rPr>
        <w:t>。海啸后重建方案确定</w:t>
      </w:r>
      <w:r>
        <w:rPr>
          <w:rFonts w:hint="eastAsia"/>
          <w:szCs w:val="24"/>
          <w:lang w:val="en-GB"/>
        </w:rPr>
        <w:t>了</w:t>
      </w:r>
      <w:r>
        <w:rPr>
          <w:szCs w:val="24"/>
          <w:lang w:val="en-GB"/>
        </w:rPr>
        <w:t>285</w:t>
      </w:r>
      <w:r>
        <w:rPr>
          <w:szCs w:val="24"/>
          <w:lang w:val="en-GB"/>
        </w:rPr>
        <w:t>个</w:t>
      </w:r>
      <w:r>
        <w:rPr>
          <w:rFonts w:hint="eastAsia"/>
          <w:szCs w:val="24"/>
          <w:lang w:val="en-GB"/>
        </w:rPr>
        <w:t>发展</w:t>
      </w:r>
      <w:r>
        <w:rPr>
          <w:szCs w:val="24"/>
          <w:lang w:val="en-GB"/>
        </w:rPr>
        <w:t>项目。</w:t>
      </w:r>
      <w:r>
        <w:rPr>
          <w:rFonts w:hint="eastAsia"/>
          <w:szCs w:val="24"/>
          <w:lang w:val="en-GB"/>
        </w:rPr>
        <w:t>到</w:t>
      </w:r>
      <w:r>
        <w:rPr>
          <w:szCs w:val="24"/>
          <w:lang w:val="en-GB"/>
        </w:rPr>
        <w:t>2006</w:t>
      </w:r>
      <w:r>
        <w:rPr>
          <w:szCs w:val="24"/>
          <w:lang w:val="en-GB"/>
        </w:rPr>
        <w:t>年底共</w:t>
      </w:r>
      <w:r>
        <w:rPr>
          <w:rFonts w:hint="eastAsia"/>
          <w:szCs w:val="24"/>
          <w:lang w:val="en-GB"/>
        </w:rPr>
        <w:t>完成</w:t>
      </w:r>
      <w:r>
        <w:rPr>
          <w:szCs w:val="24"/>
          <w:lang w:val="en-GB"/>
        </w:rPr>
        <w:t>97</w:t>
      </w:r>
      <w:r>
        <w:rPr>
          <w:szCs w:val="24"/>
          <w:lang w:val="en-GB"/>
        </w:rPr>
        <w:t>个项目。在</w:t>
      </w:r>
      <w:r>
        <w:rPr>
          <w:szCs w:val="24"/>
          <w:lang w:val="en-GB"/>
        </w:rPr>
        <w:t>2007</w:t>
      </w:r>
      <w:r>
        <w:rPr>
          <w:szCs w:val="24"/>
          <w:lang w:val="en-GB"/>
        </w:rPr>
        <w:t>年的预算</w:t>
      </w:r>
      <w:r>
        <w:rPr>
          <w:rFonts w:hint="eastAsia"/>
          <w:szCs w:val="24"/>
          <w:lang w:val="en-GB"/>
        </w:rPr>
        <w:t>中</w:t>
      </w:r>
      <w:r>
        <w:rPr>
          <w:szCs w:val="24"/>
          <w:lang w:val="en-GB"/>
        </w:rPr>
        <w:t>，已提议</w:t>
      </w:r>
      <w:r>
        <w:rPr>
          <w:rFonts w:hint="eastAsia"/>
          <w:szCs w:val="24"/>
          <w:lang w:val="en-GB"/>
        </w:rPr>
        <w:t>作为特殊项目对工业部门的</w:t>
      </w:r>
      <w:r>
        <w:rPr>
          <w:szCs w:val="24"/>
          <w:lang w:val="en-GB"/>
        </w:rPr>
        <w:t>所有保健中心</w:t>
      </w:r>
      <w:r>
        <w:rPr>
          <w:rFonts w:hint="eastAsia"/>
          <w:szCs w:val="24"/>
          <w:lang w:val="en-GB"/>
        </w:rPr>
        <w:t>进行更新换代</w:t>
      </w:r>
      <w:r>
        <w:rPr>
          <w:szCs w:val="24"/>
          <w:lang w:val="en-GB"/>
        </w:rPr>
        <w:t>。根据</w:t>
      </w:r>
      <w:r>
        <w:rPr>
          <w:szCs w:val="24"/>
          <w:lang w:val="en-GB"/>
        </w:rPr>
        <w:t>Suwa Udana</w:t>
      </w:r>
      <w:r>
        <w:rPr>
          <w:szCs w:val="24"/>
          <w:lang w:val="en-GB"/>
        </w:rPr>
        <w:t>方案，</w:t>
      </w:r>
      <w:r>
        <w:rPr>
          <w:rFonts w:hint="eastAsia"/>
          <w:szCs w:val="24"/>
          <w:lang w:val="en-GB"/>
        </w:rPr>
        <w:t>在各地区开展了</w:t>
      </w:r>
      <w:r>
        <w:rPr>
          <w:szCs w:val="24"/>
          <w:lang w:val="en-GB"/>
        </w:rPr>
        <w:t>移动医疗诊所</w:t>
      </w:r>
      <w:r>
        <w:rPr>
          <w:rFonts w:hint="eastAsia"/>
          <w:szCs w:val="24"/>
          <w:lang w:val="en-GB"/>
        </w:rPr>
        <w:t>方案以及健康推广</w:t>
      </w:r>
      <w:r>
        <w:rPr>
          <w:szCs w:val="24"/>
          <w:lang w:val="en-GB"/>
        </w:rPr>
        <w:t>和教育方案。此外，已采取行动</w:t>
      </w:r>
      <w:r>
        <w:rPr>
          <w:rFonts w:hint="eastAsia"/>
          <w:szCs w:val="24"/>
          <w:lang w:val="en-GB"/>
        </w:rPr>
        <w:t>翻新</w:t>
      </w:r>
      <w:r>
        <w:rPr>
          <w:szCs w:val="24"/>
          <w:lang w:val="en-GB"/>
        </w:rPr>
        <w:t>农村地区</w:t>
      </w:r>
      <w:r>
        <w:rPr>
          <w:rFonts w:hint="eastAsia"/>
          <w:szCs w:val="24"/>
          <w:lang w:val="en-GB"/>
        </w:rPr>
        <w:t>的</w:t>
      </w:r>
      <w:r>
        <w:rPr>
          <w:szCs w:val="24"/>
          <w:lang w:val="en-GB"/>
        </w:rPr>
        <w:t>17</w:t>
      </w:r>
      <w:r>
        <w:rPr>
          <w:rFonts w:hint="eastAsia"/>
          <w:szCs w:val="24"/>
          <w:lang w:val="en-GB"/>
        </w:rPr>
        <w:t>所</w:t>
      </w:r>
      <w:r>
        <w:rPr>
          <w:szCs w:val="24"/>
          <w:lang w:val="en-GB"/>
        </w:rPr>
        <w:t>医院。世界卫生组织称</w:t>
      </w:r>
      <w:r>
        <w:rPr>
          <w:szCs w:val="24"/>
          <w:lang w:val="en-GB"/>
        </w:rPr>
        <w:t>赞斯里兰卡在前所未有的</w:t>
      </w:r>
      <w:r>
        <w:rPr>
          <w:szCs w:val="24"/>
          <w:lang w:val="en-GB"/>
        </w:rPr>
        <w:t>2004</w:t>
      </w:r>
      <w:r>
        <w:rPr>
          <w:szCs w:val="24"/>
          <w:lang w:val="en-GB"/>
        </w:rPr>
        <w:t>年海啸危机</w:t>
      </w:r>
      <w:r>
        <w:rPr>
          <w:rFonts w:hint="eastAsia"/>
          <w:szCs w:val="24"/>
          <w:lang w:val="en-GB"/>
        </w:rPr>
        <w:t>期间建立了“了不起</w:t>
      </w:r>
      <w:r>
        <w:rPr>
          <w:szCs w:val="24"/>
          <w:lang w:val="en-GB"/>
        </w:rPr>
        <w:t>的</w:t>
      </w:r>
      <w:r>
        <w:rPr>
          <w:rFonts w:hint="eastAsia"/>
          <w:szCs w:val="24"/>
          <w:lang w:val="en-GB"/>
        </w:rPr>
        <w:t>医疗</w:t>
      </w:r>
      <w:r>
        <w:rPr>
          <w:szCs w:val="24"/>
          <w:lang w:val="en-GB"/>
        </w:rPr>
        <w:t>基础设施</w:t>
      </w:r>
      <w:r>
        <w:rPr>
          <w:rFonts w:hint="eastAsia"/>
          <w:szCs w:val="24"/>
          <w:lang w:val="en-GB"/>
        </w:rPr>
        <w:t>”来</w:t>
      </w:r>
      <w:r>
        <w:rPr>
          <w:szCs w:val="24"/>
          <w:lang w:val="en-GB"/>
        </w:rPr>
        <w:t>确保没有流行病</w:t>
      </w:r>
      <w:r>
        <w:rPr>
          <w:rFonts w:hint="eastAsia"/>
          <w:szCs w:val="24"/>
          <w:lang w:val="en-GB"/>
        </w:rPr>
        <w:t>发生，</w:t>
      </w:r>
      <w:r>
        <w:rPr>
          <w:szCs w:val="24"/>
          <w:lang w:val="en-GB"/>
        </w:rPr>
        <w:t>没有受害人</w:t>
      </w:r>
      <w:r>
        <w:rPr>
          <w:rFonts w:hint="eastAsia"/>
          <w:szCs w:val="24"/>
          <w:lang w:val="en-GB"/>
        </w:rPr>
        <w:t>得不到治疗。</w:t>
      </w:r>
      <w:r>
        <w:rPr>
          <w:szCs w:val="24"/>
          <w:lang w:val="en-GB"/>
        </w:rPr>
        <w:t xml:space="preserve"> </w:t>
      </w:r>
    </w:p>
    <w:p w:rsidR="00000000" w:rsidRDefault="0005693F">
      <w:pPr>
        <w:spacing w:before="120"/>
        <w:rPr>
          <w:rFonts w:ascii="SimHei" w:eastAsia="SimHei" w:hint="eastAsia"/>
          <w:szCs w:val="24"/>
          <w:lang w:val="en-GB"/>
        </w:rPr>
      </w:pPr>
      <w:r>
        <w:rPr>
          <w:rFonts w:ascii="SimHei" w:eastAsia="SimHei" w:hint="eastAsia"/>
          <w:szCs w:val="24"/>
          <w:lang w:val="en-GB"/>
        </w:rPr>
        <w:t>住房</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斯里兰卡率先强调</w:t>
      </w:r>
      <w:r>
        <w:rPr>
          <w:rFonts w:hint="eastAsia"/>
          <w:szCs w:val="24"/>
        </w:rPr>
        <w:t>关于住房问题的各项举措，例如</w:t>
      </w:r>
      <w:r>
        <w:rPr>
          <w:szCs w:val="24"/>
        </w:rPr>
        <w:t>联合国</w:t>
      </w:r>
      <w:r>
        <w:rPr>
          <w:rFonts w:hint="eastAsia"/>
          <w:szCs w:val="24"/>
        </w:rPr>
        <w:t>把</w:t>
      </w:r>
      <w:r>
        <w:rPr>
          <w:rFonts w:hint="eastAsia"/>
          <w:szCs w:val="24"/>
        </w:rPr>
        <w:t>1987</w:t>
      </w:r>
      <w:r>
        <w:rPr>
          <w:rFonts w:hint="eastAsia"/>
          <w:szCs w:val="24"/>
        </w:rPr>
        <w:t>年作为“</w:t>
      </w:r>
      <w:r>
        <w:rPr>
          <w:color w:val="000000"/>
          <w:szCs w:val="24"/>
        </w:rPr>
        <w:t>无家可归者收容安</w:t>
      </w:r>
      <w:r>
        <w:rPr>
          <w:szCs w:val="24"/>
        </w:rPr>
        <w:t>置</w:t>
      </w:r>
      <w:r>
        <w:rPr>
          <w:rStyle w:val="Emphasis"/>
          <w:color w:val="auto"/>
          <w:szCs w:val="24"/>
        </w:rPr>
        <w:t>国际</w:t>
      </w:r>
      <w:r>
        <w:rPr>
          <w:szCs w:val="24"/>
        </w:rPr>
        <w:t>年（</w:t>
      </w:r>
      <w:r>
        <w:rPr>
          <w:rFonts w:hint="eastAsia"/>
          <w:szCs w:val="24"/>
        </w:rPr>
        <w:t>国际住房年</w:t>
      </w:r>
      <w:r>
        <w:rPr>
          <w:szCs w:val="24"/>
        </w:rPr>
        <w:t>）</w:t>
      </w:r>
      <w:r>
        <w:rPr>
          <w:rFonts w:hint="eastAsia"/>
          <w:szCs w:val="24"/>
        </w:rPr>
        <w:t>”</w:t>
      </w:r>
      <w:r>
        <w:rPr>
          <w:rFonts w:hint="eastAsia"/>
          <w:color w:val="000000"/>
          <w:szCs w:val="24"/>
        </w:rPr>
        <w:t>的举措具有重要的</w:t>
      </w:r>
      <w:r>
        <w:rPr>
          <w:szCs w:val="24"/>
        </w:rPr>
        <w:t>国际</w:t>
      </w:r>
      <w:r>
        <w:rPr>
          <w:rFonts w:hint="eastAsia"/>
          <w:szCs w:val="24"/>
        </w:rPr>
        <w:t>意义。</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如“十</w:t>
      </w:r>
      <w:r>
        <w:rPr>
          <w:szCs w:val="24"/>
        </w:rPr>
        <w:t>年远景</w:t>
      </w:r>
      <w:r>
        <w:rPr>
          <w:rFonts w:hint="eastAsia"/>
          <w:szCs w:val="24"/>
        </w:rPr>
        <w:t>”所示，斯里兰卡设计了</w:t>
      </w:r>
      <w:r>
        <w:rPr>
          <w:szCs w:val="24"/>
        </w:rPr>
        <w:t>长</w:t>
      </w:r>
      <w:r>
        <w:rPr>
          <w:rFonts w:hint="eastAsia"/>
          <w:szCs w:val="24"/>
        </w:rPr>
        <w:t>期住房</w:t>
      </w:r>
      <w:r>
        <w:rPr>
          <w:szCs w:val="24"/>
        </w:rPr>
        <w:t>发展政策</w:t>
      </w:r>
      <w:r>
        <w:rPr>
          <w:rFonts w:hint="eastAsia"/>
          <w:szCs w:val="24"/>
        </w:rPr>
        <w:t>以满足很大一部分</w:t>
      </w:r>
      <w:r>
        <w:rPr>
          <w:szCs w:val="24"/>
        </w:rPr>
        <w:t>积压和增长的</w:t>
      </w:r>
      <w:r>
        <w:rPr>
          <w:rFonts w:hint="eastAsia"/>
          <w:szCs w:val="24"/>
        </w:rPr>
        <w:t>住房</w:t>
      </w:r>
      <w:r>
        <w:rPr>
          <w:szCs w:val="24"/>
        </w:rPr>
        <w:t>需求。这项政策的目的在</w:t>
      </w:r>
      <w:r>
        <w:rPr>
          <w:rFonts w:hint="eastAsia"/>
          <w:szCs w:val="24"/>
        </w:rPr>
        <w:t>于为</w:t>
      </w:r>
      <w:r>
        <w:rPr>
          <w:szCs w:val="24"/>
        </w:rPr>
        <w:t>贫困群体提供政府援助，并确保</w:t>
      </w:r>
      <w:r>
        <w:rPr>
          <w:rFonts w:hint="eastAsia"/>
          <w:szCs w:val="24"/>
        </w:rPr>
        <w:t>提供有规划</w:t>
      </w:r>
      <w:r>
        <w:rPr>
          <w:szCs w:val="24"/>
        </w:rPr>
        <w:t>的人类住区。</w:t>
      </w:r>
      <w:r>
        <w:rPr>
          <w:rFonts w:hint="eastAsia"/>
          <w:szCs w:val="24"/>
        </w:rPr>
        <w:t>多个</w:t>
      </w:r>
      <w:r>
        <w:rPr>
          <w:szCs w:val="24"/>
        </w:rPr>
        <w:t>政府机构</w:t>
      </w:r>
      <w:r>
        <w:rPr>
          <w:rFonts w:hint="eastAsia"/>
          <w:szCs w:val="24"/>
        </w:rPr>
        <w:t>共同开展为</w:t>
      </w:r>
      <w:r>
        <w:rPr>
          <w:szCs w:val="24"/>
        </w:rPr>
        <w:t>目标群体</w:t>
      </w:r>
      <w:r>
        <w:rPr>
          <w:rFonts w:hint="eastAsia"/>
          <w:szCs w:val="24"/>
        </w:rPr>
        <w:t>修建住房的工作</w:t>
      </w:r>
      <w:r>
        <w:rPr>
          <w:szCs w:val="24"/>
        </w:rPr>
        <w:t>。国家住房发展局</w:t>
      </w:r>
      <w:r>
        <w:rPr>
          <w:rFonts w:hint="eastAsia"/>
          <w:szCs w:val="24"/>
        </w:rPr>
        <w:t>是</w:t>
      </w:r>
      <w:r>
        <w:rPr>
          <w:szCs w:val="24"/>
        </w:rPr>
        <w:t>实施住房方案特别是低收入家庭</w:t>
      </w:r>
      <w:r>
        <w:rPr>
          <w:rFonts w:hint="eastAsia"/>
          <w:szCs w:val="24"/>
        </w:rPr>
        <w:t>住房方案的</w:t>
      </w:r>
      <w:r>
        <w:rPr>
          <w:szCs w:val="24"/>
        </w:rPr>
        <w:t>主要公共机构，</w:t>
      </w:r>
      <w:r>
        <w:rPr>
          <w:rFonts w:hint="eastAsia"/>
          <w:szCs w:val="24"/>
        </w:rPr>
        <w:t>目前已</w:t>
      </w:r>
      <w:r>
        <w:rPr>
          <w:szCs w:val="24"/>
        </w:rPr>
        <w:t>推出</w:t>
      </w:r>
      <w:r>
        <w:rPr>
          <w:rFonts w:hint="eastAsia"/>
          <w:szCs w:val="24"/>
        </w:rPr>
        <w:t>多</w:t>
      </w:r>
      <w:r>
        <w:rPr>
          <w:szCs w:val="24"/>
        </w:rPr>
        <w:t>项新的住房方案。</w:t>
      </w:r>
      <w:r>
        <w:rPr>
          <w:rFonts w:hint="eastAsia"/>
          <w:szCs w:val="24"/>
        </w:rPr>
        <w:t>2006</w:t>
      </w:r>
      <w:r>
        <w:rPr>
          <w:rFonts w:hint="eastAsia"/>
          <w:szCs w:val="24"/>
        </w:rPr>
        <w:t>年，国家住房发展局依据各种</w:t>
      </w:r>
      <w:r>
        <w:rPr>
          <w:szCs w:val="24"/>
        </w:rPr>
        <w:t>住房发展</w:t>
      </w:r>
      <w:r>
        <w:rPr>
          <w:rFonts w:hint="eastAsia"/>
          <w:szCs w:val="24"/>
        </w:rPr>
        <w:t>方案建成</w:t>
      </w:r>
      <w:r>
        <w:rPr>
          <w:szCs w:val="24"/>
        </w:rPr>
        <w:t>46</w:t>
      </w:r>
      <w:r>
        <w:rPr>
          <w:rFonts w:hint="eastAsia"/>
          <w:szCs w:val="24"/>
        </w:rPr>
        <w:t xml:space="preserve"> </w:t>
      </w:r>
      <w:r>
        <w:rPr>
          <w:szCs w:val="24"/>
        </w:rPr>
        <w:t>021</w:t>
      </w:r>
      <w:r>
        <w:rPr>
          <w:szCs w:val="24"/>
        </w:rPr>
        <w:t>套住房。房地产交易有限公司（</w:t>
      </w:r>
      <w:r>
        <w:rPr>
          <w:rFonts w:hint="eastAsia"/>
          <w:szCs w:val="24"/>
        </w:rPr>
        <w:t>REEL</w:t>
      </w:r>
      <w:r>
        <w:rPr>
          <w:rFonts w:hint="eastAsia"/>
          <w:szCs w:val="24"/>
        </w:rPr>
        <w:t>公司</w:t>
      </w:r>
      <w:r>
        <w:rPr>
          <w:szCs w:val="24"/>
        </w:rPr>
        <w:t>）</w:t>
      </w:r>
      <w:r>
        <w:rPr>
          <w:rFonts w:hint="eastAsia"/>
          <w:szCs w:val="24"/>
        </w:rPr>
        <w:t>正计划在</w:t>
      </w:r>
      <w:r>
        <w:rPr>
          <w:szCs w:val="24"/>
        </w:rPr>
        <w:t>未来</w:t>
      </w:r>
      <w:r>
        <w:rPr>
          <w:szCs w:val="24"/>
        </w:rPr>
        <w:t>10</w:t>
      </w:r>
      <w:r>
        <w:rPr>
          <w:szCs w:val="24"/>
        </w:rPr>
        <w:t>年内</w:t>
      </w:r>
      <w:r>
        <w:rPr>
          <w:rFonts w:hint="eastAsia"/>
          <w:szCs w:val="24"/>
        </w:rPr>
        <w:t>向市中心</w:t>
      </w:r>
      <w:r>
        <w:rPr>
          <w:szCs w:val="24"/>
        </w:rPr>
        <w:t>棚户区约</w:t>
      </w:r>
      <w:r>
        <w:rPr>
          <w:szCs w:val="24"/>
        </w:rPr>
        <w:t>6.6</w:t>
      </w:r>
      <w:r>
        <w:rPr>
          <w:szCs w:val="24"/>
        </w:rPr>
        <w:t>万</w:t>
      </w:r>
      <w:r>
        <w:rPr>
          <w:rFonts w:hint="eastAsia"/>
          <w:szCs w:val="24"/>
        </w:rPr>
        <w:t>居民</w:t>
      </w:r>
      <w:r>
        <w:rPr>
          <w:szCs w:val="24"/>
        </w:rPr>
        <w:t>提供更好的住房和其他基础设施</w:t>
      </w:r>
      <w:r>
        <w:rPr>
          <w:rFonts w:hint="eastAsia"/>
          <w:szCs w:val="24"/>
        </w:rPr>
        <w:t>，以</w:t>
      </w:r>
      <w:r>
        <w:rPr>
          <w:szCs w:val="24"/>
        </w:rPr>
        <w:t>提高</w:t>
      </w:r>
      <w:r>
        <w:rPr>
          <w:rFonts w:hint="eastAsia"/>
          <w:szCs w:val="24"/>
        </w:rPr>
        <w:t>其</w:t>
      </w:r>
      <w:r>
        <w:rPr>
          <w:szCs w:val="24"/>
        </w:rPr>
        <w:t>生活水平。</w:t>
      </w:r>
      <w:r>
        <w:rPr>
          <w:szCs w:val="24"/>
        </w:rPr>
        <w:t>2006</w:t>
      </w:r>
      <w:r>
        <w:rPr>
          <w:szCs w:val="24"/>
        </w:rPr>
        <w:t>年</w:t>
      </w:r>
      <w:r>
        <w:rPr>
          <w:rFonts w:hint="eastAsia"/>
          <w:szCs w:val="24"/>
        </w:rPr>
        <w:t>期间</w:t>
      </w:r>
      <w:r>
        <w:rPr>
          <w:szCs w:val="24"/>
        </w:rPr>
        <w:t>房地产交易有限公司已开始建造</w:t>
      </w:r>
      <w:r>
        <w:rPr>
          <w:szCs w:val="24"/>
        </w:rPr>
        <w:t>910</w:t>
      </w:r>
      <w:r>
        <w:rPr>
          <w:szCs w:val="24"/>
        </w:rPr>
        <w:t>套住房。</w:t>
      </w:r>
      <w:r>
        <w:rPr>
          <w:szCs w:val="24"/>
          <w:lang w:val="en-GB"/>
        </w:rPr>
        <w:t xml:space="preserve"> </w:t>
      </w:r>
    </w:p>
    <w:p w:rsidR="00000000" w:rsidRDefault="0005693F">
      <w:pPr>
        <w:spacing w:before="120"/>
        <w:rPr>
          <w:rFonts w:ascii="SimHei" w:eastAsia="SimHei" w:hint="eastAsia"/>
          <w:szCs w:val="24"/>
          <w:lang w:val="en-GB"/>
        </w:rPr>
      </w:pPr>
      <w:r>
        <w:rPr>
          <w:rFonts w:ascii="SimHei" w:eastAsia="SimHei" w:hint="eastAsia"/>
          <w:szCs w:val="24"/>
          <w:lang w:val="en-GB"/>
        </w:rPr>
        <w:t>社会公平和社会保护方案</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w:t>
      </w:r>
      <w:r>
        <w:rPr>
          <w:rFonts w:hint="eastAsia"/>
          <w:szCs w:val="24"/>
        </w:rPr>
        <w:t>拥有</w:t>
      </w:r>
      <w:r>
        <w:rPr>
          <w:szCs w:val="24"/>
        </w:rPr>
        <w:t>南亚地区最广泛的社会保障覆盖面。安全网方案旨在帮助低收入家庭应付贫</w:t>
      </w:r>
      <w:r>
        <w:rPr>
          <w:rFonts w:hint="eastAsia"/>
          <w:szCs w:val="24"/>
        </w:rPr>
        <w:t>困问题。</w:t>
      </w:r>
      <w:r>
        <w:rPr>
          <w:szCs w:val="24"/>
        </w:rPr>
        <w:t>政府目前正在实施的</w:t>
      </w:r>
      <w:r>
        <w:rPr>
          <w:rFonts w:hint="eastAsia"/>
          <w:szCs w:val="24"/>
        </w:rPr>
        <w:t>主要的</w:t>
      </w:r>
      <w:r>
        <w:rPr>
          <w:szCs w:val="24"/>
        </w:rPr>
        <w:t>安全网方案</w:t>
      </w:r>
      <w:r>
        <w:rPr>
          <w:rFonts w:hint="eastAsia"/>
          <w:szCs w:val="24"/>
        </w:rPr>
        <w:t>是</w:t>
      </w:r>
      <w:r>
        <w:rPr>
          <w:szCs w:val="24"/>
        </w:rPr>
        <w:t xml:space="preserve"> Samurdhi</w:t>
      </w:r>
      <w:r>
        <w:rPr>
          <w:szCs w:val="24"/>
        </w:rPr>
        <w:t>方案</w:t>
      </w:r>
      <w:r>
        <w:rPr>
          <w:rFonts w:hint="eastAsia"/>
          <w:szCs w:val="24"/>
        </w:rPr>
        <w:t>，目的</w:t>
      </w:r>
      <w:r>
        <w:rPr>
          <w:szCs w:val="24"/>
        </w:rPr>
        <w:t>是</w:t>
      </w:r>
      <w:r>
        <w:rPr>
          <w:rFonts w:hint="eastAsia"/>
          <w:szCs w:val="24"/>
        </w:rPr>
        <w:t>为</w:t>
      </w:r>
      <w:r>
        <w:rPr>
          <w:szCs w:val="24"/>
        </w:rPr>
        <w:t>穷人</w:t>
      </w:r>
      <w:r>
        <w:rPr>
          <w:rFonts w:hint="eastAsia"/>
          <w:szCs w:val="24"/>
        </w:rPr>
        <w:t>提供支助</w:t>
      </w:r>
      <w:r>
        <w:rPr>
          <w:szCs w:val="24"/>
        </w:rPr>
        <w:t>，</w:t>
      </w:r>
      <w:r>
        <w:rPr>
          <w:rFonts w:hint="eastAsia"/>
          <w:szCs w:val="24"/>
        </w:rPr>
        <w:t>维持</w:t>
      </w:r>
      <w:r>
        <w:rPr>
          <w:szCs w:val="24"/>
        </w:rPr>
        <w:t>他们</w:t>
      </w:r>
      <w:r>
        <w:rPr>
          <w:szCs w:val="24"/>
        </w:rPr>
        <w:t>的生活水平，同时帮助他们摆脱贫困。</w:t>
      </w:r>
      <w:r>
        <w:rPr>
          <w:szCs w:val="24"/>
        </w:rPr>
        <w:t>2006</w:t>
      </w:r>
      <w:r>
        <w:rPr>
          <w:szCs w:val="24"/>
        </w:rPr>
        <w:t>年</w:t>
      </w:r>
      <w:r>
        <w:rPr>
          <w:szCs w:val="24"/>
        </w:rPr>
        <w:t>Samurdhi</w:t>
      </w:r>
      <w:r>
        <w:rPr>
          <w:szCs w:val="24"/>
        </w:rPr>
        <w:t>方案得到进一步加强。在这一年里</w:t>
      </w:r>
      <w:r>
        <w:rPr>
          <w:rFonts w:hint="eastAsia"/>
          <w:szCs w:val="24"/>
        </w:rPr>
        <w:t>，</w:t>
      </w:r>
      <w:r>
        <w:rPr>
          <w:szCs w:val="24"/>
        </w:rPr>
        <w:t>斯里兰卡</w:t>
      </w:r>
      <w:r>
        <w:rPr>
          <w:szCs w:val="24"/>
        </w:rPr>
        <w:t>Samurdhi</w:t>
      </w:r>
      <w:r>
        <w:rPr>
          <w:rFonts w:hint="eastAsia"/>
          <w:szCs w:val="24"/>
        </w:rPr>
        <w:t>当</w:t>
      </w:r>
      <w:r>
        <w:rPr>
          <w:szCs w:val="24"/>
        </w:rPr>
        <w:t>局推出</w:t>
      </w:r>
      <w:r>
        <w:rPr>
          <w:rFonts w:hint="eastAsia"/>
          <w:szCs w:val="24"/>
        </w:rPr>
        <w:t>了</w:t>
      </w:r>
      <w:r>
        <w:rPr>
          <w:szCs w:val="24"/>
        </w:rPr>
        <w:t>各种创收方案</w:t>
      </w:r>
      <w:r>
        <w:rPr>
          <w:rFonts w:hint="eastAsia"/>
          <w:szCs w:val="24"/>
        </w:rPr>
        <w:t>、</w:t>
      </w:r>
      <w:r>
        <w:rPr>
          <w:szCs w:val="24"/>
        </w:rPr>
        <w:t>社区发展方案</w:t>
      </w:r>
      <w:r>
        <w:rPr>
          <w:rFonts w:hint="eastAsia"/>
          <w:szCs w:val="24"/>
        </w:rPr>
        <w:t>和</w:t>
      </w:r>
      <w:r>
        <w:rPr>
          <w:szCs w:val="24"/>
        </w:rPr>
        <w:t>能力建设方案，以支持</w:t>
      </w:r>
      <w:r>
        <w:rPr>
          <w:szCs w:val="24"/>
        </w:rPr>
        <w:t>Samurdhi</w:t>
      </w:r>
      <w:r>
        <w:rPr>
          <w:rFonts w:hint="eastAsia"/>
          <w:szCs w:val="24"/>
        </w:rPr>
        <w:t>的</w:t>
      </w:r>
      <w:r>
        <w:rPr>
          <w:szCs w:val="24"/>
        </w:rPr>
        <w:t>受益者摆脱贫穷和低</w:t>
      </w:r>
      <w:r>
        <w:rPr>
          <w:rFonts w:hint="eastAsia"/>
          <w:szCs w:val="24"/>
        </w:rPr>
        <w:t>生活</w:t>
      </w:r>
      <w:r>
        <w:rPr>
          <w:szCs w:val="24"/>
        </w:rPr>
        <w:t>标准。</w:t>
      </w:r>
      <w:r>
        <w:rPr>
          <w:rFonts w:hint="eastAsia"/>
          <w:szCs w:val="24"/>
        </w:rPr>
        <w:t>为</w:t>
      </w:r>
      <w:r>
        <w:rPr>
          <w:szCs w:val="24"/>
        </w:rPr>
        <w:t>资助小</w:t>
      </w:r>
      <w:r>
        <w:rPr>
          <w:rFonts w:hint="eastAsia"/>
          <w:szCs w:val="24"/>
        </w:rPr>
        <w:t>型</w:t>
      </w:r>
      <w:r>
        <w:rPr>
          <w:szCs w:val="24"/>
        </w:rPr>
        <w:t>企业</w:t>
      </w:r>
      <w:r>
        <w:rPr>
          <w:rFonts w:hint="eastAsia"/>
          <w:szCs w:val="24"/>
        </w:rPr>
        <w:t>，</w:t>
      </w:r>
      <w:r>
        <w:rPr>
          <w:szCs w:val="24"/>
        </w:rPr>
        <w:t>Janapubudu</w:t>
      </w:r>
      <w:r>
        <w:rPr>
          <w:rFonts w:hint="eastAsia"/>
          <w:szCs w:val="24"/>
        </w:rPr>
        <w:t>方案发放了</w:t>
      </w:r>
      <w:r>
        <w:rPr>
          <w:szCs w:val="24"/>
        </w:rPr>
        <w:t>97</w:t>
      </w:r>
      <w:r>
        <w:rPr>
          <w:rFonts w:hint="eastAsia"/>
          <w:szCs w:val="24"/>
        </w:rPr>
        <w:t xml:space="preserve"> </w:t>
      </w:r>
      <w:r>
        <w:rPr>
          <w:szCs w:val="24"/>
        </w:rPr>
        <w:t>068</w:t>
      </w:r>
      <w:r>
        <w:rPr>
          <w:rFonts w:hint="eastAsia"/>
          <w:szCs w:val="24"/>
        </w:rPr>
        <w:t>笔贷款，金额达到</w:t>
      </w:r>
      <w:r>
        <w:rPr>
          <w:szCs w:val="24"/>
        </w:rPr>
        <w:t>136</w:t>
      </w:r>
      <w:r>
        <w:rPr>
          <w:rFonts w:hint="eastAsia"/>
          <w:szCs w:val="24"/>
        </w:rPr>
        <w:t xml:space="preserve"> </w:t>
      </w:r>
      <w:r>
        <w:rPr>
          <w:szCs w:val="24"/>
        </w:rPr>
        <w:t>9</w:t>
      </w:r>
      <w:r>
        <w:rPr>
          <w:rFonts w:hint="eastAsia"/>
          <w:szCs w:val="24"/>
        </w:rPr>
        <w:t>00</w:t>
      </w:r>
      <w:r>
        <w:rPr>
          <w:szCs w:val="24"/>
        </w:rPr>
        <w:t>万</w:t>
      </w:r>
      <w:r>
        <w:rPr>
          <w:rFonts w:hint="eastAsia"/>
          <w:szCs w:val="24"/>
        </w:rPr>
        <w:t>卢比</w:t>
      </w:r>
      <w:r>
        <w:rPr>
          <w:szCs w:val="24"/>
        </w:rPr>
        <w:t>。</w:t>
      </w:r>
      <w:r>
        <w:rPr>
          <w:szCs w:val="24"/>
        </w:rPr>
        <w:t>Gampubudu</w:t>
      </w:r>
      <w:r>
        <w:rPr>
          <w:szCs w:val="24"/>
        </w:rPr>
        <w:t>方案旨在提高</w:t>
      </w:r>
      <w:r>
        <w:rPr>
          <w:rFonts w:hint="eastAsia"/>
          <w:szCs w:val="24"/>
        </w:rPr>
        <w:t>各</w:t>
      </w:r>
      <w:r>
        <w:rPr>
          <w:szCs w:val="24"/>
        </w:rPr>
        <w:t>村</w:t>
      </w:r>
      <w:r>
        <w:rPr>
          <w:rFonts w:hint="eastAsia"/>
          <w:szCs w:val="24"/>
        </w:rPr>
        <w:t>的</w:t>
      </w:r>
      <w:r>
        <w:rPr>
          <w:szCs w:val="24"/>
        </w:rPr>
        <w:t>基础设施</w:t>
      </w:r>
      <w:r>
        <w:rPr>
          <w:rFonts w:hint="eastAsia"/>
          <w:szCs w:val="24"/>
        </w:rPr>
        <w:t>；</w:t>
      </w:r>
      <w:r>
        <w:rPr>
          <w:szCs w:val="24"/>
        </w:rPr>
        <w:t>Diriya Piyasa</w:t>
      </w:r>
      <w:r>
        <w:rPr>
          <w:rFonts w:hint="eastAsia"/>
          <w:szCs w:val="24"/>
        </w:rPr>
        <w:t>方案则用</w:t>
      </w:r>
      <w:r>
        <w:rPr>
          <w:szCs w:val="24"/>
        </w:rPr>
        <w:t>来解决受益者</w:t>
      </w:r>
      <w:r>
        <w:rPr>
          <w:rFonts w:hint="eastAsia"/>
          <w:szCs w:val="24"/>
        </w:rPr>
        <w:t>的</w:t>
      </w:r>
      <w:r>
        <w:rPr>
          <w:szCs w:val="24"/>
        </w:rPr>
        <w:t>住房问题和农业发展计划，以提高受益者</w:t>
      </w:r>
      <w:r>
        <w:rPr>
          <w:rFonts w:hint="eastAsia"/>
          <w:szCs w:val="24"/>
        </w:rPr>
        <w:t>的</w:t>
      </w:r>
      <w:r>
        <w:rPr>
          <w:szCs w:val="24"/>
        </w:rPr>
        <w:t>收入水平</w:t>
      </w:r>
      <w:r>
        <w:rPr>
          <w:rFonts w:hint="eastAsia"/>
          <w:szCs w:val="24"/>
        </w:rPr>
        <w:t>。这些方案都是</w:t>
      </w:r>
      <w:r>
        <w:rPr>
          <w:szCs w:val="24"/>
        </w:rPr>
        <w:t>斯里兰卡</w:t>
      </w:r>
      <w:r>
        <w:rPr>
          <w:szCs w:val="24"/>
        </w:rPr>
        <w:t>Samurdhi</w:t>
      </w:r>
      <w:r>
        <w:rPr>
          <w:rFonts w:hint="eastAsia"/>
          <w:szCs w:val="24"/>
        </w:rPr>
        <w:t>当局在</w:t>
      </w:r>
      <w:r>
        <w:rPr>
          <w:szCs w:val="24"/>
        </w:rPr>
        <w:t>2006</w:t>
      </w:r>
      <w:r>
        <w:rPr>
          <w:szCs w:val="24"/>
        </w:rPr>
        <w:t>年</w:t>
      </w:r>
      <w:r>
        <w:rPr>
          <w:rFonts w:hint="eastAsia"/>
          <w:szCs w:val="24"/>
        </w:rPr>
        <w:t>实</w:t>
      </w:r>
      <w:r>
        <w:rPr>
          <w:rFonts w:hint="eastAsia"/>
          <w:szCs w:val="24"/>
        </w:rPr>
        <w:t>施的</w:t>
      </w:r>
      <w:r>
        <w:rPr>
          <w:szCs w:val="24"/>
        </w:rPr>
        <w:t>。</w:t>
      </w:r>
      <w:r>
        <w:rPr>
          <w:rFonts w:hint="eastAsia"/>
          <w:szCs w:val="24"/>
        </w:rPr>
        <w:t>发放给</w:t>
      </w:r>
      <w:r>
        <w:rPr>
          <w:szCs w:val="24"/>
        </w:rPr>
        <w:t>Samurdhi</w:t>
      </w:r>
      <w:r>
        <w:rPr>
          <w:rFonts w:hint="eastAsia"/>
          <w:szCs w:val="24"/>
        </w:rPr>
        <w:t>的</w:t>
      </w:r>
      <w:r>
        <w:rPr>
          <w:szCs w:val="24"/>
        </w:rPr>
        <w:t>受益者</w:t>
      </w:r>
      <w:r>
        <w:rPr>
          <w:rFonts w:hint="eastAsia"/>
          <w:szCs w:val="24"/>
        </w:rPr>
        <w:t>的</w:t>
      </w:r>
      <w:r>
        <w:rPr>
          <w:szCs w:val="24"/>
        </w:rPr>
        <w:t>现金补助</w:t>
      </w:r>
      <w:r>
        <w:rPr>
          <w:rFonts w:hint="eastAsia"/>
          <w:szCs w:val="24"/>
        </w:rPr>
        <w:t>2006</w:t>
      </w:r>
      <w:r>
        <w:rPr>
          <w:rFonts w:hint="eastAsia"/>
          <w:szCs w:val="24"/>
        </w:rPr>
        <w:t>年</w:t>
      </w:r>
      <w:r>
        <w:rPr>
          <w:szCs w:val="24"/>
        </w:rPr>
        <w:t>增加了</w:t>
      </w:r>
      <w:r>
        <w:rPr>
          <w:rFonts w:hint="eastAsia"/>
          <w:szCs w:val="24"/>
        </w:rPr>
        <w:t>50%</w:t>
      </w:r>
      <w:r>
        <w:rPr>
          <w:szCs w:val="24"/>
        </w:rPr>
        <w:t>。</w:t>
      </w:r>
      <w:r>
        <w:rPr>
          <w:rFonts w:hint="eastAsia"/>
          <w:szCs w:val="24"/>
        </w:rPr>
        <w:t>向</w:t>
      </w:r>
      <w:r>
        <w:rPr>
          <w:szCs w:val="24"/>
        </w:rPr>
        <w:t>孕妇</w:t>
      </w:r>
      <w:r>
        <w:rPr>
          <w:rFonts w:hint="eastAsia"/>
          <w:szCs w:val="24"/>
        </w:rPr>
        <w:t>发放的营养包的价值</w:t>
      </w:r>
      <w:r>
        <w:rPr>
          <w:szCs w:val="24"/>
        </w:rPr>
        <w:t>增加</w:t>
      </w:r>
      <w:r>
        <w:rPr>
          <w:rFonts w:hint="eastAsia"/>
          <w:szCs w:val="24"/>
        </w:rPr>
        <w:t>到</w:t>
      </w:r>
      <w:r>
        <w:rPr>
          <w:rFonts w:hint="eastAsia"/>
          <w:szCs w:val="24"/>
        </w:rPr>
        <w:t>500</w:t>
      </w:r>
      <w:r>
        <w:rPr>
          <w:rFonts w:hint="eastAsia"/>
          <w:szCs w:val="24"/>
        </w:rPr>
        <w:t>卢比，对</w:t>
      </w:r>
      <w:r>
        <w:rPr>
          <w:szCs w:val="24"/>
        </w:rPr>
        <w:t>Samurdhi</w:t>
      </w:r>
      <w:r>
        <w:rPr>
          <w:rFonts w:hint="eastAsia"/>
          <w:szCs w:val="24"/>
        </w:rPr>
        <w:t>儿童和家庭弱小成员实行特殊的营养方案，每天向年龄在</w:t>
      </w:r>
      <w:r>
        <w:rPr>
          <w:szCs w:val="24"/>
        </w:rPr>
        <w:t>2</w:t>
      </w:r>
      <w:r>
        <w:rPr>
          <w:rFonts w:hint="eastAsia"/>
          <w:szCs w:val="24"/>
        </w:rPr>
        <w:t>至</w:t>
      </w:r>
      <w:r>
        <w:rPr>
          <w:szCs w:val="24"/>
        </w:rPr>
        <w:t>5</w:t>
      </w:r>
      <w:r>
        <w:rPr>
          <w:rFonts w:hint="eastAsia"/>
          <w:szCs w:val="24"/>
        </w:rPr>
        <w:t>岁之间的儿童供应一杯新鲜牛奶。</w:t>
      </w:r>
      <w:r>
        <w:rPr>
          <w:szCs w:val="24"/>
        </w:rPr>
        <w:t>安全网方案需要进一步</w:t>
      </w:r>
      <w:r>
        <w:rPr>
          <w:rFonts w:hint="eastAsia"/>
          <w:szCs w:val="24"/>
        </w:rPr>
        <w:t>简化</w:t>
      </w:r>
      <w:r>
        <w:rPr>
          <w:szCs w:val="24"/>
        </w:rPr>
        <w:t>，</w:t>
      </w:r>
      <w:r>
        <w:rPr>
          <w:rFonts w:hint="eastAsia"/>
          <w:szCs w:val="24"/>
        </w:rPr>
        <w:t>目的是</w:t>
      </w:r>
      <w:r>
        <w:rPr>
          <w:szCs w:val="24"/>
        </w:rPr>
        <w:t>增强穷人的能力，</w:t>
      </w:r>
      <w:r>
        <w:rPr>
          <w:rFonts w:hint="eastAsia"/>
          <w:szCs w:val="24"/>
        </w:rPr>
        <w:t>让</w:t>
      </w:r>
      <w:r>
        <w:rPr>
          <w:szCs w:val="24"/>
        </w:rPr>
        <w:t>他们</w:t>
      </w:r>
      <w:r>
        <w:rPr>
          <w:rFonts w:hint="eastAsia"/>
          <w:szCs w:val="24"/>
        </w:rPr>
        <w:t>为</w:t>
      </w:r>
      <w:r>
        <w:rPr>
          <w:szCs w:val="24"/>
        </w:rPr>
        <w:t>经济发展</w:t>
      </w:r>
      <w:r>
        <w:rPr>
          <w:rFonts w:hint="eastAsia"/>
          <w:szCs w:val="24"/>
        </w:rPr>
        <w:t>做出</w:t>
      </w:r>
      <w:r>
        <w:rPr>
          <w:szCs w:val="24"/>
        </w:rPr>
        <w:t>贡献。还必须</w:t>
      </w:r>
      <w:r>
        <w:rPr>
          <w:rFonts w:hint="eastAsia"/>
          <w:szCs w:val="24"/>
        </w:rPr>
        <w:t>保护</w:t>
      </w:r>
      <w:r>
        <w:rPr>
          <w:szCs w:val="24"/>
        </w:rPr>
        <w:t>受冲突影响地区</w:t>
      </w:r>
      <w:r>
        <w:rPr>
          <w:rFonts w:hint="eastAsia"/>
          <w:szCs w:val="24"/>
        </w:rPr>
        <w:t>的人民，为其</w:t>
      </w:r>
      <w:r>
        <w:rPr>
          <w:szCs w:val="24"/>
        </w:rPr>
        <w:t>提供</w:t>
      </w:r>
      <w:r>
        <w:rPr>
          <w:rFonts w:hint="eastAsia"/>
          <w:szCs w:val="24"/>
        </w:rPr>
        <w:t>切实</w:t>
      </w:r>
      <w:r>
        <w:rPr>
          <w:szCs w:val="24"/>
        </w:rPr>
        <w:t>的救济</w:t>
      </w:r>
      <w:r>
        <w:rPr>
          <w:rFonts w:hint="eastAsia"/>
          <w:szCs w:val="24"/>
        </w:rPr>
        <w:t>、复原</w:t>
      </w:r>
      <w:r>
        <w:rPr>
          <w:szCs w:val="24"/>
        </w:rPr>
        <w:t>和重建服务</w:t>
      </w:r>
      <w:r>
        <w:rPr>
          <w:rFonts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color w:val="000000"/>
          <w:szCs w:val="24"/>
          <w:lang w:val="en-GB"/>
        </w:rPr>
      </w:pPr>
      <w:r>
        <w:rPr>
          <w:rFonts w:hint="eastAsia"/>
          <w:szCs w:val="24"/>
        </w:rPr>
        <w:t>与</w:t>
      </w:r>
      <w:r>
        <w:rPr>
          <w:szCs w:val="24"/>
        </w:rPr>
        <w:t>其他几个发展中国家</w:t>
      </w:r>
      <w:r>
        <w:rPr>
          <w:rFonts w:hint="eastAsia"/>
          <w:szCs w:val="24"/>
        </w:rPr>
        <w:t>相比</w:t>
      </w:r>
      <w:r>
        <w:rPr>
          <w:szCs w:val="24"/>
        </w:rPr>
        <w:t>，斯里兰卡已成功地实现收入</w:t>
      </w:r>
      <w:r>
        <w:rPr>
          <w:rFonts w:hint="eastAsia"/>
          <w:szCs w:val="24"/>
        </w:rPr>
        <w:t>的</w:t>
      </w:r>
      <w:r>
        <w:rPr>
          <w:szCs w:val="24"/>
        </w:rPr>
        <w:t>合理分配</w:t>
      </w:r>
      <w:r>
        <w:rPr>
          <w:rFonts w:hint="eastAsia"/>
          <w:szCs w:val="24"/>
        </w:rPr>
        <w:t>，提高了</w:t>
      </w:r>
      <w:r>
        <w:rPr>
          <w:szCs w:val="24"/>
        </w:rPr>
        <w:t>社会</w:t>
      </w:r>
      <w:r>
        <w:rPr>
          <w:rFonts w:hint="eastAsia"/>
          <w:szCs w:val="24"/>
        </w:rPr>
        <w:t>较贫困阶层的生活水平</w:t>
      </w:r>
      <w:r>
        <w:rPr>
          <w:szCs w:val="24"/>
        </w:rPr>
        <w:t>，从而</w:t>
      </w:r>
      <w:r>
        <w:rPr>
          <w:rFonts w:hint="eastAsia"/>
          <w:szCs w:val="24"/>
        </w:rPr>
        <w:t>实现了</w:t>
      </w:r>
      <w:r>
        <w:rPr>
          <w:szCs w:val="24"/>
        </w:rPr>
        <w:t>有限的经济增长与再分配</w:t>
      </w:r>
      <w:r>
        <w:rPr>
          <w:rFonts w:hint="eastAsia"/>
          <w:szCs w:val="24"/>
        </w:rPr>
        <w:t>之间的和谐</w:t>
      </w:r>
      <w:r>
        <w:rPr>
          <w:szCs w:val="24"/>
        </w:rPr>
        <w:t>。</w:t>
      </w:r>
      <w:r>
        <w:rPr>
          <w:rFonts w:hint="eastAsia"/>
          <w:szCs w:val="24"/>
        </w:rPr>
        <w:t>考虑到斯里兰卡</w:t>
      </w:r>
      <w:r>
        <w:rPr>
          <w:rFonts w:hint="eastAsia"/>
          <w:szCs w:val="24"/>
        </w:rPr>
        <w:t>在社</w:t>
      </w:r>
      <w:r>
        <w:rPr>
          <w:szCs w:val="24"/>
        </w:rPr>
        <w:t>会福利和收入分配</w:t>
      </w:r>
      <w:r>
        <w:rPr>
          <w:rFonts w:hint="eastAsia"/>
          <w:szCs w:val="24"/>
        </w:rPr>
        <w:t>方面取得的成就，运</w:t>
      </w:r>
      <w:r>
        <w:rPr>
          <w:szCs w:val="24"/>
        </w:rPr>
        <w:t>用增长速度和人均收入</w:t>
      </w:r>
      <w:r>
        <w:rPr>
          <w:rFonts w:hint="eastAsia"/>
          <w:szCs w:val="24"/>
        </w:rPr>
        <w:t>等</w:t>
      </w:r>
      <w:r>
        <w:rPr>
          <w:szCs w:val="24"/>
        </w:rPr>
        <w:t>常规统计指标</w:t>
      </w:r>
      <w:r>
        <w:rPr>
          <w:rFonts w:hint="eastAsia"/>
          <w:szCs w:val="24"/>
        </w:rPr>
        <w:t>对</w:t>
      </w:r>
      <w:r>
        <w:rPr>
          <w:szCs w:val="24"/>
        </w:rPr>
        <w:t>斯里兰卡</w:t>
      </w:r>
      <w:r>
        <w:rPr>
          <w:rFonts w:hint="eastAsia"/>
          <w:szCs w:val="24"/>
        </w:rPr>
        <w:t>进行</w:t>
      </w:r>
      <w:r>
        <w:rPr>
          <w:szCs w:val="24"/>
        </w:rPr>
        <w:t>评估似乎</w:t>
      </w:r>
      <w:r>
        <w:rPr>
          <w:rFonts w:hint="eastAsia"/>
          <w:szCs w:val="24"/>
        </w:rPr>
        <w:t>并不适当</w:t>
      </w:r>
      <w:r>
        <w:rPr>
          <w:szCs w:val="24"/>
        </w:rPr>
        <w:t>。</w:t>
      </w:r>
      <w:r>
        <w:rPr>
          <w:rFonts w:hint="eastAsia"/>
          <w:szCs w:val="24"/>
        </w:rPr>
        <w:t>对</w:t>
      </w:r>
      <w:r>
        <w:rPr>
          <w:szCs w:val="24"/>
        </w:rPr>
        <w:t>斯里兰卡</w:t>
      </w:r>
      <w:r>
        <w:rPr>
          <w:rFonts w:hint="eastAsia"/>
          <w:szCs w:val="24"/>
        </w:rPr>
        <w:t>而言，最重要的是尽管国家相对贫穷，但</w:t>
      </w:r>
      <w:r>
        <w:rPr>
          <w:szCs w:val="24"/>
        </w:rPr>
        <w:t>公平的收入分配促进</w:t>
      </w:r>
      <w:r>
        <w:rPr>
          <w:rFonts w:hint="eastAsia"/>
          <w:szCs w:val="24"/>
        </w:rPr>
        <w:t>了</w:t>
      </w:r>
      <w:r>
        <w:rPr>
          <w:szCs w:val="24"/>
        </w:rPr>
        <w:t>平等</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过去</w:t>
      </w:r>
      <w:r>
        <w:rPr>
          <w:szCs w:val="24"/>
        </w:rPr>
        <w:t>30</w:t>
      </w:r>
      <w:r>
        <w:rPr>
          <w:szCs w:val="24"/>
        </w:rPr>
        <w:t>年</w:t>
      </w:r>
      <w:r>
        <w:rPr>
          <w:rFonts w:hint="eastAsia"/>
          <w:szCs w:val="24"/>
        </w:rPr>
        <w:t>里，</w:t>
      </w:r>
      <w:r>
        <w:rPr>
          <w:szCs w:val="24"/>
        </w:rPr>
        <w:t>政府</w:t>
      </w:r>
      <w:r>
        <w:rPr>
          <w:rFonts w:hint="eastAsia"/>
          <w:szCs w:val="24"/>
        </w:rPr>
        <w:t>实行的</w:t>
      </w:r>
      <w:r>
        <w:rPr>
          <w:szCs w:val="24"/>
        </w:rPr>
        <w:t>政策</w:t>
      </w:r>
      <w:r>
        <w:rPr>
          <w:rFonts w:hint="eastAsia"/>
          <w:szCs w:val="24"/>
        </w:rPr>
        <w:t>有助于以多种方式转移</w:t>
      </w:r>
      <w:r>
        <w:rPr>
          <w:szCs w:val="24"/>
        </w:rPr>
        <w:t>国内农业部门</w:t>
      </w:r>
      <w:r>
        <w:rPr>
          <w:rFonts w:hint="eastAsia"/>
          <w:szCs w:val="24"/>
        </w:rPr>
        <w:t>的收入，</w:t>
      </w:r>
      <w:r>
        <w:rPr>
          <w:szCs w:val="24"/>
        </w:rPr>
        <w:t>包括广泛的土地改革</w:t>
      </w:r>
      <w:r>
        <w:rPr>
          <w:rFonts w:hint="eastAsia"/>
          <w:szCs w:val="24"/>
        </w:rPr>
        <w:t>、</w:t>
      </w:r>
      <w:r>
        <w:rPr>
          <w:szCs w:val="24"/>
        </w:rPr>
        <w:t>政府安置和土地分配等</w:t>
      </w:r>
      <w:r>
        <w:rPr>
          <w:rFonts w:hint="eastAsia"/>
          <w:szCs w:val="24"/>
        </w:rPr>
        <w:t>政策在内。</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种植园工人</w:t>
      </w:r>
      <w:r>
        <w:rPr>
          <w:rFonts w:hint="eastAsia"/>
          <w:szCs w:val="24"/>
        </w:rPr>
        <w:t>的</w:t>
      </w:r>
      <w:r>
        <w:rPr>
          <w:szCs w:val="24"/>
        </w:rPr>
        <w:t>工资</w:t>
      </w:r>
      <w:r>
        <w:rPr>
          <w:rFonts w:hint="eastAsia"/>
          <w:szCs w:val="24"/>
        </w:rPr>
        <w:t>以前</w:t>
      </w:r>
      <w:r>
        <w:rPr>
          <w:szCs w:val="24"/>
        </w:rPr>
        <w:t>总是低于城市</w:t>
      </w:r>
      <w:r>
        <w:rPr>
          <w:rFonts w:hint="eastAsia"/>
          <w:szCs w:val="24"/>
        </w:rPr>
        <w:t>工人的工资</w:t>
      </w:r>
      <w:r>
        <w:rPr>
          <w:szCs w:val="24"/>
        </w:rPr>
        <w:t>。</w:t>
      </w:r>
      <w:r>
        <w:rPr>
          <w:rFonts w:hint="eastAsia"/>
          <w:szCs w:val="24"/>
        </w:rPr>
        <w:t>不过</w:t>
      </w:r>
      <w:r>
        <w:rPr>
          <w:szCs w:val="24"/>
        </w:rPr>
        <w:t>，</w:t>
      </w:r>
      <w:r>
        <w:rPr>
          <w:rFonts w:hint="eastAsia"/>
          <w:szCs w:val="24"/>
        </w:rPr>
        <w:t>种植园工人的</w:t>
      </w:r>
      <w:r>
        <w:rPr>
          <w:szCs w:val="24"/>
        </w:rPr>
        <w:t>家庭收</w:t>
      </w:r>
      <w:r>
        <w:rPr>
          <w:rFonts w:hint="eastAsia"/>
          <w:szCs w:val="24"/>
        </w:rPr>
        <w:t>入被认为</w:t>
      </w:r>
      <w:r>
        <w:rPr>
          <w:szCs w:val="24"/>
        </w:rPr>
        <w:t>高于</w:t>
      </w:r>
      <w:r>
        <w:rPr>
          <w:rFonts w:hint="eastAsia"/>
          <w:szCs w:val="24"/>
        </w:rPr>
        <w:t>城市工人的家庭收入</w:t>
      </w:r>
      <w:r>
        <w:rPr>
          <w:szCs w:val="24"/>
        </w:rPr>
        <w:t>。</w:t>
      </w:r>
      <w:r>
        <w:rPr>
          <w:rFonts w:hint="eastAsia"/>
          <w:szCs w:val="24"/>
        </w:rPr>
        <w:t>这归因于政府的普遍福利政策所实行的各项扶持行动</w:t>
      </w:r>
      <w:r>
        <w:rPr>
          <w:szCs w:val="24"/>
        </w:rPr>
        <w:t>。虽然</w:t>
      </w:r>
      <w:r>
        <w:rPr>
          <w:rFonts w:hint="eastAsia"/>
          <w:szCs w:val="24"/>
        </w:rPr>
        <w:t>种植园工人</w:t>
      </w:r>
      <w:r>
        <w:rPr>
          <w:szCs w:val="24"/>
        </w:rPr>
        <w:t>作为一个整体一直</w:t>
      </w:r>
      <w:r>
        <w:rPr>
          <w:rFonts w:hint="eastAsia"/>
          <w:szCs w:val="24"/>
        </w:rPr>
        <w:t>较为贫穷，但各类</w:t>
      </w:r>
      <w:r>
        <w:rPr>
          <w:szCs w:val="24"/>
        </w:rPr>
        <w:t>补贴和政府福利</w:t>
      </w:r>
      <w:r>
        <w:rPr>
          <w:rFonts w:hint="eastAsia"/>
          <w:szCs w:val="24"/>
        </w:rPr>
        <w:t>支出均</w:t>
      </w:r>
      <w:r>
        <w:rPr>
          <w:rFonts w:hint="eastAsia"/>
          <w:szCs w:val="24"/>
        </w:rPr>
        <w:t>有助于其</w:t>
      </w:r>
      <w:r>
        <w:rPr>
          <w:szCs w:val="24"/>
        </w:rPr>
        <w:t>维持合理的营养水平和健康标准。此外，种植园工人</w:t>
      </w:r>
      <w:r>
        <w:rPr>
          <w:rFonts w:hint="eastAsia"/>
          <w:szCs w:val="24"/>
        </w:rPr>
        <w:t>的工作全年均有保障，</w:t>
      </w:r>
      <w:r>
        <w:rPr>
          <w:szCs w:val="24"/>
        </w:rPr>
        <w:t>其他</w:t>
      </w:r>
      <w:r>
        <w:rPr>
          <w:rFonts w:hint="eastAsia"/>
          <w:szCs w:val="24"/>
        </w:rPr>
        <w:t>职业则不同，在就业天数方面</w:t>
      </w:r>
      <w:r>
        <w:rPr>
          <w:szCs w:val="24"/>
        </w:rPr>
        <w:t>有更大的不确定性</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通过改革土地所有权，创建农业发展体制，人民的收入增加，财富所有权也发生了变化。</w:t>
      </w:r>
      <w:r>
        <w:rPr>
          <w:rFonts w:hint="eastAsia"/>
          <w:szCs w:val="24"/>
        </w:rPr>
        <w:t>《</w:t>
      </w:r>
      <w:r>
        <w:rPr>
          <w:szCs w:val="24"/>
        </w:rPr>
        <w:t>1958</w:t>
      </w:r>
      <w:r>
        <w:rPr>
          <w:szCs w:val="24"/>
        </w:rPr>
        <w:t>年稻田土地法</w:t>
      </w:r>
      <w:r>
        <w:rPr>
          <w:rFonts w:hint="eastAsia"/>
          <w:szCs w:val="24"/>
        </w:rPr>
        <w:t>》</w:t>
      </w:r>
      <w:r>
        <w:rPr>
          <w:szCs w:val="24"/>
        </w:rPr>
        <w:t>是农村重建和经济发展</w:t>
      </w:r>
      <w:r>
        <w:rPr>
          <w:rFonts w:hint="eastAsia"/>
          <w:szCs w:val="24"/>
        </w:rPr>
        <w:t>方面的</w:t>
      </w:r>
      <w:r>
        <w:rPr>
          <w:szCs w:val="24"/>
        </w:rPr>
        <w:t>重要里程碑。</w:t>
      </w:r>
      <w:r>
        <w:rPr>
          <w:rFonts w:hint="eastAsia"/>
          <w:szCs w:val="24"/>
        </w:rPr>
        <w:t>自古以来斯里兰卡就推行</w:t>
      </w:r>
      <w:r>
        <w:rPr>
          <w:rFonts w:hint="eastAsia"/>
          <w:szCs w:val="24"/>
        </w:rPr>
        <w:t>1958</w:t>
      </w:r>
      <w:r>
        <w:rPr>
          <w:rFonts w:hint="eastAsia"/>
          <w:szCs w:val="24"/>
        </w:rPr>
        <w:t>年之前实行的稻田所有权制度</w:t>
      </w:r>
      <w:r>
        <w:rPr>
          <w:szCs w:val="24"/>
        </w:rPr>
        <w:t>。</w:t>
      </w:r>
      <w:r>
        <w:rPr>
          <w:rFonts w:hint="eastAsia"/>
          <w:szCs w:val="24"/>
        </w:rPr>
        <w:t>斯里兰卡的稻田总面积约为</w:t>
      </w:r>
      <w:r>
        <w:rPr>
          <w:rFonts w:hint="eastAsia"/>
          <w:szCs w:val="24"/>
        </w:rPr>
        <w:t>400 000</w:t>
      </w:r>
      <w:r>
        <w:rPr>
          <w:rFonts w:hint="eastAsia"/>
          <w:szCs w:val="24"/>
        </w:rPr>
        <w:t>英亩，全部由</w:t>
      </w:r>
      <w:r>
        <w:rPr>
          <w:szCs w:val="24"/>
        </w:rPr>
        <w:t>300</w:t>
      </w:r>
      <w:r>
        <w:rPr>
          <w:rFonts w:hint="eastAsia"/>
          <w:szCs w:val="24"/>
        </w:rPr>
        <w:t xml:space="preserve"> </w:t>
      </w:r>
      <w:r>
        <w:rPr>
          <w:szCs w:val="24"/>
        </w:rPr>
        <w:t>00</w:t>
      </w:r>
      <w:r>
        <w:rPr>
          <w:rFonts w:hint="eastAsia"/>
          <w:szCs w:val="24"/>
        </w:rPr>
        <w:t>0</w:t>
      </w:r>
      <w:r>
        <w:rPr>
          <w:rFonts w:hint="eastAsia"/>
          <w:szCs w:val="24"/>
        </w:rPr>
        <w:t>名</w:t>
      </w:r>
      <w:r>
        <w:rPr>
          <w:szCs w:val="24"/>
        </w:rPr>
        <w:t>佃农</w:t>
      </w:r>
      <w:r>
        <w:rPr>
          <w:rFonts w:hint="eastAsia"/>
          <w:szCs w:val="24"/>
        </w:rPr>
        <w:t>耕种</w:t>
      </w:r>
      <w:r>
        <w:rPr>
          <w:szCs w:val="24"/>
        </w:rPr>
        <w:t>。</w:t>
      </w:r>
      <w:r>
        <w:rPr>
          <w:rFonts w:hint="eastAsia"/>
          <w:szCs w:val="24"/>
        </w:rPr>
        <w:t>以前实行的稻田租佃制度存在缺陷，因为大部分作物归地主所有，而地主往往不支付任何成本，从这一点来看，以前实行的制度缺</w:t>
      </w:r>
      <w:r>
        <w:rPr>
          <w:rFonts w:hint="eastAsia"/>
          <w:szCs w:val="24"/>
        </w:rPr>
        <w:t>乏对种植活动的适当激励。《</w:t>
      </w:r>
      <w:r>
        <w:rPr>
          <w:szCs w:val="24"/>
        </w:rPr>
        <w:t>稻田土地法</w:t>
      </w:r>
      <w:r>
        <w:rPr>
          <w:rFonts w:hint="eastAsia"/>
          <w:szCs w:val="24"/>
        </w:rPr>
        <w:t>》保证佃户得到较大份额的作物，</w:t>
      </w:r>
      <w:r>
        <w:rPr>
          <w:szCs w:val="24"/>
        </w:rPr>
        <w:t>在一定程度上缓解</w:t>
      </w:r>
      <w:r>
        <w:rPr>
          <w:rFonts w:hint="eastAsia"/>
          <w:szCs w:val="24"/>
        </w:rPr>
        <w:t>了佃户的</w:t>
      </w:r>
      <w:r>
        <w:rPr>
          <w:szCs w:val="24"/>
        </w:rPr>
        <w:t>债务</w:t>
      </w:r>
      <w:r>
        <w:rPr>
          <w:rFonts w:hint="eastAsia"/>
          <w:szCs w:val="24"/>
        </w:rPr>
        <w:t>，提高了佃户偿还债务的能力</w:t>
      </w:r>
      <w:r>
        <w:rPr>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由于地产收入占总收入的绝大部分，因此斯里兰卡的经济政策以财富扩散问题作为重点。</w:t>
      </w:r>
      <w:r>
        <w:rPr>
          <w:szCs w:val="24"/>
        </w:rPr>
        <w:t>到目前为止，</w:t>
      </w:r>
      <w:r>
        <w:rPr>
          <w:rFonts w:hint="eastAsia"/>
          <w:szCs w:val="24"/>
        </w:rPr>
        <w:t>斯里兰卡的地产由相对较少的人拥有。</w:t>
      </w:r>
      <w:r>
        <w:rPr>
          <w:rFonts w:hint="eastAsia"/>
          <w:szCs w:val="24"/>
        </w:rPr>
        <w:t>1972</w:t>
      </w:r>
      <w:r>
        <w:rPr>
          <w:rFonts w:hint="eastAsia"/>
          <w:szCs w:val="24"/>
        </w:rPr>
        <w:t>年推行土地改革方案时，</w:t>
      </w:r>
      <w:r>
        <w:rPr>
          <w:rFonts w:hint="eastAsia"/>
          <w:szCs w:val="24"/>
        </w:rPr>
        <w:t xml:space="preserve"> </w:t>
      </w:r>
      <w:r>
        <w:rPr>
          <w:rFonts w:hint="eastAsia"/>
          <w:szCs w:val="24"/>
        </w:rPr>
        <w:t>在</w:t>
      </w:r>
      <w:r>
        <w:rPr>
          <w:rFonts w:hint="eastAsia"/>
          <w:szCs w:val="24"/>
        </w:rPr>
        <w:t>1 300</w:t>
      </w:r>
      <w:r>
        <w:rPr>
          <w:rFonts w:hint="eastAsia"/>
          <w:szCs w:val="24"/>
        </w:rPr>
        <w:t>万总人口中最多只有</w:t>
      </w:r>
      <w:r>
        <w:rPr>
          <w:szCs w:val="24"/>
        </w:rPr>
        <w:t>5</w:t>
      </w:r>
      <w:r>
        <w:rPr>
          <w:rFonts w:hint="eastAsia"/>
          <w:szCs w:val="24"/>
        </w:rPr>
        <w:t xml:space="preserve"> </w:t>
      </w:r>
      <w:r>
        <w:rPr>
          <w:szCs w:val="24"/>
        </w:rPr>
        <w:t>000</w:t>
      </w:r>
      <w:r>
        <w:rPr>
          <w:rFonts w:hint="eastAsia"/>
          <w:szCs w:val="24"/>
        </w:rPr>
        <w:t>名地主受到土地所有权上限的影响</w:t>
      </w:r>
      <w:r>
        <w:rPr>
          <w:szCs w:val="24"/>
        </w:rPr>
        <w:t>。这些数字</w:t>
      </w:r>
      <w:r>
        <w:rPr>
          <w:rFonts w:hint="eastAsia"/>
          <w:szCs w:val="24"/>
        </w:rPr>
        <w:t>指出了斯里兰卡的</w:t>
      </w:r>
      <w:r>
        <w:rPr>
          <w:szCs w:val="24"/>
        </w:rPr>
        <w:t>土地所有权</w:t>
      </w:r>
      <w:r>
        <w:rPr>
          <w:rFonts w:hint="eastAsia"/>
          <w:szCs w:val="24"/>
        </w:rPr>
        <w:t>集中程度</w:t>
      </w:r>
      <w:r>
        <w:rPr>
          <w:szCs w:val="24"/>
        </w:rPr>
        <w:t>。在农村地区，</w:t>
      </w:r>
      <w:r>
        <w:rPr>
          <w:rFonts w:hint="eastAsia"/>
          <w:szCs w:val="24"/>
        </w:rPr>
        <w:t>稻田是最重要的财富形式，约有</w:t>
      </w:r>
      <w:r>
        <w:rPr>
          <w:rFonts w:hint="eastAsia"/>
          <w:szCs w:val="24"/>
        </w:rPr>
        <w:t>33%</w:t>
      </w:r>
      <w:r>
        <w:rPr>
          <w:rFonts w:hint="eastAsia"/>
          <w:szCs w:val="24"/>
        </w:rPr>
        <w:t>的稻田由无地佃农耕种。</w:t>
      </w:r>
      <w:r>
        <w:rPr>
          <w:szCs w:val="24"/>
        </w:rPr>
        <w:t>这意味着大部分稻</w:t>
      </w:r>
      <w:r>
        <w:rPr>
          <w:rFonts w:hint="eastAsia"/>
          <w:szCs w:val="24"/>
        </w:rPr>
        <w:t>田为种植者自有稻田。</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1972</w:t>
      </w:r>
      <w:r>
        <w:rPr>
          <w:szCs w:val="24"/>
        </w:rPr>
        <w:t>年</w:t>
      </w:r>
      <w:r>
        <w:rPr>
          <w:rFonts w:hint="eastAsia"/>
          <w:szCs w:val="24"/>
        </w:rPr>
        <w:t>推行的土地改革削弱了</w:t>
      </w:r>
      <w:r>
        <w:rPr>
          <w:szCs w:val="24"/>
        </w:rPr>
        <w:t>土地所有权</w:t>
      </w:r>
      <w:r>
        <w:rPr>
          <w:rFonts w:hint="eastAsia"/>
          <w:szCs w:val="24"/>
        </w:rPr>
        <w:t>造成的</w:t>
      </w:r>
      <w:r>
        <w:rPr>
          <w:szCs w:val="24"/>
        </w:rPr>
        <w:t>经济</w:t>
      </w:r>
      <w:r>
        <w:rPr>
          <w:rFonts w:hint="eastAsia"/>
          <w:szCs w:val="24"/>
        </w:rPr>
        <w:t>实力</w:t>
      </w:r>
      <w:r>
        <w:rPr>
          <w:szCs w:val="24"/>
        </w:rPr>
        <w:t>集中</w:t>
      </w:r>
      <w:r>
        <w:rPr>
          <w:rFonts w:hint="eastAsia"/>
          <w:szCs w:val="24"/>
        </w:rPr>
        <w:t>情况</w:t>
      </w:r>
      <w:r>
        <w:rPr>
          <w:szCs w:val="24"/>
        </w:rPr>
        <w:t>。</w:t>
      </w:r>
      <w:r>
        <w:rPr>
          <w:rFonts w:hint="eastAsia"/>
          <w:szCs w:val="24"/>
        </w:rPr>
        <w:t>为了提供</w:t>
      </w:r>
      <w:r>
        <w:rPr>
          <w:szCs w:val="24"/>
        </w:rPr>
        <w:t>进一步发展农业经济</w:t>
      </w:r>
      <w:r>
        <w:rPr>
          <w:rFonts w:hint="eastAsia"/>
          <w:szCs w:val="24"/>
        </w:rPr>
        <w:t>的基础，必须进行</w:t>
      </w:r>
      <w:r>
        <w:rPr>
          <w:szCs w:val="24"/>
        </w:rPr>
        <w:t>土地改革</w:t>
      </w:r>
      <w:r>
        <w:rPr>
          <w:rFonts w:hint="eastAsia"/>
          <w:szCs w:val="24"/>
        </w:rPr>
        <w:t>，分散土地所有权。《</w:t>
      </w:r>
      <w:r>
        <w:rPr>
          <w:szCs w:val="24"/>
        </w:rPr>
        <w:t>1972</w:t>
      </w:r>
      <w:r>
        <w:rPr>
          <w:szCs w:val="24"/>
        </w:rPr>
        <w:t>年土地改革法</w:t>
      </w:r>
      <w:r>
        <w:rPr>
          <w:rFonts w:hint="eastAsia"/>
          <w:szCs w:val="24"/>
        </w:rPr>
        <w:t>》为斯里兰卡个人拥有的农业用地规定了上限</w:t>
      </w:r>
      <w:r>
        <w:rPr>
          <w:szCs w:val="24"/>
        </w:rPr>
        <w:t>。</w:t>
      </w:r>
      <w:r>
        <w:rPr>
          <w:rFonts w:hint="eastAsia"/>
          <w:szCs w:val="24"/>
        </w:rPr>
        <w:t>个人最高可拥有</w:t>
      </w:r>
      <w:r>
        <w:rPr>
          <w:szCs w:val="24"/>
        </w:rPr>
        <w:t>25</w:t>
      </w:r>
      <w:r>
        <w:rPr>
          <w:szCs w:val="24"/>
        </w:rPr>
        <w:t>英亩</w:t>
      </w:r>
      <w:r>
        <w:rPr>
          <w:rFonts w:hint="eastAsia"/>
          <w:szCs w:val="24"/>
        </w:rPr>
        <w:t>稻田</w:t>
      </w:r>
      <w:r>
        <w:rPr>
          <w:szCs w:val="24"/>
        </w:rPr>
        <w:t>或</w:t>
      </w:r>
      <w:r>
        <w:rPr>
          <w:szCs w:val="24"/>
        </w:rPr>
        <w:t>50</w:t>
      </w:r>
      <w:r>
        <w:rPr>
          <w:szCs w:val="24"/>
        </w:rPr>
        <w:t>英亩的其他农业用地。</w:t>
      </w:r>
      <w:r>
        <w:rPr>
          <w:rFonts w:hint="eastAsia"/>
          <w:szCs w:val="24"/>
        </w:rPr>
        <w:t>19</w:t>
      </w:r>
      <w:r>
        <w:rPr>
          <w:szCs w:val="24"/>
        </w:rPr>
        <w:t>72</w:t>
      </w:r>
      <w:r>
        <w:rPr>
          <w:szCs w:val="24"/>
        </w:rPr>
        <w:t>年</w:t>
      </w:r>
      <w:r>
        <w:rPr>
          <w:szCs w:val="24"/>
        </w:rPr>
        <w:t>8</w:t>
      </w:r>
      <w:r>
        <w:rPr>
          <w:szCs w:val="24"/>
        </w:rPr>
        <w:t>月</w:t>
      </w:r>
      <w:r>
        <w:rPr>
          <w:szCs w:val="24"/>
        </w:rPr>
        <w:t>26</w:t>
      </w:r>
      <w:r>
        <w:rPr>
          <w:rFonts w:hint="eastAsia"/>
          <w:szCs w:val="24"/>
        </w:rPr>
        <w:t>日之后</w:t>
      </w:r>
      <w:r>
        <w:rPr>
          <w:szCs w:val="24"/>
        </w:rPr>
        <w:t>，超过这一上限</w:t>
      </w:r>
      <w:r>
        <w:rPr>
          <w:rFonts w:hint="eastAsia"/>
          <w:szCs w:val="24"/>
        </w:rPr>
        <w:t>的任何土地</w:t>
      </w:r>
      <w:r>
        <w:rPr>
          <w:szCs w:val="24"/>
        </w:rPr>
        <w:t>自动</w:t>
      </w:r>
      <w:r>
        <w:rPr>
          <w:rFonts w:hint="eastAsia"/>
          <w:szCs w:val="24"/>
        </w:rPr>
        <w:t>归</w:t>
      </w:r>
      <w:r>
        <w:rPr>
          <w:szCs w:val="24"/>
        </w:rPr>
        <w:t>土地改革委员会</w:t>
      </w:r>
      <w:r>
        <w:rPr>
          <w:rFonts w:hint="eastAsia"/>
          <w:szCs w:val="24"/>
        </w:rPr>
        <w:t>所有</w:t>
      </w:r>
      <w:r>
        <w:rPr>
          <w:szCs w:val="24"/>
        </w:rPr>
        <w:t>。</w:t>
      </w:r>
      <w:r>
        <w:rPr>
          <w:rFonts w:hint="eastAsia"/>
          <w:szCs w:val="24"/>
        </w:rPr>
        <w:t>向土地改革</w:t>
      </w:r>
      <w:r>
        <w:rPr>
          <w:szCs w:val="24"/>
        </w:rPr>
        <w:t>委员会</w:t>
      </w:r>
      <w:r>
        <w:rPr>
          <w:rFonts w:hint="eastAsia"/>
          <w:szCs w:val="24"/>
        </w:rPr>
        <w:t>申报的农业用地达到</w:t>
      </w:r>
      <w:r>
        <w:rPr>
          <w:szCs w:val="24"/>
        </w:rPr>
        <w:t>12</w:t>
      </w:r>
      <w:r>
        <w:rPr>
          <w:rFonts w:hint="eastAsia"/>
          <w:szCs w:val="24"/>
        </w:rPr>
        <w:t>0</w:t>
      </w:r>
      <w:r>
        <w:rPr>
          <w:szCs w:val="24"/>
        </w:rPr>
        <w:t>万英亩。</w:t>
      </w:r>
      <w:r>
        <w:rPr>
          <w:rFonts w:hint="eastAsia"/>
          <w:szCs w:val="24"/>
        </w:rPr>
        <w:t>其中有</w:t>
      </w:r>
      <w:r>
        <w:rPr>
          <w:rFonts w:hint="eastAsia"/>
          <w:szCs w:val="24"/>
        </w:rPr>
        <w:t>638 000</w:t>
      </w:r>
      <w:r>
        <w:rPr>
          <w:rFonts w:hint="eastAsia"/>
          <w:szCs w:val="24"/>
        </w:rPr>
        <w:t>英亩种有主要农作物，如</w:t>
      </w:r>
      <w:r>
        <w:rPr>
          <w:szCs w:val="24"/>
        </w:rPr>
        <w:t>茶叶</w:t>
      </w:r>
      <w:r>
        <w:rPr>
          <w:rFonts w:hint="eastAsia"/>
          <w:szCs w:val="24"/>
        </w:rPr>
        <w:t>、</w:t>
      </w:r>
      <w:r>
        <w:rPr>
          <w:szCs w:val="24"/>
        </w:rPr>
        <w:t>橡胶</w:t>
      </w:r>
      <w:r>
        <w:rPr>
          <w:rFonts w:hint="eastAsia"/>
          <w:szCs w:val="24"/>
        </w:rPr>
        <w:t>、</w:t>
      </w:r>
      <w:r>
        <w:rPr>
          <w:szCs w:val="24"/>
        </w:rPr>
        <w:t>椰子和水稻。</w:t>
      </w:r>
      <w:r>
        <w:rPr>
          <w:rFonts w:hint="eastAsia"/>
          <w:szCs w:val="24"/>
        </w:rPr>
        <w:t>在所有申报的土地中，</w:t>
      </w:r>
      <w:r>
        <w:rPr>
          <w:szCs w:val="24"/>
          <w:lang w:val="en-GB"/>
        </w:rPr>
        <w:t>559</w:t>
      </w:r>
      <w:r>
        <w:rPr>
          <w:rFonts w:hint="eastAsia"/>
          <w:szCs w:val="24"/>
          <w:lang w:val="en-GB"/>
        </w:rPr>
        <w:t xml:space="preserve"> </w:t>
      </w:r>
      <w:r>
        <w:rPr>
          <w:szCs w:val="24"/>
          <w:lang w:val="en-GB"/>
        </w:rPr>
        <w:t>377</w:t>
      </w:r>
      <w:r>
        <w:rPr>
          <w:rFonts w:hint="eastAsia"/>
          <w:szCs w:val="24"/>
          <w:lang w:val="en-GB"/>
        </w:rPr>
        <w:t>英亩由</w:t>
      </w:r>
      <w:r>
        <w:rPr>
          <w:szCs w:val="24"/>
        </w:rPr>
        <w:t>土地</w:t>
      </w:r>
      <w:r>
        <w:rPr>
          <w:rFonts w:hint="eastAsia"/>
          <w:szCs w:val="24"/>
        </w:rPr>
        <w:t>改革</w:t>
      </w:r>
      <w:r>
        <w:rPr>
          <w:szCs w:val="24"/>
        </w:rPr>
        <w:t>委员会</w:t>
      </w:r>
      <w:r>
        <w:rPr>
          <w:rFonts w:hint="eastAsia"/>
          <w:szCs w:val="24"/>
        </w:rPr>
        <w:t>依法获得；其中约有三分之一为未</w:t>
      </w:r>
      <w:r>
        <w:rPr>
          <w:rFonts w:hint="eastAsia"/>
          <w:szCs w:val="24"/>
        </w:rPr>
        <w:t>耕地；在已耕地中，茶园约占四分之一，橡胶田约占</w:t>
      </w:r>
      <w:r>
        <w:rPr>
          <w:rFonts w:hint="eastAsia"/>
          <w:szCs w:val="24"/>
        </w:rPr>
        <w:t>15%</w:t>
      </w:r>
      <w:r>
        <w:rPr>
          <w:rFonts w:hint="eastAsia"/>
          <w:szCs w:val="24"/>
        </w:rPr>
        <w:t>，椰园约占</w:t>
      </w:r>
      <w:r>
        <w:rPr>
          <w:rFonts w:hint="eastAsia"/>
          <w:szCs w:val="24"/>
        </w:rPr>
        <w:t>10%</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政府</w:t>
      </w:r>
      <w:r>
        <w:rPr>
          <w:rFonts w:hint="eastAsia"/>
          <w:szCs w:val="24"/>
        </w:rPr>
        <w:t>通过</w:t>
      </w:r>
      <w:r>
        <w:rPr>
          <w:szCs w:val="24"/>
        </w:rPr>
        <w:t>劳动立法和最低</w:t>
      </w:r>
      <w:r>
        <w:rPr>
          <w:rFonts w:hint="eastAsia"/>
          <w:szCs w:val="24"/>
        </w:rPr>
        <w:t>工资</w:t>
      </w:r>
      <w:r>
        <w:rPr>
          <w:szCs w:val="24"/>
        </w:rPr>
        <w:t>机制</w:t>
      </w:r>
      <w:r>
        <w:rPr>
          <w:rFonts w:hint="eastAsia"/>
          <w:szCs w:val="24"/>
        </w:rPr>
        <w:t>实行</w:t>
      </w:r>
      <w:r>
        <w:rPr>
          <w:szCs w:val="24"/>
        </w:rPr>
        <w:t>收入分配战略。最低工资</w:t>
      </w:r>
      <w:r>
        <w:rPr>
          <w:rFonts w:hint="eastAsia"/>
          <w:szCs w:val="24"/>
        </w:rPr>
        <w:t>由依据《薪金理事会条例》成立的薪金理事会确定</w:t>
      </w:r>
      <w:r>
        <w:rPr>
          <w:szCs w:val="24"/>
        </w:rPr>
        <w:t>。</w:t>
      </w:r>
      <w:r>
        <w:rPr>
          <w:rFonts w:hint="eastAsia"/>
          <w:szCs w:val="24"/>
        </w:rPr>
        <w:t>目前</w:t>
      </w:r>
      <w:r>
        <w:rPr>
          <w:szCs w:val="24"/>
        </w:rPr>
        <w:t>有</w:t>
      </w:r>
      <w:r>
        <w:rPr>
          <w:szCs w:val="24"/>
        </w:rPr>
        <w:t>43</w:t>
      </w:r>
      <w:r>
        <w:rPr>
          <w:szCs w:val="24"/>
        </w:rPr>
        <w:t>个</w:t>
      </w:r>
      <w:r>
        <w:rPr>
          <w:rFonts w:hint="eastAsia"/>
          <w:szCs w:val="24"/>
        </w:rPr>
        <w:t>薪金理事会，其范围覆盖了斯里兰卡各个</w:t>
      </w:r>
      <w:r>
        <w:rPr>
          <w:szCs w:val="24"/>
        </w:rPr>
        <w:t>重要行业和相当一部分的工作人口。除</w:t>
      </w:r>
      <w:r>
        <w:rPr>
          <w:rFonts w:hint="eastAsia"/>
          <w:szCs w:val="24"/>
        </w:rPr>
        <w:t>薪金理事会确定的最</w:t>
      </w:r>
      <w:r>
        <w:rPr>
          <w:szCs w:val="24"/>
        </w:rPr>
        <w:t>低工资标准</w:t>
      </w:r>
      <w:r>
        <w:rPr>
          <w:rFonts w:hint="eastAsia"/>
          <w:szCs w:val="24"/>
        </w:rPr>
        <w:t>之外</w:t>
      </w:r>
      <w:r>
        <w:rPr>
          <w:szCs w:val="24"/>
        </w:rPr>
        <w:t>，多年来，政府有许多情况下</w:t>
      </w:r>
      <w:r>
        <w:rPr>
          <w:rFonts w:hint="eastAsia"/>
          <w:szCs w:val="24"/>
        </w:rPr>
        <w:t>都通过立法</w:t>
      </w:r>
      <w:r>
        <w:rPr>
          <w:szCs w:val="24"/>
        </w:rPr>
        <w:t>或紧急</w:t>
      </w:r>
      <w:r>
        <w:rPr>
          <w:rFonts w:hint="eastAsia"/>
          <w:szCs w:val="24"/>
        </w:rPr>
        <w:t>条例等干预措施</w:t>
      </w:r>
      <w:r>
        <w:rPr>
          <w:szCs w:val="24"/>
        </w:rPr>
        <w:t>增加</w:t>
      </w:r>
      <w:r>
        <w:rPr>
          <w:rFonts w:hint="eastAsia"/>
          <w:szCs w:val="24"/>
        </w:rPr>
        <w:t>薪金</w:t>
      </w:r>
      <w:r>
        <w:rPr>
          <w:szCs w:val="24"/>
        </w:rPr>
        <w:t>。</w:t>
      </w:r>
      <w:r>
        <w:rPr>
          <w:szCs w:val="24"/>
        </w:rPr>
        <w:t>2005</w:t>
      </w:r>
      <w:r>
        <w:rPr>
          <w:szCs w:val="24"/>
        </w:rPr>
        <w:t>年颁布最新立法</w:t>
      </w:r>
      <w:r>
        <w:rPr>
          <w:rFonts w:hint="eastAsia"/>
          <w:szCs w:val="24"/>
        </w:rPr>
        <w:t>，</w:t>
      </w:r>
      <w:r>
        <w:rPr>
          <w:szCs w:val="24"/>
        </w:rPr>
        <w:t>每个工人</w:t>
      </w:r>
      <w:r>
        <w:rPr>
          <w:rFonts w:hint="eastAsia"/>
          <w:szCs w:val="24"/>
        </w:rPr>
        <w:t>依法</w:t>
      </w:r>
      <w:r>
        <w:rPr>
          <w:szCs w:val="24"/>
        </w:rPr>
        <w:t>有权</w:t>
      </w:r>
      <w:r>
        <w:rPr>
          <w:rFonts w:hint="eastAsia"/>
          <w:szCs w:val="24"/>
        </w:rPr>
        <w:t>每月获得</w:t>
      </w:r>
      <w:r>
        <w:rPr>
          <w:rFonts w:hint="eastAsia"/>
          <w:szCs w:val="24"/>
        </w:rPr>
        <w:t>1 000</w:t>
      </w:r>
      <w:r>
        <w:rPr>
          <w:rFonts w:hint="eastAsia"/>
          <w:szCs w:val="24"/>
        </w:rPr>
        <w:t>卢比的加薪。</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除了最低工资</w:t>
      </w:r>
      <w:r>
        <w:rPr>
          <w:rFonts w:hint="eastAsia"/>
          <w:szCs w:val="24"/>
        </w:rPr>
        <w:t>之外，还有与</w:t>
      </w:r>
      <w:r>
        <w:rPr>
          <w:szCs w:val="24"/>
        </w:rPr>
        <w:t>生产力</w:t>
      </w:r>
      <w:r>
        <w:rPr>
          <w:rFonts w:hint="eastAsia"/>
          <w:szCs w:val="24"/>
        </w:rPr>
        <w:t>挂钩的</w:t>
      </w:r>
      <w:r>
        <w:rPr>
          <w:szCs w:val="24"/>
        </w:rPr>
        <w:t>工资</w:t>
      </w:r>
      <w:r>
        <w:rPr>
          <w:rFonts w:hint="eastAsia"/>
          <w:szCs w:val="24"/>
        </w:rPr>
        <w:t>，例如</w:t>
      </w:r>
      <w:r>
        <w:rPr>
          <w:szCs w:val="24"/>
        </w:rPr>
        <w:t>：与利润</w:t>
      </w:r>
      <w:r>
        <w:rPr>
          <w:szCs w:val="24"/>
        </w:rPr>
        <w:t>/</w:t>
      </w:r>
      <w:r>
        <w:rPr>
          <w:szCs w:val="24"/>
        </w:rPr>
        <w:t>生产</w:t>
      </w:r>
      <w:r>
        <w:rPr>
          <w:rFonts w:hint="eastAsia"/>
          <w:szCs w:val="24"/>
        </w:rPr>
        <w:t>挂钩的</w:t>
      </w:r>
      <w:r>
        <w:rPr>
          <w:szCs w:val="24"/>
        </w:rPr>
        <w:t>奖金</w:t>
      </w:r>
      <w:r>
        <w:rPr>
          <w:szCs w:val="24"/>
        </w:rPr>
        <w:t>;</w:t>
      </w:r>
      <w:r>
        <w:rPr>
          <w:rFonts w:hint="eastAsia"/>
          <w:szCs w:val="24"/>
        </w:rPr>
        <w:t>超额奖励；</w:t>
      </w:r>
      <w:r>
        <w:rPr>
          <w:szCs w:val="24"/>
        </w:rPr>
        <w:t>出勤</w:t>
      </w:r>
      <w:r>
        <w:rPr>
          <w:szCs w:val="24"/>
        </w:rPr>
        <w:t>奖金</w:t>
      </w:r>
      <w:r>
        <w:rPr>
          <w:rFonts w:hint="eastAsia"/>
          <w:szCs w:val="24"/>
        </w:rPr>
        <w:t>；不休假补助；</w:t>
      </w:r>
      <w:r>
        <w:rPr>
          <w:szCs w:val="24"/>
        </w:rPr>
        <w:t>特别加薪等等</w:t>
      </w:r>
      <w:r>
        <w:rPr>
          <w:rFonts w:hint="eastAsia"/>
          <w:szCs w:val="24"/>
        </w:rPr>
        <w:t>。</w:t>
      </w:r>
      <w:r>
        <w:rPr>
          <w:szCs w:val="24"/>
        </w:rPr>
        <w:t>一些工作场所还提供附带福利，其中包括风险补贴</w:t>
      </w:r>
      <w:r>
        <w:rPr>
          <w:rFonts w:hint="eastAsia"/>
          <w:szCs w:val="24"/>
        </w:rPr>
        <w:t>、旅行补助；</w:t>
      </w:r>
      <w:r>
        <w:rPr>
          <w:szCs w:val="24"/>
        </w:rPr>
        <w:t>额外假期和带薪假期</w:t>
      </w:r>
      <w:r>
        <w:rPr>
          <w:szCs w:val="24"/>
        </w:rPr>
        <w:t>;</w:t>
      </w:r>
      <w:r>
        <w:rPr>
          <w:szCs w:val="24"/>
        </w:rPr>
        <w:t>加班费</w:t>
      </w:r>
      <w:r>
        <w:rPr>
          <w:rFonts w:hint="eastAsia"/>
          <w:szCs w:val="24"/>
        </w:rPr>
        <w:t>以及</w:t>
      </w:r>
      <w:r>
        <w:rPr>
          <w:szCs w:val="24"/>
        </w:rPr>
        <w:t>更好的</w:t>
      </w:r>
      <w:r>
        <w:rPr>
          <w:rFonts w:hint="eastAsia"/>
          <w:szCs w:val="24"/>
        </w:rPr>
        <w:t>就业</w:t>
      </w:r>
      <w:r>
        <w:rPr>
          <w:szCs w:val="24"/>
        </w:rPr>
        <w:t>条件</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依据《产业争端法》，</w:t>
      </w:r>
      <w:r>
        <w:rPr>
          <w:szCs w:val="24"/>
        </w:rPr>
        <w:t>雇主和</w:t>
      </w:r>
      <w:r>
        <w:rPr>
          <w:rFonts w:hint="eastAsia"/>
          <w:szCs w:val="24"/>
        </w:rPr>
        <w:t>参加工会的工人</w:t>
      </w:r>
      <w:r>
        <w:rPr>
          <w:szCs w:val="24"/>
        </w:rPr>
        <w:t>可以订立集体协议，以支付</w:t>
      </w:r>
      <w:r>
        <w:rPr>
          <w:rFonts w:hint="eastAsia"/>
          <w:szCs w:val="24"/>
        </w:rPr>
        <w:t>高于</w:t>
      </w:r>
      <w:r>
        <w:rPr>
          <w:szCs w:val="24"/>
        </w:rPr>
        <w:t>最低工资标准的工资，使工人享有更好的就业条件。该法还</w:t>
      </w:r>
      <w:r>
        <w:rPr>
          <w:rFonts w:hint="eastAsia"/>
          <w:szCs w:val="24"/>
        </w:rPr>
        <w:t>授权</w:t>
      </w:r>
      <w:r>
        <w:rPr>
          <w:szCs w:val="24"/>
        </w:rPr>
        <w:t>劳动部长</w:t>
      </w:r>
      <w:r>
        <w:rPr>
          <w:rFonts w:hint="eastAsia"/>
          <w:szCs w:val="24"/>
        </w:rPr>
        <w:t>扩大行业中某些企业的雇主和工人商定的就业条件，以便使该行业</w:t>
      </w:r>
      <w:r>
        <w:rPr>
          <w:szCs w:val="24"/>
        </w:rPr>
        <w:t>所有工人</w:t>
      </w:r>
      <w:r>
        <w:rPr>
          <w:rFonts w:hint="eastAsia"/>
          <w:szCs w:val="24"/>
        </w:rPr>
        <w:t>均受益。</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《产业争端法》</w:t>
      </w:r>
      <w:r>
        <w:rPr>
          <w:szCs w:val="24"/>
        </w:rPr>
        <w:t>还规定</w:t>
      </w:r>
      <w:r>
        <w:rPr>
          <w:rFonts w:hint="eastAsia"/>
          <w:szCs w:val="24"/>
        </w:rPr>
        <w:t>为</w:t>
      </w:r>
      <w:r>
        <w:rPr>
          <w:szCs w:val="24"/>
        </w:rPr>
        <w:t>工人</w:t>
      </w:r>
      <w:r>
        <w:rPr>
          <w:rFonts w:hint="eastAsia"/>
          <w:szCs w:val="24"/>
        </w:rPr>
        <w:t>在从业和退休期间遇到突发事件提供保护。</w:t>
      </w:r>
      <w:r>
        <w:rPr>
          <w:szCs w:val="24"/>
        </w:rPr>
        <w:t>雇员公积金计划和雇员信托基金计划是</w:t>
      </w:r>
      <w:r>
        <w:rPr>
          <w:rFonts w:hint="eastAsia"/>
          <w:szCs w:val="24"/>
        </w:rPr>
        <w:t>斯里兰卡</w:t>
      </w:r>
      <w:r>
        <w:rPr>
          <w:szCs w:val="24"/>
        </w:rPr>
        <w:t>最大的社会保障计划</w:t>
      </w:r>
      <w:r>
        <w:rPr>
          <w:rFonts w:hint="eastAsia"/>
          <w:szCs w:val="24"/>
        </w:rPr>
        <w:t>，其范围</w:t>
      </w:r>
      <w:r>
        <w:rPr>
          <w:szCs w:val="24"/>
        </w:rPr>
        <w:t>覆盖</w:t>
      </w:r>
      <w:r>
        <w:rPr>
          <w:rFonts w:hint="eastAsia"/>
          <w:szCs w:val="24"/>
        </w:rPr>
        <w:t>了</w:t>
      </w:r>
      <w:r>
        <w:rPr>
          <w:szCs w:val="24"/>
        </w:rPr>
        <w:t>所有正规部门的工人。公积金计划</w:t>
      </w:r>
      <w:r>
        <w:rPr>
          <w:szCs w:val="24"/>
        </w:rPr>
        <w:t>规定</w:t>
      </w:r>
      <w:r>
        <w:rPr>
          <w:rFonts w:hint="eastAsia"/>
          <w:szCs w:val="24"/>
        </w:rPr>
        <w:t>在雇员</w:t>
      </w:r>
      <w:r>
        <w:rPr>
          <w:szCs w:val="24"/>
        </w:rPr>
        <w:t>退休</w:t>
      </w:r>
      <w:r>
        <w:rPr>
          <w:rFonts w:hint="eastAsia"/>
          <w:szCs w:val="24"/>
        </w:rPr>
        <w:t>、完全失去劳动能力等情况下向雇员一次性付清公积金，雇员</w:t>
      </w:r>
      <w:r>
        <w:rPr>
          <w:szCs w:val="24"/>
        </w:rPr>
        <w:t>信托基金委员会</w:t>
      </w:r>
      <w:r>
        <w:rPr>
          <w:rFonts w:hint="eastAsia"/>
          <w:szCs w:val="24"/>
        </w:rPr>
        <w:t>在雇员</w:t>
      </w:r>
      <w:r>
        <w:rPr>
          <w:szCs w:val="24"/>
        </w:rPr>
        <w:t>退休</w:t>
      </w:r>
      <w:r>
        <w:rPr>
          <w:rFonts w:hint="eastAsia"/>
          <w:szCs w:val="24"/>
        </w:rPr>
        <w:t>、变更</w:t>
      </w:r>
      <w:r>
        <w:rPr>
          <w:szCs w:val="24"/>
        </w:rPr>
        <w:t>就业</w:t>
      </w:r>
      <w:r>
        <w:rPr>
          <w:rFonts w:hint="eastAsia"/>
          <w:szCs w:val="24"/>
        </w:rPr>
        <w:t>、</w:t>
      </w:r>
      <w:r>
        <w:rPr>
          <w:szCs w:val="24"/>
        </w:rPr>
        <w:t>残疾</w:t>
      </w:r>
      <w:r>
        <w:rPr>
          <w:rFonts w:hint="eastAsia"/>
          <w:szCs w:val="24"/>
        </w:rPr>
        <w:t>等情况下提供资金，并为其提供大病医疗保险。</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有利于</w:t>
      </w:r>
      <w:r>
        <w:rPr>
          <w:szCs w:val="24"/>
        </w:rPr>
        <w:t>非正规部门工人</w:t>
      </w:r>
      <w:r>
        <w:rPr>
          <w:rFonts w:hint="eastAsia"/>
          <w:szCs w:val="24"/>
        </w:rPr>
        <w:t>的</w:t>
      </w:r>
      <w:r>
        <w:rPr>
          <w:szCs w:val="24"/>
        </w:rPr>
        <w:t>缴费养老金计划</w:t>
      </w:r>
      <w:r>
        <w:rPr>
          <w:rFonts w:hint="eastAsia"/>
          <w:szCs w:val="24"/>
        </w:rPr>
        <w:t>，也</w:t>
      </w:r>
      <w:r>
        <w:rPr>
          <w:szCs w:val="24"/>
        </w:rPr>
        <w:t>即农民养老金和社会安全福利计划</w:t>
      </w:r>
      <w:r>
        <w:rPr>
          <w:rFonts w:hint="eastAsia"/>
          <w:szCs w:val="24"/>
        </w:rPr>
        <w:t>、</w:t>
      </w:r>
      <w:r>
        <w:rPr>
          <w:szCs w:val="24"/>
        </w:rPr>
        <w:t>渔民退休金计划</w:t>
      </w:r>
      <w:r>
        <w:rPr>
          <w:rFonts w:hint="eastAsia"/>
          <w:szCs w:val="24"/>
        </w:rPr>
        <w:t>、小茶场种植户</w:t>
      </w:r>
      <w:r>
        <w:rPr>
          <w:szCs w:val="24"/>
        </w:rPr>
        <w:t>退休金计划</w:t>
      </w:r>
      <w:r>
        <w:rPr>
          <w:rFonts w:hint="eastAsia"/>
          <w:szCs w:val="24"/>
        </w:rPr>
        <w:t>以及关于</w:t>
      </w:r>
      <w:r>
        <w:rPr>
          <w:szCs w:val="24"/>
        </w:rPr>
        <w:t>个体户和低收入</w:t>
      </w:r>
      <w:r>
        <w:rPr>
          <w:rFonts w:hint="eastAsia"/>
          <w:szCs w:val="24"/>
        </w:rPr>
        <w:t>群体的</w:t>
      </w:r>
      <w:r>
        <w:rPr>
          <w:szCs w:val="24"/>
        </w:rPr>
        <w:t>养老金</w:t>
      </w:r>
      <w:r>
        <w:rPr>
          <w:rFonts w:hint="eastAsia"/>
          <w:szCs w:val="24"/>
        </w:rPr>
        <w:t>及</w:t>
      </w:r>
      <w:r>
        <w:rPr>
          <w:szCs w:val="24"/>
        </w:rPr>
        <w:t>社会保障计划</w:t>
      </w:r>
      <w:r>
        <w:rPr>
          <w:rFonts w:hint="eastAsia"/>
          <w:szCs w:val="24"/>
        </w:rPr>
        <w:t>均已启动。</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color w:val="FF0000"/>
          <w:szCs w:val="24"/>
          <w:lang w:val="en-GB"/>
        </w:rPr>
      </w:pPr>
      <w:r>
        <w:rPr>
          <w:szCs w:val="24"/>
        </w:rPr>
        <w:t>通过</w:t>
      </w:r>
      <w:r>
        <w:rPr>
          <w:rFonts w:hint="eastAsia"/>
          <w:szCs w:val="24"/>
        </w:rPr>
        <w:t>《</w:t>
      </w:r>
      <w:r>
        <w:rPr>
          <w:szCs w:val="24"/>
        </w:rPr>
        <w:t>产妇利益条例</w:t>
      </w:r>
      <w:r>
        <w:rPr>
          <w:rFonts w:hint="eastAsia"/>
          <w:szCs w:val="24"/>
        </w:rPr>
        <w:t>》</w:t>
      </w:r>
      <w:r>
        <w:rPr>
          <w:szCs w:val="24"/>
        </w:rPr>
        <w:t>和</w:t>
      </w:r>
      <w:r>
        <w:rPr>
          <w:rFonts w:hint="eastAsia"/>
          <w:szCs w:val="24"/>
        </w:rPr>
        <w:t>《</w:t>
      </w:r>
      <w:r>
        <w:rPr>
          <w:szCs w:val="24"/>
        </w:rPr>
        <w:t>车间</w:t>
      </w:r>
      <w:r>
        <w:rPr>
          <w:rFonts w:hint="eastAsia"/>
          <w:szCs w:val="24"/>
        </w:rPr>
        <w:t>及</w:t>
      </w:r>
      <w:r>
        <w:rPr>
          <w:szCs w:val="24"/>
        </w:rPr>
        <w:t>办公室雇员法</w:t>
      </w:r>
      <w:r>
        <w:rPr>
          <w:rFonts w:hint="eastAsia"/>
          <w:szCs w:val="24"/>
        </w:rPr>
        <w:t>》保护</w:t>
      </w:r>
      <w:r>
        <w:rPr>
          <w:szCs w:val="24"/>
        </w:rPr>
        <w:t>女职工</w:t>
      </w:r>
      <w:r>
        <w:rPr>
          <w:rFonts w:hint="eastAsia"/>
          <w:szCs w:val="24"/>
        </w:rPr>
        <w:t>，特别是孕妇</w:t>
      </w:r>
      <w:r>
        <w:rPr>
          <w:szCs w:val="24"/>
        </w:rPr>
        <w:t>。</w:t>
      </w:r>
      <w:r>
        <w:rPr>
          <w:rFonts w:hint="eastAsia"/>
          <w:szCs w:val="24"/>
        </w:rPr>
        <w:t>法律</w:t>
      </w:r>
      <w:r>
        <w:rPr>
          <w:szCs w:val="24"/>
        </w:rPr>
        <w:t>规定</w:t>
      </w:r>
      <w:r>
        <w:rPr>
          <w:rFonts w:hint="eastAsia"/>
          <w:szCs w:val="24"/>
        </w:rPr>
        <w:t>为</w:t>
      </w:r>
      <w:r>
        <w:rPr>
          <w:szCs w:val="24"/>
        </w:rPr>
        <w:t>母亲和儿童</w:t>
      </w:r>
      <w:r>
        <w:rPr>
          <w:rFonts w:hint="eastAsia"/>
          <w:szCs w:val="24"/>
        </w:rPr>
        <w:t>提供</w:t>
      </w:r>
      <w:r>
        <w:rPr>
          <w:szCs w:val="24"/>
        </w:rPr>
        <w:t>收入支持</w:t>
      </w:r>
      <w:r>
        <w:rPr>
          <w:rFonts w:hint="eastAsia"/>
          <w:szCs w:val="24"/>
        </w:rPr>
        <w:t>、必要的休假和</w:t>
      </w:r>
      <w:r>
        <w:rPr>
          <w:szCs w:val="24"/>
        </w:rPr>
        <w:t>健康保护</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自独立以来，斯里兰卡历届政府</w:t>
      </w:r>
      <w:r>
        <w:rPr>
          <w:rFonts w:hint="eastAsia"/>
          <w:szCs w:val="24"/>
        </w:rPr>
        <w:t>坚持实行为</w:t>
      </w:r>
      <w:r>
        <w:rPr>
          <w:szCs w:val="24"/>
        </w:rPr>
        <w:t>各阶层人民提供广泛利益</w:t>
      </w:r>
      <w:r>
        <w:rPr>
          <w:rFonts w:hint="eastAsia"/>
          <w:szCs w:val="24"/>
        </w:rPr>
        <w:t>的</w:t>
      </w:r>
      <w:r>
        <w:rPr>
          <w:szCs w:val="24"/>
        </w:rPr>
        <w:t>政策。其中包括安全网方案</w:t>
      </w:r>
      <w:r>
        <w:rPr>
          <w:rFonts w:hint="eastAsia"/>
          <w:szCs w:val="24"/>
        </w:rPr>
        <w:t>、</w:t>
      </w:r>
      <w:r>
        <w:rPr>
          <w:szCs w:val="24"/>
        </w:rPr>
        <w:t>免费教育</w:t>
      </w:r>
      <w:r>
        <w:rPr>
          <w:rFonts w:hint="eastAsia"/>
          <w:szCs w:val="24"/>
        </w:rPr>
        <w:t>、</w:t>
      </w:r>
      <w:r>
        <w:rPr>
          <w:szCs w:val="24"/>
        </w:rPr>
        <w:t>免费医疗</w:t>
      </w:r>
      <w:r>
        <w:rPr>
          <w:rFonts w:hint="eastAsia"/>
          <w:szCs w:val="24"/>
        </w:rPr>
        <w:t>护理以及对公</w:t>
      </w:r>
      <w:r>
        <w:rPr>
          <w:szCs w:val="24"/>
        </w:rPr>
        <w:t>共交通和住房</w:t>
      </w:r>
      <w:r>
        <w:rPr>
          <w:rFonts w:hint="eastAsia"/>
          <w:szCs w:val="24"/>
        </w:rPr>
        <w:t>的</w:t>
      </w:r>
      <w:r>
        <w:rPr>
          <w:szCs w:val="24"/>
        </w:rPr>
        <w:t>价格补贴。由于长期提供这些自由的福利措施，斯里兰卡</w:t>
      </w:r>
      <w:r>
        <w:rPr>
          <w:rFonts w:hint="eastAsia"/>
          <w:szCs w:val="24"/>
        </w:rPr>
        <w:t>在</w:t>
      </w:r>
      <w:r>
        <w:rPr>
          <w:szCs w:val="24"/>
        </w:rPr>
        <w:t>人口生活质量</w:t>
      </w:r>
      <w:r>
        <w:rPr>
          <w:rFonts w:hint="eastAsia"/>
          <w:szCs w:val="24"/>
        </w:rPr>
        <w:t>方面处于</w:t>
      </w:r>
      <w:r>
        <w:rPr>
          <w:szCs w:val="24"/>
        </w:rPr>
        <w:t>领先地位，</w:t>
      </w:r>
      <w:r>
        <w:rPr>
          <w:rFonts w:hint="eastAsia"/>
          <w:szCs w:val="24"/>
        </w:rPr>
        <w:t>尽管斯里兰卡比较贫穷</w:t>
      </w:r>
      <w:r>
        <w:rPr>
          <w:szCs w:val="24"/>
        </w:rPr>
        <w:t>（见</w:t>
      </w:r>
      <w:r>
        <w:rPr>
          <w:rFonts w:hint="eastAsia"/>
          <w:szCs w:val="24"/>
        </w:rPr>
        <w:t>最初由</w:t>
      </w:r>
      <w:r>
        <w:rPr>
          <w:szCs w:val="24"/>
        </w:rPr>
        <w:t>海外发展理事会</w:t>
      </w:r>
      <w:r>
        <w:rPr>
          <w:rFonts w:hint="eastAsia"/>
          <w:szCs w:val="24"/>
        </w:rPr>
        <w:t>制订的物质</w:t>
      </w:r>
      <w:r>
        <w:rPr>
          <w:szCs w:val="24"/>
        </w:rPr>
        <w:t>生活质量指数</w:t>
      </w:r>
      <w:r>
        <w:rPr>
          <w:rFonts w:hint="eastAsia"/>
          <w:szCs w:val="24"/>
        </w:rPr>
        <w:t>以及</w:t>
      </w:r>
      <w:r>
        <w:rPr>
          <w:szCs w:val="24"/>
        </w:rPr>
        <w:t>最近</w:t>
      </w:r>
      <w:r>
        <w:rPr>
          <w:rFonts w:hint="eastAsia"/>
          <w:szCs w:val="24"/>
        </w:rPr>
        <w:t>发表的《</w:t>
      </w:r>
      <w:r>
        <w:rPr>
          <w:szCs w:val="24"/>
        </w:rPr>
        <w:t>人类发展报告</w:t>
      </w:r>
      <w:r>
        <w:rPr>
          <w:rFonts w:hint="eastAsia"/>
          <w:szCs w:val="24"/>
        </w:rPr>
        <w:t>》</w:t>
      </w:r>
      <w:r>
        <w:rPr>
          <w:szCs w:val="24"/>
        </w:rPr>
        <w:t>）</w:t>
      </w:r>
      <w:r>
        <w:rPr>
          <w:rFonts w:hint="eastAsia"/>
          <w:szCs w:val="24"/>
        </w:rPr>
        <w:t>。</w:t>
      </w:r>
    </w:p>
    <w:p w:rsidR="00000000" w:rsidRDefault="0005693F">
      <w:pPr>
        <w:pStyle w:val="Heading4"/>
        <w:spacing w:before="240"/>
        <w:jc w:val="center"/>
        <w:rPr>
          <w:rFonts w:hint="eastAsia"/>
          <w:lang w:val="en-GB"/>
        </w:rPr>
      </w:pPr>
      <w:r>
        <w:rPr>
          <w:lang w:val="en-GB"/>
        </w:rPr>
        <w:t>7.</w:t>
      </w:r>
      <w:r>
        <w:rPr>
          <w:rFonts w:hint="eastAsia"/>
          <w:lang w:val="en-GB"/>
        </w:rPr>
        <w:t xml:space="preserve"> </w:t>
      </w:r>
      <w:r>
        <w:rPr>
          <w:rFonts w:hint="eastAsia"/>
          <w:lang w:val="en-GB"/>
        </w:rPr>
        <w:t>海啸后的重建情况</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2004</w:t>
      </w:r>
      <w:r>
        <w:rPr>
          <w:szCs w:val="24"/>
        </w:rPr>
        <w:t>年海啸是灾难性的。它</w:t>
      </w:r>
      <w:r>
        <w:rPr>
          <w:rFonts w:hint="eastAsia"/>
          <w:szCs w:val="24"/>
        </w:rPr>
        <w:t>夺走了</w:t>
      </w:r>
      <w:r>
        <w:rPr>
          <w:szCs w:val="24"/>
        </w:rPr>
        <w:t>35</w:t>
      </w:r>
      <w:r>
        <w:rPr>
          <w:rFonts w:hint="eastAsia"/>
          <w:szCs w:val="24"/>
        </w:rPr>
        <w:t xml:space="preserve"> </w:t>
      </w:r>
      <w:r>
        <w:rPr>
          <w:szCs w:val="24"/>
        </w:rPr>
        <w:t>322</w:t>
      </w:r>
      <w:r>
        <w:rPr>
          <w:rFonts w:hint="eastAsia"/>
          <w:szCs w:val="24"/>
        </w:rPr>
        <w:t>条</w:t>
      </w:r>
      <w:r>
        <w:rPr>
          <w:szCs w:val="24"/>
        </w:rPr>
        <w:t>生命，</w:t>
      </w:r>
      <w:r>
        <w:rPr>
          <w:rFonts w:hint="eastAsia"/>
          <w:szCs w:val="24"/>
        </w:rPr>
        <w:t>使</w:t>
      </w:r>
      <w:r>
        <w:rPr>
          <w:szCs w:val="24"/>
        </w:rPr>
        <w:t>超过</w:t>
      </w:r>
      <w:r>
        <w:rPr>
          <w:szCs w:val="24"/>
        </w:rPr>
        <w:t>500</w:t>
      </w:r>
      <w:r>
        <w:rPr>
          <w:rFonts w:hint="eastAsia"/>
          <w:szCs w:val="24"/>
        </w:rPr>
        <w:t xml:space="preserve"> </w:t>
      </w:r>
      <w:r>
        <w:rPr>
          <w:szCs w:val="24"/>
        </w:rPr>
        <w:t>000</w:t>
      </w:r>
      <w:r>
        <w:rPr>
          <w:szCs w:val="24"/>
        </w:rPr>
        <w:t>人流离失所，损坏或摧毁了约</w:t>
      </w:r>
      <w:r>
        <w:rPr>
          <w:szCs w:val="24"/>
        </w:rPr>
        <w:t>100</w:t>
      </w:r>
      <w:r>
        <w:rPr>
          <w:rFonts w:hint="eastAsia"/>
          <w:szCs w:val="24"/>
        </w:rPr>
        <w:t xml:space="preserve"> </w:t>
      </w:r>
      <w:r>
        <w:rPr>
          <w:szCs w:val="24"/>
        </w:rPr>
        <w:t>000</w:t>
      </w:r>
      <w:r>
        <w:rPr>
          <w:rFonts w:hint="eastAsia"/>
          <w:szCs w:val="24"/>
        </w:rPr>
        <w:t>座房屋</w:t>
      </w:r>
      <w:r>
        <w:rPr>
          <w:szCs w:val="24"/>
        </w:rPr>
        <w:t>，导致超过</w:t>
      </w:r>
      <w:r>
        <w:rPr>
          <w:rFonts w:hint="eastAsia"/>
          <w:szCs w:val="24"/>
        </w:rPr>
        <w:t>150 000</w:t>
      </w:r>
      <w:r>
        <w:rPr>
          <w:szCs w:val="24"/>
        </w:rPr>
        <w:t>人失去</w:t>
      </w:r>
      <w:r>
        <w:rPr>
          <w:rFonts w:hint="eastAsia"/>
          <w:szCs w:val="24"/>
        </w:rPr>
        <w:t>生活来源</w:t>
      </w:r>
      <w:r>
        <w:rPr>
          <w:szCs w:val="24"/>
        </w:rPr>
        <w:t>。海啸</w:t>
      </w:r>
      <w:r>
        <w:rPr>
          <w:rFonts w:hint="eastAsia"/>
          <w:szCs w:val="24"/>
        </w:rPr>
        <w:t>对</w:t>
      </w:r>
      <w:r>
        <w:rPr>
          <w:szCs w:val="24"/>
        </w:rPr>
        <w:t>经济</w:t>
      </w:r>
      <w:r>
        <w:rPr>
          <w:rFonts w:hint="eastAsia"/>
          <w:szCs w:val="24"/>
        </w:rPr>
        <w:t>造成的</w:t>
      </w:r>
      <w:r>
        <w:rPr>
          <w:szCs w:val="24"/>
        </w:rPr>
        <w:t>破坏估计约</w:t>
      </w:r>
      <w:r>
        <w:rPr>
          <w:rFonts w:hint="eastAsia"/>
          <w:szCs w:val="24"/>
        </w:rPr>
        <w:t>占</w:t>
      </w:r>
      <w:r>
        <w:rPr>
          <w:szCs w:val="24"/>
        </w:rPr>
        <w:t>国内生产总值</w:t>
      </w:r>
      <w:r>
        <w:rPr>
          <w:rFonts w:hint="eastAsia"/>
          <w:szCs w:val="24"/>
        </w:rPr>
        <w:t>的</w:t>
      </w:r>
      <w:r>
        <w:rPr>
          <w:rFonts w:hint="eastAsia"/>
          <w:szCs w:val="24"/>
        </w:rPr>
        <w:t>4.5%</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尽管</w:t>
      </w:r>
      <w:r>
        <w:rPr>
          <w:rFonts w:hint="eastAsia"/>
          <w:szCs w:val="24"/>
        </w:rPr>
        <w:t>海啸造成了</w:t>
      </w:r>
      <w:r>
        <w:rPr>
          <w:szCs w:val="24"/>
        </w:rPr>
        <w:t>巨大的</w:t>
      </w:r>
      <w:r>
        <w:rPr>
          <w:szCs w:val="24"/>
        </w:rPr>
        <w:t>负面影响，</w:t>
      </w:r>
      <w:r>
        <w:rPr>
          <w:rFonts w:hint="eastAsia"/>
          <w:szCs w:val="24"/>
        </w:rPr>
        <w:t>但</w:t>
      </w:r>
      <w:r>
        <w:rPr>
          <w:szCs w:val="24"/>
        </w:rPr>
        <w:t>重建进程提供了</w:t>
      </w:r>
      <w:r>
        <w:rPr>
          <w:rFonts w:hint="eastAsia"/>
          <w:szCs w:val="24"/>
        </w:rPr>
        <w:t>把家园建设得更好的机会。斯里兰卡</w:t>
      </w:r>
      <w:r>
        <w:rPr>
          <w:szCs w:val="24"/>
        </w:rPr>
        <w:t>政府能够迅速恢复基本服务。海啸</w:t>
      </w:r>
      <w:r>
        <w:rPr>
          <w:rFonts w:hint="eastAsia"/>
          <w:szCs w:val="24"/>
        </w:rPr>
        <w:t>发生</w:t>
      </w:r>
      <w:r>
        <w:rPr>
          <w:szCs w:val="24"/>
        </w:rPr>
        <w:t>两个月内受影响地区</w:t>
      </w:r>
      <w:r>
        <w:rPr>
          <w:rFonts w:hint="eastAsia"/>
          <w:szCs w:val="24"/>
        </w:rPr>
        <w:t>恢复</w:t>
      </w:r>
      <w:r>
        <w:rPr>
          <w:szCs w:val="24"/>
        </w:rPr>
        <w:t>供电。</w:t>
      </w:r>
      <w:r>
        <w:rPr>
          <w:rFonts w:hint="eastAsia"/>
          <w:szCs w:val="24"/>
        </w:rPr>
        <w:t>为</w:t>
      </w:r>
      <w:r>
        <w:rPr>
          <w:szCs w:val="24"/>
        </w:rPr>
        <w:t>受影响地区</w:t>
      </w:r>
      <w:r>
        <w:rPr>
          <w:rFonts w:hint="eastAsia"/>
          <w:szCs w:val="24"/>
        </w:rPr>
        <w:t>提供了</w:t>
      </w:r>
      <w:r>
        <w:rPr>
          <w:szCs w:val="24"/>
        </w:rPr>
        <w:t>应急供水</w:t>
      </w:r>
      <w:r>
        <w:rPr>
          <w:rFonts w:hint="eastAsia"/>
          <w:szCs w:val="24"/>
        </w:rPr>
        <w:t>并立即进行了</w:t>
      </w:r>
      <w:r>
        <w:rPr>
          <w:szCs w:val="24"/>
        </w:rPr>
        <w:t>维修。海啸后重建</w:t>
      </w:r>
      <w:r>
        <w:rPr>
          <w:rFonts w:hint="eastAsia"/>
          <w:szCs w:val="24"/>
        </w:rPr>
        <w:t>工作面临的最复杂的问题仍然是</w:t>
      </w:r>
      <w:r>
        <w:rPr>
          <w:szCs w:val="24"/>
        </w:rPr>
        <w:t>房屋</w:t>
      </w:r>
      <w:r>
        <w:rPr>
          <w:rFonts w:hint="eastAsia"/>
          <w:szCs w:val="24"/>
        </w:rPr>
        <w:t>问题</w:t>
      </w:r>
      <w:r>
        <w:rPr>
          <w:szCs w:val="24"/>
        </w:rPr>
        <w:t>，包括过渡</w:t>
      </w:r>
      <w:r>
        <w:rPr>
          <w:rFonts w:hint="eastAsia"/>
          <w:szCs w:val="24"/>
        </w:rPr>
        <w:t>住房</w:t>
      </w:r>
      <w:r>
        <w:rPr>
          <w:szCs w:val="24"/>
        </w:rPr>
        <w:t>和永久住房</w:t>
      </w:r>
      <w:r>
        <w:rPr>
          <w:rFonts w:hint="eastAsia"/>
          <w:szCs w:val="24"/>
        </w:rPr>
        <w:t>在内</w:t>
      </w:r>
      <w:r>
        <w:rPr>
          <w:szCs w:val="24"/>
        </w:rPr>
        <w:t>。</w:t>
      </w:r>
      <w:r>
        <w:rPr>
          <w:szCs w:val="24"/>
        </w:rPr>
        <w:t xml:space="preserve"> 2007</w:t>
      </w:r>
      <w:r>
        <w:rPr>
          <w:szCs w:val="24"/>
        </w:rPr>
        <w:t>年</w:t>
      </w:r>
      <w:r>
        <w:rPr>
          <w:szCs w:val="24"/>
        </w:rPr>
        <w:t>12</w:t>
      </w:r>
      <w:r>
        <w:rPr>
          <w:szCs w:val="24"/>
        </w:rPr>
        <w:t>月</w:t>
      </w:r>
      <w:r>
        <w:rPr>
          <w:szCs w:val="24"/>
        </w:rPr>
        <w:t>13</w:t>
      </w:r>
      <w:r>
        <w:rPr>
          <w:szCs w:val="24"/>
        </w:rPr>
        <w:t>日</w:t>
      </w:r>
      <w:r>
        <w:rPr>
          <w:rFonts w:hint="eastAsia"/>
          <w:szCs w:val="24"/>
        </w:rPr>
        <w:t>之前，已完成对</w:t>
      </w:r>
      <w:r>
        <w:rPr>
          <w:szCs w:val="24"/>
        </w:rPr>
        <w:t>73</w:t>
      </w:r>
      <w:r>
        <w:rPr>
          <w:rFonts w:hint="eastAsia"/>
          <w:szCs w:val="24"/>
        </w:rPr>
        <w:t xml:space="preserve"> </w:t>
      </w:r>
      <w:r>
        <w:rPr>
          <w:szCs w:val="24"/>
        </w:rPr>
        <w:t>697</w:t>
      </w:r>
      <w:r>
        <w:rPr>
          <w:rFonts w:hint="eastAsia"/>
          <w:szCs w:val="24"/>
        </w:rPr>
        <w:t>座全部或</w:t>
      </w:r>
      <w:r>
        <w:rPr>
          <w:szCs w:val="24"/>
        </w:rPr>
        <w:t>部分损坏房屋</w:t>
      </w:r>
      <w:r>
        <w:rPr>
          <w:rFonts w:hint="eastAsia"/>
          <w:szCs w:val="24"/>
        </w:rPr>
        <w:t>的</w:t>
      </w:r>
      <w:r>
        <w:rPr>
          <w:szCs w:val="24"/>
        </w:rPr>
        <w:t>重建</w:t>
      </w:r>
      <w:r>
        <w:rPr>
          <w:rFonts w:hint="eastAsia"/>
          <w:szCs w:val="24"/>
        </w:rPr>
        <w:t>工作</w:t>
      </w:r>
      <w:r>
        <w:rPr>
          <w:szCs w:val="24"/>
        </w:rPr>
        <w:t>，</w:t>
      </w:r>
      <w:r>
        <w:rPr>
          <w:rFonts w:hint="eastAsia"/>
          <w:szCs w:val="24"/>
        </w:rPr>
        <w:t>还有</w:t>
      </w:r>
      <w:r>
        <w:rPr>
          <w:rFonts w:hint="eastAsia"/>
          <w:szCs w:val="24"/>
        </w:rPr>
        <w:t xml:space="preserve">13 </w:t>
      </w:r>
      <w:r>
        <w:rPr>
          <w:szCs w:val="24"/>
        </w:rPr>
        <w:t>127</w:t>
      </w:r>
      <w:r>
        <w:rPr>
          <w:rFonts w:hint="eastAsia"/>
          <w:szCs w:val="24"/>
        </w:rPr>
        <w:t>栋房屋正在重建。</w:t>
      </w:r>
      <w:r>
        <w:rPr>
          <w:szCs w:val="24"/>
        </w:rPr>
        <w:t>正在</w:t>
      </w:r>
      <w:r>
        <w:rPr>
          <w:rFonts w:hint="eastAsia"/>
          <w:szCs w:val="24"/>
        </w:rPr>
        <w:t>修复</w:t>
      </w:r>
      <w:r>
        <w:rPr>
          <w:szCs w:val="24"/>
        </w:rPr>
        <w:t>基础设施。</w:t>
      </w:r>
      <w:r>
        <w:rPr>
          <w:rFonts w:hint="eastAsia"/>
          <w:szCs w:val="24"/>
        </w:rPr>
        <w:t>为解决房屋供应不足的问题，</w:t>
      </w:r>
      <w:r>
        <w:rPr>
          <w:szCs w:val="24"/>
        </w:rPr>
        <w:t>正在</w:t>
      </w:r>
      <w:r>
        <w:rPr>
          <w:rFonts w:hint="eastAsia"/>
          <w:szCs w:val="24"/>
        </w:rPr>
        <w:t>对</w:t>
      </w:r>
      <w:r>
        <w:rPr>
          <w:szCs w:val="24"/>
        </w:rPr>
        <w:t>重建进展</w:t>
      </w:r>
      <w:r>
        <w:rPr>
          <w:rFonts w:hint="eastAsia"/>
          <w:szCs w:val="24"/>
        </w:rPr>
        <w:t>进行</w:t>
      </w:r>
      <w:r>
        <w:rPr>
          <w:szCs w:val="24"/>
        </w:rPr>
        <w:t>监测</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海啸</w:t>
      </w:r>
      <w:r>
        <w:rPr>
          <w:rFonts w:hint="eastAsia"/>
          <w:szCs w:val="24"/>
        </w:rPr>
        <w:t>过后的最初阶段以及过去两年间，</w:t>
      </w:r>
      <w:r>
        <w:rPr>
          <w:szCs w:val="24"/>
        </w:rPr>
        <w:t>卫生部成功防止受影响人口</w:t>
      </w:r>
      <w:r>
        <w:rPr>
          <w:rFonts w:hint="eastAsia"/>
          <w:szCs w:val="24"/>
        </w:rPr>
        <w:t>爆发</w:t>
      </w:r>
      <w:r>
        <w:rPr>
          <w:szCs w:val="24"/>
        </w:rPr>
        <w:t>疾病。</w:t>
      </w:r>
      <w:r>
        <w:rPr>
          <w:rFonts w:hint="eastAsia"/>
          <w:szCs w:val="24"/>
        </w:rPr>
        <w:t>受</w:t>
      </w:r>
      <w:r>
        <w:rPr>
          <w:szCs w:val="24"/>
        </w:rPr>
        <w:t>海啸</w:t>
      </w:r>
      <w:r>
        <w:rPr>
          <w:rFonts w:hint="eastAsia"/>
          <w:szCs w:val="24"/>
        </w:rPr>
        <w:t>直接</w:t>
      </w:r>
      <w:r>
        <w:rPr>
          <w:szCs w:val="24"/>
        </w:rPr>
        <w:t>破坏的学校</w:t>
      </w:r>
      <w:r>
        <w:rPr>
          <w:szCs w:val="24"/>
        </w:rPr>
        <w:t>和</w:t>
      </w:r>
      <w:r>
        <w:rPr>
          <w:rFonts w:hint="eastAsia"/>
          <w:szCs w:val="24"/>
        </w:rPr>
        <w:t>因作为境内流离失所者营地而损坏的</w:t>
      </w:r>
      <w:r>
        <w:rPr>
          <w:szCs w:val="24"/>
        </w:rPr>
        <w:t>学校</w:t>
      </w:r>
      <w:r>
        <w:rPr>
          <w:rFonts w:hint="eastAsia"/>
          <w:szCs w:val="24"/>
        </w:rPr>
        <w:t>的学生就学情况迅速</w:t>
      </w:r>
      <w:r>
        <w:rPr>
          <w:szCs w:val="24"/>
        </w:rPr>
        <w:t>恢复正常。成功</w:t>
      </w:r>
      <w:r>
        <w:rPr>
          <w:rFonts w:hint="eastAsia"/>
          <w:szCs w:val="24"/>
        </w:rPr>
        <w:t>调集了资金重建海啸直接摧毁的学校，</w:t>
      </w:r>
      <w:r>
        <w:rPr>
          <w:rFonts w:hint="eastAsia"/>
          <w:szCs w:val="24"/>
        </w:rPr>
        <w:t>57%</w:t>
      </w:r>
      <w:r>
        <w:rPr>
          <w:rFonts w:hint="eastAsia"/>
          <w:szCs w:val="24"/>
        </w:rPr>
        <w:t>的学校处于不同的重建阶段。</w:t>
      </w:r>
      <w:r>
        <w:rPr>
          <w:szCs w:val="24"/>
        </w:rPr>
        <w:t>政府</w:t>
      </w:r>
      <w:r>
        <w:rPr>
          <w:rFonts w:hint="eastAsia"/>
          <w:szCs w:val="24"/>
        </w:rPr>
        <w:t>最近获得了资金修缮四所受损大学。通过</w:t>
      </w:r>
      <w:r>
        <w:rPr>
          <w:szCs w:val="24"/>
        </w:rPr>
        <w:t>现金补助</w:t>
      </w:r>
      <w:r>
        <w:rPr>
          <w:rFonts w:hint="eastAsia"/>
          <w:szCs w:val="24"/>
        </w:rPr>
        <w:t>、</w:t>
      </w:r>
      <w:r>
        <w:rPr>
          <w:szCs w:val="24"/>
        </w:rPr>
        <w:t>资产置换和小额贷款制度</w:t>
      </w:r>
      <w:r>
        <w:rPr>
          <w:rFonts w:hint="eastAsia"/>
          <w:szCs w:val="24"/>
        </w:rPr>
        <w:t>等措施恢复了人民的日常</w:t>
      </w:r>
      <w:r>
        <w:rPr>
          <w:szCs w:val="24"/>
        </w:rPr>
        <w:t>生计</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建立了各项</w:t>
      </w:r>
      <w:r>
        <w:rPr>
          <w:szCs w:val="24"/>
        </w:rPr>
        <w:t>机制</w:t>
      </w:r>
      <w:r>
        <w:rPr>
          <w:rFonts w:hint="eastAsia"/>
          <w:szCs w:val="24"/>
        </w:rPr>
        <w:t>并开展宣传，以加强预防</w:t>
      </w:r>
      <w:r>
        <w:rPr>
          <w:szCs w:val="24"/>
        </w:rPr>
        <w:t>受海啸影响地区</w:t>
      </w:r>
      <w:r>
        <w:rPr>
          <w:rFonts w:hint="eastAsia"/>
          <w:szCs w:val="24"/>
        </w:rPr>
        <w:t>的</w:t>
      </w:r>
      <w:r>
        <w:rPr>
          <w:szCs w:val="24"/>
        </w:rPr>
        <w:t>妇女儿童</w:t>
      </w:r>
      <w:r>
        <w:rPr>
          <w:rFonts w:hint="eastAsia"/>
          <w:szCs w:val="24"/>
        </w:rPr>
        <w:t>受到</w:t>
      </w:r>
      <w:r>
        <w:rPr>
          <w:szCs w:val="24"/>
        </w:rPr>
        <w:t>虐待</w:t>
      </w:r>
      <w:r>
        <w:rPr>
          <w:rFonts w:hint="eastAsia"/>
          <w:szCs w:val="24"/>
        </w:rPr>
        <w:t>、</w:t>
      </w:r>
      <w:r>
        <w:rPr>
          <w:szCs w:val="24"/>
        </w:rPr>
        <w:t>剥削和忽视</w:t>
      </w:r>
      <w:r>
        <w:rPr>
          <w:rFonts w:hint="eastAsia"/>
          <w:szCs w:val="24"/>
        </w:rPr>
        <w:t>，并在</w:t>
      </w:r>
      <w:r>
        <w:rPr>
          <w:szCs w:val="24"/>
        </w:rPr>
        <w:t>9</w:t>
      </w:r>
      <w:r>
        <w:rPr>
          <w:szCs w:val="24"/>
        </w:rPr>
        <w:t>个受海啸影响地区</w:t>
      </w:r>
      <w:r>
        <w:rPr>
          <w:rFonts w:hint="eastAsia"/>
          <w:szCs w:val="24"/>
        </w:rPr>
        <w:t>建立了</w:t>
      </w:r>
      <w:r>
        <w:rPr>
          <w:szCs w:val="24"/>
        </w:rPr>
        <w:t>赈灾监测单位服务台</w:t>
      </w:r>
      <w:r>
        <w:rPr>
          <w:rFonts w:hint="eastAsia"/>
          <w:szCs w:val="24"/>
        </w:rPr>
        <w:t>以</w:t>
      </w:r>
      <w:r>
        <w:rPr>
          <w:szCs w:val="24"/>
        </w:rPr>
        <w:t>监测服务</w:t>
      </w:r>
      <w:r>
        <w:rPr>
          <w:rFonts w:hint="eastAsia"/>
          <w:szCs w:val="24"/>
        </w:rPr>
        <w:t>并</w:t>
      </w:r>
      <w:r>
        <w:rPr>
          <w:szCs w:val="24"/>
        </w:rPr>
        <w:t>处理投诉</w:t>
      </w:r>
      <w:r>
        <w:rPr>
          <w:rFonts w:hint="eastAsia"/>
          <w:szCs w:val="24"/>
        </w:rPr>
        <w:t>。</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发起</w:t>
      </w:r>
      <w:r>
        <w:rPr>
          <w:rFonts w:hint="eastAsia"/>
          <w:szCs w:val="24"/>
        </w:rPr>
        <w:t>多项</w:t>
      </w:r>
      <w:r>
        <w:rPr>
          <w:szCs w:val="24"/>
        </w:rPr>
        <w:t>倡议加强</w:t>
      </w:r>
      <w:r>
        <w:rPr>
          <w:rFonts w:hint="eastAsia"/>
          <w:szCs w:val="24"/>
        </w:rPr>
        <w:t>各级</w:t>
      </w:r>
      <w:r>
        <w:rPr>
          <w:szCs w:val="24"/>
        </w:rPr>
        <w:t>灾害风险管理能力</w:t>
      </w:r>
      <w:r>
        <w:rPr>
          <w:rFonts w:hint="eastAsia"/>
          <w:szCs w:val="24"/>
        </w:rPr>
        <w:t>，</w:t>
      </w:r>
      <w:r>
        <w:rPr>
          <w:szCs w:val="24"/>
        </w:rPr>
        <w:t>包括</w:t>
      </w:r>
      <w:r>
        <w:rPr>
          <w:szCs w:val="24"/>
        </w:rPr>
        <w:t>2005</w:t>
      </w:r>
      <w:r>
        <w:rPr>
          <w:szCs w:val="24"/>
        </w:rPr>
        <w:t>年</w:t>
      </w:r>
      <w:r>
        <w:rPr>
          <w:szCs w:val="24"/>
        </w:rPr>
        <w:t>5</w:t>
      </w:r>
      <w:r>
        <w:rPr>
          <w:szCs w:val="24"/>
        </w:rPr>
        <w:t>月在议会颁布</w:t>
      </w:r>
      <w:r>
        <w:rPr>
          <w:rFonts w:hint="eastAsia"/>
          <w:szCs w:val="24"/>
        </w:rPr>
        <w:t>《</w:t>
      </w:r>
      <w:r>
        <w:rPr>
          <w:szCs w:val="24"/>
        </w:rPr>
        <w:t>斯里兰卡灾害管理法案</w:t>
      </w:r>
      <w:r>
        <w:rPr>
          <w:rFonts w:hint="eastAsia"/>
          <w:szCs w:val="24"/>
        </w:rPr>
        <w:t>》，并委任一名</w:t>
      </w:r>
      <w:r>
        <w:rPr>
          <w:szCs w:val="24"/>
        </w:rPr>
        <w:t>内阁部长</w:t>
      </w:r>
      <w:r>
        <w:rPr>
          <w:rFonts w:hint="eastAsia"/>
          <w:szCs w:val="24"/>
        </w:rPr>
        <w:t>为</w:t>
      </w:r>
      <w:r>
        <w:rPr>
          <w:szCs w:val="24"/>
        </w:rPr>
        <w:t>灾害</w:t>
      </w:r>
      <w:r>
        <w:rPr>
          <w:szCs w:val="24"/>
        </w:rPr>
        <w:t>管理</w:t>
      </w:r>
      <w:r>
        <w:rPr>
          <w:rFonts w:hint="eastAsia"/>
          <w:szCs w:val="24"/>
        </w:rPr>
        <w:t>部长</w:t>
      </w:r>
      <w:r>
        <w:rPr>
          <w:szCs w:val="24"/>
        </w:rPr>
        <w:t>。灾害管理框架已建立，政策从反应机制</w:t>
      </w:r>
      <w:r>
        <w:rPr>
          <w:rFonts w:hint="eastAsia"/>
          <w:szCs w:val="24"/>
        </w:rPr>
        <w:t>向</w:t>
      </w:r>
      <w:r>
        <w:rPr>
          <w:szCs w:val="24"/>
        </w:rPr>
        <w:t>积极主动的风险</w:t>
      </w:r>
      <w:r>
        <w:rPr>
          <w:rFonts w:hint="eastAsia"/>
          <w:szCs w:val="24"/>
        </w:rPr>
        <w:t>管理措施转移</w:t>
      </w:r>
      <w:r>
        <w:rPr>
          <w:szCs w:val="24"/>
        </w:rPr>
        <w:t>。在社区一级，</w:t>
      </w:r>
      <w:r>
        <w:rPr>
          <w:rFonts w:hint="eastAsia"/>
          <w:szCs w:val="24"/>
        </w:rPr>
        <w:t>通</w:t>
      </w:r>
      <w:r>
        <w:rPr>
          <w:szCs w:val="24"/>
        </w:rPr>
        <w:t>过</w:t>
      </w:r>
      <w:r>
        <w:rPr>
          <w:rFonts w:hint="eastAsia"/>
          <w:szCs w:val="24"/>
        </w:rPr>
        <w:t>宣传</w:t>
      </w:r>
      <w:r>
        <w:rPr>
          <w:szCs w:val="24"/>
        </w:rPr>
        <w:t>活动和一系列</w:t>
      </w:r>
      <w:r>
        <w:rPr>
          <w:rFonts w:hint="eastAsia"/>
          <w:szCs w:val="24"/>
        </w:rPr>
        <w:t>旨在鼓励自愿开展灾害管理的</w:t>
      </w:r>
      <w:r>
        <w:rPr>
          <w:szCs w:val="24"/>
        </w:rPr>
        <w:t>措施</w:t>
      </w:r>
      <w:r>
        <w:rPr>
          <w:rFonts w:hint="eastAsia"/>
          <w:szCs w:val="24"/>
        </w:rPr>
        <w:t>推动减少灾害风险。</w:t>
      </w:r>
    </w:p>
    <w:p w:rsidR="00000000" w:rsidRDefault="0005693F">
      <w:pPr>
        <w:pStyle w:val="Heading3"/>
        <w:spacing w:before="320"/>
        <w:rPr>
          <w:kern w:val="0"/>
        </w:rPr>
      </w:pPr>
      <w:bookmarkStart w:id="6" w:name="_Toc216678262"/>
      <w:r>
        <w:rPr>
          <w:kern w:val="0"/>
        </w:rPr>
        <w:t xml:space="preserve">B.  </w:t>
      </w:r>
      <w:r>
        <w:rPr>
          <w:rFonts w:hint="eastAsia"/>
          <w:kern w:val="0"/>
        </w:rPr>
        <w:t xml:space="preserve"> </w:t>
      </w:r>
      <w:r>
        <w:rPr>
          <w:rFonts w:hint="eastAsia"/>
          <w:kern w:val="0"/>
        </w:rPr>
        <w:t>斯里兰卡的宪法、政治和法律结构</w:t>
      </w:r>
      <w:bookmarkEnd w:id="6"/>
    </w:p>
    <w:p w:rsidR="00000000" w:rsidRDefault="0005693F">
      <w:pPr>
        <w:pStyle w:val="Heading4"/>
        <w:jc w:val="center"/>
        <w:rPr>
          <w:rFonts w:hint="eastAsia"/>
          <w:lang w:val="en-GB"/>
        </w:rPr>
      </w:pPr>
      <w:r>
        <w:rPr>
          <w:lang w:val="en-GB"/>
        </w:rPr>
        <w:t>1.</w:t>
      </w:r>
      <w:r>
        <w:rPr>
          <w:rFonts w:hint="eastAsia"/>
          <w:lang w:val="en-GB"/>
        </w:rPr>
        <w:t xml:space="preserve"> </w:t>
      </w:r>
      <w:r>
        <w:rPr>
          <w:rFonts w:hint="eastAsia"/>
          <w:lang w:val="en-GB"/>
        </w:rPr>
        <w:t>宪法、政治和法律结构</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斯里兰卡是主权</w:t>
      </w:r>
      <w:r>
        <w:rPr>
          <w:rFonts w:hint="eastAsia"/>
          <w:szCs w:val="24"/>
        </w:rPr>
        <w:t>独立</w:t>
      </w:r>
      <w:r>
        <w:rPr>
          <w:szCs w:val="24"/>
        </w:rPr>
        <w:t>的英联邦国家。</w:t>
      </w:r>
      <w:r>
        <w:rPr>
          <w:rFonts w:hint="eastAsia"/>
          <w:szCs w:val="24"/>
        </w:rPr>
        <w:t>《</w:t>
      </w:r>
      <w:r>
        <w:rPr>
          <w:szCs w:val="24"/>
        </w:rPr>
        <w:t>宪法</w:t>
      </w:r>
      <w:r>
        <w:rPr>
          <w:rFonts w:hint="eastAsia"/>
          <w:szCs w:val="24"/>
        </w:rPr>
        <w:t>》</w:t>
      </w:r>
      <w:r>
        <w:rPr>
          <w:szCs w:val="24"/>
        </w:rPr>
        <w:t>第</w:t>
      </w:r>
      <w:r>
        <w:rPr>
          <w:szCs w:val="24"/>
        </w:rPr>
        <w:t>1</w:t>
      </w:r>
      <w:r>
        <w:rPr>
          <w:szCs w:val="24"/>
        </w:rPr>
        <w:t>条中</w:t>
      </w:r>
      <w:r>
        <w:rPr>
          <w:rFonts w:hint="eastAsia"/>
          <w:szCs w:val="24"/>
        </w:rPr>
        <w:t>规定：“</w:t>
      </w:r>
      <w:r>
        <w:rPr>
          <w:szCs w:val="24"/>
        </w:rPr>
        <w:t>斯里兰卡是一个自由</w:t>
      </w:r>
      <w:r>
        <w:rPr>
          <w:rFonts w:hint="eastAsia"/>
          <w:szCs w:val="24"/>
        </w:rPr>
        <w:t>、</w:t>
      </w:r>
      <w:r>
        <w:rPr>
          <w:szCs w:val="24"/>
        </w:rPr>
        <w:t>主权</w:t>
      </w:r>
      <w:r>
        <w:rPr>
          <w:rFonts w:hint="eastAsia"/>
          <w:szCs w:val="24"/>
        </w:rPr>
        <w:t>、</w:t>
      </w:r>
      <w:r>
        <w:rPr>
          <w:szCs w:val="24"/>
        </w:rPr>
        <w:t>独立和民主</w:t>
      </w:r>
      <w:r>
        <w:rPr>
          <w:rFonts w:hint="eastAsia"/>
          <w:szCs w:val="24"/>
        </w:rPr>
        <w:t>的</w:t>
      </w:r>
      <w:r>
        <w:rPr>
          <w:szCs w:val="24"/>
        </w:rPr>
        <w:t>社会主义共和国，应称为斯里兰卡民主社会主义共和国</w:t>
      </w:r>
      <w:r>
        <w:rPr>
          <w:rFonts w:hint="eastAsia"/>
          <w:szCs w:val="24"/>
        </w:rPr>
        <w:t>。”</w:t>
      </w:r>
      <w:r>
        <w:rPr>
          <w:szCs w:val="24"/>
        </w:rPr>
        <w:t>1948</w:t>
      </w:r>
      <w:r>
        <w:rPr>
          <w:szCs w:val="24"/>
        </w:rPr>
        <w:t>年</w:t>
      </w:r>
      <w:r>
        <w:rPr>
          <w:rFonts w:hint="eastAsia"/>
          <w:szCs w:val="24"/>
        </w:rPr>
        <w:t>从</w:t>
      </w:r>
      <w:r>
        <w:rPr>
          <w:szCs w:val="24"/>
        </w:rPr>
        <w:t>英国</w:t>
      </w:r>
      <w:r>
        <w:rPr>
          <w:rFonts w:hint="eastAsia"/>
          <w:szCs w:val="24"/>
        </w:rPr>
        <w:t>统治下</w:t>
      </w:r>
      <w:r>
        <w:rPr>
          <w:szCs w:val="24"/>
        </w:rPr>
        <w:t>获得独立后</w:t>
      </w:r>
      <w:r>
        <w:rPr>
          <w:rFonts w:hint="eastAsia"/>
          <w:szCs w:val="24"/>
        </w:rPr>
        <w:t>，</w:t>
      </w:r>
      <w:r>
        <w:rPr>
          <w:szCs w:val="24"/>
        </w:rPr>
        <w:t>斯里兰卡（当时称锡兰）成为英国</w:t>
      </w:r>
      <w:r>
        <w:rPr>
          <w:rFonts w:hint="eastAsia"/>
          <w:szCs w:val="24"/>
        </w:rPr>
        <w:t>大多数</w:t>
      </w:r>
      <w:r>
        <w:rPr>
          <w:szCs w:val="24"/>
        </w:rPr>
        <w:t>前殖民地</w:t>
      </w:r>
      <w:r>
        <w:rPr>
          <w:rFonts w:hint="eastAsia"/>
          <w:szCs w:val="24"/>
        </w:rPr>
        <w:t>组成的</w:t>
      </w:r>
      <w:r>
        <w:rPr>
          <w:szCs w:val="24"/>
        </w:rPr>
        <w:t>松散联盟英联邦</w:t>
      </w:r>
      <w:r>
        <w:rPr>
          <w:rFonts w:hint="eastAsia"/>
          <w:szCs w:val="24"/>
        </w:rPr>
        <w:t>的</w:t>
      </w:r>
      <w:r>
        <w:rPr>
          <w:szCs w:val="24"/>
        </w:rPr>
        <w:t>自治领</w:t>
      </w:r>
      <w:r>
        <w:rPr>
          <w:rFonts w:hint="eastAsia"/>
          <w:szCs w:val="24"/>
        </w:rPr>
        <w:t>土</w:t>
      </w:r>
      <w:r>
        <w:rPr>
          <w:szCs w:val="24"/>
        </w:rPr>
        <w:t>。</w:t>
      </w:r>
      <w:r>
        <w:rPr>
          <w:rFonts w:hint="eastAsia"/>
          <w:szCs w:val="24"/>
        </w:rPr>
        <w:t>曾经以代表</w:t>
      </w:r>
      <w:r>
        <w:rPr>
          <w:szCs w:val="24"/>
        </w:rPr>
        <w:t>英国女王</w:t>
      </w:r>
      <w:r>
        <w:rPr>
          <w:rFonts w:hint="eastAsia"/>
          <w:szCs w:val="24"/>
        </w:rPr>
        <w:t>的</w:t>
      </w:r>
      <w:r>
        <w:rPr>
          <w:szCs w:val="24"/>
        </w:rPr>
        <w:t>总督</w:t>
      </w:r>
      <w:r>
        <w:rPr>
          <w:rFonts w:hint="eastAsia"/>
          <w:szCs w:val="24"/>
        </w:rPr>
        <w:t>为</w:t>
      </w:r>
      <w:r>
        <w:rPr>
          <w:szCs w:val="24"/>
        </w:rPr>
        <w:t>国家</w:t>
      </w:r>
      <w:r>
        <w:rPr>
          <w:szCs w:val="24"/>
        </w:rPr>
        <w:t>元首</w:t>
      </w:r>
      <w:r>
        <w:rPr>
          <w:rFonts w:hint="eastAsia"/>
          <w:szCs w:val="24"/>
        </w:rPr>
        <w:t>。</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1972</w:t>
      </w:r>
      <w:r>
        <w:rPr>
          <w:szCs w:val="24"/>
        </w:rPr>
        <w:t>年，</w:t>
      </w:r>
      <w:r>
        <w:rPr>
          <w:rFonts w:hint="eastAsia"/>
          <w:szCs w:val="24"/>
        </w:rPr>
        <w:t>斯里兰卡</w:t>
      </w:r>
      <w:r>
        <w:rPr>
          <w:szCs w:val="24"/>
        </w:rPr>
        <w:t>通过新</w:t>
      </w:r>
      <w:r>
        <w:rPr>
          <w:rFonts w:hint="eastAsia"/>
          <w:szCs w:val="24"/>
        </w:rPr>
        <w:t>《</w:t>
      </w:r>
      <w:r>
        <w:rPr>
          <w:szCs w:val="24"/>
        </w:rPr>
        <w:t>宪法</w:t>
      </w:r>
      <w:r>
        <w:rPr>
          <w:rFonts w:hint="eastAsia"/>
          <w:szCs w:val="24"/>
        </w:rPr>
        <w:t>》</w:t>
      </w:r>
      <w:r>
        <w:rPr>
          <w:szCs w:val="24"/>
        </w:rPr>
        <w:t>，正式</w:t>
      </w:r>
      <w:r>
        <w:rPr>
          <w:rFonts w:hint="eastAsia"/>
          <w:szCs w:val="24"/>
        </w:rPr>
        <w:t>从</w:t>
      </w:r>
      <w:r>
        <w:rPr>
          <w:szCs w:val="24"/>
        </w:rPr>
        <w:t>锡兰</w:t>
      </w:r>
      <w:r>
        <w:rPr>
          <w:rFonts w:hint="eastAsia"/>
          <w:szCs w:val="24"/>
        </w:rPr>
        <w:t>改名为</w:t>
      </w:r>
      <w:r>
        <w:rPr>
          <w:szCs w:val="24"/>
        </w:rPr>
        <w:t>斯里兰卡</w:t>
      </w:r>
      <w:r>
        <w:rPr>
          <w:rFonts w:hint="eastAsia"/>
          <w:szCs w:val="24"/>
        </w:rPr>
        <w:t>，并确立为</w:t>
      </w:r>
      <w:r>
        <w:rPr>
          <w:szCs w:val="24"/>
        </w:rPr>
        <w:t>共和国。英国女王委任的总统取代</w:t>
      </w:r>
      <w:r>
        <w:rPr>
          <w:rFonts w:hint="eastAsia"/>
          <w:szCs w:val="24"/>
        </w:rPr>
        <w:t>英国女王成</w:t>
      </w:r>
      <w:r>
        <w:rPr>
          <w:szCs w:val="24"/>
        </w:rPr>
        <w:t>为宪法</w:t>
      </w:r>
      <w:r>
        <w:rPr>
          <w:rFonts w:hint="eastAsia"/>
          <w:szCs w:val="24"/>
        </w:rPr>
        <w:t>规定的</w:t>
      </w:r>
      <w:r>
        <w:rPr>
          <w:szCs w:val="24"/>
        </w:rPr>
        <w:t>国家元首。</w:t>
      </w:r>
      <w:r>
        <w:rPr>
          <w:szCs w:val="24"/>
        </w:rPr>
        <w:t xml:space="preserve"> 1978</w:t>
      </w:r>
      <w:r>
        <w:rPr>
          <w:szCs w:val="24"/>
        </w:rPr>
        <w:t>年</w:t>
      </w:r>
      <w:r>
        <w:rPr>
          <w:rFonts w:hint="eastAsia"/>
          <w:szCs w:val="24"/>
        </w:rPr>
        <w:t>，</w:t>
      </w:r>
      <w:r>
        <w:rPr>
          <w:szCs w:val="24"/>
        </w:rPr>
        <w:t>斯里兰卡颁布新</w:t>
      </w:r>
      <w:r>
        <w:rPr>
          <w:rFonts w:hint="eastAsia"/>
          <w:szCs w:val="24"/>
        </w:rPr>
        <w:t>《</w:t>
      </w:r>
      <w:r>
        <w:rPr>
          <w:szCs w:val="24"/>
        </w:rPr>
        <w:t>宪法</w:t>
      </w:r>
      <w:r>
        <w:rPr>
          <w:rFonts w:hint="eastAsia"/>
          <w:szCs w:val="24"/>
        </w:rPr>
        <w:t>》</w:t>
      </w:r>
      <w:r>
        <w:rPr>
          <w:szCs w:val="24"/>
        </w:rPr>
        <w:t>，确立了</w:t>
      </w:r>
      <w:r>
        <w:rPr>
          <w:rFonts w:hint="eastAsia"/>
          <w:szCs w:val="24"/>
        </w:rPr>
        <w:t>行政首长</w:t>
      </w:r>
      <w:r>
        <w:rPr>
          <w:szCs w:val="24"/>
        </w:rPr>
        <w:t>全民直</w:t>
      </w:r>
      <w:r>
        <w:rPr>
          <w:rFonts w:hint="eastAsia"/>
          <w:szCs w:val="24"/>
        </w:rPr>
        <w:t>选制度。</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b/>
          <w:szCs w:val="24"/>
          <w:lang w:val="en-GB"/>
        </w:rPr>
      </w:pPr>
      <w:r>
        <w:rPr>
          <w:rFonts w:hint="eastAsia"/>
          <w:szCs w:val="24"/>
        </w:rPr>
        <w:t>自独立以来</w:t>
      </w:r>
      <w:r>
        <w:rPr>
          <w:szCs w:val="24"/>
        </w:rPr>
        <w:t>，斯里兰卡</w:t>
      </w:r>
      <w:r>
        <w:rPr>
          <w:rFonts w:hint="eastAsia"/>
          <w:szCs w:val="24"/>
        </w:rPr>
        <w:t>一直实行</w:t>
      </w:r>
      <w:r>
        <w:rPr>
          <w:szCs w:val="24"/>
        </w:rPr>
        <w:t>积极的多党制，民主选举政府，</w:t>
      </w:r>
      <w:r>
        <w:rPr>
          <w:rFonts w:hint="eastAsia"/>
          <w:szCs w:val="24"/>
        </w:rPr>
        <w:t>并</w:t>
      </w:r>
      <w:r>
        <w:rPr>
          <w:szCs w:val="24"/>
        </w:rPr>
        <w:t>和平移交权力。</w:t>
      </w:r>
      <w:r>
        <w:rPr>
          <w:szCs w:val="24"/>
        </w:rPr>
        <w:t>1931</w:t>
      </w:r>
      <w:r>
        <w:rPr>
          <w:szCs w:val="24"/>
        </w:rPr>
        <w:t>年</w:t>
      </w:r>
      <w:r>
        <w:rPr>
          <w:rFonts w:hint="eastAsia"/>
          <w:szCs w:val="24"/>
        </w:rPr>
        <w:t>开始</w:t>
      </w:r>
      <w:r>
        <w:rPr>
          <w:szCs w:val="24"/>
        </w:rPr>
        <w:t>普选。</w:t>
      </w:r>
      <w:r>
        <w:rPr>
          <w:rFonts w:hint="eastAsia"/>
          <w:szCs w:val="24"/>
        </w:rPr>
        <w:t>早在</w:t>
      </w:r>
      <w:r>
        <w:rPr>
          <w:rFonts w:hint="eastAsia"/>
          <w:szCs w:val="24"/>
        </w:rPr>
        <w:t>1931</w:t>
      </w:r>
      <w:r>
        <w:rPr>
          <w:rFonts w:hint="eastAsia"/>
          <w:szCs w:val="24"/>
        </w:rPr>
        <w:t>年</w:t>
      </w:r>
      <w:r>
        <w:rPr>
          <w:szCs w:val="24"/>
        </w:rPr>
        <w:t>妇女</w:t>
      </w:r>
      <w:r>
        <w:rPr>
          <w:rFonts w:hint="eastAsia"/>
          <w:szCs w:val="24"/>
        </w:rPr>
        <w:t>即享有</w:t>
      </w:r>
      <w:r>
        <w:rPr>
          <w:szCs w:val="24"/>
        </w:rPr>
        <w:t>投票权。最低投票年龄为</w:t>
      </w:r>
      <w:r>
        <w:rPr>
          <w:szCs w:val="24"/>
        </w:rPr>
        <w:t>18</w:t>
      </w:r>
      <w:r>
        <w:rPr>
          <w:szCs w:val="24"/>
        </w:rPr>
        <w:t>岁</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w:t>
      </w:r>
      <w:r>
        <w:rPr>
          <w:szCs w:val="24"/>
        </w:rPr>
        <w:t>1978</w:t>
      </w:r>
      <w:r>
        <w:rPr>
          <w:szCs w:val="24"/>
        </w:rPr>
        <w:t>年宪法</w:t>
      </w:r>
      <w:r>
        <w:rPr>
          <w:rFonts w:hint="eastAsia"/>
          <w:szCs w:val="24"/>
        </w:rPr>
        <w:t>》将斯里兰卡的</w:t>
      </w:r>
      <w:r>
        <w:rPr>
          <w:szCs w:val="24"/>
        </w:rPr>
        <w:t>正式国名</w:t>
      </w:r>
      <w:r>
        <w:rPr>
          <w:rFonts w:hint="eastAsia"/>
          <w:szCs w:val="24"/>
        </w:rPr>
        <w:t>从斯里兰卡</w:t>
      </w:r>
      <w:r>
        <w:rPr>
          <w:szCs w:val="24"/>
        </w:rPr>
        <w:t>共和国</w:t>
      </w:r>
      <w:r>
        <w:rPr>
          <w:rFonts w:hint="eastAsia"/>
          <w:szCs w:val="24"/>
        </w:rPr>
        <w:t>改为</w:t>
      </w:r>
      <w:r>
        <w:rPr>
          <w:szCs w:val="24"/>
        </w:rPr>
        <w:t>斯里兰卡民主社会主义共和国</w:t>
      </w:r>
      <w:r>
        <w:rPr>
          <w:rFonts w:hint="eastAsia"/>
          <w:szCs w:val="24"/>
        </w:rPr>
        <w:t>并确立了与法兰西第五共和国类似的</w:t>
      </w:r>
      <w:r>
        <w:rPr>
          <w:szCs w:val="24"/>
        </w:rPr>
        <w:t>总统</w:t>
      </w:r>
      <w:r>
        <w:rPr>
          <w:rFonts w:hint="eastAsia"/>
          <w:szCs w:val="24"/>
        </w:rPr>
        <w:t>制</w:t>
      </w:r>
      <w:r>
        <w:rPr>
          <w:szCs w:val="24"/>
        </w:rPr>
        <w:t>政府。</w:t>
      </w:r>
      <w:r>
        <w:rPr>
          <w:rFonts w:hint="eastAsia"/>
          <w:szCs w:val="24"/>
        </w:rPr>
        <w:t>《</w:t>
      </w:r>
      <w:r>
        <w:rPr>
          <w:szCs w:val="24"/>
        </w:rPr>
        <w:t>宪法</w:t>
      </w:r>
      <w:r>
        <w:rPr>
          <w:rFonts w:hint="eastAsia"/>
          <w:szCs w:val="24"/>
        </w:rPr>
        <w:t>》</w:t>
      </w:r>
      <w:r>
        <w:rPr>
          <w:szCs w:val="24"/>
        </w:rPr>
        <w:t>分为</w:t>
      </w:r>
      <w:r>
        <w:rPr>
          <w:szCs w:val="24"/>
        </w:rPr>
        <w:t>24</w:t>
      </w:r>
      <w:r>
        <w:rPr>
          <w:szCs w:val="24"/>
        </w:rPr>
        <w:t>章</w:t>
      </w:r>
      <w:r>
        <w:rPr>
          <w:rFonts w:hint="eastAsia"/>
          <w:szCs w:val="24"/>
        </w:rPr>
        <w:t>，共</w:t>
      </w:r>
      <w:r>
        <w:rPr>
          <w:szCs w:val="24"/>
        </w:rPr>
        <w:t>1</w:t>
      </w:r>
      <w:r>
        <w:rPr>
          <w:szCs w:val="24"/>
        </w:rPr>
        <w:t>72</w:t>
      </w:r>
      <w:r>
        <w:rPr>
          <w:szCs w:val="24"/>
        </w:rPr>
        <w:t>条。斯里兰卡</w:t>
      </w:r>
      <w:r>
        <w:rPr>
          <w:rFonts w:hint="eastAsia"/>
          <w:szCs w:val="24"/>
        </w:rPr>
        <w:t>《</w:t>
      </w:r>
      <w:r>
        <w:rPr>
          <w:szCs w:val="24"/>
        </w:rPr>
        <w:t>宪法</w:t>
      </w:r>
      <w:r>
        <w:rPr>
          <w:rFonts w:hint="eastAsia"/>
          <w:szCs w:val="24"/>
        </w:rPr>
        <w:t>》</w:t>
      </w:r>
      <w:r>
        <w:rPr>
          <w:szCs w:val="24"/>
        </w:rPr>
        <w:t>规定斯里兰卡</w:t>
      </w:r>
      <w:r>
        <w:rPr>
          <w:rFonts w:hint="eastAsia"/>
          <w:szCs w:val="24"/>
        </w:rPr>
        <w:t>为</w:t>
      </w:r>
      <w:r>
        <w:rPr>
          <w:szCs w:val="24"/>
        </w:rPr>
        <w:t>统一的民主社会主义共和国。</w:t>
      </w:r>
      <w:r>
        <w:rPr>
          <w:rFonts w:hint="eastAsia"/>
          <w:szCs w:val="24"/>
        </w:rPr>
        <w:t>斯里兰卡</w:t>
      </w:r>
      <w:r>
        <w:rPr>
          <w:szCs w:val="24"/>
        </w:rPr>
        <w:t>政府</w:t>
      </w:r>
      <w:r>
        <w:rPr>
          <w:rFonts w:hint="eastAsia"/>
          <w:szCs w:val="24"/>
        </w:rPr>
        <w:t>实行</w:t>
      </w:r>
      <w:r>
        <w:rPr>
          <w:szCs w:val="24"/>
        </w:rPr>
        <w:t>总统制和议会制。斯里兰卡总统是民选国家元首，</w:t>
      </w:r>
      <w:r>
        <w:rPr>
          <w:rFonts w:hint="eastAsia"/>
          <w:szCs w:val="24"/>
        </w:rPr>
        <w:t>也是</w:t>
      </w:r>
      <w:r>
        <w:rPr>
          <w:szCs w:val="24"/>
        </w:rPr>
        <w:t>武装部队总司令</w:t>
      </w:r>
      <w:r>
        <w:rPr>
          <w:rFonts w:hint="eastAsia"/>
          <w:szCs w:val="24"/>
        </w:rPr>
        <w:t>和</w:t>
      </w:r>
      <w:r>
        <w:rPr>
          <w:szCs w:val="24"/>
        </w:rPr>
        <w:t>政府首脑，任期</w:t>
      </w:r>
      <w:r>
        <w:rPr>
          <w:szCs w:val="24"/>
        </w:rPr>
        <w:t>6</w:t>
      </w:r>
      <w:r>
        <w:rPr>
          <w:szCs w:val="24"/>
        </w:rPr>
        <w:t>年。在行使职责时，总统向斯里兰卡议会负责，</w:t>
      </w:r>
      <w:r>
        <w:rPr>
          <w:rFonts w:hint="eastAsia"/>
          <w:szCs w:val="24"/>
        </w:rPr>
        <w:t>议会为</w:t>
      </w:r>
      <w:r>
        <w:rPr>
          <w:szCs w:val="24"/>
        </w:rPr>
        <w:t>立法机构</w:t>
      </w:r>
      <w:r>
        <w:rPr>
          <w:rFonts w:hint="eastAsia"/>
          <w:szCs w:val="24"/>
        </w:rPr>
        <w:t>，实行一院制，由</w:t>
      </w:r>
      <w:r>
        <w:rPr>
          <w:szCs w:val="24"/>
        </w:rPr>
        <w:t>225</w:t>
      </w:r>
      <w:r>
        <w:rPr>
          <w:rFonts w:hint="eastAsia"/>
          <w:szCs w:val="24"/>
        </w:rPr>
        <w:t>名成员</w:t>
      </w:r>
      <w:r>
        <w:rPr>
          <w:szCs w:val="24"/>
        </w:rPr>
        <w:t>组成。内阁</w:t>
      </w:r>
      <w:r>
        <w:rPr>
          <w:rFonts w:hint="eastAsia"/>
          <w:szCs w:val="24"/>
        </w:rPr>
        <w:t>由选举产生的议会成员组成，阁员由</w:t>
      </w:r>
      <w:r>
        <w:rPr>
          <w:szCs w:val="24"/>
        </w:rPr>
        <w:t>总统任命</w:t>
      </w:r>
      <w:r>
        <w:rPr>
          <w:rFonts w:hint="eastAsia"/>
          <w:szCs w:val="24"/>
        </w:rPr>
        <w:t>，总统为内阁首脑。</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总理</w:t>
      </w:r>
      <w:r>
        <w:rPr>
          <w:rFonts w:hint="eastAsia"/>
          <w:szCs w:val="24"/>
        </w:rPr>
        <w:t>由</w:t>
      </w:r>
      <w:r>
        <w:rPr>
          <w:szCs w:val="24"/>
        </w:rPr>
        <w:t>总统任命</w:t>
      </w:r>
      <w:r>
        <w:rPr>
          <w:rFonts w:hint="eastAsia"/>
          <w:szCs w:val="24"/>
        </w:rPr>
        <w:t>，领导议会多数党</w:t>
      </w:r>
      <w:r>
        <w:rPr>
          <w:szCs w:val="24"/>
        </w:rPr>
        <w:t>，</w:t>
      </w:r>
      <w:r>
        <w:rPr>
          <w:rFonts w:hint="eastAsia"/>
          <w:szCs w:val="24"/>
        </w:rPr>
        <w:t>并负责执行多项行政职责，主要是国内事务。</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议员</w:t>
      </w:r>
      <w:r>
        <w:rPr>
          <w:rFonts w:hint="eastAsia"/>
          <w:szCs w:val="24"/>
        </w:rPr>
        <w:t>依据经修改的</w:t>
      </w:r>
      <w:r>
        <w:rPr>
          <w:szCs w:val="24"/>
        </w:rPr>
        <w:t>比例代表制</w:t>
      </w:r>
      <w:r>
        <w:rPr>
          <w:rFonts w:hint="eastAsia"/>
          <w:szCs w:val="24"/>
        </w:rPr>
        <w:t>按区域由成年人普选产生</w:t>
      </w:r>
      <w:r>
        <w:rPr>
          <w:szCs w:val="24"/>
        </w:rPr>
        <w:t>，任期</w:t>
      </w:r>
      <w:r>
        <w:rPr>
          <w:szCs w:val="24"/>
        </w:rPr>
        <w:t>6</w:t>
      </w:r>
      <w:r>
        <w:rPr>
          <w:szCs w:val="24"/>
        </w:rPr>
        <w:t>年。每个选区</w:t>
      </w:r>
      <w:r>
        <w:rPr>
          <w:rFonts w:hint="eastAsia"/>
          <w:szCs w:val="24"/>
        </w:rPr>
        <w:t>收到</w:t>
      </w:r>
      <w:r>
        <w:rPr>
          <w:szCs w:val="24"/>
        </w:rPr>
        <w:t>有效选票</w:t>
      </w:r>
      <w:r>
        <w:rPr>
          <w:rFonts w:hint="eastAsia"/>
          <w:szCs w:val="24"/>
        </w:rPr>
        <w:t>数量最多的</w:t>
      </w:r>
      <w:r>
        <w:rPr>
          <w:szCs w:val="24"/>
        </w:rPr>
        <w:t>党</w:t>
      </w:r>
      <w:r>
        <w:rPr>
          <w:rFonts w:hint="eastAsia"/>
          <w:szCs w:val="24"/>
        </w:rPr>
        <w:t>派获得“额外席位”</w:t>
      </w:r>
      <w:r>
        <w:rPr>
          <w:szCs w:val="24"/>
        </w:rPr>
        <w:t>。总统可</w:t>
      </w:r>
      <w:r>
        <w:rPr>
          <w:rFonts w:hint="eastAsia"/>
          <w:szCs w:val="24"/>
        </w:rPr>
        <w:t>随时</w:t>
      </w:r>
      <w:r>
        <w:rPr>
          <w:szCs w:val="24"/>
        </w:rPr>
        <w:t>传</w:t>
      </w:r>
      <w:r>
        <w:rPr>
          <w:szCs w:val="24"/>
        </w:rPr>
        <w:t>召</w:t>
      </w:r>
      <w:r>
        <w:rPr>
          <w:rFonts w:hint="eastAsia"/>
          <w:szCs w:val="24"/>
        </w:rPr>
        <w:t>、</w:t>
      </w:r>
      <w:r>
        <w:rPr>
          <w:szCs w:val="24"/>
        </w:rPr>
        <w:t>中止或终止立法会</w:t>
      </w:r>
      <w:r>
        <w:rPr>
          <w:rFonts w:hint="eastAsia"/>
          <w:szCs w:val="24"/>
        </w:rPr>
        <w:t>并在议会任满一年后随时</w:t>
      </w:r>
      <w:r>
        <w:rPr>
          <w:szCs w:val="24"/>
        </w:rPr>
        <w:t>解散议会后。议会</w:t>
      </w:r>
      <w:r>
        <w:rPr>
          <w:rFonts w:hint="eastAsia"/>
          <w:szCs w:val="24"/>
        </w:rPr>
        <w:t>有权制订</w:t>
      </w:r>
      <w:r>
        <w:rPr>
          <w:szCs w:val="24"/>
        </w:rPr>
        <w:t>所有法律</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w:t>
      </w:r>
      <w:r>
        <w:rPr>
          <w:szCs w:val="24"/>
        </w:rPr>
        <w:t>宪法</w:t>
      </w:r>
      <w:r>
        <w:rPr>
          <w:rFonts w:hint="eastAsia"/>
          <w:szCs w:val="24"/>
        </w:rPr>
        <w:t>》</w:t>
      </w:r>
      <w:r>
        <w:rPr>
          <w:szCs w:val="24"/>
        </w:rPr>
        <w:t>承认并保障范围广泛的基本权利，其中包括：思想和良心自由</w:t>
      </w:r>
      <w:r>
        <w:rPr>
          <w:rFonts w:hint="eastAsia"/>
          <w:szCs w:val="24"/>
        </w:rPr>
        <w:t>；</w:t>
      </w:r>
      <w:r>
        <w:rPr>
          <w:szCs w:val="24"/>
        </w:rPr>
        <w:t>宗教信仰自由</w:t>
      </w:r>
      <w:r>
        <w:rPr>
          <w:rFonts w:hint="eastAsia"/>
          <w:szCs w:val="24"/>
        </w:rPr>
        <w:t>；</w:t>
      </w:r>
      <w:r>
        <w:rPr>
          <w:szCs w:val="24"/>
        </w:rPr>
        <w:t>不</w:t>
      </w:r>
      <w:r>
        <w:rPr>
          <w:rFonts w:hint="eastAsia"/>
          <w:szCs w:val="24"/>
        </w:rPr>
        <w:t>因</w:t>
      </w:r>
      <w:r>
        <w:rPr>
          <w:szCs w:val="24"/>
        </w:rPr>
        <w:t>种族</w:t>
      </w:r>
      <w:r>
        <w:rPr>
          <w:rFonts w:hint="eastAsia"/>
          <w:szCs w:val="24"/>
        </w:rPr>
        <w:t>、</w:t>
      </w:r>
      <w:r>
        <w:rPr>
          <w:szCs w:val="24"/>
        </w:rPr>
        <w:t>宗教</w:t>
      </w:r>
      <w:r>
        <w:rPr>
          <w:rFonts w:hint="eastAsia"/>
          <w:szCs w:val="24"/>
        </w:rPr>
        <w:t>、</w:t>
      </w:r>
      <w:r>
        <w:rPr>
          <w:szCs w:val="24"/>
        </w:rPr>
        <w:t>性别或种姓受</w:t>
      </w:r>
      <w:r>
        <w:rPr>
          <w:rFonts w:hint="eastAsia"/>
          <w:szCs w:val="24"/>
        </w:rPr>
        <w:t>到</w:t>
      </w:r>
      <w:r>
        <w:rPr>
          <w:szCs w:val="24"/>
        </w:rPr>
        <w:t>歧视的</w:t>
      </w:r>
      <w:r>
        <w:rPr>
          <w:rFonts w:hint="eastAsia"/>
          <w:szCs w:val="24"/>
        </w:rPr>
        <w:t>自由；</w:t>
      </w:r>
      <w:r>
        <w:rPr>
          <w:szCs w:val="24"/>
        </w:rPr>
        <w:t>言论自由</w:t>
      </w:r>
      <w:r>
        <w:rPr>
          <w:rFonts w:hint="eastAsia"/>
          <w:szCs w:val="24"/>
        </w:rPr>
        <w:t>；</w:t>
      </w:r>
      <w:r>
        <w:rPr>
          <w:szCs w:val="24"/>
        </w:rPr>
        <w:t>基本法律保护，包括不受任意逮捕或拘留</w:t>
      </w:r>
      <w:r>
        <w:rPr>
          <w:rFonts w:hint="eastAsia"/>
          <w:szCs w:val="24"/>
        </w:rPr>
        <w:t>的自由；</w:t>
      </w:r>
      <w:r>
        <w:rPr>
          <w:szCs w:val="24"/>
        </w:rPr>
        <w:t>从事任何合法</w:t>
      </w:r>
      <w:r>
        <w:rPr>
          <w:rFonts w:hint="eastAsia"/>
          <w:szCs w:val="24"/>
        </w:rPr>
        <w:t>职业的</w:t>
      </w:r>
      <w:r>
        <w:rPr>
          <w:szCs w:val="24"/>
        </w:rPr>
        <w:t>自由</w:t>
      </w:r>
      <w:r>
        <w:rPr>
          <w:rFonts w:hint="eastAsia"/>
          <w:szCs w:val="24"/>
        </w:rPr>
        <w:t>；以及</w:t>
      </w:r>
      <w:r>
        <w:rPr>
          <w:szCs w:val="24"/>
        </w:rPr>
        <w:t>行动和旅行</w:t>
      </w:r>
      <w:r>
        <w:rPr>
          <w:rFonts w:hint="eastAsia"/>
          <w:szCs w:val="24"/>
        </w:rPr>
        <w:t>的</w:t>
      </w:r>
      <w:r>
        <w:rPr>
          <w:szCs w:val="24"/>
        </w:rPr>
        <w:t>自由。</w:t>
      </w:r>
      <w:r>
        <w:rPr>
          <w:rFonts w:hint="eastAsia"/>
          <w:szCs w:val="24"/>
        </w:rPr>
        <w:t>《宪法》颁布后</w:t>
      </w:r>
      <w:r>
        <w:rPr>
          <w:szCs w:val="24"/>
        </w:rPr>
        <w:t>在斯里兰卡</w:t>
      </w:r>
      <w:r>
        <w:rPr>
          <w:rFonts w:hint="eastAsia"/>
          <w:szCs w:val="24"/>
        </w:rPr>
        <w:t>居住</w:t>
      </w:r>
      <w:r>
        <w:rPr>
          <w:szCs w:val="24"/>
        </w:rPr>
        <w:t>10</w:t>
      </w:r>
      <w:r>
        <w:rPr>
          <w:szCs w:val="24"/>
        </w:rPr>
        <w:t>年</w:t>
      </w:r>
      <w:r>
        <w:rPr>
          <w:rFonts w:hint="eastAsia"/>
          <w:szCs w:val="24"/>
        </w:rPr>
        <w:t>的</w:t>
      </w:r>
      <w:r>
        <w:rPr>
          <w:szCs w:val="24"/>
        </w:rPr>
        <w:t>无国籍</w:t>
      </w:r>
      <w:r>
        <w:rPr>
          <w:rFonts w:hint="eastAsia"/>
          <w:szCs w:val="24"/>
        </w:rPr>
        <w:t>人士也享有这些权利保障</w:t>
      </w:r>
      <w:r>
        <w:rPr>
          <w:szCs w:val="24"/>
        </w:rPr>
        <w:t>。</w:t>
      </w:r>
      <w:r>
        <w:rPr>
          <w:rFonts w:hint="eastAsia"/>
          <w:szCs w:val="24"/>
        </w:rPr>
        <w:t>不过，行使这些基本权利时不得威胁</w:t>
      </w:r>
      <w:r>
        <w:rPr>
          <w:szCs w:val="24"/>
        </w:rPr>
        <w:t>国家安全</w:t>
      </w:r>
      <w:r>
        <w:rPr>
          <w:rFonts w:hint="eastAsia"/>
          <w:szCs w:val="24"/>
        </w:rPr>
        <w:t>，有损他人符合</w:t>
      </w:r>
      <w:r>
        <w:rPr>
          <w:szCs w:val="24"/>
        </w:rPr>
        <w:t>种族或宗教和谐</w:t>
      </w:r>
      <w:r>
        <w:rPr>
          <w:rFonts w:hint="eastAsia"/>
          <w:szCs w:val="24"/>
        </w:rPr>
        <w:t>的</w:t>
      </w:r>
      <w:r>
        <w:rPr>
          <w:szCs w:val="24"/>
        </w:rPr>
        <w:t>合法</w:t>
      </w:r>
      <w:r>
        <w:rPr>
          <w:rFonts w:hint="eastAsia"/>
          <w:szCs w:val="24"/>
        </w:rPr>
        <w:t>行为</w:t>
      </w:r>
      <w:r>
        <w:rPr>
          <w:szCs w:val="24"/>
        </w:rPr>
        <w:t>（如言论或出版）</w:t>
      </w:r>
      <w:r>
        <w:rPr>
          <w:rFonts w:hint="eastAsia"/>
          <w:szCs w:val="24"/>
        </w:rPr>
        <w:t>，不得</w:t>
      </w:r>
      <w:r>
        <w:rPr>
          <w:szCs w:val="24"/>
        </w:rPr>
        <w:t>危及</w:t>
      </w:r>
      <w:r>
        <w:rPr>
          <w:rFonts w:hint="eastAsia"/>
          <w:szCs w:val="24"/>
        </w:rPr>
        <w:t>“</w:t>
      </w:r>
      <w:r>
        <w:rPr>
          <w:szCs w:val="24"/>
        </w:rPr>
        <w:t>公众健康和道德</w:t>
      </w:r>
      <w:r>
        <w:rPr>
          <w:rFonts w:hint="eastAsia"/>
          <w:szCs w:val="24"/>
        </w:rPr>
        <w:t>”</w:t>
      </w:r>
      <w:r>
        <w:rPr>
          <w:szCs w:val="24"/>
        </w:rPr>
        <w:t>。</w:t>
      </w:r>
      <w:r>
        <w:rPr>
          <w:rFonts w:hint="eastAsia"/>
          <w:szCs w:val="24"/>
        </w:rPr>
        <w:t>依据</w:t>
      </w:r>
      <w:r>
        <w:rPr>
          <w:szCs w:val="24"/>
        </w:rPr>
        <w:t>第</w:t>
      </w:r>
      <w:r>
        <w:rPr>
          <w:szCs w:val="24"/>
        </w:rPr>
        <w:t>15</w:t>
      </w:r>
      <w:r>
        <w:rPr>
          <w:szCs w:val="24"/>
        </w:rPr>
        <w:t>条第</w:t>
      </w:r>
      <w:r>
        <w:rPr>
          <w:szCs w:val="24"/>
        </w:rPr>
        <w:t>7</w:t>
      </w:r>
      <w:r>
        <w:rPr>
          <w:rFonts w:hint="eastAsia"/>
          <w:szCs w:val="24"/>
        </w:rPr>
        <w:t>款</w:t>
      </w:r>
      <w:r>
        <w:rPr>
          <w:szCs w:val="24"/>
        </w:rPr>
        <w:t>，行使</w:t>
      </w:r>
      <w:r>
        <w:rPr>
          <w:szCs w:val="24"/>
        </w:rPr>
        <w:t>第</w:t>
      </w:r>
      <w:r>
        <w:rPr>
          <w:szCs w:val="24"/>
        </w:rPr>
        <w:t>12</w:t>
      </w:r>
      <w:r>
        <w:rPr>
          <w:rFonts w:hint="eastAsia"/>
          <w:szCs w:val="24"/>
        </w:rPr>
        <w:t>条、</w:t>
      </w:r>
      <w:r>
        <w:rPr>
          <w:szCs w:val="24"/>
        </w:rPr>
        <w:t>第</w:t>
      </w:r>
      <w:r>
        <w:rPr>
          <w:szCs w:val="24"/>
        </w:rPr>
        <w:t>13</w:t>
      </w:r>
      <w:r>
        <w:rPr>
          <w:rFonts w:hint="eastAsia"/>
          <w:szCs w:val="24"/>
        </w:rPr>
        <w:t>条第</w:t>
      </w:r>
      <w:r>
        <w:rPr>
          <w:rFonts w:hint="eastAsia"/>
          <w:szCs w:val="24"/>
        </w:rPr>
        <w:t>1</w:t>
      </w:r>
      <w:r>
        <w:rPr>
          <w:rFonts w:hint="eastAsia"/>
          <w:szCs w:val="24"/>
        </w:rPr>
        <w:t>款和第</w:t>
      </w:r>
      <w:r>
        <w:rPr>
          <w:rFonts w:hint="eastAsia"/>
          <w:szCs w:val="24"/>
        </w:rPr>
        <w:t>2</w:t>
      </w:r>
      <w:r>
        <w:rPr>
          <w:rFonts w:hint="eastAsia"/>
          <w:szCs w:val="24"/>
        </w:rPr>
        <w:t>款以及第</w:t>
      </w:r>
      <w:r>
        <w:rPr>
          <w:rFonts w:hint="eastAsia"/>
          <w:szCs w:val="24"/>
        </w:rPr>
        <w:t>14</w:t>
      </w:r>
      <w:r>
        <w:rPr>
          <w:rFonts w:hint="eastAsia"/>
          <w:szCs w:val="24"/>
        </w:rPr>
        <w:t>条规定的所有基本权利时必</w:t>
      </w:r>
      <w:r>
        <w:rPr>
          <w:szCs w:val="24"/>
        </w:rPr>
        <w:t>须遵守</w:t>
      </w:r>
      <w:r>
        <w:rPr>
          <w:rFonts w:hint="eastAsia"/>
          <w:szCs w:val="24"/>
        </w:rPr>
        <w:t>法律为保护</w:t>
      </w:r>
      <w:r>
        <w:rPr>
          <w:szCs w:val="24"/>
        </w:rPr>
        <w:t>国家安全</w:t>
      </w:r>
      <w:r>
        <w:rPr>
          <w:rFonts w:hint="eastAsia"/>
          <w:szCs w:val="24"/>
        </w:rPr>
        <w:t>、</w:t>
      </w:r>
      <w:r>
        <w:rPr>
          <w:szCs w:val="24"/>
        </w:rPr>
        <w:t>公共</w:t>
      </w:r>
      <w:r>
        <w:rPr>
          <w:rFonts w:hint="eastAsia"/>
          <w:szCs w:val="24"/>
        </w:rPr>
        <w:t>秩序、公共健康和公德，或者为确保适当承认和尊重其他人的权利和自由，或者为满足民主社会一般福利要求而做出的各种限制。</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w:t>
      </w:r>
      <w:r>
        <w:rPr>
          <w:szCs w:val="24"/>
        </w:rPr>
        <w:t>宪法</w:t>
      </w:r>
      <w:r>
        <w:rPr>
          <w:rFonts w:hint="eastAsia"/>
          <w:szCs w:val="24"/>
        </w:rPr>
        <w:t>》</w:t>
      </w:r>
      <w:r>
        <w:rPr>
          <w:szCs w:val="24"/>
        </w:rPr>
        <w:t>中有一节专门</w:t>
      </w:r>
      <w:r>
        <w:rPr>
          <w:rFonts w:hint="eastAsia"/>
          <w:szCs w:val="24"/>
        </w:rPr>
        <w:t>规定了国家政策的指导原则。其中</w:t>
      </w:r>
      <w:r>
        <w:rPr>
          <w:szCs w:val="24"/>
        </w:rPr>
        <w:t>包括广泛的政策目标，</w:t>
      </w:r>
      <w:r>
        <w:rPr>
          <w:rFonts w:hint="eastAsia"/>
          <w:szCs w:val="24"/>
        </w:rPr>
        <w:t>如</w:t>
      </w:r>
      <w:r>
        <w:rPr>
          <w:szCs w:val="24"/>
        </w:rPr>
        <w:t>建立</w:t>
      </w:r>
      <w:r>
        <w:rPr>
          <w:rFonts w:hint="eastAsia"/>
          <w:szCs w:val="24"/>
        </w:rPr>
        <w:t xml:space="preserve"> </w:t>
      </w:r>
      <w:r>
        <w:rPr>
          <w:rFonts w:hint="eastAsia"/>
          <w:szCs w:val="24"/>
        </w:rPr>
        <w:t>“</w:t>
      </w:r>
      <w:r>
        <w:rPr>
          <w:szCs w:val="24"/>
        </w:rPr>
        <w:t>民主社会主义</w:t>
      </w:r>
      <w:r>
        <w:rPr>
          <w:rFonts w:hint="eastAsia"/>
          <w:szCs w:val="24"/>
        </w:rPr>
        <w:t>社会”</w:t>
      </w:r>
      <w:r>
        <w:rPr>
          <w:szCs w:val="24"/>
        </w:rPr>
        <w:t>和公平分配财富</w:t>
      </w:r>
      <w:r>
        <w:rPr>
          <w:rFonts w:hint="eastAsia"/>
          <w:szCs w:val="24"/>
        </w:rPr>
        <w:t>；</w:t>
      </w:r>
      <w:r>
        <w:rPr>
          <w:szCs w:val="24"/>
        </w:rPr>
        <w:t>经济发展</w:t>
      </w:r>
      <w:r>
        <w:rPr>
          <w:rFonts w:hint="eastAsia"/>
          <w:szCs w:val="24"/>
        </w:rPr>
        <w:t>；</w:t>
      </w:r>
      <w:r>
        <w:rPr>
          <w:szCs w:val="24"/>
        </w:rPr>
        <w:t>提高文化和教育标准。指导原则</w:t>
      </w:r>
      <w:r>
        <w:rPr>
          <w:rFonts w:hint="eastAsia"/>
          <w:szCs w:val="24"/>
        </w:rPr>
        <w:t>中</w:t>
      </w:r>
      <w:r>
        <w:rPr>
          <w:szCs w:val="24"/>
        </w:rPr>
        <w:t>还包括</w:t>
      </w:r>
      <w:r>
        <w:rPr>
          <w:rFonts w:hint="eastAsia"/>
          <w:szCs w:val="24"/>
        </w:rPr>
        <w:t>关于</w:t>
      </w:r>
      <w:r>
        <w:rPr>
          <w:szCs w:val="24"/>
        </w:rPr>
        <w:t>下放</w:t>
      </w:r>
      <w:r>
        <w:rPr>
          <w:rFonts w:hint="eastAsia"/>
          <w:szCs w:val="24"/>
        </w:rPr>
        <w:t>国家</w:t>
      </w:r>
      <w:r>
        <w:rPr>
          <w:szCs w:val="24"/>
        </w:rPr>
        <w:t>行政</w:t>
      </w:r>
      <w:r>
        <w:rPr>
          <w:rFonts w:hint="eastAsia"/>
          <w:szCs w:val="24"/>
        </w:rPr>
        <w:t>权利</w:t>
      </w:r>
      <w:r>
        <w:rPr>
          <w:szCs w:val="24"/>
        </w:rPr>
        <w:t>和</w:t>
      </w:r>
      <w:r>
        <w:rPr>
          <w:rFonts w:hint="eastAsia"/>
          <w:szCs w:val="24"/>
        </w:rPr>
        <w:t>通过</w:t>
      </w:r>
      <w:r>
        <w:rPr>
          <w:szCs w:val="24"/>
        </w:rPr>
        <w:t>消除一切形式的歧视促进民族团结</w:t>
      </w:r>
      <w:r>
        <w:rPr>
          <w:rFonts w:hint="eastAsia"/>
          <w:szCs w:val="24"/>
        </w:rPr>
        <w:t>的承诺</w:t>
      </w:r>
      <w:r>
        <w:rPr>
          <w:szCs w:val="24"/>
        </w:rPr>
        <w:t>。</w:t>
      </w:r>
      <w:r>
        <w:rPr>
          <w:rFonts w:hint="eastAsia"/>
          <w:szCs w:val="24"/>
        </w:rPr>
        <w:t>其中也列举了公民的职责</w:t>
      </w:r>
      <w:r>
        <w:rPr>
          <w:szCs w:val="24"/>
        </w:rPr>
        <w:t>（包括促进民族团结</w:t>
      </w:r>
      <w:r>
        <w:rPr>
          <w:rFonts w:hint="eastAsia"/>
          <w:szCs w:val="24"/>
        </w:rPr>
        <w:t>在内</w:t>
      </w:r>
      <w:r>
        <w:rPr>
          <w:szCs w:val="24"/>
        </w:rPr>
        <w:t>）</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修正宪法</w:t>
      </w:r>
      <w:r>
        <w:rPr>
          <w:rFonts w:hint="eastAsia"/>
          <w:szCs w:val="24"/>
        </w:rPr>
        <w:t>需要获得</w:t>
      </w:r>
      <w:r>
        <w:rPr>
          <w:szCs w:val="24"/>
        </w:rPr>
        <w:t>议会三分之</w:t>
      </w:r>
      <w:r>
        <w:rPr>
          <w:szCs w:val="24"/>
        </w:rPr>
        <w:t>二</w:t>
      </w:r>
      <w:r>
        <w:rPr>
          <w:rFonts w:hint="eastAsia"/>
          <w:szCs w:val="24"/>
        </w:rPr>
        <w:t>的赞成票</w:t>
      </w:r>
      <w:r>
        <w:rPr>
          <w:szCs w:val="24"/>
        </w:rPr>
        <w:t>。此外，</w:t>
      </w:r>
      <w:r>
        <w:rPr>
          <w:rFonts w:hint="eastAsia"/>
          <w:szCs w:val="24"/>
        </w:rPr>
        <w:t>对“</w:t>
      </w:r>
      <w:r>
        <w:rPr>
          <w:szCs w:val="24"/>
        </w:rPr>
        <w:t>国家</w:t>
      </w:r>
      <w:r>
        <w:rPr>
          <w:rFonts w:hint="eastAsia"/>
          <w:szCs w:val="24"/>
        </w:rPr>
        <w:t>的</w:t>
      </w:r>
      <w:r>
        <w:rPr>
          <w:szCs w:val="24"/>
        </w:rPr>
        <w:t>独立</w:t>
      </w:r>
      <w:r>
        <w:rPr>
          <w:rFonts w:hint="eastAsia"/>
          <w:szCs w:val="24"/>
        </w:rPr>
        <w:t>、统</w:t>
      </w:r>
      <w:r>
        <w:rPr>
          <w:szCs w:val="24"/>
        </w:rPr>
        <w:t>一和民主</w:t>
      </w:r>
      <w:r>
        <w:rPr>
          <w:rFonts w:hint="eastAsia"/>
          <w:szCs w:val="24"/>
        </w:rPr>
        <w:t>性质”、</w:t>
      </w:r>
      <w:r>
        <w:rPr>
          <w:szCs w:val="24"/>
        </w:rPr>
        <w:t>佛教</w:t>
      </w:r>
      <w:r>
        <w:rPr>
          <w:rFonts w:hint="eastAsia"/>
          <w:szCs w:val="24"/>
        </w:rPr>
        <w:t>信仰、</w:t>
      </w:r>
      <w:r>
        <w:rPr>
          <w:szCs w:val="24"/>
        </w:rPr>
        <w:t>基本权利</w:t>
      </w:r>
      <w:r>
        <w:rPr>
          <w:rFonts w:hint="eastAsia"/>
          <w:szCs w:val="24"/>
        </w:rPr>
        <w:t>以及</w:t>
      </w:r>
      <w:r>
        <w:rPr>
          <w:szCs w:val="24"/>
        </w:rPr>
        <w:t>总统或议会</w:t>
      </w:r>
      <w:r>
        <w:rPr>
          <w:rFonts w:hint="eastAsia"/>
          <w:szCs w:val="24"/>
        </w:rPr>
        <w:t>任期有影响的</w:t>
      </w:r>
      <w:r>
        <w:rPr>
          <w:szCs w:val="24"/>
        </w:rPr>
        <w:t>措施必须</w:t>
      </w:r>
      <w:r>
        <w:rPr>
          <w:rFonts w:hint="eastAsia"/>
          <w:szCs w:val="24"/>
        </w:rPr>
        <w:t>由全民</w:t>
      </w:r>
      <w:r>
        <w:rPr>
          <w:szCs w:val="24"/>
        </w:rPr>
        <w:t>投票</w:t>
      </w:r>
      <w:r>
        <w:rPr>
          <w:rFonts w:hint="eastAsia"/>
          <w:szCs w:val="24"/>
        </w:rPr>
        <w:t>决定</w:t>
      </w:r>
      <w:r>
        <w:rPr>
          <w:szCs w:val="24"/>
        </w:rPr>
        <w:t>。</w:t>
      </w:r>
      <w:r>
        <w:rPr>
          <w:rFonts w:hint="eastAsia"/>
          <w:szCs w:val="24"/>
        </w:rPr>
        <w:t>裁决认定“</w:t>
      </w:r>
      <w:r>
        <w:rPr>
          <w:szCs w:val="24"/>
        </w:rPr>
        <w:t>不符合宪法</w:t>
      </w:r>
      <w:r>
        <w:rPr>
          <w:rFonts w:hint="eastAsia"/>
          <w:szCs w:val="24"/>
        </w:rPr>
        <w:t>”的法案</w:t>
      </w:r>
      <w:r>
        <w:rPr>
          <w:szCs w:val="24"/>
        </w:rPr>
        <w:t>不能成为法律，除非</w:t>
      </w:r>
      <w:r>
        <w:rPr>
          <w:rFonts w:hint="eastAsia"/>
          <w:szCs w:val="24"/>
        </w:rPr>
        <w:t>获得</w:t>
      </w:r>
      <w:r>
        <w:rPr>
          <w:szCs w:val="24"/>
        </w:rPr>
        <w:t>议会三分之二的批准</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w:t>
      </w:r>
      <w:r>
        <w:rPr>
          <w:szCs w:val="24"/>
        </w:rPr>
        <w:t>宪法</w:t>
      </w:r>
      <w:r>
        <w:rPr>
          <w:rFonts w:hint="eastAsia"/>
          <w:szCs w:val="24"/>
        </w:rPr>
        <w:t>》</w:t>
      </w:r>
      <w:r>
        <w:rPr>
          <w:szCs w:val="24"/>
        </w:rPr>
        <w:t>规定最高法院</w:t>
      </w:r>
      <w:r>
        <w:rPr>
          <w:rFonts w:hint="eastAsia"/>
          <w:szCs w:val="24"/>
        </w:rPr>
        <w:t>为等级</w:t>
      </w:r>
      <w:r>
        <w:rPr>
          <w:szCs w:val="24"/>
        </w:rPr>
        <w:t>最高的法院，由一名首席法官和</w:t>
      </w:r>
      <w:r>
        <w:rPr>
          <w:szCs w:val="24"/>
        </w:rPr>
        <w:t>11</w:t>
      </w:r>
      <w:r>
        <w:rPr>
          <w:szCs w:val="24"/>
        </w:rPr>
        <w:t>名法官助理</w:t>
      </w:r>
      <w:r>
        <w:rPr>
          <w:rFonts w:hint="eastAsia"/>
          <w:szCs w:val="24"/>
        </w:rPr>
        <w:t>组成</w:t>
      </w:r>
      <w:r>
        <w:rPr>
          <w:szCs w:val="24"/>
        </w:rPr>
        <w:t>。最高法院</w:t>
      </w:r>
      <w:r>
        <w:rPr>
          <w:rFonts w:hint="eastAsia"/>
          <w:szCs w:val="24"/>
        </w:rPr>
        <w:t>、</w:t>
      </w:r>
      <w:r>
        <w:rPr>
          <w:szCs w:val="24"/>
        </w:rPr>
        <w:t>上诉法院和高等法院</w:t>
      </w:r>
      <w:r>
        <w:rPr>
          <w:rFonts w:hint="eastAsia"/>
          <w:szCs w:val="24"/>
        </w:rPr>
        <w:t>的</w:t>
      </w:r>
      <w:r>
        <w:rPr>
          <w:szCs w:val="24"/>
        </w:rPr>
        <w:t>法官均由总统任命。议会</w:t>
      </w:r>
      <w:r>
        <w:rPr>
          <w:rFonts w:hint="eastAsia"/>
          <w:szCs w:val="24"/>
        </w:rPr>
        <w:t>可以</w:t>
      </w:r>
      <w:r>
        <w:rPr>
          <w:szCs w:val="24"/>
        </w:rPr>
        <w:t>不称职</w:t>
      </w:r>
      <w:r>
        <w:rPr>
          <w:rFonts w:hint="eastAsia"/>
          <w:szCs w:val="24"/>
        </w:rPr>
        <w:t>或行为失检为由以多数票撤销对</w:t>
      </w:r>
      <w:r>
        <w:rPr>
          <w:szCs w:val="24"/>
        </w:rPr>
        <w:t>最高法院和上诉法院法官</w:t>
      </w:r>
      <w:r>
        <w:rPr>
          <w:rFonts w:hint="eastAsia"/>
          <w:szCs w:val="24"/>
        </w:rPr>
        <w:t>的任命</w:t>
      </w:r>
      <w:r>
        <w:rPr>
          <w:szCs w:val="24"/>
        </w:rPr>
        <w:t>，</w:t>
      </w:r>
      <w:r>
        <w:rPr>
          <w:rFonts w:hint="eastAsia"/>
          <w:szCs w:val="24"/>
        </w:rPr>
        <w:t>但</w:t>
      </w:r>
      <w:r>
        <w:rPr>
          <w:szCs w:val="24"/>
        </w:rPr>
        <w:t>高等法院法官</w:t>
      </w:r>
      <w:r>
        <w:rPr>
          <w:rFonts w:hint="eastAsia"/>
          <w:szCs w:val="24"/>
        </w:rPr>
        <w:t>的任命只能由</w:t>
      </w:r>
      <w:r>
        <w:rPr>
          <w:szCs w:val="24"/>
        </w:rPr>
        <w:t>司法人员叙用委员会</w:t>
      </w:r>
      <w:r>
        <w:rPr>
          <w:rFonts w:hint="eastAsia"/>
          <w:szCs w:val="24"/>
        </w:rPr>
        <w:t>撤销，该委员会由</w:t>
      </w:r>
      <w:r>
        <w:rPr>
          <w:szCs w:val="24"/>
        </w:rPr>
        <w:t>最高法院</w:t>
      </w:r>
      <w:r>
        <w:rPr>
          <w:rFonts w:hint="eastAsia"/>
          <w:szCs w:val="24"/>
        </w:rPr>
        <w:t>的</w:t>
      </w:r>
      <w:r>
        <w:rPr>
          <w:szCs w:val="24"/>
        </w:rPr>
        <w:t>首席法官和两名法官</w:t>
      </w:r>
      <w:r>
        <w:rPr>
          <w:rFonts w:hint="eastAsia"/>
          <w:szCs w:val="24"/>
        </w:rPr>
        <w:t>组成</w:t>
      </w:r>
      <w:r>
        <w:rPr>
          <w:szCs w:val="24"/>
        </w:rPr>
        <w:t>。最高法院</w:t>
      </w:r>
      <w:r>
        <w:rPr>
          <w:rFonts w:hint="eastAsia"/>
          <w:szCs w:val="24"/>
        </w:rPr>
        <w:t>有权对法案进行</w:t>
      </w:r>
      <w:r>
        <w:rPr>
          <w:szCs w:val="24"/>
        </w:rPr>
        <w:t>司法审查</w:t>
      </w:r>
      <w:r>
        <w:rPr>
          <w:rFonts w:hint="eastAsia"/>
          <w:szCs w:val="24"/>
        </w:rPr>
        <w:t>，</w:t>
      </w:r>
      <w:r>
        <w:rPr>
          <w:szCs w:val="24"/>
        </w:rPr>
        <w:t>决定议会</w:t>
      </w:r>
      <w:r>
        <w:rPr>
          <w:rFonts w:hint="eastAsia"/>
          <w:szCs w:val="24"/>
        </w:rPr>
        <w:t>的</w:t>
      </w:r>
      <w:r>
        <w:rPr>
          <w:szCs w:val="24"/>
        </w:rPr>
        <w:t>法案是否</w:t>
      </w:r>
      <w:r>
        <w:rPr>
          <w:rFonts w:hint="eastAsia"/>
          <w:szCs w:val="24"/>
        </w:rPr>
        <w:t>符合</w:t>
      </w:r>
      <w:r>
        <w:rPr>
          <w:szCs w:val="24"/>
        </w:rPr>
        <w:t>宪法</w:t>
      </w:r>
      <w:r>
        <w:rPr>
          <w:rFonts w:hint="eastAsia"/>
          <w:szCs w:val="24"/>
        </w:rPr>
        <w:t>，</w:t>
      </w:r>
      <w:r>
        <w:rPr>
          <w:szCs w:val="24"/>
        </w:rPr>
        <w:t>是否必须</w:t>
      </w:r>
      <w:r>
        <w:rPr>
          <w:rFonts w:hint="eastAsia"/>
          <w:szCs w:val="24"/>
        </w:rPr>
        <w:t>就某项法案进行</w:t>
      </w:r>
      <w:r>
        <w:rPr>
          <w:szCs w:val="24"/>
        </w:rPr>
        <w:t>全民公决</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w:t>
      </w:r>
      <w:r>
        <w:rPr>
          <w:rFonts w:hint="eastAsia"/>
          <w:szCs w:val="24"/>
        </w:rPr>
        <w:t>实行</w:t>
      </w:r>
      <w:r>
        <w:rPr>
          <w:szCs w:val="24"/>
        </w:rPr>
        <w:t>民主共和国总统代表</w:t>
      </w:r>
      <w:r>
        <w:rPr>
          <w:rFonts w:hint="eastAsia"/>
          <w:szCs w:val="24"/>
        </w:rPr>
        <w:t>制</w:t>
      </w:r>
      <w:r>
        <w:rPr>
          <w:szCs w:val="24"/>
        </w:rPr>
        <w:t>，即斯里兰卡总统既是国家元首和政府首脑，</w:t>
      </w:r>
      <w:r>
        <w:rPr>
          <w:rFonts w:hint="eastAsia"/>
          <w:szCs w:val="24"/>
        </w:rPr>
        <w:t>又是</w:t>
      </w:r>
      <w:r>
        <w:rPr>
          <w:szCs w:val="24"/>
        </w:rPr>
        <w:t>多党制</w:t>
      </w:r>
      <w:r>
        <w:rPr>
          <w:rFonts w:hint="eastAsia"/>
          <w:szCs w:val="24"/>
        </w:rPr>
        <w:t>首脑</w:t>
      </w:r>
      <w:r>
        <w:rPr>
          <w:szCs w:val="24"/>
        </w:rPr>
        <w:t>。行政权</w:t>
      </w:r>
      <w:r>
        <w:rPr>
          <w:rFonts w:hint="eastAsia"/>
          <w:szCs w:val="24"/>
        </w:rPr>
        <w:t>由</w:t>
      </w:r>
      <w:r>
        <w:rPr>
          <w:szCs w:val="24"/>
        </w:rPr>
        <w:t>政府行使。立法权属于议会。司法机构独立于行政和立法机关</w:t>
      </w:r>
      <w:r>
        <w:rPr>
          <w:rFonts w:hint="eastAsia"/>
          <w:szCs w:val="24"/>
        </w:rPr>
        <w:t>。</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spacing w:after="240"/>
        <w:ind w:left="0" w:firstLine="0"/>
        <w:rPr>
          <w:szCs w:val="24"/>
          <w:lang w:val="en-GB"/>
        </w:rPr>
      </w:pPr>
      <w:r>
        <w:rPr>
          <w:rFonts w:hint="eastAsia"/>
          <w:szCs w:val="24"/>
        </w:rPr>
        <w:t>《</w:t>
      </w:r>
      <w:r>
        <w:rPr>
          <w:szCs w:val="24"/>
        </w:rPr>
        <w:t>宪法第十三</w:t>
      </w:r>
      <w:r>
        <w:rPr>
          <w:rFonts w:hint="eastAsia"/>
          <w:szCs w:val="24"/>
        </w:rPr>
        <w:t>项</w:t>
      </w:r>
      <w:r>
        <w:rPr>
          <w:szCs w:val="24"/>
        </w:rPr>
        <w:t>修正案</w:t>
      </w:r>
      <w:r>
        <w:rPr>
          <w:rFonts w:hint="eastAsia"/>
          <w:szCs w:val="24"/>
        </w:rPr>
        <w:t>》于</w:t>
      </w:r>
      <w:r>
        <w:rPr>
          <w:rFonts w:hint="eastAsia"/>
          <w:szCs w:val="24"/>
        </w:rPr>
        <w:t>19</w:t>
      </w:r>
      <w:r>
        <w:rPr>
          <w:szCs w:val="24"/>
        </w:rPr>
        <w:t>87</w:t>
      </w:r>
      <w:r>
        <w:rPr>
          <w:szCs w:val="24"/>
        </w:rPr>
        <w:t>年</w:t>
      </w:r>
      <w:r>
        <w:rPr>
          <w:szCs w:val="24"/>
        </w:rPr>
        <w:t>11</w:t>
      </w:r>
      <w:r>
        <w:rPr>
          <w:szCs w:val="24"/>
        </w:rPr>
        <w:t>月</w:t>
      </w:r>
      <w:r>
        <w:rPr>
          <w:rFonts w:hint="eastAsia"/>
          <w:szCs w:val="24"/>
        </w:rPr>
        <w:t>19</w:t>
      </w:r>
      <w:r>
        <w:rPr>
          <w:szCs w:val="24"/>
        </w:rPr>
        <w:t>日生效</w:t>
      </w:r>
      <w:r>
        <w:rPr>
          <w:rFonts w:hint="eastAsia"/>
          <w:szCs w:val="24"/>
        </w:rPr>
        <w:t>，其中规定将</w:t>
      </w:r>
      <w:r>
        <w:rPr>
          <w:szCs w:val="24"/>
        </w:rPr>
        <w:t>相</w:t>
      </w:r>
      <w:r>
        <w:rPr>
          <w:rFonts w:hint="eastAsia"/>
          <w:szCs w:val="24"/>
        </w:rPr>
        <w:t>当一部分</w:t>
      </w:r>
      <w:r>
        <w:rPr>
          <w:szCs w:val="24"/>
        </w:rPr>
        <w:t>权力下放给省议会。</w:t>
      </w:r>
      <w:r>
        <w:rPr>
          <w:rFonts w:hint="eastAsia"/>
          <w:szCs w:val="24"/>
        </w:rPr>
        <w:t>《</w:t>
      </w:r>
      <w:r>
        <w:rPr>
          <w:szCs w:val="24"/>
        </w:rPr>
        <w:t>第十三</w:t>
      </w:r>
      <w:r>
        <w:rPr>
          <w:rFonts w:hint="eastAsia"/>
          <w:szCs w:val="24"/>
        </w:rPr>
        <w:t>项</w:t>
      </w:r>
      <w:r>
        <w:rPr>
          <w:szCs w:val="24"/>
        </w:rPr>
        <w:t>修正案</w:t>
      </w:r>
      <w:r>
        <w:rPr>
          <w:rFonts w:hint="eastAsia"/>
          <w:szCs w:val="24"/>
        </w:rPr>
        <w:t>》</w:t>
      </w:r>
      <w:r>
        <w:rPr>
          <w:szCs w:val="24"/>
        </w:rPr>
        <w:t>（附表</w:t>
      </w:r>
      <w:r>
        <w:rPr>
          <w:szCs w:val="24"/>
        </w:rPr>
        <w:t xml:space="preserve">9 </w:t>
      </w:r>
      <w:r>
        <w:rPr>
          <w:szCs w:val="24"/>
        </w:rPr>
        <w:t>）</w:t>
      </w:r>
      <w:r>
        <w:rPr>
          <w:rFonts w:hint="eastAsia"/>
          <w:szCs w:val="24"/>
        </w:rPr>
        <w:t>中载有三份职权和职能分权清单，也即</w:t>
      </w:r>
      <w:r>
        <w:rPr>
          <w:szCs w:val="24"/>
        </w:rPr>
        <w:t>省议会</w:t>
      </w:r>
      <w:r>
        <w:rPr>
          <w:rFonts w:hint="eastAsia"/>
          <w:szCs w:val="24"/>
        </w:rPr>
        <w:t>权力</w:t>
      </w:r>
      <w:r>
        <w:rPr>
          <w:szCs w:val="24"/>
        </w:rPr>
        <w:t>清单</w:t>
      </w:r>
      <w:r>
        <w:rPr>
          <w:rFonts w:hint="eastAsia"/>
          <w:szCs w:val="24"/>
        </w:rPr>
        <w:t>、中央保留权力</w:t>
      </w:r>
      <w:r>
        <w:rPr>
          <w:szCs w:val="24"/>
        </w:rPr>
        <w:t>清单</w:t>
      </w:r>
      <w:r>
        <w:rPr>
          <w:rFonts w:hint="eastAsia"/>
          <w:szCs w:val="24"/>
        </w:rPr>
        <w:t>以及</w:t>
      </w:r>
      <w:r>
        <w:rPr>
          <w:szCs w:val="24"/>
        </w:rPr>
        <w:t>并行</w:t>
      </w:r>
      <w:r>
        <w:rPr>
          <w:rFonts w:hint="eastAsia"/>
          <w:szCs w:val="24"/>
        </w:rPr>
        <w:t>权力清单</w:t>
      </w:r>
      <w:r>
        <w:rPr>
          <w:szCs w:val="24"/>
        </w:rPr>
        <w:t>。</w:t>
      </w:r>
      <w:r>
        <w:rPr>
          <w:rFonts w:hint="eastAsia"/>
          <w:szCs w:val="24"/>
        </w:rPr>
        <w:t>各</w:t>
      </w:r>
      <w:r>
        <w:rPr>
          <w:szCs w:val="24"/>
        </w:rPr>
        <w:t>省议会可在不违反宪法规定</w:t>
      </w:r>
      <w:r>
        <w:rPr>
          <w:rFonts w:hint="eastAsia"/>
          <w:szCs w:val="24"/>
        </w:rPr>
        <w:t>的原则下就省议会权力清单所列任何事项制定适用于本省情况的法规</w:t>
      </w:r>
      <w:r>
        <w:rPr>
          <w:szCs w:val="24"/>
        </w:rPr>
        <w:t>。</w:t>
      </w:r>
      <w:r>
        <w:rPr>
          <w:rFonts w:hint="eastAsia"/>
          <w:szCs w:val="24"/>
        </w:rPr>
        <w:t>经</w:t>
      </w:r>
      <w:r>
        <w:rPr>
          <w:rFonts w:hint="eastAsia"/>
          <w:szCs w:val="24"/>
        </w:rPr>
        <w:t>与各</w:t>
      </w:r>
      <w:r>
        <w:rPr>
          <w:szCs w:val="24"/>
        </w:rPr>
        <w:t>省议会协商后</w:t>
      </w:r>
      <w:r>
        <w:rPr>
          <w:rFonts w:hint="eastAsia"/>
          <w:szCs w:val="24"/>
        </w:rPr>
        <w:t>，</w:t>
      </w:r>
      <w:r>
        <w:rPr>
          <w:szCs w:val="24"/>
        </w:rPr>
        <w:t>议会</w:t>
      </w:r>
      <w:r>
        <w:rPr>
          <w:rFonts w:hint="eastAsia"/>
          <w:szCs w:val="24"/>
        </w:rPr>
        <w:t>可就并行权力清单所列任何事项制订适当的法律</w:t>
      </w:r>
      <w:r>
        <w:rPr>
          <w:szCs w:val="24"/>
        </w:rPr>
        <w:t>。省</w:t>
      </w:r>
      <w:r>
        <w:rPr>
          <w:rFonts w:hint="eastAsia"/>
          <w:szCs w:val="24"/>
        </w:rPr>
        <w:t>议会无权就中央保留权力清单所列任何事项制订法规。</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2008</w:t>
      </w:r>
      <w:r>
        <w:rPr>
          <w:rFonts w:hint="eastAsia"/>
          <w:szCs w:val="24"/>
        </w:rPr>
        <w:t>年</w:t>
      </w:r>
      <w:r>
        <w:rPr>
          <w:szCs w:val="24"/>
        </w:rPr>
        <w:t>1</w:t>
      </w:r>
      <w:r>
        <w:rPr>
          <w:szCs w:val="24"/>
        </w:rPr>
        <w:t>月</w:t>
      </w:r>
      <w:r>
        <w:rPr>
          <w:szCs w:val="24"/>
        </w:rPr>
        <w:t>22</w:t>
      </w:r>
      <w:r>
        <w:rPr>
          <w:szCs w:val="24"/>
        </w:rPr>
        <w:t>日，</w:t>
      </w:r>
      <w:r>
        <w:rPr>
          <w:rFonts w:hint="eastAsia"/>
          <w:szCs w:val="24"/>
        </w:rPr>
        <w:t>全体党员</w:t>
      </w:r>
      <w:r>
        <w:rPr>
          <w:szCs w:val="24"/>
        </w:rPr>
        <w:t>代表委员会确定</w:t>
      </w:r>
      <w:r>
        <w:rPr>
          <w:rFonts w:hint="eastAsia"/>
          <w:szCs w:val="24"/>
        </w:rPr>
        <w:t>了</w:t>
      </w:r>
      <w:r>
        <w:rPr>
          <w:szCs w:val="24"/>
        </w:rPr>
        <w:t>在短期内最大</w:t>
      </w:r>
      <w:r>
        <w:rPr>
          <w:rFonts w:hint="eastAsia"/>
          <w:szCs w:val="24"/>
        </w:rPr>
        <w:t>限度地向各省下放权力的</w:t>
      </w:r>
      <w:r>
        <w:rPr>
          <w:szCs w:val="24"/>
        </w:rPr>
        <w:t>行动方针。</w:t>
      </w:r>
      <w:r>
        <w:rPr>
          <w:rFonts w:hint="eastAsia"/>
          <w:szCs w:val="24"/>
        </w:rPr>
        <w:t>行动方针就恢复</w:t>
      </w:r>
      <w:r>
        <w:rPr>
          <w:szCs w:val="24"/>
        </w:rPr>
        <w:t>北</w:t>
      </w:r>
      <w:r>
        <w:rPr>
          <w:rFonts w:hint="eastAsia"/>
          <w:szCs w:val="24"/>
        </w:rPr>
        <w:t>部</w:t>
      </w:r>
      <w:r>
        <w:rPr>
          <w:szCs w:val="24"/>
        </w:rPr>
        <w:t>和东</w:t>
      </w:r>
      <w:r>
        <w:rPr>
          <w:rFonts w:hint="eastAsia"/>
          <w:szCs w:val="24"/>
        </w:rPr>
        <w:t>部</w:t>
      </w:r>
      <w:r>
        <w:rPr>
          <w:szCs w:val="24"/>
        </w:rPr>
        <w:t>民选省议会</w:t>
      </w:r>
      <w:r>
        <w:rPr>
          <w:rFonts w:hint="eastAsia"/>
          <w:szCs w:val="24"/>
        </w:rPr>
        <w:t>的问题设计了一项临时安排。委员会</w:t>
      </w:r>
      <w:r>
        <w:rPr>
          <w:szCs w:val="24"/>
        </w:rPr>
        <w:t>根据</w:t>
      </w:r>
      <w:r>
        <w:rPr>
          <w:rFonts w:hint="eastAsia"/>
          <w:szCs w:val="24"/>
        </w:rPr>
        <w:t>《</w:t>
      </w:r>
      <w:r>
        <w:rPr>
          <w:szCs w:val="24"/>
        </w:rPr>
        <w:t>第十三</w:t>
      </w:r>
      <w:r>
        <w:rPr>
          <w:rFonts w:hint="eastAsia"/>
          <w:szCs w:val="24"/>
        </w:rPr>
        <w:t>项</w:t>
      </w:r>
      <w:r>
        <w:rPr>
          <w:szCs w:val="24"/>
        </w:rPr>
        <w:t>修正案</w:t>
      </w:r>
      <w:r>
        <w:rPr>
          <w:rFonts w:hint="eastAsia"/>
          <w:szCs w:val="24"/>
        </w:rPr>
        <w:t>》确定的</w:t>
      </w:r>
      <w:r>
        <w:rPr>
          <w:szCs w:val="24"/>
        </w:rPr>
        <w:t>关键领域之一是</w:t>
      </w:r>
      <w:r>
        <w:rPr>
          <w:rFonts w:hint="eastAsia"/>
          <w:szCs w:val="24"/>
        </w:rPr>
        <w:t>：在</w:t>
      </w:r>
      <w:r>
        <w:rPr>
          <w:szCs w:val="24"/>
        </w:rPr>
        <w:t>斯里兰卡</w:t>
      </w:r>
      <w:r>
        <w:rPr>
          <w:rFonts w:hint="eastAsia"/>
          <w:szCs w:val="24"/>
        </w:rPr>
        <w:t>全境成立</w:t>
      </w:r>
      <w:r>
        <w:rPr>
          <w:szCs w:val="24"/>
        </w:rPr>
        <w:t>省议会</w:t>
      </w:r>
      <w:r>
        <w:rPr>
          <w:rFonts w:hint="eastAsia"/>
          <w:szCs w:val="24"/>
        </w:rPr>
        <w:t>，并依据省议会权力清单和并行权力清单向省议会移交权力。</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委员会注意到</w:t>
      </w:r>
      <w:r>
        <w:rPr>
          <w:szCs w:val="24"/>
        </w:rPr>
        <w:t>，</w:t>
      </w:r>
      <w:r>
        <w:rPr>
          <w:rFonts w:hint="eastAsia"/>
          <w:szCs w:val="24"/>
        </w:rPr>
        <w:t>由于中央仍然保留了并行权力清单所列大部分职权和职能，因此现在并行权力清单上所列职权职能还没有下放给省</w:t>
      </w:r>
      <w:r>
        <w:rPr>
          <w:rFonts w:hint="eastAsia"/>
          <w:szCs w:val="24"/>
        </w:rPr>
        <w:t>议会</w:t>
      </w:r>
      <w:r>
        <w:rPr>
          <w:szCs w:val="24"/>
        </w:rPr>
        <w:t>。虽然根据</w:t>
      </w:r>
      <w:r>
        <w:rPr>
          <w:rFonts w:hint="eastAsia"/>
          <w:szCs w:val="24"/>
        </w:rPr>
        <w:t>《</w:t>
      </w:r>
      <w:r>
        <w:rPr>
          <w:szCs w:val="24"/>
        </w:rPr>
        <w:t>宪法</w:t>
      </w:r>
      <w:r>
        <w:rPr>
          <w:rFonts w:hint="eastAsia"/>
          <w:szCs w:val="24"/>
        </w:rPr>
        <w:t>》</w:t>
      </w:r>
      <w:r>
        <w:rPr>
          <w:szCs w:val="24"/>
        </w:rPr>
        <w:t>第</w:t>
      </w:r>
      <w:r>
        <w:rPr>
          <w:szCs w:val="24"/>
        </w:rPr>
        <w:t>154</w:t>
      </w:r>
      <w:r>
        <w:rPr>
          <w:szCs w:val="24"/>
        </w:rPr>
        <w:t>条设想</w:t>
      </w:r>
      <w:r>
        <w:rPr>
          <w:rFonts w:hint="eastAsia"/>
          <w:szCs w:val="24"/>
        </w:rPr>
        <w:t>在</w:t>
      </w:r>
      <w:r>
        <w:rPr>
          <w:szCs w:val="24"/>
        </w:rPr>
        <w:t>省议会和中</w:t>
      </w:r>
      <w:r>
        <w:rPr>
          <w:rFonts w:hint="eastAsia"/>
          <w:szCs w:val="24"/>
        </w:rPr>
        <w:t>央之间就并行权力清单所载权力下放问题开展</w:t>
      </w:r>
      <w:r>
        <w:rPr>
          <w:szCs w:val="24"/>
        </w:rPr>
        <w:t>协商，</w:t>
      </w:r>
      <w:r>
        <w:rPr>
          <w:rFonts w:hint="eastAsia"/>
          <w:szCs w:val="24"/>
        </w:rPr>
        <w:t>但仍</w:t>
      </w:r>
      <w:r>
        <w:rPr>
          <w:szCs w:val="24"/>
        </w:rPr>
        <w:t>有不足之处。因此，</w:t>
      </w:r>
      <w:r>
        <w:rPr>
          <w:rFonts w:hint="eastAsia"/>
          <w:szCs w:val="24"/>
        </w:rPr>
        <w:t>委员会</w:t>
      </w:r>
      <w:r>
        <w:rPr>
          <w:szCs w:val="24"/>
        </w:rPr>
        <w:t>建议政府应</w:t>
      </w:r>
      <w:r>
        <w:rPr>
          <w:rFonts w:hint="eastAsia"/>
          <w:szCs w:val="24"/>
        </w:rPr>
        <w:t>在</w:t>
      </w:r>
      <w:r>
        <w:rPr>
          <w:szCs w:val="24"/>
        </w:rPr>
        <w:t>立法</w:t>
      </w:r>
      <w:r>
        <w:rPr>
          <w:rFonts w:hint="eastAsia"/>
          <w:szCs w:val="24"/>
        </w:rPr>
        <w:t>、</w:t>
      </w:r>
      <w:r>
        <w:rPr>
          <w:szCs w:val="24"/>
        </w:rPr>
        <w:t>行政和行政权力</w:t>
      </w:r>
      <w:r>
        <w:rPr>
          <w:rFonts w:hint="eastAsia"/>
          <w:szCs w:val="24"/>
        </w:rPr>
        <w:t>等方面</w:t>
      </w:r>
      <w:r>
        <w:rPr>
          <w:szCs w:val="24"/>
        </w:rPr>
        <w:t>努力</w:t>
      </w:r>
      <w:r>
        <w:rPr>
          <w:rFonts w:hint="eastAsia"/>
          <w:szCs w:val="24"/>
        </w:rPr>
        <w:t>执行《</w:t>
      </w:r>
      <w:r>
        <w:rPr>
          <w:szCs w:val="24"/>
        </w:rPr>
        <w:t>第十三</w:t>
      </w:r>
      <w:r>
        <w:rPr>
          <w:rFonts w:hint="eastAsia"/>
          <w:szCs w:val="24"/>
        </w:rPr>
        <w:t>项</w:t>
      </w:r>
      <w:r>
        <w:rPr>
          <w:szCs w:val="24"/>
        </w:rPr>
        <w:t>修正案</w:t>
      </w:r>
      <w:r>
        <w:rPr>
          <w:rFonts w:hint="eastAsia"/>
          <w:szCs w:val="24"/>
        </w:rPr>
        <w:t>》，以</w:t>
      </w:r>
      <w:r>
        <w:rPr>
          <w:szCs w:val="24"/>
        </w:rPr>
        <w:t>克服</w:t>
      </w:r>
      <w:r>
        <w:rPr>
          <w:rFonts w:hint="eastAsia"/>
          <w:szCs w:val="24"/>
        </w:rPr>
        <w:t>现有不足</w:t>
      </w:r>
      <w:r>
        <w:rPr>
          <w:szCs w:val="24"/>
        </w:rPr>
        <w:t>。</w:t>
      </w:r>
      <w:r>
        <w:rPr>
          <w:rFonts w:hint="eastAsia"/>
          <w:szCs w:val="24"/>
        </w:rPr>
        <w:t>委员会</w:t>
      </w:r>
      <w:r>
        <w:rPr>
          <w:szCs w:val="24"/>
        </w:rPr>
        <w:t>还建议立即选举东方省</w:t>
      </w:r>
      <w:r>
        <w:rPr>
          <w:rFonts w:hint="eastAsia"/>
          <w:szCs w:val="24"/>
        </w:rPr>
        <w:t>的</w:t>
      </w:r>
      <w:r>
        <w:rPr>
          <w:szCs w:val="24"/>
        </w:rPr>
        <w:t>省议会。因此</w:t>
      </w:r>
      <w:r>
        <w:rPr>
          <w:rFonts w:hint="eastAsia"/>
          <w:szCs w:val="24"/>
        </w:rPr>
        <w:t>确定在</w:t>
      </w:r>
      <w:r>
        <w:rPr>
          <w:szCs w:val="24"/>
        </w:rPr>
        <w:t>2008</w:t>
      </w:r>
      <w:r>
        <w:rPr>
          <w:szCs w:val="24"/>
        </w:rPr>
        <w:t>年</w:t>
      </w:r>
      <w:r>
        <w:rPr>
          <w:szCs w:val="24"/>
        </w:rPr>
        <w:t>3</w:t>
      </w:r>
      <w:r>
        <w:rPr>
          <w:szCs w:val="24"/>
        </w:rPr>
        <w:t>月</w:t>
      </w:r>
      <w:r>
        <w:rPr>
          <w:szCs w:val="24"/>
        </w:rPr>
        <w:t>27</w:t>
      </w:r>
      <w:r>
        <w:rPr>
          <w:szCs w:val="24"/>
        </w:rPr>
        <w:t>日</w:t>
      </w:r>
      <w:r>
        <w:rPr>
          <w:rFonts w:hint="eastAsia"/>
          <w:szCs w:val="24"/>
        </w:rPr>
        <w:t>在东部进行</w:t>
      </w:r>
      <w:r>
        <w:rPr>
          <w:szCs w:val="24"/>
        </w:rPr>
        <w:t>省议会选举提名。</w:t>
      </w:r>
      <w:r>
        <w:rPr>
          <w:rFonts w:hint="eastAsia"/>
          <w:szCs w:val="24"/>
        </w:rPr>
        <w:t>此外，</w:t>
      </w:r>
      <w:r>
        <w:rPr>
          <w:szCs w:val="24"/>
        </w:rPr>
        <w:t>考虑到北方省现有的</w:t>
      </w:r>
      <w:r>
        <w:rPr>
          <w:rFonts w:hint="eastAsia"/>
          <w:szCs w:val="24"/>
        </w:rPr>
        <w:t>情况</w:t>
      </w:r>
      <w:r>
        <w:rPr>
          <w:szCs w:val="24"/>
        </w:rPr>
        <w:t>，</w:t>
      </w:r>
      <w:r>
        <w:rPr>
          <w:rFonts w:hint="eastAsia"/>
          <w:szCs w:val="24"/>
        </w:rPr>
        <w:t>建议为北方省做出其他</w:t>
      </w:r>
      <w:r>
        <w:rPr>
          <w:szCs w:val="24"/>
        </w:rPr>
        <w:t>安排，</w:t>
      </w:r>
      <w:r>
        <w:rPr>
          <w:rFonts w:hint="eastAsia"/>
          <w:szCs w:val="24"/>
        </w:rPr>
        <w:t>以便那里的</w:t>
      </w:r>
      <w:r>
        <w:rPr>
          <w:szCs w:val="24"/>
        </w:rPr>
        <w:t>人民通过</w:t>
      </w:r>
      <w:r>
        <w:rPr>
          <w:rFonts w:hint="eastAsia"/>
          <w:szCs w:val="24"/>
        </w:rPr>
        <w:t>能够体现当地民族特性的</w:t>
      </w:r>
      <w:r>
        <w:rPr>
          <w:szCs w:val="24"/>
        </w:rPr>
        <w:t>临时议会享受</w:t>
      </w:r>
      <w:r>
        <w:rPr>
          <w:rFonts w:hint="eastAsia"/>
          <w:szCs w:val="24"/>
        </w:rPr>
        <w:t>到权力下放的成果</w:t>
      </w:r>
      <w:r>
        <w:rPr>
          <w:szCs w:val="24"/>
        </w:rPr>
        <w:t>，</w:t>
      </w:r>
      <w:r>
        <w:rPr>
          <w:rFonts w:hint="eastAsia"/>
          <w:szCs w:val="24"/>
        </w:rPr>
        <w:t>该临时议会还将协助总督并提出建议。</w:t>
      </w:r>
    </w:p>
    <w:p w:rsidR="00000000" w:rsidRDefault="0005693F">
      <w:pPr>
        <w:pStyle w:val="Heading4"/>
        <w:spacing w:before="240"/>
        <w:jc w:val="center"/>
        <w:rPr>
          <w:rFonts w:hint="eastAsia"/>
          <w:lang w:val="en-GB"/>
        </w:rPr>
      </w:pPr>
      <w:r>
        <w:rPr>
          <w:lang w:val="en-GB"/>
        </w:rPr>
        <w:t>2.</w:t>
      </w:r>
      <w:r>
        <w:rPr>
          <w:rFonts w:hint="eastAsia"/>
          <w:lang w:val="en-GB"/>
        </w:rPr>
        <w:t xml:space="preserve"> </w:t>
      </w:r>
      <w:r>
        <w:rPr>
          <w:rFonts w:hint="eastAsia"/>
          <w:lang w:val="en-GB"/>
        </w:rPr>
        <w:t>成文法和习惯法</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数百年</w:t>
      </w:r>
      <w:r>
        <w:rPr>
          <w:rFonts w:hint="eastAsia"/>
          <w:szCs w:val="24"/>
        </w:rPr>
        <w:t>来</w:t>
      </w:r>
      <w:r>
        <w:rPr>
          <w:szCs w:val="24"/>
        </w:rPr>
        <w:t>斯里兰卡一直受到葡萄牙</w:t>
      </w:r>
      <w:r>
        <w:rPr>
          <w:rFonts w:hint="eastAsia"/>
          <w:szCs w:val="24"/>
        </w:rPr>
        <w:t>、</w:t>
      </w:r>
      <w:r>
        <w:rPr>
          <w:szCs w:val="24"/>
        </w:rPr>
        <w:t>荷兰和英国</w:t>
      </w:r>
      <w:r>
        <w:rPr>
          <w:rFonts w:hint="eastAsia"/>
          <w:szCs w:val="24"/>
        </w:rPr>
        <w:t>的</w:t>
      </w:r>
      <w:r>
        <w:rPr>
          <w:szCs w:val="24"/>
        </w:rPr>
        <w:t>统治。</w:t>
      </w:r>
      <w:r>
        <w:rPr>
          <w:rFonts w:hint="eastAsia"/>
          <w:szCs w:val="24"/>
        </w:rPr>
        <w:t>自</w:t>
      </w:r>
      <w:r>
        <w:rPr>
          <w:rFonts w:hint="eastAsia"/>
          <w:szCs w:val="24"/>
        </w:rPr>
        <w:t>1948</w:t>
      </w:r>
      <w:r>
        <w:rPr>
          <w:rFonts w:hint="eastAsia"/>
          <w:szCs w:val="24"/>
        </w:rPr>
        <w:t>年</w:t>
      </w:r>
      <w:r>
        <w:rPr>
          <w:szCs w:val="24"/>
        </w:rPr>
        <w:t>独立</w:t>
      </w:r>
      <w:r>
        <w:rPr>
          <w:rFonts w:hint="eastAsia"/>
          <w:szCs w:val="24"/>
        </w:rPr>
        <w:t>之时起，</w:t>
      </w:r>
      <w:r>
        <w:rPr>
          <w:szCs w:val="24"/>
        </w:rPr>
        <w:t>斯里兰卡</w:t>
      </w:r>
      <w:r>
        <w:rPr>
          <w:rFonts w:hint="eastAsia"/>
          <w:szCs w:val="24"/>
        </w:rPr>
        <w:t>的</w:t>
      </w:r>
      <w:r>
        <w:rPr>
          <w:szCs w:val="24"/>
        </w:rPr>
        <w:t>法律制度已经发展成为一个丰富</w:t>
      </w:r>
      <w:r>
        <w:rPr>
          <w:rFonts w:hint="eastAsia"/>
          <w:szCs w:val="24"/>
        </w:rPr>
        <w:t>、</w:t>
      </w:r>
      <w:r>
        <w:rPr>
          <w:szCs w:val="24"/>
        </w:rPr>
        <w:t>多样</w:t>
      </w:r>
      <w:r>
        <w:rPr>
          <w:rFonts w:hint="eastAsia"/>
          <w:szCs w:val="24"/>
        </w:rPr>
        <w:t>化的</w:t>
      </w:r>
      <w:r>
        <w:rPr>
          <w:szCs w:val="24"/>
        </w:rPr>
        <w:t>复杂</w:t>
      </w:r>
      <w:r>
        <w:rPr>
          <w:rFonts w:hint="eastAsia"/>
          <w:szCs w:val="24"/>
        </w:rPr>
        <w:t>体系，包括作为普通法的《</w:t>
      </w:r>
      <w:r>
        <w:rPr>
          <w:szCs w:val="24"/>
        </w:rPr>
        <w:t>罗马</w:t>
      </w:r>
      <w:r>
        <w:rPr>
          <w:rFonts w:hint="eastAsia"/>
          <w:szCs w:val="24"/>
        </w:rPr>
        <w:t>–</w:t>
      </w:r>
      <w:r>
        <w:rPr>
          <w:szCs w:val="24"/>
        </w:rPr>
        <w:t>荷兰</w:t>
      </w:r>
      <w:r>
        <w:rPr>
          <w:rFonts w:hint="eastAsia"/>
          <w:szCs w:val="24"/>
        </w:rPr>
        <w:t>法》，适用于商业事务的英国法以及属人法主要是</w:t>
      </w:r>
      <w:r>
        <w:rPr>
          <w:szCs w:val="24"/>
        </w:rPr>
        <w:t>穆斯林法</w:t>
      </w:r>
      <w:r>
        <w:rPr>
          <w:rFonts w:hint="eastAsia"/>
          <w:szCs w:val="24"/>
        </w:rPr>
        <w:t>、</w:t>
      </w:r>
      <w:r>
        <w:rPr>
          <w:rFonts w:hint="eastAsia"/>
          <w:szCs w:val="24"/>
          <w:lang w:val="en-GB"/>
        </w:rPr>
        <w:t>贾夫纳泰米尔人法</w:t>
      </w:r>
      <w:r>
        <w:rPr>
          <w:szCs w:val="24"/>
        </w:rPr>
        <w:t>。</w:t>
      </w:r>
      <w:r>
        <w:rPr>
          <w:rFonts w:hint="eastAsia"/>
          <w:szCs w:val="24"/>
        </w:rPr>
        <w:t>英国制定法条款中所载习惯法是斯里兰卡《刑法》和《刑事诉讼法》的基础，</w:t>
      </w:r>
      <w:r>
        <w:rPr>
          <w:szCs w:val="24"/>
        </w:rPr>
        <w:t>而解决民事问题</w:t>
      </w:r>
      <w:r>
        <w:rPr>
          <w:rFonts w:hint="eastAsia"/>
          <w:szCs w:val="24"/>
        </w:rPr>
        <w:t>的依据</w:t>
      </w:r>
      <w:r>
        <w:rPr>
          <w:szCs w:val="24"/>
        </w:rPr>
        <w:t>是</w:t>
      </w:r>
      <w:r>
        <w:rPr>
          <w:rFonts w:hint="eastAsia"/>
          <w:sz w:val="22"/>
          <w:szCs w:val="24"/>
        </w:rPr>
        <w:t>《</w:t>
      </w:r>
      <w:r>
        <w:rPr>
          <w:szCs w:val="24"/>
        </w:rPr>
        <w:t>罗马</w:t>
      </w:r>
      <w:r>
        <w:rPr>
          <w:rFonts w:hint="eastAsia"/>
          <w:szCs w:val="24"/>
        </w:rPr>
        <w:t>–</w:t>
      </w:r>
      <w:r>
        <w:rPr>
          <w:szCs w:val="24"/>
        </w:rPr>
        <w:t>荷兰法</w:t>
      </w:r>
      <w:r>
        <w:rPr>
          <w:rFonts w:hint="eastAsia"/>
          <w:szCs w:val="24"/>
        </w:rPr>
        <w:t>》</w:t>
      </w:r>
      <w:r>
        <w:rPr>
          <w:szCs w:val="24"/>
        </w:rPr>
        <w:t>。</w:t>
      </w:r>
      <w:r>
        <w:rPr>
          <w:rFonts w:hint="eastAsia"/>
          <w:szCs w:val="24"/>
        </w:rPr>
        <w:t>在</w:t>
      </w:r>
      <w:r>
        <w:rPr>
          <w:szCs w:val="24"/>
        </w:rPr>
        <w:t>大英帝国</w:t>
      </w:r>
      <w:r>
        <w:rPr>
          <w:rFonts w:hint="eastAsia"/>
          <w:szCs w:val="24"/>
        </w:rPr>
        <w:t>殖民统治</w:t>
      </w:r>
      <w:r>
        <w:rPr>
          <w:szCs w:val="24"/>
        </w:rPr>
        <w:t>斯里兰卡</w:t>
      </w:r>
      <w:r>
        <w:rPr>
          <w:rFonts w:hint="eastAsia"/>
          <w:szCs w:val="24"/>
        </w:rPr>
        <w:t>期间</w:t>
      </w:r>
      <w:r>
        <w:rPr>
          <w:szCs w:val="24"/>
        </w:rPr>
        <w:t>，逐渐在全国各地适用英国</w:t>
      </w:r>
      <w:r>
        <w:rPr>
          <w:rFonts w:hint="eastAsia"/>
          <w:szCs w:val="24"/>
        </w:rPr>
        <w:t>法</w:t>
      </w:r>
      <w:r>
        <w:rPr>
          <w:szCs w:val="24"/>
        </w:rPr>
        <w:t>。斯里兰卡</w:t>
      </w:r>
      <w:r>
        <w:rPr>
          <w:rFonts w:hint="eastAsia"/>
          <w:szCs w:val="24"/>
        </w:rPr>
        <w:t>实行</w:t>
      </w:r>
      <w:r>
        <w:rPr>
          <w:szCs w:val="24"/>
        </w:rPr>
        <w:t>对抗性司法制度。总检察长是国家</w:t>
      </w:r>
      <w:r>
        <w:rPr>
          <w:rFonts w:hint="eastAsia"/>
          <w:szCs w:val="24"/>
        </w:rPr>
        <w:t>首要</w:t>
      </w:r>
      <w:r>
        <w:rPr>
          <w:szCs w:val="24"/>
        </w:rPr>
        <w:t>法律官员。</w:t>
      </w:r>
      <w:r>
        <w:rPr>
          <w:szCs w:val="24"/>
        </w:rPr>
        <w:t>1830</w:t>
      </w:r>
      <w:r>
        <w:rPr>
          <w:szCs w:val="24"/>
        </w:rPr>
        <w:t>年</w:t>
      </w:r>
      <w:r>
        <w:rPr>
          <w:rFonts w:hint="eastAsia"/>
          <w:szCs w:val="24"/>
        </w:rPr>
        <w:t>，首席法官</w:t>
      </w:r>
      <w:r>
        <w:rPr>
          <w:iCs/>
          <w:szCs w:val="24"/>
          <w:lang w:val="en-GB"/>
        </w:rPr>
        <w:t>Richard Ottley</w:t>
      </w:r>
      <w:r>
        <w:rPr>
          <w:szCs w:val="24"/>
        </w:rPr>
        <w:t>爵士</w:t>
      </w:r>
      <w:r>
        <w:rPr>
          <w:rFonts w:hint="eastAsia"/>
          <w:szCs w:val="24"/>
        </w:rPr>
        <w:t>在答复</w:t>
      </w:r>
      <w:r>
        <w:rPr>
          <w:szCs w:val="24"/>
        </w:rPr>
        <w:t>皇家调查委员会</w:t>
      </w:r>
      <w:r>
        <w:rPr>
          <w:rFonts w:hint="eastAsia"/>
          <w:szCs w:val="24"/>
        </w:rPr>
        <w:t>向他提出的问题时表</w:t>
      </w:r>
      <w:r>
        <w:rPr>
          <w:rFonts w:hint="eastAsia"/>
          <w:szCs w:val="24"/>
        </w:rPr>
        <w:t>示，“斯里兰卡这个小岛的法律具有多面性”。</w:t>
      </w:r>
      <w:r>
        <w:rPr>
          <w:szCs w:val="24"/>
        </w:rPr>
        <w:t>在</w:t>
      </w:r>
      <w:r>
        <w:rPr>
          <w:szCs w:val="24"/>
          <w:lang w:val="en-GB"/>
        </w:rPr>
        <w:t>Casim</w:t>
      </w:r>
      <w:r>
        <w:rPr>
          <w:rFonts w:hint="eastAsia"/>
          <w:szCs w:val="24"/>
          <w:lang w:val="en-GB"/>
        </w:rPr>
        <w:t xml:space="preserve"> </w:t>
      </w:r>
      <w:r>
        <w:rPr>
          <w:rFonts w:hint="eastAsia"/>
          <w:szCs w:val="24"/>
        </w:rPr>
        <w:t>诉</w:t>
      </w:r>
      <w:r>
        <w:rPr>
          <w:rFonts w:hint="eastAsia"/>
          <w:szCs w:val="24"/>
        </w:rPr>
        <w:t xml:space="preserve"> </w:t>
      </w:r>
      <w:r>
        <w:rPr>
          <w:szCs w:val="24"/>
        </w:rPr>
        <w:t>Dingihamy</w:t>
      </w:r>
      <w:r>
        <w:rPr>
          <w:rFonts w:hint="eastAsia"/>
          <w:szCs w:val="24"/>
        </w:rPr>
        <w:t>和</w:t>
      </w:r>
      <w:r>
        <w:rPr>
          <w:szCs w:val="24"/>
          <w:lang w:val="en-GB"/>
        </w:rPr>
        <w:t>Middleton PJ</w:t>
      </w:r>
      <w:r>
        <w:rPr>
          <w:rFonts w:hint="eastAsia"/>
          <w:szCs w:val="24"/>
        </w:rPr>
        <w:t>案中</w:t>
      </w:r>
      <w:r>
        <w:rPr>
          <w:szCs w:val="24"/>
        </w:rPr>
        <w:t xml:space="preserve"> </w:t>
      </w:r>
      <w:r>
        <w:rPr>
          <w:szCs w:val="24"/>
        </w:rPr>
        <w:t>（</w:t>
      </w:r>
      <w:r>
        <w:rPr>
          <w:szCs w:val="24"/>
        </w:rPr>
        <w:t xml:space="preserve"> 1906</w:t>
      </w:r>
      <w:r>
        <w:rPr>
          <w:szCs w:val="24"/>
        </w:rPr>
        <w:t>年</w:t>
      </w:r>
      <w:r>
        <w:rPr>
          <w:rFonts w:hint="eastAsia"/>
          <w:szCs w:val="24"/>
        </w:rPr>
        <w:t>，</w:t>
      </w:r>
      <w:r>
        <w:rPr>
          <w:szCs w:val="24"/>
          <w:lang w:val="en-GB"/>
        </w:rPr>
        <w:t>9 NLR</w:t>
      </w:r>
      <w:r>
        <w:rPr>
          <w:rFonts w:hint="eastAsia"/>
          <w:szCs w:val="24"/>
          <w:lang w:val="en-GB"/>
        </w:rPr>
        <w:t>，</w:t>
      </w:r>
      <w:r>
        <w:rPr>
          <w:szCs w:val="24"/>
          <w:lang w:val="en-GB"/>
        </w:rPr>
        <w:t xml:space="preserve"> </w:t>
      </w:r>
      <w:r>
        <w:rPr>
          <w:rFonts w:hint="eastAsia"/>
          <w:szCs w:val="24"/>
          <w:lang w:val="en-GB"/>
        </w:rPr>
        <w:t>第</w:t>
      </w:r>
      <w:r>
        <w:rPr>
          <w:szCs w:val="24"/>
          <w:lang w:val="en-GB"/>
        </w:rPr>
        <w:t>274</w:t>
      </w:r>
      <w:r>
        <w:rPr>
          <w:rFonts w:hint="eastAsia"/>
          <w:szCs w:val="24"/>
          <w:lang w:val="en-GB"/>
        </w:rPr>
        <w:t>页），</w:t>
      </w:r>
      <w:r>
        <w:rPr>
          <w:rFonts w:hint="eastAsia"/>
          <w:szCs w:val="24"/>
        </w:rPr>
        <w:t>提到“</w:t>
      </w:r>
      <w:r>
        <w:rPr>
          <w:szCs w:val="24"/>
        </w:rPr>
        <w:t>锡兰是一个</w:t>
      </w:r>
      <w:r>
        <w:rPr>
          <w:rFonts w:hint="eastAsia"/>
          <w:szCs w:val="24"/>
        </w:rPr>
        <w:t>拥有</w:t>
      </w:r>
      <w:r>
        <w:rPr>
          <w:szCs w:val="24"/>
        </w:rPr>
        <w:t>不同法律制度</w:t>
      </w:r>
      <w:r>
        <w:rPr>
          <w:rFonts w:hint="eastAsia"/>
          <w:szCs w:val="24"/>
        </w:rPr>
        <w:t>的多民族国家”</w:t>
      </w:r>
      <w:r>
        <w:rPr>
          <w:szCs w:val="24"/>
        </w:rPr>
        <w:t>。在任何此类法律制度</w:t>
      </w:r>
      <w:r>
        <w:rPr>
          <w:rFonts w:hint="eastAsia"/>
          <w:szCs w:val="24"/>
        </w:rPr>
        <w:t>中，不同</w:t>
      </w:r>
      <w:r>
        <w:rPr>
          <w:szCs w:val="24"/>
        </w:rPr>
        <w:t>法律原则和价值观</w:t>
      </w:r>
      <w:r>
        <w:rPr>
          <w:rFonts w:hint="eastAsia"/>
          <w:szCs w:val="24"/>
        </w:rPr>
        <w:t>在相互作用时必然会出现一些差别。</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1997</w:t>
      </w:r>
      <w:r>
        <w:rPr>
          <w:szCs w:val="24"/>
        </w:rPr>
        <w:t>年，政府</w:t>
      </w:r>
      <w:r>
        <w:rPr>
          <w:rFonts w:hint="eastAsia"/>
          <w:szCs w:val="24"/>
        </w:rPr>
        <w:t>颁布法律</w:t>
      </w:r>
      <w:r>
        <w:rPr>
          <w:szCs w:val="24"/>
        </w:rPr>
        <w:t>，</w:t>
      </w:r>
      <w:r>
        <w:rPr>
          <w:rFonts w:hint="eastAsia"/>
          <w:szCs w:val="24"/>
        </w:rPr>
        <w:t>规定结婚双方未满</w:t>
      </w:r>
      <w:r>
        <w:rPr>
          <w:rFonts w:hint="eastAsia"/>
          <w:szCs w:val="24"/>
        </w:rPr>
        <w:t>18</w:t>
      </w:r>
      <w:r>
        <w:rPr>
          <w:rFonts w:hint="eastAsia"/>
          <w:szCs w:val="24"/>
        </w:rPr>
        <w:t>岁的婚姻关系无效。不过</w:t>
      </w:r>
      <w:r>
        <w:rPr>
          <w:szCs w:val="24"/>
        </w:rPr>
        <w:t>，</w:t>
      </w:r>
      <w:r>
        <w:rPr>
          <w:rFonts w:hint="eastAsia"/>
          <w:szCs w:val="24"/>
        </w:rPr>
        <w:t>没有改变关于</w:t>
      </w:r>
      <w:r>
        <w:rPr>
          <w:szCs w:val="24"/>
        </w:rPr>
        <w:t>未成年人同意结婚的</w:t>
      </w:r>
      <w:r>
        <w:rPr>
          <w:rFonts w:hint="eastAsia"/>
          <w:szCs w:val="24"/>
        </w:rPr>
        <w:t>规定</w:t>
      </w:r>
      <w:r>
        <w:rPr>
          <w:szCs w:val="24"/>
        </w:rPr>
        <w:t>。法院</w:t>
      </w:r>
      <w:r>
        <w:rPr>
          <w:rFonts w:hint="eastAsia"/>
          <w:szCs w:val="24"/>
        </w:rPr>
        <w:t>对这项</w:t>
      </w:r>
      <w:r>
        <w:rPr>
          <w:szCs w:val="24"/>
        </w:rPr>
        <w:t>法律</w:t>
      </w:r>
      <w:r>
        <w:rPr>
          <w:rFonts w:hint="eastAsia"/>
          <w:szCs w:val="24"/>
        </w:rPr>
        <w:t>进行了解释，大意是</w:t>
      </w:r>
      <w:r>
        <w:rPr>
          <w:szCs w:val="24"/>
        </w:rPr>
        <w:t>绝对禁止任何</w:t>
      </w:r>
      <w:r>
        <w:rPr>
          <w:rFonts w:hint="eastAsia"/>
          <w:szCs w:val="24"/>
        </w:rPr>
        <w:t>未满</w:t>
      </w:r>
      <w:r>
        <w:rPr>
          <w:rFonts w:hint="eastAsia"/>
          <w:szCs w:val="24"/>
        </w:rPr>
        <w:t>18</w:t>
      </w:r>
      <w:r>
        <w:rPr>
          <w:rFonts w:hint="eastAsia"/>
          <w:szCs w:val="24"/>
        </w:rPr>
        <w:t>岁的人</w:t>
      </w:r>
      <w:r>
        <w:rPr>
          <w:szCs w:val="24"/>
        </w:rPr>
        <w:t>结婚。国家儿童保护局</w:t>
      </w:r>
      <w:r>
        <w:rPr>
          <w:rFonts w:hint="eastAsia"/>
          <w:szCs w:val="24"/>
        </w:rPr>
        <w:t>负责向</w:t>
      </w:r>
      <w:r>
        <w:rPr>
          <w:szCs w:val="24"/>
        </w:rPr>
        <w:t>婚姻注册总署署长</w:t>
      </w:r>
      <w:r>
        <w:rPr>
          <w:rFonts w:hint="eastAsia"/>
          <w:szCs w:val="24"/>
        </w:rPr>
        <w:t>转交关于不符婚龄规定的投诉，</w:t>
      </w:r>
      <w:r>
        <w:rPr>
          <w:rFonts w:hint="eastAsia"/>
          <w:szCs w:val="24"/>
        </w:rPr>
        <w:t>以便对准予登记此类婚姻的注册人员采取行动。</w:t>
      </w:r>
      <w:r>
        <w:rPr>
          <w:szCs w:val="24"/>
        </w:rPr>
        <w:t>注册总署署长已</w:t>
      </w:r>
      <w:r>
        <w:rPr>
          <w:rFonts w:hint="eastAsia"/>
          <w:szCs w:val="24"/>
        </w:rPr>
        <w:t>向</w:t>
      </w:r>
      <w:r>
        <w:rPr>
          <w:szCs w:val="24"/>
        </w:rPr>
        <w:t>所有婚姻登记</w:t>
      </w:r>
      <w:r>
        <w:rPr>
          <w:rFonts w:hint="eastAsia"/>
          <w:szCs w:val="24"/>
        </w:rPr>
        <w:t>人员</w:t>
      </w:r>
      <w:r>
        <w:rPr>
          <w:szCs w:val="24"/>
        </w:rPr>
        <w:t>发出通告，</w:t>
      </w:r>
      <w:r>
        <w:rPr>
          <w:rFonts w:hint="eastAsia"/>
          <w:szCs w:val="24"/>
        </w:rPr>
        <w:t>要求他们核查结婚双方的</w:t>
      </w:r>
      <w:r>
        <w:rPr>
          <w:szCs w:val="24"/>
        </w:rPr>
        <w:t>身份证或出生证明以确定</w:t>
      </w:r>
      <w:r>
        <w:rPr>
          <w:rFonts w:hint="eastAsia"/>
          <w:szCs w:val="24"/>
        </w:rPr>
        <w:t>其</w:t>
      </w:r>
      <w:r>
        <w:rPr>
          <w:szCs w:val="24"/>
        </w:rPr>
        <w:t>年龄（</w:t>
      </w:r>
      <w:r>
        <w:rPr>
          <w:rFonts w:hint="eastAsia"/>
          <w:szCs w:val="24"/>
        </w:rPr>
        <w:t>1989</w:t>
      </w:r>
      <w:r>
        <w:rPr>
          <w:rFonts w:hint="eastAsia"/>
          <w:szCs w:val="24"/>
        </w:rPr>
        <w:t>年第</w:t>
      </w:r>
      <w:r>
        <w:rPr>
          <w:rFonts w:hint="eastAsia"/>
          <w:szCs w:val="24"/>
        </w:rPr>
        <w:t>17</w:t>
      </w:r>
      <w:r>
        <w:rPr>
          <w:rFonts w:hint="eastAsia"/>
          <w:szCs w:val="24"/>
        </w:rPr>
        <w:t>号《</w:t>
      </w:r>
      <w:r>
        <w:rPr>
          <w:szCs w:val="24"/>
        </w:rPr>
        <w:t>成</w:t>
      </w:r>
      <w:r>
        <w:rPr>
          <w:rFonts w:hint="eastAsia"/>
          <w:szCs w:val="24"/>
        </w:rPr>
        <w:t>人</w:t>
      </w:r>
      <w:r>
        <w:rPr>
          <w:szCs w:val="24"/>
        </w:rPr>
        <w:t>年</w:t>
      </w:r>
      <w:r>
        <w:rPr>
          <w:rFonts w:hint="eastAsia"/>
          <w:szCs w:val="24"/>
        </w:rPr>
        <w:t>龄</w:t>
      </w:r>
      <w:r>
        <w:rPr>
          <w:szCs w:val="24"/>
        </w:rPr>
        <w:t>法案（修</w:t>
      </w:r>
      <w:r>
        <w:rPr>
          <w:rFonts w:hint="eastAsia"/>
          <w:szCs w:val="24"/>
        </w:rPr>
        <w:t>正案</w:t>
      </w:r>
      <w:r>
        <w:rPr>
          <w:szCs w:val="24"/>
        </w:rPr>
        <w:t>）</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因此，</w:t>
      </w:r>
      <w:r>
        <w:rPr>
          <w:rFonts w:hint="eastAsia"/>
          <w:szCs w:val="24"/>
        </w:rPr>
        <w:t>即使</w:t>
      </w:r>
      <w:r>
        <w:rPr>
          <w:szCs w:val="24"/>
        </w:rPr>
        <w:t>征得父母或监护人</w:t>
      </w:r>
      <w:r>
        <w:rPr>
          <w:rFonts w:hint="eastAsia"/>
          <w:szCs w:val="24"/>
        </w:rPr>
        <w:t>的同意，任何未</w:t>
      </w:r>
      <w:r>
        <w:rPr>
          <w:szCs w:val="24"/>
        </w:rPr>
        <w:t>满</w:t>
      </w:r>
      <w:r>
        <w:rPr>
          <w:szCs w:val="24"/>
        </w:rPr>
        <w:t>18</w:t>
      </w:r>
      <w:r>
        <w:rPr>
          <w:szCs w:val="24"/>
        </w:rPr>
        <w:t>岁</w:t>
      </w:r>
      <w:r>
        <w:rPr>
          <w:rFonts w:hint="eastAsia"/>
          <w:szCs w:val="24"/>
        </w:rPr>
        <w:t>的未成年人均不得缔结合法婚姻。一些社会问题由此产生，因为一些不满</w:t>
      </w:r>
      <w:r>
        <w:rPr>
          <w:rFonts w:hint="eastAsia"/>
          <w:szCs w:val="24"/>
        </w:rPr>
        <w:t>18</w:t>
      </w:r>
      <w:r>
        <w:rPr>
          <w:rFonts w:hint="eastAsia"/>
          <w:szCs w:val="24"/>
        </w:rPr>
        <w:t>岁的</w:t>
      </w:r>
      <w:r>
        <w:rPr>
          <w:szCs w:val="24"/>
        </w:rPr>
        <w:t>女孩和</w:t>
      </w:r>
      <w:r>
        <w:rPr>
          <w:szCs w:val="24"/>
        </w:rPr>
        <w:t>18</w:t>
      </w:r>
      <w:r>
        <w:rPr>
          <w:szCs w:val="24"/>
        </w:rPr>
        <w:t>岁男孩</w:t>
      </w:r>
      <w:r>
        <w:rPr>
          <w:rFonts w:hint="eastAsia"/>
          <w:szCs w:val="24"/>
        </w:rPr>
        <w:t>在双方父母同意下发生性关系，</w:t>
      </w:r>
      <w:r>
        <w:rPr>
          <w:szCs w:val="24"/>
        </w:rPr>
        <w:t>有时造成怀孕。在这种情况下</w:t>
      </w:r>
      <w:r>
        <w:rPr>
          <w:rFonts w:hint="eastAsia"/>
          <w:szCs w:val="24"/>
        </w:rPr>
        <w:t>，</w:t>
      </w:r>
      <w:r>
        <w:rPr>
          <w:szCs w:val="24"/>
        </w:rPr>
        <w:t>即使双方都愿意</w:t>
      </w:r>
      <w:r>
        <w:rPr>
          <w:rFonts w:hint="eastAsia"/>
          <w:szCs w:val="24"/>
        </w:rPr>
        <w:t>结婚</w:t>
      </w:r>
      <w:r>
        <w:rPr>
          <w:szCs w:val="24"/>
        </w:rPr>
        <w:t>，</w:t>
      </w:r>
      <w:r>
        <w:rPr>
          <w:rFonts w:hint="eastAsia"/>
          <w:szCs w:val="24"/>
        </w:rPr>
        <w:t>现行</w:t>
      </w:r>
      <w:r>
        <w:rPr>
          <w:szCs w:val="24"/>
        </w:rPr>
        <w:t>法律</w:t>
      </w:r>
      <w:r>
        <w:rPr>
          <w:rFonts w:hint="eastAsia"/>
          <w:szCs w:val="24"/>
        </w:rPr>
        <w:t>也</w:t>
      </w:r>
      <w:r>
        <w:rPr>
          <w:szCs w:val="24"/>
        </w:rPr>
        <w:t>不允许这样做，</w:t>
      </w:r>
      <w:r>
        <w:rPr>
          <w:rFonts w:hint="eastAsia"/>
          <w:szCs w:val="24"/>
        </w:rPr>
        <w:t>警方报告</w:t>
      </w:r>
      <w:r>
        <w:rPr>
          <w:szCs w:val="24"/>
        </w:rPr>
        <w:t>表明，女孩</w:t>
      </w:r>
      <w:r>
        <w:rPr>
          <w:rFonts w:hint="eastAsia"/>
          <w:szCs w:val="24"/>
        </w:rPr>
        <w:t>和</w:t>
      </w:r>
      <w:r>
        <w:rPr>
          <w:szCs w:val="24"/>
        </w:rPr>
        <w:t>私生子</w:t>
      </w:r>
      <w:r>
        <w:rPr>
          <w:rFonts w:hint="eastAsia"/>
          <w:szCs w:val="24"/>
        </w:rPr>
        <w:t>被抛弃，独自面对</w:t>
      </w:r>
      <w:r>
        <w:rPr>
          <w:szCs w:val="24"/>
        </w:rPr>
        <w:t>所有随之而来的社会</w:t>
      </w:r>
      <w:r>
        <w:rPr>
          <w:rFonts w:hint="eastAsia"/>
          <w:szCs w:val="24"/>
        </w:rPr>
        <w:t>、</w:t>
      </w:r>
      <w:r>
        <w:rPr>
          <w:szCs w:val="24"/>
        </w:rPr>
        <w:t>财政和其他问题</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w:t>
      </w:r>
      <w:r>
        <w:rPr>
          <w:rFonts w:hint="eastAsia"/>
          <w:szCs w:val="24"/>
        </w:rPr>
        <w:t>的</w:t>
      </w:r>
      <w:r>
        <w:rPr>
          <w:szCs w:val="24"/>
        </w:rPr>
        <w:t>法律</w:t>
      </w:r>
      <w:r>
        <w:rPr>
          <w:rFonts w:hint="eastAsia"/>
          <w:szCs w:val="24"/>
        </w:rPr>
        <w:t>规定，男子若与未满</w:t>
      </w:r>
      <w:r>
        <w:rPr>
          <w:rFonts w:hint="eastAsia"/>
          <w:szCs w:val="24"/>
        </w:rPr>
        <w:t>16</w:t>
      </w:r>
      <w:r>
        <w:rPr>
          <w:rFonts w:hint="eastAsia"/>
          <w:szCs w:val="24"/>
        </w:rPr>
        <w:t>岁的女子发生性关系，无论女子是否同意，其行为均构成强奸，除非该名女子为其妻子，年龄在</w:t>
      </w:r>
      <w:r>
        <w:rPr>
          <w:rFonts w:hint="eastAsia"/>
          <w:szCs w:val="24"/>
        </w:rPr>
        <w:t>12</w:t>
      </w:r>
      <w:r>
        <w:rPr>
          <w:rFonts w:hint="eastAsia"/>
          <w:szCs w:val="24"/>
        </w:rPr>
        <w:t>岁以上且未经</w:t>
      </w:r>
      <w:r>
        <w:rPr>
          <w:szCs w:val="24"/>
        </w:rPr>
        <w:t>司法</w:t>
      </w:r>
      <w:r>
        <w:rPr>
          <w:rFonts w:hint="eastAsia"/>
          <w:szCs w:val="24"/>
        </w:rPr>
        <w:t>判决与其分居。将年龄规定为</w:t>
      </w:r>
      <w:r>
        <w:rPr>
          <w:rFonts w:hint="eastAsia"/>
          <w:szCs w:val="24"/>
        </w:rPr>
        <w:t>12</w:t>
      </w:r>
      <w:r>
        <w:rPr>
          <w:rFonts w:hint="eastAsia"/>
          <w:szCs w:val="24"/>
        </w:rPr>
        <w:t>岁是因为</w:t>
      </w:r>
      <w:r>
        <w:rPr>
          <w:szCs w:val="24"/>
        </w:rPr>
        <w:t>穆斯林习惯法</w:t>
      </w:r>
      <w:r>
        <w:rPr>
          <w:rFonts w:hint="eastAsia"/>
          <w:szCs w:val="24"/>
        </w:rPr>
        <w:t>允许</w:t>
      </w:r>
      <w:r>
        <w:rPr>
          <w:rFonts w:hint="eastAsia"/>
          <w:szCs w:val="24"/>
        </w:rPr>
        <w:t>12</w:t>
      </w:r>
      <w:r>
        <w:rPr>
          <w:rFonts w:hint="eastAsia"/>
          <w:szCs w:val="24"/>
        </w:rPr>
        <w:t>岁的女性缔结合法婚姻。</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根据穆斯林习惯法和惯例</w:t>
      </w:r>
      <w:r>
        <w:rPr>
          <w:rFonts w:hint="eastAsia"/>
          <w:szCs w:val="24"/>
        </w:rPr>
        <w:t>汇编《</w:t>
      </w:r>
      <w:r>
        <w:rPr>
          <w:szCs w:val="24"/>
        </w:rPr>
        <w:t>穆斯林结婚</w:t>
      </w:r>
      <w:r>
        <w:rPr>
          <w:rFonts w:hint="eastAsia"/>
          <w:szCs w:val="24"/>
        </w:rPr>
        <w:t>与</w:t>
      </w:r>
      <w:r>
        <w:rPr>
          <w:szCs w:val="24"/>
        </w:rPr>
        <w:t>离婚法</w:t>
      </w:r>
      <w:r>
        <w:rPr>
          <w:rFonts w:hint="eastAsia"/>
          <w:szCs w:val="24"/>
        </w:rPr>
        <w:t>》</w:t>
      </w:r>
      <w:r>
        <w:rPr>
          <w:szCs w:val="24"/>
        </w:rPr>
        <w:t>，</w:t>
      </w:r>
      <w:r>
        <w:rPr>
          <w:rFonts w:hint="eastAsia"/>
          <w:szCs w:val="24"/>
        </w:rPr>
        <w:t>缔结婚姻无需获得穆斯林新娘的书面同意。</w:t>
      </w:r>
    </w:p>
    <w:p w:rsidR="00000000" w:rsidRDefault="0005693F">
      <w:pPr>
        <w:numPr>
          <w:ilvl w:val="0"/>
          <w:numId w:val="15"/>
        </w:numPr>
        <w:tabs>
          <w:tab w:val="clear" w:pos="1440"/>
          <w:tab w:val="num" w:pos="720"/>
        </w:tabs>
        <w:overflowPunct/>
        <w:autoSpaceDE w:val="0"/>
        <w:autoSpaceDN w:val="0"/>
        <w:snapToGrid/>
        <w:ind w:left="0" w:firstLine="0"/>
        <w:rPr>
          <w:b/>
          <w:bCs/>
          <w:szCs w:val="24"/>
          <w:lang w:val="en-GB"/>
        </w:rPr>
      </w:pPr>
      <w:r>
        <w:rPr>
          <w:szCs w:val="24"/>
        </w:rPr>
        <w:t>因此，尽管</w:t>
      </w:r>
      <w:r>
        <w:rPr>
          <w:rFonts w:hint="eastAsia"/>
          <w:szCs w:val="24"/>
        </w:rPr>
        <w:t>除了穆斯林的情况外，斯里兰卡的</w:t>
      </w:r>
      <w:r>
        <w:rPr>
          <w:szCs w:val="24"/>
        </w:rPr>
        <w:t>法律符合</w:t>
      </w:r>
      <w:r>
        <w:rPr>
          <w:rFonts w:hint="eastAsia"/>
          <w:szCs w:val="24"/>
        </w:rPr>
        <w:t>关于</w:t>
      </w:r>
      <w:r>
        <w:rPr>
          <w:szCs w:val="24"/>
        </w:rPr>
        <w:t>最低结婚年龄</w:t>
      </w:r>
      <w:r>
        <w:rPr>
          <w:rFonts w:hint="eastAsia"/>
          <w:szCs w:val="24"/>
        </w:rPr>
        <w:t>的</w:t>
      </w:r>
      <w:r>
        <w:rPr>
          <w:szCs w:val="24"/>
        </w:rPr>
        <w:t>国际标准</w:t>
      </w:r>
      <w:r>
        <w:rPr>
          <w:rFonts w:hint="eastAsia"/>
          <w:szCs w:val="24"/>
        </w:rPr>
        <w:t>，但</w:t>
      </w:r>
      <w:r>
        <w:rPr>
          <w:szCs w:val="24"/>
        </w:rPr>
        <w:t>还有随之而来的问题，</w:t>
      </w:r>
      <w:r>
        <w:rPr>
          <w:rFonts w:hint="eastAsia"/>
          <w:szCs w:val="24"/>
        </w:rPr>
        <w:t>需要采取行动加以解决，同时</w:t>
      </w:r>
      <w:r>
        <w:rPr>
          <w:szCs w:val="24"/>
        </w:rPr>
        <w:t>考虑到特</w:t>
      </w:r>
      <w:r>
        <w:rPr>
          <w:rFonts w:hint="eastAsia"/>
          <w:szCs w:val="24"/>
        </w:rPr>
        <w:t>定</w:t>
      </w:r>
      <w:r>
        <w:rPr>
          <w:szCs w:val="24"/>
        </w:rPr>
        <w:t>种族或宗教群体</w:t>
      </w:r>
      <w:r>
        <w:rPr>
          <w:rFonts w:hint="eastAsia"/>
          <w:szCs w:val="24"/>
        </w:rPr>
        <w:t>的</w:t>
      </w:r>
      <w:r>
        <w:rPr>
          <w:szCs w:val="24"/>
        </w:rPr>
        <w:t>敏感</w:t>
      </w:r>
      <w:r>
        <w:rPr>
          <w:rFonts w:hint="eastAsia"/>
          <w:szCs w:val="24"/>
        </w:rPr>
        <w:t>问题。</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斯里兰卡的法律制度长期以来一直承认</w:t>
      </w:r>
      <w:r>
        <w:rPr>
          <w:rFonts w:hint="eastAsia"/>
          <w:szCs w:val="24"/>
        </w:rPr>
        <w:t>在财产所有权</w:t>
      </w:r>
      <w:r>
        <w:rPr>
          <w:rFonts w:hint="eastAsia"/>
          <w:szCs w:val="24"/>
        </w:rPr>
        <w:t>方面</w:t>
      </w:r>
      <w:r>
        <w:rPr>
          <w:szCs w:val="24"/>
        </w:rPr>
        <w:t>已婚妇女</w:t>
      </w:r>
      <w:r>
        <w:rPr>
          <w:rFonts w:hint="eastAsia"/>
          <w:szCs w:val="24"/>
        </w:rPr>
        <w:t>能够享有与其配偶相等的充分权利，并且拥有独立缔结合同的能力。不以性别为由实行歧视是</w:t>
      </w:r>
      <w:r>
        <w:rPr>
          <w:szCs w:val="24"/>
        </w:rPr>
        <w:t>斯里兰卡</w:t>
      </w:r>
      <w:r>
        <w:rPr>
          <w:rFonts w:hint="eastAsia"/>
          <w:szCs w:val="24"/>
        </w:rPr>
        <w:t>人权法的一项开创性主要原则。</w:t>
      </w:r>
      <w:r>
        <w:rPr>
          <w:szCs w:val="24"/>
        </w:rPr>
        <w:t>在</w:t>
      </w:r>
      <w:r>
        <w:rPr>
          <w:rFonts w:hint="eastAsia"/>
          <w:szCs w:val="24"/>
        </w:rPr>
        <w:t>一些传统领域</w:t>
      </w:r>
      <w:r>
        <w:rPr>
          <w:szCs w:val="24"/>
        </w:rPr>
        <w:t>，</w:t>
      </w:r>
      <w:r>
        <w:rPr>
          <w:rFonts w:hint="eastAsia"/>
          <w:szCs w:val="24"/>
        </w:rPr>
        <w:t>在某些属人法中仍然存在一些对妇女的歧视</w:t>
      </w:r>
      <w:r>
        <w:rPr>
          <w:szCs w:val="24"/>
        </w:rPr>
        <w:t>，</w:t>
      </w:r>
      <w:r>
        <w:rPr>
          <w:rFonts w:hint="eastAsia"/>
          <w:szCs w:val="24"/>
        </w:rPr>
        <w:t>这些歧视在斯里兰卡不同民族群体的</w:t>
      </w:r>
      <w:r>
        <w:rPr>
          <w:szCs w:val="24"/>
        </w:rPr>
        <w:t>习俗</w:t>
      </w:r>
      <w:r>
        <w:rPr>
          <w:rFonts w:hint="eastAsia"/>
          <w:szCs w:val="24"/>
        </w:rPr>
        <w:t>、</w:t>
      </w:r>
      <w:r>
        <w:rPr>
          <w:szCs w:val="24"/>
        </w:rPr>
        <w:t>传统和文化</w:t>
      </w:r>
      <w:r>
        <w:rPr>
          <w:rFonts w:hint="eastAsia"/>
          <w:szCs w:val="24"/>
        </w:rPr>
        <w:t>中</w:t>
      </w:r>
      <w:r>
        <w:rPr>
          <w:szCs w:val="24"/>
        </w:rPr>
        <w:t>根深蒂固。</w:t>
      </w:r>
      <w:r>
        <w:rPr>
          <w:rFonts w:hint="eastAsia"/>
          <w:szCs w:val="24"/>
        </w:rPr>
        <w:t>政府为改变属人法的这种状况而</w:t>
      </w:r>
      <w:r>
        <w:rPr>
          <w:szCs w:val="24"/>
        </w:rPr>
        <w:t>采取的几项</w:t>
      </w:r>
      <w:r>
        <w:rPr>
          <w:rFonts w:hint="eastAsia"/>
          <w:szCs w:val="24"/>
        </w:rPr>
        <w:t>初步宣传</w:t>
      </w:r>
      <w:r>
        <w:rPr>
          <w:szCs w:val="24"/>
        </w:rPr>
        <w:t>举措</w:t>
      </w:r>
      <w:r>
        <w:rPr>
          <w:rFonts w:hint="eastAsia"/>
          <w:szCs w:val="24"/>
        </w:rPr>
        <w:t>遭到这些民族群体的抵制</w:t>
      </w:r>
      <w:r>
        <w:rPr>
          <w:rFonts w:hint="eastAsia"/>
          <w:szCs w:val="24"/>
          <w:lang w:val="en-GB"/>
        </w:rPr>
        <w:t>。</w:t>
      </w:r>
    </w:p>
    <w:p w:rsidR="00000000" w:rsidRDefault="0005693F">
      <w:pPr>
        <w:pStyle w:val="Heading4"/>
        <w:spacing w:before="240"/>
        <w:jc w:val="center"/>
        <w:rPr>
          <w:lang w:val="en-GB"/>
        </w:rPr>
      </w:pPr>
      <w:r>
        <w:rPr>
          <w:lang w:val="en-GB"/>
        </w:rPr>
        <w:t xml:space="preserve">3. </w:t>
      </w:r>
      <w:r>
        <w:rPr>
          <w:rFonts w:hint="eastAsia"/>
          <w:lang w:val="en-GB"/>
        </w:rPr>
        <w:t>司法</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斯里兰卡法院系统的结构如下：</w:t>
      </w:r>
    </w:p>
    <w:p w:rsidR="00000000" w:rsidRDefault="0005693F">
      <w:pPr>
        <w:numPr>
          <w:ilvl w:val="1"/>
          <w:numId w:val="15"/>
        </w:numPr>
        <w:tabs>
          <w:tab w:val="clear" w:pos="1095"/>
          <w:tab w:val="left" w:pos="1260"/>
        </w:tabs>
        <w:overflowPunct/>
        <w:adjustRightInd/>
        <w:snapToGrid/>
        <w:ind w:left="1260" w:hanging="540"/>
        <w:rPr>
          <w:szCs w:val="24"/>
          <w:lang w:val="en-GB"/>
        </w:rPr>
      </w:pPr>
      <w:r>
        <w:rPr>
          <w:rFonts w:hint="eastAsia"/>
          <w:szCs w:val="24"/>
          <w:lang w:val="en-GB"/>
        </w:rPr>
        <w:t>最高法院；</w:t>
      </w:r>
    </w:p>
    <w:p w:rsidR="00000000" w:rsidRDefault="0005693F">
      <w:pPr>
        <w:numPr>
          <w:ilvl w:val="1"/>
          <w:numId w:val="15"/>
        </w:numPr>
        <w:tabs>
          <w:tab w:val="clear" w:pos="1095"/>
          <w:tab w:val="left" w:pos="1260"/>
        </w:tabs>
        <w:overflowPunct/>
        <w:adjustRightInd/>
        <w:snapToGrid/>
        <w:ind w:left="1260" w:hanging="540"/>
        <w:rPr>
          <w:szCs w:val="24"/>
          <w:lang w:val="en-GB"/>
        </w:rPr>
      </w:pPr>
      <w:r>
        <w:rPr>
          <w:rFonts w:hint="eastAsia"/>
          <w:szCs w:val="24"/>
          <w:lang w:val="en-GB"/>
        </w:rPr>
        <w:t>上诉法院；</w:t>
      </w:r>
    </w:p>
    <w:p w:rsidR="00000000" w:rsidRDefault="0005693F">
      <w:pPr>
        <w:numPr>
          <w:ilvl w:val="1"/>
          <w:numId w:val="15"/>
        </w:numPr>
        <w:tabs>
          <w:tab w:val="clear" w:pos="1095"/>
          <w:tab w:val="left" w:pos="1260"/>
        </w:tabs>
        <w:overflowPunct/>
        <w:adjustRightInd/>
        <w:snapToGrid/>
        <w:ind w:left="1260" w:hanging="540"/>
        <w:rPr>
          <w:szCs w:val="24"/>
          <w:lang w:val="en-GB"/>
        </w:rPr>
      </w:pPr>
      <w:r>
        <w:rPr>
          <w:rFonts w:hint="eastAsia"/>
          <w:szCs w:val="24"/>
          <w:lang w:val="en-GB"/>
        </w:rPr>
        <w:t>行使民事上诉管辖权的高等法院；</w:t>
      </w:r>
    </w:p>
    <w:p w:rsidR="00000000" w:rsidRDefault="0005693F">
      <w:pPr>
        <w:numPr>
          <w:ilvl w:val="1"/>
          <w:numId w:val="15"/>
        </w:numPr>
        <w:tabs>
          <w:tab w:val="clear" w:pos="1095"/>
          <w:tab w:val="left" w:pos="1260"/>
        </w:tabs>
        <w:overflowPunct/>
        <w:adjustRightInd/>
        <w:snapToGrid/>
        <w:ind w:left="1260" w:hanging="540"/>
        <w:rPr>
          <w:szCs w:val="24"/>
          <w:lang w:val="en-GB"/>
        </w:rPr>
      </w:pPr>
      <w:r>
        <w:rPr>
          <w:rFonts w:hint="eastAsia"/>
          <w:szCs w:val="24"/>
          <w:lang w:val="en-GB"/>
        </w:rPr>
        <w:t>行使初审刑事管辖权的高等法院；</w:t>
      </w:r>
    </w:p>
    <w:p w:rsidR="00000000" w:rsidRDefault="0005693F">
      <w:pPr>
        <w:numPr>
          <w:ilvl w:val="1"/>
          <w:numId w:val="15"/>
        </w:numPr>
        <w:tabs>
          <w:tab w:val="clear" w:pos="1095"/>
          <w:tab w:val="left" w:pos="1260"/>
        </w:tabs>
        <w:overflowPunct/>
        <w:adjustRightInd/>
        <w:snapToGrid/>
        <w:ind w:left="1260" w:hanging="540"/>
        <w:rPr>
          <w:szCs w:val="24"/>
          <w:lang w:val="en-GB"/>
        </w:rPr>
      </w:pPr>
      <w:r>
        <w:rPr>
          <w:rFonts w:hint="eastAsia"/>
          <w:szCs w:val="24"/>
          <w:lang w:val="en-GB"/>
        </w:rPr>
        <w:t>地区法院；</w:t>
      </w:r>
    </w:p>
    <w:p w:rsidR="00000000" w:rsidRDefault="0005693F">
      <w:pPr>
        <w:numPr>
          <w:ilvl w:val="1"/>
          <w:numId w:val="15"/>
        </w:numPr>
        <w:tabs>
          <w:tab w:val="clear" w:pos="1095"/>
          <w:tab w:val="left" w:pos="1260"/>
        </w:tabs>
        <w:overflowPunct/>
        <w:adjustRightInd/>
        <w:snapToGrid/>
        <w:ind w:left="1260" w:hanging="540"/>
        <w:rPr>
          <w:szCs w:val="24"/>
          <w:lang w:val="en-GB"/>
        </w:rPr>
      </w:pPr>
      <w:r>
        <w:rPr>
          <w:rFonts w:hint="eastAsia"/>
          <w:szCs w:val="24"/>
          <w:lang w:val="en-GB"/>
        </w:rPr>
        <w:t>轻罪法院；</w:t>
      </w:r>
    </w:p>
    <w:p w:rsidR="00000000" w:rsidRDefault="0005693F">
      <w:pPr>
        <w:numPr>
          <w:ilvl w:val="1"/>
          <w:numId w:val="15"/>
        </w:numPr>
        <w:tabs>
          <w:tab w:val="clear" w:pos="1095"/>
          <w:tab w:val="left" w:pos="1260"/>
        </w:tabs>
        <w:overflowPunct/>
        <w:adjustRightInd/>
        <w:snapToGrid/>
        <w:ind w:left="1260" w:hanging="540"/>
        <w:rPr>
          <w:szCs w:val="24"/>
          <w:lang w:val="en-GB"/>
        </w:rPr>
      </w:pPr>
      <w:r>
        <w:rPr>
          <w:rFonts w:hint="eastAsia"/>
          <w:szCs w:val="24"/>
          <w:lang w:val="en-GB"/>
        </w:rPr>
        <w:t>初级法院。</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w:t>
      </w:r>
      <w:r>
        <w:rPr>
          <w:szCs w:val="24"/>
        </w:rPr>
        <w:t>宪法</w:t>
      </w:r>
      <w:r>
        <w:rPr>
          <w:rFonts w:hint="eastAsia"/>
          <w:szCs w:val="24"/>
        </w:rPr>
        <w:t>》</w:t>
      </w:r>
      <w:r>
        <w:rPr>
          <w:szCs w:val="24"/>
        </w:rPr>
        <w:t>第</w:t>
      </w:r>
      <w:r>
        <w:rPr>
          <w:szCs w:val="24"/>
        </w:rPr>
        <w:t>105</w:t>
      </w:r>
      <w:r>
        <w:rPr>
          <w:szCs w:val="24"/>
        </w:rPr>
        <w:t>条规定，</w:t>
      </w:r>
      <w:r>
        <w:rPr>
          <w:szCs w:val="24"/>
        </w:rPr>
        <w:t>保护和强制执行</w:t>
      </w:r>
      <w:r>
        <w:rPr>
          <w:rFonts w:hint="eastAsia"/>
          <w:szCs w:val="24"/>
        </w:rPr>
        <w:t>人民权利的司法机关为</w:t>
      </w:r>
      <w:r>
        <w:rPr>
          <w:szCs w:val="24"/>
        </w:rPr>
        <w:t>最高法院</w:t>
      </w:r>
      <w:r>
        <w:rPr>
          <w:rFonts w:hint="eastAsia"/>
          <w:szCs w:val="24"/>
        </w:rPr>
        <w:t>、</w:t>
      </w:r>
      <w:r>
        <w:rPr>
          <w:szCs w:val="24"/>
        </w:rPr>
        <w:t>上诉法院</w:t>
      </w:r>
      <w:r>
        <w:rPr>
          <w:rFonts w:hint="eastAsia"/>
          <w:szCs w:val="24"/>
        </w:rPr>
        <w:t>和</w:t>
      </w:r>
      <w:r>
        <w:rPr>
          <w:szCs w:val="24"/>
        </w:rPr>
        <w:t>高等法院</w:t>
      </w:r>
      <w:r>
        <w:rPr>
          <w:rFonts w:hint="eastAsia"/>
          <w:szCs w:val="24"/>
        </w:rPr>
        <w:t>，</w:t>
      </w:r>
      <w:r>
        <w:rPr>
          <w:szCs w:val="24"/>
        </w:rPr>
        <w:t>其他初审法院</w:t>
      </w:r>
      <w:r>
        <w:rPr>
          <w:rFonts w:hint="eastAsia"/>
          <w:szCs w:val="24"/>
        </w:rPr>
        <w:t>、法庭或议会等此类机构有时也可行使这种权力</w:t>
      </w:r>
      <w:r>
        <w:rPr>
          <w:szCs w:val="24"/>
        </w:rPr>
        <w:t>。最高法院和上诉法院</w:t>
      </w:r>
      <w:r>
        <w:rPr>
          <w:rFonts w:hint="eastAsia"/>
          <w:szCs w:val="24"/>
        </w:rPr>
        <w:t>均为上一级的记录法院。</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w:t>
      </w:r>
      <w:r>
        <w:rPr>
          <w:szCs w:val="24"/>
        </w:rPr>
        <w:t>宪法</w:t>
      </w:r>
      <w:r>
        <w:rPr>
          <w:rFonts w:hint="eastAsia"/>
          <w:szCs w:val="24"/>
        </w:rPr>
        <w:t>》第</w:t>
      </w:r>
      <w:r>
        <w:rPr>
          <w:szCs w:val="24"/>
        </w:rPr>
        <w:t>107-117</w:t>
      </w:r>
      <w:r>
        <w:rPr>
          <w:szCs w:val="24"/>
        </w:rPr>
        <w:t>条规定保证司法的独立性。</w:t>
      </w:r>
      <w:r>
        <w:rPr>
          <w:rFonts w:hint="eastAsia"/>
          <w:szCs w:val="24"/>
        </w:rPr>
        <w:t>这些条款特别规定</w:t>
      </w:r>
      <w:r>
        <w:rPr>
          <w:szCs w:val="24"/>
        </w:rPr>
        <w:t>，首席大法官</w:t>
      </w:r>
      <w:r>
        <w:rPr>
          <w:rFonts w:hint="eastAsia"/>
          <w:szCs w:val="24"/>
        </w:rPr>
        <w:t>、</w:t>
      </w:r>
      <w:r>
        <w:rPr>
          <w:szCs w:val="24"/>
        </w:rPr>
        <w:t>上诉法院</w:t>
      </w:r>
      <w:r>
        <w:rPr>
          <w:rFonts w:hint="eastAsia"/>
          <w:szCs w:val="24"/>
        </w:rPr>
        <w:t>院长以及最高法院和上诉法院的其他所有法官均由</w:t>
      </w:r>
      <w:r>
        <w:rPr>
          <w:szCs w:val="24"/>
        </w:rPr>
        <w:t>总统任命。</w:t>
      </w:r>
      <w:r>
        <w:rPr>
          <w:rFonts w:hint="eastAsia"/>
          <w:szCs w:val="24"/>
        </w:rPr>
        <w:t>如果在任职期间“</w:t>
      </w:r>
      <w:r>
        <w:rPr>
          <w:szCs w:val="24"/>
        </w:rPr>
        <w:t>表现良好</w:t>
      </w:r>
      <w:r>
        <w:rPr>
          <w:rFonts w:hint="eastAsia"/>
          <w:szCs w:val="24"/>
        </w:rPr>
        <w:t>”，上述法官均可连任，除非议会依据所发现的经证实的不检行为或不称职情况提出质询，得到绝大多数议会成员的支持并由总统下令，否则不得撤销对这些法官的任命。</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如需</w:t>
      </w:r>
      <w:r>
        <w:rPr>
          <w:rFonts w:hint="eastAsia"/>
          <w:szCs w:val="24"/>
        </w:rPr>
        <w:t>更多关于</w:t>
      </w:r>
      <w:r>
        <w:rPr>
          <w:szCs w:val="24"/>
        </w:rPr>
        <w:t>上述</w:t>
      </w:r>
      <w:r>
        <w:rPr>
          <w:rFonts w:hint="eastAsia"/>
          <w:szCs w:val="24"/>
        </w:rPr>
        <w:t>法院的构成、</w:t>
      </w:r>
      <w:r>
        <w:rPr>
          <w:szCs w:val="24"/>
        </w:rPr>
        <w:t>法官</w:t>
      </w:r>
      <w:r>
        <w:rPr>
          <w:rFonts w:hint="eastAsia"/>
          <w:szCs w:val="24"/>
        </w:rPr>
        <w:t>、</w:t>
      </w:r>
      <w:r>
        <w:rPr>
          <w:szCs w:val="24"/>
        </w:rPr>
        <w:t>任命程序</w:t>
      </w:r>
      <w:r>
        <w:rPr>
          <w:rFonts w:hint="eastAsia"/>
          <w:szCs w:val="24"/>
        </w:rPr>
        <w:t>、</w:t>
      </w:r>
      <w:r>
        <w:rPr>
          <w:szCs w:val="24"/>
        </w:rPr>
        <w:t>法院管辖权</w:t>
      </w:r>
      <w:r>
        <w:rPr>
          <w:rFonts w:hint="eastAsia"/>
          <w:szCs w:val="24"/>
        </w:rPr>
        <w:t>、</w:t>
      </w:r>
      <w:r>
        <w:rPr>
          <w:szCs w:val="24"/>
        </w:rPr>
        <w:t>开庭</w:t>
      </w:r>
      <w:r>
        <w:rPr>
          <w:rFonts w:hint="eastAsia"/>
          <w:szCs w:val="24"/>
        </w:rPr>
        <w:t>、</w:t>
      </w:r>
      <w:r>
        <w:rPr>
          <w:szCs w:val="24"/>
        </w:rPr>
        <w:t>法庭规则等</w:t>
      </w:r>
      <w:r>
        <w:rPr>
          <w:rFonts w:hint="eastAsia"/>
          <w:szCs w:val="24"/>
        </w:rPr>
        <w:t>情况的</w:t>
      </w:r>
      <w:r>
        <w:rPr>
          <w:szCs w:val="24"/>
        </w:rPr>
        <w:t>详细</w:t>
      </w:r>
      <w:r>
        <w:rPr>
          <w:rFonts w:hint="eastAsia"/>
          <w:szCs w:val="24"/>
        </w:rPr>
        <w:t>资料，</w:t>
      </w:r>
      <w:r>
        <w:rPr>
          <w:szCs w:val="24"/>
        </w:rPr>
        <w:t>请参阅司法和法律改革部</w:t>
      </w:r>
      <w:r>
        <w:rPr>
          <w:rFonts w:hint="eastAsia"/>
          <w:szCs w:val="24"/>
        </w:rPr>
        <w:t>的</w:t>
      </w:r>
      <w:r>
        <w:rPr>
          <w:szCs w:val="24"/>
        </w:rPr>
        <w:t>网站</w:t>
      </w:r>
      <w:r>
        <w:rPr>
          <w:rFonts w:hint="eastAsia"/>
          <w:szCs w:val="24"/>
          <w:lang w:val="en-GB"/>
        </w:rPr>
        <w:t>：</w:t>
      </w:r>
      <w:r>
        <w:rPr>
          <w:szCs w:val="24"/>
          <w:lang w:val="en-GB"/>
        </w:rPr>
        <w:t>www.justiceministry.</w:t>
      </w:r>
      <w:r>
        <w:rPr>
          <w:rFonts w:hint="eastAsia"/>
          <w:szCs w:val="24"/>
          <w:lang w:val="en-GB"/>
        </w:rPr>
        <w:t xml:space="preserve"> </w:t>
      </w:r>
      <w:r>
        <w:rPr>
          <w:szCs w:val="24"/>
          <w:lang w:val="en-GB"/>
        </w:rPr>
        <w:t>gov.lk</w:t>
      </w:r>
      <w:r>
        <w:rPr>
          <w:rFonts w:hint="eastAsia"/>
          <w:szCs w:val="24"/>
          <w:lang w:val="en-GB"/>
        </w:rPr>
        <w:t>。</w:t>
      </w:r>
    </w:p>
    <w:p w:rsidR="00000000" w:rsidRDefault="0005693F">
      <w:pPr>
        <w:spacing w:before="120"/>
        <w:rPr>
          <w:rFonts w:ascii="SimHei" w:eastAsia="SimHei"/>
          <w:szCs w:val="24"/>
          <w:lang w:val="en-GB"/>
        </w:rPr>
      </w:pPr>
      <w:r>
        <w:rPr>
          <w:rFonts w:ascii="SimHei" w:eastAsia="SimHei" w:hint="eastAsia"/>
          <w:szCs w:val="24"/>
          <w:lang w:val="en-GB"/>
        </w:rPr>
        <w:t>人权</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2006</w:t>
      </w:r>
      <w:r>
        <w:rPr>
          <w:szCs w:val="24"/>
        </w:rPr>
        <w:t>年</w:t>
      </w:r>
      <w:r>
        <w:rPr>
          <w:szCs w:val="24"/>
        </w:rPr>
        <w:t>2</w:t>
      </w:r>
      <w:r>
        <w:rPr>
          <w:szCs w:val="24"/>
        </w:rPr>
        <w:t>月</w:t>
      </w:r>
      <w:r>
        <w:rPr>
          <w:szCs w:val="24"/>
        </w:rPr>
        <w:t>20</w:t>
      </w:r>
      <w:r>
        <w:rPr>
          <w:szCs w:val="24"/>
        </w:rPr>
        <w:t>日</w:t>
      </w:r>
      <w:r>
        <w:rPr>
          <w:rFonts w:hint="eastAsia"/>
          <w:szCs w:val="24"/>
        </w:rPr>
        <w:t>政府公报颁布</w:t>
      </w:r>
      <w:r>
        <w:rPr>
          <w:szCs w:val="24"/>
        </w:rPr>
        <w:t>通知</w:t>
      </w:r>
      <w:r>
        <w:rPr>
          <w:rFonts w:hint="eastAsia"/>
          <w:szCs w:val="24"/>
        </w:rPr>
        <w:t>，建立</w:t>
      </w:r>
      <w:r>
        <w:rPr>
          <w:szCs w:val="24"/>
        </w:rPr>
        <w:t>灾害管理和人权</w:t>
      </w:r>
      <w:r>
        <w:rPr>
          <w:rFonts w:hint="eastAsia"/>
          <w:szCs w:val="24"/>
        </w:rPr>
        <w:t>事务部</w:t>
      </w:r>
      <w:r>
        <w:rPr>
          <w:szCs w:val="24"/>
        </w:rPr>
        <w:t>。外交部与人权部</w:t>
      </w:r>
      <w:r>
        <w:rPr>
          <w:rFonts w:hint="eastAsia"/>
          <w:szCs w:val="24"/>
        </w:rPr>
        <w:t>紧密协调</w:t>
      </w:r>
      <w:r>
        <w:rPr>
          <w:szCs w:val="24"/>
        </w:rPr>
        <w:t>促进</w:t>
      </w:r>
      <w:r>
        <w:rPr>
          <w:rFonts w:hint="eastAsia"/>
          <w:szCs w:val="24"/>
        </w:rPr>
        <w:t>斯里兰卡的</w:t>
      </w:r>
      <w:r>
        <w:rPr>
          <w:szCs w:val="24"/>
        </w:rPr>
        <w:t>人权</w:t>
      </w:r>
      <w:r>
        <w:rPr>
          <w:rFonts w:hint="eastAsia"/>
          <w:szCs w:val="24"/>
        </w:rPr>
        <w:t>，并</w:t>
      </w:r>
      <w:r>
        <w:rPr>
          <w:szCs w:val="24"/>
        </w:rPr>
        <w:t>与联合国人权事务高级专员及其他国际和区域人权机构协调活动</w:t>
      </w:r>
      <w:r>
        <w:rPr>
          <w:rFonts w:hint="eastAsia"/>
          <w:szCs w:val="24"/>
        </w:rPr>
        <w:t>。</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color w:val="000000"/>
          <w:szCs w:val="24"/>
          <w:lang w:val="en-GB"/>
        </w:rPr>
      </w:pPr>
      <w:r>
        <w:rPr>
          <w:szCs w:val="24"/>
        </w:rPr>
        <w:t>请参阅司法和法律改革</w:t>
      </w:r>
      <w:r>
        <w:rPr>
          <w:rFonts w:hint="eastAsia"/>
          <w:szCs w:val="24"/>
        </w:rPr>
        <w:t>部</w:t>
      </w:r>
      <w:r>
        <w:rPr>
          <w:szCs w:val="24"/>
        </w:rPr>
        <w:t>的网站</w:t>
      </w:r>
      <w:hyperlink r:id="rId7" w:history="1">
        <w:r>
          <w:rPr>
            <w:rStyle w:val="Hyperlink"/>
            <w:color w:val="000000"/>
            <w:szCs w:val="24"/>
            <w:lang w:val="en-GB"/>
          </w:rPr>
          <w:t>www.justiceministry.gov.lk</w:t>
        </w:r>
      </w:hyperlink>
      <w:r>
        <w:rPr>
          <w:rFonts w:hint="eastAsia"/>
          <w:szCs w:val="24"/>
        </w:rPr>
        <w:t>获得以下补充</w:t>
      </w:r>
      <w:r>
        <w:rPr>
          <w:rFonts w:hint="eastAsia"/>
          <w:szCs w:val="24"/>
        </w:rPr>
        <w:t>资料</w:t>
      </w:r>
      <w:r>
        <w:rPr>
          <w:rFonts w:hint="eastAsia"/>
          <w:color w:val="000000"/>
          <w:szCs w:val="24"/>
          <w:lang w:val="en-GB"/>
        </w:rPr>
        <w:t>：</w:t>
      </w:r>
    </w:p>
    <w:p w:rsidR="00000000" w:rsidRDefault="0005693F">
      <w:pPr>
        <w:numPr>
          <w:ilvl w:val="1"/>
          <w:numId w:val="15"/>
        </w:numPr>
        <w:tabs>
          <w:tab w:val="clear" w:pos="1095"/>
          <w:tab w:val="num" w:pos="1260"/>
        </w:tabs>
        <w:overflowPunct/>
        <w:adjustRightInd/>
        <w:snapToGrid/>
        <w:ind w:left="1260" w:hanging="540"/>
        <w:rPr>
          <w:szCs w:val="24"/>
          <w:lang w:val="en-GB"/>
        </w:rPr>
      </w:pPr>
      <w:r>
        <w:rPr>
          <w:rFonts w:hint="eastAsia"/>
          <w:szCs w:val="24"/>
          <w:lang w:val="en-GB"/>
        </w:rPr>
        <w:t>斯里兰卡的人权发展状况；</w:t>
      </w:r>
    </w:p>
    <w:p w:rsidR="00000000" w:rsidRDefault="0005693F">
      <w:pPr>
        <w:numPr>
          <w:ilvl w:val="1"/>
          <w:numId w:val="15"/>
        </w:numPr>
        <w:tabs>
          <w:tab w:val="clear" w:pos="1095"/>
          <w:tab w:val="num" w:pos="1260"/>
        </w:tabs>
        <w:overflowPunct/>
        <w:adjustRightInd/>
        <w:snapToGrid/>
        <w:ind w:left="1260" w:hanging="540"/>
        <w:rPr>
          <w:szCs w:val="24"/>
          <w:lang w:val="en-GB"/>
        </w:rPr>
      </w:pPr>
      <w:r>
        <w:rPr>
          <w:rFonts w:hint="eastAsia"/>
          <w:szCs w:val="24"/>
          <w:lang w:val="en-GB"/>
        </w:rPr>
        <w:t>《</w:t>
      </w:r>
      <w:r>
        <w:rPr>
          <w:rFonts w:hint="eastAsia"/>
          <w:szCs w:val="24"/>
          <w:lang w:val="en-GB"/>
        </w:rPr>
        <w:t>1972</w:t>
      </w:r>
      <w:r>
        <w:rPr>
          <w:rFonts w:hint="eastAsia"/>
          <w:szCs w:val="24"/>
          <w:lang w:val="en-GB"/>
        </w:rPr>
        <w:t>年宪法》；</w:t>
      </w:r>
    </w:p>
    <w:p w:rsidR="00000000" w:rsidRDefault="0005693F">
      <w:pPr>
        <w:numPr>
          <w:ilvl w:val="1"/>
          <w:numId w:val="15"/>
        </w:numPr>
        <w:tabs>
          <w:tab w:val="clear" w:pos="1095"/>
          <w:tab w:val="num" w:pos="1260"/>
        </w:tabs>
        <w:overflowPunct/>
        <w:adjustRightInd/>
        <w:snapToGrid/>
        <w:ind w:left="1260" w:hanging="540"/>
        <w:rPr>
          <w:szCs w:val="24"/>
          <w:lang w:val="en-GB"/>
        </w:rPr>
      </w:pPr>
      <w:r>
        <w:rPr>
          <w:rFonts w:hint="eastAsia"/>
          <w:szCs w:val="24"/>
          <w:lang w:val="en-GB"/>
        </w:rPr>
        <w:t>《</w:t>
      </w:r>
      <w:r>
        <w:rPr>
          <w:rFonts w:hint="eastAsia"/>
          <w:szCs w:val="24"/>
          <w:lang w:val="en-GB"/>
        </w:rPr>
        <w:t>1978</w:t>
      </w:r>
      <w:r>
        <w:rPr>
          <w:rFonts w:hint="eastAsia"/>
          <w:szCs w:val="24"/>
          <w:lang w:val="en-GB"/>
        </w:rPr>
        <w:t>年宪法》；</w:t>
      </w:r>
    </w:p>
    <w:p w:rsidR="00000000" w:rsidRDefault="0005693F">
      <w:pPr>
        <w:numPr>
          <w:ilvl w:val="1"/>
          <w:numId w:val="15"/>
        </w:numPr>
        <w:tabs>
          <w:tab w:val="clear" w:pos="1095"/>
          <w:tab w:val="num" w:pos="1260"/>
        </w:tabs>
        <w:overflowPunct/>
        <w:adjustRightInd/>
        <w:snapToGrid/>
        <w:ind w:left="1260" w:hanging="540"/>
        <w:rPr>
          <w:szCs w:val="24"/>
          <w:lang w:val="en-GB"/>
        </w:rPr>
      </w:pPr>
      <w:r>
        <w:rPr>
          <w:rFonts w:hint="eastAsia"/>
          <w:szCs w:val="24"/>
          <w:lang w:val="en-GB"/>
        </w:rPr>
        <w:t>《宪法》承认的基本权利；</w:t>
      </w:r>
    </w:p>
    <w:p w:rsidR="00000000" w:rsidRDefault="0005693F">
      <w:pPr>
        <w:numPr>
          <w:ilvl w:val="1"/>
          <w:numId w:val="15"/>
        </w:numPr>
        <w:tabs>
          <w:tab w:val="clear" w:pos="1095"/>
          <w:tab w:val="num" w:pos="1260"/>
        </w:tabs>
        <w:overflowPunct/>
        <w:adjustRightInd/>
        <w:snapToGrid/>
        <w:ind w:left="1260" w:hanging="540"/>
        <w:rPr>
          <w:szCs w:val="24"/>
          <w:lang w:val="en-GB"/>
        </w:rPr>
      </w:pPr>
      <w:r>
        <w:rPr>
          <w:rFonts w:hint="eastAsia"/>
          <w:szCs w:val="24"/>
          <w:lang w:val="en-GB"/>
        </w:rPr>
        <w:t>语言权；</w:t>
      </w:r>
    </w:p>
    <w:p w:rsidR="00000000" w:rsidRDefault="0005693F">
      <w:pPr>
        <w:numPr>
          <w:ilvl w:val="1"/>
          <w:numId w:val="15"/>
        </w:numPr>
        <w:tabs>
          <w:tab w:val="clear" w:pos="1095"/>
          <w:tab w:val="num" w:pos="1260"/>
        </w:tabs>
        <w:overflowPunct/>
        <w:adjustRightInd/>
        <w:snapToGrid/>
        <w:ind w:left="1260" w:hanging="540"/>
        <w:rPr>
          <w:szCs w:val="24"/>
          <w:lang w:val="en-GB"/>
        </w:rPr>
      </w:pPr>
      <w:r>
        <w:rPr>
          <w:rFonts w:hint="eastAsia"/>
          <w:szCs w:val="24"/>
          <w:lang w:val="en-GB"/>
        </w:rPr>
        <w:t>负责保护和促进基本人权的机构；</w:t>
      </w:r>
    </w:p>
    <w:p w:rsidR="00000000" w:rsidRDefault="0005693F">
      <w:pPr>
        <w:numPr>
          <w:ilvl w:val="1"/>
          <w:numId w:val="15"/>
        </w:numPr>
        <w:tabs>
          <w:tab w:val="clear" w:pos="1095"/>
          <w:tab w:val="num" w:pos="1260"/>
        </w:tabs>
        <w:overflowPunct/>
        <w:adjustRightInd/>
        <w:snapToGrid/>
        <w:ind w:left="1260" w:hanging="540"/>
        <w:rPr>
          <w:szCs w:val="24"/>
          <w:lang w:val="en-GB"/>
        </w:rPr>
      </w:pPr>
      <w:r>
        <w:rPr>
          <w:rFonts w:hint="eastAsia"/>
          <w:szCs w:val="24"/>
          <w:lang w:val="en-GB"/>
        </w:rPr>
        <w:t>拟议的改革。</w:t>
      </w:r>
    </w:p>
    <w:p w:rsidR="00000000" w:rsidRDefault="0005693F">
      <w:pPr>
        <w:spacing w:before="120"/>
        <w:rPr>
          <w:rFonts w:ascii="SimHei" w:eastAsia="SimHei"/>
          <w:szCs w:val="24"/>
          <w:lang w:val="en-GB"/>
        </w:rPr>
      </w:pPr>
      <w:r>
        <w:rPr>
          <w:rFonts w:ascii="SimHei" w:eastAsia="SimHei" w:hint="eastAsia"/>
          <w:szCs w:val="24"/>
          <w:lang w:val="en-GB"/>
        </w:rPr>
        <w:t>斯里兰卡警察队伍</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请参阅斯里兰卡警方官方网站（</w:t>
      </w:r>
      <w:r>
        <w:rPr>
          <w:szCs w:val="24"/>
        </w:rPr>
        <w:t>www.police.lk</w:t>
      </w:r>
      <w:r>
        <w:rPr>
          <w:szCs w:val="24"/>
        </w:rPr>
        <w:t>）</w:t>
      </w:r>
      <w:r>
        <w:rPr>
          <w:rFonts w:hint="eastAsia"/>
          <w:szCs w:val="24"/>
        </w:rPr>
        <w:t>以获得全面的历史组织图、</w:t>
      </w:r>
      <w:r>
        <w:rPr>
          <w:szCs w:val="24"/>
        </w:rPr>
        <w:t>犯罪统计</w:t>
      </w:r>
      <w:r>
        <w:rPr>
          <w:rFonts w:hint="eastAsia"/>
          <w:szCs w:val="24"/>
        </w:rPr>
        <w:t>数字以及与警方人权司和儿童妇女局有关的资料。</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最近几年斯里兰卡警方非常重视加强能力建设和</w:t>
      </w:r>
      <w:r>
        <w:rPr>
          <w:rFonts w:hint="eastAsia"/>
          <w:szCs w:val="24"/>
        </w:rPr>
        <w:t>警务工作的</w:t>
      </w:r>
      <w:r>
        <w:rPr>
          <w:szCs w:val="24"/>
        </w:rPr>
        <w:t>专业</w:t>
      </w:r>
      <w:r>
        <w:rPr>
          <w:rFonts w:hint="eastAsia"/>
          <w:szCs w:val="24"/>
        </w:rPr>
        <w:t>性</w:t>
      </w:r>
      <w:r>
        <w:rPr>
          <w:szCs w:val="24"/>
        </w:rPr>
        <w:t>。</w:t>
      </w:r>
      <w:r>
        <w:rPr>
          <w:rFonts w:hint="eastAsia"/>
          <w:szCs w:val="24"/>
        </w:rPr>
        <w:t>治安对和平进程的重要意义得到广泛承认。</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2005</w:t>
      </w:r>
      <w:r>
        <w:rPr>
          <w:rFonts w:hint="eastAsia"/>
          <w:szCs w:val="24"/>
          <w:lang w:val="en-GB"/>
        </w:rPr>
        <w:t>年开始寻求瑞典的援助，并制定了一项方案以扩大民事治安、犯罪现场调查和相关领域的能力。另一个重</w:t>
      </w:r>
      <w:r>
        <w:rPr>
          <w:rFonts w:hint="eastAsia"/>
          <w:szCs w:val="24"/>
          <w:lang w:val="en-GB"/>
        </w:rPr>
        <w:t>点领域是社区治安，在大不列颠及北爱尔兰联合王国开展了社区治安培训。</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2008</w:t>
      </w:r>
      <w:r>
        <w:rPr>
          <w:szCs w:val="24"/>
        </w:rPr>
        <w:t>年</w:t>
      </w:r>
      <w:r>
        <w:rPr>
          <w:szCs w:val="24"/>
        </w:rPr>
        <w:t>1</w:t>
      </w:r>
      <w:r>
        <w:rPr>
          <w:szCs w:val="24"/>
        </w:rPr>
        <w:t>月</w:t>
      </w:r>
      <w:r>
        <w:rPr>
          <w:rFonts w:hint="eastAsia"/>
          <w:szCs w:val="24"/>
        </w:rPr>
        <w:t>，</w:t>
      </w:r>
      <w:r>
        <w:rPr>
          <w:szCs w:val="24"/>
        </w:rPr>
        <w:t>新建</w:t>
      </w:r>
      <w:r>
        <w:rPr>
          <w:rFonts w:hint="eastAsia"/>
          <w:szCs w:val="24"/>
        </w:rPr>
        <w:t>成的对</w:t>
      </w:r>
      <w:r>
        <w:rPr>
          <w:szCs w:val="24"/>
        </w:rPr>
        <w:t>儿童友好</w:t>
      </w:r>
      <w:r>
        <w:rPr>
          <w:rFonts w:hint="eastAsia"/>
          <w:szCs w:val="24"/>
        </w:rPr>
        <w:t>的儿童妇女局地区</w:t>
      </w:r>
      <w:r>
        <w:rPr>
          <w:szCs w:val="24"/>
        </w:rPr>
        <w:t>总</w:t>
      </w:r>
      <w:r>
        <w:rPr>
          <w:rFonts w:hint="eastAsia"/>
          <w:szCs w:val="24"/>
        </w:rPr>
        <w:t>部</w:t>
      </w:r>
      <w:r>
        <w:rPr>
          <w:szCs w:val="24"/>
        </w:rPr>
        <w:t>被移交给阿努拉德普勒</w:t>
      </w:r>
      <w:r>
        <w:rPr>
          <w:rFonts w:hint="eastAsia"/>
          <w:szCs w:val="24"/>
        </w:rPr>
        <w:t>地区的</w:t>
      </w:r>
      <w:r>
        <w:rPr>
          <w:szCs w:val="24"/>
        </w:rPr>
        <w:t>警方。它将成为协调</w:t>
      </w:r>
      <w:r>
        <w:rPr>
          <w:rFonts w:hint="eastAsia"/>
          <w:szCs w:val="24"/>
        </w:rPr>
        <w:t>该地区</w:t>
      </w:r>
      <w:r>
        <w:rPr>
          <w:rFonts w:hint="eastAsia"/>
          <w:szCs w:val="24"/>
        </w:rPr>
        <w:t>23</w:t>
      </w:r>
      <w:r>
        <w:rPr>
          <w:rFonts w:hint="eastAsia"/>
          <w:szCs w:val="24"/>
        </w:rPr>
        <w:t>家警察局的儿童妇女服务机构的总部</w:t>
      </w:r>
      <w:r>
        <w:rPr>
          <w:szCs w:val="24"/>
        </w:rPr>
        <w:t>。它</w:t>
      </w:r>
      <w:r>
        <w:rPr>
          <w:rFonts w:hint="eastAsia"/>
          <w:szCs w:val="24"/>
        </w:rPr>
        <w:t>是在</w:t>
      </w:r>
      <w:r>
        <w:rPr>
          <w:szCs w:val="24"/>
        </w:rPr>
        <w:t>非政府组织（非政府组织），</w:t>
      </w:r>
      <w:r>
        <w:rPr>
          <w:rFonts w:hint="eastAsia"/>
          <w:szCs w:val="24"/>
        </w:rPr>
        <w:t>包括所涉</w:t>
      </w:r>
      <w:r>
        <w:rPr>
          <w:szCs w:val="24"/>
        </w:rPr>
        <w:t>所有利益攸关方</w:t>
      </w:r>
      <w:r>
        <w:rPr>
          <w:rFonts w:hint="eastAsia"/>
          <w:szCs w:val="24"/>
        </w:rPr>
        <w:t>的援助下建成的。</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w:t>
      </w:r>
      <w:r>
        <w:rPr>
          <w:rFonts w:hint="eastAsia"/>
          <w:szCs w:val="24"/>
        </w:rPr>
        <w:t>警方最近欢迎首批</w:t>
      </w:r>
      <w:r>
        <w:rPr>
          <w:szCs w:val="24"/>
        </w:rPr>
        <w:t>175</w:t>
      </w:r>
      <w:r>
        <w:rPr>
          <w:szCs w:val="24"/>
        </w:rPr>
        <w:t>名</w:t>
      </w:r>
      <w:r>
        <w:rPr>
          <w:rFonts w:hint="eastAsia"/>
          <w:szCs w:val="24"/>
        </w:rPr>
        <w:t>泰米尔族警察</w:t>
      </w:r>
      <w:r>
        <w:rPr>
          <w:szCs w:val="24"/>
        </w:rPr>
        <w:t>（</w:t>
      </w:r>
      <w:r>
        <w:rPr>
          <w:szCs w:val="24"/>
        </w:rPr>
        <w:t xml:space="preserve"> 125</w:t>
      </w:r>
      <w:r>
        <w:rPr>
          <w:szCs w:val="24"/>
        </w:rPr>
        <w:t>名男性和</w:t>
      </w:r>
      <w:r>
        <w:rPr>
          <w:szCs w:val="24"/>
        </w:rPr>
        <w:t>50</w:t>
      </w:r>
      <w:r>
        <w:rPr>
          <w:szCs w:val="24"/>
        </w:rPr>
        <w:t>名</w:t>
      </w:r>
      <w:r>
        <w:rPr>
          <w:rFonts w:hint="eastAsia"/>
          <w:szCs w:val="24"/>
        </w:rPr>
        <w:t>女性</w:t>
      </w:r>
      <w:r>
        <w:rPr>
          <w:szCs w:val="24"/>
        </w:rPr>
        <w:t>）</w:t>
      </w:r>
      <w:r>
        <w:rPr>
          <w:rFonts w:hint="eastAsia"/>
          <w:szCs w:val="24"/>
        </w:rPr>
        <w:t>从</w:t>
      </w:r>
      <w:r>
        <w:rPr>
          <w:szCs w:val="24"/>
        </w:rPr>
        <w:t>拜蒂克洛</w:t>
      </w:r>
      <w:r>
        <w:rPr>
          <w:rFonts w:hint="eastAsia"/>
          <w:szCs w:val="24"/>
        </w:rPr>
        <w:t>的</w:t>
      </w:r>
      <w:r>
        <w:rPr>
          <w:szCs w:val="24"/>
        </w:rPr>
        <w:t>Kallady</w:t>
      </w:r>
      <w:r>
        <w:rPr>
          <w:szCs w:val="24"/>
        </w:rPr>
        <w:t>警察培训学院结业</w:t>
      </w:r>
      <w:r>
        <w:rPr>
          <w:rFonts w:hint="eastAsia"/>
          <w:szCs w:val="24"/>
        </w:rPr>
        <w:t>，迈出了</w:t>
      </w:r>
      <w:r>
        <w:rPr>
          <w:rFonts w:hint="eastAsia"/>
          <w:szCs w:val="24"/>
        </w:rPr>
        <w:t>141</w:t>
      </w:r>
      <w:r>
        <w:rPr>
          <w:rFonts w:hint="eastAsia"/>
          <w:szCs w:val="24"/>
        </w:rPr>
        <w:t>年历史上的另一个重要步骤</w:t>
      </w:r>
      <w:r>
        <w:rPr>
          <w:szCs w:val="24"/>
        </w:rPr>
        <w:t>。该学院是</w:t>
      </w:r>
      <w:r>
        <w:rPr>
          <w:rFonts w:hint="eastAsia"/>
          <w:szCs w:val="24"/>
        </w:rPr>
        <w:t>在斯里兰卡东方省设立的第一家培训学校。</w:t>
      </w:r>
      <w:r>
        <w:rPr>
          <w:szCs w:val="24"/>
        </w:rPr>
        <w:t>这批</w:t>
      </w:r>
      <w:r>
        <w:rPr>
          <w:rFonts w:hint="eastAsia"/>
          <w:szCs w:val="24"/>
        </w:rPr>
        <w:t>警察是从</w:t>
      </w:r>
      <w:r>
        <w:rPr>
          <w:szCs w:val="24"/>
        </w:rPr>
        <w:t>拜蒂克洛和安帕拉</w:t>
      </w:r>
      <w:r>
        <w:rPr>
          <w:szCs w:val="24"/>
        </w:rPr>
        <w:t>地区</w:t>
      </w:r>
      <w:r>
        <w:rPr>
          <w:rFonts w:hint="eastAsia"/>
          <w:szCs w:val="24"/>
        </w:rPr>
        <w:t>招募的</w:t>
      </w:r>
      <w:r>
        <w:rPr>
          <w:szCs w:val="24"/>
        </w:rPr>
        <w:t>斯里兰卡泰米尔</w:t>
      </w:r>
      <w:r>
        <w:rPr>
          <w:rFonts w:hint="eastAsia"/>
          <w:szCs w:val="24"/>
        </w:rPr>
        <w:t>族人</w:t>
      </w:r>
      <w:r>
        <w:rPr>
          <w:szCs w:val="24"/>
        </w:rPr>
        <w:t>，他们</w:t>
      </w:r>
      <w:r>
        <w:rPr>
          <w:rFonts w:hint="eastAsia"/>
          <w:szCs w:val="24"/>
        </w:rPr>
        <w:t>将被分配到</w:t>
      </w:r>
      <w:r>
        <w:rPr>
          <w:szCs w:val="24"/>
        </w:rPr>
        <w:t>自己的社区</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令人遗憾</w:t>
      </w:r>
      <w:r>
        <w:rPr>
          <w:rFonts w:hint="eastAsia"/>
          <w:szCs w:val="24"/>
        </w:rPr>
        <w:t>的是，</w:t>
      </w:r>
      <w:r>
        <w:rPr>
          <w:szCs w:val="24"/>
        </w:rPr>
        <w:t>近年来斯里兰卡安全部队</w:t>
      </w:r>
      <w:r>
        <w:rPr>
          <w:rFonts w:hint="eastAsia"/>
          <w:szCs w:val="24"/>
        </w:rPr>
        <w:t>在人员构成的多民族化方面还不明显</w:t>
      </w:r>
      <w:r>
        <w:rPr>
          <w:szCs w:val="24"/>
        </w:rPr>
        <w:t>。虽然一直呼吁国家</w:t>
      </w:r>
      <w:r>
        <w:rPr>
          <w:rFonts w:hint="eastAsia"/>
          <w:szCs w:val="24"/>
        </w:rPr>
        <w:t>的</w:t>
      </w:r>
      <w:r>
        <w:rPr>
          <w:szCs w:val="24"/>
        </w:rPr>
        <w:t>所有公民</w:t>
      </w:r>
      <w:r>
        <w:rPr>
          <w:rFonts w:hint="eastAsia"/>
          <w:szCs w:val="24"/>
        </w:rPr>
        <w:t>参加安全部队</w:t>
      </w:r>
      <w:r>
        <w:rPr>
          <w:szCs w:val="24"/>
        </w:rPr>
        <w:t>，</w:t>
      </w:r>
      <w:r>
        <w:rPr>
          <w:rFonts w:hint="eastAsia"/>
          <w:szCs w:val="24"/>
        </w:rPr>
        <w:t>但由于种种原因</w:t>
      </w:r>
      <w:r>
        <w:rPr>
          <w:szCs w:val="24"/>
        </w:rPr>
        <w:t>，包括以</w:t>
      </w:r>
      <w:r>
        <w:rPr>
          <w:rFonts w:hint="eastAsia"/>
          <w:szCs w:val="24"/>
        </w:rPr>
        <w:t>往的</w:t>
      </w:r>
      <w:r>
        <w:rPr>
          <w:szCs w:val="24"/>
        </w:rPr>
        <w:t>语言政策造成的</w:t>
      </w:r>
      <w:r>
        <w:rPr>
          <w:rFonts w:hint="eastAsia"/>
          <w:szCs w:val="24"/>
        </w:rPr>
        <w:t>差异在内，致使近来</w:t>
      </w:r>
      <w:r>
        <w:rPr>
          <w:szCs w:val="24"/>
        </w:rPr>
        <w:t>只有极少数泰米尔</w:t>
      </w:r>
      <w:r>
        <w:rPr>
          <w:rFonts w:hint="eastAsia"/>
          <w:szCs w:val="24"/>
        </w:rPr>
        <w:t>人加入安全部队</w:t>
      </w:r>
      <w:r>
        <w:rPr>
          <w:szCs w:val="24"/>
        </w:rPr>
        <w:t>。最近，</w:t>
      </w:r>
      <w:r>
        <w:rPr>
          <w:rFonts w:hint="eastAsia"/>
          <w:szCs w:val="24"/>
        </w:rPr>
        <w:t>由于恐怖分子把在安全部队服役的</w:t>
      </w:r>
      <w:r>
        <w:rPr>
          <w:szCs w:val="24"/>
        </w:rPr>
        <w:t>泰米尔人</w:t>
      </w:r>
      <w:r>
        <w:rPr>
          <w:rFonts w:hint="eastAsia"/>
          <w:szCs w:val="24"/>
        </w:rPr>
        <w:t>作为</w:t>
      </w:r>
      <w:r>
        <w:rPr>
          <w:szCs w:val="24"/>
        </w:rPr>
        <w:t>特别攻击的目标，</w:t>
      </w:r>
      <w:r>
        <w:rPr>
          <w:rFonts w:hint="eastAsia"/>
          <w:szCs w:val="24"/>
        </w:rPr>
        <w:t>泰米尔人感到十分害怕。在安全部队服役的</w:t>
      </w:r>
      <w:r>
        <w:rPr>
          <w:szCs w:val="24"/>
        </w:rPr>
        <w:t>泰米尔</w:t>
      </w:r>
      <w:r>
        <w:rPr>
          <w:rFonts w:hint="eastAsia"/>
          <w:szCs w:val="24"/>
        </w:rPr>
        <w:t>军官受到</w:t>
      </w:r>
      <w:r>
        <w:rPr>
          <w:szCs w:val="24"/>
        </w:rPr>
        <w:t>猛虎组织</w:t>
      </w:r>
      <w:r>
        <w:rPr>
          <w:rFonts w:hint="eastAsia"/>
          <w:szCs w:val="24"/>
        </w:rPr>
        <w:t>的威胁，被迫离职</w:t>
      </w:r>
      <w:r>
        <w:rPr>
          <w:szCs w:val="24"/>
        </w:rPr>
        <w:t>，</w:t>
      </w:r>
      <w:r>
        <w:rPr>
          <w:rFonts w:hint="eastAsia"/>
          <w:szCs w:val="24"/>
        </w:rPr>
        <w:t>而</w:t>
      </w:r>
      <w:r>
        <w:rPr>
          <w:szCs w:val="24"/>
        </w:rPr>
        <w:t>政府</w:t>
      </w:r>
      <w:r>
        <w:rPr>
          <w:rFonts w:hint="eastAsia"/>
          <w:szCs w:val="24"/>
        </w:rPr>
        <w:t>最近招募泰米尔军官进入安全部队的努力也没有收到预期效果</w:t>
      </w:r>
      <w:r>
        <w:rPr>
          <w:szCs w:val="24"/>
        </w:rPr>
        <w:t>。</w:t>
      </w:r>
      <w:r>
        <w:rPr>
          <w:rFonts w:hint="eastAsia"/>
          <w:szCs w:val="24"/>
        </w:rPr>
        <w:t>因此斯</w:t>
      </w:r>
      <w:r>
        <w:rPr>
          <w:szCs w:val="24"/>
        </w:rPr>
        <w:t>里兰卡</w:t>
      </w:r>
      <w:r>
        <w:rPr>
          <w:rFonts w:hint="eastAsia"/>
          <w:szCs w:val="24"/>
        </w:rPr>
        <w:t>看来难以保持其引以为豪的</w:t>
      </w:r>
      <w:r>
        <w:rPr>
          <w:szCs w:val="24"/>
        </w:rPr>
        <w:t>警察部队多</w:t>
      </w:r>
      <w:r>
        <w:rPr>
          <w:rFonts w:hint="eastAsia"/>
          <w:szCs w:val="24"/>
        </w:rPr>
        <w:t>种族</w:t>
      </w:r>
      <w:r>
        <w:rPr>
          <w:rFonts w:hint="eastAsia"/>
          <w:szCs w:val="24"/>
        </w:rPr>
        <w:t>化（</w:t>
      </w:r>
      <w:r>
        <w:rPr>
          <w:szCs w:val="24"/>
        </w:rPr>
        <w:t>最近的两</w:t>
      </w:r>
      <w:r>
        <w:rPr>
          <w:rFonts w:hint="eastAsia"/>
          <w:szCs w:val="24"/>
        </w:rPr>
        <w:t>位警察总监均为泰米尔人）的记录。</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不过，斯里兰卡政府</w:t>
      </w:r>
      <w:r>
        <w:rPr>
          <w:szCs w:val="24"/>
        </w:rPr>
        <w:t>正致力于实现这些目标，</w:t>
      </w:r>
      <w:r>
        <w:rPr>
          <w:rFonts w:hint="eastAsia"/>
          <w:szCs w:val="24"/>
        </w:rPr>
        <w:t>从</w:t>
      </w:r>
      <w:r>
        <w:rPr>
          <w:szCs w:val="24"/>
        </w:rPr>
        <w:t>短期</w:t>
      </w:r>
      <w:r>
        <w:rPr>
          <w:rFonts w:hint="eastAsia"/>
          <w:szCs w:val="24"/>
        </w:rPr>
        <w:t>来看，按各地区的人口比例向北部和东部分配泰米尔族的警官至关重要。</w:t>
      </w:r>
      <w:r>
        <w:rPr>
          <w:szCs w:val="24"/>
        </w:rPr>
        <w:t>另一个重要</w:t>
      </w:r>
      <w:r>
        <w:rPr>
          <w:rFonts w:hint="eastAsia"/>
          <w:szCs w:val="24"/>
        </w:rPr>
        <w:t>的</w:t>
      </w:r>
      <w:r>
        <w:rPr>
          <w:szCs w:val="24"/>
        </w:rPr>
        <w:t>方面是</w:t>
      </w:r>
      <w:r>
        <w:rPr>
          <w:rFonts w:hint="eastAsia"/>
          <w:szCs w:val="24"/>
        </w:rPr>
        <w:t>，让</w:t>
      </w:r>
      <w:r>
        <w:rPr>
          <w:szCs w:val="24"/>
        </w:rPr>
        <w:t>泰米尔青年</w:t>
      </w:r>
      <w:r>
        <w:rPr>
          <w:rFonts w:hint="eastAsia"/>
          <w:szCs w:val="24"/>
        </w:rPr>
        <w:t>有机会</w:t>
      </w:r>
      <w:r>
        <w:rPr>
          <w:szCs w:val="24"/>
        </w:rPr>
        <w:t>在这些</w:t>
      </w:r>
      <w:r>
        <w:rPr>
          <w:rFonts w:hint="eastAsia"/>
          <w:szCs w:val="24"/>
        </w:rPr>
        <w:t>地区服务于</w:t>
      </w:r>
      <w:r>
        <w:rPr>
          <w:szCs w:val="24"/>
        </w:rPr>
        <w:t>自己的社区，这将更容易让部队</w:t>
      </w:r>
      <w:r>
        <w:rPr>
          <w:rFonts w:hint="eastAsia"/>
          <w:szCs w:val="24"/>
        </w:rPr>
        <w:t>表现出必要</w:t>
      </w:r>
      <w:r>
        <w:rPr>
          <w:szCs w:val="24"/>
        </w:rPr>
        <w:t>的关</w:t>
      </w:r>
      <w:r>
        <w:rPr>
          <w:rFonts w:hint="eastAsia"/>
          <w:szCs w:val="24"/>
        </w:rPr>
        <w:t>切</w:t>
      </w:r>
      <w:r>
        <w:rPr>
          <w:szCs w:val="24"/>
        </w:rPr>
        <w:t>和承诺。这些新的培训政策符合政府</w:t>
      </w:r>
      <w:r>
        <w:rPr>
          <w:rFonts w:hint="eastAsia"/>
          <w:szCs w:val="24"/>
        </w:rPr>
        <w:t>关于</w:t>
      </w:r>
      <w:r>
        <w:rPr>
          <w:szCs w:val="24"/>
        </w:rPr>
        <w:t>全面落实官方语言政策</w:t>
      </w:r>
      <w:r>
        <w:rPr>
          <w:rFonts w:hint="eastAsia"/>
          <w:szCs w:val="24"/>
        </w:rPr>
        <w:t>的承诺</w:t>
      </w:r>
      <w:r>
        <w:rPr>
          <w:szCs w:val="24"/>
        </w:rPr>
        <w:t>，并</w:t>
      </w:r>
      <w:r>
        <w:rPr>
          <w:rFonts w:hint="eastAsia"/>
          <w:szCs w:val="24"/>
        </w:rPr>
        <w:t>使</w:t>
      </w:r>
      <w:r>
        <w:rPr>
          <w:szCs w:val="24"/>
        </w:rPr>
        <w:t>所有公民</w:t>
      </w:r>
      <w:r>
        <w:rPr>
          <w:rFonts w:hint="eastAsia"/>
          <w:szCs w:val="24"/>
        </w:rPr>
        <w:t>相信自己是政府各机构的</w:t>
      </w:r>
      <w:r>
        <w:rPr>
          <w:szCs w:val="24"/>
        </w:rPr>
        <w:t>充分利益攸关方。</w:t>
      </w:r>
      <w:r>
        <w:rPr>
          <w:rFonts w:hint="eastAsia"/>
          <w:szCs w:val="24"/>
        </w:rPr>
        <w:t>这些政策将成为政府唤醒东部的支持力量，</w:t>
      </w:r>
      <w:r>
        <w:rPr>
          <w:szCs w:val="24"/>
        </w:rPr>
        <w:t>希望</w:t>
      </w:r>
      <w:r>
        <w:rPr>
          <w:rFonts w:hint="eastAsia"/>
          <w:szCs w:val="24"/>
        </w:rPr>
        <w:t>这些措施</w:t>
      </w:r>
      <w:r>
        <w:rPr>
          <w:szCs w:val="24"/>
        </w:rPr>
        <w:t>不久将扩展到北</w:t>
      </w:r>
      <w:r>
        <w:rPr>
          <w:rFonts w:hint="eastAsia"/>
          <w:szCs w:val="24"/>
        </w:rPr>
        <w:t>部。</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从</w:t>
      </w:r>
      <w:r>
        <w:rPr>
          <w:szCs w:val="24"/>
        </w:rPr>
        <w:t>2007</w:t>
      </w:r>
      <w:r>
        <w:rPr>
          <w:szCs w:val="24"/>
        </w:rPr>
        <w:t>年</w:t>
      </w:r>
      <w:r>
        <w:rPr>
          <w:szCs w:val="24"/>
        </w:rPr>
        <w:t>10</w:t>
      </w:r>
      <w:r>
        <w:rPr>
          <w:szCs w:val="24"/>
        </w:rPr>
        <w:t>月</w:t>
      </w:r>
      <w:r>
        <w:rPr>
          <w:szCs w:val="24"/>
        </w:rPr>
        <w:t>8</w:t>
      </w:r>
      <w:r>
        <w:rPr>
          <w:rFonts w:hint="eastAsia"/>
          <w:szCs w:val="24"/>
        </w:rPr>
        <w:t>日开始在</w:t>
      </w:r>
      <w:r>
        <w:rPr>
          <w:szCs w:val="24"/>
        </w:rPr>
        <w:t>Kallady</w:t>
      </w:r>
      <w:r>
        <w:rPr>
          <w:szCs w:val="24"/>
        </w:rPr>
        <w:t>培训中心</w:t>
      </w:r>
      <w:r>
        <w:rPr>
          <w:rFonts w:hint="eastAsia"/>
          <w:szCs w:val="24"/>
        </w:rPr>
        <w:t>培训这些新招募人员，受训</w:t>
      </w:r>
      <w:r>
        <w:rPr>
          <w:rFonts w:hint="eastAsia"/>
          <w:szCs w:val="24"/>
        </w:rPr>
        <w:t>人员将接受四</w:t>
      </w:r>
      <w:r>
        <w:rPr>
          <w:szCs w:val="24"/>
        </w:rPr>
        <w:t>个月的训练，其中包括社区治安问题和语言培训。</w:t>
      </w:r>
      <w:r>
        <w:rPr>
          <w:rFonts w:hint="eastAsia"/>
          <w:szCs w:val="24"/>
        </w:rPr>
        <w:t>吸纳</w:t>
      </w:r>
      <w:r>
        <w:rPr>
          <w:szCs w:val="24"/>
        </w:rPr>
        <w:t>泰米尔青年</w:t>
      </w:r>
      <w:r>
        <w:rPr>
          <w:rFonts w:hint="eastAsia"/>
          <w:szCs w:val="24"/>
        </w:rPr>
        <w:t>进入安全部队，</w:t>
      </w:r>
      <w:r>
        <w:rPr>
          <w:szCs w:val="24"/>
        </w:rPr>
        <w:t>把</w:t>
      </w:r>
      <w:r>
        <w:rPr>
          <w:rFonts w:hint="eastAsia"/>
          <w:szCs w:val="24"/>
        </w:rPr>
        <w:t>他们</w:t>
      </w:r>
      <w:r>
        <w:rPr>
          <w:szCs w:val="24"/>
        </w:rPr>
        <w:t>转</w:t>
      </w:r>
      <w:r>
        <w:rPr>
          <w:rFonts w:hint="eastAsia"/>
          <w:szCs w:val="24"/>
        </w:rPr>
        <w:t>变为关心各自地区的工作并具有工作技巧的警官</w:t>
      </w:r>
      <w:r>
        <w:rPr>
          <w:szCs w:val="24"/>
        </w:rPr>
        <w:t>，将极大地有助于充分实施</w:t>
      </w:r>
      <w:r>
        <w:rPr>
          <w:rFonts w:hint="eastAsia"/>
          <w:szCs w:val="24"/>
        </w:rPr>
        <w:t>《</w:t>
      </w:r>
      <w:r>
        <w:rPr>
          <w:szCs w:val="24"/>
        </w:rPr>
        <w:t>宪法第十三</w:t>
      </w:r>
      <w:r>
        <w:rPr>
          <w:rFonts w:hint="eastAsia"/>
          <w:szCs w:val="24"/>
        </w:rPr>
        <w:t>项</w:t>
      </w:r>
      <w:r>
        <w:rPr>
          <w:szCs w:val="24"/>
        </w:rPr>
        <w:t>修正案</w:t>
      </w:r>
      <w:r>
        <w:rPr>
          <w:rFonts w:hint="eastAsia"/>
          <w:szCs w:val="24"/>
        </w:rPr>
        <w:t>》</w:t>
      </w:r>
      <w:r>
        <w:rPr>
          <w:szCs w:val="24"/>
        </w:rPr>
        <w:t>。</w:t>
      </w:r>
      <w:r>
        <w:rPr>
          <w:rFonts w:hint="eastAsia"/>
          <w:szCs w:val="24"/>
        </w:rPr>
        <w:t>不久将吸纳</w:t>
      </w:r>
      <w:r>
        <w:rPr>
          <w:szCs w:val="24"/>
        </w:rPr>
        <w:t>下</w:t>
      </w:r>
      <w:r>
        <w:rPr>
          <w:rFonts w:hint="eastAsia"/>
          <w:szCs w:val="24"/>
        </w:rPr>
        <w:t>一批</w:t>
      </w:r>
      <w:r>
        <w:rPr>
          <w:szCs w:val="24"/>
        </w:rPr>
        <w:t>250</w:t>
      </w:r>
      <w:r>
        <w:rPr>
          <w:szCs w:val="24"/>
        </w:rPr>
        <w:t>名男</w:t>
      </w:r>
      <w:r>
        <w:rPr>
          <w:rFonts w:hint="eastAsia"/>
          <w:szCs w:val="24"/>
        </w:rPr>
        <w:t>警</w:t>
      </w:r>
      <w:r>
        <w:rPr>
          <w:szCs w:val="24"/>
        </w:rPr>
        <w:t>和</w:t>
      </w:r>
      <w:r>
        <w:rPr>
          <w:rFonts w:hint="eastAsia"/>
          <w:szCs w:val="24"/>
        </w:rPr>
        <w:t>女警，很快将制订以斯里兰卡中部的产业部门为目标的类似计划。</w:t>
      </w:r>
    </w:p>
    <w:p w:rsidR="00000000" w:rsidRDefault="0005693F">
      <w:pPr>
        <w:spacing w:before="120"/>
        <w:rPr>
          <w:rFonts w:ascii="SimHei" w:eastAsia="SimHei"/>
          <w:szCs w:val="24"/>
          <w:lang w:val="en-GB"/>
        </w:rPr>
      </w:pPr>
      <w:r>
        <w:rPr>
          <w:rFonts w:ascii="SimHei" w:eastAsia="SimHei" w:hint="eastAsia"/>
          <w:szCs w:val="24"/>
          <w:lang w:val="en-GB"/>
        </w:rPr>
        <w:t>法律援助委员会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斯里兰卡法律援助委员会</w:t>
      </w:r>
      <w:r>
        <w:rPr>
          <w:rFonts w:hint="eastAsia"/>
          <w:szCs w:val="24"/>
        </w:rPr>
        <w:t>依据</w:t>
      </w:r>
      <w:r>
        <w:rPr>
          <w:szCs w:val="24"/>
        </w:rPr>
        <w:t>1978</w:t>
      </w:r>
      <w:r>
        <w:rPr>
          <w:rFonts w:hint="eastAsia"/>
          <w:szCs w:val="24"/>
        </w:rPr>
        <w:t>年</w:t>
      </w:r>
      <w:r>
        <w:rPr>
          <w:szCs w:val="24"/>
        </w:rPr>
        <w:t>第</w:t>
      </w:r>
      <w:r>
        <w:rPr>
          <w:szCs w:val="24"/>
        </w:rPr>
        <w:t>27</w:t>
      </w:r>
      <w:r>
        <w:rPr>
          <w:szCs w:val="24"/>
        </w:rPr>
        <w:t>号</w:t>
      </w:r>
      <w:r>
        <w:rPr>
          <w:rFonts w:hint="eastAsia"/>
          <w:szCs w:val="24"/>
        </w:rPr>
        <w:t>法律成立</w:t>
      </w:r>
      <w:r>
        <w:rPr>
          <w:szCs w:val="24"/>
        </w:rPr>
        <w:t>。委员会由</w:t>
      </w:r>
      <w:r>
        <w:rPr>
          <w:rFonts w:hint="eastAsia"/>
          <w:szCs w:val="24"/>
        </w:rPr>
        <w:t>9</w:t>
      </w:r>
      <w:r>
        <w:rPr>
          <w:szCs w:val="24"/>
        </w:rPr>
        <w:t>名成员组成，其中</w:t>
      </w:r>
      <w:r>
        <w:rPr>
          <w:szCs w:val="24"/>
        </w:rPr>
        <w:t>3</w:t>
      </w:r>
      <w:r>
        <w:rPr>
          <w:rFonts w:hint="eastAsia"/>
          <w:szCs w:val="24"/>
        </w:rPr>
        <w:t>名由司法部长任命，</w:t>
      </w:r>
      <w:r>
        <w:rPr>
          <w:rFonts w:hint="eastAsia"/>
          <w:szCs w:val="24"/>
        </w:rPr>
        <w:t>6</w:t>
      </w:r>
      <w:r>
        <w:rPr>
          <w:rFonts w:hint="eastAsia"/>
          <w:szCs w:val="24"/>
        </w:rPr>
        <w:t>名</w:t>
      </w:r>
      <w:r>
        <w:rPr>
          <w:szCs w:val="24"/>
        </w:rPr>
        <w:t>成员</w:t>
      </w:r>
      <w:r>
        <w:rPr>
          <w:rFonts w:hint="eastAsia"/>
          <w:szCs w:val="24"/>
        </w:rPr>
        <w:t>由斯里兰卡</w:t>
      </w:r>
      <w:r>
        <w:rPr>
          <w:szCs w:val="24"/>
        </w:rPr>
        <w:t>律师公会</w:t>
      </w:r>
      <w:r>
        <w:rPr>
          <w:rFonts w:hint="eastAsia"/>
          <w:szCs w:val="24"/>
        </w:rPr>
        <w:t>提名产生</w:t>
      </w:r>
      <w:r>
        <w:rPr>
          <w:szCs w:val="24"/>
        </w:rPr>
        <w:t>。法律援助委员会</w:t>
      </w:r>
      <w:r>
        <w:rPr>
          <w:rFonts w:hint="eastAsia"/>
          <w:szCs w:val="24"/>
        </w:rPr>
        <w:t>旨在为斯里兰卡所有有需求的人民</w:t>
      </w:r>
      <w:r>
        <w:rPr>
          <w:szCs w:val="24"/>
        </w:rPr>
        <w:t>提供法律援助，不分国籍</w:t>
      </w:r>
      <w:r>
        <w:rPr>
          <w:rFonts w:hint="eastAsia"/>
          <w:szCs w:val="24"/>
        </w:rPr>
        <w:t>、</w:t>
      </w:r>
      <w:r>
        <w:rPr>
          <w:szCs w:val="24"/>
        </w:rPr>
        <w:t>信仰</w:t>
      </w:r>
      <w:r>
        <w:rPr>
          <w:rFonts w:hint="eastAsia"/>
          <w:szCs w:val="24"/>
        </w:rPr>
        <w:t>、</w:t>
      </w:r>
      <w:r>
        <w:rPr>
          <w:szCs w:val="24"/>
        </w:rPr>
        <w:t>宗教</w:t>
      </w:r>
      <w:r>
        <w:rPr>
          <w:rFonts w:hint="eastAsia"/>
          <w:szCs w:val="24"/>
        </w:rPr>
        <w:t>、</w:t>
      </w:r>
      <w:r>
        <w:rPr>
          <w:szCs w:val="24"/>
        </w:rPr>
        <w:t>地区或政</w:t>
      </w:r>
      <w:r>
        <w:rPr>
          <w:szCs w:val="24"/>
        </w:rPr>
        <w:t>治</w:t>
      </w:r>
      <w:r>
        <w:rPr>
          <w:rFonts w:hint="eastAsia"/>
          <w:szCs w:val="24"/>
        </w:rPr>
        <w:t>派别。</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法律援助委员会提供法律咨询，代表</w:t>
      </w:r>
      <w:r>
        <w:rPr>
          <w:rFonts w:hint="eastAsia"/>
          <w:szCs w:val="24"/>
        </w:rPr>
        <w:t>相应的人士进行诉讼并提供</w:t>
      </w:r>
      <w:r>
        <w:rPr>
          <w:szCs w:val="24"/>
        </w:rPr>
        <w:t>援助，包括律师服务</w:t>
      </w:r>
      <w:r>
        <w:rPr>
          <w:rFonts w:hint="eastAsia"/>
          <w:szCs w:val="24"/>
        </w:rPr>
        <w:t>以及</w:t>
      </w:r>
      <w:r>
        <w:rPr>
          <w:szCs w:val="24"/>
        </w:rPr>
        <w:t>其他</w:t>
      </w:r>
      <w:r>
        <w:rPr>
          <w:rFonts w:hint="eastAsia"/>
          <w:szCs w:val="24"/>
        </w:rPr>
        <w:t>开展法律诉讼所需的援助。</w:t>
      </w:r>
      <w:r>
        <w:rPr>
          <w:szCs w:val="24"/>
        </w:rPr>
        <w:t>法律援助委员会的权力和职能</w:t>
      </w:r>
      <w:r>
        <w:rPr>
          <w:rFonts w:hint="eastAsia"/>
          <w:szCs w:val="24"/>
        </w:rPr>
        <w:t>所覆盖的领域包括：</w:t>
      </w:r>
      <w:r>
        <w:rPr>
          <w:szCs w:val="24"/>
        </w:rPr>
        <w:t>法律援助</w:t>
      </w:r>
      <w:r>
        <w:rPr>
          <w:rFonts w:hint="eastAsia"/>
          <w:szCs w:val="24"/>
        </w:rPr>
        <w:t>方面的研究、向斯里兰卡国内外的法律改革机构提交呈文、告知公众可以获得哪些法律援助以及与负责教育和培训法律援助人员的机构开展合作等。</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法律援助委员会在其成立</w:t>
      </w:r>
      <w:r>
        <w:rPr>
          <w:rFonts w:hint="eastAsia"/>
          <w:szCs w:val="24"/>
        </w:rPr>
        <w:t>之初依靠很少的国家赠款和供资机构提供的有限的补充资金开展工作。不过，</w:t>
      </w:r>
      <w:r>
        <w:rPr>
          <w:szCs w:val="24"/>
        </w:rPr>
        <w:t>法律援助委员会</w:t>
      </w:r>
      <w:r>
        <w:rPr>
          <w:rFonts w:hint="eastAsia"/>
          <w:szCs w:val="24"/>
        </w:rPr>
        <w:t>在</w:t>
      </w:r>
      <w:r>
        <w:rPr>
          <w:szCs w:val="24"/>
        </w:rPr>
        <w:t>2006</w:t>
      </w:r>
      <w:r>
        <w:rPr>
          <w:szCs w:val="24"/>
        </w:rPr>
        <w:t>年</w:t>
      </w:r>
      <w:r>
        <w:rPr>
          <w:rFonts w:hint="eastAsia"/>
          <w:szCs w:val="24"/>
        </w:rPr>
        <w:t>首次获得国家提供的扩大赠款共计</w:t>
      </w:r>
      <w:r>
        <w:rPr>
          <w:rFonts w:hint="eastAsia"/>
          <w:szCs w:val="24"/>
        </w:rPr>
        <w:t>2 700</w:t>
      </w:r>
      <w:r>
        <w:rPr>
          <w:rFonts w:hint="eastAsia"/>
          <w:szCs w:val="24"/>
        </w:rPr>
        <w:t>万卢比，迎来了法律援助的新时代。一些供资来源也提供了</w:t>
      </w:r>
      <w:r>
        <w:rPr>
          <w:szCs w:val="24"/>
        </w:rPr>
        <w:t>额外</w:t>
      </w:r>
      <w:r>
        <w:rPr>
          <w:szCs w:val="24"/>
        </w:rPr>
        <w:t>的资金</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法律援助中心</w:t>
      </w:r>
      <w:r>
        <w:rPr>
          <w:rFonts w:hint="eastAsia"/>
          <w:szCs w:val="24"/>
        </w:rPr>
        <w:t>的</w:t>
      </w:r>
      <w:r>
        <w:rPr>
          <w:szCs w:val="24"/>
        </w:rPr>
        <w:t>数量</w:t>
      </w:r>
      <w:r>
        <w:rPr>
          <w:rFonts w:hint="eastAsia"/>
          <w:szCs w:val="24"/>
        </w:rPr>
        <w:t>从</w:t>
      </w:r>
      <w:r>
        <w:rPr>
          <w:szCs w:val="24"/>
        </w:rPr>
        <w:t>2006</w:t>
      </w:r>
      <w:r>
        <w:rPr>
          <w:szCs w:val="24"/>
        </w:rPr>
        <w:t>年</w:t>
      </w:r>
      <w:r>
        <w:rPr>
          <w:rFonts w:hint="eastAsia"/>
          <w:szCs w:val="24"/>
        </w:rPr>
        <w:t>的</w:t>
      </w:r>
      <w:r>
        <w:rPr>
          <w:rFonts w:hint="eastAsia"/>
          <w:szCs w:val="24"/>
        </w:rPr>
        <w:t>12</w:t>
      </w:r>
      <w:r>
        <w:rPr>
          <w:rFonts w:hint="eastAsia"/>
          <w:szCs w:val="24"/>
        </w:rPr>
        <w:t>所</w:t>
      </w:r>
      <w:r>
        <w:rPr>
          <w:szCs w:val="24"/>
        </w:rPr>
        <w:t>增加</w:t>
      </w:r>
      <w:r>
        <w:rPr>
          <w:rFonts w:hint="eastAsia"/>
          <w:szCs w:val="24"/>
        </w:rPr>
        <w:t>到了</w:t>
      </w:r>
      <w:r>
        <w:rPr>
          <w:szCs w:val="24"/>
        </w:rPr>
        <w:t>2007</w:t>
      </w:r>
      <w:r>
        <w:rPr>
          <w:szCs w:val="24"/>
        </w:rPr>
        <w:t>年</w:t>
      </w:r>
      <w:r>
        <w:rPr>
          <w:rFonts w:hint="eastAsia"/>
          <w:szCs w:val="24"/>
        </w:rPr>
        <w:t>的</w:t>
      </w:r>
      <w:r>
        <w:rPr>
          <w:rFonts w:hint="eastAsia"/>
          <w:szCs w:val="24"/>
        </w:rPr>
        <w:t>33</w:t>
      </w:r>
      <w:r>
        <w:rPr>
          <w:rFonts w:hint="eastAsia"/>
          <w:szCs w:val="24"/>
        </w:rPr>
        <w:t>所</w:t>
      </w:r>
      <w:r>
        <w:rPr>
          <w:szCs w:val="24"/>
        </w:rPr>
        <w:t>。</w:t>
      </w:r>
      <w:r>
        <w:rPr>
          <w:rFonts w:hint="eastAsia"/>
          <w:szCs w:val="24"/>
        </w:rPr>
        <w:t>法律援助委员会一直以发展法律援助接待处和在报纸上刊登法律援助页面作为两个重要的工作领域。以下统计数字揭示了</w:t>
      </w:r>
      <w:r>
        <w:rPr>
          <w:rFonts w:hint="eastAsia"/>
          <w:szCs w:val="24"/>
        </w:rPr>
        <w:t>2006</w:t>
      </w:r>
      <w:r>
        <w:rPr>
          <w:rFonts w:hint="eastAsia"/>
          <w:szCs w:val="24"/>
        </w:rPr>
        <w:t>年提起诉讼的案件的性质。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2193"/>
      </w:tblGrid>
      <w:tr w:rsidR="00000000">
        <w:trPr>
          <w:trHeight w:hRule="exact" w:val="360"/>
        </w:trPr>
        <w:tc>
          <w:tcPr>
            <w:tcW w:w="5000" w:type="pct"/>
            <w:gridSpan w:val="2"/>
          </w:tcPr>
          <w:p w:rsidR="00000000" w:rsidRDefault="0005693F">
            <w:pPr>
              <w:rPr>
                <w:rFonts w:ascii="SimHei" w:eastAsia="SimHei" w:hint="eastAsia"/>
                <w:sz w:val="21"/>
                <w:szCs w:val="21"/>
                <w:lang w:val="en-GB"/>
              </w:rPr>
            </w:pPr>
            <w:r>
              <w:rPr>
                <w:rFonts w:ascii="SimHei" w:eastAsia="SimHei" w:hint="eastAsia"/>
                <w:sz w:val="21"/>
                <w:szCs w:val="21"/>
                <w:lang w:val="en-GB"/>
              </w:rPr>
              <w:t>立法–法院案件摘要</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2005</w:t>
            </w:r>
            <w:r>
              <w:rPr>
                <w:rFonts w:hint="eastAsia"/>
                <w:sz w:val="21"/>
                <w:szCs w:val="21"/>
                <w:lang w:val="en-GB"/>
              </w:rPr>
              <w:t>年以来未结案件数量</w:t>
            </w:r>
          </w:p>
        </w:tc>
        <w:tc>
          <w:tcPr>
            <w:tcW w:w="1146" w:type="pct"/>
          </w:tcPr>
          <w:p w:rsidR="00000000" w:rsidRDefault="0005693F">
            <w:pPr>
              <w:jc w:val="right"/>
              <w:rPr>
                <w:sz w:val="21"/>
                <w:szCs w:val="21"/>
                <w:lang w:val="en-GB"/>
              </w:rPr>
            </w:pPr>
            <w:r>
              <w:rPr>
                <w:sz w:val="21"/>
                <w:szCs w:val="21"/>
                <w:lang w:val="en-GB"/>
              </w:rPr>
              <w:t>19</w:t>
            </w:r>
            <w:r>
              <w:rPr>
                <w:rFonts w:hint="eastAsia"/>
                <w:sz w:val="21"/>
                <w:szCs w:val="21"/>
                <w:lang w:val="en-GB"/>
              </w:rPr>
              <w:t xml:space="preserve"> </w:t>
            </w:r>
            <w:r>
              <w:rPr>
                <w:sz w:val="21"/>
                <w:szCs w:val="21"/>
                <w:lang w:val="en-GB"/>
              </w:rPr>
              <w:t>332</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2006</w:t>
            </w:r>
            <w:r>
              <w:rPr>
                <w:rFonts w:hint="eastAsia"/>
                <w:sz w:val="21"/>
                <w:szCs w:val="21"/>
                <w:lang w:val="en-GB"/>
              </w:rPr>
              <w:t>年起诉案件总数</w:t>
            </w:r>
          </w:p>
        </w:tc>
        <w:tc>
          <w:tcPr>
            <w:tcW w:w="1146" w:type="pct"/>
          </w:tcPr>
          <w:p w:rsidR="00000000" w:rsidRDefault="0005693F">
            <w:pPr>
              <w:jc w:val="right"/>
              <w:rPr>
                <w:sz w:val="21"/>
                <w:szCs w:val="21"/>
                <w:lang w:val="en-GB"/>
              </w:rPr>
            </w:pPr>
            <w:r>
              <w:rPr>
                <w:sz w:val="21"/>
                <w:szCs w:val="21"/>
                <w:lang w:val="en-GB"/>
              </w:rPr>
              <w:t>3</w:t>
            </w:r>
            <w:r>
              <w:rPr>
                <w:rFonts w:hint="eastAsia"/>
                <w:sz w:val="21"/>
                <w:szCs w:val="21"/>
                <w:lang w:val="en-GB"/>
              </w:rPr>
              <w:t xml:space="preserve"> </w:t>
            </w:r>
            <w:r>
              <w:rPr>
                <w:sz w:val="21"/>
                <w:szCs w:val="21"/>
                <w:lang w:val="en-GB"/>
              </w:rPr>
              <w:t>902</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结案总数</w:t>
            </w:r>
          </w:p>
        </w:tc>
        <w:tc>
          <w:tcPr>
            <w:tcW w:w="1146" w:type="pct"/>
          </w:tcPr>
          <w:p w:rsidR="00000000" w:rsidRDefault="0005693F">
            <w:pPr>
              <w:jc w:val="right"/>
              <w:rPr>
                <w:sz w:val="21"/>
                <w:szCs w:val="21"/>
                <w:lang w:val="en-GB"/>
              </w:rPr>
            </w:pPr>
            <w:r>
              <w:rPr>
                <w:sz w:val="21"/>
                <w:szCs w:val="21"/>
                <w:lang w:val="en-GB"/>
              </w:rPr>
              <w:t>739</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2006</w:t>
            </w:r>
            <w:r>
              <w:rPr>
                <w:rFonts w:hint="eastAsia"/>
                <w:sz w:val="21"/>
                <w:szCs w:val="21"/>
                <w:lang w:val="en-GB"/>
              </w:rPr>
              <w:t>年未结案件数量</w:t>
            </w:r>
            <w:r>
              <w:rPr>
                <w:sz w:val="21"/>
                <w:szCs w:val="21"/>
                <w:lang w:val="en-GB"/>
              </w:rPr>
              <w:t xml:space="preserve"> </w:t>
            </w:r>
          </w:p>
        </w:tc>
        <w:tc>
          <w:tcPr>
            <w:tcW w:w="1146" w:type="pct"/>
          </w:tcPr>
          <w:p w:rsidR="00000000" w:rsidRDefault="0005693F">
            <w:pPr>
              <w:jc w:val="right"/>
              <w:rPr>
                <w:sz w:val="21"/>
                <w:szCs w:val="21"/>
                <w:lang w:val="en-GB"/>
              </w:rPr>
            </w:pPr>
            <w:r>
              <w:rPr>
                <w:sz w:val="21"/>
                <w:szCs w:val="21"/>
                <w:lang w:val="en-GB"/>
              </w:rPr>
              <w:t>11</w:t>
            </w:r>
            <w:r>
              <w:rPr>
                <w:rFonts w:hint="eastAsia"/>
                <w:sz w:val="21"/>
                <w:szCs w:val="21"/>
                <w:lang w:val="en-GB"/>
              </w:rPr>
              <w:t xml:space="preserve"> </w:t>
            </w:r>
            <w:r>
              <w:rPr>
                <w:sz w:val="21"/>
                <w:szCs w:val="21"/>
                <w:lang w:val="en-GB"/>
              </w:rPr>
              <w:t>308</w:t>
            </w:r>
          </w:p>
        </w:tc>
      </w:tr>
    </w:tbl>
    <w:p w:rsidR="00000000" w:rsidRDefault="0005693F">
      <w:pPr>
        <w:rPr>
          <w:szCs w:val="24"/>
          <w:lang w:val="en-GB"/>
        </w:rPr>
      </w:pPr>
      <w:r>
        <w:rPr>
          <w:rFonts w:ascii="KaiTi_GB2312" w:eastAsia="KaiTi_GB2312" w:hint="eastAsia"/>
          <w:szCs w:val="24"/>
          <w:lang w:val="en-GB"/>
        </w:rPr>
        <w:t>资料来源：</w:t>
      </w:r>
      <w:r>
        <w:rPr>
          <w:rFonts w:hint="eastAsia"/>
          <w:szCs w:val="24"/>
          <w:lang w:val="en-GB"/>
        </w:rPr>
        <w:t>法律援助委员会。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2193"/>
      </w:tblGrid>
      <w:tr w:rsidR="00000000">
        <w:trPr>
          <w:trHeight w:hRule="exact" w:val="360"/>
          <w:tblHeader/>
        </w:trPr>
        <w:tc>
          <w:tcPr>
            <w:tcW w:w="5000" w:type="pct"/>
            <w:gridSpan w:val="2"/>
          </w:tcPr>
          <w:p w:rsidR="00000000" w:rsidRDefault="0005693F">
            <w:pPr>
              <w:rPr>
                <w:rFonts w:ascii="SimHei" w:eastAsia="SimHei" w:hint="eastAsia"/>
                <w:sz w:val="21"/>
                <w:szCs w:val="21"/>
                <w:lang w:val="en-GB"/>
              </w:rPr>
            </w:pPr>
            <w:r>
              <w:rPr>
                <w:rFonts w:ascii="SimHei" w:eastAsia="SimHei" w:hint="eastAsia"/>
                <w:sz w:val="21"/>
                <w:szCs w:val="21"/>
                <w:lang w:val="en-GB"/>
              </w:rPr>
              <w:t>2006</w:t>
            </w:r>
            <w:r>
              <w:rPr>
                <w:rFonts w:ascii="SimHei" w:eastAsia="SimHei" w:hint="eastAsia"/>
                <w:sz w:val="21"/>
                <w:szCs w:val="21"/>
                <w:lang w:val="en-GB"/>
              </w:rPr>
              <w:t>年按案件性质分列的统计数字</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最高法院</w:t>
            </w:r>
            <w:r>
              <w:rPr>
                <w:sz w:val="21"/>
                <w:szCs w:val="21"/>
                <w:lang w:val="en-GB"/>
              </w:rPr>
              <w:t>/</w:t>
            </w:r>
            <w:r>
              <w:rPr>
                <w:rFonts w:hint="eastAsia"/>
                <w:sz w:val="21"/>
                <w:szCs w:val="21"/>
                <w:lang w:val="en-GB"/>
              </w:rPr>
              <w:t>上诉法院</w:t>
            </w:r>
            <w:r>
              <w:rPr>
                <w:sz w:val="21"/>
                <w:szCs w:val="21"/>
                <w:lang w:val="en-GB"/>
              </w:rPr>
              <w:t>/</w:t>
            </w:r>
            <w:r>
              <w:rPr>
                <w:rFonts w:hint="eastAsia"/>
                <w:sz w:val="21"/>
                <w:szCs w:val="21"/>
                <w:lang w:val="en-GB"/>
              </w:rPr>
              <w:t>高等法院</w:t>
            </w:r>
          </w:p>
        </w:tc>
        <w:tc>
          <w:tcPr>
            <w:tcW w:w="1146" w:type="pct"/>
          </w:tcPr>
          <w:p w:rsidR="00000000" w:rsidRDefault="0005693F">
            <w:pPr>
              <w:jc w:val="right"/>
              <w:rPr>
                <w:sz w:val="21"/>
                <w:szCs w:val="21"/>
                <w:lang w:val="en-GB"/>
              </w:rPr>
            </w:pPr>
            <w:r>
              <w:rPr>
                <w:sz w:val="21"/>
                <w:szCs w:val="21"/>
                <w:lang w:val="en-GB"/>
              </w:rPr>
              <w:t>390</w:t>
            </w:r>
          </w:p>
        </w:tc>
      </w:tr>
      <w:tr w:rsidR="00000000">
        <w:trPr>
          <w:trHeight w:hRule="exact" w:val="360"/>
        </w:trPr>
        <w:tc>
          <w:tcPr>
            <w:tcW w:w="3854" w:type="pct"/>
          </w:tcPr>
          <w:p w:rsidR="00000000" w:rsidRDefault="0005693F">
            <w:pPr>
              <w:rPr>
                <w:sz w:val="21"/>
                <w:szCs w:val="21"/>
                <w:lang w:val="en-GB"/>
              </w:rPr>
            </w:pPr>
            <w:r>
              <w:rPr>
                <w:sz w:val="21"/>
                <w:szCs w:val="21"/>
                <w:lang w:val="en-GB"/>
              </w:rPr>
              <w:t>Quazi</w:t>
            </w:r>
          </w:p>
        </w:tc>
        <w:tc>
          <w:tcPr>
            <w:tcW w:w="1146" w:type="pct"/>
          </w:tcPr>
          <w:p w:rsidR="00000000" w:rsidRDefault="0005693F">
            <w:pPr>
              <w:jc w:val="right"/>
              <w:rPr>
                <w:sz w:val="21"/>
                <w:szCs w:val="21"/>
                <w:lang w:val="en-GB"/>
              </w:rPr>
            </w:pPr>
            <w:r>
              <w:rPr>
                <w:sz w:val="21"/>
                <w:szCs w:val="21"/>
                <w:lang w:val="en-GB"/>
              </w:rPr>
              <w:t>26</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保释</w:t>
            </w:r>
          </w:p>
        </w:tc>
        <w:tc>
          <w:tcPr>
            <w:tcW w:w="1146" w:type="pct"/>
          </w:tcPr>
          <w:p w:rsidR="00000000" w:rsidRDefault="0005693F">
            <w:pPr>
              <w:jc w:val="right"/>
              <w:rPr>
                <w:sz w:val="21"/>
                <w:szCs w:val="21"/>
                <w:lang w:val="en-GB"/>
              </w:rPr>
            </w:pPr>
            <w:r>
              <w:rPr>
                <w:sz w:val="21"/>
                <w:szCs w:val="21"/>
                <w:lang w:val="en-GB"/>
              </w:rPr>
              <w:t>283</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赡养</w:t>
            </w:r>
          </w:p>
        </w:tc>
        <w:tc>
          <w:tcPr>
            <w:tcW w:w="1146" w:type="pct"/>
          </w:tcPr>
          <w:p w:rsidR="00000000" w:rsidRDefault="0005693F">
            <w:pPr>
              <w:jc w:val="right"/>
              <w:rPr>
                <w:sz w:val="21"/>
                <w:szCs w:val="21"/>
                <w:lang w:val="en-GB"/>
              </w:rPr>
            </w:pPr>
            <w:r>
              <w:rPr>
                <w:sz w:val="21"/>
                <w:szCs w:val="21"/>
                <w:lang w:val="en-GB"/>
              </w:rPr>
              <w:t>1</w:t>
            </w:r>
            <w:r>
              <w:rPr>
                <w:rFonts w:hint="eastAsia"/>
                <w:sz w:val="21"/>
                <w:szCs w:val="21"/>
                <w:lang w:val="en-GB"/>
              </w:rPr>
              <w:t xml:space="preserve"> </w:t>
            </w:r>
            <w:r>
              <w:rPr>
                <w:sz w:val="21"/>
                <w:szCs w:val="21"/>
                <w:lang w:val="en-GB"/>
              </w:rPr>
              <w:t>120</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适用</w:t>
            </w:r>
            <w:r>
              <w:rPr>
                <w:sz w:val="21"/>
                <w:szCs w:val="21"/>
                <w:lang w:val="en-GB"/>
              </w:rPr>
              <w:t>S 66/S 81</w:t>
            </w:r>
            <w:r>
              <w:rPr>
                <w:rFonts w:hint="eastAsia"/>
                <w:sz w:val="21"/>
                <w:szCs w:val="21"/>
                <w:lang w:val="en-GB"/>
              </w:rPr>
              <w:t>的案件</w:t>
            </w:r>
            <w:r>
              <w:rPr>
                <w:sz w:val="21"/>
                <w:szCs w:val="21"/>
                <w:lang w:val="en-GB"/>
              </w:rPr>
              <w:t>/</w:t>
            </w:r>
            <w:r>
              <w:rPr>
                <w:rFonts w:hint="eastAsia"/>
                <w:sz w:val="21"/>
                <w:szCs w:val="21"/>
                <w:lang w:val="en-GB"/>
              </w:rPr>
              <w:t>杂项问题</w:t>
            </w:r>
          </w:p>
        </w:tc>
        <w:tc>
          <w:tcPr>
            <w:tcW w:w="1146" w:type="pct"/>
          </w:tcPr>
          <w:p w:rsidR="00000000" w:rsidRDefault="0005693F">
            <w:pPr>
              <w:jc w:val="right"/>
              <w:rPr>
                <w:sz w:val="21"/>
                <w:szCs w:val="21"/>
                <w:lang w:val="en-GB"/>
              </w:rPr>
            </w:pPr>
            <w:r>
              <w:rPr>
                <w:sz w:val="21"/>
                <w:szCs w:val="21"/>
                <w:lang w:val="en-GB"/>
              </w:rPr>
              <w:t>24</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离婚</w:t>
            </w:r>
          </w:p>
        </w:tc>
        <w:tc>
          <w:tcPr>
            <w:tcW w:w="1146" w:type="pct"/>
          </w:tcPr>
          <w:p w:rsidR="00000000" w:rsidRDefault="0005693F">
            <w:pPr>
              <w:jc w:val="right"/>
              <w:rPr>
                <w:sz w:val="21"/>
                <w:szCs w:val="21"/>
                <w:lang w:val="en-GB"/>
              </w:rPr>
            </w:pPr>
            <w:r>
              <w:rPr>
                <w:sz w:val="21"/>
                <w:szCs w:val="21"/>
                <w:lang w:val="en-GB"/>
              </w:rPr>
              <w:t>466</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刑事犯罪</w:t>
            </w:r>
          </w:p>
        </w:tc>
        <w:tc>
          <w:tcPr>
            <w:tcW w:w="1146" w:type="pct"/>
          </w:tcPr>
          <w:p w:rsidR="00000000" w:rsidRDefault="0005693F">
            <w:pPr>
              <w:jc w:val="right"/>
              <w:rPr>
                <w:sz w:val="21"/>
                <w:szCs w:val="21"/>
                <w:lang w:val="en-GB"/>
              </w:rPr>
            </w:pPr>
            <w:r>
              <w:rPr>
                <w:sz w:val="21"/>
                <w:szCs w:val="21"/>
                <w:lang w:val="en-GB"/>
              </w:rPr>
              <w:t>130</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机动车交通事故赔偿</w:t>
            </w:r>
          </w:p>
        </w:tc>
        <w:tc>
          <w:tcPr>
            <w:tcW w:w="1146" w:type="pct"/>
          </w:tcPr>
          <w:p w:rsidR="00000000" w:rsidRDefault="0005693F">
            <w:pPr>
              <w:jc w:val="right"/>
              <w:rPr>
                <w:sz w:val="21"/>
                <w:szCs w:val="21"/>
                <w:lang w:val="en-GB"/>
              </w:rPr>
            </w:pPr>
            <w:r>
              <w:rPr>
                <w:sz w:val="21"/>
                <w:szCs w:val="21"/>
                <w:lang w:val="en-GB"/>
              </w:rPr>
              <w:t>331</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监护权</w:t>
            </w:r>
          </w:p>
        </w:tc>
        <w:tc>
          <w:tcPr>
            <w:tcW w:w="1146" w:type="pct"/>
          </w:tcPr>
          <w:p w:rsidR="00000000" w:rsidRDefault="0005693F">
            <w:pPr>
              <w:jc w:val="right"/>
              <w:rPr>
                <w:sz w:val="21"/>
                <w:szCs w:val="21"/>
                <w:lang w:val="en-GB"/>
              </w:rPr>
            </w:pPr>
            <w:r>
              <w:rPr>
                <w:sz w:val="21"/>
                <w:szCs w:val="21"/>
                <w:lang w:val="en-GB"/>
              </w:rPr>
              <w:t>20</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劳动纠纷</w:t>
            </w:r>
          </w:p>
        </w:tc>
        <w:tc>
          <w:tcPr>
            <w:tcW w:w="1146" w:type="pct"/>
          </w:tcPr>
          <w:p w:rsidR="00000000" w:rsidRDefault="0005693F">
            <w:pPr>
              <w:jc w:val="right"/>
              <w:rPr>
                <w:sz w:val="21"/>
                <w:szCs w:val="21"/>
                <w:lang w:val="en-GB"/>
              </w:rPr>
            </w:pPr>
            <w:r>
              <w:rPr>
                <w:sz w:val="21"/>
                <w:szCs w:val="21"/>
                <w:lang w:val="en-GB"/>
              </w:rPr>
              <w:t>180</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家庭暴力</w:t>
            </w:r>
          </w:p>
        </w:tc>
        <w:tc>
          <w:tcPr>
            <w:tcW w:w="1146" w:type="pct"/>
          </w:tcPr>
          <w:p w:rsidR="00000000" w:rsidRDefault="0005693F">
            <w:pPr>
              <w:jc w:val="right"/>
              <w:rPr>
                <w:sz w:val="21"/>
                <w:szCs w:val="21"/>
                <w:lang w:val="en-GB"/>
              </w:rPr>
            </w:pPr>
            <w:r>
              <w:rPr>
                <w:sz w:val="21"/>
                <w:szCs w:val="21"/>
                <w:lang w:val="en-GB"/>
              </w:rPr>
              <w:t>46</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财产分割</w:t>
            </w:r>
          </w:p>
        </w:tc>
        <w:tc>
          <w:tcPr>
            <w:tcW w:w="1146" w:type="pct"/>
          </w:tcPr>
          <w:p w:rsidR="00000000" w:rsidRDefault="0005693F">
            <w:pPr>
              <w:jc w:val="right"/>
              <w:rPr>
                <w:sz w:val="21"/>
                <w:szCs w:val="21"/>
                <w:lang w:val="en-GB"/>
              </w:rPr>
            </w:pPr>
            <w:r>
              <w:rPr>
                <w:sz w:val="21"/>
                <w:szCs w:val="21"/>
                <w:lang w:val="en-GB"/>
              </w:rPr>
              <w:t>16</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土地纠纷</w:t>
            </w:r>
          </w:p>
        </w:tc>
        <w:tc>
          <w:tcPr>
            <w:tcW w:w="1146" w:type="pct"/>
          </w:tcPr>
          <w:p w:rsidR="00000000" w:rsidRDefault="0005693F">
            <w:pPr>
              <w:jc w:val="right"/>
              <w:rPr>
                <w:sz w:val="21"/>
                <w:szCs w:val="21"/>
                <w:lang w:val="en-GB"/>
              </w:rPr>
            </w:pPr>
            <w:r>
              <w:rPr>
                <w:sz w:val="21"/>
                <w:szCs w:val="21"/>
                <w:lang w:val="en-GB"/>
              </w:rPr>
              <w:t>388</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特殊案件杂项案件</w:t>
            </w:r>
          </w:p>
        </w:tc>
        <w:tc>
          <w:tcPr>
            <w:tcW w:w="1146" w:type="pct"/>
          </w:tcPr>
          <w:p w:rsidR="00000000" w:rsidRDefault="0005693F">
            <w:pPr>
              <w:jc w:val="right"/>
              <w:rPr>
                <w:sz w:val="21"/>
                <w:szCs w:val="21"/>
                <w:lang w:val="en-GB"/>
              </w:rPr>
            </w:pPr>
            <w:r>
              <w:rPr>
                <w:sz w:val="21"/>
                <w:szCs w:val="21"/>
                <w:lang w:val="en-GB"/>
              </w:rPr>
              <w:t>247</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遗嘱</w:t>
            </w:r>
            <w:r>
              <w:rPr>
                <w:sz w:val="21"/>
                <w:szCs w:val="21"/>
                <w:lang w:val="en-GB"/>
              </w:rPr>
              <w:t>/</w:t>
            </w:r>
            <w:r>
              <w:rPr>
                <w:rFonts w:hint="eastAsia"/>
                <w:sz w:val="21"/>
                <w:szCs w:val="21"/>
                <w:lang w:val="en-GB"/>
              </w:rPr>
              <w:t>虐待儿童</w:t>
            </w:r>
            <w:r>
              <w:rPr>
                <w:sz w:val="21"/>
                <w:szCs w:val="21"/>
                <w:lang w:val="en-GB"/>
              </w:rPr>
              <w:t xml:space="preserve"> 1 + 3</w:t>
            </w:r>
          </w:p>
        </w:tc>
        <w:tc>
          <w:tcPr>
            <w:tcW w:w="1146" w:type="pct"/>
          </w:tcPr>
          <w:p w:rsidR="00000000" w:rsidRDefault="0005693F">
            <w:pPr>
              <w:jc w:val="right"/>
              <w:rPr>
                <w:sz w:val="21"/>
                <w:szCs w:val="21"/>
                <w:lang w:val="en-GB"/>
              </w:rPr>
            </w:pPr>
            <w:r>
              <w:rPr>
                <w:sz w:val="21"/>
                <w:szCs w:val="21"/>
                <w:lang w:val="en-GB"/>
              </w:rPr>
              <w:t>04</w:t>
            </w:r>
          </w:p>
        </w:tc>
      </w:tr>
      <w:tr w:rsidR="00000000">
        <w:trPr>
          <w:trHeight w:hRule="exact" w:val="360"/>
        </w:trPr>
        <w:tc>
          <w:tcPr>
            <w:tcW w:w="3854" w:type="pct"/>
          </w:tcPr>
          <w:p w:rsidR="00000000" w:rsidRDefault="0005693F">
            <w:pPr>
              <w:rPr>
                <w:sz w:val="21"/>
                <w:szCs w:val="21"/>
                <w:lang w:val="en-GB"/>
              </w:rPr>
            </w:pPr>
            <w:r>
              <w:rPr>
                <w:rFonts w:hint="eastAsia"/>
                <w:sz w:val="21"/>
                <w:szCs w:val="21"/>
                <w:lang w:val="en-GB"/>
              </w:rPr>
              <w:t>金融</w:t>
            </w:r>
          </w:p>
        </w:tc>
        <w:tc>
          <w:tcPr>
            <w:tcW w:w="1146" w:type="pct"/>
          </w:tcPr>
          <w:p w:rsidR="00000000" w:rsidRDefault="0005693F">
            <w:pPr>
              <w:jc w:val="right"/>
              <w:rPr>
                <w:sz w:val="21"/>
                <w:szCs w:val="21"/>
                <w:lang w:val="en-GB"/>
              </w:rPr>
            </w:pPr>
            <w:r>
              <w:rPr>
                <w:sz w:val="21"/>
                <w:szCs w:val="21"/>
                <w:lang w:val="en-GB"/>
              </w:rPr>
              <w:t>231</w:t>
            </w:r>
          </w:p>
        </w:tc>
      </w:tr>
      <w:tr w:rsidR="00000000">
        <w:trPr>
          <w:trHeight w:hRule="exact" w:val="360"/>
        </w:trPr>
        <w:tc>
          <w:tcPr>
            <w:tcW w:w="3854" w:type="pct"/>
          </w:tcPr>
          <w:p w:rsidR="00000000" w:rsidRDefault="0005693F">
            <w:pPr>
              <w:jc w:val="right"/>
              <w:rPr>
                <w:rFonts w:ascii="SimHei" w:eastAsia="SimHei" w:hint="eastAsia"/>
                <w:b/>
                <w:sz w:val="21"/>
                <w:szCs w:val="21"/>
                <w:lang w:val="en-GB"/>
              </w:rPr>
            </w:pPr>
            <w:r>
              <w:rPr>
                <w:rFonts w:ascii="SimHei" w:eastAsia="SimHei" w:hint="eastAsia"/>
                <w:sz w:val="21"/>
                <w:szCs w:val="21"/>
                <w:lang w:val="en-GB"/>
              </w:rPr>
              <w:t>共计</w:t>
            </w:r>
          </w:p>
        </w:tc>
        <w:tc>
          <w:tcPr>
            <w:tcW w:w="1146" w:type="pct"/>
          </w:tcPr>
          <w:p w:rsidR="00000000" w:rsidRDefault="0005693F">
            <w:pPr>
              <w:jc w:val="right"/>
              <w:rPr>
                <w:b/>
                <w:sz w:val="21"/>
                <w:szCs w:val="21"/>
                <w:lang w:val="en-GB"/>
              </w:rPr>
            </w:pPr>
            <w:r>
              <w:rPr>
                <w:b/>
                <w:sz w:val="21"/>
                <w:szCs w:val="21"/>
                <w:lang w:val="en-GB"/>
              </w:rPr>
              <w:t>3</w:t>
            </w:r>
            <w:r>
              <w:rPr>
                <w:rFonts w:hint="eastAsia"/>
                <w:b/>
                <w:sz w:val="21"/>
                <w:szCs w:val="21"/>
                <w:lang w:val="en-GB"/>
              </w:rPr>
              <w:t xml:space="preserve"> </w:t>
            </w:r>
            <w:r>
              <w:rPr>
                <w:b/>
                <w:sz w:val="21"/>
                <w:szCs w:val="21"/>
                <w:lang w:val="en-GB"/>
              </w:rPr>
              <w:t>902</w:t>
            </w:r>
          </w:p>
        </w:tc>
      </w:tr>
    </w:tbl>
    <w:p w:rsidR="00000000" w:rsidRDefault="0005693F">
      <w:pPr>
        <w:rPr>
          <w:szCs w:val="24"/>
          <w:lang w:val="en-GB"/>
        </w:rPr>
      </w:pPr>
      <w:r>
        <w:rPr>
          <w:rFonts w:ascii="KaiTi_GB2312" w:eastAsia="KaiTi_GB2312" w:hint="eastAsia"/>
          <w:szCs w:val="24"/>
          <w:lang w:val="en-GB"/>
        </w:rPr>
        <w:t>资料来源：</w:t>
      </w:r>
      <w:r>
        <w:rPr>
          <w:rFonts w:hint="eastAsia"/>
          <w:szCs w:val="24"/>
          <w:lang w:val="en-GB"/>
        </w:rPr>
        <w:t>法律援助委员会。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每个法律援助中心</w:t>
      </w:r>
      <w:r>
        <w:rPr>
          <w:rFonts w:hint="eastAsia"/>
          <w:szCs w:val="24"/>
        </w:rPr>
        <w:t>都有自己的</w:t>
      </w:r>
      <w:r>
        <w:rPr>
          <w:szCs w:val="24"/>
        </w:rPr>
        <w:t>律师小组</w:t>
      </w:r>
      <w:r>
        <w:rPr>
          <w:rFonts w:hint="eastAsia"/>
          <w:szCs w:val="24"/>
        </w:rPr>
        <w:t>，视情况为这些律师支付基本费用。</w:t>
      </w:r>
      <w:r>
        <w:rPr>
          <w:szCs w:val="24"/>
        </w:rPr>
        <w:t>发展法律援助是一</w:t>
      </w:r>
      <w:r>
        <w:rPr>
          <w:rFonts w:hint="eastAsia"/>
          <w:szCs w:val="24"/>
        </w:rPr>
        <w:t>个</w:t>
      </w:r>
      <w:r>
        <w:rPr>
          <w:szCs w:val="24"/>
        </w:rPr>
        <w:t>新概念</w:t>
      </w:r>
      <w:r>
        <w:rPr>
          <w:rFonts w:hint="eastAsia"/>
          <w:szCs w:val="24"/>
        </w:rPr>
        <w:t>，其重点是需要特别保护的社会各阶层。</w:t>
      </w:r>
      <w:r>
        <w:rPr>
          <w:szCs w:val="24"/>
        </w:rPr>
        <w:t>因此，法律援助委员会</w:t>
      </w:r>
      <w:r>
        <w:rPr>
          <w:rFonts w:hint="eastAsia"/>
          <w:szCs w:val="24"/>
        </w:rPr>
        <w:t>设有</w:t>
      </w:r>
      <w:r>
        <w:rPr>
          <w:szCs w:val="24"/>
        </w:rPr>
        <w:t>以下</w:t>
      </w:r>
      <w:r>
        <w:rPr>
          <w:rFonts w:hint="eastAsia"/>
          <w:szCs w:val="24"/>
        </w:rPr>
        <w:t>接待处：</w:t>
      </w:r>
    </w:p>
    <w:p w:rsidR="00000000" w:rsidRDefault="0005693F">
      <w:pPr>
        <w:pStyle w:val="BodyText"/>
        <w:widowControl/>
        <w:numPr>
          <w:ilvl w:val="0"/>
          <w:numId w:val="16"/>
        </w:numPr>
        <w:tabs>
          <w:tab w:val="clear" w:pos="1440"/>
          <w:tab w:val="num" w:pos="1260"/>
        </w:tabs>
        <w:overflowPunct/>
        <w:adjustRightInd/>
        <w:snapToGrid/>
        <w:ind w:left="1260" w:hanging="540"/>
        <w:rPr>
          <w:szCs w:val="24"/>
          <w:lang w:val="en-GB"/>
        </w:rPr>
      </w:pPr>
      <w:r>
        <w:rPr>
          <w:rFonts w:hint="eastAsia"/>
          <w:szCs w:val="24"/>
          <w:lang w:val="en-GB"/>
        </w:rPr>
        <w:t>传统的接待处：</w:t>
      </w:r>
    </w:p>
    <w:p w:rsidR="00000000" w:rsidRDefault="0005693F">
      <w:pPr>
        <w:pStyle w:val="BodyText"/>
        <w:widowControl/>
        <w:numPr>
          <w:ilvl w:val="1"/>
          <w:numId w:val="16"/>
        </w:numPr>
        <w:tabs>
          <w:tab w:val="clear" w:pos="1437"/>
          <w:tab w:val="num" w:pos="2100"/>
        </w:tabs>
        <w:overflowPunct/>
        <w:adjustRightInd/>
        <w:snapToGrid/>
        <w:ind w:left="2100" w:hanging="840"/>
        <w:rPr>
          <w:szCs w:val="24"/>
          <w:lang w:val="en-GB"/>
        </w:rPr>
      </w:pPr>
      <w:r>
        <w:rPr>
          <w:rFonts w:hint="eastAsia"/>
          <w:szCs w:val="24"/>
          <w:lang w:val="en-GB"/>
        </w:rPr>
        <w:t>人权局</w:t>
      </w:r>
      <w:r>
        <w:rPr>
          <w:szCs w:val="24"/>
          <w:lang w:val="en-GB"/>
        </w:rPr>
        <w:t xml:space="preserve"> </w:t>
      </w:r>
    </w:p>
    <w:p w:rsidR="00000000" w:rsidRDefault="0005693F">
      <w:pPr>
        <w:pStyle w:val="BodyText"/>
        <w:widowControl/>
        <w:numPr>
          <w:ilvl w:val="1"/>
          <w:numId w:val="16"/>
        </w:numPr>
        <w:tabs>
          <w:tab w:val="clear" w:pos="1437"/>
          <w:tab w:val="num" w:pos="2100"/>
        </w:tabs>
        <w:overflowPunct/>
        <w:adjustRightInd/>
        <w:snapToGrid/>
        <w:ind w:left="2100" w:hanging="840"/>
        <w:rPr>
          <w:szCs w:val="24"/>
          <w:lang w:val="en-GB"/>
        </w:rPr>
      </w:pPr>
      <w:r>
        <w:rPr>
          <w:rFonts w:hint="eastAsia"/>
          <w:szCs w:val="24"/>
          <w:lang w:val="en-GB"/>
        </w:rPr>
        <w:t>囚犯人权问题接待处</w:t>
      </w:r>
      <w:r>
        <w:rPr>
          <w:szCs w:val="24"/>
          <w:lang w:val="en-GB"/>
        </w:rPr>
        <w:t xml:space="preserve"> </w:t>
      </w:r>
    </w:p>
    <w:p w:rsidR="00000000" w:rsidRDefault="0005693F">
      <w:pPr>
        <w:pStyle w:val="BodyText"/>
        <w:widowControl/>
        <w:numPr>
          <w:ilvl w:val="1"/>
          <w:numId w:val="16"/>
        </w:numPr>
        <w:tabs>
          <w:tab w:val="clear" w:pos="1437"/>
          <w:tab w:val="num" w:pos="2100"/>
        </w:tabs>
        <w:overflowPunct/>
        <w:adjustRightInd/>
        <w:snapToGrid/>
        <w:ind w:left="2100" w:hanging="840"/>
        <w:rPr>
          <w:szCs w:val="24"/>
          <w:lang w:val="en-GB"/>
        </w:rPr>
      </w:pPr>
      <w:r>
        <w:rPr>
          <w:rFonts w:hint="eastAsia"/>
          <w:szCs w:val="24"/>
          <w:lang w:val="en-GB"/>
        </w:rPr>
        <w:t>见习律师培训方案接待处</w:t>
      </w:r>
      <w:r>
        <w:rPr>
          <w:szCs w:val="24"/>
          <w:lang w:val="en-GB"/>
        </w:rPr>
        <w:t xml:space="preserve"> </w:t>
      </w:r>
    </w:p>
    <w:p w:rsidR="00000000" w:rsidRDefault="0005693F">
      <w:pPr>
        <w:pStyle w:val="BodyText"/>
        <w:widowControl/>
        <w:numPr>
          <w:ilvl w:val="1"/>
          <w:numId w:val="16"/>
        </w:numPr>
        <w:tabs>
          <w:tab w:val="clear" w:pos="1437"/>
          <w:tab w:val="num" w:pos="2100"/>
        </w:tabs>
        <w:overflowPunct/>
        <w:adjustRightInd/>
        <w:snapToGrid/>
        <w:ind w:left="2100" w:hanging="840"/>
        <w:rPr>
          <w:szCs w:val="24"/>
          <w:lang w:val="en-GB"/>
        </w:rPr>
      </w:pPr>
      <w:r>
        <w:rPr>
          <w:rFonts w:hint="eastAsia"/>
          <w:szCs w:val="24"/>
          <w:lang w:val="en-GB"/>
        </w:rPr>
        <w:t>法官和律师方案以及青年律师培训方案接待处</w:t>
      </w:r>
    </w:p>
    <w:p w:rsidR="00000000" w:rsidRDefault="0005693F">
      <w:pPr>
        <w:pStyle w:val="BodyText"/>
        <w:widowControl/>
        <w:numPr>
          <w:ilvl w:val="1"/>
          <w:numId w:val="16"/>
        </w:numPr>
        <w:tabs>
          <w:tab w:val="clear" w:pos="1437"/>
          <w:tab w:val="num" w:pos="2100"/>
        </w:tabs>
        <w:overflowPunct/>
        <w:adjustRightInd/>
        <w:snapToGrid/>
        <w:ind w:left="2100" w:hanging="840"/>
        <w:rPr>
          <w:szCs w:val="24"/>
          <w:lang w:val="en-GB"/>
        </w:rPr>
      </w:pPr>
      <w:r>
        <w:rPr>
          <w:rFonts w:hint="eastAsia"/>
          <w:szCs w:val="24"/>
          <w:lang w:val="en-GB"/>
        </w:rPr>
        <w:t>提高公众认识方案接待处</w:t>
      </w:r>
    </w:p>
    <w:p w:rsidR="00000000" w:rsidRDefault="0005693F">
      <w:pPr>
        <w:pStyle w:val="BodyText"/>
        <w:widowControl/>
        <w:numPr>
          <w:ilvl w:val="0"/>
          <w:numId w:val="16"/>
        </w:numPr>
        <w:tabs>
          <w:tab w:val="clear" w:pos="1440"/>
          <w:tab w:val="num" w:pos="1260"/>
        </w:tabs>
        <w:overflowPunct/>
        <w:adjustRightInd/>
        <w:snapToGrid/>
        <w:ind w:left="1260" w:hanging="540"/>
        <w:rPr>
          <w:szCs w:val="24"/>
          <w:lang w:val="en-GB"/>
        </w:rPr>
      </w:pPr>
      <w:r>
        <w:rPr>
          <w:rFonts w:hint="eastAsia"/>
          <w:szCs w:val="24"/>
          <w:lang w:val="en-GB"/>
        </w:rPr>
        <w:t>新设立的发展法律援助接待处：</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移徙工人权利接待处</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学校方案接待处（提高认识方案、散文竞赛、建立法律协会等）</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妇女权利接待处</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儿童权利接待处</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老年人权利接待处</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反腐败问题接待处</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境内流离失所者接待处（</w:t>
      </w:r>
      <w:r>
        <w:rPr>
          <w:rFonts w:hint="eastAsia"/>
          <w:szCs w:val="24"/>
          <w:lang w:val="en-GB"/>
        </w:rPr>
        <w:t>2007</w:t>
      </w:r>
      <w:r>
        <w:rPr>
          <w:rFonts w:hint="eastAsia"/>
          <w:szCs w:val="24"/>
          <w:lang w:val="en-GB"/>
        </w:rPr>
        <w:t>年）</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劳动和行业争端接待处（</w:t>
      </w:r>
      <w:r>
        <w:rPr>
          <w:rFonts w:hint="eastAsia"/>
          <w:szCs w:val="24"/>
          <w:lang w:val="en-GB"/>
        </w:rPr>
        <w:t>2007</w:t>
      </w:r>
      <w:r>
        <w:rPr>
          <w:rFonts w:hint="eastAsia"/>
          <w:szCs w:val="24"/>
          <w:lang w:val="en-GB"/>
        </w:rPr>
        <w:t>年）</w:t>
      </w:r>
    </w:p>
    <w:p w:rsidR="00000000" w:rsidRDefault="0005693F">
      <w:pPr>
        <w:pStyle w:val="BodyText"/>
        <w:widowControl/>
        <w:numPr>
          <w:ilvl w:val="0"/>
          <w:numId w:val="44"/>
        </w:numPr>
        <w:tabs>
          <w:tab w:val="clear" w:pos="1437"/>
          <w:tab w:val="num" w:pos="2100"/>
        </w:tabs>
        <w:overflowPunct/>
        <w:adjustRightInd/>
        <w:snapToGrid/>
        <w:ind w:left="2100" w:hanging="840"/>
        <w:rPr>
          <w:szCs w:val="24"/>
          <w:lang w:val="en-GB"/>
        </w:rPr>
      </w:pPr>
      <w:r>
        <w:rPr>
          <w:rFonts w:hint="eastAsia"/>
          <w:szCs w:val="24"/>
          <w:lang w:val="en-GB"/>
        </w:rPr>
        <w:t>消费者权益接待处</w:t>
      </w:r>
    </w:p>
    <w:p w:rsidR="00000000" w:rsidRDefault="0005693F" w:rsidP="0005693F">
      <w:pPr>
        <w:pStyle w:val="BodyText"/>
        <w:widowControl/>
        <w:overflowPunct/>
        <w:adjustRightInd/>
        <w:snapToGrid/>
        <w:ind w:leftChars="484" w:left="31680" w:hangingChars="323" w:firstLine="31680"/>
        <w:rPr>
          <w:szCs w:val="24"/>
          <w:lang w:val="en-GB"/>
        </w:rPr>
      </w:pPr>
      <w:r>
        <w:rPr>
          <w:rFonts w:hint="eastAsia"/>
          <w:szCs w:val="24"/>
          <w:lang w:val="en-GB"/>
        </w:rPr>
        <w:t>(</w:t>
      </w:r>
      <w:r>
        <w:rPr>
          <w:rFonts w:hint="eastAsia"/>
          <w:szCs w:val="24"/>
          <w:lang w:val="en-GB"/>
        </w:rPr>
        <w:t>十</w:t>
      </w:r>
      <w:r>
        <w:rPr>
          <w:rFonts w:hint="eastAsia"/>
          <w:szCs w:val="24"/>
          <w:lang w:val="en-GB"/>
        </w:rPr>
        <w:t xml:space="preserve">) </w:t>
      </w:r>
      <w:r>
        <w:rPr>
          <w:rFonts w:hint="eastAsia"/>
          <w:szCs w:val="24"/>
          <w:lang w:val="en-GB"/>
        </w:rPr>
        <w:tab/>
      </w:r>
      <w:r>
        <w:rPr>
          <w:rFonts w:hint="eastAsia"/>
          <w:szCs w:val="24"/>
          <w:lang w:val="en-GB"/>
        </w:rPr>
        <w:t>残疾人权利接待机构</w:t>
      </w:r>
    </w:p>
    <w:p w:rsidR="00000000" w:rsidRDefault="0005693F" w:rsidP="0005693F">
      <w:pPr>
        <w:pStyle w:val="BodyText"/>
        <w:widowControl/>
        <w:overflowPunct/>
        <w:adjustRightInd/>
        <w:snapToGrid/>
        <w:ind w:leftChars="484" w:left="31680" w:hangingChars="323" w:firstLine="31680"/>
        <w:rPr>
          <w:szCs w:val="24"/>
          <w:lang w:val="en-GB"/>
        </w:rPr>
      </w:pPr>
      <w:r>
        <w:rPr>
          <w:rFonts w:hint="eastAsia"/>
          <w:szCs w:val="24"/>
          <w:lang w:val="en-GB"/>
        </w:rPr>
        <w:t>(</w:t>
      </w:r>
      <w:r>
        <w:rPr>
          <w:rFonts w:hint="eastAsia"/>
          <w:szCs w:val="24"/>
          <w:lang w:val="en-GB"/>
        </w:rPr>
        <w:t>十一</w:t>
      </w:r>
      <w:r>
        <w:rPr>
          <w:rFonts w:hint="eastAsia"/>
          <w:szCs w:val="24"/>
          <w:lang w:val="en-GB"/>
        </w:rPr>
        <w:t>)</w:t>
      </w:r>
      <w:r>
        <w:rPr>
          <w:rFonts w:hint="eastAsia"/>
          <w:szCs w:val="24"/>
          <w:lang w:val="en-GB"/>
        </w:rPr>
        <w:tab/>
      </w:r>
      <w:r>
        <w:rPr>
          <w:szCs w:val="24"/>
          <w:lang w:val="en-GB"/>
        </w:rPr>
        <w:t>此外</w:t>
      </w:r>
      <w:r>
        <w:rPr>
          <w:rFonts w:hint="eastAsia"/>
          <w:szCs w:val="24"/>
          <w:lang w:val="en-GB"/>
        </w:rPr>
        <w:t>还有</w:t>
      </w:r>
      <w:r>
        <w:rPr>
          <w:szCs w:val="24"/>
        </w:rPr>
        <w:t>一个</w:t>
      </w:r>
      <w:r>
        <w:rPr>
          <w:rFonts w:hint="eastAsia"/>
          <w:szCs w:val="24"/>
        </w:rPr>
        <w:t>由</w:t>
      </w:r>
      <w:r>
        <w:rPr>
          <w:szCs w:val="24"/>
        </w:rPr>
        <w:t>律师</w:t>
      </w:r>
      <w:r>
        <w:rPr>
          <w:rFonts w:hint="eastAsia"/>
          <w:szCs w:val="24"/>
        </w:rPr>
        <w:t>组成的服务机构，负责《每日新闻</w:t>
      </w:r>
      <w:r>
        <w:rPr>
          <w:rFonts w:hint="eastAsia"/>
          <w:szCs w:val="24"/>
        </w:rPr>
        <w:t>报》和《</w:t>
      </w:r>
      <w:r>
        <w:rPr>
          <w:rFonts w:hint="eastAsia"/>
          <w:szCs w:val="24"/>
        </w:rPr>
        <w:t>Lankadeepa</w:t>
      </w:r>
      <w:r>
        <w:rPr>
          <w:rFonts w:hint="eastAsia"/>
          <w:szCs w:val="24"/>
        </w:rPr>
        <w:t>报》的问答版</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因此，在</w:t>
      </w:r>
      <w:r>
        <w:rPr>
          <w:rFonts w:hint="eastAsia"/>
          <w:szCs w:val="24"/>
        </w:rPr>
        <w:t>总部建立了</w:t>
      </w:r>
      <w:r>
        <w:rPr>
          <w:szCs w:val="24"/>
        </w:rPr>
        <w:t>16</w:t>
      </w:r>
      <w:r>
        <w:rPr>
          <w:szCs w:val="24"/>
        </w:rPr>
        <w:t>个</w:t>
      </w:r>
      <w:r>
        <w:rPr>
          <w:rFonts w:hint="eastAsia"/>
          <w:szCs w:val="24"/>
        </w:rPr>
        <w:t>接待处</w:t>
      </w:r>
      <w:r>
        <w:rPr>
          <w:szCs w:val="24"/>
        </w:rPr>
        <w:t>。</w:t>
      </w:r>
      <w:r>
        <w:rPr>
          <w:rFonts w:hint="eastAsia"/>
          <w:szCs w:val="24"/>
        </w:rPr>
        <w:t>接待处的</w:t>
      </w:r>
      <w:r>
        <w:rPr>
          <w:szCs w:val="24"/>
        </w:rPr>
        <w:t>工作</w:t>
      </w:r>
      <w:r>
        <w:rPr>
          <w:rFonts w:hint="eastAsia"/>
          <w:szCs w:val="24"/>
        </w:rPr>
        <w:t>由总部在斯里兰卡全境执行。</w:t>
      </w:r>
      <w:r>
        <w:rPr>
          <w:szCs w:val="24"/>
          <w:lang w:val="en-GB"/>
        </w:rPr>
        <w:t xml:space="preserve"> </w:t>
      </w:r>
    </w:p>
    <w:p w:rsidR="00000000" w:rsidRDefault="0005693F">
      <w:pPr>
        <w:spacing w:before="120"/>
        <w:rPr>
          <w:rFonts w:ascii="SimHei" w:eastAsia="SimHei" w:hint="eastAsia"/>
          <w:szCs w:val="24"/>
          <w:lang w:val="en-GB"/>
        </w:rPr>
      </w:pPr>
      <w:r>
        <w:rPr>
          <w:rFonts w:ascii="SimHei" w:eastAsia="SimHei" w:hint="eastAsia"/>
          <w:szCs w:val="24"/>
          <w:lang w:val="en-GB"/>
        </w:rPr>
        <w:t>证人保护</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2006</w:t>
      </w:r>
      <w:r>
        <w:rPr>
          <w:szCs w:val="24"/>
        </w:rPr>
        <w:t>年中期</w:t>
      </w:r>
      <w:r>
        <w:rPr>
          <w:rFonts w:hint="eastAsia"/>
          <w:szCs w:val="24"/>
        </w:rPr>
        <w:t>开展了</w:t>
      </w:r>
      <w:r>
        <w:rPr>
          <w:szCs w:val="24"/>
        </w:rPr>
        <w:t>深入细致的工作</w:t>
      </w:r>
      <w:r>
        <w:rPr>
          <w:rFonts w:hint="eastAsia"/>
          <w:szCs w:val="24"/>
        </w:rPr>
        <w:t>，</w:t>
      </w:r>
      <w:r>
        <w:rPr>
          <w:szCs w:val="24"/>
        </w:rPr>
        <w:t>起草</w:t>
      </w:r>
      <w:r>
        <w:rPr>
          <w:rFonts w:hint="eastAsia"/>
          <w:szCs w:val="24"/>
        </w:rPr>
        <w:t>关于对</w:t>
      </w:r>
      <w:r>
        <w:rPr>
          <w:szCs w:val="24"/>
        </w:rPr>
        <w:t>犯罪受</w:t>
      </w:r>
      <w:r>
        <w:rPr>
          <w:rFonts w:hint="eastAsia"/>
          <w:szCs w:val="24"/>
        </w:rPr>
        <w:t>害人</w:t>
      </w:r>
      <w:r>
        <w:rPr>
          <w:szCs w:val="24"/>
        </w:rPr>
        <w:t>和证人</w:t>
      </w:r>
      <w:r>
        <w:rPr>
          <w:rFonts w:hint="eastAsia"/>
          <w:szCs w:val="24"/>
        </w:rPr>
        <w:t>进行</w:t>
      </w:r>
      <w:r>
        <w:rPr>
          <w:szCs w:val="24"/>
        </w:rPr>
        <w:t>法律援助和保护</w:t>
      </w:r>
      <w:r>
        <w:rPr>
          <w:rFonts w:hint="eastAsia"/>
          <w:szCs w:val="24"/>
        </w:rPr>
        <w:t>的</w:t>
      </w:r>
      <w:r>
        <w:rPr>
          <w:szCs w:val="24"/>
        </w:rPr>
        <w:t>国家</w:t>
      </w:r>
      <w:r>
        <w:rPr>
          <w:rFonts w:hint="eastAsia"/>
          <w:szCs w:val="24"/>
        </w:rPr>
        <w:t>立法</w:t>
      </w:r>
      <w:r>
        <w:rPr>
          <w:szCs w:val="24"/>
        </w:rPr>
        <w:t>。</w:t>
      </w:r>
      <w:r>
        <w:rPr>
          <w:szCs w:val="24"/>
        </w:rPr>
        <w:t>2006</w:t>
      </w:r>
      <w:r>
        <w:rPr>
          <w:szCs w:val="24"/>
        </w:rPr>
        <w:t>年年底</w:t>
      </w:r>
      <w:r>
        <w:rPr>
          <w:rFonts w:hint="eastAsia"/>
          <w:szCs w:val="24"/>
        </w:rPr>
        <w:t>，</w:t>
      </w:r>
      <w:r>
        <w:rPr>
          <w:szCs w:val="24"/>
        </w:rPr>
        <w:t>总检察长</w:t>
      </w:r>
      <w:r>
        <w:rPr>
          <w:rFonts w:hint="eastAsia"/>
          <w:szCs w:val="24"/>
        </w:rPr>
        <w:t>办公室向</w:t>
      </w:r>
      <w:r>
        <w:rPr>
          <w:szCs w:val="24"/>
        </w:rPr>
        <w:t>斯里兰卡法律委员会提交了一份</w:t>
      </w:r>
      <w:r>
        <w:rPr>
          <w:rFonts w:hint="eastAsia"/>
          <w:szCs w:val="24"/>
        </w:rPr>
        <w:t>拟议法案的</w:t>
      </w:r>
      <w:r>
        <w:rPr>
          <w:szCs w:val="24"/>
        </w:rPr>
        <w:t>草案初稿。</w:t>
      </w:r>
      <w:r>
        <w:rPr>
          <w:szCs w:val="24"/>
        </w:rPr>
        <w:t>2007</w:t>
      </w:r>
      <w:r>
        <w:rPr>
          <w:rFonts w:hint="eastAsia"/>
          <w:szCs w:val="24"/>
        </w:rPr>
        <w:t>年初，与许多</w:t>
      </w:r>
      <w:r>
        <w:rPr>
          <w:szCs w:val="24"/>
        </w:rPr>
        <w:t>利益攸关方协商</w:t>
      </w:r>
      <w:r>
        <w:rPr>
          <w:rFonts w:hint="eastAsia"/>
          <w:szCs w:val="24"/>
        </w:rPr>
        <w:t>之后，法律</w:t>
      </w:r>
      <w:r>
        <w:rPr>
          <w:szCs w:val="24"/>
        </w:rPr>
        <w:t>委员会开始审议</w:t>
      </w:r>
      <w:r>
        <w:rPr>
          <w:rFonts w:hint="eastAsia"/>
          <w:szCs w:val="24"/>
        </w:rPr>
        <w:t>这些提案。对</w:t>
      </w:r>
      <w:r>
        <w:rPr>
          <w:szCs w:val="24"/>
        </w:rPr>
        <w:t>法案初稿进行了</w:t>
      </w:r>
      <w:r>
        <w:rPr>
          <w:rFonts w:hint="eastAsia"/>
          <w:szCs w:val="24"/>
        </w:rPr>
        <w:t>多处</w:t>
      </w:r>
      <w:r>
        <w:rPr>
          <w:szCs w:val="24"/>
        </w:rPr>
        <w:t>修改</w:t>
      </w:r>
      <w:r>
        <w:rPr>
          <w:rFonts w:hint="eastAsia"/>
          <w:szCs w:val="24"/>
        </w:rPr>
        <w:t>，</w:t>
      </w:r>
      <w:r>
        <w:rPr>
          <w:szCs w:val="24"/>
        </w:rPr>
        <w:t>此后内阁</w:t>
      </w:r>
      <w:r>
        <w:rPr>
          <w:rFonts w:hint="eastAsia"/>
          <w:szCs w:val="24"/>
        </w:rPr>
        <w:t>批准了</w:t>
      </w:r>
      <w:r>
        <w:rPr>
          <w:szCs w:val="24"/>
        </w:rPr>
        <w:t>总统提交</w:t>
      </w:r>
      <w:r>
        <w:rPr>
          <w:rFonts w:hint="eastAsia"/>
          <w:szCs w:val="24"/>
        </w:rPr>
        <w:t>的内阁文件</w:t>
      </w:r>
      <w:r>
        <w:rPr>
          <w:szCs w:val="24"/>
        </w:rPr>
        <w:t>。法律草拟专员已</w:t>
      </w:r>
      <w:r>
        <w:rPr>
          <w:rFonts w:hint="eastAsia"/>
          <w:szCs w:val="24"/>
        </w:rPr>
        <w:t>将该</w:t>
      </w:r>
      <w:r>
        <w:rPr>
          <w:szCs w:val="24"/>
        </w:rPr>
        <w:t>草案</w:t>
      </w:r>
      <w:r>
        <w:rPr>
          <w:rFonts w:hint="eastAsia"/>
          <w:szCs w:val="24"/>
        </w:rPr>
        <w:t>送交</w:t>
      </w:r>
      <w:r>
        <w:rPr>
          <w:szCs w:val="24"/>
        </w:rPr>
        <w:t>司法部</w:t>
      </w:r>
      <w:r>
        <w:rPr>
          <w:rFonts w:hint="eastAsia"/>
          <w:szCs w:val="24"/>
        </w:rPr>
        <w:t>，司法部正对其最终定稿</w:t>
      </w:r>
      <w:r>
        <w:rPr>
          <w:szCs w:val="24"/>
        </w:rPr>
        <w:t>。预计</w:t>
      </w:r>
      <w:r>
        <w:rPr>
          <w:rFonts w:hint="eastAsia"/>
          <w:szCs w:val="24"/>
        </w:rPr>
        <w:t>该法案不久将颁布。</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值得注</w:t>
      </w:r>
      <w:r>
        <w:rPr>
          <w:rFonts w:hint="eastAsia"/>
          <w:szCs w:val="24"/>
        </w:rPr>
        <w:t>意的是</w:t>
      </w:r>
      <w:r>
        <w:rPr>
          <w:szCs w:val="24"/>
        </w:rPr>
        <w:t>，</w:t>
      </w:r>
      <w:r>
        <w:rPr>
          <w:rFonts w:hint="eastAsia"/>
          <w:szCs w:val="24"/>
        </w:rPr>
        <w:t>通过法律来确定</w:t>
      </w:r>
      <w:r>
        <w:rPr>
          <w:szCs w:val="24"/>
        </w:rPr>
        <w:t>受害</w:t>
      </w:r>
      <w:r>
        <w:rPr>
          <w:rFonts w:hint="eastAsia"/>
          <w:szCs w:val="24"/>
        </w:rPr>
        <w:t>人</w:t>
      </w:r>
      <w:r>
        <w:rPr>
          <w:szCs w:val="24"/>
        </w:rPr>
        <w:t>和证人</w:t>
      </w:r>
      <w:r>
        <w:rPr>
          <w:rFonts w:hint="eastAsia"/>
          <w:szCs w:val="24"/>
        </w:rPr>
        <w:t>援助与保护</w:t>
      </w:r>
      <w:r>
        <w:rPr>
          <w:szCs w:val="24"/>
        </w:rPr>
        <w:t>方案在发展中国家</w:t>
      </w:r>
      <w:r>
        <w:rPr>
          <w:rFonts w:hint="eastAsia"/>
          <w:szCs w:val="24"/>
        </w:rPr>
        <w:t>十分少见</w:t>
      </w:r>
      <w:r>
        <w:rPr>
          <w:szCs w:val="24"/>
        </w:rPr>
        <w:t>。过去</w:t>
      </w:r>
      <w:r>
        <w:rPr>
          <w:rFonts w:hint="eastAsia"/>
          <w:szCs w:val="24"/>
        </w:rPr>
        <w:t>20</w:t>
      </w:r>
      <w:r>
        <w:rPr>
          <w:szCs w:val="24"/>
        </w:rPr>
        <w:t>年中</w:t>
      </w:r>
      <w:r>
        <w:rPr>
          <w:rFonts w:hint="eastAsia"/>
          <w:szCs w:val="24"/>
        </w:rPr>
        <w:t>，</w:t>
      </w:r>
      <w:r>
        <w:rPr>
          <w:szCs w:val="24"/>
        </w:rPr>
        <w:t>世界上的发达国家</w:t>
      </w:r>
      <w:r>
        <w:rPr>
          <w:rFonts w:hint="eastAsia"/>
          <w:szCs w:val="24"/>
        </w:rPr>
        <w:t>已实行这种制度</w:t>
      </w:r>
      <w:r>
        <w:rPr>
          <w:szCs w:val="24"/>
        </w:rPr>
        <w:t>，</w:t>
      </w:r>
      <w:r>
        <w:rPr>
          <w:rFonts w:hint="eastAsia"/>
          <w:szCs w:val="24"/>
        </w:rPr>
        <w:t>并为此</w:t>
      </w:r>
      <w:r>
        <w:rPr>
          <w:szCs w:val="24"/>
        </w:rPr>
        <w:t>分配</w:t>
      </w:r>
      <w:r>
        <w:rPr>
          <w:rFonts w:hint="eastAsia"/>
          <w:szCs w:val="24"/>
        </w:rPr>
        <w:t>了大量</w:t>
      </w:r>
      <w:r>
        <w:rPr>
          <w:szCs w:val="24"/>
        </w:rPr>
        <w:t>资源和资金，</w:t>
      </w:r>
      <w:r>
        <w:rPr>
          <w:rFonts w:hint="eastAsia"/>
          <w:szCs w:val="24"/>
        </w:rPr>
        <w:t>而这是</w:t>
      </w:r>
      <w:r>
        <w:rPr>
          <w:szCs w:val="24"/>
        </w:rPr>
        <w:t>发展中国家承担不起</w:t>
      </w:r>
      <w:r>
        <w:rPr>
          <w:rFonts w:hint="eastAsia"/>
          <w:szCs w:val="24"/>
        </w:rPr>
        <w:t>的</w:t>
      </w:r>
      <w:r>
        <w:rPr>
          <w:szCs w:val="24"/>
        </w:rPr>
        <w:t>。因此，</w:t>
      </w:r>
      <w:r>
        <w:rPr>
          <w:rFonts w:hint="eastAsia"/>
          <w:szCs w:val="24"/>
        </w:rPr>
        <w:t>作为一个</w:t>
      </w:r>
      <w:r>
        <w:rPr>
          <w:szCs w:val="24"/>
        </w:rPr>
        <w:t>面临恐怖主义</w:t>
      </w:r>
      <w:r>
        <w:rPr>
          <w:rFonts w:hint="eastAsia"/>
          <w:szCs w:val="24"/>
        </w:rPr>
        <w:t>问题</w:t>
      </w:r>
      <w:r>
        <w:rPr>
          <w:szCs w:val="24"/>
        </w:rPr>
        <w:t>和</w:t>
      </w:r>
      <w:r>
        <w:rPr>
          <w:rFonts w:hint="eastAsia"/>
          <w:szCs w:val="24"/>
        </w:rPr>
        <w:t>所有与打击恐怖主义有关的</w:t>
      </w:r>
      <w:r>
        <w:rPr>
          <w:szCs w:val="24"/>
        </w:rPr>
        <w:t>问题</w:t>
      </w:r>
      <w:r>
        <w:rPr>
          <w:rFonts w:hint="eastAsia"/>
          <w:szCs w:val="24"/>
        </w:rPr>
        <w:t>的</w:t>
      </w:r>
      <w:r>
        <w:rPr>
          <w:szCs w:val="24"/>
        </w:rPr>
        <w:t>发展中国家</w:t>
      </w:r>
      <w:r>
        <w:rPr>
          <w:rFonts w:hint="eastAsia"/>
          <w:szCs w:val="24"/>
        </w:rPr>
        <w:t>，</w:t>
      </w:r>
      <w:r>
        <w:rPr>
          <w:szCs w:val="24"/>
        </w:rPr>
        <w:t>斯里兰卡努力确保人权和法治</w:t>
      </w:r>
      <w:r>
        <w:rPr>
          <w:rFonts w:hint="eastAsia"/>
          <w:szCs w:val="24"/>
        </w:rPr>
        <w:t>并</w:t>
      </w:r>
      <w:r>
        <w:rPr>
          <w:szCs w:val="24"/>
        </w:rPr>
        <w:t>正在尽一切努力</w:t>
      </w:r>
      <w:r>
        <w:rPr>
          <w:rFonts w:hint="eastAsia"/>
          <w:szCs w:val="24"/>
        </w:rPr>
        <w:t>实行证人保护制度，这是非常了不起的。</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该</w:t>
      </w:r>
      <w:r>
        <w:rPr>
          <w:rFonts w:hint="eastAsia"/>
          <w:szCs w:val="24"/>
        </w:rPr>
        <w:t>法案</w:t>
      </w:r>
      <w:r>
        <w:rPr>
          <w:szCs w:val="24"/>
        </w:rPr>
        <w:t>旨在建立</w:t>
      </w:r>
      <w:r>
        <w:rPr>
          <w:rFonts w:hint="eastAsia"/>
          <w:szCs w:val="24"/>
        </w:rPr>
        <w:t>国家</w:t>
      </w:r>
      <w:r>
        <w:rPr>
          <w:szCs w:val="24"/>
        </w:rPr>
        <w:t>保护犯罪受害</w:t>
      </w:r>
      <w:r>
        <w:rPr>
          <w:rFonts w:hint="eastAsia"/>
          <w:szCs w:val="24"/>
        </w:rPr>
        <w:t>人</w:t>
      </w:r>
      <w:r>
        <w:rPr>
          <w:szCs w:val="24"/>
        </w:rPr>
        <w:t>和证人</w:t>
      </w:r>
      <w:r>
        <w:rPr>
          <w:rFonts w:hint="eastAsia"/>
          <w:szCs w:val="24"/>
        </w:rPr>
        <w:t>事务局以及</w:t>
      </w:r>
      <w:r>
        <w:rPr>
          <w:szCs w:val="24"/>
        </w:rPr>
        <w:t>咨询委员会。</w:t>
      </w:r>
      <w:r>
        <w:rPr>
          <w:rFonts w:hint="eastAsia"/>
          <w:szCs w:val="24"/>
        </w:rPr>
        <w:t>事务局</w:t>
      </w:r>
      <w:r>
        <w:rPr>
          <w:szCs w:val="24"/>
        </w:rPr>
        <w:t>负责推动</w:t>
      </w:r>
      <w:r>
        <w:rPr>
          <w:rFonts w:hint="eastAsia"/>
          <w:szCs w:val="24"/>
        </w:rPr>
        <w:t>，特别是</w:t>
      </w:r>
      <w:r>
        <w:rPr>
          <w:szCs w:val="24"/>
        </w:rPr>
        <w:t>承认</w:t>
      </w:r>
      <w:r>
        <w:rPr>
          <w:rFonts w:hint="eastAsia"/>
          <w:szCs w:val="24"/>
        </w:rPr>
        <w:t>、</w:t>
      </w:r>
      <w:r>
        <w:rPr>
          <w:szCs w:val="24"/>
        </w:rPr>
        <w:t>尊重</w:t>
      </w:r>
      <w:r>
        <w:rPr>
          <w:rFonts w:hint="eastAsia"/>
          <w:szCs w:val="24"/>
        </w:rPr>
        <w:t>和保护犯罪受害人及证人</w:t>
      </w:r>
      <w:r>
        <w:rPr>
          <w:szCs w:val="24"/>
        </w:rPr>
        <w:t>的权利</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建立了</w:t>
      </w:r>
      <w:r>
        <w:rPr>
          <w:szCs w:val="24"/>
        </w:rPr>
        <w:t>犯罪受害</w:t>
      </w:r>
      <w:r>
        <w:rPr>
          <w:rFonts w:hint="eastAsia"/>
          <w:szCs w:val="24"/>
        </w:rPr>
        <w:t>人</w:t>
      </w:r>
      <w:r>
        <w:rPr>
          <w:szCs w:val="24"/>
        </w:rPr>
        <w:t>和证人</w:t>
      </w:r>
      <w:r>
        <w:rPr>
          <w:rFonts w:hint="eastAsia"/>
          <w:szCs w:val="24"/>
        </w:rPr>
        <w:t>咨询委员会</w:t>
      </w:r>
      <w:r>
        <w:rPr>
          <w:szCs w:val="24"/>
        </w:rPr>
        <w:t>，</w:t>
      </w:r>
      <w:r>
        <w:rPr>
          <w:rFonts w:hint="eastAsia"/>
          <w:szCs w:val="24"/>
        </w:rPr>
        <w:t>该委员会拥有很大权力，负责就</w:t>
      </w:r>
      <w:r>
        <w:rPr>
          <w:rFonts w:hint="eastAsia"/>
          <w:szCs w:val="24"/>
        </w:rPr>
        <w:t>事务局拟通过的政策和总方向、事务局履行职责职能的表现以及事务局落实其职责职能的方式向事务局理事会和总干事提出建议。</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该</w:t>
      </w:r>
      <w:r>
        <w:rPr>
          <w:rFonts w:hint="eastAsia"/>
          <w:szCs w:val="24"/>
        </w:rPr>
        <w:t>法案寻求在</w:t>
      </w:r>
      <w:r>
        <w:rPr>
          <w:szCs w:val="24"/>
        </w:rPr>
        <w:t>斯里兰卡警察部建立犯罪受害</w:t>
      </w:r>
      <w:r>
        <w:rPr>
          <w:rFonts w:hint="eastAsia"/>
          <w:szCs w:val="24"/>
        </w:rPr>
        <w:t>人</w:t>
      </w:r>
      <w:r>
        <w:rPr>
          <w:szCs w:val="24"/>
        </w:rPr>
        <w:t>和证人援助</w:t>
      </w:r>
      <w:r>
        <w:rPr>
          <w:rFonts w:hint="eastAsia"/>
          <w:szCs w:val="24"/>
        </w:rPr>
        <w:t>与</w:t>
      </w:r>
      <w:r>
        <w:rPr>
          <w:szCs w:val="24"/>
        </w:rPr>
        <w:t>保护司</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该法案还要求建立犯罪受害人和证人保护基金，以</w:t>
      </w:r>
      <w:r>
        <w:rPr>
          <w:rFonts w:hint="eastAsia"/>
          <w:szCs w:val="24"/>
        </w:rPr>
        <w:t>便向犯罪受害人、因犯罪活动致死的</w:t>
      </w:r>
      <w:r>
        <w:rPr>
          <w:szCs w:val="24"/>
        </w:rPr>
        <w:t>受害人</w:t>
      </w:r>
      <w:r>
        <w:rPr>
          <w:rFonts w:hint="eastAsia"/>
          <w:szCs w:val="24"/>
        </w:rPr>
        <w:t>的</w:t>
      </w:r>
      <w:r>
        <w:rPr>
          <w:szCs w:val="24"/>
        </w:rPr>
        <w:t>家属支付赔偿，</w:t>
      </w:r>
      <w:r>
        <w:rPr>
          <w:rFonts w:hint="eastAsia"/>
          <w:szCs w:val="24"/>
        </w:rPr>
        <w:t>赔偿</w:t>
      </w:r>
      <w:r>
        <w:rPr>
          <w:szCs w:val="24"/>
        </w:rPr>
        <w:t>费</w:t>
      </w:r>
      <w:r>
        <w:rPr>
          <w:rFonts w:hint="eastAsia"/>
          <w:szCs w:val="24"/>
        </w:rPr>
        <w:t>为</w:t>
      </w:r>
      <w:r>
        <w:rPr>
          <w:szCs w:val="24"/>
        </w:rPr>
        <w:t>犯罪受害人接受治疗和必要协助</w:t>
      </w:r>
      <w:r>
        <w:rPr>
          <w:rFonts w:hint="eastAsia"/>
          <w:szCs w:val="24"/>
        </w:rPr>
        <w:t>而支出的费用</w:t>
      </w:r>
      <w:r>
        <w:rPr>
          <w:szCs w:val="24"/>
        </w:rPr>
        <w:t>，</w:t>
      </w:r>
      <w:r>
        <w:rPr>
          <w:rFonts w:hint="eastAsia"/>
          <w:szCs w:val="24"/>
        </w:rPr>
        <w:t>并为提供保护和事务局依据该法案履行职责职能支付必要资金。</w:t>
      </w:r>
    </w:p>
    <w:p w:rsidR="00000000" w:rsidRDefault="0005693F">
      <w:pPr>
        <w:pStyle w:val="Heading4"/>
        <w:spacing w:before="240"/>
        <w:jc w:val="center"/>
        <w:rPr>
          <w:lang w:val="en-GB"/>
        </w:rPr>
      </w:pPr>
      <w:r>
        <w:rPr>
          <w:lang w:val="en-GB"/>
        </w:rPr>
        <w:t xml:space="preserve">4. </w:t>
      </w:r>
      <w:r>
        <w:rPr>
          <w:rFonts w:hint="eastAsia"/>
          <w:lang w:val="en-GB"/>
        </w:rPr>
        <w:t>非政府组织</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成立全国非政府组织秘书处是为了确保</w:t>
      </w:r>
      <w:r>
        <w:rPr>
          <w:rFonts w:hint="eastAsia"/>
          <w:szCs w:val="24"/>
        </w:rPr>
        <w:t>在</w:t>
      </w:r>
      <w:r>
        <w:rPr>
          <w:szCs w:val="24"/>
        </w:rPr>
        <w:t>斯里兰卡</w:t>
      </w:r>
      <w:r>
        <w:rPr>
          <w:rFonts w:hint="eastAsia"/>
          <w:szCs w:val="24"/>
        </w:rPr>
        <w:t>工作的</w:t>
      </w:r>
      <w:r>
        <w:rPr>
          <w:szCs w:val="24"/>
        </w:rPr>
        <w:t>所有非政府组织</w:t>
      </w:r>
      <w:r>
        <w:rPr>
          <w:rFonts w:hint="eastAsia"/>
          <w:szCs w:val="24"/>
        </w:rPr>
        <w:t>都</w:t>
      </w:r>
      <w:r>
        <w:rPr>
          <w:szCs w:val="24"/>
        </w:rPr>
        <w:t>正式登记。</w:t>
      </w:r>
      <w:r>
        <w:rPr>
          <w:rFonts w:hint="eastAsia"/>
          <w:szCs w:val="24"/>
        </w:rPr>
        <w:t>斯里兰卡政府承认非政府组织是无私的</w:t>
      </w:r>
      <w:r>
        <w:rPr>
          <w:rFonts w:hint="eastAsia"/>
          <w:szCs w:val="24"/>
        </w:rPr>
        <w:t>组织，并期望</w:t>
      </w:r>
      <w:r>
        <w:rPr>
          <w:szCs w:val="24"/>
        </w:rPr>
        <w:t>非政府组织</w:t>
      </w:r>
      <w:r>
        <w:rPr>
          <w:rFonts w:hint="eastAsia"/>
          <w:szCs w:val="24"/>
        </w:rPr>
        <w:t>对政府的工作起到辅助作用，因此欢迎</w:t>
      </w:r>
      <w:r>
        <w:rPr>
          <w:szCs w:val="24"/>
        </w:rPr>
        <w:t>非政府组织</w:t>
      </w:r>
      <w:r>
        <w:rPr>
          <w:rFonts w:hint="eastAsia"/>
          <w:szCs w:val="24"/>
        </w:rPr>
        <w:t>来斯里兰卡并发挥作用。</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不过</w:t>
      </w:r>
      <w:r>
        <w:rPr>
          <w:szCs w:val="24"/>
        </w:rPr>
        <w:t>，</w:t>
      </w:r>
      <w:r>
        <w:rPr>
          <w:rFonts w:hint="eastAsia"/>
          <w:szCs w:val="24"/>
        </w:rPr>
        <w:t>没有</w:t>
      </w:r>
      <w:r>
        <w:rPr>
          <w:szCs w:val="24"/>
        </w:rPr>
        <w:t>具体的法律法规</w:t>
      </w:r>
      <w:r>
        <w:rPr>
          <w:rFonts w:hint="eastAsia"/>
          <w:szCs w:val="24"/>
        </w:rPr>
        <w:t>对</w:t>
      </w:r>
      <w:r>
        <w:rPr>
          <w:szCs w:val="24"/>
        </w:rPr>
        <w:t>斯里兰卡非政府组织</w:t>
      </w:r>
      <w:r>
        <w:rPr>
          <w:rFonts w:hint="eastAsia"/>
          <w:szCs w:val="24"/>
        </w:rPr>
        <w:t>的工作进行约束。</w:t>
      </w:r>
      <w:r>
        <w:rPr>
          <w:szCs w:val="24"/>
        </w:rPr>
        <w:t>1980</w:t>
      </w:r>
      <w:r>
        <w:rPr>
          <w:szCs w:val="24"/>
        </w:rPr>
        <w:t>年，政府颁布了</w:t>
      </w:r>
      <w:r>
        <w:rPr>
          <w:rFonts w:hint="eastAsia"/>
          <w:szCs w:val="24"/>
        </w:rPr>
        <w:t>《</w:t>
      </w:r>
      <w:r>
        <w:rPr>
          <w:szCs w:val="24"/>
        </w:rPr>
        <w:t>社会志愿服务组织（注册及监管）法</w:t>
      </w:r>
      <w:r>
        <w:rPr>
          <w:rFonts w:hint="eastAsia"/>
          <w:szCs w:val="24"/>
        </w:rPr>
        <w:t xml:space="preserve"> </w:t>
      </w:r>
      <w:r>
        <w:rPr>
          <w:rFonts w:hint="eastAsia"/>
          <w:szCs w:val="24"/>
        </w:rPr>
        <w:t>》，目的是实行</w:t>
      </w:r>
      <w:r>
        <w:rPr>
          <w:szCs w:val="24"/>
        </w:rPr>
        <w:t>登记制度</w:t>
      </w:r>
      <w:r>
        <w:rPr>
          <w:rFonts w:hint="eastAsia"/>
          <w:szCs w:val="24"/>
        </w:rPr>
        <w:t>，</w:t>
      </w:r>
      <w:r>
        <w:rPr>
          <w:szCs w:val="24"/>
        </w:rPr>
        <w:t>监督非政府组织的活动。然而，这</w:t>
      </w:r>
      <w:r>
        <w:rPr>
          <w:rFonts w:hint="eastAsia"/>
          <w:szCs w:val="24"/>
        </w:rPr>
        <w:t>项法律</w:t>
      </w:r>
      <w:r>
        <w:rPr>
          <w:szCs w:val="24"/>
        </w:rPr>
        <w:t>没有得到严格执行</w:t>
      </w:r>
      <w:r>
        <w:rPr>
          <w:rFonts w:hint="eastAsia"/>
          <w:szCs w:val="24"/>
        </w:rPr>
        <w:t>，</w:t>
      </w:r>
      <w:r>
        <w:rPr>
          <w:szCs w:val="24"/>
        </w:rPr>
        <w:t>非政府组织没有严格遵循</w:t>
      </w:r>
      <w:r>
        <w:rPr>
          <w:rFonts w:hint="eastAsia"/>
          <w:szCs w:val="24"/>
        </w:rPr>
        <w:t>登记制度</w:t>
      </w:r>
      <w:r>
        <w:rPr>
          <w:rFonts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1990</w:t>
      </w:r>
      <w:r>
        <w:rPr>
          <w:szCs w:val="24"/>
        </w:rPr>
        <w:t>年</w:t>
      </w:r>
      <w:r>
        <w:rPr>
          <w:rFonts w:hint="eastAsia"/>
          <w:szCs w:val="24"/>
        </w:rPr>
        <w:t>，当</w:t>
      </w:r>
      <w:r>
        <w:rPr>
          <w:szCs w:val="24"/>
        </w:rPr>
        <w:t>非政府组织</w:t>
      </w:r>
      <w:r>
        <w:rPr>
          <w:rFonts w:hint="eastAsia"/>
          <w:szCs w:val="24"/>
        </w:rPr>
        <w:t>的</w:t>
      </w:r>
      <w:r>
        <w:rPr>
          <w:szCs w:val="24"/>
        </w:rPr>
        <w:t>雇员</w:t>
      </w:r>
      <w:r>
        <w:rPr>
          <w:rFonts w:hint="eastAsia"/>
          <w:szCs w:val="24"/>
        </w:rPr>
        <w:t>对其进行投诉并引起公众关注之后，当时的</w:t>
      </w:r>
      <w:r>
        <w:rPr>
          <w:szCs w:val="24"/>
        </w:rPr>
        <w:t>总统任命了一个委员会</w:t>
      </w:r>
      <w:r>
        <w:rPr>
          <w:rFonts w:hint="eastAsia"/>
          <w:szCs w:val="24"/>
        </w:rPr>
        <w:t>对非</w:t>
      </w:r>
      <w:r>
        <w:rPr>
          <w:szCs w:val="24"/>
        </w:rPr>
        <w:t>政府组织的活动</w:t>
      </w:r>
      <w:r>
        <w:rPr>
          <w:rFonts w:hint="eastAsia"/>
          <w:szCs w:val="24"/>
        </w:rPr>
        <w:t>进行调查</w:t>
      </w:r>
      <w:r>
        <w:rPr>
          <w:szCs w:val="24"/>
        </w:rPr>
        <w:t>，并</w:t>
      </w:r>
      <w:r>
        <w:rPr>
          <w:rFonts w:hint="eastAsia"/>
          <w:szCs w:val="24"/>
        </w:rPr>
        <w:t>就非政府组织的合法</w:t>
      </w:r>
      <w:r>
        <w:rPr>
          <w:szCs w:val="24"/>
        </w:rPr>
        <w:t>运作</w:t>
      </w:r>
      <w:r>
        <w:rPr>
          <w:rFonts w:hint="eastAsia"/>
          <w:szCs w:val="24"/>
        </w:rPr>
        <w:t>问题提出建议</w:t>
      </w:r>
      <w:r>
        <w:rPr>
          <w:szCs w:val="24"/>
        </w:rPr>
        <w:t>。根据</w:t>
      </w:r>
      <w:r>
        <w:rPr>
          <w:rFonts w:hint="eastAsia"/>
          <w:szCs w:val="24"/>
        </w:rPr>
        <w:t>委员会</w:t>
      </w:r>
      <w:r>
        <w:rPr>
          <w:szCs w:val="24"/>
        </w:rPr>
        <w:t>提出的建议，根据</w:t>
      </w:r>
      <w:r>
        <w:rPr>
          <w:rFonts w:hint="eastAsia"/>
          <w:szCs w:val="24"/>
        </w:rPr>
        <w:t>《</w:t>
      </w:r>
      <w:r>
        <w:rPr>
          <w:szCs w:val="24"/>
        </w:rPr>
        <w:t>公安条例</w:t>
      </w:r>
      <w:r>
        <w:rPr>
          <w:rFonts w:hint="eastAsia"/>
          <w:szCs w:val="24"/>
        </w:rPr>
        <w:t>》</w:t>
      </w:r>
      <w:r>
        <w:rPr>
          <w:rFonts w:hint="eastAsia"/>
          <w:szCs w:val="24"/>
        </w:rPr>
        <w:t>通过了多项法规，对需缴纳</w:t>
      </w:r>
      <w:r>
        <w:rPr>
          <w:szCs w:val="24"/>
        </w:rPr>
        <w:t>50</w:t>
      </w:r>
      <w:r>
        <w:rPr>
          <w:rFonts w:hint="eastAsia"/>
          <w:szCs w:val="24"/>
        </w:rPr>
        <w:t xml:space="preserve"> </w:t>
      </w:r>
      <w:r>
        <w:rPr>
          <w:szCs w:val="24"/>
        </w:rPr>
        <w:t>000</w:t>
      </w:r>
      <w:r>
        <w:rPr>
          <w:rFonts w:hint="eastAsia"/>
          <w:szCs w:val="24"/>
        </w:rPr>
        <w:t>以上卢比营业税的</w:t>
      </w:r>
      <w:r>
        <w:rPr>
          <w:szCs w:val="24"/>
        </w:rPr>
        <w:t>非政府组织</w:t>
      </w:r>
      <w:r>
        <w:rPr>
          <w:rFonts w:hint="eastAsia"/>
          <w:szCs w:val="24"/>
        </w:rPr>
        <w:t>进行强制登记。</w:t>
      </w:r>
      <w:r>
        <w:rPr>
          <w:szCs w:val="24"/>
        </w:rPr>
        <w:t>然而，</w:t>
      </w:r>
      <w:r>
        <w:rPr>
          <w:rFonts w:hint="eastAsia"/>
          <w:szCs w:val="24"/>
        </w:rPr>
        <w:t>《</w:t>
      </w:r>
      <w:r>
        <w:rPr>
          <w:szCs w:val="24"/>
        </w:rPr>
        <w:t>应急条例</w:t>
      </w:r>
      <w:r>
        <w:rPr>
          <w:rFonts w:hint="eastAsia"/>
          <w:szCs w:val="24"/>
        </w:rPr>
        <w:t>》失效后</w:t>
      </w:r>
      <w:r>
        <w:rPr>
          <w:szCs w:val="24"/>
        </w:rPr>
        <w:t>，该</w:t>
      </w:r>
      <w:r>
        <w:rPr>
          <w:rFonts w:hint="eastAsia"/>
          <w:szCs w:val="24"/>
        </w:rPr>
        <w:t>制度</w:t>
      </w:r>
      <w:r>
        <w:rPr>
          <w:szCs w:val="24"/>
        </w:rPr>
        <w:t>也</w:t>
      </w:r>
      <w:r>
        <w:rPr>
          <w:rFonts w:hint="eastAsia"/>
          <w:szCs w:val="24"/>
        </w:rPr>
        <w:t>随之</w:t>
      </w:r>
      <w:r>
        <w:rPr>
          <w:szCs w:val="24"/>
        </w:rPr>
        <w:t>失效。</w:t>
      </w:r>
      <w:r>
        <w:rPr>
          <w:szCs w:val="24"/>
        </w:rPr>
        <w:t xml:space="preserve"> 1995</w:t>
      </w:r>
      <w:r>
        <w:rPr>
          <w:szCs w:val="24"/>
        </w:rPr>
        <w:t>年，卫生</w:t>
      </w:r>
      <w:r>
        <w:rPr>
          <w:rFonts w:hint="eastAsia"/>
          <w:szCs w:val="24"/>
        </w:rPr>
        <w:t>、</w:t>
      </w:r>
      <w:r>
        <w:rPr>
          <w:szCs w:val="24"/>
        </w:rPr>
        <w:t>公路和社会服务</w:t>
      </w:r>
      <w:r>
        <w:rPr>
          <w:rFonts w:hint="eastAsia"/>
          <w:szCs w:val="24"/>
        </w:rPr>
        <w:t>部</w:t>
      </w:r>
      <w:r>
        <w:rPr>
          <w:szCs w:val="24"/>
        </w:rPr>
        <w:t>提出</w:t>
      </w:r>
      <w:r>
        <w:rPr>
          <w:rFonts w:hint="eastAsia"/>
          <w:szCs w:val="24"/>
        </w:rPr>
        <w:t>对《</w:t>
      </w:r>
      <w:r>
        <w:rPr>
          <w:szCs w:val="24"/>
        </w:rPr>
        <w:t>1980</w:t>
      </w:r>
      <w:r>
        <w:rPr>
          <w:szCs w:val="24"/>
        </w:rPr>
        <w:t>年法案</w:t>
      </w:r>
      <w:r>
        <w:rPr>
          <w:rFonts w:hint="eastAsia"/>
          <w:szCs w:val="24"/>
        </w:rPr>
        <w:t>》进行一些修正</w:t>
      </w:r>
      <w:r>
        <w:rPr>
          <w:szCs w:val="24"/>
        </w:rPr>
        <w:t>。</w:t>
      </w:r>
      <w:r>
        <w:rPr>
          <w:rFonts w:hint="eastAsia"/>
          <w:szCs w:val="24"/>
        </w:rPr>
        <w:t>《修正法案》</w:t>
      </w:r>
      <w:r>
        <w:rPr>
          <w:szCs w:val="24"/>
        </w:rPr>
        <w:t>草案规定设立一个非政府组织咨询理事会，并任命临时管理委员会</w:t>
      </w:r>
      <w:r>
        <w:rPr>
          <w:rFonts w:hint="eastAsia"/>
          <w:szCs w:val="24"/>
        </w:rPr>
        <w:t>处理</w:t>
      </w:r>
      <w:r>
        <w:rPr>
          <w:szCs w:val="24"/>
        </w:rPr>
        <w:t>非政府组织</w:t>
      </w:r>
      <w:r>
        <w:rPr>
          <w:rFonts w:hint="eastAsia"/>
          <w:szCs w:val="24"/>
        </w:rPr>
        <w:t>事务</w:t>
      </w:r>
      <w:r>
        <w:rPr>
          <w:szCs w:val="24"/>
        </w:rPr>
        <w:t>。</w:t>
      </w:r>
      <w:r>
        <w:rPr>
          <w:szCs w:val="24"/>
        </w:rPr>
        <w:t>1998</w:t>
      </w:r>
      <w:r>
        <w:rPr>
          <w:szCs w:val="24"/>
        </w:rPr>
        <w:t>年</w:t>
      </w:r>
      <w:r>
        <w:rPr>
          <w:rFonts w:hint="eastAsia"/>
          <w:szCs w:val="24"/>
        </w:rPr>
        <w:t>，《修正法案》</w:t>
      </w:r>
      <w:r>
        <w:rPr>
          <w:szCs w:val="24"/>
        </w:rPr>
        <w:t>草案被议会批准（</w:t>
      </w:r>
      <w:r>
        <w:rPr>
          <w:szCs w:val="24"/>
        </w:rPr>
        <w:t>1998</w:t>
      </w:r>
      <w:r>
        <w:rPr>
          <w:szCs w:val="24"/>
        </w:rPr>
        <w:t>年第</w:t>
      </w:r>
      <w:r>
        <w:rPr>
          <w:szCs w:val="24"/>
        </w:rPr>
        <w:t>8</w:t>
      </w:r>
      <w:r>
        <w:rPr>
          <w:szCs w:val="24"/>
        </w:rPr>
        <w:t>号法令）。</w:t>
      </w:r>
      <w:r>
        <w:rPr>
          <w:rFonts w:hint="eastAsia"/>
          <w:szCs w:val="24"/>
        </w:rPr>
        <w:t>在</w:t>
      </w:r>
      <w:r>
        <w:rPr>
          <w:szCs w:val="24"/>
        </w:rPr>
        <w:t>卫生</w:t>
      </w:r>
      <w:r>
        <w:rPr>
          <w:rFonts w:hint="eastAsia"/>
          <w:szCs w:val="24"/>
        </w:rPr>
        <w:t>、</w:t>
      </w:r>
      <w:r>
        <w:rPr>
          <w:szCs w:val="24"/>
        </w:rPr>
        <w:t>公路和社会服务</w:t>
      </w:r>
      <w:r>
        <w:rPr>
          <w:rFonts w:hint="eastAsia"/>
          <w:szCs w:val="24"/>
        </w:rPr>
        <w:t>部设立了</w:t>
      </w:r>
      <w:r>
        <w:rPr>
          <w:szCs w:val="24"/>
        </w:rPr>
        <w:t>非政府组织秘书处</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议会</w:t>
      </w:r>
      <w:r>
        <w:rPr>
          <w:rFonts w:hint="eastAsia"/>
          <w:szCs w:val="24"/>
        </w:rPr>
        <w:t>指定的委</w:t>
      </w:r>
      <w:r>
        <w:rPr>
          <w:szCs w:val="24"/>
        </w:rPr>
        <w:t>员会</w:t>
      </w:r>
      <w:r>
        <w:rPr>
          <w:rFonts w:hint="eastAsia"/>
          <w:szCs w:val="24"/>
        </w:rPr>
        <w:t>正在对多项针对</w:t>
      </w:r>
      <w:r>
        <w:rPr>
          <w:szCs w:val="24"/>
        </w:rPr>
        <w:t>非政府组织</w:t>
      </w:r>
      <w:r>
        <w:rPr>
          <w:szCs w:val="24"/>
        </w:rPr>
        <w:t>/</w:t>
      </w:r>
      <w:r>
        <w:rPr>
          <w:szCs w:val="24"/>
        </w:rPr>
        <w:t>国际非政府组织</w:t>
      </w:r>
      <w:r>
        <w:rPr>
          <w:rFonts w:hint="eastAsia"/>
          <w:szCs w:val="24"/>
        </w:rPr>
        <w:t>的指控进行调查，</w:t>
      </w:r>
      <w:r>
        <w:rPr>
          <w:szCs w:val="24"/>
        </w:rPr>
        <w:t>特别是</w:t>
      </w:r>
      <w:r>
        <w:rPr>
          <w:rFonts w:hint="eastAsia"/>
          <w:szCs w:val="24"/>
        </w:rPr>
        <w:t>与向</w:t>
      </w:r>
      <w:r>
        <w:rPr>
          <w:szCs w:val="24"/>
        </w:rPr>
        <w:t>海啸受害人</w:t>
      </w:r>
      <w:r>
        <w:rPr>
          <w:rFonts w:hint="eastAsia"/>
          <w:szCs w:val="24"/>
        </w:rPr>
        <w:t>非正常拨付的资金有关的</w:t>
      </w:r>
      <w:r>
        <w:rPr>
          <w:rFonts w:hint="eastAsia"/>
          <w:szCs w:val="24"/>
        </w:rPr>
        <w:t>指控</w:t>
      </w:r>
      <w:r>
        <w:rPr>
          <w:szCs w:val="24"/>
        </w:rPr>
        <w:t>。非政府组织秘书处目前正在社会服务和</w:t>
      </w:r>
      <w:r>
        <w:rPr>
          <w:rFonts w:hint="eastAsia"/>
          <w:szCs w:val="24"/>
        </w:rPr>
        <w:t>福</w:t>
      </w:r>
      <w:r>
        <w:rPr>
          <w:szCs w:val="24"/>
        </w:rPr>
        <w:t>利</w:t>
      </w:r>
      <w:r>
        <w:rPr>
          <w:rFonts w:hint="eastAsia"/>
          <w:szCs w:val="24"/>
        </w:rPr>
        <w:t>部的职权范围内开展工作</w:t>
      </w:r>
      <w:r>
        <w:rPr>
          <w:szCs w:val="24"/>
        </w:rPr>
        <w:t>。</w:t>
      </w:r>
      <w:r>
        <w:rPr>
          <w:rFonts w:hint="eastAsia"/>
          <w:szCs w:val="24"/>
        </w:rPr>
        <w:t>详细情况请参见</w:t>
      </w:r>
      <w:r>
        <w:rPr>
          <w:szCs w:val="24"/>
        </w:rPr>
        <w:t>非政府组织秘书处</w:t>
      </w:r>
      <w:r>
        <w:rPr>
          <w:rFonts w:hint="eastAsia"/>
          <w:szCs w:val="24"/>
        </w:rPr>
        <w:t>的</w:t>
      </w:r>
      <w:r>
        <w:rPr>
          <w:szCs w:val="24"/>
        </w:rPr>
        <w:t>网站</w:t>
      </w:r>
      <w:r>
        <w:rPr>
          <w:rFonts w:hint="eastAsia"/>
          <w:szCs w:val="24"/>
        </w:rPr>
        <w:t>：</w:t>
      </w:r>
      <w:r>
        <w:rPr>
          <w:szCs w:val="24"/>
          <w:lang w:val="en-GB"/>
        </w:rPr>
        <w:t>www.ngosecretariat.gov.lk</w:t>
      </w:r>
      <w:r>
        <w:rPr>
          <w:rFonts w:hint="eastAsia"/>
          <w:szCs w:val="24"/>
          <w:lang w:val="en-GB"/>
        </w:rPr>
        <w:t>。</w:t>
      </w:r>
    </w:p>
    <w:p w:rsidR="00000000" w:rsidRDefault="0005693F">
      <w:pPr>
        <w:pStyle w:val="Heading2"/>
        <w:spacing w:before="320"/>
        <w:rPr>
          <w:kern w:val="0"/>
          <w:u w:val="single"/>
        </w:rPr>
      </w:pPr>
      <w:bookmarkStart w:id="7" w:name="_Toc216678263"/>
      <w:r>
        <w:rPr>
          <w:rFonts w:hint="eastAsia"/>
          <w:kern w:val="0"/>
          <w:u w:val="single"/>
        </w:rPr>
        <w:t>二、</w:t>
      </w:r>
      <w:r>
        <w:rPr>
          <w:kern w:val="0"/>
          <w:u w:val="single"/>
        </w:rPr>
        <w:t>促进和保护人权</w:t>
      </w:r>
      <w:r>
        <w:rPr>
          <w:rFonts w:hint="eastAsia"/>
          <w:kern w:val="0"/>
          <w:u w:val="single"/>
        </w:rPr>
        <w:t>的</w:t>
      </w:r>
      <w:r>
        <w:rPr>
          <w:kern w:val="0"/>
          <w:u w:val="single"/>
        </w:rPr>
        <w:t>总体框架</w:t>
      </w:r>
      <w:bookmarkEnd w:id="7"/>
    </w:p>
    <w:p w:rsidR="00000000" w:rsidRDefault="0005693F">
      <w:pPr>
        <w:pStyle w:val="Heading3"/>
        <w:rPr>
          <w:kern w:val="0"/>
        </w:rPr>
      </w:pPr>
      <w:bookmarkStart w:id="8" w:name="_Toc216678264"/>
      <w:r>
        <w:rPr>
          <w:kern w:val="0"/>
        </w:rPr>
        <w:t>A.</w:t>
      </w:r>
      <w:r>
        <w:rPr>
          <w:rFonts w:hint="eastAsia"/>
          <w:kern w:val="0"/>
        </w:rPr>
        <w:t xml:space="preserve"> </w:t>
      </w:r>
      <w:r>
        <w:rPr>
          <w:kern w:val="0"/>
        </w:rPr>
        <w:t>接受国际人权准则</w:t>
      </w:r>
      <w:bookmarkEnd w:id="8"/>
    </w:p>
    <w:p w:rsidR="00000000" w:rsidRDefault="0005693F">
      <w:pPr>
        <w:pStyle w:val="Heading4"/>
        <w:jc w:val="center"/>
        <w:rPr>
          <w:lang w:val="en-GB"/>
        </w:rPr>
      </w:pPr>
      <w:r>
        <w:rPr>
          <w:lang w:val="en-GB"/>
        </w:rPr>
        <w:t>1.</w:t>
      </w:r>
      <w:r>
        <w:rPr>
          <w:rFonts w:hint="eastAsia"/>
          <w:lang w:val="en-GB"/>
        </w:rPr>
        <w:t xml:space="preserve"> </w:t>
      </w:r>
      <w:r>
        <w:rPr>
          <w:lang w:val="en-GB"/>
        </w:rPr>
        <w:t>核心人权文书及其任择议定书</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斯里兰卡已</w:t>
      </w:r>
      <w:r>
        <w:rPr>
          <w:rFonts w:hint="eastAsia"/>
          <w:szCs w:val="24"/>
        </w:rPr>
        <w:t>是</w:t>
      </w:r>
      <w:r>
        <w:rPr>
          <w:szCs w:val="24"/>
        </w:rPr>
        <w:t>所有七项国际核心人权文书</w:t>
      </w:r>
      <w:r>
        <w:rPr>
          <w:rFonts w:hint="eastAsia"/>
          <w:szCs w:val="24"/>
        </w:rPr>
        <w:t>及多个</w:t>
      </w:r>
      <w:r>
        <w:rPr>
          <w:szCs w:val="24"/>
        </w:rPr>
        <w:t>任择议定书</w:t>
      </w:r>
      <w:r>
        <w:rPr>
          <w:rFonts w:hint="eastAsia"/>
          <w:szCs w:val="24"/>
        </w:rPr>
        <w:t>的缔约国</w:t>
      </w:r>
      <w:r>
        <w:rPr>
          <w:szCs w:val="24"/>
        </w:rPr>
        <w:t>。</w:t>
      </w:r>
      <w:r>
        <w:rPr>
          <w:rFonts w:hint="eastAsia"/>
          <w:szCs w:val="24"/>
        </w:rPr>
        <w:t>批准情况</w:t>
      </w:r>
      <w:r>
        <w:rPr>
          <w:szCs w:val="24"/>
        </w:rPr>
        <w:t>请参阅</w:t>
      </w:r>
      <w:r>
        <w:rPr>
          <w:rFonts w:hint="eastAsia"/>
          <w:szCs w:val="24"/>
        </w:rPr>
        <w:t>附</w:t>
      </w:r>
      <w:r>
        <w:rPr>
          <w:szCs w:val="24"/>
        </w:rPr>
        <w:t>件一</w:t>
      </w:r>
      <w:r>
        <w:rPr>
          <w:rFonts w:hint="eastAsia"/>
          <w:szCs w:val="24"/>
        </w:rPr>
        <w:t>。</w:t>
      </w:r>
    </w:p>
    <w:p w:rsidR="00000000" w:rsidRDefault="0005693F">
      <w:pPr>
        <w:spacing w:before="120"/>
        <w:rPr>
          <w:rFonts w:ascii="SimHei" w:eastAsia="SimHei"/>
          <w:szCs w:val="24"/>
          <w:lang w:val="en-GB"/>
        </w:rPr>
      </w:pPr>
      <w:r>
        <w:rPr>
          <w:rFonts w:ascii="SimHei" w:eastAsia="SimHei"/>
          <w:szCs w:val="24"/>
          <w:lang w:val="en-GB"/>
        </w:rPr>
        <w:t>保留和声明</w:t>
      </w:r>
    </w:p>
    <w:p w:rsidR="00000000" w:rsidRDefault="0005693F">
      <w:pPr>
        <w:numPr>
          <w:ilvl w:val="0"/>
          <w:numId w:val="15"/>
        </w:numPr>
        <w:tabs>
          <w:tab w:val="clear" w:pos="1440"/>
          <w:tab w:val="num" w:pos="720"/>
        </w:tabs>
        <w:overflowPunct/>
        <w:autoSpaceDE w:val="0"/>
        <w:autoSpaceDN w:val="0"/>
        <w:snapToGrid/>
        <w:ind w:left="0" w:firstLine="0"/>
        <w:rPr>
          <w:szCs w:val="24"/>
        </w:rPr>
      </w:pPr>
      <w:r>
        <w:rPr>
          <w:szCs w:val="24"/>
        </w:rPr>
        <w:t>斯里兰卡</w:t>
      </w:r>
      <w:r>
        <w:rPr>
          <w:rFonts w:hint="eastAsia"/>
          <w:szCs w:val="24"/>
        </w:rPr>
        <w:t>对以下</w:t>
      </w:r>
      <w:r>
        <w:rPr>
          <w:szCs w:val="24"/>
        </w:rPr>
        <w:t>三个公约</w:t>
      </w:r>
      <w:r>
        <w:rPr>
          <w:rFonts w:hint="eastAsia"/>
          <w:szCs w:val="24"/>
        </w:rPr>
        <w:t>做出声明（见：</w:t>
      </w:r>
      <w:hyperlink r:id="rId8" w:history="1">
        <w:r>
          <w:rPr>
            <w:szCs w:val="24"/>
          </w:rPr>
          <w:t>http://www2.ohchr.org/english/</w:t>
        </w:r>
        <w:r>
          <w:rPr>
            <w:rFonts w:hint="eastAsia"/>
            <w:szCs w:val="24"/>
          </w:rPr>
          <w:t xml:space="preserve"> </w:t>
        </w:r>
        <w:r>
          <w:rPr>
            <w:szCs w:val="24"/>
          </w:rPr>
          <w:t>bodies/ratification/1.htm</w:t>
        </w:r>
      </w:hyperlink>
      <w:r>
        <w:rPr>
          <w:szCs w:val="24"/>
        </w:rPr>
        <w:t>)</w:t>
      </w:r>
      <w:r>
        <w:rPr>
          <w:rFonts w:hint="eastAsia"/>
          <w:szCs w:val="24"/>
        </w:rPr>
        <w:t>：</w:t>
      </w:r>
    </w:p>
    <w:p w:rsidR="00000000" w:rsidRDefault="0005693F">
      <w:pPr>
        <w:spacing w:before="120"/>
        <w:rPr>
          <w:rFonts w:ascii="SimHei" w:eastAsia="SimHei"/>
          <w:szCs w:val="24"/>
          <w:lang w:val="en-GB"/>
        </w:rPr>
      </w:pPr>
      <w:r>
        <w:rPr>
          <w:rFonts w:ascii="SimHei" w:eastAsia="SimHei" w:hint="eastAsia"/>
          <w:szCs w:val="24"/>
          <w:lang w:val="en-GB"/>
        </w:rPr>
        <w:t>《保护所有移徙工人及其家庭成员权利国际公约》</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斯里兰卡是</w:t>
      </w:r>
      <w:r>
        <w:rPr>
          <w:rFonts w:hint="eastAsia"/>
          <w:szCs w:val="24"/>
        </w:rPr>
        <w:t>上述《</w:t>
      </w:r>
      <w:r>
        <w:rPr>
          <w:szCs w:val="24"/>
        </w:rPr>
        <w:t>公约</w:t>
      </w:r>
      <w:r>
        <w:rPr>
          <w:rFonts w:hint="eastAsia"/>
          <w:szCs w:val="24"/>
        </w:rPr>
        <w:t>》</w:t>
      </w:r>
      <w:r>
        <w:rPr>
          <w:szCs w:val="24"/>
        </w:rPr>
        <w:t>缔约国（</w:t>
      </w:r>
      <w:r>
        <w:rPr>
          <w:szCs w:val="24"/>
        </w:rPr>
        <w:t>2003</w:t>
      </w:r>
      <w:r>
        <w:rPr>
          <w:szCs w:val="24"/>
        </w:rPr>
        <w:t>年</w:t>
      </w:r>
      <w:r>
        <w:rPr>
          <w:szCs w:val="24"/>
        </w:rPr>
        <w:t>7</w:t>
      </w:r>
      <w:r>
        <w:rPr>
          <w:szCs w:val="24"/>
        </w:rPr>
        <w:t>月</w:t>
      </w:r>
      <w:r>
        <w:rPr>
          <w:szCs w:val="24"/>
        </w:rPr>
        <w:t>1</w:t>
      </w:r>
      <w:r>
        <w:rPr>
          <w:rFonts w:hint="eastAsia"/>
          <w:szCs w:val="24"/>
        </w:rPr>
        <w:t>日</w:t>
      </w:r>
      <w:r>
        <w:rPr>
          <w:szCs w:val="24"/>
        </w:rPr>
        <w:t>生效）</w:t>
      </w:r>
      <w:r>
        <w:rPr>
          <w:rFonts w:hint="eastAsia"/>
          <w:szCs w:val="24"/>
        </w:rPr>
        <w:t>，《公约》寻求确保与</w:t>
      </w:r>
      <w:r>
        <w:rPr>
          <w:szCs w:val="24"/>
        </w:rPr>
        <w:t>移徙工人及其家属</w:t>
      </w:r>
      <w:r>
        <w:rPr>
          <w:rFonts w:hint="eastAsia"/>
          <w:szCs w:val="24"/>
        </w:rPr>
        <w:t>的人权有关的最低限度的国际保障。</w:t>
      </w:r>
      <w:r>
        <w:rPr>
          <w:szCs w:val="24"/>
        </w:rPr>
        <w:t>然而，主要</w:t>
      </w:r>
      <w:r>
        <w:rPr>
          <w:rFonts w:hint="eastAsia"/>
          <w:szCs w:val="24"/>
        </w:rPr>
        <w:t>的</w:t>
      </w:r>
      <w:r>
        <w:rPr>
          <w:szCs w:val="24"/>
        </w:rPr>
        <w:t>劳</w:t>
      </w:r>
      <w:r>
        <w:rPr>
          <w:rFonts w:hint="eastAsia"/>
          <w:szCs w:val="24"/>
        </w:rPr>
        <w:t>工接收</w:t>
      </w:r>
      <w:r>
        <w:rPr>
          <w:szCs w:val="24"/>
        </w:rPr>
        <w:t>国尚未</w:t>
      </w:r>
      <w:r>
        <w:rPr>
          <w:rFonts w:hint="eastAsia"/>
          <w:szCs w:val="24"/>
        </w:rPr>
        <w:t>加入《</w:t>
      </w:r>
      <w:r>
        <w:rPr>
          <w:szCs w:val="24"/>
        </w:rPr>
        <w:t>公约</w:t>
      </w:r>
      <w:r>
        <w:rPr>
          <w:rFonts w:hint="eastAsia"/>
          <w:szCs w:val="24"/>
        </w:rPr>
        <w:t>》</w:t>
      </w:r>
      <w:r>
        <w:rPr>
          <w:szCs w:val="24"/>
        </w:rPr>
        <w:t>。由于斯里兰卡是劳动力</w:t>
      </w:r>
      <w:r>
        <w:rPr>
          <w:rFonts w:hint="eastAsia"/>
          <w:szCs w:val="24"/>
        </w:rPr>
        <w:t>输出</w:t>
      </w:r>
      <w:r>
        <w:rPr>
          <w:szCs w:val="24"/>
        </w:rPr>
        <w:t>国，劳工</w:t>
      </w:r>
      <w:r>
        <w:rPr>
          <w:rFonts w:hint="eastAsia"/>
          <w:szCs w:val="24"/>
        </w:rPr>
        <w:t>接收国</w:t>
      </w:r>
      <w:r>
        <w:rPr>
          <w:szCs w:val="24"/>
        </w:rPr>
        <w:t>加入上述</w:t>
      </w:r>
      <w:r>
        <w:rPr>
          <w:rFonts w:hint="eastAsia"/>
          <w:szCs w:val="24"/>
        </w:rPr>
        <w:t>《</w:t>
      </w:r>
      <w:r>
        <w:rPr>
          <w:szCs w:val="24"/>
        </w:rPr>
        <w:t>公约</w:t>
      </w:r>
      <w:r>
        <w:rPr>
          <w:rFonts w:hint="eastAsia"/>
          <w:szCs w:val="24"/>
        </w:rPr>
        <w:t>》对斯里兰卡移徙工人的利益至关重要</w:t>
      </w:r>
      <w:r>
        <w:rPr>
          <w:szCs w:val="24"/>
        </w:rPr>
        <w:t>，</w:t>
      </w:r>
      <w:r>
        <w:rPr>
          <w:rFonts w:hint="eastAsia"/>
          <w:szCs w:val="24"/>
        </w:rPr>
        <w:t>有助于通过遵守国际最低标准建立强有力的移徙工人权利保护法律框架。</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w:t>
      </w:r>
      <w:r>
        <w:rPr>
          <w:rFonts w:hint="eastAsia"/>
          <w:szCs w:val="24"/>
        </w:rPr>
        <w:t>做出</w:t>
      </w:r>
      <w:r>
        <w:rPr>
          <w:szCs w:val="24"/>
        </w:rPr>
        <w:t>以</w:t>
      </w:r>
      <w:r>
        <w:rPr>
          <w:szCs w:val="24"/>
        </w:rPr>
        <w:t>下声明</w:t>
      </w:r>
      <w:r>
        <w:rPr>
          <w:rFonts w:hint="eastAsia"/>
          <w:szCs w:val="24"/>
        </w:rPr>
        <w:t>：</w:t>
      </w:r>
    </w:p>
    <w:p w:rsidR="00000000" w:rsidRDefault="0005693F">
      <w:pPr>
        <w:ind w:firstLine="720"/>
        <w:rPr>
          <w:szCs w:val="24"/>
          <w:lang w:val="en-GB"/>
        </w:rPr>
      </w:pPr>
      <w:r>
        <w:rPr>
          <w:rFonts w:hint="eastAsia"/>
          <w:szCs w:val="24"/>
          <w:lang w:val="en-GB"/>
        </w:rPr>
        <w:t>第</w:t>
      </w:r>
      <w:r>
        <w:rPr>
          <w:rFonts w:hint="eastAsia"/>
          <w:szCs w:val="24"/>
          <w:lang w:val="en-GB"/>
        </w:rPr>
        <w:t>8</w:t>
      </w:r>
      <w:r>
        <w:rPr>
          <w:rFonts w:hint="eastAsia"/>
          <w:szCs w:val="24"/>
          <w:lang w:val="en-GB"/>
        </w:rPr>
        <w:t>条第</w:t>
      </w:r>
      <w:r>
        <w:rPr>
          <w:rFonts w:hint="eastAsia"/>
          <w:szCs w:val="24"/>
          <w:lang w:val="en-GB"/>
        </w:rPr>
        <w:t>2</w:t>
      </w:r>
      <w:r>
        <w:rPr>
          <w:rFonts w:hint="eastAsia"/>
          <w:szCs w:val="24"/>
          <w:lang w:val="en-GB"/>
        </w:rPr>
        <w:t>款</w:t>
      </w:r>
    </w:p>
    <w:p w:rsidR="00000000" w:rsidRDefault="0005693F">
      <w:pPr>
        <w:ind w:firstLine="720"/>
        <w:rPr>
          <w:szCs w:val="24"/>
          <w:lang w:val="en-GB"/>
        </w:rPr>
      </w:pPr>
      <w:r>
        <w:rPr>
          <w:rFonts w:hint="eastAsia"/>
          <w:szCs w:val="24"/>
        </w:rPr>
        <w:t>“进入和在斯里兰卡逗留的非斯里兰卡公民的权利应受现行签证法规的约束。”</w:t>
      </w:r>
    </w:p>
    <w:p w:rsidR="00000000" w:rsidRDefault="0005693F">
      <w:pPr>
        <w:autoSpaceDE w:val="0"/>
        <w:autoSpaceDN w:val="0"/>
        <w:ind w:firstLine="720"/>
        <w:rPr>
          <w:szCs w:val="24"/>
          <w:lang w:val="en-GB"/>
        </w:rPr>
      </w:pPr>
      <w:r>
        <w:rPr>
          <w:rFonts w:hint="eastAsia"/>
          <w:szCs w:val="24"/>
          <w:lang w:val="en-GB"/>
        </w:rPr>
        <w:t>第</w:t>
      </w:r>
      <w:r>
        <w:rPr>
          <w:rFonts w:hint="eastAsia"/>
          <w:szCs w:val="24"/>
          <w:lang w:val="en-GB"/>
        </w:rPr>
        <w:t>29</w:t>
      </w:r>
      <w:r>
        <w:rPr>
          <w:rFonts w:hint="eastAsia"/>
          <w:szCs w:val="24"/>
          <w:lang w:val="en-GB"/>
        </w:rPr>
        <w:t>条</w:t>
      </w:r>
    </w:p>
    <w:p w:rsidR="00000000" w:rsidRDefault="0005693F">
      <w:pPr>
        <w:ind w:firstLine="720"/>
        <w:rPr>
          <w:color w:val="000000"/>
          <w:szCs w:val="24"/>
        </w:rPr>
      </w:pPr>
      <w:r>
        <w:rPr>
          <w:rFonts w:hint="eastAsia"/>
          <w:color w:val="000000"/>
          <w:szCs w:val="24"/>
        </w:rPr>
        <w:t>“</w:t>
      </w:r>
      <w:r>
        <w:rPr>
          <w:color w:val="000000"/>
          <w:szCs w:val="24"/>
        </w:rPr>
        <w:t>根据</w:t>
      </w:r>
      <w:r>
        <w:rPr>
          <w:color w:val="000000"/>
          <w:szCs w:val="24"/>
        </w:rPr>
        <w:t>1948</w:t>
      </w:r>
      <w:r>
        <w:rPr>
          <w:color w:val="000000"/>
          <w:szCs w:val="24"/>
        </w:rPr>
        <w:t>年第</w:t>
      </w:r>
      <w:r>
        <w:rPr>
          <w:color w:val="000000"/>
          <w:szCs w:val="24"/>
        </w:rPr>
        <w:t>18</w:t>
      </w:r>
      <w:r>
        <w:rPr>
          <w:color w:val="000000"/>
          <w:szCs w:val="24"/>
        </w:rPr>
        <w:t>号法</w:t>
      </w:r>
      <w:r>
        <w:rPr>
          <w:rFonts w:hint="eastAsia"/>
          <w:color w:val="000000"/>
          <w:szCs w:val="24"/>
        </w:rPr>
        <w:t>令即《</w:t>
      </w:r>
      <w:r>
        <w:rPr>
          <w:color w:val="000000"/>
          <w:szCs w:val="24"/>
        </w:rPr>
        <w:t>国籍法</w:t>
      </w:r>
      <w:r>
        <w:rPr>
          <w:rFonts w:hint="eastAsia"/>
          <w:color w:val="000000"/>
          <w:szCs w:val="24"/>
        </w:rPr>
        <w:t>》</w:t>
      </w:r>
      <w:r>
        <w:rPr>
          <w:color w:val="000000"/>
          <w:szCs w:val="24"/>
        </w:rPr>
        <w:t>，</w:t>
      </w:r>
      <w:r>
        <w:rPr>
          <w:rFonts w:hint="eastAsia"/>
          <w:color w:val="000000"/>
          <w:szCs w:val="24"/>
        </w:rPr>
        <w:t>子女的国籍随</w:t>
      </w:r>
      <w:r>
        <w:rPr>
          <w:color w:val="000000"/>
          <w:szCs w:val="24"/>
        </w:rPr>
        <w:t>父</w:t>
      </w:r>
      <w:r>
        <w:rPr>
          <w:rFonts w:hint="eastAsia"/>
          <w:color w:val="000000"/>
          <w:szCs w:val="24"/>
        </w:rPr>
        <w:t>，如果为</w:t>
      </w:r>
      <w:r>
        <w:rPr>
          <w:color w:val="000000"/>
          <w:szCs w:val="24"/>
        </w:rPr>
        <w:t>非婚生子女，</w:t>
      </w:r>
      <w:r>
        <w:rPr>
          <w:rFonts w:hint="eastAsia"/>
          <w:color w:val="000000"/>
          <w:szCs w:val="24"/>
        </w:rPr>
        <w:t>则国籍随母</w:t>
      </w:r>
      <w:r>
        <w:rPr>
          <w:color w:val="000000"/>
          <w:szCs w:val="24"/>
        </w:rPr>
        <w:t>。</w:t>
      </w:r>
      <w:r>
        <w:rPr>
          <w:rFonts w:hint="eastAsia"/>
          <w:color w:val="000000"/>
          <w:szCs w:val="24"/>
        </w:rPr>
        <w:t>如果子女或子女的父亲</w:t>
      </w:r>
      <w:r>
        <w:rPr>
          <w:rFonts w:hint="eastAsia"/>
          <w:color w:val="000000"/>
          <w:szCs w:val="24"/>
        </w:rPr>
        <w:t>1949</w:t>
      </w:r>
      <w:r>
        <w:rPr>
          <w:rFonts w:hint="eastAsia"/>
          <w:color w:val="000000"/>
          <w:szCs w:val="24"/>
        </w:rPr>
        <w:t>年</w:t>
      </w:r>
      <w:r>
        <w:rPr>
          <w:rFonts w:hint="eastAsia"/>
          <w:color w:val="000000"/>
          <w:szCs w:val="24"/>
        </w:rPr>
        <w:t>11</w:t>
      </w:r>
      <w:r>
        <w:rPr>
          <w:rFonts w:hint="eastAsia"/>
          <w:color w:val="000000"/>
          <w:szCs w:val="24"/>
        </w:rPr>
        <w:t>月</w:t>
      </w:r>
      <w:r>
        <w:rPr>
          <w:rFonts w:hint="eastAsia"/>
          <w:color w:val="000000"/>
          <w:szCs w:val="24"/>
        </w:rPr>
        <w:t>1</w:t>
      </w:r>
      <w:r>
        <w:rPr>
          <w:rFonts w:hint="eastAsia"/>
          <w:color w:val="000000"/>
          <w:szCs w:val="24"/>
        </w:rPr>
        <w:t>日之前在</w:t>
      </w:r>
      <w:r>
        <w:rPr>
          <w:color w:val="000000"/>
          <w:szCs w:val="24"/>
        </w:rPr>
        <w:t>斯里兰卡</w:t>
      </w:r>
      <w:r>
        <w:rPr>
          <w:rFonts w:hint="eastAsia"/>
          <w:color w:val="000000"/>
          <w:szCs w:val="24"/>
        </w:rPr>
        <w:t>出生</w:t>
      </w:r>
      <w:r>
        <w:rPr>
          <w:color w:val="000000"/>
          <w:szCs w:val="24"/>
        </w:rPr>
        <w:t>，</w:t>
      </w:r>
      <w:r>
        <w:rPr>
          <w:rFonts w:hint="eastAsia"/>
          <w:color w:val="000000"/>
          <w:szCs w:val="24"/>
        </w:rPr>
        <w:t>或者儿童出生时其父为斯里兰卡公民，则儿童为斯里兰卡公民</w:t>
      </w:r>
      <w:r>
        <w:rPr>
          <w:color w:val="000000"/>
          <w:szCs w:val="24"/>
        </w:rPr>
        <w:t>。</w:t>
      </w:r>
      <w:r>
        <w:rPr>
          <w:rFonts w:hint="eastAsia"/>
          <w:color w:val="000000"/>
          <w:szCs w:val="24"/>
        </w:rPr>
        <w:t>”</w:t>
      </w:r>
      <w:r>
        <w:rPr>
          <w:color w:val="000000"/>
          <w:szCs w:val="24"/>
        </w:rPr>
        <w:t xml:space="preserve"> 2003</w:t>
      </w:r>
      <w:r>
        <w:rPr>
          <w:color w:val="000000"/>
          <w:szCs w:val="24"/>
        </w:rPr>
        <w:t>年</w:t>
      </w:r>
      <w:r>
        <w:rPr>
          <w:rFonts w:hint="eastAsia"/>
          <w:color w:val="000000"/>
          <w:szCs w:val="24"/>
        </w:rPr>
        <w:t>第</w:t>
      </w:r>
      <w:r>
        <w:rPr>
          <w:color w:val="000000"/>
          <w:szCs w:val="24"/>
        </w:rPr>
        <w:t>16</w:t>
      </w:r>
      <w:r>
        <w:rPr>
          <w:rFonts w:hint="eastAsia"/>
          <w:color w:val="000000"/>
          <w:szCs w:val="24"/>
        </w:rPr>
        <w:t>号法令即《国籍法（修订）》</w:t>
      </w:r>
      <w:r>
        <w:rPr>
          <w:color w:val="000000"/>
          <w:szCs w:val="24"/>
        </w:rPr>
        <w:t xml:space="preserve"> </w:t>
      </w:r>
      <w:r>
        <w:rPr>
          <w:rFonts w:hint="eastAsia"/>
          <w:color w:val="000000"/>
          <w:szCs w:val="24"/>
        </w:rPr>
        <w:t>改变了这一规定</w:t>
      </w:r>
      <w:r>
        <w:rPr>
          <w:color w:val="000000"/>
          <w:szCs w:val="24"/>
        </w:rPr>
        <w:t>。该法案承认</w:t>
      </w:r>
      <w:r>
        <w:rPr>
          <w:rFonts w:hint="eastAsia"/>
          <w:color w:val="000000"/>
          <w:szCs w:val="24"/>
        </w:rPr>
        <w:t>无论父亲国籍如何，子女均可随</w:t>
      </w:r>
      <w:r>
        <w:rPr>
          <w:color w:val="000000"/>
          <w:szCs w:val="24"/>
        </w:rPr>
        <w:t>母亲</w:t>
      </w:r>
      <w:r>
        <w:rPr>
          <w:rFonts w:hint="eastAsia"/>
          <w:color w:val="000000"/>
          <w:szCs w:val="24"/>
        </w:rPr>
        <w:t>获得</w:t>
      </w:r>
      <w:r>
        <w:rPr>
          <w:color w:val="000000"/>
          <w:szCs w:val="24"/>
        </w:rPr>
        <w:t>斯里兰卡公民身份。</w:t>
      </w:r>
      <w:r>
        <w:rPr>
          <w:rFonts w:hint="eastAsia"/>
          <w:color w:val="000000"/>
          <w:szCs w:val="24"/>
        </w:rPr>
        <w:t>以往子女</w:t>
      </w:r>
      <w:r>
        <w:rPr>
          <w:color w:val="000000"/>
          <w:szCs w:val="24"/>
        </w:rPr>
        <w:t>只有</w:t>
      </w:r>
      <w:r>
        <w:rPr>
          <w:rFonts w:hint="eastAsia"/>
          <w:color w:val="000000"/>
          <w:szCs w:val="24"/>
        </w:rPr>
        <w:t>随父才能获得</w:t>
      </w:r>
      <w:r>
        <w:rPr>
          <w:color w:val="000000"/>
          <w:szCs w:val="24"/>
        </w:rPr>
        <w:t>斯里兰卡公民</w:t>
      </w:r>
      <w:r>
        <w:rPr>
          <w:rFonts w:hint="eastAsia"/>
          <w:color w:val="000000"/>
          <w:szCs w:val="24"/>
        </w:rPr>
        <w:t>身份</w:t>
      </w:r>
      <w:r>
        <w:rPr>
          <w:color w:val="000000"/>
          <w:szCs w:val="24"/>
        </w:rPr>
        <w:t>。根据</w:t>
      </w:r>
      <w:r>
        <w:rPr>
          <w:rFonts w:hint="eastAsia"/>
          <w:color w:val="000000"/>
          <w:szCs w:val="24"/>
        </w:rPr>
        <w:t>《国籍法（修订）》</w:t>
      </w:r>
      <w:r>
        <w:rPr>
          <w:color w:val="000000"/>
          <w:szCs w:val="24"/>
        </w:rPr>
        <w:t>，</w:t>
      </w:r>
      <w:r>
        <w:rPr>
          <w:rFonts w:hint="eastAsia"/>
          <w:color w:val="000000"/>
          <w:szCs w:val="24"/>
        </w:rPr>
        <w:t>在该项法</w:t>
      </w:r>
      <w:r>
        <w:rPr>
          <w:rFonts w:hint="eastAsia"/>
          <w:color w:val="000000"/>
          <w:szCs w:val="24"/>
        </w:rPr>
        <w:t>律通过之前，</w:t>
      </w:r>
      <w:r>
        <w:rPr>
          <w:rFonts w:hint="eastAsia"/>
          <w:color w:val="000000"/>
          <w:szCs w:val="24"/>
        </w:rPr>
        <w:t>19</w:t>
      </w:r>
      <w:r>
        <w:rPr>
          <w:color w:val="000000"/>
          <w:szCs w:val="24"/>
        </w:rPr>
        <w:t>48</w:t>
      </w:r>
      <w:r>
        <w:rPr>
          <w:color w:val="000000"/>
          <w:szCs w:val="24"/>
        </w:rPr>
        <w:t>年</w:t>
      </w:r>
      <w:r>
        <w:rPr>
          <w:color w:val="000000"/>
          <w:szCs w:val="24"/>
        </w:rPr>
        <w:t>11</w:t>
      </w:r>
      <w:r>
        <w:rPr>
          <w:color w:val="000000"/>
          <w:szCs w:val="24"/>
        </w:rPr>
        <w:t>月</w:t>
      </w:r>
      <w:r>
        <w:rPr>
          <w:color w:val="000000"/>
          <w:szCs w:val="24"/>
        </w:rPr>
        <w:t>15</w:t>
      </w:r>
      <w:r>
        <w:rPr>
          <w:rFonts w:hint="eastAsia"/>
          <w:color w:val="000000"/>
          <w:szCs w:val="24"/>
        </w:rPr>
        <w:t>日之后出生的所有儿童，无论是否仅是母亲为斯里兰卡公民，均取得</w:t>
      </w:r>
      <w:r>
        <w:rPr>
          <w:color w:val="000000"/>
          <w:szCs w:val="24"/>
        </w:rPr>
        <w:t>斯里兰卡公民</w:t>
      </w:r>
      <w:r>
        <w:rPr>
          <w:rFonts w:hint="eastAsia"/>
          <w:color w:val="000000"/>
          <w:szCs w:val="24"/>
        </w:rPr>
        <w:t>身份。</w:t>
      </w:r>
    </w:p>
    <w:p w:rsidR="00000000" w:rsidRDefault="0005693F">
      <w:pPr>
        <w:autoSpaceDE w:val="0"/>
        <w:autoSpaceDN w:val="0"/>
        <w:ind w:firstLine="720"/>
        <w:rPr>
          <w:rFonts w:hint="eastAsia"/>
          <w:szCs w:val="24"/>
          <w:lang w:val="en-GB"/>
        </w:rPr>
      </w:pPr>
      <w:r>
        <w:rPr>
          <w:rFonts w:hint="eastAsia"/>
          <w:szCs w:val="24"/>
          <w:lang w:val="en-GB"/>
        </w:rPr>
        <w:t>第</w:t>
      </w:r>
      <w:r>
        <w:rPr>
          <w:rFonts w:hint="eastAsia"/>
          <w:szCs w:val="24"/>
          <w:lang w:val="en-GB"/>
        </w:rPr>
        <w:t>49</w:t>
      </w:r>
      <w:r>
        <w:rPr>
          <w:rFonts w:hint="eastAsia"/>
          <w:szCs w:val="24"/>
          <w:lang w:val="en-GB"/>
        </w:rPr>
        <w:t>条</w:t>
      </w:r>
    </w:p>
    <w:p w:rsidR="00000000" w:rsidRDefault="0005693F">
      <w:pPr>
        <w:autoSpaceDE w:val="0"/>
        <w:autoSpaceDN w:val="0"/>
        <w:ind w:firstLine="720"/>
        <w:rPr>
          <w:szCs w:val="24"/>
          <w:lang w:val="en-GB"/>
        </w:rPr>
      </w:pPr>
      <w:r>
        <w:rPr>
          <w:rFonts w:hint="eastAsia"/>
          <w:szCs w:val="24"/>
        </w:rPr>
        <w:t>“对于</w:t>
      </w:r>
      <w:r>
        <w:rPr>
          <w:rFonts w:hint="eastAsia"/>
          <w:szCs w:val="24"/>
          <w:lang w:val="en-GB"/>
        </w:rPr>
        <w:t>确定</w:t>
      </w:r>
      <w:r>
        <w:rPr>
          <w:rFonts w:hint="eastAsia"/>
          <w:szCs w:val="24"/>
        </w:rPr>
        <w:t>缺乏合格人才的职位，允许向外籍工人发放定居</w:t>
      </w:r>
      <w:r>
        <w:rPr>
          <w:szCs w:val="24"/>
        </w:rPr>
        <w:t>签证。现</w:t>
      </w:r>
      <w:r>
        <w:rPr>
          <w:rFonts w:hint="eastAsia"/>
          <w:szCs w:val="24"/>
        </w:rPr>
        <w:t>行</w:t>
      </w:r>
      <w:r>
        <w:rPr>
          <w:szCs w:val="24"/>
        </w:rPr>
        <w:t>签证</w:t>
      </w:r>
      <w:r>
        <w:rPr>
          <w:rFonts w:hint="eastAsia"/>
          <w:szCs w:val="24"/>
        </w:rPr>
        <w:t>法规</w:t>
      </w:r>
      <w:r>
        <w:rPr>
          <w:szCs w:val="24"/>
        </w:rPr>
        <w:t>不允许移徙工人改变</w:t>
      </w:r>
      <w:r>
        <w:rPr>
          <w:rFonts w:hint="eastAsia"/>
          <w:szCs w:val="24"/>
        </w:rPr>
        <w:t>准许其从事的职位或变更工作机构</w:t>
      </w:r>
      <w:r>
        <w:rPr>
          <w:szCs w:val="24"/>
        </w:rPr>
        <w:t>，这是</w:t>
      </w:r>
      <w:r>
        <w:rPr>
          <w:rFonts w:hint="eastAsia"/>
          <w:szCs w:val="24"/>
        </w:rPr>
        <w:t>颁发签证的前提条件。”</w:t>
      </w:r>
      <w:r>
        <w:rPr>
          <w:szCs w:val="24"/>
        </w:rPr>
        <w:t xml:space="preserve"> </w:t>
      </w:r>
      <w:r>
        <w:rPr>
          <w:szCs w:val="24"/>
          <w:lang w:val="en-GB"/>
        </w:rPr>
        <w:t xml:space="preserve"> </w:t>
      </w:r>
    </w:p>
    <w:p w:rsidR="00000000" w:rsidRDefault="0005693F">
      <w:pPr>
        <w:autoSpaceDE w:val="0"/>
        <w:autoSpaceDN w:val="0"/>
        <w:ind w:firstLine="720"/>
        <w:rPr>
          <w:szCs w:val="24"/>
          <w:lang w:val="en-GB"/>
        </w:rPr>
      </w:pPr>
      <w:r>
        <w:rPr>
          <w:rFonts w:hint="eastAsia"/>
          <w:szCs w:val="24"/>
          <w:lang w:val="en-GB"/>
        </w:rPr>
        <w:t>第</w:t>
      </w:r>
      <w:r>
        <w:rPr>
          <w:rFonts w:hint="eastAsia"/>
          <w:szCs w:val="24"/>
          <w:lang w:val="en-GB"/>
        </w:rPr>
        <w:t>54</w:t>
      </w:r>
      <w:r>
        <w:rPr>
          <w:rFonts w:hint="eastAsia"/>
          <w:szCs w:val="24"/>
          <w:lang w:val="en-GB"/>
        </w:rPr>
        <w:t>条</w:t>
      </w:r>
    </w:p>
    <w:p w:rsidR="00000000" w:rsidRDefault="0005693F">
      <w:pPr>
        <w:autoSpaceDE w:val="0"/>
        <w:autoSpaceDN w:val="0"/>
        <w:ind w:firstLine="720"/>
        <w:rPr>
          <w:szCs w:val="24"/>
          <w:lang w:val="en-GB"/>
        </w:rPr>
      </w:pPr>
      <w:r>
        <w:rPr>
          <w:rFonts w:hint="eastAsia"/>
          <w:szCs w:val="24"/>
        </w:rPr>
        <w:t>“</w:t>
      </w:r>
      <w:r>
        <w:rPr>
          <w:szCs w:val="24"/>
        </w:rPr>
        <w:t>解雇</w:t>
      </w:r>
      <w:r>
        <w:rPr>
          <w:rFonts w:hint="eastAsia"/>
          <w:szCs w:val="24"/>
        </w:rPr>
        <w:t>、</w:t>
      </w:r>
      <w:r>
        <w:rPr>
          <w:szCs w:val="24"/>
        </w:rPr>
        <w:t>薪酬</w:t>
      </w:r>
      <w:r>
        <w:rPr>
          <w:rFonts w:hint="eastAsia"/>
          <w:szCs w:val="24"/>
        </w:rPr>
        <w:t>额、</w:t>
      </w:r>
      <w:r>
        <w:rPr>
          <w:szCs w:val="24"/>
        </w:rPr>
        <w:t>就业期限等</w:t>
      </w:r>
      <w:r>
        <w:rPr>
          <w:rFonts w:hint="eastAsia"/>
          <w:szCs w:val="24"/>
        </w:rPr>
        <w:t>内容由雇员和雇主签订单独的合同约定</w:t>
      </w:r>
      <w:r>
        <w:rPr>
          <w:szCs w:val="24"/>
        </w:rPr>
        <w:t>。</w:t>
      </w:r>
      <w:r>
        <w:rPr>
          <w:rFonts w:hint="eastAsia"/>
          <w:szCs w:val="24"/>
        </w:rPr>
        <w:t>依据签证法规，只能向事先已确定工作任务的外籍工人签发</w:t>
      </w:r>
      <w:r>
        <w:rPr>
          <w:szCs w:val="24"/>
        </w:rPr>
        <w:t>签证</w:t>
      </w:r>
      <w:r>
        <w:rPr>
          <w:rFonts w:hint="eastAsia"/>
          <w:szCs w:val="24"/>
        </w:rPr>
        <w:t>。”</w:t>
      </w:r>
    </w:p>
    <w:p w:rsidR="00000000" w:rsidRDefault="0005693F">
      <w:pPr>
        <w:spacing w:before="120"/>
        <w:rPr>
          <w:rFonts w:ascii="SimHei" w:eastAsia="SimHei" w:hint="eastAsia"/>
          <w:szCs w:val="24"/>
          <w:lang w:val="en-GB"/>
        </w:rPr>
      </w:pPr>
      <w:r>
        <w:rPr>
          <w:rFonts w:ascii="SimHei" w:eastAsia="SimHei" w:hint="eastAsia"/>
          <w:szCs w:val="24"/>
          <w:lang w:val="en-GB"/>
        </w:rPr>
        <w:t>《儿童权利公约关于儿童卷入武装冲突问题的</w:t>
      </w:r>
      <w:r>
        <w:rPr>
          <w:rFonts w:ascii="SimHei" w:eastAsia="SimHei"/>
          <w:szCs w:val="24"/>
          <w:lang w:val="en-GB"/>
        </w:rPr>
        <w:t>任择议定书</w:t>
      </w:r>
      <w:r>
        <w:rPr>
          <w:rFonts w:ascii="SimHei" w:eastAsia="SimHei"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斯里兰卡做出</w:t>
      </w:r>
      <w:r>
        <w:rPr>
          <w:szCs w:val="24"/>
        </w:rPr>
        <w:t>以下声明：</w:t>
      </w:r>
    </w:p>
    <w:p w:rsidR="00000000" w:rsidRDefault="0005693F">
      <w:pPr>
        <w:autoSpaceDE w:val="0"/>
        <w:autoSpaceDN w:val="0"/>
        <w:ind w:firstLine="720"/>
        <w:rPr>
          <w:rFonts w:hint="eastAsia"/>
          <w:szCs w:val="24"/>
          <w:lang w:val="en-GB"/>
        </w:rPr>
      </w:pPr>
      <w:r>
        <w:rPr>
          <w:rFonts w:hint="eastAsia"/>
          <w:color w:val="000000"/>
          <w:szCs w:val="24"/>
        </w:rPr>
        <w:t>“</w:t>
      </w:r>
      <w:r>
        <w:rPr>
          <w:color w:val="000000"/>
          <w:szCs w:val="24"/>
        </w:rPr>
        <w:t>斯里兰卡民主社会主义共和</w:t>
      </w:r>
      <w:r>
        <w:rPr>
          <w:color w:val="000000"/>
          <w:szCs w:val="24"/>
        </w:rPr>
        <w:t>国</w:t>
      </w:r>
      <w:r>
        <w:rPr>
          <w:color w:val="000000"/>
          <w:szCs w:val="24"/>
        </w:rPr>
        <w:t>[</w:t>
      </w:r>
      <w:r>
        <w:rPr>
          <w:rFonts w:hint="eastAsia"/>
          <w:color w:val="000000"/>
          <w:szCs w:val="24"/>
        </w:rPr>
        <w:t>……</w:t>
      </w:r>
      <w:r>
        <w:rPr>
          <w:color w:val="000000"/>
          <w:szCs w:val="24"/>
        </w:rPr>
        <w:t>]</w:t>
      </w:r>
      <w:r>
        <w:rPr>
          <w:color w:val="000000"/>
          <w:szCs w:val="24"/>
        </w:rPr>
        <w:t>申明，</w:t>
      </w:r>
      <w:r>
        <w:rPr>
          <w:rFonts w:hint="eastAsia"/>
          <w:color w:val="000000"/>
          <w:szCs w:val="24"/>
        </w:rPr>
        <w:t>依据《</w:t>
      </w:r>
      <w:r>
        <w:rPr>
          <w:color w:val="000000"/>
          <w:szCs w:val="24"/>
        </w:rPr>
        <w:t>议定书</w:t>
      </w:r>
      <w:r>
        <w:rPr>
          <w:rFonts w:hint="eastAsia"/>
          <w:color w:val="000000"/>
          <w:szCs w:val="24"/>
        </w:rPr>
        <w:t>》</w:t>
      </w:r>
      <w:r>
        <w:rPr>
          <w:color w:val="000000"/>
          <w:szCs w:val="24"/>
        </w:rPr>
        <w:t>第</w:t>
      </w:r>
      <w:r>
        <w:rPr>
          <w:color w:val="000000"/>
          <w:szCs w:val="24"/>
        </w:rPr>
        <w:t>3</w:t>
      </w:r>
      <w:r>
        <w:rPr>
          <w:color w:val="000000"/>
          <w:szCs w:val="24"/>
        </w:rPr>
        <w:t>条</w:t>
      </w:r>
      <w:r>
        <w:rPr>
          <w:rFonts w:hint="eastAsia"/>
          <w:color w:val="000000"/>
          <w:szCs w:val="24"/>
        </w:rPr>
        <w:t>第</w:t>
      </w:r>
      <w:r>
        <w:rPr>
          <w:color w:val="000000"/>
          <w:szCs w:val="24"/>
        </w:rPr>
        <w:t>（</w:t>
      </w:r>
      <w:r>
        <w:rPr>
          <w:color w:val="000000"/>
          <w:szCs w:val="24"/>
        </w:rPr>
        <w:t>2</w:t>
      </w:r>
      <w:r>
        <w:rPr>
          <w:color w:val="000000"/>
          <w:szCs w:val="24"/>
        </w:rPr>
        <w:t>）</w:t>
      </w:r>
      <w:r>
        <w:rPr>
          <w:rFonts w:hint="eastAsia"/>
          <w:color w:val="000000"/>
          <w:szCs w:val="24"/>
        </w:rPr>
        <w:t>款，根据</w:t>
      </w:r>
      <w:r>
        <w:rPr>
          <w:color w:val="000000"/>
          <w:szCs w:val="24"/>
        </w:rPr>
        <w:t>斯里兰卡</w:t>
      </w:r>
      <w:r>
        <w:rPr>
          <w:rFonts w:hint="eastAsia"/>
          <w:color w:val="000000"/>
          <w:szCs w:val="24"/>
        </w:rPr>
        <w:t>法律</w:t>
      </w:r>
      <w:r>
        <w:rPr>
          <w:color w:val="000000"/>
          <w:szCs w:val="24"/>
        </w:rPr>
        <w:t>：</w:t>
      </w:r>
    </w:p>
    <w:p w:rsidR="00000000" w:rsidRDefault="0005693F">
      <w:pPr>
        <w:numPr>
          <w:ilvl w:val="0"/>
          <w:numId w:val="7"/>
        </w:numPr>
        <w:tabs>
          <w:tab w:val="clear" w:pos="720"/>
          <w:tab w:val="left" w:pos="1260"/>
        </w:tabs>
        <w:overflowPunct/>
        <w:adjustRightInd/>
        <w:snapToGrid/>
        <w:ind w:left="0" w:firstLine="720"/>
        <w:rPr>
          <w:rFonts w:hint="eastAsia"/>
          <w:szCs w:val="24"/>
        </w:rPr>
      </w:pPr>
      <w:r>
        <w:rPr>
          <w:szCs w:val="24"/>
        </w:rPr>
        <w:t>国家武装部队</w:t>
      </w:r>
      <w:r>
        <w:rPr>
          <w:rFonts w:hint="eastAsia"/>
          <w:szCs w:val="24"/>
        </w:rPr>
        <w:t>不能</w:t>
      </w:r>
      <w:r>
        <w:rPr>
          <w:szCs w:val="24"/>
        </w:rPr>
        <w:t>强制</w:t>
      </w:r>
      <w:r>
        <w:rPr>
          <w:rFonts w:hint="eastAsia"/>
          <w:szCs w:val="24"/>
        </w:rPr>
        <w:t>、</w:t>
      </w:r>
      <w:r>
        <w:rPr>
          <w:szCs w:val="24"/>
        </w:rPr>
        <w:t>强迫或胁迫</w:t>
      </w:r>
      <w:r>
        <w:rPr>
          <w:rFonts w:hint="eastAsia"/>
          <w:szCs w:val="24"/>
        </w:rPr>
        <w:t>征兵；</w:t>
      </w:r>
    </w:p>
    <w:p w:rsidR="00000000" w:rsidRDefault="0005693F">
      <w:pPr>
        <w:numPr>
          <w:ilvl w:val="0"/>
          <w:numId w:val="7"/>
        </w:numPr>
        <w:tabs>
          <w:tab w:val="clear" w:pos="720"/>
          <w:tab w:val="left" w:pos="1260"/>
        </w:tabs>
        <w:overflowPunct/>
        <w:adjustRightInd/>
        <w:snapToGrid/>
        <w:ind w:left="0" w:firstLine="720"/>
        <w:rPr>
          <w:szCs w:val="24"/>
        </w:rPr>
      </w:pPr>
      <w:r>
        <w:rPr>
          <w:rFonts w:hint="eastAsia"/>
          <w:szCs w:val="24"/>
        </w:rPr>
        <w:t>入伍完全自愿；</w:t>
      </w:r>
    </w:p>
    <w:p w:rsidR="00000000" w:rsidRDefault="0005693F">
      <w:pPr>
        <w:numPr>
          <w:ilvl w:val="0"/>
          <w:numId w:val="7"/>
        </w:numPr>
        <w:tabs>
          <w:tab w:val="clear" w:pos="720"/>
          <w:tab w:val="left" w:pos="1260"/>
        </w:tabs>
        <w:overflowPunct/>
        <w:adjustRightInd/>
        <w:snapToGrid/>
        <w:ind w:left="0" w:firstLine="720"/>
        <w:rPr>
          <w:szCs w:val="24"/>
        </w:rPr>
      </w:pPr>
      <w:r>
        <w:rPr>
          <w:szCs w:val="24"/>
        </w:rPr>
        <w:t>自愿应征加入</w:t>
      </w:r>
      <w:r>
        <w:rPr>
          <w:rFonts w:hint="eastAsia"/>
          <w:szCs w:val="24"/>
        </w:rPr>
        <w:t>国家</w:t>
      </w:r>
      <w:r>
        <w:rPr>
          <w:szCs w:val="24"/>
        </w:rPr>
        <w:t>武装部队</w:t>
      </w:r>
      <w:r>
        <w:rPr>
          <w:rFonts w:hint="eastAsia"/>
          <w:szCs w:val="24"/>
        </w:rPr>
        <w:t>的</w:t>
      </w:r>
      <w:r>
        <w:rPr>
          <w:szCs w:val="24"/>
        </w:rPr>
        <w:t>最低年龄</w:t>
      </w:r>
      <w:r>
        <w:rPr>
          <w:rFonts w:hint="eastAsia"/>
          <w:szCs w:val="24"/>
        </w:rPr>
        <w:t>为</w:t>
      </w:r>
      <w:r>
        <w:rPr>
          <w:szCs w:val="24"/>
        </w:rPr>
        <w:t>18</w:t>
      </w:r>
      <w:r>
        <w:rPr>
          <w:szCs w:val="24"/>
        </w:rPr>
        <w:t>岁。</w:t>
      </w:r>
      <w:r>
        <w:rPr>
          <w:rFonts w:hint="eastAsia"/>
          <w:szCs w:val="24"/>
        </w:rPr>
        <w:t>”</w:t>
      </w:r>
      <w:r>
        <w:rPr>
          <w:rFonts w:hint="eastAsia"/>
          <w:szCs w:val="24"/>
        </w:rPr>
        <w:t xml:space="preserve"> </w:t>
      </w:r>
    </w:p>
    <w:p w:rsidR="00000000" w:rsidRDefault="0005693F">
      <w:pPr>
        <w:spacing w:before="120"/>
        <w:rPr>
          <w:rFonts w:ascii="SimHei" w:eastAsia="SimHei" w:hint="eastAsia"/>
          <w:szCs w:val="24"/>
          <w:lang w:val="en-GB"/>
        </w:rPr>
      </w:pPr>
      <w:r>
        <w:rPr>
          <w:rFonts w:ascii="SimHei" w:eastAsia="SimHei" w:hint="eastAsia"/>
          <w:szCs w:val="24"/>
          <w:lang w:val="en-GB"/>
        </w:rPr>
        <w:t>《公民权利和政治权利国际公约任择议定书》</w:t>
      </w:r>
      <w:r>
        <w:rPr>
          <w:rFonts w:ascii="SimHei" w:eastAsia="SimHei" w:hint="eastAsia"/>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bCs/>
          <w:szCs w:val="24"/>
        </w:rPr>
      </w:pPr>
      <w:r>
        <w:rPr>
          <w:szCs w:val="24"/>
        </w:rPr>
        <w:t>斯里兰卡</w:t>
      </w:r>
      <w:r>
        <w:rPr>
          <w:rFonts w:hint="eastAsia"/>
          <w:szCs w:val="24"/>
        </w:rPr>
        <w:t>是</w:t>
      </w:r>
      <w:r>
        <w:rPr>
          <w:szCs w:val="24"/>
        </w:rPr>
        <w:t>亚洲地区</w:t>
      </w:r>
      <w:r>
        <w:rPr>
          <w:rFonts w:hint="eastAsia"/>
          <w:szCs w:val="24"/>
        </w:rPr>
        <w:t>少数成为《</w:t>
      </w:r>
      <w:r>
        <w:rPr>
          <w:szCs w:val="24"/>
        </w:rPr>
        <w:t>任择议定书</w:t>
      </w:r>
      <w:r>
        <w:rPr>
          <w:rFonts w:hint="eastAsia"/>
          <w:szCs w:val="24"/>
        </w:rPr>
        <w:t>》缔约方的</w:t>
      </w:r>
      <w:r>
        <w:rPr>
          <w:szCs w:val="24"/>
        </w:rPr>
        <w:t>国家之一。</w:t>
      </w:r>
      <w:r>
        <w:rPr>
          <w:rFonts w:hint="eastAsia"/>
          <w:szCs w:val="24"/>
        </w:rPr>
        <w:t>由于斯里兰卡</w:t>
      </w:r>
      <w:r>
        <w:rPr>
          <w:szCs w:val="24"/>
        </w:rPr>
        <w:t>政府承诺继续履行其人权方面的国际条约义务，包括</w:t>
      </w:r>
      <w:r>
        <w:rPr>
          <w:rFonts w:hint="eastAsia"/>
          <w:szCs w:val="24"/>
        </w:rPr>
        <w:t>《</w:t>
      </w:r>
      <w:r>
        <w:rPr>
          <w:szCs w:val="24"/>
        </w:rPr>
        <w:t>任择议定书</w:t>
      </w:r>
      <w:r>
        <w:rPr>
          <w:rFonts w:hint="eastAsia"/>
          <w:szCs w:val="24"/>
        </w:rPr>
        <w:t>》在内，因此</w:t>
      </w:r>
      <w:r>
        <w:rPr>
          <w:szCs w:val="24"/>
        </w:rPr>
        <w:t>斯里兰卡</w:t>
      </w:r>
      <w:r>
        <w:rPr>
          <w:rFonts w:hint="eastAsia"/>
          <w:szCs w:val="24"/>
        </w:rPr>
        <w:t>于</w:t>
      </w:r>
      <w:r>
        <w:rPr>
          <w:szCs w:val="24"/>
        </w:rPr>
        <w:t>1997</w:t>
      </w:r>
      <w:r>
        <w:rPr>
          <w:szCs w:val="24"/>
        </w:rPr>
        <w:t>年加入</w:t>
      </w:r>
      <w:r>
        <w:rPr>
          <w:rFonts w:hint="eastAsia"/>
          <w:szCs w:val="24"/>
        </w:rPr>
        <w:t>《</w:t>
      </w:r>
      <w:r>
        <w:rPr>
          <w:szCs w:val="24"/>
        </w:rPr>
        <w:t>任择议定书</w:t>
      </w:r>
      <w:r>
        <w:rPr>
          <w:rFonts w:hint="eastAsia"/>
          <w:szCs w:val="24"/>
        </w:rPr>
        <w:t>》。</w:t>
      </w:r>
      <w:r>
        <w:rPr>
          <w:bCs/>
          <w:szCs w:val="24"/>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斯里兰卡加入</w:t>
      </w:r>
      <w:r>
        <w:rPr>
          <w:rFonts w:hint="eastAsia"/>
          <w:szCs w:val="24"/>
        </w:rPr>
        <w:t>《任择议定书》时做出如下声明：</w:t>
      </w:r>
    </w:p>
    <w:p w:rsidR="00000000" w:rsidRDefault="0005693F">
      <w:pPr>
        <w:autoSpaceDE w:val="0"/>
        <w:autoSpaceDN w:val="0"/>
        <w:rPr>
          <w:szCs w:val="24"/>
          <w:lang w:val="en-GB"/>
        </w:rPr>
      </w:pPr>
      <w:r>
        <w:rPr>
          <w:szCs w:val="24"/>
          <w:lang w:val="en-GB"/>
        </w:rPr>
        <w:tab/>
      </w:r>
      <w:r>
        <w:rPr>
          <w:rFonts w:hint="eastAsia"/>
          <w:szCs w:val="24"/>
          <w:lang w:val="en-GB"/>
        </w:rPr>
        <w:t>“</w:t>
      </w:r>
      <w:r>
        <w:rPr>
          <w:szCs w:val="24"/>
        </w:rPr>
        <w:t>斯里兰卡民主社会主义共和国政府根据</w:t>
      </w:r>
      <w:r>
        <w:rPr>
          <w:rFonts w:hint="eastAsia"/>
          <w:szCs w:val="24"/>
        </w:rPr>
        <w:t>《</w:t>
      </w:r>
      <w:r>
        <w:rPr>
          <w:szCs w:val="24"/>
        </w:rPr>
        <w:t>任择议定书</w:t>
      </w:r>
      <w:r>
        <w:rPr>
          <w:rFonts w:hint="eastAsia"/>
          <w:szCs w:val="24"/>
        </w:rPr>
        <w:t>》</w:t>
      </w:r>
      <w:r>
        <w:rPr>
          <w:szCs w:val="24"/>
        </w:rPr>
        <w:t>第</w:t>
      </w:r>
      <w:r>
        <w:rPr>
          <w:szCs w:val="24"/>
        </w:rPr>
        <w:t>1</w:t>
      </w:r>
      <w:r>
        <w:rPr>
          <w:szCs w:val="24"/>
        </w:rPr>
        <w:t>条</w:t>
      </w:r>
      <w:r>
        <w:rPr>
          <w:rFonts w:hint="eastAsia"/>
          <w:szCs w:val="24"/>
        </w:rPr>
        <w:t>规定，如</w:t>
      </w:r>
      <w:r>
        <w:rPr>
          <w:rFonts w:hint="eastAsia"/>
          <w:szCs w:val="24"/>
        </w:rPr>
        <w:t>果</w:t>
      </w:r>
      <w:r>
        <w:rPr>
          <w:szCs w:val="24"/>
        </w:rPr>
        <w:t>斯里兰卡民主社会主义共和国管辖范围内的</w:t>
      </w:r>
      <w:r>
        <w:rPr>
          <w:rFonts w:hint="eastAsia"/>
          <w:szCs w:val="24"/>
        </w:rPr>
        <w:t>任何人声称《公约》规定其享有的权利因《任择议定书》对斯里兰卡民主社会主义共和国生效之日后出现的任何行为、疏忽、发展、事件或相关决定而受到侵犯，人</w:t>
      </w:r>
      <w:r>
        <w:rPr>
          <w:szCs w:val="24"/>
        </w:rPr>
        <w:t>权委员会有权接受和审议</w:t>
      </w:r>
      <w:r>
        <w:rPr>
          <w:rFonts w:hint="eastAsia"/>
          <w:szCs w:val="24"/>
        </w:rPr>
        <w:t>其提出的呈文。</w:t>
      </w:r>
      <w:r>
        <w:rPr>
          <w:szCs w:val="24"/>
        </w:rPr>
        <w:t>斯里兰卡民主社会主义共和国</w:t>
      </w:r>
      <w:r>
        <w:rPr>
          <w:rFonts w:hint="eastAsia"/>
          <w:szCs w:val="24"/>
        </w:rPr>
        <w:t>还承认，除非已经确定未采取任何国际调查程序处理个人呈文所涉问题，否则</w:t>
      </w:r>
      <w:r>
        <w:rPr>
          <w:szCs w:val="24"/>
        </w:rPr>
        <w:t>该委员会不应</w:t>
      </w:r>
      <w:r>
        <w:rPr>
          <w:rFonts w:hint="eastAsia"/>
          <w:szCs w:val="24"/>
        </w:rPr>
        <w:t>审议</w:t>
      </w:r>
      <w:r>
        <w:rPr>
          <w:szCs w:val="24"/>
        </w:rPr>
        <w:t>任何来自个人</w:t>
      </w:r>
      <w:r>
        <w:rPr>
          <w:rFonts w:hint="eastAsia"/>
          <w:szCs w:val="24"/>
        </w:rPr>
        <w:t>的呈文</w:t>
      </w:r>
      <w:r>
        <w:rPr>
          <w:szCs w:val="24"/>
        </w:rPr>
        <w:t>。</w:t>
      </w:r>
      <w:r>
        <w:rPr>
          <w:rFonts w:hint="eastAsia"/>
          <w:szCs w:val="24"/>
        </w:rPr>
        <w:t>”</w:t>
      </w:r>
      <w:r>
        <w:rPr>
          <w:szCs w:val="24"/>
          <w:lang w:val="en-GB"/>
        </w:rPr>
        <w:t xml:space="preserve"> </w:t>
      </w:r>
    </w:p>
    <w:p w:rsidR="00000000" w:rsidRDefault="0005693F">
      <w:pPr>
        <w:spacing w:before="120"/>
        <w:rPr>
          <w:rFonts w:ascii="SimHei" w:eastAsia="SimHei" w:hint="eastAsia"/>
          <w:szCs w:val="24"/>
          <w:lang w:val="en-GB"/>
        </w:rPr>
      </w:pPr>
      <w:r>
        <w:rPr>
          <w:rFonts w:ascii="SimHei" w:eastAsia="SimHei" w:hint="eastAsia"/>
          <w:szCs w:val="24"/>
          <w:lang w:val="en-GB"/>
        </w:rPr>
        <w:t>例外</w:t>
      </w:r>
      <w:r>
        <w:rPr>
          <w:rFonts w:ascii="SimHei" w:eastAsia="SimHei"/>
          <w:szCs w:val="24"/>
          <w:lang w:val="en-GB"/>
        </w:rPr>
        <w:t>，</w:t>
      </w:r>
      <w:r>
        <w:rPr>
          <w:rFonts w:ascii="SimHei" w:eastAsia="SimHei" w:hint="eastAsia"/>
          <w:szCs w:val="24"/>
          <w:lang w:val="en-GB"/>
        </w:rPr>
        <w:t>限制</w:t>
      </w:r>
      <w:r>
        <w:rPr>
          <w:rFonts w:ascii="SimHei" w:eastAsia="SimHei"/>
          <w:szCs w:val="24"/>
          <w:lang w:val="en-GB"/>
        </w:rPr>
        <w:t>或</w:t>
      </w:r>
      <w:r>
        <w:rPr>
          <w:rFonts w:ascii="SimHei" w:eastAsia="SimHei" w:hint="eastAsia"/>
          <w:szCs w:val="24"/>
          <w:lang w:val="en-GB"/>
        </w:rPr>
        <w:t>时限</w:t>
      </w:r>
      <w:r>
        <w:rPr>
          <w:rFonts w:ascii="SimHei" w:eastAsia="SimHei" w:hint="eastAsia"/>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在</w:t>
      </w:r>
      <w:r>
        <w:rPr>
          <w:szCs w:val="24"/>
        </w:rPr>
        <w:t>Sinharasa</w:t>
      </w:r>
      <w:r>
        <w:rPr>
          <w:rFonts w:hint="eastAsia"/>
          <w:szCs w:val="24"/>
        </w:rPr>
        <w:t xml:space="preserve"> </w:t>
      </w:r>
      <w:r>
        <w:rPr>
          <w:rFonts w:hint="eastAsia"/>
          <w:szCs w:val="24"/>
        </w:rPr>
        <w:t>诉</w:t>
      </w:r>
      <w:r>
        <w:rPr>
          <w:rFonts w:hint="eastAsia"/>
          <w:szCs w:val="24"/>
        </w:rPr>
        <w:t xml:space="preserve"> AG</w:t>
      </w:r>
      <w:r>
        <w:rPr>
          <w:rFonts w:hint="eastAsia"/>
          <w:szCs w:val="24"/>
        </w:rPr>
        <w:t>案</w:t>
      </w:r>
      <w:r>
        <w:rPr>
          <w:szCs w:val="24"/>
        </w:rPr>
        <w:t>（</w:t>
      </w:r>
      <w:r>
        <w:rPr>
          <w:rFonts w:hint="eastAsia"/>
          <w:szCs w:val="24"/>
        </w:rPr>
        <w:t>SC</w:t>
      </w:r>
      <w:r>
        <w:rPr>
          <w:rFonts w:hint="eastAsia"/>
          <w:szCs w:val="24"/>
        </w:rPr>
        <w:t>案例</w:t>
      </w:r>
      <w:r>
        <w:rPr>
          <w:szCs w:val="24"/>
          <w:lang w:val="en-GB"/>
        </w:rPr>
        <w:t>182/99</w:t>
      </w:r>
      <w:r>
        <w:rPr>
          <w:szCs w:val="24"/>
        </w:rPr>
        <w:t>）中，最高法院在其判决中认为，斯里兰卡在</w:t>
      </w:r>
      <w:r>
        <w:rPr>
          <w:szCs w:val="24"/>
        </w:rPr>
        <w:t>1980</w:t>
      </w:r>
      <w:r>
        <w:rPr>
          <w:szCs w:val="24"/>
        </w:rPr>
        <w:t>年签署的</w:t>
      </w:r>
      <w:r>
        <w:rPr>
          <w:rFonts w:hint="eastAsia"/>
          <w:szCs w:val="24"/>
        </w:rPr>
        <w:t>《</w:t>
      </w:r>
      <w:r>
        <w:rPr>
          <w:szCs w:val="24"/>
        </w:rPr>
        <w:t>公民权利和政治权利国际公</w:t>
      </w:r>
      <w:r>
        <w:rPr>
          <w:szCs w:val="24"/>
        </w:rPr>
        <w:t>约</w:t>
      </w:r>
      <w:r>
        <w:rPr>
          <w:rFonts w:hint="eastAsia"/>
          <w:szCs w:val="24"/>
        </w:rPr>
        <w:t>》</w:t>
      </w:r>
      <w:r>
        <w:rPr>
          <w:szCs w:val="24"/>
        </w:rPr>
        <w:t>，虽然本身</w:t>
      </w:r>
      <w:r>
        <w:rPr>
          <w:rFonts w:hint="eastAsia"/>
          <w:szCs w:val="24"/>
        </w:rPr>
        <w:t>并</w:t>
      </w:r>
      <w:r>
        <w:rPr>
          <w:szCs w:val="24"/>
        </w:rPr>
        <w:t>不违反</w:t>
      </w:r>
      <w:r>
        <w:rPr>
          <w:rFonts w:hint="eastAsia"/>
          <w:szCs w:val="24"/>
        </w:rPr>
        <w:t>《</w:t>
      </w:r>
      <w:r>
        <w:rPr>
          <w:szCs w:val="24"/>
        </w:rPr>
        <w:t>宪法</w:t>
      </w:r>
      <w:r>
        <w:rPr>
          <w:rFonts w:hint="eastAsia"/>
          <w:szCs w:val="24"/>
        </w:rPr>
        <w:t>》</w:t>
      </w:r>
      <w:r>
        <w:rPr>
          <w:szCs w:val="24"/>
        </w:rPr>
        <w:t>的规定或斯里兰卡法律的</w:t>
      </w:r>
      <w:r>
        <w:rPr>
          <w:rFonts w:hint="eastAsia"/>
          <w:szCs w:val="24"/>
        </w:rPr>
        <w:t>制定法，但“</w:t>
      </w:r>
      <w:r>
        <w:rPr>
          <w:szCs w:val="24"/>
        </w:rPr>
        <w:t>该</w:t>
      </w:r>
      <w:r>
        <w:rPr>
          <w:rFonts w:hint="eastAsia"/>
          <w:szCs w:val="24"/>
        </w:rPr>
        <w:t>《</w:t>
      </w:r>
      <w:r>
        <w:rPr>
          <w:szCs w:val="24"/>
        </w:rPr>
        <w:t>公约</w:t>
      </w:r>
      <w:r>
        <w:rPr>
          <w:rFonts w:hint="eastAsia"/>
          <w:szCs w:val="24"/>
        </w:rPr>
        <w:t>》对斯里兰卡国家有约束力，</w:t>
      </w:r>
      <w:r>
        <w:rPr>
          <w:szCs w:val="24"/>
        </w:rPr>
        <w:t>但没有立法或采取其他措施落实</w:t>
      </w:r>
      <w:r>
        <w:rPr>
          <w:rFonts w:hint="eastAsia"/>
          <w:szCs w:val="24"/>
        </w:rPr>
        <w:t>《</w:t>
      </w:r>
      <w:r>
        <w:rPr>
          <w:szCs w:val="24"/>
        </w:rPr>
        <w:t>公约</w:t>
      </w:r>
      <w:r>
        <w:rPr>
          <w:rFonts w:hint="eastAsia"/>
          <w:szCs w:val="24"/>
        </w:rPr>
        <w:t>》</w:t>
      </w:r>
      <w:r>
        <w:rPr>
          <w:szCs w:val="24"/>
        </w:rPr>
        <w:t>第</w:t>
      </w:r>
      <w:r>
        <w:rPr>
          <w:szCs w:val="24"/>
        </w:rPr>
        <w:t>2</w:t>
      </w:r>
      <w:r>
        <w:rPr>
          <w:szCs w:val="24"/>
        </w:rPr>
        <w:t>条</w:t>
      </w:r>
      <w:r>
        <w:rPr>
          <w:rFonts w:hint="eastAsia"/>
          <w:szCs w:val="24"/>
        </w:rPr>
        <w:t>所</w:t>
      </w:r>
      <w:r>
        <w:rPr>
          <w:szCs w:val="24"/>
        </w:rPr>
        <w:t>承认</w:t>
      </w:r>
      <w:r>
        <w:rPr>
          <w:rFonts w:hint="eastAsia"/>
          <w:szCs w:val="24"/>
        </w:rPr>
        <w:t>的</w:t>
      </w:r>
      <w:r>
        <w:rPr>
          <w:szCs w:val="24"/>
        </w:rPr>
        <w:t>权利。因此，</w:t>
      </w:r>
      <w:r>
        <w:rPr>
          <w:rFonts w:hint="eastAsia"/>
          <w:szCs w:val="24"/>
        </w:rPr>
        <w:t>《</w:t>
      </w:r>
      <w:r>
        <w:rPr>
          <w:szCs w:val="24"/>
        </w:rPr>
        <w:t>公约</w:t>
      </w:r>
      <w:r>
        <w:rPr>
          <w:rFonts w:hint="eastAsia"/>
          <w:szCs w:val="24"/>
        </w:rPr>
        <w:t>》对国家</w:t>
      </w:r>
      <w:r>
        <w:rPr>
          <w:szCs w:val="24"/>
        </w:rPr>
        <w:t>内部</w:t>
      </w:r>
      <w:r>
        <w:rPr>
          <w:rFonts w:hint="eastAsia"/>
          <w:szCs w:val="24"/>
        </w:rPr>
        <w:t>没有</w:t>
      </w:r>
      <w:r>
        <w:rPr>
          <w:szCs w:val="24"/>
        </w:rPr>
        <w:t>影响</w:t>
      </w:r>
      <w:r>
        <w:rPr>
          <w:rFonts w:hint="eastAsia"/>
          <w:szCs w:val="24"/>
        </w:rPr>
        <w:t>，《</w:t>
      </w:r>
      <w:r>
        <w:rPr>
          <w:szCs w:val="24"/>
        </w:rPr>
        <w:t>公约</w:t>
      </w:r>
      <w:r>
        <w:rPr>
          <w:rFonts w:hint="eastAsia"/>
          <w:szCs w:val="24"/>
        </w:rPr>
        <w:t>》规定的权利与</w:t>
      </w:r>
      <w:r>
        <w:rPr>
          <w:szCs w:val="24"/>
        </w:rPr>
        <w:t>斯里兰卡法律</w:t>
      </w:r>
      <w:r>
        <w:rPr>
          <w:rFonts w:hint="eastAsia"/>
          <w:szCs w:val="24"/>
        </w:rPr>
        <w:t>规定的权利不同</w:t>
      </w:r>
      <w:r>
        <w:rPr>
          <w:szCs w:val="24"/>
        </w:rPr>
        <w:t>。</w:t>
      </w:r>
      <w:r>
        <w:rPr>
          <w:rFonts w:hint="eastAsia"/>
          <w:szCs w:val="24"/>
        </w:rPr>
        <w:t>《</w:t>
      </w:r>
      <w:r>
        <w:rPr>
          <w:szCs w:val="24"/>
        </w:rPr>
        <w:t>公约</w:t>
      </w:r>
      <w:r>
        <w:rPr>
          <w:rFonts w:hint="eastAsia"/>
          <w:szCs w:val="24"/>
        </w:rPr>
        <w:t>》中提到的</w:t>
      </w:r>
      <w:r>
        <w:rPr>
          <w:szCs w:val="24"/>
        </w:rPr>
        <w:t>相当一部分</w:t>
      </w:r>
      <w:r>
        <w:rPr>
          <w:rFonts w:hint="eastAsia"/>
          <w:szCs w:val="24"/>
        </w:rPr>
        <w:t>公民权利和政治权利</w:t>
      </w:r>
      <w:r>
        <w:rPr>
          <w:szCs w:val="24"/>
        </w:rPr>
        <w:t>得到斯里兰卡</w:t>
      </w:r>
      <w:r>
        <w:rPr>
          <w:rFonts w:hint="eastAsia"/>
          <w:szCs w:val="24"/>
        </w:rPr>
        <w:t>《</w:t>
      </w:r>
      <w:r>
        <w:rPr>
          <w:szCs w:val="24"/>
        </w:rPr>
        <w:t>宪法</w:t>
      </w:r>
      <w:r>
        <w:rPr>
          <w:rFonts w:hint="eastAsia"/>
          <w:szCs w:val="24"/>
        </w:rPr>
        <w:t>》和</w:t>
      </w:r>
      <w:r>
        <w:rPr>
          <w:szCs w:val="24"/>
        </w:rPr>
        <w:t>议会</w:t>
      </w:r>
      <w:r>
        <w:rPr>
          <w:rFonts w:hint="eastAsia"/>
          <w:szCs w:val="24"/>
        </w:rPr>
        <w:t>颁布的其他法规的承认</w:t>
      </w:r>
      <w:r>
        <w:rPr>
          <w:szCs w:val="24"/>
        </w:rPr>
        <w:t>。</w:t>
      </w:r>
      <w:r>
        <w:rPr>
          <w:rFonts w:hint="eastAsia"/>
          <w:szCs w:val="24"/>
        </w:rPr>
        <w:t>成为《公约》缔约方后，</w:t>
      </w:r>
      <w:r>
        <w:rPr>
          <w:szCs w:val="24"/>
        </w:rPr>
        <w:t>斯里兰卡</w:t>
      </w:r>
      <w:r>
        <w:rPr>
          <w:rFonts w:hint="eastAsia"/>
          <w:szCs w:val="24"/>
        </w:rPr>
        <w:t>立即</w:t>
      </w:r>
      <w:r>
        <w:rPr>
          <w:szCs w:val="24"/>
        </w:rPr>
        <w:t>采取步骤制定适当的立法以落实</w:t>
      </w:r>
      <w:r>
        <w:rPr>
          <w:rFonts w:hint="eastAsia"/>
          <w:szCs w:val="24"/>
        </w:rPr>
        <w:t>《公约》提及的、迄今为止尚未得到充分法律承认的</w:t>
      </w:r>
      <w:r>
        <w:rPr>
          <w:szCs w:val="24"/>
        </w:rPr>
        <w:t>这些公民权利和政治权利。</w:t>
      </w:r>
      <w:r>
        <w:rPr>
          <w:rFonts w:hint="eastAsia"/>
          <w:szCs w:val="24"/>
        </w:rPr>
        <w:t>为使《</w:t>
      </w:r>
      <w:r>
        <w:rPr>
          <w:szCs w:val="24"/>
        </w:rPr>
        <w:t>公约</w:t>
      </w:r>
      <w:r>
        <w:rPr>
          <w:rFonts w:hint="eastAsia"/>
          <w:szCs w:val="24"/>
        </w:rPr>
        <w:t>》生效</w:t>
      </w:r>
      <w:r>
        <w:rPr>
          <w:szCs w:val="24"/>
        </w:rPr>
        <w:t>，</w:t>
      </w:r>
      <w:r>
        <w:rPr>
          <w:rFonts w:hint="eastAsia"/>
          <w:szCs w:val="24"/>
        </w:rPr>
        <w:t>在</w:t>
      </w:r>
      <w:r>
        <w:rPr>
          <w:rFonts w:hint="eastAsia"/>
          <w:szCs w:val="24"/>
        </w:rPr>
        <w:t>2007</w:t>
      </w:r>
      <w:r>
        <w:rPr>
          <w:rFonts w:hint="eastAsia"/>
          <w:szCs w:val="24"/>
        </w:rPr>
        <w:t>年颁布了第</w:t>
      </w:r>
      <w:r>
        <w:rPr>
          <w:rFonts w:hint="eastAsia"/>
          <w:szCs w:val="24"/>
        </w:rPr>
        <w:t>56</w:t>
      </w:r>
      <w:r>
        <w:rPr>
          <w:rFonts w:hint="eastAsia"/>
          <w:szCs w:val="24"/>
        </w:rPr>
        <w:t>号法令。</w:t>
      </w:r>
      <w:r>
        <w:rPr>
          <w:szCs w:val="24"/>
        </w:rPr>
        <w:t>最</w:t>
      </w:r>
      <w:r>
        <w:rPr>
          <w:szCs w:val="24"/>
        </w:rPr>
        <w:t>高法院在其判决中还认为，加入</w:t>
      </w:r>
      <w:r>
        <w:rPr>
          <w:rFonts w:hint="eastAsia"/>
          <w:szCs w:val="24"/>
        </w:rPr>
        <w:t>《</w:t>
      </w:r>
      <w:r>
        <w:rPr>
          <w:szCs w:val="24"/>
        </w:rPr>
        <w:t>公民权利和政治权利国际公约任择议定书</w:t>
      </w:r>
      <w:r>
        <w:rPr>
          <w:rFonts w:hint="eastAsia"/>
          <w:szCs w:val="24"/>
        </w:rPr>
        <w:t>》不符合</w:t>
      </w:r>
      <w:r>
        <w:rPr>
          <w:szCs w:val="24"/>
        </w:rPr>
        <w:t>宪</w:t>
      </w:r>
      <w:r>
        <w:rPr>
          <w:rFonts w:hint="eastAsia"/>
          <w:szCs w:val="24"/>
        </w:rPr>
        <w:t>法</w:t>
      </w:r>
      <w:r>
        <w:rPr>
          <w:szCs w:val="24"/>
        </w:rPr>
        <w:t>。总检察长正在</w:t>
      </w:r>
      <w:r>
        <w:rPr>
          <w:rFonts w:hint="eastAsia"/>
          <w:szCs w:val="24"/>
        </w:rPr>
        <w:t>审查</w:t>
      </w:r>
      <w:r>
        <w:rPr>
          <w:szCs w:val="24"/>
        </w:rPr>
        <w:t>最高法院的判决，以</w:t>
      </w:r>
      <w:r>
        <w:rPr>
          <w:rFonts w:hint="eastAsia"/>
          <w:szCs w:val="24"/>
        </w:rPr>
        <w:t>确定《</w:t>
      </w:r>
      <w:r>
        <w:rPr>
          <w:szCs w:val="24"/>
        </w:rPr>
        <w:t>任择议定书</w:t>
      </w:r>
      <w:r>
        <w:rPr>
          <w:rFonts w:hint="eastAsia"/>
          <w:szCs w:val="24"/>
        </w:rPr>
        <w:t>》是否违宪。</w:t>
      </w:r>
    </w:p>
    <w:p w:rsidR="00000000" w:rsidRDefault="0005693F">
      <w:pPr>
        <w:pStyle w:val="Heading3"/>
        <w:spacing w:before="320"/>
        <w:rPr>
          <w:kern w:val="0"/>
        </w:rPr>
      </w:pPr>
      <w:bookmarkStart w:id="9" w:name="_Toc216678265"/>
      <w:r>
        <w:rPr>
          <w:kern w:val="0"/>
        </w:rPr>
        <w:t>B.</w:t>
      </w:r>
      <w:r>
        <w:rPr>
          <w:rFonts w:hint="eastAsia"/>
          <w:kern w:val="0"/>
        </w:rPr>
        <w:t xml:space="preserve"> </w:t>
      </w:r>
      <w:r>
        <w:rPr>
          <w:kern w:val="0"/>
        </w:rPr>
        <w:t>国家一级保护人权的法律框架</w:t>
      </w:r>
      <w:bookmarkEnd w:id="9"/>
    </w:p>
    <w:p w:rsidR="00000000" w:rsidRDefault="0005693F">
      <w:pPr>
        <w:pStyle w:val="Heading4"/>
        <w:jc w:val="center"/>
        <w:rPr>
          <w:lang w:val="en-GB"/>
        </w:rPr>
      </w:pPr>
      <w:r>
        <w:rPr>
          <w:lang w:val="en-GB"/>
        </w:rPr>
        <w:t xml:space="preserve">1. </w:t>
      </w:r>
      <w:r>
        <w:rPr>
          <w:rFonts w:hint="eastAsia"/>
          <w:lang w:val="en-GB"/>
        </w:rPr>
        <w:t>宪法规定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在斯里兰卡</w:t>
      </w:r>
      <w:r>
        <w:rPr>
          <w:rFonts w:hint="eastAsia"/>
          <w:szCs w:val="24"/>
        </w:rPr>
        <w:t>《</w:t>
      </w:r>
      <w:r>
        <w:rPr>
          <w:szCs w:val="24"/>
        </w:rPr>
        <w:t>宪法</w:t>
      </w:r>
      <w:r>
        <w:rPr>
          <w:rFonts w:hint="eastAsia"/>
          <w:szCs w:val="24"/>
        </w:rPr>
        <w:t>》的</w:t>
      </w:r>
      <w:r>
        <w:rPr>
          <w:szCs w:val="24"/>
        </w:rPr>
        <w:t>序言</w:t>
      </w:r>
      <w:r>
        <w:rPr>
          <w:rFonts w:hint="eastAsia"/>
          <w:szCs w:val="24"/>
        </w:rPr>
        <w:t>部分</w:t>
      </w:r>
      <w:r>
        <w:rPr>
          <w:szCs w:val="24"/>
        </w:rPr>
        <w:t>，</w:t>
      </w:r>
      <w:r>
        <w:rPr>
          <w:rFonts w:hint="eastAsia"/>
          <w:szCs w:val="24"/>
        </w:rPr>
        <w:t>规定</w:t>
      </w:r>
      <w:r>
        <w:rPr>
          <w:szCs w:val="24"/>
        </w:rPr>
        <w:t>确保</w:t>
      </w:r>
      <w:r>
        <w:rPr>
          <w:rFonts w:hint="eastAsia"/>
          <w:szCs w:val="24"/>
        </w:rPr>
        <w:t>“</w:t>
      </w:r>
      <w:r>
        <w:rPr>
          <w:szCs w:val="24"/>
        </w:rPr>
        <w:t>所有人民</w:t>
      </w:r>
      <w:r>
        <w:rPr>
          <w:rFonts w:hint="eastAsia"/>
          <w:szCs w:val="24"/>
        </w:rPr>
        <w:t>享有</w:t>
      </w:r>
      <w:r>
        <w:rPr>
          <w:szCs w:val="24"/>
        </w:rPr>
        <w:t>自由</w:t>
      </w:r>
      <w:r>
        <w:rPr>
          <w:rFonts w:hint="eastAsia"/>
          <w:szCs w:val="24"/>
        </w:rPr>
        <w:t>、</w:t>
      </w:r>
      <w:r>
        <w:rPr>
          <w:szCs w:val="24"/>
        </w:rPr>
        <w:t>平等</w:t>
      </w:r>
      <w:r>
        <w:rPr>
          <w:rFonts w:hint="eastAsia"/>
          <w:szCs w:val="24"/>
        </w:rPr>
        <w:t>、</w:t>
      </w:r>
      <w:r>
        <w:rPr>
          <w:szCs w:val="24"/>
        </w:rPr>
        <w:t>正义</w:t>
      </w:r>
      <w:r>
        <w:rPr>
          <w:rFonts w:hint="eastAsia"/>
          <w:szCs w:val="24"/>
        </w:rPr>
        <w:t>和</w:t>
      </w:r>
      <w:r>
        <w:rPr>
          <w:szCs w:val="24"/>
        </w:rPr>
        <w:t>基本人权以及司法机构独立，作为保障斯里兰卡</w:t>
      </w:r>
      <w:r>
        <w:rPr>
          <w:rFonts w:hint="eastAsia"/>
          <w:szCs w:val="24"/>
        </w:rPr>
        <w:t>人民子孙后代和争取</w:t>
      </w:r>
      <w:r>
        <w:rPr>
          <w:szCs w:val="24"/>
        </w:rPr>
        <w:t>建立和保持一个公正自由社会</w:t>
      </w:r>
      <w:r>
        <w:rPr>
          <w:rFonts w:hint="eastAsia"/>
          <w:szCs w:val="24"/>
        </w:rPr>
        <w:t>的世界所有人民的</w:t>
      </w:r>
      <w:r>
        <w:rPr>
          <w:szCs w:val="24"/>
        </w:rPr>
        <w:t>尊严和福祉</w:t>
      </w:r>
      <w:r>
        <w:rPr>
          <w:rFonts w:hint="eastAsia"/>
          <w:szCs w:val="24"/>
        </w:rPr>
        <w:t>的</w:t>
      </w:r>
      <w:r>
        <w:rPr>
          <w:szCs w:val="24"/>
        </w:rPr>
        <w:t>非物质遗产</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w:t>
      </w:r>
      <w:r>
        <w:rPr>
          <w:szCs w:val="24"/>
        </w:rPr>
        <w:t>宪法</w:t>
      </w:r>
      <w:r>
        <w:rPr>
          <w:rFonts w:hint="eastAsia"/>
          <w:szCs w:val="24"/>
        </w:rPr>
        <w:t>》</w:t>
      </w:r>
      <w:r>
        <w:rPr>
          <w:szCs w:val="24"/>
        </w:rPr>
        <w:t>第</w:t>
      </w:r>
      <w:r>
        <w:rPr>
          <w:szCs w:val="24"/>
        </w:rPr>
        <w:t>10</w:t>
      </w:r>
      <w:r>
        <w:rPr>
          <w:szCs w:val="24"/>
        </w:rPr>
        <w:t>至</w:t>
      </w:r>
      <w:r>
        <w:rPr>
          <w:szCs w:val="24"/>
        </w:rPr>
        <w:t>16</w:t>
      </w:r>
      <w:r>
        <w:rPr>
          <w:szCs w:val="24"/>
        </w:rPr>
        <w:t>条规定斯里兰卡</w:t>
      </w:r>
      <w:r>
        <w:rPr>
          <w:rFonts w:hint="eastAsia"/>
          <w:szCs w:val="24"/>
        </w:rPr>
        <w:t>人民和</w:t>
      </w:r>
      <w:r>
        <w:rPr>
          <w:szCs w:val="24"/>
        </w:rPr>
        <w:t>公民</w:t>
      </w:r>
      <w:r>
        <w:rPr>
          <w:rFonts w:hint="eastAsia"/>
          <w:szCs w:val="24"/>
        </w:rPr>
        <w:t>的</w:t>
      </w:r>
      <w:r>
        <w:rPr>
          <w:szCs w:val="24"/>
        </w:rPr>
        <w:t>基本权利</w:t>
      </w:r>
      <w:r>
        <w:rPr>
          <w:rFonts w:hint="eastAsia"/>
          <w:szCs w:val="24"/>
        </w:rPr>
        <w:t>受《</w:t>
      </w:r>
      <w:r>
        <w:rPr>
          <w:szCs w:val="24"/>
        </w:rPr>
        <w:t>宪法</w:t>
      </w:r>
      <w:r>
        <w:rPr>
          <w:rFonts w:hint="eastAsia"/>
          <w:szCs w:val="24"/>
        </w:rPr>
        <w:t>》</w:t>
      </w:r>
      <w:r>
        <w:rPr>
          <w:szCs w:val="24"/>
        </w:rPr>
        <w:t>保护。</w:t>
      </w:r>
      <w:r>
        <w:rPr>
          <w:rFonts w:hint="eastAsia"/>
          <w:szCs w:val="24"/>
        </w:rPr>
        <w:t>《</w:t>
      </w:r>
      <w:r>
        <w:rPr>
          <w:szCs w:val="24"/>
        </w:rPr>
        <w:t>宪法</w:t>
      </w:r>
      <w:r>
        <w:rPr>
          <w:rFonts w:hint="eastAsia"/>
          <w:szCs w:val="24"/>
        </w:rPr>
        <w:t>》旨在促进和维护获得</w:t>
      </w:r>
      <w:r>
        <w:rPr>
          <w:szCs w:val="24"/>
        </w:rPr>
        <w:t>普遍接受</w:t>
      </w:r>
      <w:r>
        <w:rPr>
          <w:rFonts w:hint="eastAsia"/>
          <w:szCs w:val="24"/>
        </w:rPr>
        <w:t>的</w:t>
      </w:r>
      <w:r>
        <w:rPr>
          <w:szCs w:val="24"/>
        </w:rPr>
        <w:t>最民主的特点</w:t>
      </w:r>
      <w:r>
        <w:rPr>
          <w:szCs w:val="24"/>
        </w:rPr>
        <w:t>。</w:t>
      </w:r>
      <w:r>
        <w:rPr>
          <w:rFonts w:hint="eastAsia"/>
          <w:szCs w:val="24"/>
        </w:rPr>
        <w:t>《</w:t>
      </w:r>
      <w:r>
        <w:rPr>
          <w:szCs w:val="24"/>
        </w:rPr>
        <w:t>国际人权</w:t>
      </w:r>
      <w:r>
        <w:rPr>
          <w:rFonts w:hint="eastAsia"/>
          <w:szCs w:val="24"/>
        </w:rPr>
        <w:t>宪章》列举的</w:t>
      </w:r>
      <w:r>
        <w:rPr>
          <w:szCs w:val="24"/>
        </w:rPr>
        <w:t>几乎所有重要权利</w:t>
      </w:r>
      <w:r>
        <w:rPr>
          <w:rFonts w:hint="eastAsia"/>
          <w:szCs w:val="24"/>
        </w:rPr>
        <w:t>均</w:t>
      </w:r>
      <w:r>
        <w:rPr>
          <w:szCs w:val="24"/>
        </w:rPr>
        <w:t>已纳入</w:t>
      </w:r>
      <w:r>
        <w:rPr>
          <w:rFonts w:hint="eastAsia"/>
          <w:szCs w:val="24"/>
        </w:rPr>
        <w:t>《</w:t>
      </w:r>
      <w:r>
        <w:rPr>
          <w:szCs w:val="24"/>
        </w:rPr>
        <w:t>宪法</w:t>
      </w:r>
      <w:r>
        <w:rPr>
          <w:rFonts w:hint="eastAsia"/>
          <w:szCs w:val="24"/>
        </w:rPr>
        <w:t>》</w:t>
      </w:r>
      <w:r>
        <w:rPr>
          <w:szCs w:val="24"/>
        </w:rPr>
        <w:t>第三章</w:t>
      </w:r>
      <w:r>
        <w:rPr>
          <w:rFonts w:hint="eastAsia"/>
          <w:szCs w:val="24"/>
        </w:rPr>
        <w:t>“</w:t>
      </w:r>
      <w:r>
        <w:rPr>
          <w:szCs w:val="24"/>
        </w:rPr>
        <w:t>基本权利</w:t>
      </w:r>
      <w:r>
        <w:rPr>
          <w:rFonts w:hint="eastAsia"/>
          <w:szCs w:val="24"/>
        </w:rPr>
        <w:t>”：</w:t>
      </w:r>
    </w:p>
    <w:p w:rsidR="00000000" w:rsidRDefault="0005693F">
      <w:pPr>
        <w:numPr>
          <w:ilvl w:val="1"/>
          <w:numId w:val="18"/>
        </w:numPr>
        <w:tabs>
          <w:tab w:val="clear" w:pos="1440"/>
          <w:tab w:val="left" w:pos="1260"/>
        </w:tabs>
        <w:overflowPunct/>
        <w:autoSpaceDE w:val="0"/>
        <w:autoSpaceDN w:val="0"/>
        <w:snapToGrid/>
        <w:ind w:left="0" w:firstLine="720"/>
        <w:rPr>
          <w:szCs w:val="24"/>
          <w:lang w:val="en-GB"/>
        </w:rPr>
      </w:pPr>
      <w:r>
        <w:rPr>
          <w:szCs w:val="24"/>
        </w:rPr>
        <w:t>第</w:t>
      </w:r>
      <w:r>
        <w:rPr>
          <w:szCs w:val="24"/>
        </w:rPr>
        <w:t>10</w:t>
      </w:r>
      <w:r>
        <w:rPr>
          <w:szCs w:val="24"/>
        </w:rPr>
        <w:t>条：</w:t>
      </w:r>
      <w:r>
        <w:rPr>
          <w:rFonts w:hint="eastAsia"/>
          <w:szCs w:val="24"/>
        </w:rPr>
        <w:t>规定</w:t>
      </w:r>
      <w:r>
        <w:rPr>
          <w:szCs w:val="24"/>
        </w:rPr>
        <w:t>斯里兰卡</w:t>
      </w:r>
      <w:r>
        <w:rPr>
          <w:rFonts w:hint="eastAsia"/>
          <w:szCs w:val="24"/>
        </w:rPr>
        <w:t>所有人民享有</w:t>
      </w:r>
      <w:r>
        <w:rPr>
          <w:szCs w:val="24"/>
        </w:rPr>
        <w:t>思想</w:t>
      </w:r>
      <w:r>
        <w:rPr>
          <w:rFonts w:hint="eastAsia"/>
          <w:szCs w:val="24"/>
        </w:rPr>
        <w:t>、</w:t>
      </w:r>
      <w:r>
        <w:rPr>
          <w:szCs w:val="24"/>
        </w:rPr>
        <w:t>良心和宗教自由</w:t>
      </w:r>
      <w:r>
        <w:rPr>
          <w:rFonts w:hint="eastAsia"/>
          <w:szCs w:val="24"/>
        </w:rPr>
        <w:t>。</w:t>
      </w:r>
    </w:p>
    <w:p w:rsidR="00000000" w:rsidRDefault="0005693F">
      <w:pPr>
        <w:numPr>
          <w:ilvl w:val="1"/>
          <w:numId w:val="18"/>
        </w:numPr>
        <w:tabs>
          <w:tab w:val="clear" w:pos="1440"/>
          <w:tab w:val="left" w:pos="1260"/>
        </w:tabs>
        <w:overflowPunct/>
        <w:autoSpaceDE w:val="0"/>
        <w:autoSpaceDN w:val="0"/>
        <w:snapToGrid/>
        <w:ind w:left="0" w:firstLine="720"/>
        <w:rPr>
          <w:szCs w:val="24"/>
        </w:rPr>
      </w:pPr>
      <w:r>
        <w:rPr>
          <w:rFonts w:hint="eastAsia"/>
          <w:szCs w:val="24"/>
          <w:lang w:val="en-GB"/>
        </w:rPr>
        <w:t>第</w:t>
      </w:r>
      <w:r>
        <w:rPr>
          <w:szCs w:val="24"/>
          <w:lang w:val="en-GB"/>
        </w:rPr>
        <w:t>11</w:t>
      </w:r>
      <w:r>
        <w:rPr>
          <w:rFonts w:hint="eastAsia"/>
          <w:szCs w:val="24"/>
          <w:lang w:val="en-GB"/>
        </w:rPr>
        <w:t>条</w:t>
      </w:r>
      <w:r>
        <w:rPr>
          <w:rFonts w:hint="eastAsia"/>
          <w:szCs w:val="24"/>
        </w:rPr>
        <w:t>：规定</w:t>
      </w:r>
      <w:r>
        <w:rPr>
          <w:szCs w:val="24"/>
        </w:rPr>
        <w:t>免于酷刑和其他残忍</w:t>
      </w:r>
      <w:r>
        <w:rPr>
          <w:rFonts w:hint="eastAsia"/>
          <w:szCs w:val="24"/>
        </w:rPr>
        <w:t>、</w:t>
      </w:r>
      <w:r>
        <w:rPr>
          <w:szCs w:val="24"/>
        </w:rPr>
        <w:t>不人道或有辱人格的待遇或处罚</w:t>
      </w:r>
      <w:r>
        <w:rPr>
          <w:rFonts w:hint="eastAsia"/>
          <w:szCs w:val="24"/>
        </w:rPr>
        <w:t>。</w:t>
      </w:r>
    </w:p>
    <w:p w:rsidR="00000000" w:rsidRDefault="0005693F">
      <w:pPr>
        <w:numPr>
          <w:ilvl w:val="1"/>
          <w:numId w:val="18"/>
        </w:numPr>
        <w:tabs>
          <w:tab w:val="clear" w:pos="1440"/>
          <w:tab w:val="left" w:pos="1260"/>
        </w:tabs>
        <w:overflowPunct/>
        <w:autoSpaceDE w:val="0"/>
        <w:autoSpaceDN w:val="0"/>
        <w:snapToGrid/>
        <w:ind w:left="0" w:firstLine="720"/>
        <w:rPr>
          <w:szCs w:val="24"/>
        </w:rPr>
      </w:pPr>
      <w:r>
        <w:rPr>
          <w:szCs w:val="24"/>
        </w:rPr>
        <w:t>第</w:t>
      </w:r>
      <w:r>
        <w:rPr>
          <w:szCs w:val="24"/>
        </w:rPr>
        <w:t>12</w:t>
      </w:r>
      <w:r>
        <w:rPr>
          <w:szCs w:val="24"/>
        </w:rPr>
        <w:t>条：规定法律面前</w:t>
      </w:r>
      <w:r>
        <w:rPr>
          <w:rFonts w:hint="eastAsia"/>
          <w:szCs w:val="24"/>
        </w:rPr>
        <w:t>人</w:t>
      </w:r>
      <w:r>
        <w:rPr>
          <w:szCs w:val="24"/>
        </w:rPr>
        <w:t>人平等，并有权获得平等的法律保护</w:t>
      </w:r>
      <w:r>
        <w:rPr>
          <w:rFonts w:hint="eastAsia"/>
          <w:szCs w:val="24"/>
        </w:rPr>
        <w:t>。</w:t>
      </w:r>
    </w:p>
    <w:p w:rsidR="00000000" w:rsidRDefault="0005693F">
      <w:pPr>
        <w:numPr>
          <w:ilvl w:val="1"/>
          <w:numId w:val="18"/>
        </w:numPr>
        <w:tabs>
          <w:tab w:val="clear" w:pos="1440"/>
          <w:tab w:val="left" w:pos="1260"/>
        </w:tabs>
        <w:overflowPunct/>
        <w:autoSpaceDE w:val="0"/>
        <w:autoSpaceDN w:val="0"/>
        <w:snapToGrid/>
        <w:ind w:left="0" w:firstLine="720"/>
        <w:rPr>
          <w:szCs w:val="24"/>
        </w:rPr>
      </w:pPr>
      <w:r>
        <w:rPr>
          <w:szCs w:val="24"/>
        </w:rPr>
        <w:t>第</w:t>
      </w:r>
      <w:r>
        <w:rPr>
          <w:szCs w:val="24"/>
        </w:rPr>
        <w:t>12</w:t>
      </w:r>
      <w:r>
        <w:rPr>
          <w:szCs w:val="24"/>
        </w:rPr>
        <w:t>条第</w:t>
      </w:r>
      <w:r>
        <w:rPr>
          <w:szCs w:val="24"/>
        </w:rPr>
        <w:t>3</w:t>
      </w:r>
      <w:r>
        <w:rPr>
          <w:szCs w:val="24"/>
        </w:rPr>
        <w:t>款：规定任何人</w:t>
      </w:r>
      <w:r>
        <w:rPr>
          <w:rFonts w:hint="eastAsia"/>
          <w:szCs w:val="24"/>
        </w:rPr>
        <w:t>在进出</w:t>
      </w:r>
      <w:r>
        <w:rPr>
          <w:szCs w:val="24"/>
        </w:rPr>
        <w:t>商店</w:t>
      </w:r>
      <w:r>
        <w:rPr>
          <w:rFonts w:hint="eastAsia"/>
          <w:szCs w:val="24"/>
        </w:rPr>
        <w:t>、</w:t>
      </w:r>
      <w:r>
        <w:rPr>
          <w:szCs w:val="24"/>
        </w:rPr>
        <w:t>公共餐馆</w:t>
      </w:r>
      <w:r>
        <w:rPr>
          <w:rFonts w:hint="eastAsia"/>
          <w:szCs w:val="24"/>
        </w:rPr>
        <w:t>、</w:t>
      </w:r>
      <w:r>
        <w:rPr>
          <w:szCs w:val="24"/>
        </w:rPr>
        <w:t>酒店</w:t>
      </w:r>
      <w:r>
        <w:rPr>
          <w:rFonts w:hint="eastAsia"/>
          <w:szCs w:val="24"/>
        </w:rPr>
        <w:t>、</w:t>
      </w:r>
      <w:r>
        <w:rPr>
          <w:szCs w:val="24"/>
        </w:rPr>
        <w:t>公众娱乐场所和宗教场所</w:t>
      </w:r>
      <w:r>
        <w:rPr>
          <w:rFonts w:hint="eastAsia"/>
          <w:szCs w:val="24"/>
        </w:rPr>
        <w:t>时不得因其</w:t>
      </w:r>
      <w:r>
        <w:rPr>
          <w:szCs w:val="24"/>
        </w:rPr>
        <w:t>宗教</w:t>
      </w:r>
      <w:r>
        <w:rPr>
          <w:rFonts w:hint="eastAsia"/>
          <w:szCs w:val="24"/>
        </w:rPr>
        <w:t>、</w:t>
      </w:r>
      <w:r>
        <w:rPr>
          <w:szCs w:val="24"/>
        </w:rPr>
        <w:t>语言</w:t>
      </w:r>
      <w:r>
        <w:rPr>
          <w:rFonts w:hint="eastAsia"/>
          <w:szCs w:val="24"/>
        </w:rPr>
        <w:t>、</w:t>
      </w:r>
      <w:r>
        <w:rPr>
          <w:szCs w:val="24"/>
        </w:rPr>
        <w:t>种姓或性别受到任何</w:t>
      </w:r>
      <w:r>
        <w:rPr>
          <w:rFonts w:hint="eastAsia"/>
          <w:szCs w:val="24"/>
        </w:rPr>
        <w:t>限制。</w:t>
      </w:r>
    </w:p>
    <w:p w:rsidR="00000000" w:rsidRDefault="0005693F">
      <w:pPr>
        <w:numPr>
          <w:ilvl w:val="1"/>
          <w:numId w:val="18"/>
        </w:numPr>
        <w:tabs>
          <w:tab w:val="clear" w:pos="1440"/>
          <w:tab w:val="left" w:pos="1260"/>
        </w:tabs>
        <w:overflowPunct/>
        <w:autoSpaceDE w:val="0"/>
        <w:autoSpaceDN w:val="0"/>
        <w:snapToGrid/>
        <w:ind w:left="0" w:firstLine="720"/>
        <w:rPr>
          <w:szCs w:val="24"/>
          <w:lang w:val="en-GB"/>
        </w:rPr>
      </w:pPr>
      <w:r>
        <w:rPr>
          <w:szCs w:val="24"/>
        </w:rPr>
        <w:t>第</w:t>
      </w:r>
      <w:r>
        <w:rPr>
          <w:szCs w:val="24"/>
        </w:rPr>
        <w:t>14</w:t>
      </w:r>
      <w:r>
        <w:rPr>
          <w:szCs w:val="24"/>
        </w:rPr>
        <w:t>条：规定言论自由权，包括出版</w:t>
      </w:r>
      <w:r>
        <w:rPr>
          <w:rFonts w:hint="eastAsia"/>
          <w:szCs w:val="24"/>
        </w:rPr>
        <w:t>权；</w:t>
      </w:r>
      <w:r>
        <w:rPr>
          <w:szCs w:val="24"/>
        </w:rPr>
        <w:t>和平集会的自由</w:t>
      </w:r>
      <w:r>
        <w:rPr>
          <w:rFonts w:hint="eastAsia"/>
          <w:szCs w:val="24"/>
        </w:rPr>
        <w:t>；</w:t>
      </w:r>
      <w:r>
        <w:rPr>
          <w:szCs w:val="24"/>
        </w:rPr>
        <w:t>结社自由</w:t>
      </w:r>
      <w:r>
        <w:rPr>
          <w:rFonts w:hint="eastAsia"/>
          <w:szCs w:val="24"/>
        </w:rPr>
        <w:t>；</w:t>
      </w:r>
      <w:r>
        <w:rPr>
          <w:szCs w:val="24"/>
        </w:rPr>
        <w:t>组建和参加工会的自由</w:t>
      </w:r>
      <w:r>
        <w:rPr>
          <w:rFonts w:hint="eastAsia"/>
          <w:szCs w:val="24"/>
        </w:rPr>
        <w:t>；通过</w:t>
      </w:r>
      <w:r>
        <w:rPr>
          <w:szCs w:val="24"/>
        </w:rPr>
        <w:t>实践</w:t>
      </w:r>
      <w:r>
        <w:rPr>
          <w:rFonts w:hint="eastAsia"/>
          <w:szCs w:val="24"/>
        </w:rPr>
        <w:t>、</w:t>
      </w:r>
      <w:r>
        <w:rPr>
          <w:szCs w:val="24"/>
        </w:rPr>
        <w:t>教学</w:t>
      </w:r>
      <w:r>
        <w:rPr>
          <w:rFonts w:hint="eastAsia"/>
          <w:szCs w:val="24"/>
        </w:rPr>
        <w:t>、</w:t>
      </w:r>
      <w:r>
        <w:rPr>
          <w:szCs w:val="24"/>
        </w:rPr>
        <w:t>礼拜或</w:t>
      </w:r>
      <w:r>
        <w:rPr>
          <w:rFonts w:hint="eastAsia"/>
          <w:szCs w:val="24"/>
        </w:rPr>
        <w:t>奉行</w:t>
      </w:r>
      <w:r>
        <w:rPr>
          <w:szCs w:val="24"/>
        </w:rPr>
        <w:t>体现</w:t>
      </w:r>
      <w:r>
        <w:rPr>
          <w:rFonts w:hint="eastAsia"/>
          <w:szCs w:val="24"/>
        </w:rPr>
        <w:t>个人</w:t>
      </w:r>
      <w:r>
        <w:rPr>
          <w:szCs w:val="24"/>
        </w:rPr>
        <w:t>宗教或</w:t>
      </w:r>
      <w:r>
        <w:rPr>
          <w:szCs w:val="24"/>
        </w:rPr>
        <w:t>信仰</w:t>
      </w:r>
      <w:r>
        <w:rPr>
          <w:rFonts w:hint="eastAsia"/>
          <w:szCs w:val="24"/>
        </w:rPr>
        <w:t>的自由，</w:t>
      </w:r>
      <w:r>
        <w:rPr>
          <w:szCs w:val="24"/>
        </w:rPr>
        <w:t>无论是在公共或私人</w:t>
      </w:r>
      <w:r>
        <w:rPr>
          <w:rFonts w:hint="eastAsia"/>
          <w:szCs w:val="24"/>
        </w:rPr>
        <w:t>场合；</w:t>
      </w:r>
      <w:r>
        <w:rPr>
          <w:szCs w:val="24"/>
        </w:rPr>
        <w:t>促进文化和语言</w:t>
      </w:r>
      <w:r>
        <w:rPr>
          <w:rFonts w:hint="eastAsia"/>
          <w:szCs w:val="24"/>
        </w:rPr>
        <w:t>的自由；</w:t>
      </w:r>
      <w:r>
        <w:rPr>
          <w:szCs w:val="24"/>
        </w:rPr>
        <w:t>从事任何专业</w:t>
      </w:r>
      <w:r>
        <w:rPr>
          <w:rFonts w:hint="eastAsia"/>
          <w:szCs w:val="24"/>
        </w:rPr>
        <w:t>、</w:t>
      </w:r>
      <w:r>
        <w:rPr>
          <w:szCs w:val="24"/>
        </w:rPr>
        <w:t>行业</w:t>
      </w:r>
      <w:r>
        <w:rPr>
          <w:rFonts w:hint="eastAsia"/>
          <w:szCs w:val="24"/>
        </w:rPr>
        <w:t>、</w:t>
      </w:r>
      <w:r>
        <w:rPr>
          <w:szCs w:val="24"/>
        </w:rPr>
        <w:t>职业</w:t>
      </w:r>
      <w:r>
        <w:rPr>
          <w:rFonts w:hint="eastAsia"/>
          <w:szCs w:val="24"/>
        </w:rPr>
        <w:t>、</w:t>
      </w:r>
      <w:r>
        <w:rPr>
          <w:szCs w:val="24"/>
        </w:rPr>
        <w:t>商业或企业</w:t>
      </w:r>
      <w:r>
        <w:rPr>
          <w:rFonts w:hint="eastAsia"/>
          <w:szCs w:val="24"/>
        </w:rPr>
        <w:t>的</w:t>
      </w:r>
      <w:r>
        <w:rPr>
          <w:szCs w:val="24"/>
        </w:rPr>
        <w:t>自由</w:t>
      </w:r>
      <w:r>
        <w:rPr>
          <w:rFonts w:hint="eastAsia"/>
          <w:szCs w:val="24"/>
        </w:rPr>
        <w:t>；</w:t>
      </w:r>
      <w:r>
        <w:rPr>
          <w:szCs w:val="24"/>
        </w:rPr>
        <w:t>在斯里兰卡迁徙和居住</w:t>
      </w:r>
      <w:r>
        <w:rPr>
          <w:rFonts w:hint="eastAsia"/>
          <w:szCs w:val="24"/>
        </w:rPr>
        <w:t>以及</w:t>
      </w:r>
      <w:r>
        <w:rPr>
          <w:szCs w:val="24"/>
        </w:rPr>
        <w:t>返回斯里兰卡</w:t>
      </w:r>
      <w:r>
        <w:rPr>
          <w:rFonts w:hint="eastAsia"/>
          <w:szCs w:val="24"/>
        </w:rPr>
        <w:t>的自由。</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w:t>
      </w:r>
      <w:r>
        <w:rPr>
          <w:rFonts w:hint="eastAsia"/>
          <w:szCs w:val="24"/>
        </w:rPr>
        <w:t>《</w:t>
      </w:r>
      <w:r>
        <w:rPr>
          <w:szCs w:val="24"/>
        </w:rPr>
        <w:t>1978</w:t>
      </w:r>
      <w:r>
        <w:rPr>
          <w:szCs w:val="24"/>
        </w:rPr>
        <w:t>年宪法</w:t>
      </w:r>
      <w:r>
        <w:rPr>
          <w:rFonts w:hint="eastAsia"/>
          <w:szCs w:val="24"/>
        </w:rPr>
        <w:t>》历史上第一次规定由最高法院强制执行基本权利。</w:t>
      </w:r>
      <w:r>
        <w:rPr>
          <w:szCs w:val="24"/>
        </w:rPr>
        <w:t>根据</w:t>
      </w:r>
      <w:r>
        <w:rPr>
          <w:rFonts w:hint="eastAsia"/>
          <w:szCs w:val="24"/>
        </w:rPr>
        <w:t>《</w:t>
      </w:r>
      <w:r>
        <w:rPr>
          <w:szCs w:val="24"/>
        </w:rPr>
        <w:t>宪法</w:t>
      </w:r>
      <w:r>
        <w:rPr>
          <w:rFonts w:hint="eastAsia"/>
          <w:szCs w:val="24"/>
        </w:rPr>
        <w:t>》</w:t>
      </w:r>
      <w:r>
        <w:rPr>
          <w:szCs w:val="24"/>
        </w:rPr>
        <w:t>第</w:t>
      </w:r>
      <w:r>
        <w:rPr>
          <w:szCs w:val="24"/>
        </w:rPr>
        <w:t>126</w:t>
      </w:r>
      <w:r>
        <w:rPr>
          <w:szCs w:val="24"/>
        </w:rPr>
        <w:t>条</w:t>
      </w:r>
      <w:r>
        <w:rPr>
          <w:rFonts w:hint="eastAsia"/>
          <w:szCs w:val="24"/>
        </w:rPr>
        <w:t>，对于任何与行政行为侵犯《宪法》规定的基本权利有关的问题，</w:t>
      </w:r>
      <w:r>
        <w:rPr>
          <w:szCs w:val="24"/>
        </w:rPr>
        <w:t>最高法院</w:t>
      </w:r>
      <w:r>
        <w:rPr>
          <w:rFonts w:hint="eastAsia"/>
          <w:szCs w:val="24"/>
        </w:rPr>
        <w:t>享有</w:t>
      </w:r>
      <w:r>
        <w:rPr>
          <w:szCs w:val="24"/>
        </w:rPr>
        <w:t>聆讯和裁定</w:t>
      </w:r>
      <w:r>
        <w:rPr>
          <w:rFonts w:hint="eastAsia"/>
          <w:szCs w:val="24"/>
        </w:rPr>
        <w:t>的</w:t>
      </w:r>
      <w:r>
        <w:rPr>
          <w:szCs w:val="24"/>
        </w:rPr>
        <w:t>专属管辖权</w:t>
      </w:r>
      <w:r>
        <w:rPr>
          <w:rFonts w:hint="eastAsia"/>
          <w:szCs w:val="24"/>
        </w:rPr>
        <w:t>（</w:t>
      </w:r>
      <w:r>
        <w:rPr>
          <w:szCs w:val="24"/>
        </w:rPr>
        <w:t>第</w:t>
      </w:r>
      <w:r>
        <w:rPr>
          <w:szCs w:val="24"/>
        </w:rPr>
        <w:t>17</w:t>
      </w:r>
      <w:r>
        <w:rPr>
          <w:rFonts w:hint="eastAsia"/>
          <w:szCs w:val="24"/>
        </w:rPr>
        <w:t>条，第</w:t>
      </w:r>
      <w:r>
        <w:rPr>
          <w:szCs w:val="24"/>
        </w:rPr>
        <w:t>126</w:t>
      </w:r>
      <w:r>
        <w:rPr>
          <w:rFonts w:hint="eastAsia"/>
          <w:szCs w:val="24"/>
        </w:rPr>
        <w:t>条</w:t>
      </w:r>
      <w:r>
        <w:rPr>
          <w:szCs w:val="24"/>
        </w:rPr>
        <w:t xml:space="preserve"> </w:t>
      </w:r>
      <w:r>
        <w:rPr>
          <w:szCs w:val="24"/>
        </w:rPr>
        <w:t>）。此外，如果</w:t>
      </w:r>
      <w:r>
        <w:rPr>
          <w:rFonts w:hint="eastAsia"/>
          <w:szCs w:val="24"/>
        </w:rPr>
        <w:t>等级上低于最高法院的</w:t>
      </w:r>
      <w:r>
        <w:rPr>
          <w:szCs w:val="24"/>
        </w:rPr>
        <w:t>上诉法院</w:t>
      </w:r>
      <w:r>
        <w:rPr>
          <w:rFonts w:hint="eastAsia"/>
          <w:szCs w:val="24"/>
        </w:rPr>
        <w:t>在</w:t>
      </w:r>
      <w:r>
        <w:rPr>
          <w:szCs w:val="24"/>
        </w:rPr>
        <w:t>聆讯过程</w:t>
      </w:r>
      <w:r>
        <w:rPr>
          <w:rFonts w:hint="eastAsia"/>
          <w:szCs w:val="24"/>
        </w:rPr>
        <w:t>中</w:t>
      </w:r>
      <w:r>
        <w:rPr>
          <w:szCs w:val="24"/>
        </w:rPr>
        <w:t>认为基本权利受到侵犯，那么</w:t>
      </w:r>
      <w:r>
        <w:rPr>
          <w:rFonts w:hint="eastAsia"/>
          <w:szCs w:val="24"/>
        </w:rPr>
        <w:t>上诉</w:t>
      </w:r>
      <w:r>
        <w:rPr>
          <w:szCs w:val="24"/>
        </w:rPr>
        <w:t>法院</w:t>
      </w:r>
      <w:r>
        <w:rPr>
          <w:rFonts w:hint="eastAsia"/>
          <w:szCs w:val="24"/>
        </w:rPr>
        <w:t>必须将案件提交最高法院审理。</w:t>
      </w:r>
    </w:p>
    <w:p w:rsidR="00000000" w:rsidRDefault="0005693F">
      <w:pPr>
        <w:numPr>
          <w:ilvl w:val="0"/>
          <w:numId w:val="15"/>
        </w:numPr>
        <w:tabs>
          <w:tab w:val="clear" w:pos="1440"/>
          <w:tab w:val="num" w:pos="720"/>
        </w:tabs>
        <w:overflowPunct/>
        <w:autoSpaceDE w:val="0"/>
        <w:autoSpaceDN w:val="0"/>
        <w:snapToGrid/>
        <w:ind w:left="0" w:firstLine="0"/>
        <w:rPr>
          <w:bCs/>
          <w:i/>
          <w:iCs/>
          <w:szCs w:val="24"/>
          <w:lang w:val="en-GB"/>
        </w:rPr>
      </w:pPr>
      <w:r>
        <w:rPr>
          <w:rFonts w:hint="eastAsia"/>
          <w:szCs w:val="24"/>
        </w:rPr>
        <w:t>如果</w:t>
      </w:r>
      <w:r>
        <w:rPr>
          <w:szCs w:val="24"/>
        </w:rPr>
        <w:t>任何人声称</w:t>
      </w:r>
      <w:r>
        <w:rPr>
          <w:rFonts w:hint="eastAsia"/>
          <w:szCs w:val="24"/>
        </w:rPr>
        <w:t>任何</w:t>
      </w:r>
      <w:r>
        <w:rPr>
          <w:szCs w:val="24"/>
        </w:rPr>
        <w:t>基本权利受到或即将</w:t>
      </w:r>
      <w:r>
        <w:rPr>
          <w:rFonts w:hint="eastAsia"/>
          <w:szCs w:val="24"/>
        </w:rPr>
        <w:t>受</w:t>
      </w:r>
      <w:r>
        <w:rPr>
          <w:rFonts w:hint="eastAsia"/>
          <w:szCs w:val="24"/>
        </w:rPr>
        <w:t>到行政行为的侵害，</w:t>
      </w:r>
      <w:r>
        <w:rPr>
          <w:szCs w:val="24"/>
        </w:rPr>
        <w:t>他可自</w:t>
      </w:r>
      <w:r>
        <w:rPr>
          <w:rFonts w:hint="eastAsia"/>
          <w:szCs w:val="24"/>
        </w:rPr>
        <w:t>行</w:t>
      </w:r>
      <w:r>
        <w:rPr>
          <w:szCs w:val="24"/>
        </w:rPr>
        <w:t>或由律师代表他</w:t>
      </w:r>
      <w:r>
        <w:rPr>
          <w:rFonts w:hint="eastAsia"/>
          <w:szCs w:val="24"/>
        </w:rPr>
        <w:t>在</w:t>
      </w:r>
      <w:r>
        <w:rPr>
          <w:szCs w:val="24"/>
        </w:rPr>
        <w:t>一个月内</w:t>
      </w:r>
      <w:r>
        <w:rPr>
          <w:rFonts w:hint="eastAsia"/>
          <w:szCs w:val="24"/>
        </w:rPr>
        <w:t>向</w:t>
      </w:r>
      <w:r>
        <w:rPr>
          <w:szCs w:val="24"/>
        </w:rPr>
        <w:t>最高法院</w:t>
      </w:r>
      <w:r>
        <w:rPr>
          <w:rFonts w:hint="eastAsia"/>
          <w:szCs w:val="24"/>
        </w:rPr>
        <w:t>递交</w:t>
      </w:r>
      <w:r>
        <w:rPr>
          <w:szCs w:val="24"/>
        </w:rPr>
        <w:t>诉状要求</w:t>
      </w:r>
      <w:r>
        <w:rPr>
          <w:rFonts w:hint="eastAsia"/>
          <w:szCs w:val="24"/>
        </w:rPr>
        <w:t>针对这一侵害行为获得</w:t>
      </w:r>
      <w:r>
        <w:rPr>
          <w:szCs w:val="24"/>
        </w:rPr>
        <w:t>救济或补救。最高法院有权给予这种</w:t>
      </w:r>
      <w:r>
        <w:rPr>
          <w:rFonts w:hint="eastAsia"/>
          <w:szCs w:val="24"/>
        </w:rPr>
        <w:t>救济</w:t>
      </w:r>
      <w:r>
        <w:rPr>
          <w:szCs w:val="24"/>
        </w:rPr>
        <w:t>或</w:t>
      </w:r>
      <w:r>
        <w:rPr>
          <w:rFonts w:hint="eastAsia"/>
          <w:szCs w:val="24"/>
        </w:rPr>
        <w:t>者做出</w:t>
      </w:r>
      <w:r>
        <w:rPr>
          <w:szCs w:val="24"/>
        </w:rPr>
        <w:t>它</w:t>
      </w:r>
      <w:r>
        <w:rPr>
          <w:rFonts w:hint="eastAsia"/>
          <w:szCs w:val="24"/>
        </w:rPr>
        <w:t>在这种情况下</w:t>
      </w:r>
      <w:r>
        <w:rPr>
          <w:szCs w:val="24"/>
        </w:rPr>
        <w:t>可能认为</w:t>
      </w:r>
      <w:r>
        <w:rPr>
          <w:rFonts w:hint="eastAsia"/>
          <w:szCs w:val="24"/>
        </w:rPr>
        <w:t>是</w:t>
      </w:r>
      <w:r>
        <w:rPr>
          <w:szCs w:val="24"/>
        </w:rPr>
        <w:t>公正和公平的</w:t>
      </w:r>
      <w:r>
        <w:rPr>
          <w:rFonts w:hint="eastAsia"/>
          <w:szCs w:val="24"/>
        </w:rPr>
        <w:t>指令</w:t>
      </w:r>
      <w:r>
        <w:rPr>
          <w:szCs w:val="24"/>
        </w:rPr>
        <w:t>。</w:t>
      </w:r>
      <w:r>
        <w:rPr>
          <w:rFonts w:hint="eastAsia"/>
          <w:szCs w:val="24"/>
        </w:rPr>
        <w:t>最高</w:t>
      </w:r>
      <w:r>
        <w:rPr>
          <w:szCs w:val="24"/>
        </w:rPr>
        <w:t>法院认为其</w:t>
      </w:r>
      <w:r>
        <w:rPr>
          <w:rFonts w:hint="eastAsia"/>
          <w:szCs w:val="24"/>
        </w:rPr>
        <w:t>在给予救济方面享有广泛的</w:t>
      </w:r>
      <w:r>
        <w:rPr>
          <w:szCs w:val="24"/>
        </w:rPr>
        <w:t>管辖</w:t>
      </w:r>
      <w:r>
        <w:rPr>
          <w:rFonts w:hint="eastAsia"/>
          <w:szCs w:val="24"/>
        </w:rPr>
        <w:t>权</w:t>
      </w:r>
      <w:r>
        <w:rPr>
          <w:szCs w:val="24"/>
        </w:rPr>
        <w:t>。此外，</w:t>
      </w:r>
      <w:r>
        <w:rPr>
          <w:rFonts w:hint="eastAsia"/>
          <w:szCs w:val="24"/>
        </w:rPr>
        <w:t>包括近期在内，</w:t>
      </w:r>
      <w:r>
        <w:rPr>
          <w:szCs w:val="24"/>
        </w:rPr>
        <w:t>最高法院不断扩大</w:t>
      </w:r>
      <w:r>
        <w:rPr>
          <w:rFonts w:hint="eastAsia"/>
          <w:szCs w:val="24"/>
        </w:rPr>
        <w:t>解释《宪法》所包含的权利，以扩大对</w:t>
      </w:r>
      <w:r>
        <w:rPr>
          <w:szCs w:val="24"/>
        </w:rPr>
        <w:t>基本权利的管辖</w:t>
      </w:r>
      <w:r>
        <w:rPr>
          <w:rFonts w:hint="eastAsia"/>
          <w:szCs w:val="24"/>
        </w:rPr>
        <w:t>权</w:t>
      </w:r>
      <w:r>
        <w:rPr>
          <w:szCs w:val="24"/>
        </w:rPr>
        <w:t>。</w:t>
      </w:r>
      <w:r>
        <w:rPr>
          <w:rFonts w:hint="eastAsia"/>
          <w:szCs w:val="24"/>
        </w:rPr>
        <w:t>《</w:t>
      </w:r>
      <w:r>
        <w:rPr>
          <w:szCs w:val="24"/>
        </w:rPr>
        <w:t>宪法</w:t>
      </w:r>
      <w:r>
        <w:rPr>
          <w:rFonts w:hint="eastAsia"/>
          <w:szCs w:val="24"/>
        </w:rPr>
        <w:t>》</w:t>
      </w:r>
      <w:r>
        <w:rPr>
          <w:szCs w:val="24"/>
        </w:rPr>
        <w:t>第</w:t>
      </w:r>
      <w:r>
        <w:rPr>
          <w:szCs w:val="24"/>
        </w:rPr>
        <w:t>11</w:t>
      </w:r>
      <w:r>
        <w:rPr>
          <w:szCs w:val="24"/>
        </w:rPr>
        <w:t>条</w:t>
      </w:r>
      <w:r>
        <w:rPr>
          <w:rFonts w:hint="eastAsia"/>
          <w:szCs w:val="24"/>
        </w:rPr>
        <w:t>保障</w:t>
      </w:r>
      <w:r>
        <w:rPr>
          <w:szCs w:val="24"/>
        </w:rPr>
        <w:t>任何人不</w:t>
      </w:r>
      <w:r>
        <w:rPr>
          <w:rFonts w:hint="eastAsia"/>
          <w:szCs w:val="24"/>
        </w:rPr>
        <w:t>受</w:t>
      </w:r>
      <w:r>
        <w:rPr>
          <w:szCs w:val="24"/>
        </w:rPr>
        <w:t>酷刑和其他残忍</w:t>
      </w:r>
      <w:r>
        <w:rPr>
          <w:rFonts w:hint="eastAsia"/>
          <w:szCs w:val="24"/>
        </w:rPr>
        <w:t>、</w:t>
      </w:r>
      <w:r>
        <w:rPr>
          <w:szCs w:val="24"/>
        </w:rPr>
        <w:t>不人道或有辱人格的待遇或处罚</w:t>
      </w:r>
      <w:r>
        <w:rPr>
          <w:rFonts w:hint="eastAsia"/>
          <w:szCs w:val="24"/>
        </w:rPr>
        <w:t>；</w:t>
      </w:r>
      <w:r>
        <w:rPr>
          <w:szCs w:val="24"/>
        </w:rPr>
        <w:t>第</w:t>
      </w:r>
      <w:r>
        <w:rPr>
          <w:szCs w:val="24"/>
        </w:rPr>
        <w:t>13</w:t>
      </w:r>
      <w:r>
        <w:rPr>
          <w:szCs w:val="24"/>
        </w:rPr>
        <w:t>条第</w:t>
      </w:r>
      <w:r>
        <w:rPr>
          <w:szCs w:val="24"/>
        </w:rPr>
        <w:t>4</w:t>
      </w:r>
      <w:r>
        <w:rPr>
          <w:szCs w:val="24"/>
        </w:rPr>
        <w:t>款规定，任何人不得被判处死刑或监禁的命令，除非</w:t>
      </w:r>
      <w:r>
        <w:rPr>
          <w:rFonts w:hint="eastAsia"/>
          <w:szCs w:val="24"/>
        </w:rPr>
        <w:t>管辖</w:t>
      </w:r>
      <w:r>
        <w:rPr>
          <w:szCs w:val="24"/>
        </w:rPr>
        <w:t>法院按照法定程序</w:t>
      </w:r>
      <w:r>
        <w:rPr>
          <w:rFonts w:hint="eastAsia"/>
          <w:szCs w:val="24"/>
        </w:rPr>
        <w:t>做出判决</w:t>
      </w:r>
      <w:r>
        <w:rPr>
          <w:szCs w:val="24"/>
        </w:rPr>
        <w:t>。虽然生命权没有明确纳入</w:t>
      </w:r>
      <w:r>
        <w:rPr>
          <w:rFonts w:hint="eastAsia"/>
          <w:szCs w:val="24"/>
        </w:rPr>
        <w:t>《</w:t>
      </w:r>
      <w:r>
        <w:rPr>
          <w:szCs w:val="24"/>
        </w:rPr>
        <w:t>宪法</w:t>
      </w:r>
      <w:r>
        <w:rPr>
          <w:rFonts w:hint="eastAsia"/>
          <w:szCs w:val="24"/>
        </w:rPr>
        <w:t>》</w:t>
      </w:r>
      <w:r>
        <w:rPr>
          <w:szCs w:val="24"/>
        </w:rPr>
        <w:t>，</w:t>
      </w:r>
      <w:r>
        <w:rPr>
          <w:rFonts w:hint="eastAsia"/>
          <w:szCs w:val="24"/>
        </w:rPr>
        <w:t>但</w:t>
      </w:r>
      <w:r>
        <w:rPr>
          <w:szCs w:val="24"/>
        </w:rPr>
        <w:t>斯</w:t>
      </w:r>
      <w:r>
        <w:rPr>
          <w:szCs w:val="24"/>
        </w:rPr>
        <w:t>里兰卡最高法院</w:t>
      </w:r>
      <w:r>
        <w:rPr>
          <w:rFonts w:hint="eastAsia"/>
          <w:szCs w:val="24"/>
        </w:rPr>
        <w:t>近来在多个关于基本权利的重要诉讼</w:t>
      </w:r>
      <w:r>
        <w:rPr>
          <w:szCs w:val="24"/>
        </w:rPr>
        <w:t>（</w:t>
      </w:r>
      <w:r>
        <w:rPr>
          <w:bCs/>
          <w:i/>
          <w:iCs/>
          <w:szCs w:val="24"/>
          <w:lang w:val="en-GB"/>
        </w:rPr>
        <w:t>Silva</w:t>
      </w:r>
      <w:r>
        <w:rPr>
          <w:rFonts w:hint="eastAsia"/>
          <w:bCs/>
          <w:i/>
          <w:iCs/>
          <w:szCs w:val="24"/>
          <w:lang w:val="en-GB"/>
        </w:rPr>
        <w:t>诉</w:t>
      </w:r>
      <w:r>
        <w:rPr>
          <w:bCs/>
          <w:i/>
          <w:iCs/>
          <w:szCs w:val="24"/>
          <w:lang w:val="en-GB"/>
        </w:rPr>
        <w:t xml:space="preserve"> Iddamalgoda</w:t>
      </w:r>
      <w:r>
        <w:rPr>
          <w:rFonts w:hint="eastAsia"/>
          <w:bCs/>
          <w:i/>
          <w:iCs/>
          <w:szCs w:val="24"/>
          <w:lang w:val="en-GB"/>
        </w:rPr>
        <w:t>，</w:t>
      </w:r>
      <w:r>
        <w:rPr>
          <w:bCs/>
          <w:i/>
          <w:iCs/>
          <w:szCs w:val="24"/>
          <w:lang w:val="en-GB"/>
        </w:rPr>
        <w:t xml:space="preserve"> 2003 (2) SLR, 63. , Wewalage Rani Fernando </w:t>
      </w:r>
      <w:r>
        <w:rPr>
          <w:rFonts w:hint="eastAsia"/>
          <w:bCs/>
          <w:i/>
          <w:iCs/>
          <w:szCs w:val="24"/>
          <w:lang w:val="en-GB"/>
        </w:rPr>
        <w:t>等人，</w:t>
      </w:r>
      <w:r>
        <w:rPr>
          <w:bCs/>
          <w:i/>
          <w:iCs/>
          <w:szCs w:val="24"/>
          <w:lang w:val="en-GB"/>
        </w:rPr>
        <w:t xml:space="preserve"> SC (FR) No. 700/2002, SCM 26/07/2004</w:t>
      </w:r>
      <w:r>
        <w:rPr>
          <w:szCs w:val="24"/>
        </w:rPr>
        <w:t>）</w:t>
      </w:r>
      <w:r>
        <w:rPr>
          <w:rFonts w:hint="eastAsia"/>
          <w:szCs w:val="24"/>
        </w:rPr>
        <w:t>中</w:t>
      </w:r>
      <w:r>
        <w:rPr>
          <w:szCs w:val="24"/>
        </w:rPr>
        <w:t>含蓄地承认了生命权。最高法院</w:t>
      </w:r>
      <w:r>
        <w:rPr>
          <w:rFonts w:hint="eastAsia"/>
          <w:szCs w:val="24"/>
        </w:rPr>
        <w:t>对《</w:t>
      </w:r>
      <w:r>
        <w:rPr>
          <w:szCs w:val="24"/>
        </w:rPr>
        <w:t>宪法</w:t>
      </w:r>
      <w:r>
        <w:rPr>
          <w:rFonts w:hint="eastAsia"/>
          <w:szCs w:val="24"/>
        </w:rPr>
        <w:t>》</w:t>
      </w:r>
      <w:r>
        <w:rPr>
          <w:szCs w:val="24"/>
        </w:rPr>
        <w:t>第三章</w:t>
      </w:r>
      <w:r>
        <w:rPr>
          <w:rFonts w:hint="eastAsia"/>
          <w:szCs w:val="24"/>
        </w:rPr>
        <w:t>中的</w:t>
      </w:r>
      <w:r>
        <w:rPr>
          <w:szCs w:val="24"/>
        </w:rPr>
        <w:t>这</w:t>
      </w:r>
      <w:r>
        <w:rPr>
          <w:rFonts w:hint="eastAsia"/>
          <w:szCs w:val="24"/>
        </w:rPr>
        <w:t>些</w:t>
      </w:r>
      <w:r>
        <w:rPr>
          <w:szCs w:val="24"/>
        </w:rPr>
        <w:t>规定</w:t>
      </w:r>
      <w:r>
        <w:rPr>
          <w:rFonts w:hint="eastAsia"/>
          <w:szCs w:val="24"/>
        </w:rPr>
        <w:t>做出</w:t>
      </w:r>
      <w:r>
        <w:rPr>
          <w:szCs w:val="24"/>
        </w:rPr>
        <w:t>创造性解释，并承认这项权利</w:t>
      </w:r>
      <w:r>
        <w:rPr>
          <w:rFonts w:hint="eastAsia"/>
          <w:szCs w:val="24"/>
        </w:rPr>
        <w:t>是受《宪法》保障的默示权利。</w:t>
      </w:r>
      <w:r>
        <w:rPr>
          <w:szCs w:val="24"/>
        </w:rPr>
        <w:t>生命权概念</w:t>
      </w:r>
      <w:r>
        <w:rPr>
          <w:rFonts w:hint="eastAsia"/>
          <w:szCs w:val="24"/>
        </w:rPr>
        <w:t>得到</w:t>
      </w:r>
      <w:r>
        <w:rPr>
          <w:szCs w:val="24"/>
        </w:rPr>
        <w:t>进一步</w:t>
      </w:r>
      <w:r>
        <w:rPr>
          <w:rFonts w:hint="eastAsia"/>
          <w:szCs w:val="24"/>
        </w:rPr>
        <w:t>阐释</w:t>
      </w:r>
      <w:r>
        <w:rPr>
          <w:szCs w:val="24"/>
        </w:rPr>
        <w:t>，不</w:t>
      </w:r>
      <w:r>
        <w:rPr>
          <w:rFonts w:hint="eastAsia"/>
          <w:szCs w:val="24"/>
        </w:rPr>
        <w:t>“</w:t>
      </w:r>
      <w:r>
        <w:rPr>
          <w:szCs w:val="24"/>
        </w:rPr>
        <w:t>被</w:t>
      </w:r>
      <w:r>
        <w:rPr>
          <w:rFonts w:hint="eastAsia"/>
          <w:szCs w:val="24"/>
        </w:rPr>
        <w:t>迫</w:t>
      </w:r>
      <w:r>
        <w:rPr>
          <w:szCs w:val="24"/>
        </w:rPr>
        <w:t>失踪</w:t>
      </w:r>
      <w:r>
        <w:rPr>
          <w:rFonts w:hint="eastAsia"/>
          <w:szCs w:val="24"/>
        </w:rPr>
        <w:t>”</w:t>
      </w:r>
      <w:r>
        <w:rPr>
          <w:szCs w:val="24"/>
        </w:rPr>
        <w:t>的</w:t>
      </w:r>
      <w:r>
        <w:rPr>
          <w:rFonts w:hint="eastAsia"/>
          <w:szCs w:val="24"/>
        </w:rPr>
        <w:t>权利被列入最高法辽的</w:t>
      </w:r>
      <w:r>
        <w:rPr>
          <w:szCs w:val="24"/>
        </w:rPr>
        <w:t>判决中（</w:t>
      </w:r>
      <w:r>
        <w:rPr>
          <w:bCs/>
          <w:i/>
          <w:iCs/>
          <w:color w:val="000000"/>
          <w:szCs w:val="24"/>
          <w:lang w:val="en-GB"/>
        </w:rPr>
        <w:t>Kanapathipillai Machchavalan</w:t>
      </w:r>
      <w:r>
        <w:rPr>
          <w:rFonts w:hint="eastAsia"/>
          <w:bCs/>
          <w:i/>
          <w:iCs/>
          <w:color w:val="000000"/>
          <w:szCs w:val="24"/>
          <w:lang w:val="en-GB"/>
        </w:rPr>
        <w:t>诉</w:t>
      </w:r>
      <w:r>
        <w:rPr>
          <w:bCs/>
          <w:i/>
          <w:iCs/>
          <w:color w:val="000000"/>
          <w:szCs w:val="24"/>
          <w:lang w:val="en-GB"/>
        </w:rPr>
        <w:t xml:space="preserve"> OIC</w:t>
      </w:r>
      <w:r>
        <w:rPr>
          <w:rFonts w:hint="eastAsia"/>
          <w:bCs/>
          <w:i/>
          <w:iCs/>
          <w:color w:val="000000"/>
          <w:szCs w:val="24"/>
          <w:lang w:val="en-GB"/>
        </w:rPr>
        <w:t>、军</w:t>
      </w:r>
      <w:r>
        <w:rPr>
          <w:rFonts w:hint="eastAsia"/>
          <w:bCs/>
          <w:i/>
          <w:iCs/>
          <w:color w:val="000000"/>
          <w:szCs w:val="24"/>
          <w:lang w:val="en-GB"/>
        </w:rPr>
        <w:t>营、种植园、</w:t>
      </w:r>
      <w:r>
        <w:rPr>
          <w:bCs/>
          <w:i/>
          <w:iCs/>
          <w:color w:val="000000"/>
          <w:szCs w:val="24"/>
          <w:lang w:val="en-GB"/>
        </w:rPr>
        <w:t>Trincomalee</w:t>
      </w:r>
      <w:r>
        <w:rPr>
          <w:rFonts w:hint="eastAsia"/>
          <w:bCs/>
          <w:i/>
          <w:iCs/>
          <w:color w:val="000000"/>
          <w:szCs w:val="24"/>
          <w:lang w:val="en-GB"/>
        </w:rPr>
        <w:t>和其他有关方，</w:t>
      </w:r>
      <w:r>
        <w:rPr>
          <w:bCs/>
          <w:i/>
          <w:iCs/>
          <w:color w:val="000000"/>
          <w:szCs w:val="24"/>
          <w:lang w:val="en-GB"/>
        </w:rPr>
        <w:t>SC appeal No:90/2003, SC (Spl) L.A. No:177/2003, SCM 31.0.2003</w:t>
      </w:r>
      <w:r>
        <w:rPr>
          <w:szCs w:val="24"/>
        </w:rPr>
        <w:t>）</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bCs/>
          <w:szCs w:val="24"/>
          <w:lang w:val="en-GB"/>
        </w:rPr>
      </w:pPr>
      <w:r>
        <w:rPr>
          <w:szCs w:val="24"/>
        </w:rPr>
        <w:t>斯里兰卡高等法院</w:t>
      </w:r>
      <w:r>
        <w:rPr>
          <w:rFonts w:hint="eastAsia"/>
          <w:szCs w:val="24"/>
        </w:rPr>
        <w:t>依据关于《</w:t>
      </w:r>
      <w:r>
        <w:rPr>
          <w:szCs w:val="24"/>
        </w:rPr>
        <w:t>公民权利和政治权利国际公约</w:t>
      </w:r>
      <w:r>
        <w:rPr>
          <w:rFonts w:hint="eastAsia"/>
          <w:szCs w:val="24"/>
        </w:rPr>
        <w:t>》</w:t>
      </w:r>
      <w:r>
        <w:rPr>
          <w:szCs w:val="24"/>
        </w:rPr>
        <w:t>第</w:t>
      </w:r>
      <w:r>
        <w:rPr>
          <w:szCs w:val="24"/>
        </w:rPr>
        <w:t>7</w:t>
      </w:r>
      <w:r>
        <w:rPr>
          <w:szCs w:val="24"/>
        </w:rPr>
        <w:t>条的</w:t>
      </w:r>
      <w:r>
        <w:rPr>
          <w:rFonts w:hint="eastAsia"/>
          <w:szCs w:val="24"/>
        </w:rPr>
        <w:t>2007</w:t>
      </w:r>
      <w:r>
        <w:rPr>
          <w:rFonts w:hint="eastAsia"/>
          <w:szCs w:val="24"/>
        </w:rPr>
        <w:t>年</w:t>
      </w:r>
      <w:r>
        <w:rPr>
          <w:szCs w:val="24"/>
        </w:rPr>
        <w:t>第</w:t>
      </w:r>
      <w:r>
        <w:rPr>
          <w:szCs w:val="24"/>
        </w:rPr>
        <w:t>56</w:t>
      </w:r>
      <w:r>
        <w:rPr>
          <w:szCs w:val="24"/>
        </w:rPr>
        <w:t>号法</w:t>
      </w:r>
      <w:r>
        <w:rPr>
          <w:rFonts w:hint="eastAsia"/>
          <w:szCs w:val="24"/>
        </w:rPr>
        <w:t>令享有强制执行该法令所承认人权的管辖权</w:t>
      </w:r>
      <w:r>
        <w:rPr>
          <w:szCs w:val="24"/>
        </w:rPr>
        <w:t>。任何人</w:t>
      </w:r>
      <w:r>
        <w:rPr>
          <w:rFonts w:hint="eastAsia"/>
          <w:szCs w:val="24"/>
        </w:rPr>
        <w:t>依据该法令第</w:t>
      </w:r>
      <w:r>
        <w:rPr>
          <w:rFonts w:hint="eastAsia"/>
          <w:szCs w:val="24"/>
        </w:rPr>
        <w:t>7</w:t>
      </w:r>
      <w:r>
        <w:rPr>
          <w:rFonts w:hint="eastAsia"/>
          <w:szCs w:val="24"/>
        </w:rPr>
        <w:t>条提交诉状声称</w:t>
      </w:r>
      <w:r>
        <w:rPr>
          <w:szCs w:val="24"/>
        </w:rPr>
        <w:t>因高等法院</w:t>
      </w:r>
      <w:r>
        <w:rPr>
          <w:rFonts w:hint="eastAsia"/>
          <w:szCs w:val="24"/>
        </w:rPr>
        <w:t>做出</w:t>
      </w:r>
      <w:r>
        <w:rPr>
          <w:szCs w:val="24"/>
        </w:rPr>
        <w:t>的</w:t>
      </w:r>
      <w:r>
        <w:rPr>
          <w:rFonts w:hint="eastAsia"/>
          <w:szCs w:val="24"/>
        </w:rPr>
        <w:t>此类裁决受到侵害的，均有权就高等法院的这一裁决</w:t>
      </w:r>
      <w:r>
        <w:rPr>
          <w:szCs w:val="24"/>
        </w:rPr>
        <w:t>向最高法院提出上诉</w:t>
      </w:r>
      <w:r>
        <w:rPr>
          <w:rFonts w:hint="eastAsia"/>
          <w:szCs w:val="24"/>
        </w:rPr>
        <w:t>。</w:t>
      </w:r>
      <w:r>
        <w:rPr>
          <w:bCs/>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w:t>
      </w:r>
      <w:r>
        <w:rPr>
          <w:szCs w:val="24"/>
        </w:rPr>
        <w:t>宪法</w:t>
      </w:r>
      <w:r>
        <w:rPr>
          <w:rFonts w:hint="eastAsia"/>
          <w:szCs w:val="24"/>
        </w:rPr>
        <w:t>》还规定</w:t>
      </w:r>
      <w:r>
        <w:rPr>
          <w:szCs w:val="24"/>
        </w:rPr>
        <w:t>上诉法院</w:t>
      </w:r>
      <w:r>
        <w:rPr>
          <w:rFonts w:hint="eastAsia"/>
          <w:szCs w:val="24"/>
        </w:rPr>
        <w:t>有权</w:t>
      </w:r>
      <w:r>
        <w:rPr>
          <w:szCs w:val="24"/>
        </w:rPr>
        <w:t>发出</w:t>
      </w:r>
      <w:r>
        <w:rPr>
          <w:rFonts w:hint="eastAsia"/>
          <w:szCs w:val="24"/>
        </w:rPr>
        <w:t>关于</w:t>
      </w:r>
      <w:r>
        <w:rPr>
          <w:szCs w:val="24"/>
        </w:rPr>
        <w:t>人身保护</w:t>
      </w:r>
      <w:r>
        <w:rPr>
          <w:rFonts w:hint="eastAsia"/>
          <w:szCs w:val="24"/>
        </w:rPr>
        <w:t>令、</w:t>
      </w:r>
      <w:r>
        <w:rPr>
          <w:szCs w:val="24"/>
        </w:rPr>
        <w:t>履行义务</w:t>
      </w:r>
      <w:r>
        <w:rPr>
          <w:rFonts w:hint="eastAsia"/>
          <w:szCs w:val="24"/>
        </w:rPr>
        <w:t>令、行使职权依据令、</w:t>
      </w:r>
      <w:r>
        <w:rPr>
          <w:rFonts w:hint="eastAsia"/>
          <w:szCs w:val="24"/>
          <w:lang w:val="en-GB"/>
        </w:rPr>
        <w:t>调卷令和发还审</w:t>
      </w:r>
      <w:r>
        <w:rPr>
          <w:rFonts w:hint="eastAsia"/>
          <w:szCs w:val="24"/>
          <w:lang w:val="en-GB"/>
        </w:rPr>
        <w:t>理令</w:t>
      </w:r>
      <w:r>
        <w:rPr>
          <w:szCs w:val="24"/>
        </w:rPr>
        <w:t>。提供这种补救措施</w:t>
      </w:r>
      <w:r>
        <w:rPr>
          <w:rFonts w:hint="eastAsia"/>
          <w:szCs w:val="24"/>
        </w:rPr>
        <w:t>可强</w:t>
      </w:r>
      <w:r>
        <w:rPr>
          <w:szCs w:val="24"/>
        </w:rPr>
        <w:t>有力</w:t>
      </w:r>
      <w:r>
        <w:rPr>
          <w:rFonts w:hint="eastAsia"/>
          <w:szCs w:val="24"/>
        </w:rPr>
        <w:t>地遏制</w:t>
      </w:r>
      <w:r>
        <w:rPr>
          <w:szCs w:val="24"/>
        </w:rPr>
        <w:t>国家及其机构肆无忌惮</w:t>
      </w:r>
      <w:r>
        <w:rPr>
          <w:rFonts w:hint="eastAsia"/>
          <w:szCs w:val="24"/>
        </w:rPr>
        <w:t>地</w:t>
      </w:r>
      <w:r>
        <w:rPr>
          <w:szCs w:val="24"/>
        </w:rPr>
        <w:t>滥用和误用权力</w:t>
      </w:r>
      <w:r>
        <w:rPr>
          <w:rFonts w:hint="eastAsia"/>
          <w:szCs w:val="24"/>
        </w:rPr>
        <w:t>。</w:t>
      </w:r>
    </w:p>
    <w:p w:rsidR="00000000" w:rsidRDefault="0005693F">
      <w:pPr>
        <w:pStyle w:val="Heading4"/>
        <w:spacing w:before="240" w:after="0"/>
        <w:jc w:val="center"/>
        <w:rPr>
          <w:rFonts w:hint="eastAsia"/>
          <w:lang w:val="en-GB"/>
        </w:rPr>
      </w:pPr>
      <w:r>
        <w:rPr>
          <w:lang w:val="en-GB"/>
        </w:rPr>
        <w:t xml:space="preserve">2. </w:t>
      </w:r>
      <w:r>
        <w:rPr>
          <w:rFonts w:hint="eastAsia"/>
          <w:lang w:val="en-GB"/>
        </w:rPr>
        <w:t>国家人权委员会</w:t>
      </w:r>
    </w:p>
    <w:p w:rsidR="00000000" w:rsidRDefault="0005693F">
      <w:pPr>
        <w:jc w:val="center"/>
        <w:rPr>
          <w:szCs w:val="24"/>
          <w:lang w:val="en-GB"/>
        </w:rPr>
      </w:pPr>
      <w:r>
        <w:rPr>
          <w:rFonts w:hint="eastAsia"/>
          <w:szCs w:val="24"/>
          <w:lang w:val="en-GB"/>
        </w:rPr>
        <w:t>（参见下文第</w:t>
      </w:r>
      <w:r>
        <w:rPr>
          <w:rFonts w:hint="eastAsia"/>
          <w:szCs w:val="24"/>
          <w:lang w:val="en-GB"/>
        </w:rPr>
        <w:t>143</w:t>
      </w:r>
      <w:r>
        <w:rPr>
          <w:rFonts w:hint="eastAsia"/>
          <w:szCs w:val="24"/>
          <w:lang w:val="en-GB"/>
        </w:rPr>
        <w:t>至</w:t>
      </w:r>
      <w:r>
        <w:rPr>
          <w:rFonts w:hint="eastAsia"/>
          <w:szCs w:val="24"/>
          <w:lang w:val="en-GB"/>
        </w:rPr>
        <w:t>152</w:t>
      </w:r>
      <w:r>
        <w:rPr>
          <w:rFonts w:hint="eastAsia"/>
          <w:szCs w:val="24"/>
          <w:lang w:val="en-GB"/>
        </w:rPr>
        <w:t>段）</w:t>
      </w:r>
    </w:p>
    <w:p w:rsidR="00000000" w:rsidRDefault="0005693F">
      <w:pPr>
        <w:pStyle w:val="Heading4"/>
        <w:spacing w:before="240"/>
        <w:jc w:val="center"/>
        <w:rPr>
          <w:lang w:val="en-GB"/>
        </w:rPr>
      </w:pPr>
      <w:r>
        <w:rPr>
          <w:lang w:val="en-GB"/>
        </w:rPr>
        <w:t xml:space="preserve">3. </w:t>
      </w:r>
      <w:r>
        <w:rPr>
          <w:rFonts w:hint="eastAsia"/>
          <w:lang w:val="en-GB"/>
        </w:rPr>
        <w:t>特别保护制度</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在通过立法使</w:t>
      </w:r>
      <w:r>
        <w:rPr>
          <w:rFonts w:hint="eastAsia"/>
          <w:szCs w:val="24"/>
        </w:rPr>
        <w:t>斯里兰卡签署或加入的国际公约生效之后，建立了特别保护制度</w:t>
      </w:r>
      <w:r>
        <w:rPr>
          <w:rFonts w:hint="eastAsia"/>
          <w:szCs w:val="24"/>
        </w:rPr>
        <w:t>/</w:t>
      </w:r>
      <w:r>
        <w:rPr>
          <w:rFonts w:hint="eastAsia"/>
          <w:szCs w:val="24"/>
        </w:rPr>
        <w:t>机制——即</w:t>
      </w:r>
      <w:r>
        <w:rPr>
          <w:szCs w:val="24"/>
        </w:rPr>
        <w:t>国家儿童保护局</w:t>
      </w:r>
      <w:r>
        <w:rPr>
          <w:rFonts w:hint="eastAsia"/>
          <w:szCs w:val="24"/>
        </w:rPr>
        <w:t>、</w:t>
      </w:r>
      <w:r>
        <w:rPr>
          <w:szCs w:val="24"/>
        </w:rPr>
        <w:t>缓刑和儿童服务管理局</w:t>
      </w:r>
      <w:r>
        <w:rPr>
          <w:rFonts w:hint="eastAsia"/>
          <w:szCs w:val="24"/>
        </w:rPr>
        <w:t>、</w:t>
      </w:r>
      <w:r>
        <w:rPr>
          <w:szCs w:val="24"/>
        </w:rPr>
        <w:t>妇女事务局</w:t>
      </w:r>
      <w:r>
        <w:rPr>
          <w:rFonts w:hint="eastAsia"/>
          <w:szCs w:val="24"/>
        </w:rPr>
        <w:t>以及</w:t>
      </w:r>
      <w:r>
        <w:rPr>
          <w:szCs w:val="24"/>
        </w:rPr>
        <w:t>外</w:t>
      </w:r>
      <w:r>
        <w:rPr>
          <w:rFonts w:hint="eastAsia"/>
          <w:szCs w:val="24"/>
        </w:rPr>
        <w:t>籍人员就</w:t>
      </w:r>
      <w:r>
        <w:rPr>
          <w:szCs w:val="24"/>
        </w:rPr>
        <w:t>业局</w:t>
      </w:r>
      <w:r>
        <w:rPr>
          <w:rFonts w:hint="eastAsia"/>
          <w:szCs w:val="24"/>
        </w:rPr>
        <w:t>等。</w:t>
      </w:r>
    </w:p>
    <w:p w:rsidR="00000000" w:rsidRDefault="0005693F">
      <w:pPr>
        <w:pStyle w:val="Heading4"/>
        <w:spacing w:before="240"/>
        <w:jc w:val="center"/>
        <w:rPr>
          <w:lang w:val="en-GB"/>
        </w:rPr>
      </w:pPr>
      <w:r>
        <w:rPr>
          <w:lang w:val="en-GB"/>
        </w:rPr>
        <w:t xml:space="preserve">4. </w:t>
      </w:r>
      <w:r>
        <w:rPr>
          <w:rFonts w:hint="eastAsia"/>
          <w:lang w:val="en-GB"/>
        </w:rPr>
        <w:t>斯里兰卡法律委员会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斯里兰卡委员会对已生效的法律进行审查，并审议新立法的修订和颁布情况，以便</w:t>
      </w:r>
      <w:r>
        <w:rPr>
          <w:szCs w:val="24"/>
        </w:rPr>
        <w:t>使</w:t>
      </w:r>
      <w:r>
        <w:rPr>
          <w:rFonts w:hint="eastAsia"/>
          <w:szCs w:val="24"/>
        </w:rPr>
        <w:t>斯里兰卡的</w:t>
      </w:r>
      <w:r>
        <w:rPr>
          <w:szCs w:val="24"/>
        </w:rPr>
        <w:t>法律体系</w:t>
      </w:r>
      <w:r>
        <w:rPr>
          <w:rFonts w:hint="eastAsia"/>
          <w:szCs w:val="24"/>
        </w:rPr>
        <w:t>符合</w:t>
      </w:r>
      <w:r>
        <w:rPr>
          <w:szCs w:val="24"/>
        </w:rPr>
        <w:t>国际人权标准</w:t>
      </w:r>
      <w:r>
        <w:rPr>
          <w:rFonts w:hint="eastAsia"/>
          <w:szCs w:val="24"/>
        </w:rPr>
        <w:t>。</w:t>
      </w:r>
      <w:r>
        <w:rPr>
          <w:szCs w:val="24"/>
        </w:rPr>
        <w:t>该委员会</w:t>
      </w:r>
      <w:r>
        <w:rPr>
          <w:rFonts w:hint="eastAsia"/>
          <w:szCs w:val="24"/>
        </w:rPr>
        <w:t>的</w:t>
      </w:r>
      <w:r>
        <w:rPr>
          <w:szCs w:val="24"/>
        </w:rPr>
        <w:t>职责</w:t>
      </w:r>
      <w:r>
        <w:rPr>
          <w:rFonts w:hint="eastAsia"/>
          <w:szCs w:val="24"/>
        </w:rPr>
        <w:t>是</w:t>
      </w:r>
      <w:r>
        <w:rPr>
          <w:szCs w:val="24"/>
        </w:rPr>
        <w:t>不断</w:t>
      </w:r>
      <w:r>
        <w:rPr>
          <w:rFonts w:hint="eastAsia"/>
          <w:szCs w:val="24"/>
        </w:rPr>
        <w:t>地</w:t>
      </w:r>
      <w:r>
        <w:rPr>
          <w:szCs w:val="24"/>
        </w:rPr>
        <w:t>审查</w:t>
      </w:r>
      <w:r>
        <w:rPr>
          <w:rFonts w:hint="eastAsia"/>
          <w:szCs w:val="24"/>
        </w:rPr>
        <w:t>实体法和程序法，</w:t>
      </w:r>
      <w:r>
        <w:rPr>
          <w:szCs w:val="24"/>
        </w:rPr>
        <w:t>以期</w:t>
      </w:r>
      <w:r>
        <w:rPr>
          <w:rFonts w:hint="eastAsia"/>
          <w:szCs w:val="24"/>
        </w:rPr>
        <w:t>实现对法律的</w:t>
      </w:r>
      <w:r>
        <w:rPr>
          <w:szCs w:val="24"/>
        </w:rPr>
        <w:t>系统</w:t>
      </w:r>
      <w:r>
        <w:rPr>
          <w:rFonts w:hint="eastAsia"/>
          <w:szCs w:val="24"/>
        </w:rPr>
        <w:t>化</w:t>
      </w:r>
      <w:r>
        <w:rPr>
          <w:szCs w:val="24"/>
        </w:rPr>
        <w:t>发展和改革</w:t>
      </w:r>
      <w:r>
        <w:rPr>
          <w:szCs w:val="24"/>
        </w:rPr>
        <w:t>，编纂</w:t>
      </w:r>
      <w:r>
        <w:rPr>
          <w:rFonts w:hint="eastAsia"/>
          <w:szCs w:val="24"/>
        </w:rPr>
        <w:t>法</w:t>
      </w:r>
      <w:r>
        <w:rPr>
          <w:szCs w:val="24"/>
        </w:rPr>
        <w:t>律，消除</w:t>
      </w:r>
      <w:r>
        <w:rPr>
          <w:rFonts w:hint="eastAsia"/>
          <w:szCs w:val="24"/>
        </w:rPr>
        <w:t>反常情况</w:t>
      </w:r>
      <w:r>
        <w:rPr>
          <w:szCs w:val="24"/>
        </w:rPr>
        <w:t>，废除过时和不必要的法规</w:t>
      </w:r>
      <w:r>
        <w:rPr>
          <w:rFonts w:hint="eastAsia"/>
          <w:szCs w:val="24"/>
        </w:rPr>
        <w:t>，并实现法律的简化和现代化。</w:t>
      </w:r>
      <w:r>
        <w:rPr>
          <w:szCs w:val="24"/>
        </w:rPr>
        <w:t>委员会</w:t>
      </w:r>
      <w:r>
        <w:rPr>
          <w:rFonts w:hint="eastAsia"/>
          <w:szCs w:val="24"/>
        </w:rPr>
        <w:t>还有责任</w:t>
      </w:r>
      <w:r>
        <w:rPr>
          <w:szCs w:val="24"/>
        </w:rPr>
        <w:t>不断审查</w:t>
      </w:r>
      <w:r>
        <w:rPr>
          <w:rFonts w:hint="eastAsia"/>
          <w:szCs w:val="24"/>
        </w:rPr>
        <w:t>除议会以外的其他次级立法</w:t>
      </w:r>
      <w:r>
        <w:rPr>
          <w:szCs w:val="24"/>
        </w:rPr>
        <w:t>机构</w:t>
      </w:r>
      <w:r>
        <w:rPr>
          <w:rFonts w:hint="eastAsia"/>
          <w:szCs w:val="24"/>
        </w:rPr>
        <w:t>行使权力制订法律的情况，</w:t>
      </w:r>
      <w:r>
        <w:rPr>
          <w:szCs w:val="24"/>
        </w:rPr>
        <w:t>以确保</w:t>
      </w:r>
      <w:r>
        <w:rPr>
          <w:rFonts w:hint="eastAsia"/>
          <w:szCs w:val="24"/>
        </w:rPr>
        <w:t>这些机构</w:t>
      </w:r>
      <w:r>
        <w:rPr>
          <w:szCs w:val="24"/>
        </w:rPr>
        <w:t>符合所有既定原则和法治。委员会</w:t>
      </w:r>
      <w:r>
        <w:rPr>
          <w:rFonts w:hint="eastAsia"/>
          <w:szCs w:val="24"/>
        </w:rPr>
        <w:t>还负责根据</w:t>
      </w:r>
      <w:r>
        <w:rPr>
          <w:szCs w:val="24"/>
        </w:rPr>
        <w:t>斯里兰卡加入</w:t>
      </w:r>
      <w:r>
        <w:rPr>
          <w:rFonts w:hint="eastAsia"/>
          <w:szCs w:val="24"/>
        </w:rPr>
        <w:t>的</w:t>
      </w:r>
      <w:r>
        <w:rPr>
          <w:szCs w:val="24"/>
        </w:rPr>
        <w:t>国际人权文书</w:t>
      </w:r>
      <w:r>
        <w:rPr>
          <w:rFonts w:hint="eastAsia"/>
          <w:szCs w:val="24"/>
        </w:rPr>
        <w:t>审查</w:t>
      </w:r>
      <w:r>
        <w:rPr>
          <w:szCs w:val="24"/>
        </w:rPr>
        <w:t>补充现有立法的问题</w:t>
      </w:r>
      <w:r>
        <w:rPr>
          <w:rFonts w:hint="eastAsia"/>
          <w:szCs w:val="24"/>
        </w:rPr>
        <w:t>。</w:t>
      </w:r>
    </w:p>
    <w:p w:rsidR="00000000" w:rsidRDefault="0005693F">
      <w:pPr>
        <w:pStyle w:val="Heading4"/>
        <w:spacing w:before="240"/>
        <w:jc w:val="center"/>
        <w:rPr>
          <w:lang w:val="en-GB"/>
        </w:rPr>
      </w:pPr>
      <w:r>
        <w:rPr>
          <w:lang w:val="en-GB"/>
        </w:rPr>
        <w:t>5.</w:t>
      </w:r>
      <w:r>
        <w:rPr>
          <w:rFonts w:hint="eastAsia"/>
          <w:lang w:val="en-GB"/>
        </w:rPr>
        <w:t xml:space="preserve"> </w:t>
      </w:r>
      <w:r>
        <w:rPr>
          <w:rFonts w:hint="eastAsia"/>
          <w:lang w:val="en-GB"/>
        </w:rPr>
        <w:t>拟议的《人权宪章》</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斯里兰卡已开始工作，起草</w:t>
      </w:r>
      <w:r>
        <w:rPr>
          <w:rFonts w:hint="eastAsia"/>
          <w:szCs w:val="24"/>
        </w:rPr>
        <w:t>《</w:t>
      </w:r>
      <w:r>
        <w:rPr>
          <w:szCs w:val="24"/>
        </w:rPr>
        <w:t>人权宪章</w:t>
      </w:r>
      <w:r>
        <w:rPr>
          <w:rFonts w:hint="eastAsia"/>
          <w:szCs w:val="24"/>
        </w:rPr>
        <w:t>》</w:t>
      </w:r>
      <w:r>
        <w:rPr>
          <w:szCs w:val="24"/>
        </w:rPr>
        <w:t>，这将加强</w:t>
      </w:r>
      <w:r>
        <w:rPr>
          <w:rFonts w:hint="eastAsia"/>
          <w:szCs w:val="24"/>
        </w:rPr>
        <w:t>斯里兰卡的</w:t>
      </w:r>
      <w:r>
        <w:rPr>
          <w:szCs w:val="24"/>
        </w:rPr>
        <w:t>人权保护框架，使</w:t>
      </w:r>
      <w:r>
        <w:rPr>
          <w:rFonts w:hint="eastAsia"/>
          <w:szCs w:val="24"/>
        </w:rPr>
        <w:t>斯里兰卡的人权保护工作与</w:t>
      </w:r>
      <w:r>
        <w:rPr>
          <w:szCs w:val="24"/>
        </w:rPr>
        <w:t>其国际义务</w:t>
      </w:r>
      <w:r>
        <w:rPr>
          <w:rFonts w:hint="eastAsia"/>
          <w:szCs w:val="24"/>
        </w:rPr>
        <w:t>结合在一起</w:t>
      </w:r>
      <w:r>
        <w:rPr>
          <w:szCs w:val="24"/>
        </w:rPr>
        <w:t>。社区组织</w:t>
      </w:r>
      <w:r>
        <w:rPr>
          <w:rFonts w:hint="eastAsia"/>
          <w:szCs w:val="24"/>
        </w:rPr>
        <w:t>、</w:t>
      </w:r>
      <w:r>
        <w:rPr>
          <w:szCs w:val="24"/>
        </w:rPr>
        <w:t>非政府组织和市民</w:t>
      </w:r>
      <w:r>
        <w:rPr>
          <w:rFonts w:hint="eastAsia"/>
          <w:szCs w:val="24"/>
        </w:rPr>
        <w:t>也将参加</w:t>
      </w:r>
      <w:r>
        <w:rPr>
          <w:szCs w:val="24"/>
        </w:rPr>
        <w:t>这</w:t>
      </w:r>
      <w:r>
        <w:rPr>
          <w:rFonts w:hint="eastAsia"/>
          <w:szCs w:val="24"/>
        </w:rPr>
        <w:t>项工作</w:t>
      </w:r>
      <w:r>
        <w:rPr>
          <w:szCs w:val="24"/>
        </w:rPr>
        <w:t>。</w:t>
      </w:r>
      <w:r>
        <w:rPr>
          <w:rFonts w:hint="eastAsia"/>
          <w:szCs w:val="24"/>
        </w:rPr>
        <w:t>《人权</w:t>
      </w:r>
      <w:r>
        <w:rPr>
          <w:szCs w:val="24"/>
        </w:rPr>
        <w:t>宪章</w:t>
      </w:r>
      <w:r>
        <w:rPr>
          <w:rFonts w:hint="eastAsia"/>
          <w:szCs w:val="24"/>
        </w:rPr>
        <w:t>》</w:t>
      </w:r>
      <w:r>
        <w:rPr>
          <w:szCs w:val="24"/>
        </w:rPr>
        <w:t>草案和协商进程将</w:t>
      </w:r>
      <w:r>
        <w:rPr>
          <w:rFonts w:hint="eastAsia"/>
          <w:szCs w:val="24"/>
        </w:rPr>
        <w:t>推动开展全国性的人权讨论。</w:t>
      </w:r>
    </w:p>
    <w:p w:rsidR="00000000" w:rsidRDefault="0005693F">
      <w:pPr>
        <w:pStyle w:val="Heading4"/>
        <w:spacing w:before="240"/>
        <w:jc w:val="center"/>
        <w:rPr>
          <w:lang w:val="en-GB"/>
        </w:rPr>
      </w:pPr>
      <w:r>
        <w:rPr>
          <w:lang w:val="en-GB"/>
        </w:rPr>
        <w:t>6.</w:t>
      </w:r>
      <w:r>
        <w:rPr>
          <w:rFonts w:hint="eastAsia"/>
          <w:lang w:val="en-GB"/>
        </w:rPr>
        <w:t xml:space="preserve"> </w:t>
      </w:r>
      <w:r>
        <w:rPr>
          <w:lang w:val="en-GB"/>
        </w:rPr>
        <w:t>调查委</w:t>
      </w:r>
      <w:r>
        <w:rPr>
          <w:lang w:val="en-GB"/>
        </w:rPr>
        <w:t>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1948</w:t>
      </w:r>
      <w:r>
        <w:rPr>
          <w:szCs w:val="24"/>
        </w:rPr>
        <w:t>年第</w:t>
      </w:r>
      <w:r>
        <w:rPr>
          <w:szCs w:val="24"/>
        </w:rPr>
        <w:t>17</w:t>
      </w:r>
      <w:r>
        <w:rPr>
          <w:szCs w:val="24"/>
        </w:rPr>
        <w:t>号法令</w:t>
      </w:r>
      <w:r>
        <w:rPr>
          <w:rFonts w:hint="eastAsia"/>
          <w:szCs w:val="24"/>
        </w:rPr>
        <w:t>即“</w:t>
      </w:r>
      <w:r>
        <w:rPr>
          <w:szCs w:val="24"/>
        </w:rPr>
        <w:t>调查委员会</w:t>
      </w:r>
      <w:r>
        <w:rPr>
          <w:rFonts w:hint="eastAsia"/>
          <w:szCs w:val="24"/>
        </w:rPr>
        <w:t>法令”</w:t>
      </w:r>
      <w:r>
        <w:rPr>
          <w:szCs w:val="24"/>
        </w:rPr>
        <w:t>规定</w:t>
      </w:r>
      <w:r>
        <w:rPr>
          <w:rFonts w:hint="eastAsia"/>
          <w:szCs w:val="24"/>
        </w:rPr>
        <w:t>由</w:t>
      </w:r>
      <w:r>
        <w:rPr>
          <w:szCs w:val="24"/>
        </w:rPr>
        <w:t>调查委员会</w:t>
      </w:r>
      <w:r>
        <w:rPr>
          <w:rFonts w:hint="eastAsia"/>
          <w:szCs w:val="24"/>
        </w:rPr>
        <w:t>调查</w:t>
      </w:r>
      <w:r>
        <w:rPr>
          <w:szCs w:val="24"/>
        </w:rPr>
        <w:t>各种问题。</w:t>
      </w:r>
      <w:r>
        <w:rPr>
          <w:rFonts w:hint="eastAsia"/>
          <w:szCs w:val="24"/>
        </w:rPr>
        <w:t>依据该法令的规定任命</w:t>
      </w:r>
      <w:r>
        <w:rPr>
          <w:szCs w:val="24"/>
        </w:rPr>
        <w:t>总统调查委员会</w:t>
      </w:r>
      <w:r>
        <w:rPr>
          <w:rFonts w:hint="eastAsia"/>
          <w:szCs w:val="24"/>
        </w:rPr>
        <w:t>调查被指控严重侵犯人权的行为。</w:t>
      </w:r>
      <w:r>
        <w:rPr>
          <w:szCs w:val="24"/>
        </w:rPr>
        <w:t>最近</w:t>
      </w:r>
      <w:r>
        <w:rPr>
          <w:rFonts w:hint="eastAsia"/>
          <w:szCs w:val="24"/>
        </w:rPr>
        <w:t>成立的</w:t>
      </w:r>
      <w:r>
        <w:rPr>
          <w:szCs w:val="24"/>
        </w:rPr>
        <w:t>委员会名单如下</w:t>
      </w:r>
      <w:r>
        <w:rPr>
          <w:rFonts w:hint="eastAsia"/>
          <w:szCs w:val="24"/>
        </w:rPr>
        <w:t>：</w:t>
      </w:r>
    </w:p>
    <w:p w:rsidR="00000000" w:rsidRDefault="0005693F">
      <w:pPr>
        <w:numPr>
          <w:ilvl w:val="2"/>
          <w:numId w:val="15"/>
        </w:numPr>
        <w:overflowPunct/>
        <w:autoSpaceDE w:val="0"/>
        <w:autoSpaceDN w:val="0"/>
        <w:snapToGrid/>
        <w:ind w:left="0" w:firstLine="720"/>
        <w:rPr>
          <w:szCs w:val="24"/>
          <w:lang w:val="en-GB"/>
        </w:rPr>
      </w:pPr>
      <w:r>
        <w:rPr>
          <w:szCs w:val="24"/>
        </w:rPr>
        <w:t>总统调查委员会由总统马欣达</w:t>
      </w:r>
      <w:r>
        <w:rPr>
          <w:rFonts w:hint="eastAsia"/>
          <w:szCs w:val="24"/>
        </w:rPr>
        <w:t>·</w:t>
      </w:r>
      <w:r>
        <w:rPr>
          <w:szCs w:val="24"/>
        </w:rPr>
        <w:t>拉贾帕克萨于</w:t>
      </w:r>
      <w:r>
        <w:rPr>
          <w:szCs w:val="24"/>
        </w:rPr>
        <w:t>2006</w:t>
      </w:r>
      <w:r>
        <w:rPr>
          <w:szCs w:val="24"/>
        </w:rPr>
        <w:t>年</w:t>
      </w:r>
      <w:r>
        <w:rPr>
          <w:szCs w:val="24"/>
        </w:rPr>
        <w:t>11</w:t>
      </w:r>
      <w:r>
        <w:rPr>
          <w:szCs w:val="24"/>
        </w:rPr>
        <w:t>月</w:t>
      </w:r>
      <w:r>
        <w:rPr>
          <w:rFonts w:hint="eastAsia"/>
          <w:szCs w:val="24"/>
        </w:rPr>
        <w:t>设立</w:t>
      </w:r>
      <w:r>
        <w:rPr>
          <w:szCs w:val="24"/>
        </w:rPr>
        <w:t>，</w:t>
      </w:r>
      <w:r>
        <w:rPr>
          <w:rFonts w:hint="eastAsia"/>
          <w:szCs w:val="24"/>
        </w:rPr>
        <w:t>以</w:t>
      </w:r>
      <w:r>
        <w:rPr>
          <w:szCs w:val="24"/>
        </w:rPr>
        <w:t>调查自</w:t>
      </w:r>
      <w:r>
        <w:rPr>
          <w:szCs w:val="24"/>
        </w:rPr>
        <w:t>2005</w:t>
      </w:r>
      <w:r>
        <w:rPr>
          <w:szCs w:val="24"/>
        </w:rPr>
        <w:t>年</w:t>
      </w:r>
      <w:r>
        <w:rPr>
          <w:szCs w:val="24"/>
        </w:rPr>
        <w:t>8</w:t>
      </w:r>
      <w:r>
        <w:rPr>
          <w:szCs w:val="24"/>
        </w:rPr>
        <w:t>月</w:t>
      </w:r>
      <w:r>
        <w:rPr>
          <w:rFonts w:hint="eastAsia"/>
          <w:szCs w:val="24"/>
        </w:rPr>
        <w:t>起</w:t>
      </w:r>
      <w:r>
        <w:rPr>
          <w:szCs w:val="24"/>
        </w:rPr>
        <w:t>发生在斯里兰卡</w:t>
      </w:r>
      <w:r>
        <w:rPr>
          <w:rFonts w:hint="eastAsia"/>
          <w:szCs w:val="24"/>
        </w:rPr>
        <w:t>的</w:t>
      </w:r>
      <w:r>
        <w:rPr>
          <w:szCs w:val="24"/>
        </w:rPr>
        <w:t>涉嫌严重侵犯人权的行为</w:t>
      </w:r>
      <w:r>
        <w:rPr>
          <w:rFonts w:hint="eastAsia"/>
          <w:szCs w:val="24"/>
        </w:rPr>
        <w:t>。</w:t>
      </w:r>
    </w:p>
    <w:p w:rsidR="00000000" w:rsidRDefault="0005693F">
      <w:pPr>
        <w:numPr>
          <w:ilvl w:val="2"/>
          <w:numId w:val="15"/>
        </w:numPr>
        <w:overflowPunct/>
        <w:autoSpaceDE w:val="0"/>
        <w:autoSpaceDN w:val="0"/>
        <w:snapToGrid/>
        <w:ind w:left="0" w:firstLine="720"/>
        <w:rPr>
          <w:szCs w:val="24"/>
          <w:lang w:val="en-GB"/>
        </w:rPr>
      </w:pPr>
      <w:r>
        <w:rPr>
          <w:rFonts w:hint="eastAsia"/>
          <w:szCs w:val="24"/>
        </w:rPr>
        <w:t>总统调查委员会的</w:t>
      </w:r>
      <w:r>
        <w:rPr>
          <w:szCs w:val="24"/>
        </w:rPr>
        <w:t>工作</w:t>
      </w:r>
      <w:r>
        <w:rPr>
          <w:rFonts w:hint="eastAsia"/>
          <w:szCs w:val="24"/>
        </w:rPr>
        <w:t>受</w:t>
      </w:r>
      <w:r>
        <w:rPr>
          <w:szCs w:val="24"/>
        </w:rPr>
        <w:t>2007</w:t>
      </w:r>
      <w:r>
        <w:rPr>
          <w:szCs w:val="24"/>
        </w:rPr>
        <w:t>年</w:t>
      </w:r>
      <w:r>
        <w:rPr>
          <w:szCs w:val="24"/>
        </w:rPr>
        <w:t>2</w:t>
      </w:r>
      <w:r>
        <w:rPr>
          <w:szCs w:val="24"/>
        </w:rPr>
        <w:t>月</w:t>
      </w:r>
      <w:r>
        <w:rPr>
          <w:rFonts w:hint="eastAsia"/>
          <w:szCs w:val="24"/>
        </w:rPr>
        <w:t>成立的</w:t>
      </w:r>
      <w:r>
        <w:rPr>
          <w:szCs w:val="24"/>
        </w:rPr>
        <w:t>国际观察员</w:t>
      </w:r>
      <w:r>
        <w:rPr>
          <w:rFonts w:hint="eastAsia"/>
          <w:szCs w:val="24"/>
        </w:rPr>
        <w:t>小组</w:t>
      </w:r>
      <w:r>
        <w:rPr>
          <w:szCs w:val="24"/>
        </w:rPr>
        <w:t>（国际知名人士独立小组）</w:t>
      </w:r>
      <w:r>
        <w:rPr>
          <w:rFonts w:hint="eastAsia"/>
          <w:szCs w:val="24"/>
        </w:rPr>
        <w:t>的监督</w:t>
      </w:r>
      <w:r>
        <w:rPr>
          <w:szCs w:val="24"/>
        </w:rPr>
        <w:t>。人权事务高级专员办</w:t>
      </w:r>
      <w:r>
        <w:rPr>
          <w:rFonts w:hint="eastAsia"/>
          <w:szCs w:val="24"/>
        </w:rPr>
        <w:t>事处（</w:t>
      </w:r>
      <w:r>
        <w:rPr>
          <w:szCs w:val="24"/>
        </w:rPr>
        <w:t>人权高专办）</w:t>
      </w:r>
      <w:r>
        <w:rPr>
          <w:rFonts w:hint="eastAsia"/>
          <w:szCs w:val="24"/>
        </w:rPr>
        <w:t>负责依据</w:t>
      </w:r>
      <w:r>
        <w:rPr>
          <w:szCs w:val="24"/>
        </w:rPr>
        <w:t>国际规范和标准</w:t>
      </w:r>
      <w:r>
        <w:rPr>
          <w:rFonts w:hint="eastAsia"/>
          <w:szCs w:val="24"/>
        </w:rPr>
        <w:t>界定总统调查委员会和国际知名人士独立小组的任</w:t>
      </w:r>
      <w:r>
        <w:rPr>
          <w:szCs w:val="24"/>
        </w:rPr>
        <w:t>务和职权范围</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总统调查</w:t>
      </w:r>
      <w:r>
        <w:rPr>
          <w:rFonts w:hint="eastAsia"/>
          <w:szCs w:val="24"/>
          <w:lang w:val="en-GB"/>
        </w:rPr>
        <w:t>委员会</w:t>
      </w:r>
      <w:r>
        <w:rPr>
          <w:szCs w:val="24"/>
        </w:rPr>
        <w:t>在这方面所开展的工作，尤其是在</w:t>
      </w:r>
      <w:r>
        <w:rPr>
          <w:rFonts w:hint="eastAsia"/>
          <w:szCs w:val="24"/>
        </w:rPr>
        <w:t>斯里兰卡</w:t>
      </w:r>
      <w:r>
        <w:rPr>
          <w:szCs w:val="24"/>
        </w:rPr>
        <w:t>缺乏具体</w:t>
      </w:r>
      <w:r>
        <w:rPr>
          <w:rFonts w:hint="eastAsia"/>
          <w:szCs w:val="24"/>
        </w:rPr>
        <w:t>立法时开展的工作</w:t>
      </w:r>
      <w:r>
        <w:rPr>
          <w:szCs w:val="24"/>
        </w:rPr>
        <w:t>率先</w:t>
      </w:r>
      <w:r>
        <w:rPr>
          <w:rFonts w:hint="eastAsia"/>
          <w:szCs w:val="24"/>
        </w:rPr>
        <w:t>提出了“</w:t>
      </w:r>
      <w:r>
        <w:rPr>
          <w:szCs w:val="24"/>
        </w:rPr>
        <w:t>证人保护</w:t>
      </w:r>
      <w:r>
        <w:rPr>
          <w:rFonts w:hint="eastAsia"/>
          <w:szCs w:val="24"/>
        </w:rPr>
        <w:t>”</w:t>
      </w:r>
      <w:r>
        <w:rPr>
          <w:szCs w:val="24"/>
        </w:rPr>
        <w:t>概念，</w:t>
      </w:r>
      <w:r>
        <w:rPr>
          <w:rFonts w:hint="eastAsia"/>
          <w:szCs w:val="24"/>
        </w:rPr>
        <w:t>这一概念被视为是</w:t>
      </w:r>
      <w:r>
        <w:rPr>
          <w:szCs w:val="24"/>
        </w:rPr>
        <w:t>总统调查委员会</w:t>
      </w:r>
      <w:r>
        <w:rPr>
          <w:rFonts w:hint="eastAsia"/>
          <w:szCs w:val="24"/>
        </w:rPr>
        <w:t>工作和</w:t>
      </w:r>
      <w:r>
        <w:rPr>
          <w:szCs w:val="24"/>
        </w:rPr>
        <w:t>国家</w:t>
      </w:r>
      <w:r>
        <w:rPr>
          <w:rFonts w:hint="eastAsia"/>
          <w:szCs w:val="24"/>
        </w:rPr>
        <w:t>长期计划的关键。</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总统调查委员会</w:t>
      </w:r>
      <w:r>
        <w:rPr>
          <w:rFonts w:hint="eastAsia"/>
          <w:szCs w:val="24"/>
        </w:rPr>
        <w:t>设立了</w:t>
      </w:r>
      <w:r>
        <w:rPr>
          <w:szCs w:val="24"/>
        </w:rPr>
        <w:t>受害人和证人</w:t>
      </w:r>
      <w:r>
        <w:rPr>
          <w:rFonts w:hint="eastAsia"/>
          <w:szCs w:val="24"/>
        </w:rPr>
        <w:t>援助与</w:t>
      </w:r>
      <w:r>
        <w:rPr>
          <w:szCs w:val="24"/>
        </w:rPr>
        <w:t>保护股，</w:t>
      </w:r>
      <w:r>
        <w:rPr>
          <w:rFonts w:hint="eastAsia"/>
          <w:szCs w:val="24"/>
        </w:rPr>
        <w:t>在以下方面该机构被视为至关重要：</w:t>
      </w:r>
      <w:r>
        <w:rPr>
          <w:szCs w:val="24"/>
        </w:rPr>
        <w:t>给予证人足够的信心</w:t>
      </w:r>
      <w:r>
        <w:rPr>
          <w:rFonts w:hint="eastAsia"/>
          <w:szCs w:val="24"/>
        </w:rPr>
        <w:t>在</w:t>
      </w:r>
      <w:r>
        <w:rPr>
          <w:szCs w:val="24"/>
        </w:rPr>
        <w:t>诉讼中</w:t>
      </w:r>
      <w:r>
        <w:rPr>
          <w:rFonts w:hint="eastAsia"/>
          <w:szCs w:val="24"/>
        </w:rPr>
        <w:t>出面</w:t>
      </w:r>
      <w:r>
        <w:rPr>
          <w:szCs w:val="24"/>
        </w:rPr>
        <w:t>作证</w:t>
      </w:r>
      <w:r>
        <w:rPr>
          <w:rFonts w:hint="eastAsia"/>
          <w:szCs w:val="24"/>
        </w:rPr>
        <w:t>而</w:t>
      </w:r>
      <w:r>
        <w:rPr>
          <w:szCs w:val="24"/>
        </w:rPr>
        <w:t>不</w:t>
      </w:r>
      <w:r>
        <w:rPr>
          <w:rFonts w:hint="eastAsia"/>
          <w:szCs w:val="24"/>
        </w:rPr>
        <w:t>受</w:t>
      </w:r>
      <w:r>
        <w:rPr>
          <w:szCs w:val="24"/>
        </w:rPr>
        <w:t>无理阻挠</w:t>
      </w:r>
      <w:r>
        <w:rPr>
          <w:rFonts w:hint="eastAsia"/>
          <w:szCs w:val="24"/>
        </w:rPr>
        <w:t>，不必</w:t>
      </w:r>
      <w:r>
        <w:rPr>
          <w:szCs w:val="24"/>
        </w:rPr>
        <w:t>担心</w:t>
      </w:r>
      <w:r>
        <w:rPr>
          <w:rFonts w:hint="eastAsia"/>
          <w:szCs w:val="24"/>
        </w:rPr>
        <w:t>遭受</w:t>
      </w:r>
      <w:r>
        <w:rPr>
          <w:szCs w:val="24"/>
        </w:rPr>
        <w:t>报复</w:t>
      </w:r>
      <w:r>
        <w:rPr>
          <w:rFonts w:hint="eastAsia"/>
          <w:szCs w:val="24"/>
        </w:rPr>
        <w:t>、</w:t>
      </w:r>
      <w:r>
        <w:rPr>
          <w:szCs w:val="24"/>
        </w:rPr>
        <w:t>恐吓</w:t>
      </w:r>
      <w:r>
        <w:rPr>
          <w:rFonts w:hint="eastAsia"/>
          <w:szCs w:val="24"/>
        </w:rPr>
        <w:t>、</w:t>
      </w:r>
      <w:r>
        <w:rPr>
          <w:szCs w:val="24"/>
        </w:rPr>
        <w:t>骚扰和报复</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2006</w:t>
      </w:r>
      <w:r>
        <w:rPr>
          <w:szCs w:val="24"/>
        </w:rPr>
        <w:t>年</w:t>
      </w:r>
      <w:r>
        <w:rPr>
          <w:szCs w:val="24"/>
        </w:rPr>
        <w:t>11</w:t>
      </w:r>
      <w:r>
        <w:rPr>
          <w:szCs w:val="24"/>
        </w:rPr>
        <w:t>月总统调查委员会建立</w:t>
      </w:r>
      <w:r>
        <w:rPr>
          <w:rFonts w:hint="eastAsia"/>
          <w:szCs w:val="24"/>
        </w:rPr>
        <w:t>之后</w:t>
      </w:r>
      <w:r>
        <w:rPr>
          <w:szCs w:val="24"/>
        </w:rPr>
        <w:t>，</w:t>
      </w:r>
      <w:r>
        <w:rPr>
          <w:szCs w:val="24"/>
        </w:rPr>
        <w:t>2007</w:t>
      </w:r>
      <w:r>
        <w:rPr>
          <w:szCs w:val="24"/>
        </w:rPr>
        <w:t>年</w:t>
      </w:r>
      <w:r>
        <w:rPr>
          <w:szCs w:val="24"/>
        </w:rPr>
        <w:t>2</w:t>
      </w:r>
      <w:r>
        <w:rPr>
          <w:szCs w:val="24"/>
        </w:rPr>
        <w:t>月</w:t>
      </w:r>
      <w:r>
        <w:rPr>
          <w:rFonts w:hint="eastAsia"/>
          <w:szCs w:val="24"/>
        </w:rPr>
        <w:t>对</w:t>
      </w:r>
      <w:r>
        <w:rPr>
          <w:szCs w:val="24"/>
        </w:rPr>
        <w:t>国际知名人士</w:t>
      </w:r>
      <w:r>
        <w:rPr>
          <w:rFonts w:hint="eastAsia"/>
          <w:szCs w:val="24"/>
        </w:rPr>
        <w:t>独立</w:t>
      </w:r>
      <w:r>
        <w:rPr>
          <w:szCs w:val="24"/>
        </w:rPr>
        <w:t>小组</w:t>
      </w:r>
      <w:r>
        <w:rPr>
          <w:rFonts w:hint="eastAsia"/>
          <w:szCs w:val="24"/>
        </w:rPr>
        <w:t>进行了</w:t>
      </w:r>
      <w:r>
        <w:rPr>
          <w:szCs w:val="24"/>
        </w:rPr>
        <w:t>提名</w:t>
      </w:r>
      <w:r>
        <w:rPr>
          <w:rFonts w:hint="eastAsia"/>
          <w:szCs w:val="24"/>
        </w:rPr>
        <w:t>，</w:t>
      </w:r>
      <w:r>
        <w:rPr>
          <w:szCs w:val="24"/>
        </w:rPr>
        <w:t>总统调查委员会</w:t>
      </w:r>
      <w:r>
        <w:rPr>
          <w:rFonts w:hint="eastAsia"/>
          <w:szCs w:val="24"/>
        </w:rPr>
        <w:t>设立了</w:t>
      </w:r>
      <w:r>
        <w:rPr>
          <w:szCs w:val="24"/>
        </w:rPr>
        <w:t>受害人和证人</w:t>
      </w:r>
      <w:r>
        <w:rPr>
          <w:rFonts w:hint="eastAsia"/>
          <w:szCs w:val="24"/>
        </w:rPr>
        <w:t>援助与</w:t>
      </w:r>
      <w:r>
        <w:rPr>
          <w:szCs w:val="24"/>
        </w:rPr>
        <w:t>保护股</w:t>
      </w:r>
      <w:r>
        <w:rPr>
          <w:rFonts w:hint="eastAsia"/>
          <w:szCs w:val="24"/>
        </w:rPr>
        <w:t>，并</w:t>
      </w:r>
      <w:r>
        <w:rPr>
          <w:szCs w:val="24"/>
        </w:rPr>
        <w:t>最后审定和通过了</w:t>
      </w:r>
      <w:r>
        <w:rPr>
          <w:rFonts w:hint="eastAsia"/>
          <w:szCs w:val="24"/>
        </w:rPr>
        <w:t>与该机构有关的以下多份</w:t>
      </w:r>
      <w:r>
        <w:rPr>
          <w:szCs w:val="24"/>
        </w:rPr>
        <w:t>宪法</w:t>
      </w:r>
      <w:r>
        <w:rPr>
          <w:rFonts w:hint="eastAsia"/>
          <w:szCs w:val="24"/>
        </w:rPr>
        <w:t>性文件：</w:t>
      </w:r>
    </w:p>
    <w:p w:rsidR="00000000" w:rsidRDefault="0005693F">
      <w:pPr>
        <w:numPr>
          <w:ilvl w:val="0"/>
          <w:numId w:val="9"/>
        </w:numPr>
        <w:tabs>
          <w:tab w:val="clear" w:pos="720"/>
          <w:tab w:val="left" w:pos="1260"/>
        </w:tabs>
        <w:overflowPunct/>
        <w:adjustRightInd/>
        <w:snapToGrid/>
        <w:ind w:left="-180" w:firstLine="900"/>
        <w:rPr>
          <w:szCs w:val="24"/>
          <w:lang w:val="en-GB"/>
        </w:rPr>
      </w:pPr>
      <w:r>
        <w:rPr>
          <w:szCs w:val="24"/>
        </w:rPr>
        <w:t>受害</w:t>
      </w:r>
      <w:r>
        <w:rPr>
          <w:szCs w:val="24"/>
        </w:rPr>
        <w:t>人和证人</w:t>
      </w:r>
      <w:r>
        <w:rPr>
          <w:rFonts w:hint="eastAsia"/>
          <w:szCs w:val="24"/>
        </w:rPr>
        <w:t>援助与</w:t>
      </w:r>
      <w:r>
        <w:rPr>
          <w:szCs w:val="24"/>
        </w:rPr>
        <w:t>保护股的任务</w:t>
      </w:r>
      <w:r>
        <w:rPr>
          <w:rFonts w:hint="eastAsia"/>
          <w:szCs w:val="24"/>
        </w:rPr>
        <w:t>、</w:t>
      </w:r>
      <w:r>
        <w:rPr>
          <w:szCs w:val="24"/>
        </w:rPr>
        <w:t>组织结构和议事规则</w:t>
      </w:r>
      <w:r>
        <w:rPr>
          <w:rFonts w:hint="eastAsia"/>
          <w:szCs w:val="24"/>
        </w:rPr>
        <w:t>；</w:t>
      </w:r>
    </w:p>
    <w:p w:rsidR="00000000" w:rsidRDefault="0005693F">
      <w:pPr>
        <w:numPr>
          <w:ilvl w:val="0"/>
          <w:numId w:val="9"/>
        </w:numPr>
        <w:tabs>
          <w:tab w:val="clear" w:pos="720"/>
          <w:tab w:val="left" w:pos="1260"/>
        </w:tabs>
        <w:overflowPunct/>
        <w:adjustRightInd/>
        <w:snapToGrid/>
        <w:ind w:left="-180" w:firstLine="900"/>
        <w:rPr>
          <w:szCs w:val="24"/>
          <w:lang w:val="en-GB"/>
        </w:rPr>
      </w:pPr>
      <w:r>
        <w:rPr>
          <w:szCs w:val="24"/>
        </w:rPr>
        <w:t>受害人和证人援助</w:t>
      </w:r>
      <w:r>
        <w:rPr>
          <w:rFonts w:hint="eastAsia"/>
          <w:szCs w:val="24"/>
        </w:rPr>
        <w:t>与</w:t>
      </w:r>
      <w:r>
        <w:rPr>
          <w:szCs w:val="24"/>
        </w:rPr>
        <w:t>保护计划</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受害人和证人</w:t>
      </w:r>
      <w:r>
        <w:rPr>
          <w:rFonts w:hint="eastAsia"/>
          <w:szCs w:val="24"/>
        </w:rPr>
        <w:t>援助与</w:t>
      </w:r>
      <w:r>
        <w:rPr>
          <w:szCs w:val="24"/>
        </w:rPr>
        <w:t>保护股现在人员配备齐全，</w:t>
      </w:r>
      <w:r>
        <w:rPr>
          <w:rFonts w:hint="eastAsia"/>
          <w:szCs w:val="24"/>
        </w:rPr>
        <w:t>并可</w:t>
      </w:r>
      <w:r>
        <w:rPr>
          <w:szCs w:val="24"/>
        </w:rPr>
        <w:t>在</w:t>
      </w:r>
      <w:r>
        <w:rPr>
          <w:rFonts w:hint="eastAsia"/>
          <w:szCs w:val="24"/>
        </w:rPr>
        <w:t>相关专门知识领域得到</w:t>
      </w:r>
      <w:r>
        <w:rPr>
          <w:szCs w:val="24"/>
        </w:rPr>
        <w:t>法律顾问和多学科小组</w:t>
      </w:r>
      <w:r>
        <w:rPr>
          <w:rFonts w:hint="eastAsia"/>
          <w:szCs w:val="24"/>
        </w:rPr>
        <w:t>的协助</w:t>
      </w:r>
      <w:r>
        <w:rPr>
          <w:szCs w:val="24"/>
        </w:rPr>
        <w:t>。</w:t>
      </w:r>
      <w:r>
        <w:rPr>
          <w:rFonts w:hint="eastAsia"/>
          <w:szCs w:val="24"/>
        </w:rPr>
        <w:t>该机构</w:t>
      </w:r>
      <w:r>
        <w:rPr>
          <w:szCs w:val="24"/>
        </w:rPr>
        <w:t>还制定了</w:t>
      </w:r>
      <w:r>
        <w:rPr>
          <w:rFonts w:hint="eastAsia"/>
          <w:szCs w:val="24"/>
        </w:rPr>
        <w:t>向</w:t>
      </w:r>
      <w:r>
        <w:rPr>
          <w:szCs w:val="24"/>
        </w:rPr>
        <w:t>受害人和证人提供援助和保护</w:t>
      </w:r>
      <w:r>
        <w:rPr>
          <w:rFonts w:hint="eastAsia"/>
          <w:szCs w:val="24"/>
        </w:rPr>
        <w:t>的</w:t>
      </w:r>
      <w:r>
        <w:rPr>
          <w:szCs w:val="24"/>
        </w:rPr>
        <w:t>工作方法。总统调查委员会</w:t>
      </w:r>
      <w:r>
        <w:rPr>
          <w:rFonts w:hint="eastAsia"/>
          <w:szCs w:val="24"/>
        </w:rPr>
        <w:t>及</w:t>
      </w:r>
      <w:r>
        <w:rPr>
          <w:szCs w:val="24"/>
        </w:rPr>
        <w:t>受害人和证人</w:t>
      </w:r>
      <w:r>
        <w:rPr>
          <w:rFonts w:hint="eastAsia"/>
          <w:szCs w:val="24"/>
        </w:rPr>
        <w:t>援助与</w:t>
      </w:r>
      <w:r>
        <w:rPr>
          <w:szCs w:val="24"/>
        </w:rPr>
        <w:t>保护股</w:t>
      </w:r>
      <w:r>
        <w:rPr>
          <w:rFonts w:hint="eastAsia"/>
          <w:szCs w:val="24"/>
        </w:rPr>
        <w:t>的</w:t>
      </w:r>
      <w:r>
        <w:rPr>
          <w:szCs w:val="24"/>
        </w:rPr>
        <w:t>工作人员</w:t>
      </w:r>
      <w:r>
        <w:rPr>
          <w:rFonts w:hint="eastAsia"/>
          <w:szCs w:val="24"/>
        </w:rPr>
        <w:t>已勘查了东部省和北部中心省的多个</w:t>
      </w:r>
      <w:r>
        <w:rPr>
          <w:szCs w:val="24"/>
        </w:rPr>
        <w:t>犯罪现场</w:t>
      </w:r>
      <w:r>
        <w:rPr>
          <w:rFonts w:hint="eastAsia"/>
          <w:szCs w:val="24"/>
        </w:rPr>
        <w:t>，在</w:t>
      </w:r>
      <w:r>
        <w:rPr>
          <w:szCs w:val="24"/>
        </w:rPr>
        <w:t>那里会见了受害人和证人，并</w:t>
      </w:r>
      <w:r>
        <w:rPr>
          <w:rFonts w:hint="eastAsia"/>
          <w:szCs w:val="24"/>
        </w:rPr>
        <w:t>向他们</w:t>
      </w:r>
      <w:r>
        <w:rPr>
          <w:szCs w:val="24"/>
        </w:rPr>
        <w:t>解释</w:t>
      </w:r>
      <w:r>
        <w:rPr>
          <w:rFonts w:hint="eastAsia"/>
          <w:szCs w:val="24"/>
        </w:rPr>
        <w:t>了</w:t>
      </w:r>
      <w:r>
        <w:rPr>
          <w:szCs w:val="24"/>
        </w:rPr>
        <w:t>援助和保护</w:t>
      </w:r>
      <w:r>
        <w:rPr>
          <w:rFonts w:hint="eastAsia"/>
          <w:szCs w:val="24"/>
        </w:rPr>
        <w:t>计划。</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bCs/>
          <w:szCs w:val="24"/>
          <w:lang w:val="en-GB"/>
        </w:rPr>
        <w:t>制订了</w:t>
      </w:r>
      <w:r>
        <w:rPr>
          <w:szCs w:val="24"/>
        </w:rPr>
        <w:t>分阶段</w:t>
      </w:r>
      <w:r>
        <w:rPr>
          <w:rFonts w:hint="eastAsia"/>
          <w:szCs w:val="24"/>
        </w:rPr>
        <w:t>的</w:t>
      </w:r>
      <w:r>
        <w:rPr>
          <w:szCs w:val="24"/>
        </w:rPr>
        <w:t>快车道培训</w:t>
      </w:r>
      <w:r>
        <w:rPr>
          <w:rFonts w:hint="eastAsia"/>
          <w:szCs w:val="24"/>
        </w:rPr>
        <w:t>方案，斯里兰卡政府向</w:t>
      </w:r>
      <w:r>
        <w:rPr>
          <w:szCs w:val="24"/>
        </w:rPr>
        <w:t>受害人和证人</w:t>
      </w:r>
      <w:r>
        <w:rPr>
          <w:rFonts w:hint="eastAsia"/>
          <w:szCs w:val="24"/>
        </w:rPr>
        <w:t>援助与</w:t>
      </w:r>
      <w:r>
        <w:rPr>
          <w:szCs w:val="24"/>
        </w:rPr>
        <w:t>保护股</w:t>
      </w:r>
      <w:r>
        <w:rPr>
          <w:rFonts w:hint="eastAsia"/>
          <w:szCs w:val="24"/>
        </w:rPr>
        <w:t>的高级官员提供资金，以开展第一阶段的培训，其中包括在</w:t>
      </w:r>
      <w:r>
        <w:rPr>
          <w:szCs w:val="24"/>
        </w:rPr>
        <w:t>澳大利亚新南</w:t>
      </w:r>
      <w:r>
        <w:rPr>
          <w:szCs w:val="24"/>
        </w:rPr>
        <w:t>威尔士州</w:t>
      </w:r>
      <w:r>
        <w:rPr>
          <w:rFonts w:hint="eastAsia"/>
          <w:szCs w:val="24"/>
        </w:rPr>
        <w:t>实行全面培训方案，在那里，这些高级官员</w:t>
      </w:r>
      <w:r>
        <w:rPr>
          <w:szCs w:val="24"/>
        </w:rPr>
        <w:t>能够实际</w:t>
      </w:r>
      <w:r>
        <w:rPr>
          <w:rFonts w:hint="eastAsia"/>
          <w:szCs w:val="24"/>
        </w:rPr>
        <w:t>接触</w:t>
      </w:r>
      <w:r>
        <w:rPr>
          <w:szCs w:val="24"/>
        </w:rPr>
        <w:t>与援助和保护受害人</w:t>
      </w:r>
      <w:r>
        <w:rPr>
          <w:rFonts w:hint="eastAsia"/>
          <w:szCs w:val="24"/>
        </w:rPr>
        <w:t>及</w:t>
      </w:r>
      <w:r>
        <w:rPr>
          <w:szCs w:val="24"/>
        </w:rPr>
        <w:t>证人</w:t>
      </w:r>
      <w:r>
        <w:rPr>
          <w:rFonts w:hint="eastAsia"/>
          <w:szCs w:val="24"/>
        </w:rPr>
        <w:t>有关的</w:t>
      </w:r>
      <w:r>
        <w:rPr>
          <w:szCs w:val="24"/>
        </w:rPr>
        <w:t>法律</w:t>
      </w:r>
      <w:r>
        <w:rPr>
          <w:szCs w:val="24"/>
        </w:rPr>
        <w:t>/</w:t>
      </w:r>
      <w:r>
        <w:rPr>
          <w:szCs w:val="24"/>
        </w:rPr>
        <w:t>司法和法律执法机构</w:t>
      </w:r>
      <w:r>
        <w:rPr>
          <w:rFonts w:hint="eastAsia"/>
          <w:szCs w:val="24"/>
        </w:rPr>
        <w:t>并进行互动</w:t>
      </w:r>
      <w:r>
        <w:rPr>
          <w:szCs w:val="24"/>
        </w:rPr>
        <w:t>。代表团成员</w:t>
      </w:r>
      <w:r>
        <w:rPr>
          <w:rFonts w:hint="eastAsia"/>
          <w:szCs w:val="24"/>
        </w:rPr>
        <w:t>均</w:t>
      </w:r>
      <w:r>
        <w:rPr>
          <w:szCs w:val="24"/>
        </w:rPr>
        <w:t>来自</w:t>
      </w:r>
      <w:r>
        <w:rPr>
          <w:rFonts w:hint="eastAsia"/>
          <w:szCs w:val="24"/>
        </w:rPr>
        <w:t>与</w:t>
      </w:r>
      <w:r>
        <w:rPr>
          <w:szCs w:val="24"/>
        </w:rPr>
        <w:t>受害人和证人</w:t>
      </w:r>
      <w:r>
        <w:rPr>
          <w:rFonts w:hint="eastAsia"/>
          <w:szCs w:val="24"/>
        </w:rPr>
        <w:t>有直接联系的司法系统——即</w:t>
      </w:r>
      <w:r>
        <w:rPr>
          <w:szCs w:val="24"/>
        </w:rPr>
        <w:t>检察总署</w:t>
      </w:r>
      <w:r>
        <w:rPr>
          <w:rFonts w:hint="eastAsia"/>
          <w:szCs w:val="24"/>
        </w:rPr>
        <w:t>、</w:t>
      </w:r>
      <w:r>
        <w:rPr>
          <w:szCs w:val="24"/>
        </w:rPr>
        <w:t>警</w:t>
      </w:r>
      <w:r>
        <w:rPr>
          <w:rFonts w:hint="eastAsia"/>
          <w:szCs w:val="24"/>
        </w:rPr>
        <w:t>方、</w:t>
      </w:r>
      <w:r>
        <w:rPr>
          <w:szCs w:val="24"/>
        </w:rPr>
        <w:t>法律援助委员会</w:t>
      </w:r>
      <w:r>
        <w:rPr>
          <w:rFonts w:hint="eastAsia"/>
          <w:szCs w:val="24"/>
        </w:rPr>
        <w:t>和</w:t>
      </w:r>
      <w:r>
        <w:rPr>
          <w:szCs w:val="24"/>
        </w:rPr>
        <w:t>全国犯罪受害人中心</w:t>
      </w:r>
      <w:r>
        <w:rPr>
          <w:rFonts w:hint="eastAsia"/>
          <w:szCs w:val="24"/>
        </w:rPr>
        <w:t>，这一事实增强了</w:t>
      </w:r>
      <w:r>
        <w:rPr>
          <w:szCs w:val="24"/>
        </w:rPr>
        <w:t>这</w:t>
      </w:r>
      <w:r>
        <w:rPr>
          <w:rFonts w:hint="eastAsia"/>
          <w:szCs w:val="24"/>
        </w:rPr>
        <w:t>次</w:t>
      </w:r>
      <w:r>
        <w:rPr>
          <w:szCs w:val="24"/>
        </w:rPr>
        <w:t>培训</w:t>
      </w:r>
      <w:r>
        <w:rPr>
          <w:rFonts w:hint="eastAsia"/>
          <w:szCs w:val="24"/>
        </w:rPr>
        <w:t>的重要性。</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2007</w:t>
      </w:r>
      <w:r>
        <w:rPr>
          <w:szCs w:val="24"/>
        </w:rPr>
        <w:t>年</w:t>
      </w:r>
      <w:r>
        <w:rPr>
          <w:szCs w:val="24"/>
        </w:rPr>
        <w:t>9</w:t>
      </w:r>
      <w:r>
        <w:rPr>
          <w:szCs w:val="24"/>
        </w:rPr>
        <w:t>月</w:t>
      </w:r>
      <w:r>
        <w:rPr>
          <w:rFonts w:hint="eastAsia"/>
          <w:szCs w:val="24"/>
        </w:rPr>
        <w:t>，在</w:t>
      </w:r>
      <w:r>
        <w:rPr>
          <w:szCs w:val="24"/>
        </w:rPr>
        <w:t>受害人和证人</w:t>
      </w:r>
      <w:r>
        <w:rPr>
          <w:rFonts w:hint="eastAsia"/>
          <w:szCs w:val="24"/>
        </w:rPr>
        <w:t>援助与</w:t>
      </w:r>
      <w:r>
        <w:rPr>
          <w:szCs w:val="24"/>
        </w:rPr>
        <w:t>保护股</w:t>
      </w:r>
      <w:r>
        <w:rPr>
          <w:rFonts w:hint="eastAsia"/>
          <w:szCs w:val="24"/>
        </w:rPr>
        <w:t>开展分阶段的</w:t>
      </w:r>
      <w:r>
        <w:rPr>
          <w:szCs w:val="24"/>
        </w:rPr>
        <w:t>快车道培训</w:t>
      </w:r>
      <w:r>
        <w:rPr>
          <w:rFonts w:hint="eastAsia"/>
          <w:szCs w:val="24"/>
        </w:rPr>
        <w:t>方案之后，应人权事务部</w:t>
      </w:r>
      <w:r>
        <w:rPr>
          <w:rFonts w:hint="eastAsia"/>
          <w:szCs w:val="24"/>
        </w:rPr>
        <w:t>2007</w:t>
      </w:r>
      <w:r>
        <w:rPr>
          <w:rFonts w:hint="eastAsia"/>
          <w:szCs w:val="24"/>
        </w:rPr>
        <w:t>年</w:t>
      </w:r>
      <w:r>
        <w:rPr>
          <w:rFonts w:hint="eastAsia"/>
          <w:szCs w:val="24"/>
        </w:rPr>
        <w:t>3</w:t>
      </w:r>
      <w:r>
        <w:rPr>
          <w:rFonts w:hint="eastAsia"/>
          <w:szCs w:val="24"/>
        </w:rPr>
        <w:t>月初步提出的援助请求，</w:t>
      </w:r>
      <w:r>
        <w:rPr>
          <w:szCs w:val="24"/>
        </w:rPr>
        <w:t>人权高专办</w:t>
      </w:r>
      <w:r>
        <w:rPr>
          <w:rFonts w:hint="eastAsia"/>
          <w:szCs w:val="24"/>
        </w:rPr>
        <w:t>通过</w:t>
      </w:r>
      <w:r>
        <w:rPr>
          <w:szCs w:val="24"/>
        </w:rPr>
        <w:t>其在科伦坡</w:t>
      </w:r>
      <w:r>
        <w:rPr>
          <w:rFonts w:hint="eastAsia"/>
          <w:szCs w:val="24"/>
        </w:rPr>
        <w:t>的</w:t>
      </w:r>
      <w:r>
        <w:rPr>
          <w:szCs w:val="24"/>
        </w:rPr>
        <w:t>代表</w:t>
      </w:r>
      <w:r>
        <w:rPr>
          <w:rFonts w:hint="eastAsia"/>
          <w:szCs w:val="24"/>
        </w:rPr>
        <w:t>表示</w:t>
      </w:r>
      <w:r>
        <w:rPr>
          <w:szCs w:val="24"/>
        </w:rPr>
        <w:t>，</w:t>
      </w:r>
      <w:r>
        <w:rPr>
          <w:rFonts w:hint="eastAsia"/>
          <w:szCs w:val="24"/>
        </w:rPr>
        <w:t>人权高专办准备加强支持，为该方案的第二阶段提供资助。</w:t>
      </w:r>
      <w:r>
        <w:rPr>
          <w:szCs w:val="24"/>
        </w:rPr>
        <w:t>这一阶段</w:t>
      </w:r>
      <w:r>
        <w:rPr>
          <w:rFonts w:hint="eastAsia"/>
          <w:szCs w:val="24"/>
        </w:rPr>
        <w:t>计划为制订指导方案提供便利</w:t>
      </w:r>
      <w:r>
        <w:rPr>
          <w:szCs w:val="24"/>
        </w:rPr>
        <w:t>。</w:t>
      </w:r>
      <w:r>
        <w:rPr>
          <w:szCs w:val="24"/>
          <w:lang w:val="en-GB"/>
        </w:rPr>
        <w:t>Mahanama</w:t>
      </w:r>
      <w:r>
        <w:rPr>
          <w:szCs w:val="24"/>
        </w:rPr>
        <w:t xml:space="preserve"> </w:t>
      </w:r>
      <w:r>
        <w:rPr>
          <w:szCs w:val="24"/>
          <w:lang w:val="en-GB"/>
        </w:rPr>
        <w:t>Thilakaratne</w:t>
      </w:r>
      <w:r>
        <w:rPr>
          <w:szCs w:val="24"/>
        </w:rPr>
        <w:t>委员会成立于</w:t>
      </w:r>
      <w:r>
        <w:rPr>
          <w:szCs w:val="24"/>
        </w:rPr>
        <w:t>2006</w:t>
      </w:r>
      <w:r>
        <w:rPr>
          <w:szCs w:val="24"/>
        </w:rPr>
        <w:t>年</w:t>
      </w:r>
      <w:r>
        <w:rPr>
          <w:rFonts w:hint="eastAsia"/>
          <w:szCs w:val="24"/>
        </w:rPr>
        <w:t>，负责</w:t>
      </w:r>
      <w:r>
        <w:rPr>
          <w:szCs w:val="24"/>
        </w:rPr>
        <w:t>调查</w:t>
      </w:r>
      <w:r>
        <w:rPr>
          <w:rFonts w:hint="eastAsia"/>
          <w:szCs w:val="24"/>
        </w:rPr>
        <w:t>关于</w:t>
      </w:r>
      <w:r>
        <w:rPr>
          <w:szCs w:val="24"/>
        </w:rPr>
        <w:t>失踪</w:t>
      </w:r>
      <w:r>
        <w:rPr>
          <w:rFonts w:hint="eastAsia"/>
          <w:szCs w:val="24"/>
        </w:rPr>
        <w:t>的</w:t>
      </w:r>
      <w:r>
        <w:rPr>
          <w:szCs w:val="24"/>
        </w:rPr>
        <w:t>指控。</w:t>
      </w:r>
      <w:r>
        <w:rPr>
          <w:rFonts w:hint="eastAsia"/>
          <w:szCs w:val="24"/>
        </w:rPr>
        <w:t>总统赋予该</w:t>
      </w:r>
      <w:r>
        <w:rPr>
          <w:szCs w:val="24"/>
        </w:rPr>
        <w:t>委员会的任务</w:t>
      </w:r>
      <w:r>
        <w:rPr>
          <w:rFonts w:hint="eastAsia"/>
          <w:szCs w:val="24"/>
        </w:rPr>
        <w:t>是调查斯里兰卡全境近来发生的</w:t>
      </w:r>
      <w:r>
        <w:rPr>
          <w:szCs w:val="24"/>
        </w:rPr>
        <w:t>绑架</w:t>
      </w:r>
      <w:r>
        <w:rPr>
          <w:rFonts w:hint="eastAsia"/>
          <w:szCs w:val="24"/>
        </w:rPr>
        <w:t>、</w:t>
      </w:r>
      <w:r>
        <w:rPr>
          <w:szCs w:val="24"/>
        </w:rPr>
        <w:t>失踪</w:t>
      </w:r>
      <w:r>
        <w:rPr>
          <w:rFonts w:hint="eastAsia"/>
          <w:szCs w:val="24"/>
        </w:rPr>
        <w:t>和</w:t>
      </w:r>
      <w:r>
        <w:rPr>
          <w:szCs w:val="24"/>
        </w:rPr>
        <w:t>原因不明</w:t>
      </w:r>
      <w:r>
        <w:rPr>
          <w:rFonts w:hint="eastAsia"/>
          <w:szCs w:val="24"/>
        </w:rPr>
        <w:t>的</w:t>
      </w:r>
      <w:r>
        <w:rPr>
          <w:szCs w:val="24"/>
        </w:rPr>
        <w:t>杀人</w:t>
      </w:r>
      <w:r>
        <w:rPr>
          <w:rFonts w:hint="eastAsia"/>
          <w:szCs w:val="24"/>
        </w:rPr>
        <w:t>事件</w:t>
      </w:r>
      <w:r>
        <w:rPr>
          <w:rFonts w:hint="eastAsia"/>
          <w:szCs w:val="24"/>
          <w:lang w:val="en-GB"/>
        </w:rPr>
        <w:t>。</w:t>
      </w:r>
    </w:p>
    <w:p w:rsidR="00000000" w:rsidRDefault="0005693F">
      <w:pPr>
        <w:pStyle w:val="Heading3"/>
        <w:spacing w:before="320" w:after="0"/>
        <w:rPr>
          <w:rFonts w:hint="eastAsia"/>
          <w:kern w:val="0"/>
        </w:rPr>
      </w:pPr>
      <w:bookmarkStart w:id="10" w:name="_Toc216678266"/>
      <w:r>
        <w:rPr>
          <w:kern w:val="0"/>
        </w:rPr>
        <w:t>C.</w:t>
      </w:r>
      <w:r>
        <w:rPr>
          <w:rFonts w:hint="eastAsia"/>
          <w:kern w:val="0"/>
        </w:rPr>
        <w:t xml:space="preserve"> </w:t>
      </w:r>
      <w:r>
        <w:rPr>
          <w:kern w:val="0"/>
        </w:rPr>
        <w:t>国家一级</w:t>
      </w:r>
      <w:r>
        <w:rPr>
          <w:rFonts w:hint="eastAsia"/>
          <w:kern w:val="0"/>
        </w:rPr>
        <w:t>促进人权的</w:t>
      </w:r>
      <w:r>
        <w:rPr>
          <w:kern w:val="0"/>
        </w:rPr>
        <w:t>框架</w:t>
      </w:r>
      <w:bookmarkEnd w:id="10"/>
    </w:p>
    <w:p w:rsidR="00000000" w:rsidRDefault="0005693F">
      <w:pPr>
        <w:pStyle w:val="Heading4"/>
        <w:spacing w:before="240"/>
        <w:jc w:val="center"/>
        <w:rPr>
          <w:lang w:val="en-GB"/>
        </w:rPr>
      </w:pPr>
      <w:r>
        <w:rPr>
          <w:lang w:val="en-GB"/>
        </w:rPr>
        <w:t xml:space="preserve">1. </w:t>
      </w:r>
      <w:r>
        <w:rPr>
          <w:rFonts w:hint="eastAsia"/>
          <w:lang w:val="en-GB"/>
        </w:rPr>
        <w:t>斯里兰卡议会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w:t>
      </w:r>
      <w:r>
        <w:rPr>
          <w:szCs w:val="24"/>
        </w:rPr>
        <w:t>宪法</w:t>
      </w:r>
      <w:r>
        <w:rPr>
          <w:rFonts w:hint="eastAsia"/>
          <w:szCs w:val="24"/>
        </w:rPr>
        <w:t>》将立法权</w:t>
      </w:r>
      <w:r>
        <w:rPr>
          <w:szCs w:val="24"/>
        </w:rPr>
        <w:t>赋予</w:t>
      </w:r>
      <w:r>
        <w:rPr>
          <w:rFonts w:hint="eastAsia"/>
          <w:szCs w:val="24"/>
        </w:rPr>
        <w:t>由任期</w:t>
      </w:r>
      <w:r>
        <w:rPr>
          <w:rFonts w:hint="eastAsia"/>
          <w:szCs w:val="24"/>
        </w:rPr>
        <w:t>6</w:t>
      </w:r>
      <w:r>
        <w:rPr>
          <w:rFonts w:hint="eastAsia"/>
          <w:szCs w:val="24"/>
        </w:rPr>
        <w:t>年的民选代表组成的</w:t>
      </w:r>
      <w:r>
        <w:rPr>
          <w:szCs w:val="24"/>
        </w:rPr>
        <w:t>议会。议会有权制定法律，包括法律废除或修</w:t>
      </w:r>
      <w:r>
        <w:rPr>
          <w:rFonts w:hint="eastAsia"/>
          <w:szCs w:val="24"/>
        </w:rPr>
        <w:t>正《</w:t>
      </w:r>
      <w:r>
        <w:rPr>
          <w:szCs w:val="24"/>
        </w:rPr>
        <w:t>宪法</w:t>
      </w:r>
      <w:r>
        <w:rPr>
          <w:rFonts w:hint="eastAsia"/>
          <w:szCs w:val="24"/>
        </w:rPr>
        <w:t>》</w:t>
      </w:r>
      <w:r>
        <w:rPr>
          <w:szCs w:val="24"/>
        </w:rPr>
        <w:t>。</w:t>
      </w:r>
      <w:r>
        <w:rPr>
          <w:rFonts w:hint="eastAsia"/>
          <w:szCs w:val="24"/>
        </w:rPr>
        <w:t>不过</w:t>
      </w:r>
      <w:r>
        <w:rPr>
          <w:szCs w:val="24"/>
        </w:rPr>
        <w:t>，</w:t>
      </w:r>
      <w:r>
        <w:rPr>
          <w:rFonts w:hint="eastAsia"/>
          <w:szCs w:val="24"/>
        </w:rPr>
        <w:t>废除或修正《</w:t>
      </w:r>
      <w:r>
        <w:rPr>
          <w:szCs w:val="24"/>
        </w:rPr>
        <w:t>宪法</w:t>
      </w:r>
      <w:r>
        <w:rPr>
          <w:rFonts w:hint="eastAsia"/>
          <w:szCs w:val="24"/>
        </w:rPr>
        <w:t>》中的</w:t>
      </w:r>
      <w:r>
        <w:rPr>
          <w:szCs w:val="24"/>
        </w:rPr>
        <w:t>某些规定需要</w:t>
      </w:r>
      <w:r>
        <w:rPr>
          <w:rFonts w:hint="eastAsia"/>
          <w:szCs w:val="24"/>
        </w:rPr>
        <w:t>全民公决批准。</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总统</w:t>
      </w:r>
      <w:r>
        <w:rPr>
          <w:szCs w:val="24"/>
        </w:rPr>
        <w:t>可随时召集</w:t>
      </w:r>
      <w:r>
        <w:rPr>
          <w:rFonts w:hint="eastAsia"/>
          <w:szCs w:val="24"/>
        </w:rPr>
        <w:t>、</w:t>
      </w:r>
      <w:r>
        <w:rPr>
          <w:szCs w:val="24"/>
        </w:rPr>
        <w:t>中止和解散议会。但</w:t>
      </w:r>
      <w:r>
        <w:rPr>
          <w:rFonts w:hint="eastAsia"/>
          <w:szCs w:val="24"/>
        </w:rPr>
        <w:t>总统只能在前次普选结束一年后</w:t>
      </w:r>
      <w:r>
        <w:rPr>
          <w:szCs w:val="24"/>
        </w:rPr>
        <w:t>解散议会</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详情请参阅斯里兰卡议会</w:t>
      </w:r>
      <w:r>
        <w:rPr>
          <w:rFonts w:hint="eastAsia"/>
          <w:szCs w:val="24"/>
        </w:rPr>
        <w:t>的</w:t>
      </w:r>
      <w:r>
        <w:rPr>
          <w:szCs w:val="24"/>
        </w:rPr>
        <w:t>官方网站</w:t>
      </w:r>
      <w:r>
        <w:rPr>
          <w:rFonts w:hint="eastAsia"/>
          <w:szCs w:val="24"/>
        </w:rPr>
        <w:t>：</w:t>
      </w:r>
      <w:r>
        <w:rPr>
          <w:szCs w:val="24"/>
        </w:rPr>
        <w:t>www.parliamen</w:t>
      </w:r>
      <w:r>
        <w:rPr>
          <w:szCs w:val="24"/>
        </w:rPr>
        <w:t>t.lk</w:t>
      </w:r>
      <w:r>
        <w:rPr>
          <w:rFonts w:hint="eastAsia"/>
          <w:szCs w:val="24"/>
        </w:rPr>
        <w:t>。</w:t>
      </w:r>
    </w:p>
    <w:p w:rsidR="00000000" w:rsidRDefault="0005693F">
      <w:pPr>
        <w:spacing w:before="120"/>
        <w:rPr>
          <w:rFonts w:ascii="SimHei" w:eastAsia="SimHei"/>
          <w:szCs w:val="24"/>
          <w:lang w:val="en-GB"/>
        </w:rPr>
      </w:pPr>
      <w:r>
        <w:rPr>
          <w:rFonts w:ascii="SimHei" w:eastAsia="SimHei" w:hint="eastAsia"/>
          <w:szCs w:val="24"/>
          <w:lang w:val="en-GB"/>
        </w:rPr>
        <w:t>宪法委员会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依据《</w:t>
      </w:r>
      <w:r>
        <w:rPr>
          <w:szCs w:val="24"/>
        </w:rPr>
        <w:t>宪法第十七</w:t>
      </w:r>
      <w:r>
        <w:rPr>
          <w:rFonts w:hint="eastAsia"/>
          <w:szCs w:val="24"/>
        </w:rPr>
        <w:t>项</w:t>
      </w:r>
      <w:r>
        <w:rPr>
          <w:szCs w:val="24"/>
        </w:rPr>
        <w:t>修正案</w:t>
      </w:r>
      <w:r>
        <w:rPr>
          <w:rFonts w:hint="eastAsia"/>
          <w:szCs w:val="24"/>
        </w:rPr>
        <w:t>》第</w:t>
      </w:r>
      <w:r>
        <w:rPr>
          <w:rFonts w:hint="eastAsia"/>
          <w:szCs w:val="24"/>
        </w:rPr>
        <w:t>41</w:t>
      </w:r>
      <w:r>
        <w:rPr>
          <w:rFonts w:hint="eastAsia"/>
          <w:szCs w:val="24"/>
        </w:rPr>
        <w:t>条（</w:t>
      </w:r>
      <w:r>
        <w:rPr>
          <w:rFonts w:hint="eastAsia"/>
          <w:szCs w:val="24"/>
        </w:rPr>
        <w:t>A</w:t>
      </w:r>
      <w:r>
        <w:rPr>
          <w:rFonts w:hint="eastAsia"/>
          <w:szCs w:val="24"/>
        </w:rPr>
        <w:t>）（</w:t>
      </w:r>
      <w:r>
        <w:rPr>
          <w:rFonts w:hint="eastAsia"/>
          <w:szCs w:val="24"/>
        </w:rPr>
        <w:t>1</w:t>
      </w:r>
      <w:r>
        <w:rPr>
          <w:rFonts w:hint="eastAsia"/>
          <w:szCs w:val="24"/>
        </w:rPr>
        <w:t>）项的规定，</w:t>
      </w:r>
      <w:r>
        <w:rPr>
          <w:szCs w:val="24"/>
        </w:rPr>
        <w:t>宪法委员会应</w:t>
      </w:r>
      <w:r>
        <w:rPr>
          <w:rFonts w:hint="eastAsia"/>
          <w:szCs w:val="24"/>
        </w:rPr>
        <w:t>由以下人员组成：</w:t>
      </w:r>
    </w:p>
    <w:p w:rsidR="00000000" w:rsidRDefault="0005693F" w:rsidP="0005693F">
      <w:pPr>
        <w:numPr>
          <w:ilvl w:val="0"/>
          <w:numId w:val="48"/>
        </w:numPr>
        <w:tabs>
          <w:tab w:val="clear" w:pos="360"/>
          <w:tab w:val="num" w:pos="1260"/>
        </w:tabs>
        <w:overflowPunct/>
        <w:adjustRightInd/>
        <w:snapToGrid/>
        <w:ind w:leftChars="277" w:left="31680" w:hanging="540"/>
        <w:rPr>
          <w:szCs w:val="24"/>
          <w:lang w:val="en-GB"/>
        </w:rPr>
      </w:pPr>
      <w:r>
        <w:rPr>
          <w:rFonts w:hint="eastAsia"/>
          <w:szCs w:val="24"/>
          <w:lang w:val="en-GB"/>
        </w:rPr>
        <w:t>总理</w:t>
      </w:r>
    </w:p>
    <w:p w:rsidR="00000000" w:rsidRDefault="0005693F" w:rsidP="0005693F">
      <w:pPr>
        <w:numPr>
          <w:ilvl w:val="0"/>
          <w:numId w:val="48"/>
        </w:numPr>
        <w:tabs>
          <w:tab w:val="clear" w:pos="360"/>
          <w:tab w:val="num" w:pos="1260"/>
        </w:tabs>
        <w:overflowPunct/>
        <w:adjustRightInd/>
        <w:snapToGrid/>
        <w:ind w:leftChars="277" w:left="31680" w:hanging="540"/>
        <w:rPr>
          <w:szCs w:val="24"/>
          <w:lang w:val="en-GB"/>
        </w:rPr>
      </w:pPr>
      <w:r>
        <w:rPr>
          <w:rFonts w:hint="eastAsia"/>
          <w:szCs w:val="24"/>
          <w:lang w:val="en-GB"/>
        </w:rPr>
        <w:t>议会发言人</w:t>
      </w:r>
    </w:p>
    <w:p w:rsidR="00000000" w:rsidRDefault="0005693F" w:rsidP="0005693F">
      <w:pPr>
        <w:numPr>
          <w:ilvl w:val="0"/>
          <w:numId w:val="48"/>
        </w:numPr>
        <w:tabs>
          <w:tab w:val="clear" w:pos="360"/>
          <w:tab w:val="num" w:pos="1260"/>
        </w:tabs>
        <w:overflowPunct/>
        <w:adjustRightInd/>
        <w:snapToGrid/>
        <w:ind w:leftChars="277" w:left="31680" w:hanging="540"/>
        <w:rPr>
          <w:szCs w:val="24"/>
          <w:lang w:val="en-GB"/>
        </w:rPr>
      </w:pPr>
      <w:r>
        <w:rPr>
          <w:rFonts w:hint="eastAsia"/>
          <w:szCs w:val="24"/>
          <w:lang w:val="en-GB"/>
        </w:rPr>
        <w:t>反对党领袖</w:t>
      </w:r>
    </w:p>
    <w:p w:rsidR="00000000" w:rsidRDefault="0005693F" w:rsidP="0005693F">
      <w:pPr>
        <w:numPr>
          <w:ilvl w:val="0"/>
          <w:numId w:val="48"/>
        </w:numPr>
        <w:tabs>
          <w:tab w:val="clear" w:pos="360"/>
          <w:tab w:val="num" w:pos="1260"/>
        </w:tabs>
        <w:overflowPunct/>
        <w:adjustRightInd/>
        <w:snapToGrid/>
        <w:ind w:leftChars="277" w:left="31680" w:hanging="540"/>
        <w:rPr>
          <w:szCs w:val="24"/>
          <w:lang w:val="en-GB"/>
        </w:rPr>
      </w:pPr>
      <w:r>
        <w:rPr>
          <w:rFonts w:hint="eastAsia"/>
          <w:szCs w:val="24"/>
          <w:lang w:val="en-GB"/>
        </w:rPr>
        <w:t>总统任命的一名人员</w:t>
      </w:r>
    </w:p>
    <w:p w:rsidR="00000000" w:rsidRDefault="0005693F" w:rsidP="0005693F">
      <w:pPr>
        <w:numPr>
          <w:ilvl w:val="0"/>
          <w:numId w:val="48"/>
        </w:numPr>
        <w:tabs>
          <w:tab w:val="clear" w:pos="360"/>
          <w:tab w:val="num" w:pos="1260"/>
        </w:tabs>
        <w:overflowPunct/>
        <w:adjustRightInd/>
        <w:snapToGrid/>
        <w:ind w:leftChars="277" w:left="31680" w:hanging="540"/>
        <w:rPr>
          <w:szCs w:val="24"/>
          <w:lang w:val="en-GB"/>
        </w:rPr>
      </w:pPr>
      <w:r>
        <w:rPr>
          <w:szCs w:val="24"/>
          <w:lang w:val="en-GB"/>
        </w:rPr>
        <w:t>由总统任命</w:t>
      </w:r>
      <w:r>
        <w:rPr>
          <w:rFonts w:hint="eastAsia"/>
          <w:szCs w:val="24"/>
          <w:lang w:val="en-GB"/>
        </w:rPr>
        <w:t>、</w:t>
      </w:r>
      <w:r>
        <w:rPr>
          <w:szCs w:val="24"/>
          <w:lang w:val="en-GB"/>
        </w:rPr>
        <w:t>总理和反对党领袖</w:t>
      </w:r>
      <w:r>
        <w:rPr>
          <w:rFonts w:hint="eastAsia"/>
          <w:szCs w:val="24"/>
          <w:lang w:val="en-GB"/>
        </w:rPr>
        <w:t>提名的</w:t>
      </w:r>
      <w:r>
        <w:rPr>
          <w:rFonts w:hint="eastAsia"/>
          <w:szCs w:val="24"/>
          <w:lang w:val="en-GB"/>
        </w:rPr>
        <w:t>5</w:t>
      </w:r>
      <w:r>
        <w:rPr>
          <w:rFonts w:hint="eastAsia"/>
          <w:szCs w:val="24"/>
          <w:lang w:val="en-GB"/>
        </w:rPr>
        <w:t>名</w:t>
      </w:r>
      <w:r>
        <w:rPr>
          <w:szCs w:val="24"/>
          <w:lang w:val="en-GB"/>
        </w:rPr>
        <w:t>人</w:t>
      </w:r>
      <w:r>
        <w:rPr>
          <w:rFonts w:hint="eastAsia"/>
          <w:szCs w:val="24"/>
          <w:lang w:val="en-GB"/>
        </w:rPr>
        <w:t>士</w:t>
      </w:r>
    </w:p>
    <w:p w:rsidR="00000000" w:rsidRDefault="0005693F" w:rsidP="0005693F">
      <w:pPr>
        <w:numPr>
          <w:ilvl w:val="0"/>
          <w:numId w:val="48"/>
        </w:numPr>
        <w:tabs>
          <w:tab w:val="clear" w:pos="360"/>
          <w:tab w:val="num" w:pos="1260"/>
        </w:tabs>
        <w:overflowPunct/>
        <w:adjustRightInd/>
        <w:snapToGrid/>
        <w:ind w:leftChars="277" w:left="31680" w:hanging="540"/>
        <w:rPr>
          <w:szCs w:val="24"/>
          <w:lang w:val="en-GB"/>
        </w:rPr>
      </w:pPr>
      <w:r>
        <w:rPr>
          <w:szCs w:val="24"/>
          <w:lang w:val="en-GB"/>
        </w:rPr>
        <w:t>议</w:t>
      </w:r>
      <w:r>
        <w:rPr>
          <w:rFonts w:hint="eastAsia"/>
          <w:szCs w:val="24"/>
          <w:lang w:val="en-GB"/>
        </w:rPr>
        <w:t>会</w:t>
      </w:r>
      <w:r>
        <w:rPr>
          <w:szCs w:val="24"/>
          <w:lang w:val="en-GB"/>
        </w:rPr>
        <w:t>多数</w:t>
      </w:r>
      <w:r>
        <w:rPr>
          <w:rFonts w:hint="eastAsia"/>
          <w:szCs w:val="24"/>
        </w:rPr>
        <w:t>成员同意提名、不属于总理和反对党领袖所属党派或属于独立党派、</w:t>
      </w:r>
      <w:r>
        <w:rPr>
          <w:szCs w:val="24"/>
        </w:rPr>
        <w:t>由总统任命</w:t>
      </w:r>
      <w:r>
        <w:rPr>
          <w:rFonts w:hint="eastAsia"/>
          <w:szCs w:val="24"/>
        </w:rPr>
        <w:t>的一名人士。</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任命的上述（</w:t>
      </w:r>
      <w:r>
        <w:rPr>
          <w:rFonts w:hint="eastAsia"/>
          <w:szCs w:val="24"/>
        </w:rPr>
        <w:t>e</w:t>
      </w:r>
      <w:r>
        <w:rPr>
          <w:rFonts w:hint="eastAsia"/>
          <w:szCs w:val="24"/>
        </w:rPr>
        <w:t>）和（</w:t>
      </w:r>
      <w:r>
        <w:rPr>
          <w:rFonts w:hint="eastAsia"/>
          <w:szCs w:val="24"/>
        </w:rPr>
        <w:t>f</w:t>
      </w:r>
      <w:r>
        <w:rPr>
          <w:rFonts w:hint="eastAsia"/>
          <w:szCs w:val="24"/>
        </w:rPr>
        <w:t>）类委</w:t>
      </w:r>
      <w:r>
        <w:rPr>
          <w:szCs w:val="24"/>
        </w:rPr>
        <w:t>员</w:t>
      </w:r>
      <w:r>
        <w:rPr>
          <w:rFonts w:hint="eastAsia"/>
          <w:szCs w:val="24"/>
        </w:rPr>
        <w:t>的任期于</w:t>
      </w:r>
      <w:r>
        <w:rPr>
          <w:szCs w:val="24"/>
        </w:rPr>
        <w:t>2004</w:t>
      </w:r>
      <w:r>
        <w:rPr>
          <w:szCs w:val="24"/>
        </w:rPr>
        <w:t>年底和</w:t>
      </w:r>
      <w:r>
        <w:rPr>
          <w:szCs w:val="24"/>
        </w:rPr>
        <w:t>2005</w:t>
      </w:r>
      <w:r>
        <w:rPr>
          <w:szCs w:val="24"/>
        </w:rPr>
        <w:t>年初</w:t>
      </w:r>
      <w:r>
        <w:rPr>
          <w:rFonts w:hint="eastAsia"/>
          <w:szCs w:val="24"/>
        </w:rPr>
        <w:t>终止。</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依据</w:t>
      </w:r>
      <w:r>
        <w:rPr>
          <w:szCs w:val="24"/>
        </w:rPr>
        <w:t>第</w:t>
      </w:r>
      <w:r>
        <w:rPr>
          <w:szCs w:val="24"/>
        </w:rPr>
        <w:t>41</w:t>
      </w:r>
      <w:r>
        <w:rPr>
          <w:szCs w:val="24"/>
        </w:rPr>
        <w:t>条（</w:t>
      </w:r>
      <w:r>
        <w:rPr>
          <w:rFonts w:hint="eastAsia"/>
          <w:szCs w:val="24"/>
        </w:rPr>
        <w:t>A</w:t>
      </w:r>
      <w:r>
        <w:rPr>
          <w:szCs w:val="24"/>
        </w:rPr>
        <w:t>）（</w:t>
      </w:r>
      <w:r>
        <w:rPr>
          <w:szCs w:val="24"/>
        </w:rPr>
        <w:t>5</w:t>
      </w:r>
      <w:r>
        <w:rPr>
          <w:szCs w:val="24"/>
        </w:rPr>
        <w:t>）</w:t>
      </w:r>
      <w:r>
        <w:rPr>
          <w:rFonts w:hint="eastAsia"/>
          <w:szCs w:val="24"/>
        </w:rPr>
        <w:t>项</w:t>
      </w:r>
      <w:r>
        <w:rPr>
          <w:szCs w:val="24"/>
        </w:rPr>
        <w:t>，总统应</w:t>
      </w:r>
      <w:r>
        <w:rPr>
          <w:rFonts w:hint="eastAsia"/>
          <w:szCs w:val="24"/>
        </w:rPr>
        <w:t>在收到议会发言人提名上述（</w:t>
      </w:r>
      <w:r>
        <w:rPr>
          <w:rFonts w:hint="eastAsia"/>
          <w:szCs w:val="24"/>
        </w:rPr>
        <w:t>e</w:t>
      </w:r>
      <w:r>
        <w:rPr>
          <w:rFonts w:hint="eastAsia"/>
          <w:szCs w:val="24"/>
        </w:rPr>
        <w:t>）和（</w:t>
      </w:r>
      <w:r>
        <w:rPr>
          <w:rFonts w:hint="eastAsia"/>
          <w:szCs w:val="24"/>
        </w:rPr>
        <w:t>f</w:t>
      </w:r>
      <w:r>
        <w:rPr>
          <w:rFonts w:hint="eastAsia"/>
          <w:szCs w:val="24"/>
        </w:rPr>
        <w:t>）类委</w:t>
      </w:r>
      <w:r>
        <w:rPr>
          <w:szCs w:val="24"/>
        </w:rPr>
        <w:t>员</w:t>
      </w:r>
      <w:r>
        <w:rPr>
          <w:rFonts w:hint="eastAsia"/>
          <w:szCs w:val="24"/>
        </w:rPr>
        <w:t>的书面来文之后分别做出任命。</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不过</w:t>
      </w:r>
      <w:r>
        <w:rPr>
          <w:szCs w:val="24"/>
        </w:rPr>
        <w:t>，</w:t>
      </w:r>
      <w:r>
        <w:rPr>
          <w:rFonts w:hint="eastAsia"/>
          <w:szCs w:val="24"/>
        </w:rPr>
        <w:t>由于</w:t>
      </w:r>
      <w:r>
        <w:rPr>
          <w:szCs w:val="24"/>
        </w:rPr>
        <w:t>没有</w:t>
      </w:r>
      <w:r>
        <w:rPr>
          <w:rFonts w:hint="eastAsia"/>
          <w:szCs w:val="24"/>
        </w:rPr>
        <w:t>收到</w:t>
      </w:r>
      <w:r>
        <w:rPr>
          <w:szCs w:val="24"/>
        </w:rPr>
        <w:t>（</w:t>
      </w:r>
      <w:r>
        <w:rPr>
          <w:szCs w:val="24"/>
        </w:rPr>
        <w:t xml:space="preserve"> f </w:t>
      </w:r>
      <w:r>
        <w:rPr>
          <w:szCs w:val="24"/>
        </w:rPr>
        <w:t>）</w:t>
      </w:r>
      <w:r>
        <w:rPr>
          <w:rFonts w:hint="eastAsia"/>
          <w:szCs w:val="24"/>
        </w:rPr>
        <w:t>项下的提</w:t>
      </w:r>
      <w:r>
        <w:rPr>
          <w:rFonts w:hint="eastAsia"/>
          <w:szCs w:val="24"/>
        </w:rPr>
        <w:t>名</w:t>
      </w:r>
      <w:r>
        <w:rPr>
          <w:szCs w:val="24"/>
        </w:rPr>
        <w:t>，导致</w:t>
      </w:r>
      <w:r>
        <w:rPr>
          <w:rFonts w:hint="eastAsia"/>
          <w:szCs w:val="24"/>
        </w:rPr>
        <w:t>宪法委员会违宪</w:t>
      </w:r>
      <w:r>
        <w:rPr>
          <w:szCs w:val="24"/>
        </w:rPr>
        <w:t>。因此，在</w:t>
      </w:r>
      <w:r>
        <w:rPr>
          <w:szCs w:val="24"/>
        </w:rPr>
        <w:t>2006</w:t>
      </w:r>
      <w:r>
        <w:rPr>
          <w:szCs w:val="24"/>
        </w:rPr>
        <w:t>年</w:t>
      </w:r>
      <w:r>
        <w:rPr>
          <w:szCs w:val="24"/>
        </w:rPr>
        <w:t>4</w:t>
      </w:r>
      <w:r>
        <w:rPr>
          <w:szCs w:val="24"/>
        </w:rPr>
        <w:t>月，</w:t>
      </w:r>
      <w:r>
        <w:rPr>
          <w:rFonts w:hint="eastAsia"/>
          <w:szCs w:val="24"/>
        </w:rPr>
        <w:t>出于</w:t>
      </w:r>
      <w:r>
        <w:rPr>
          <w:szCs w:val="24"/>
        </w:rPr>
        <w:t>促进顺利进行行政管理</w:t>
      </w:r>
      <w:r>
        <w:rPr>
          <w:rFonts w:hint="eastAsia"/>
          <w:szCs w:val="24"/>
        </w:rPr>
        <w:t>和</w:t>
      </w:r>
      <w:r>
        <w:rPr>
          <w:szCs w:val="24"/>
        </w:rPr>
        <w:t>坚持法治</w:t>
      </w:r>
      <w:r>
        <w:rPr>
          <w:rFonts w:hint="eastAsia"/>
          <w:szCs w:val="24"/>
        </w:rPr>
        <w:t>的需要，</w:t>
      </w:r>
      <w:r>
        <w:rPr>
          <w:szCs w:val="24"/>
        </w:rPr>
        <w:t>总统任命</w:t>
      </w:r>
      <w:r>
        <w:rPr>
          <w:rFonts w:hint="eastAsia"/>
          <w:szCs w:val="24"/>
        </w:rPr>
        <w:t>了</w:t>
      </w:r>
      <w:r>
        <w:rPr>
          <w:szCs w:val="24"/>
        </w:rPr>
        <w:t>公共服务委员会</w:t>
      </w:r>
      <w:r>
        <w:rPr>
          <w:rFonts w:hint="eastAsia"/>
          <w:szCs w:val="24"/>
        </w:rPr>
        <w:t>、</w:t>
      </w:r>
      <w:r>
        <w:rPr>
          <w:szCs w:val="24"/>
        </w:rPr>
        <w:t>国家警察委员会和全国人权</w:t>
      </w:r>
      <w:r>
        <w:rPr>
          <w:rFonts w:hint="eastAsia"/>
          <w:szCs w:val="24"/>
        </w:rPr>
        <w:t>事务</w:t>
      </w:r>
      <w:r>
        <w:rPr>
          <w:szCs w:val="24"/>
        </w:rPr>
        <w:t>委员会</w:t>
      </w:r>
      <w:r>
        <w:rPr>
          <w:rFonts w:hint="eastAsia"/>
          <w:szCs w:val="24"/>
        </w:rPr>
        <w:t>，因为这些委员会开展工作是至关重要的。</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2006</w:t>
      </w:r>
      <w:r>
        <w:rPr>
          <w:rFonts w:hint="eastAsia"/>
          <w:szCs w:val="24"/>
        </w:rPr>
        <w:t>年</w:t>
      </w:r>
      <w:r>
        <w:rPr>
          <w:rFonts w:hint="eastAsia"/>
          <w:szCs w:val="24"/>
        </w:rPr>
        <w:t>7</w:t>
      </w:r>
      <w:r>
        <w:rPr>
          <w:rFonts w:hint="eastAsia"/>
          <w:szCs w:val="24"/>
        </w:rPr>
        <w:t>月授权议会特别委员会对《宪法第十</w:t>
      </w:r>
      <w:r>
        <w:rPr>
          <w:szCs w:val="24"/>
        </w:rPr>
        <w:t>七</w:t>
      </w:r>
      <w:r>
        <w:rPr>
          <w:rFonts w:hint="eastAsia"/>
          <w:szCs w:val="24"/>
        </w:rPr>
        <w:t>项</w:t>
      </w:r>
      <w:r>
        <w:rPr>
          <w:szCs w:val="24"/>
        </w:rPr>
        <w:t>修正</w:t>
      </w:r>
      <w:r>
        <w:rPr>
          <w:rFonts w:hint="eastAsia"/>
          <w:szCs w:val="24"/>
        </w:rPr>
        <w:t>案》的执行情况进行评估</w:t>
      </w:r>
      <w:r>
        <w:rPr>
          <w:szCs w:val="24"/>
        </w:rPr>
        <w:t>，并提出建议以解决</w:t>
      </w:r>
      <w:r>
        <w:rPr>
          <w:rFonts w:hint="eastAsia"/>
          <w:szCs w:val="24"/>
        </w:rPr>
        <w:t>该项修正案在</w:t>
      </w:r>
      <w:r>
        <w:rPr>
          <w:szCs w:val="24"/>
        </w:rPr>
        <w:t>程序</w:t>
      </w:r>
      <w:r>
        <w:rPr>
          <w:rFonts w:hint="eastAsia"/>
          <w:szCs w:val="24"/>
        </w:rPr>
        <w:t>上</w:t>
      </w:r>
      <w:r>
        <w:rPr>
          <w:szCs w:val="24"/>
        </w:rPr>
        <w:t>的缺陷</w:t>
      </w:r>
      <w:r>
        <w:rPr>
          <w:rFonts w:hint="eastAsia"/>
          <w:szCs w:val="24"/>
        </w:rPr>
        <w:t>，</w:t>
      </w:r>
      <w:r>
        <w:rPr>
          <w:szCs w:val="24"/>
        </w:rPr>
        <w:t>进一步</w:t>
      </w:r>
      <w:r>
        <w:rPr>
          <w:rFonts w:hint="eastAsia"/>
          <w:szCs w:val="24"/>
        </w:rPr>
        <w:t>强化其</w:t>
      </w:r>
      <w:r>
        <w:rPr>
          <w:szCs w:val="24"/>
        </w:rPr>
        <w:t>目标。该委员会</w:t>
      </w:r>
      <w:r>
        <w:rPr>
          <w:rFonts w:hint="eastAsia"/>
          <w:szCs w:val="24"/>
        </w:rPr>
        <w:t>正在开会，等待</w:t>
      </w:r>
      <w:r>
        <w:rPr>
          <w:szCs w:val="24"/>
        </w:rPr>
        <w:t>最后报告。预计一旦报告提交给议会</w:t>
      </w:r>
      <w:r>
        <w:rPr>
          <w:rFonts w:hint="eastAsia"/>
          <w:szCs w:val="24"/>
        </w:rPr>
        <w:t>，就</w:t>
      </w:r>
      <w:r>
        <w:rPr>
          <w:szCs w:val="24"/>
        </w:rPr>
        <w:t>可以</w:t>
      </w:r>
      <w:r>
        <w:rPr>
          <w:rFonts w:hint="eastAsia"/>
          <w:szCs w:val="24"/>
        </w:rPr>
        <w:t>纠正《宪法</w:t>
      </w:r>
      <w:r>
        <w:rPr>
          <w:szCs w:val="24"/>
        </w:rPr>
        <w:t>第十七</w:t>
      </w:r>
      <w:r>
        <w:rPr>
          <w:rFonts w:hint="eastAsia"/>
          <w:szCs w:val="24"/>
        </w:rPr>
        <w:t>项修正案》中的一些反常情况。</w:t>
      </w:r>
    </w:p>
    <w:p w:rsidR="00000000" w:rsidRDefault="0005693F">
      <w:pPr>
        <w:pStyle w:val="Heading4"/>
        <w:spacing w:before="240"/>
        <w:jc w:val="center"/>
        <w:rPr>
          <w:lang w:val="en-GB"/>
        </w:rPr>
      </w:pPr>
      <w:r>
        <w:rPr>
          <w:lang w:val="en-GB"/>
        </w:rPr>
        <w:t xml:space="preserve">2. </w:t>
      </w:r>
      <w:r>
        <w:rPr>
          <w:rFonts w:hint="eastAsia"/>
          <w:lang w:val="en-GB"/>
        </w:rPr>
        <w:t>国家人权委员会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斯里兰卡</w:t>
      </w:r>
      <w:r>
        <w:rPr>
          <w:szCs w:val="24"/>
        </w:rPr>
        <w:t>国家人权委员会</w:t>
      </w:r>
      <w:r>
        <w:rPr>
          <w:rFonts w:hint="eastAsia"/>
          <w:szCs w:val="24"/>
        </w:rPr>
        <w:t>依据</w:t>
      </w:r>
      <w:r>
        <w:rPr>
          <w:rFonts w:hint="eastAsia"/>
          <w:szCs w:val="24"/>
        </w:rPr>
        <w:t>1996</w:t>
      </w:r>
      <w:r>
        <w:rPr>
          <w:rFonts w:hint="eastAsia"/>
          <w:szCs w:val="24"/>
        </w:rPr>
        <w:t>年第</w:t>
      </w:r>
      <w:r>
        <w:rPr>
          <w:rFonts w:hint="eastAsia"/>
          <w:szCs w:val="24"/>
        </w:rPr>
        <w:t>21</w:t>
      </w:r>
      <w:r>
        <w:rPr>
          <w:rFonts w:hint="eastAsia"/>
          <w:szCs w:val="24"/>
        </w:rPr>
        <w:t>号法令即“人权</w:t>
      </w:r>
      <w:r>
        <w:rPr>
          <w:rFonts w:hint="eastAsia"/>
          <w:szCs w:val="24"/>
        </w:rPr>
        <w:t>委员会法令”成立，并</w:t>
      </w:r>
      <w:r>
        <w:rPr>
          <w:szCs w:val="24"/>
        </w:rPr>
        <w:t>于</w:t>
      </w:r>
      <w:r>
        <w:rPr>
          <w:szCs w:val="24"/>
        </w:rPr>
        <w:t>2000</w:t>
      </w:r>
      <w:r>
        <w:rPr>
          <w:szCs w:val="24"/>
        </w:rPr>
        <w:t>年</w:t>
      </w:r>
      <w:r>
        <w:rPr>
          <w:szCs w:val="24"/>
        </w:rPr>
        <w:t>7</w:t>
      </w:r>
      <w:r>
        <w:rPr>
          <w:szCs w:val="24"/>
        </w:rPr>
        <w:t>月</w:t>
      </w:r>
      <w:r>
        <w:rPr>
          <w:szCs w:val="24"/>
        </w:rPr>
        <w:t>1</w:t>
      </w:r>
      <w:r>
        <w:rPr>
          <w:rFonts w:hint="eastAsia"/>
          <w:szCs w:val="24"/>
        </w:rPr>
        <w:t>日开始工作</w:t>
      </w:r>
      <w:r>
        <w:rPr>
          <w:szCs w:val="24"/>
        </w:rPr>
        <w:t>。</w:t>
      </w:r>
      <w:r>
        <w:rPr>
          <w:rFonts w:hint="eastAsia"/>
          <w:szCs w:val="24"/>
        </w:rPr>
        <w:t>该委员会有权对人权问题进行</w:t>
      </w:r>
      <w:r>
        <w:rPr>
          <w:szCs w:val="24"/>
        </w:rPr>
        <w:t>监测</w:t>
      </w:r>
      <w:r>
        <w:rPr>
          <w:rFonts w:hint="eastAsia"/>
          <w:szCs w:val="24"/>
        </w:rPr>
        <w:t>、</w:t>
      </w:r>
      <w:r>
        <w:rPr>
          <w:szCs w:val="24"/>
        </w:rPr>
        <w:t>调查和咨询。</w:t>
      </w:r>
      <w:r>
        <w:rPr>
          <w:rFonts w:hint="eastAsia"/>
          <w:szCs w:val="24"/>
        </w:rPr>
        <w:t>委员会是</w:t>
      </w:r>
      <w:r>
        <w:rPr>
          <w:szCs w:val="24"/>
        </w:rPr>
        <w:t>永久性的国家机构</w:t>
      </w:r>
      <w:r>
        <w:rPr>
          <w:rFonts w:hint="eastAsia"/>
          <w:szCs w:val="24"/>
        </w:rPr>
        <w:t>，负责调查任何</w:t>
      </w:r>
      <w:r>
        <w:rPr>
          <w:szCs w:val="24"/>
        </w:rPr>
        <w:t>侵犯或即将侵犯</w:t>
      </w:r>
      <w:r>
        <w:rPr>
          <w:rFonts w:hint="eastAsia"/>
          <w:szCs w:val="24"/>
        </w:rPr>
        <w:t>《宪法》所宣布或承认的任何</w:t>
      </w:r>
      <w:r>
        <w:rPr>
          <w:szCs w:val="24"/>
        </w:rPr>
        <w:t>基本权利</w:t>
      </w:r>
      <w:r>
        <w:rPr>
          <w:rFonts w:hint="eastAsia"/>
          <w:szCs w:val="24"/>
        </w:rPr>
        <w:t>的行为</w:t>
      </w:r>
      <w:r>
        <w:rPr>
          <w:szCs w:val="24"/>
        </w:rPr>
        <w:t>，</w:t>
      </w:r>
      <w:r>
        <w:rPr>
          <w:rFonts w:hint="eastAsia"/>
          <w:szCs w:val="24"/>
        </w:rPr>
        <w:t>并</w:t>
      </w:r>
      <w:r>
        <w:rPr>
          <w:szCs w:val="24"/>
        </w:rPr>
        <w:t>给予适当的救济。委员会</w:t>
      </w:r>
      <w:r>
        <w:rPr>
          <w:rFonts w:hint="eastAsia"/>
          <w:szCs w:val="24"/>
        </w:rPr>
        <w:t>的</w:t>
      </w:r>
      <w:r>
        <w:rPr>
          <w:szCs w:val="24"/>
        </w:rPr>
        <w:t>权力将</w:t>
      </w:r>
      <w:r>
        <w:rPr>
          <w:rFonts w:hint="eastAsia"/>
          <w:szCs w:val="24"/>
        </w:rPr>
        <w:t>形成对</w:t>
      </w:r>
      <w:r>
        <w:rPr>
          <w:szCs w:val="24"/>
        </w:rPr>
        <w:t>现有国家人权保护框架</w:t>
      </w:r>
      <w:r>
        <w:rPr>
          <w:rFonts w:hint="eastAsia"/>
          <w:szCs w:val="24"/>
        </w:rPr>
        <w:t>的补充</w:t>
      </w:r>
      <w:r>
        <w:rPr>
          <w:szCs w:val="24"/>
        </w:rPr>
        <w:t>。与最高法院的管辖权</w:t>
      </w:r>
      <w:r>
        <w:rPr>
          <w:rFonts w:hint="eastAsia"/>
          <w:szCs w:val="24"/>
        </w:rPr>
        <w:t>不同</w:t>
      </w:r>
      <w:r>
        <w:rPr>
          <w:szCs w:val="24"/>
        </w:rPr>
        <w:t>，</w:t>
      </w:r>
      <w:r>
        <w:rPr>
          <w:rFonts w:hint="eastAsia"/>
          <w:szCs w:val="24"/>
        </w:rPr>
        <w:t>向国家</w:t>
      </w:r>
      <w:r>
        <w:rPr>
          <w:szCs w:val="24"/>
        </w:rPr>
        <w:t>人权委员会提出申诉</w:t>
      </w:r>
      <w:r>
        <w:rPr>
          <w:rFonts w:hint="eastAsia"/>
          <w:szCs w:val="24"/>
        </w:rPr>
        <w:t>不受任何限制。</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委员会</w:t>
      </w:r>
      <w:r>
        <w:rPr>
          <w:rFonts w:hint="eastAsia"/>
          <w:szCs w:val="24"/>
        </w:rPr>
        <w:t>拥有由</w:t>
      </w:r>
      <w:r>
        <w:rPr>
          <w:szCs w:val="24"/>
        </w:rPr>
        <w:t>10</w:t>
      </w:r>
      <w:r>
        <w:rPr>
          <w:szCs w:val="24"/>
        </w:rPr>
        <w:t>个区域办事处</w:t>
      </w:r>
      <w:r>
        <w:rPr>
          <w:rFonts w:hint="eastAsia"/>
          <w:szCs w:val="24"/>
        </w:rPr>
        <w:t>组成</w:t>
      </w:r>
      <w:r>
        <w:rPr>
          <w:szCs w:val="24"/>
        </w:rPr>
        <w:t>的网络，</w:t>
      </w:r>
      <w:r>
        <w:rPr>
          <w:rFonts w:hint="eastAsia"/>
          <w:szCs w:val="24"/>
        </w:rPr>
        <w:t>可便利委员会在斯里兰卡全境</w:t>
      </w:r>
      <w:r>
        <w:rPr>
          <w:szCs w:val="24"/>
        </w:rPr>
        <w:t>履行</w:t>
      </w:r>
      <w:r>
        <w:rPr>
          <w:rFonts w:hint="eastAsia"/>
          <w:szCs w:val="24"/>
        </w:rPr>
        <w:t>其</w:t>
      </w:r>
      <w:r>
        <w:rPr>
          <w:szCs w:val="24"/>
        </w:rPr>
        <w:t>职能。</w:t>
      </w:r>
      <w:r>
        <w:rPr>
          <w:rFonts w:hint="eastAsia"/>
          <w:szCs w:val="24"/>
        </w:rPr>
        <w:t>委员会已制订</w:t>
      </w:r>
      <w:r>
        <w:rPr>
          <w:szCs w:val="24"/>
        </w:rPr>
        <w:t>2007-2009</w:t>
      </w:r>
      <w:r>
        <w:rPr>
          <w:szCs w:val="24"/>
        </w:rPr>
        <w:t>年战略计划</w:t>
      </w:r>
      <w:r>
        <w:rPr>
          <w:rFonts w:hint="eastAsia"/>
          <w:szCs w:val="24"/>
        </w:rPr>
        <w:t>，其中</w:t>
      </w:r>
      <w:r>
        <w:rPr>
          <w:szCs w:val="24"/>
        </w:rPr>
        <w:t>优先考虑</w:t>
      </w:r>
      <w:r>
        <w:rPr>
          <w:rFonts w:hint="eastAsia"/>
          <w:szCs w:val="24"/>
        </w:rPr>
        <w:t>了以下工作：</w:t>
      </w:r>
    </w:p>
    <w:p w:rsidR="00000000" w:rsidRDefault="0005693F">
      <w:pPr>
        <w:numPr>
          <w:ilvl w:val="2"/>
          <w:numId w:val="15"/>
        </w:numPr>
        <w:overflowPunct/>
        <w:adjustRightInd/>
        <w:snapToGrid/>
        <w:ind w:left="0" w:firstLine="720"/>
        <w:rPr>
          <w:color w:val="000000"/>
          <w:szCs w:val="24"/>
          <w:lang w:val="en-GB"/>
        </w:rPr>
      </w:pPr>
      <w:r>
        <w:rPr>
          <w:rFonts w:hint="eastAsia"/>
          <w:szCs w:val="24"/>
        </w:rPr>
        <w:t>利用</w:t>
      </w:r>
      <w:r>
        <w:rPr>
          <w:szCs w:val="24"/>
        </w:rPr>
        <w:t>高效率和有效的访问机制</w:t>
      </w:r>
      <w:r>
        <w:rPr>
          <w:rFonts w:hint="eastAsia"/>
          <w:szCs w:val="24"/>
        </w:rPr>
        <w:t>、</w:t>
      </w:r>
      <w:r>
        <w:rPr>
          <w:szCs w:val="24"/>
        </w:rPr>
        <w:t>各</w:t>
      </w:r>
      <w:r>
        <w:rPr>
          <w:rFonts w:hint="eastAsia"/>
          <w:szCs w:val="24"/>
        </w:rPr>
        <w:t>种</w:t>
      </w:r>
      <w:r>
        <w:rPr>
          <w:szCs w:val="24"/>
        </w:rPr>
        <w:t>事实调查团</w:t>
      </w:r>
      <w:r>
        <w:rPr>
          <w:rFonts w:hint="eastAsia"/>
          <w:szCs w:val="24"/>
        </w:rPr>
        <w:t>、</w:t>
      </w:r>
      <w:r>
        <w:rPr>
          <w:szCs w:val="24"/>
        </w:rPr>
        <w:t>研究</w:t>
      </w:r>
      <w:r>
        <w:rPr>
          <w:rFonts w:hint="eastAsia"/>
          <w:szCs w:val="24"/>
        </w:rPr>
        <w:t>、公开听证和举行</w:t>
      </w:r>
      <w:r>
        <w:rPr>
          <w:szCs w:val="24"/>
        </w:rPr>
        <w:t>会议等保护人权和维护法治</w:t>
      </w:r>
      <w:r>
        <w:rPr>
          <w:rFonts w:hint="eastAsia"/>
          <w:szCs w:val="24"/>
        </w:rPr>
        <w:t>，</w:t>
      </w:r>
      <w:r>
        <w:rPr>
          <w:szCs w:val="24"/>
        </w:rPr>
        <w:t>加强监督机制</w:t>
      </w:r>
      <w:r>
        <w:rPr>
          <w:rFonts w:hint="eastAsia"/>
          <w:szCs w:val="24"/>
        </w:rPr>
        <w:t>；</w:t>
      </w:r>
    </w:p>
    <w:p w:rsidR="00000000" w:rsidRDefault="0005693F">
      <w:pPr>
        <w:numPr>
          <w:ilvl w:val="2"/>
          <w:numId w:val="15"/>
        </w:numPr>
        <w:overflowPunct/>
        <w:adjustRightInd/>
        <w:snapToGrid/>
        <w:ind w:left="0" w:firstLine="720"/>
        <w:rPr>
          <w:color w:val="000000"/>
          <w:szCs w:val="24"/>
          <w:lang w:val="en-GB"/>
        </w:rPr>
      </w:pPr>
      <w:r>
        <w:rPr>
          <w:szCs w:val="24"/>
        </w:rPr>
        <w:t>改进和采用新的调查和询问技巧来处理</w:t>
      </w:r>
      <w:r>
        <w:rPr>
          <w:rFonts w:hint="eastAsia"/>
          <w:szCs w:val="24"/>
        </w:rPr>
        <w:t>关于</w:t>
      </w:r>
      <w:r>
        <w:rPr>
          <w:szCs w:val="24"/>
        </w:rPr>
        <w:t>基本权利的案件</w:t>
      </w:r>
      <w:r>
        <w:rPr>
          <w:rFonts w:hint="eastAsia"/>
          <w:szCs w:val="24"/>
        </w:rPr>
        <w:t>；</w:t>
      </w:r>
    </w:p>
    <w:p w:rsidR="00000000" w:rsidRDefault="0005693F">
      <w:pPr>
        <w:numPr>
          <w:ilvl w:val="2"/>
          <w:numId w:val="15"/>
        </w:numPr>
        <w:overflowPunct/>
        <w:adjustRightInd/>
        <w:snapToGrid/>
        <w:ind w:left="0" w:firstLine="720"/>
        <w:rPr>
          <w:color w:val="000000"/>
          <w:szCs w:val="24"/>
          <w:lang w:val="en-GB"/>
        </w:rPr>
      </w:pPr>
      <w:r>
        <w:rPr>
          <w:szCs w:val="24"/>
        </w:rPr>
        <w:t>加强</w:t>
      </w:r>
      <w:r>
        <w:rPr>
          <w:szCs w:val="24"/>
        </w:rPr>
        <w:t>1996</w:t>
      </w:r>
      <w:r>
        <w:rPr>
          <w:szCs w:val="24"/>
        </w:rPr>
        <w:t>年第</w:t>
      </w:r>
      <w:r>
        <w:rPr>
          <w:szCs w:val="24"/>
        </w:rPr>
        <w:t>21</w:t>
      </w:r>
      <w:r>
        <w:rPr>
          <w:szCs w:val="24"/>
        </w:rPr>
        <w:t>号法令</w:t>
      </w:r>
      <w:r>
        <w:rPr>
          <w:rFonts w:hint="eastAsia"/>
          <w:szCs w:val="24"/>
        </w:rPr>
        <w:t>即“</w:t>
      </w:r>
      <w:r>
        <w:rPr>
          <w:szCs w:val="24"/>
        </w:rPr>
        <w:t>人权委员会</w:t>
      </w:r>
      <w:r>
        <w:rPr>
          <w:rFonts w:hint="eastAsia"/>
          <w:szCs w:val="24"/>
        </w:rPr>
        <w:t>法令”；</w:t>
      </w:r>
    </w:p>
    <w:p w:rsidR="00000000" w:rsidRDefault="0005693F">
      <w:pPr>
        <w:numPr>
          <w:ilvl w:val="2"/>
          <w:numId w:val="15"/>
        </w:numPr>
        <w:overflowPunct/>
        <w:adjustRightInd/>
        <w:snapToGrid/>
        <w:ind w:left="0" w:firstLine="720"/>
        <w:rPr>
          <w:color w:val="000000"/>
          <w:szCs w:val="24"/>
          <w:lang w:val="en-GB"/>
        </w:rPr>
      </w:pPr>
      <w:r>
        <w:rPr>
          <w:rFonts w:hint="eastAsia"/>
          <w:szCs w:val="24"/>
        </w:rPr>
        <w:t>组成</w:t>
      </w:r>
      <w:r>
        <w:rPr>
          <w:szCs w:val="24"/>
        </w:rPr>
        <w:t>法案</w:t>
      </w:r>
      <w:r>
        <w:rPr>
          <w:rFonts w:hint="eastAsia"/>
          <w:szCs w:val="24"/>
        </w:rPr>
        <w:t>监督小组，</w:t>
      </w:r>
      <w:r>
        <w:rPr>
          <w:szCs w:val="24"/>
        </w:rPr>
        <w:t>以</w:t>
      </w:r>
      <w:r>
        <w:rPr>
          <w:rFonts w:hint="eastAsia"/>
          <w:szCs w:val="24"/>
        </w:rPr>
        <w:t>发展关于任何法律的人权方面的机制</w:t>
      </w:r>
      <w:r>
        <w:rPr>
          <w:color w:val="000000"/>
          <w:szCs w:val="24"/>
          <w:lang w:val="en-GB"/>
        </w:rPr>
        <w:t>;</w:t>
      </w:r>
    </w:p>
    <w:p w:rsidR="00000000" w:rsidRDefault="0005693F">
      <w:pPr>
        <w:numPr>
          <w:ilvl w:val="2"/>
          <w:numId w:val="15"/>
        </w:numPr>
        <w:overflowPunct/>
        <w:adjustRightInd/>
        <w:snapToGrid/>
        <w:ind w:left="0" w:firstLine="720"/>
        <w:rPr>
          <w:color w:val="000000"/>
          <w:szCs w:val="24"/>
          <w:lang w:val="en-GB"/>
        </w:rPr>
      </w:pPr>
      <w:r>
        <w:rPr>
          <w:rFonts w:hint="eastAsia"/>
          <w:color w:val="000000"/>
          <w:szCs w:val="24"/>
          <w:lang w:val="en-GB"/>
        </w:rPr>
        <w:t>特别关注</w:t>
      </w:r>
      <w:r>
        <w:rPr>
          <w:szCs w:val="24"/>
        </w:rPr>
        <w:t>弱势群体</w:t>
      </w:r>
      <w:r>
        <w:rPr>
          <w:szCs w:val="24"/>
        </w:rPr>
        <w:t>;</w:t>
      </w:r>
      <w:r>
        <w:rPr>
          <w:szCs w:val="24"/>
        </w:rPr>
        <w:t>尤其是受武装冲突和海啸影响</w:t>
      </w:r>
      <w:r>
        <w:rPr>
          <w:rFonts w:hint="eastAsia"/>
          <w:szCs w:val="24"/>
        </w:rPr>
        <w:t>的境内</w:t>
      </w:r>
      <w:r>
        <w:rPr>
          <w:szCs w:val="24"/>
        </w:rPr>
        <w:t>流离失所者</w:t>
      </w:r>
      <w:r>
        <w:rPr>
          <w:rFonts w:hint="eastAsia"/>
          <w:szCs w:val="24"/>
        </w:rPr>
        <w:t>、</w:t>
      </w:r>
      <w:r>
        <w:rPr>
          <w:szCs w:val="24"/>
        </w:rPr>
        <w:t>老人</w:t>
      </w:r>
      <w:r>
        <w:rPr>
          <w:rFonts w:hint="eastAsia"/>
          <w:szCs w:val="24"/>
        </w:rPr>
        <w:t>、</w:t>
      </w:r>
      <w:r>
        <w:rPr>
          <w:szCs w:val="24"/>
        </w:rPr>
        <w:t>移徙工人</w:t>
      </w:r>
      <w:r>
        <w:rPr>
          <w:rFonts w:hint="eastAsia"/>
          <w:szCs w:val="24"/>
        </w:rPr>
        <w:t>、</w:t>
      </w:r>
      <w:r>
        <w:rPr>
          <w:szCs w:val="24"/>
        </w:rPr>
        <w:t>残疾人</w:t>
      </w:r>
      <w:r>
        <w:rPr>
          <w:rFonts w:hint="eastAsia"/>
          <w:szCs w:val="24"/>
        </w:rPr>
        <w:t>、</w:t>
      </w:r>
      <w:r>
        <w:rPr>
          <w:szCs w:val="24"/>
        </w:rPr>
        <w:t>妇女和儿童</w:t>
      </w:r>
      <w:r>
        <w:rPr>
          <w:rFonts w:hint="eastAsia"/>
          <w:szCs w:val="24"/>
        </w:rPr>
        <w:t>；</w:t>
      </w:r>
    </w:p>
    <w:p w:rsidR="00000000" w:rsidRDefault="0005693F">
      <w:pPr>
        <w:numPr>
          <w:ilvl w:val="2"/>
          <w:numId w:val="15"/>
        </w:numPr>
        <w:overflowPunct/>
        <w:adjustRightInd/>
        <w:snapToGrid/>
        <w:ind w:left="0" w:firstLine="720"/>
        <w:rPr>
          <w:color w:val="000000"/>
          <w:szCs w:val="24"/>
          <w:lang w:val="en-GB"/>
        </w:rPr>
      </w:pPr>
      <w:r>
        <w:rPr>
          <w:szCs w:val="24"/>
        </w:rPr>
        <w:t>通过</w:t>
      </w:r>
      <w:r>
        <w:rPr>
          <w:rFonts w:hint="eastAsia"/>
          <w:szCs w:val="24"/>
        </w:rPr>
        <w:t>在</w:t>
      </w:r>
      <w:r>
        <w:rPr>
          <w:szCs w:val="24"/>
        </w:rPr>
        <w:t>政府机构</w:t>
      </w:r>
      <w:r>
        <w:rPr>
          <w:rFonts w:hint="eastAsia"/>
          <w:szCs w:val="24"/>
        </w:rPr>
        <w:t>、</w:t>
      </w:r>
      <w:r>
        <w:rPr>
          <w:szCs w:val="24"/>
        </w:rPr>
        <w:t>国际非政府组织</w:t>
      </w:r>
      <w:r>
        <w:rPr>
          <w:rFonts w:hint="eastAsia"/>
          <w:szCs w:val="24"/>
        </w:rPr>
        <w:t>、</w:t>
      </w:r>
      <w:r>
        <w:rPr>
          <w:szCs w:val="24"/>
        </w:rPr>
        <w:t>公正和无争议的非政府组织</w:t>
      </w:r>
      <w:r>
        <w:rPr>
          <w:rFonts w:hint="eastAsia"/>
          <w:szCs w:val="24"/>
        </w:rPr>
        <w:t>以及</w:t>
      </w:r>
      <w:r>
        <w:rPr>
          <w:szCs w:val="24"/>
        </w:rPr>
        <w:t>联合国</w:t>
      </w:r>
      <w:r>
        <w:rPr>
          <w:rFonts w:hint="eastAsia"/>
          <w:szCs w:val="24"/>
        </w:rPr>
        <w:t>各</w:t>
      </w:r>
      <w:r>
        <w:rPr>
          <w:szCs w:val="24"/>
        </w:rPr>
        <w:t>机构</w:t>
      </w:r>
      <w:r>
        <w:rPr>
          <w:rFonts w:hint="eastAsia"/>
          <w:szCs w:val="24"/>
        </w:rPr>
        <w:t>之间</w:t>
      </w:r>
      <w:r>
        <w:rPr>
          <w:szCs w:val="24"/>
        </w:rPr>
        <w:t>建立一个强有力的人权网络</w:t>
      </w:r>
      <w:r>
        <w:rPr>
          <w:rFonts w:hint="eastAsia"/>
          <w:szCs w:val="24"/>
        </w:rPr>
        <w:t>来发展</w:t>
      </w:r>
      <w:r>
        <w:rPr>
          <w:szCs w:val="24"/>
        </w:rPr>
        <w:t>适当的人权教育</w:t>
      </w:r>
      <w:r>
        <w:rPr>
          <w:rFonts w:hint="eastAsia"/>
          <w:szCs w:val="24"/>
        </w:rPr>
        <w:t>制度</w:t>
      </w:r>
      <w:r>
        <w:rPr>
          <w:szCs w:val="24"/>
        </w:rPr>
        <w:t>，</w:t>
      </w:r>
      <w:r>
        <w:rPr>
          <w:rFonts w:hint="eastAsia"/>
          <w:szCs w:val="24"/>
        </w:rPr>
        <w:t>提高公众对基本</w:t>
      </w:r>
      <w:r>
        <w:rPr>
          <w:szCs w:val="24"/>
        </w:rPr>
        <w:t>权利和其他人权问题</w:t>
      </w:r>
      <w:r>
        <w:rPr>
          <w:rFonts w:hint="eastAsia"/>
          <w:szCs w:val="24"/>
        </w:rPr>
        <w:t>的认识</w:t>
      </w:r>
      <w:r>
        <w:rPr>
          <w:szCs w:val="24"/>
        </w:rPr>
        <w:t>，</w:t>
      </w:r>
      <w:r>
        <w:rPr>
          <w:rFonts w:hint="eastAsia"/>
          <w:szCs w:val="24"/>
        </w:rPr>
        <w:t>在学校课程中引进人权内容，</w:t>
      </w:r>
      <w:r>
        <w:rPr>
          <w:rFonts w:hint="eastAsia"/>
          <w:szCs w:val="24"/>
        </w:rPr>
        <w:t>在学校设立</w:t>
      </w:r>
      <w:r>
        <w:rPr>
          <w:szCs w:val="24"/>
        </w:rPr>
        <w:t>人权</w:t>
      </w:r>
      <w:r>
        <w:rPr>
          <w:rFonts w:hint="eastAsia"/>
          <w:szCs w:val="24"/>
        </w:rPr>
        <w:t>事务股</w:t>
      </w:r>
      <w:r>
        <w:rPr>
          <w:szCs w:val="24"/>
        </w:rPr>
        <w:t>，编写</w:t>
      </w:r>
      <w:r>
        <w:rPr>
          <w:szCs w:val="24"/>
        </w:rPr>
        <w:t>HRCSL</w:t>
      </w:r>
      <w:r>
        <w:rPr>
          <w:szCs w:val="24"/>
        </w:rPr>
        <w:t>手册</w:t>
      </w:r>
      <w:r>
        <w:rPr>
          <w:rFonts w:hint="eastAsia"/>
          <w:szCs w:val="24"/>
        </w:rPr>
        <w:t>、</w:t>
      </w:r>
      <w:r>
        <w:rPr>
          <w:szCs w:val="24"/>
        </w:rPr>
        <w:t>文件</w:t>
      </w:r>
      <w:r>
        <w:rPr>
          <w:rFonts w:hint="eastAsia"/>
          <w:szCs w:val="24"/>
        </w:rPr>
        <w:t>、</w:t>
      </w:r>
      <w:r>
        <w:rPr>
          <w:szCs w:val="24"/>
        </w:rPr>
        <w:t>传单</w:t>
      </w:r>
      <w:r>
        <w:rPr>
          <w:rFonts w:hint="eastAsia"/>
          <w:szCs w:val="24"/>
        </w:rPr>
        <w:t>和年</w:t>
      </w:r>
      <w:r>
        <w:rPr>
          <w:szCs w:val="24"/>
        </w:rPr>
        <w:t>度报告</w:t>
      </w:r>
      <w:r>
        <w:rPr>
          <w:color w:val="000000"/>
          <w:szCs w:val="24"/>
          <w:lang w:val="en-GB"/>
        </w:rPr>
        <w:t>;</w:t>
      </w:r>
    </w:p>
    <w:p w:rsidR="00000000" w:rsidRDefault="0005693F">
      <w:pPr>
        <w:numPr>
          <w:ilvl w:val="2"/>
          <w:numId w:val="15"/>
        </w:numPr>
        <w:overflowPunct/>
        <w:adjustRightInd/>
        <w:snapToGrid/>
        <w:ind w:left="0" w:firstLine="720"/>
        <w:rPr>
          <w:color w:val="000000"/>
          <w:szCs w:val="24"/>
          <w:lang w:val="en-GB"/>
        </w:rPr>
      </w:pPr>
      <w:r>
        <w:rPr>
          <w:szCs w:val="24"/>
        </w:rPr>
        <w:t>通过讨论和扩大</w:t>
      </w:r>
      <w:r>
        <w:rPr>
          <w:rFonts w:hint="eastAsia"/>
          <w:szCs w:val="24"/>
        </w:rPr>
        <w:t>对</w:t>
      </w:r>
      <w:r>
        <w:rPr>
          <w:szCs w:val="24"/>
        </w:rPr>
        <w:t>政府部门以及私营部门</w:t>
      </w:r>
      <w:r>
        <w:rPr>
          <w:rFonts w:hint="eastAsia"/>
          <w:szCs w:val="24"/>
        </w:rPr>
        <w:t>的</w:t>
      </w:r>
      <w:r>
        <w:rPr>
          <w:szCs w:val="24"/>
        </w:rPr>
        <w:t>人权教育</w:t>
      </w:r>
      <w:r>
        <w:rPr>
          <w:rFonts w:hint="eastAsia"/>
          <w:szCs w:val="24"/>
        </w:rPr>
        <w:t>来</w:t>
      </w:r>
      <w:r>
        <w:rPr>
          <w:szCs w:val="24"/>
        </w:rPr>
        <w:t>加强劳动权</w:t>
      </w:r>
      <w:r>
        <w:rPr>
          <w:rFonts w:hint="eastAsia"/>
          <w:szCs w:val="24"/>
        </w:rPr>
        <w:t>；</w:t>
      </w:r>
    </w:p>
    <w:p w:rsidR="00000000" w:rsidRDefault="0005693F">
      <w:pPr>
        <w:numPr>
          <w:ilvl w:val="2"/>
          <w:numId w:val="15"/>
        </w:numPr>
        <w:overflowPunct/>
        <w:adjustRightInd/>
        <w:snapToGrid/>
        <w:ind w:left="0" w:firstLine="720"/>
        <w:rPr>
          <w:color w:val="000000"/>
          <w:szCs w:val="24"/>
          <w:lang w:val="en-GB"/>
        </w:rPr>
      </w:pPr>
      <w:r>
        <w:rPr>
          <w:szCs w:val="24"/>
        </w:rPr>
        <w:t>通过建设委员会</w:t>
      </w:r>
      <w:r>
        <w:rPr>
          <w:rFonts w:hint="eastAsia"/>
          <w:szCs w:val="24"/>
        </w:rPr>
        <w:t>的</w:t>
      </w:r>
      <w:r>
        <w:rPr>
          <w:szCs w:val="24"/>
        </w:rPr>
        <w:t>能力</w:t>
      </w:r>
      <w:r>
        <w:rPr>
          <w:rFonts w:hint="eastAsia"/>
          <w:szCs w:val="24"/>
        </w:rPr>
        <w:t>来</w:t>
      </w:r>
      <w:r>
        <w:rPr>
          <w:szCs w:val="24"/>
        </w:rPr>
        <w:t>改善行政效率</w:t>
      </w:r>
      <w:r>
        <w:rPr>
          <w:rFonts w:hint="eastAsia"/>
          <w:szCs w:val="24"/>
        </w:rPr>
        <w:t>；</w:t>
      </w:r>
    </w:p>
    <w:p w:rsidR="00000000" w:rsidRDefault="0005693F">
      <w:pPr>
        <w:numPr>
          <w:ilvl w:val="2"/>
          <w:numId w:val="15"/>
        </w:numPr>
        <w:overflowPunct/>
        <w:adjustRightInd/>
        <w:snapToGrid/>
        <w:ind w:left="0" w:firstLine="720"/>
        <w:rPr>
          <w:color w:val="000000"/>
          <w:szCs w:val="24"/>
          <w:lang w:val="en-GB"/>
        </w:rPr>
      </w:pPr>
      <w:r>
        <w:rPr>
          <w:szCs w:val="24"/>
        </w:rPr>
        <w:t>和平进程</w:t>
      </w:r>
      <w:r>
        <w:rPr>
          <w:rFonts w:hint="eastAsia"/>
          <w:szCs w:val="24"/>
        </w:rPr>
        <w:t>提供必要援助</w:t>
      </w:r>
      <w:r>
        <w:rPr>
          <w:rFonts w:hint="eastAsia"/>
          <w:color w:val="000000"/>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委员会</w:t>
      </w:r>
      <w:r>
        <w:rPr>
          <w:rFonts w:hint="eastAsia"/>
          <w:szCs w:val="24"/>
        </w:rPr>
        <w:t>未来将</w:t>
      </w:r>
      <w:r>
        <w:rPr>
          <w:szCs w:val="24"/>
        </w:rPr>
        <w:t>确保所有人的人权</w:t>
      </w:r>
      <w:r>
        <w:rPr>
          <w:rFonts w:hint="eastAsia"/>
          <w:szCs w:val="24"/>
        </w:rPr>
        <w:t>以及</w:t>
      </w:r>
      <w:r>
        <w:rPr>
          <w:szCs w:val="24"/>
        </w:rPr>
        <w:t>促进和保护法治</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委员会的</w:t>
      </w:r>
      <w:r>
        <w:rPr>
          <w:rFonts w:hint="eastAsia"/>
          <w:szCs w:val="24"/>
        </w:rPr>
        <w:t>任务</w:t>
      </w:r>
      <w:r>
        <w:rPr>
          <w:szCs w:val="24"/>
        </w:rPr>
        <w:t>是</w:t>
      </w:r>
      <w:r>
        <w:rPr>
          <w:rFonts w:hint="eastAsia"/>
          <w:szCs w:val="24"/>
        </w:rPr>
        <w:t>：</w:t>
      </w:r>
      <w:r>
        <w:rPr>
          <w:szCs w:val="24"/>
        </w:rPr>
        <w:t>保护和促进人权</w:t>
      </w:r>
      <w:r>
        <w:rPr>
          <w:rFonts w:hint="eastAsia"/>
          <w:szCs w:val="24"/>
        </w:rPr>
        <w:t>，遵守</w:t>
      </w:r>
      <w:r>
        <w:rPr>
          <w:szCs w:val="24"/>
        </w:rPr>
        <w:t>公认的人权准则和原则</w:t>
      </w:r>
      <w:r>
        <w:rPr>
          <w:rFonts w:hint="eastAsia"/>
          <w:szCs w:val="24"/>
        </w:rPr>
        <w:t>并</w:t>
      </w:r>
      <w:r>
        <w:rPr>
          <w:szCs w:val="24"/>
        </w:rPr>
        <w:t>特别强调斯里兰卡</w:t>
      </w:r>
      <w:r>
        <w:rPr>
          <w:rFonts w:hint="eastAsia"/>
          <w:szCs w:val="24"/>
        </w:rPr>
        <w:t>《</w:t>
      </w:r>
      <w:r>
        <w:rPr>
          <w:szCs w:val="24"/>
        </w:rPr>
        <w:t>宪法</w:t>
      </w:r>
      <w:r>
        <w:rPr>
          <w:rFonts w:hint="eastAsia"/>
          <w:szCs w:val="24"/>
        </w:rPr>
        <w:t>》所保障的基本权利，同时与</w:t>
      </w:r>
      <w:r>
        <w:rPr>
          <w:szCs w:val="24"/>
        </w:rPr>
        <w:t>所有努力保护和促进全人类之人权</w:t>
      </w:r>
      <w:r>
        <w:rPr>
          <w:rFonts w:hint="eastAsia"/>
          <w:szCs w:val="24"/>
        </w:rPr>
        <w:t>的</w:t>
      </w:r>
      <w:r>
        <w:rPr>
          <w:szCs w:val="24"/>
        </w:rPr>
        <w:t>利益攸关方</w:t>
      </w:r>
      <w:r>
        <w:rPr>
          <w:rFonts w:hint="eastAsia"/>
          <w:szCs w:val="24"/>
        </w:rPr>
        <w:t>开展协调和合作，以便</w:t>
      </w:r>
      <w:r>
        <w:rPr>
          <w:szCs w:val="24"/>
        </w:rPr>
        <w:t>在斯里兰卡</w:t>
      </w:r>
      <w:r>
        <w:rPr>
          <w:rFonts w:hint="eastAsia"/>
          <w:szCs w:val="24"/>
        </w:rPr>
        <w:t>为其公民</w:t>
      </w:r>
      <w:r>
        <w:rPr>
          <w:szCs w:val="24"/>
        </w:rPr>
        <w:t>建立更好的人权文化</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在争端解决领域，委员会</w:t>
      </w:r>
      <w:r>
        <w:rPr>
          <w:rFonts w:hint="eastAsia"/>
          <w:szCs w:val="24"/>
        </w:rPr>
        <w:t>有权秉承善意自行或在收到人权受侵犯的任何人</w:t>
      </w:r>
      <w:r>
        <w:rPr>
          <w:rFonts w:hint="eastAsia"/>
          <w:szCs w:val="24"/>
        </w:rPr>
        <w:t>的申诉之后调查</w:t>
      </w:r>
      <w:r>
        <w:rPr>
          <w:szCs w:val="24"/>
        </w:rPr>
        <w:t>任何</w:t>
      </w:r>
      <w:r>
        <w:rPr>
          <w:rFonts w:hint="eastAsia"/>
          <w:szCs w:val="24"/>
        </w:rPr>
        <w:t>关于行政行为</w:t>
      </w:r>
      <w:r>
        <w:rPr>
          <w:szCs w:val="24"/>
        </w:rPr>
        <w:t>侵</w:t>
      </w:r>
      <w:r>
        <w:rPr>
          <w:rFonts w:hint="eastAsia"/>
          <w:szCs w:val="24"/>
        </w:rPr>
        <w:t>犯</w:t>
      </w:r>
      <w:r>
        <w:rPr>
          <w:szCs w:val="24"/>
        </w:rPr>
        <w:t>或即将</w:t>
      </w:r>
      <w:r>
        <w:rPr>
          <w:rFonts w:hint="eastAsia"/>
          <w:szCs w:val="24"/>
        </w:rPr>
        <w:t>侵犯基本权利的指控。</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按照</w:t>
      </w:r>
      <w:r>
        <w:rPr>
          <w:szCs w:val="24"/>
        </w:rPr>
        <w:t>规定，最高法院</w:t>
      </w:r>
      <w:r>
        <w:rPr>
          <w:rFonts w:hint="eastAsia"/>
          <w:szCs w:val="24"/>
        </w:rPr>
        <w:t>应当把其认为性质轻微的关于侵犯基本权利的指控</w:t>
      </w:r>
      <w:r>
        <w:rPr>
          <w:szCs w:val="24"/>
        </w:rPr>
        <w:t>提交委员会</w:t>
      </w:r>
      <w:r>
        <w:rPr>
          <w:rFonts w:hint="eastAsia"/>
          <w:szCs w:val="24"/>
        </w:rPr>
        <w:t>，</w:t>
      </w:r>
      <w:r>
        <w:rPr>
          <w:szCs w:val="24"/>
        </w:rPr>
        <w:t>反之，</w:t>
      </w:r>
      <w:r>
        <w:rPr>
          <w:rFonts w:hint="eastAsia"/>
          <w:szCs w:val="24"/>
        </w:rPr>
        <w:t>委员会应当将性质严重的关于侵犯基本权利的指控提交最高法院。</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2007</w:t>
      </w:r>
      <w:r>
        <w:rPr>
          <w:szCs w:val="24"/>
        </w:rPr>
        <w:t>年（</w:t>
      </w:r>
      <w:r>
        <w:rPr>
          <w:szCs w:val="24"/>
        </w:rPr>
        <w:t>1</w:t>
      </w:r>
      <w:r>
        <w:rPr>
          <w:szCs w:val="24"/>
        </w:rPr>
        <w:t>月</w:t>
      </w:r>
      <w:r>
        <w:rPr>
          <w:szCs w:val="24"/>
        </w:rPr>
        <w:t>1</w:t>
      </w:r>
      <w:r>
        <w:rPr>
          <w:szCs w:val="24"/>
        </w:rPr>
        <w:t>日至</w:t>
      </w:r>
      <w:r>
        <w:rPr>
          <w:rFonts w:hint="eastAsia"/>
          <w:szCs w:val="24"/>
        </w:rPr>
        <w:t>8</w:t>
      </w:r>
      <w:r>
        <w:rPr>
          <w:szCs w:val="24"/>
        </w:rPr>
        <w:t>月</w:t>
      </w:r>
      <w:r>
        <w:rPr>
          <w:rFonts w:hint="eastAsia"/>
          <w:szCs w:val="24"/>
        </w:rPr>
        <w:t>31</w:t>
      </w:r>
      <w:r>
        <w:rPr>
          <w:szCs w:val="24"/>
        </w:rPr>
        <w:t>日），</w:t>
      </w:r>
      <w:r>
        <w:rPr>
          <w:rFonts w:hint="eastAsia"/>
          <w:szCs w:val="24"/>
        </w:rPr>
        <w:t>委员会总部共收到</w:t>
      </w:r>
      <w:r>
        <w:rPr>
          <w:rFonts w:hint="eastAsia"/>
          <w:szCs w:val="24"/>
        </w:rPr>
        <w:t>5 054</w:t>
      </w:r>
      <w:r>
        <w:rPr>
          <w:rFonts w:hint="eastAsia"/>
          <w:szCs w:val="24"/>
        </w:rPr>
        <w:t>起案件，并对其中</w:t>
      </w:r>
      <w:r>
        <w:rPr>
          <w:rFonts w:hint="eastAsia"/>
          <w:szCs w:val="24"/>
        </w:rPr>
        <w:t xml:space="preserve">  3 031</w:t>
      </w:r>
      <w:r>
        <w:rPr>
          <w:rFonts w:hint="eastAsia"/>
          <w:szCs w:val="24"/>
        </w:rPr>
        <w:t>起案件进行了调查，其余案件不属于人权委员会的职权范围。</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依据《宪法</w:t>
      </w:r>
      <w:r>
        <w:rPr>
          <w:szCs w:val="24"/>
        </w:rPr>
        <w:t>第十七</w:t>
      </w:r>
      <w:r>
        <w:rPr>
          <w:rFonts w:hint="eastAsia"/>
          <w:szCs w:val="24"/>
        </w:rPr>
        <w:t>项修正案》设立的</w:t>
      </w:r>
      <w:r>
        <w:rPr>
          <w:szCs w:val="24"/>
        </w:rPr>
        <w:t>宪法委员会（见</w:t>
      </w:r>
      <w:r>
        <w:rPr>
          <w:rFonts w:hint="eastAsia"/>
          <w:szCs w:val="24"/>
        </w:rPr>
        <w:t>上文</w:t>
      </w:r>
      <w:r>
        <w:rPr>
          <w:szCs w:val="24"/>
        </w:rPr>
        <w:t>第</w:t>
      </w:r>
      <w:r>
        <w:rPr>
          <w:szCs w:val="24"/>
        </w:rPr>
        <w:t>138</w:t>
      </w:r>
      <w:r>
        <w:rPr>
          <w:szCs w:val="24"/>
        </w:rPr>
        <w:t>至</w:t>
      </w:r>
      <w:r>
        <w:rPr>
          <w:szCs w:val="24"/>
        </w:rPr>
        <w:t>142</w:t>
      </w:r>
      <w:r>
        <w:rPr>
          <w:szCs w:val="24"/>
        </w:rPr>
        <w:t>段）</w:t>
      </w:r>
      <w:r>
        <w:rPr>
          <w:rFonts w:hint="eastAsia"/>
          <w:szCs w:val="24"/>
        </w:rPr>
        <w:t>尚未完全组建完毕</w:t>
      </w:r>
      <w:r>
        <w:rPr>
          <w:szCs w:val="24"/>
        </w:rPr>
        <w:t>，根据最高法院</w:t>
      </w:r>
      <w:r>
        <w:rPr>
          <w:rFonts w:hint="eastAsia"/>
          <w:szCs w:val="24"/>
        </w:rPr>
        <w:t>的</w:t>
      </w:r>
      <w:r>
        <w:rPr>
          <w:szCs w:val="24"/>
        </w:rPr>
        <w:t>裁决</w:t>
      </w:r>
      <w:r>
        <w:rPr>
          <w:rFonts w:hint="eastAsia"/>
          <w:szCs w:val="24"/>
        </w:rPr>
        <w:t>和</w:t>
      </w:r>
      <w:r>
        <w:rPr>
          <w:szCs w:val="24"/>
        </w:rPr>
        <w:t>总检察长的意见，</w:t>
      </w:r>
      <w:r>
        <w:rPr>
          <w:rFonts w:hint="eastAsia"/>
          <w:szCs w:val="24"/>
        </w:rPr>
        <w:t>除非</w:t>
      </w:r>
      <w:r>
        <w:rPr>
          <w:szCs w:val="24"/>
        </w:rPr>
        <w:t>所有成员</w:t>
      </w:r>
      <w:r>
        <w:rPr>
          <w:rFonts w:hint="eastAsia"/>
          <w:szCs w:val="24"/>
        </w:rPr>
        <w:t>到任，否则该</w:t>
      </w:r>
      <w:r>
        <w:rPr>
          <w:szCs w:val="24"/>
        </w:rPr>
        <w:t>机构无法运作。</w:t>
      </w:r>
      <w:r>
        <w:rPr>
          <w:szCs w:val="24"/>
        </w:rPr>
        <w:t>因此，</w:t>
      </w:r>
      <w:r>
        <w:rPr>
          <w:rFonts w:hint="eastAsia"/>
          <w:szCs w:val="24"/>
        </w:rPr>
        <w:t>为了解决该项法令中的一个明显漏洞，总统按照《宪法第十七项修正案》获得通过之前以前任</w:t>
      </w:r>
      <w:r>
        <w:rPr>
          <w:szCs w:val="24"/>
        </w:rPr>
        <w:t>总统</w:t>
      </w:r>
      <w:r>
        <w:rPr>
          <w:rFonts w:hint="eastAsia"/>
          <w:szCs w:val="24"/>
        </w:rPr>
        <w:t>委任宪法委员会成员的方式做出任命</w:t>
      </w:r>
      <w:r>
        <w:rPr>
          <w:szCs w:val="24"/>
        </w:rPr>
        <w:t>。与此同时，议会</w:t>
      </w:r>
      <w:r>
        <w:rPr>
          <w:rFonts w:hint="eastAsia"/>
          <w:szCs w:val="24"/>
        </w:rPr>
        <w:t>特别</w:t>
      </w:r>
      <w:r>
        <w:rPr>
          <w:szCs w:val="24"/>
        </w:rPr>
        <w:t>委员会提出</w:t>
      </w:r>
      <w:r>
        <w:rPr>
          <w:rFonts w:hint="eastAsia"/>
          <w:szCs w:val="24"/>
        </w:rPr>
        <w:t>了</w:t>
      </w:r>
      <w:r>
        <w:rPr>
          <w:szCs w:val="24"/>
        </w:rPr>
        <w:t>使</w:t>
      </w:r>
      <w:r>
        <w:rPr>
          <w:rFonts w:hint="eastAsia"/>
          <w:szCs w:val="24"/>
        </w:rPr>
        <w:t>《宪法</w:t>
      </w:r>
      <w:r>
        <w:rPr>
          <w:szCs w:val="24"/>
        </w:rPr>
        <w:t>第十七</w:t>
      </w:r>
      <w:r>
        <w:rPr>
          <w:rFonts w:hint="eastAsia"/>
          <w:szCs w:val="24"/>
        </w:rPr>
        <w:t>项</w:t>
      </w:r>
      <w:r>
        <w:rPr>
          <w:szCs w:val="24"/>
        </w:rPr>
        <w:t>修</w:t>
      </w:r>
      <w:r>
        <w:rPr>
          <w:rFonts w:hint="eastAsia"/>
          <w:szCs w:val="24"/>
        </w:rPr>
        <w:t>正案》更加</w:t>
      </w:r>
      <w:r>
        <w:rPr>
          <w:szCs w:val="24"/>
        </w:rPr>
        <w:t>切实可行的</w:t>
      </w:r>
      <w:r>
        <w:rPr>
          <w:rFonts w:hint="eastAsia"/>
          <w:szCs w:val="24"/>
        </w:rPr>
        <w:t>建议</w:t>
      </w:r>
      <w:r>
        <w:rPr>
          <w:szCs w:val="24"/>
        </w:rPr>
        <w:t>，</w:t>
      </w:r>
      <w:r>
        <w:rPr>
          <w:rFonts w:hint="eastAsia"/>
          <w:szCs w:val="24"/>
        </w:rPr>
        <w:t>因此，因议会发言人无法做出抉择而造成的问题今后不会再出现。</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值得</w:t>
      </w:r>
      <w:r>
        <w:rPr>
          <w:rFonts w:hint="eastAsia"/>
          <w:szCs w:val="24"/>
        </w:rPr>
        <w:t>一提的</w:t>
      </w:r>
      <w:r>
        <w:rPr>
          <w:szCs w:val="24"/>
        </w:rPr>
        <w:t>是，开发</w:t>
      </w:r>
      <w:r>
        <w:rPr>
          <w:rFonts w:hint="eastAsia"/>
          <w:szCs w:val="24"/>
        </w:rPr>
        <w:t>计划</w:t>
      </w:r>
      <w:r>
        <w:rPr>
          <w:szCs w:val="24"/>
        </w:rPr>
        <w:t>署在最近的评估报告</w:t>
      </w:r>
      <w:r>
        <w:rPr>
          <w:rFonts w:hint="eastAsia"/>
          <w:szCs w:val="24"/>
        </w:rPr>
        <w:t>中提到</w:t>
      </w:r>
      <w:r>
        <w:rPr>
          <w:szCs w:val="24"/>
        </w:rPr>
        <w:t>，</w:t>
      </w:r>
      <w:r>
        <w:rPr>
          <w:rFonts w:hint="eastAsia"/>
          <w:szCs w:val="24"/>
        </w:rPr>
        <w:t>“</w:t>
      </w:r>
      <w:r>
        <w:rPr>
          <w:szCs w:val="24"/>
        </w:rPr>
        <w:t>虽然委员会的所有利益攸关方宁愿（</w:t>
      </w:r>
      <w:r>
        <w:rPr>
          <w:rFonts w:hint="eastAsia"/>
          <w:szCs w:val="24"/>
        </w:rPr>
        <w:t>其中利益攸关方强烈希望</w:t>
      </w:r>
      <w:r>
        <w:rPr>
          <w:szCs w:val="24"/>
        </w:rPr>
        <w:t>）</w:t>
      </w:r>
      <w:r>
        <w:rPr>
          <w:rFonts w:hint="eastAsia"/>
          <w:szCs w:val="24"/>
        </w:rPr>
        <w:t>依据《宪法》做出任命</w:t>
      </w:r>
      <w:r>
        <w:rPr>
          <w:szCs w:val="24"/>
        </w:rPr>
        <w:t>，</w:t>
      </w:r>
      <w:r>
        <w:rPr>
          <w:rFonts w:hint="eastAsia"/>
          <w:szCs w:val="24"/>
        </w:rPr>
        <w:t>但</w:t>
      </w:r>
      <w:r>
        <w:rPr>
          <w:szCs w:val="24"/>
        </w:rPr>
        <w:t>没有人能够确定</w:t>
      </w:r>
      <w:r>
        <w:rPr>
          <w:rFonts w:hint="eastAsia"/>
          <w:szCs w:val="24"/>
        </w:rPr>
        <w:t>在哪些</w:t>
      </w:r>
      <w:r>
        <w:rPr>
          <w:szCs w:val="24"/>
        </w:rPr>
        <w:t>情况下</w:t>
      </w:r>
      <w:r>
        <w:rPr>
          <w:rFonts w:hint="eastAsia"/>
          <w:szCs w:val="24"/>
        </w:rPr>
        <w:t>不这样做会</w:t>
      </w:r>
      <w:r>
        <w:rPr>
          <w:szCs w:val="24"/>
        </w:rPr>
        <w:t>明显影响</w:t>
      </w:r>
      <w:r>
        <w:rPr>
          <w:rFonts w:hint="eastAsia"/>
          <w:szCs w:val="24"/>
        </w:rPr>
        <w:t>委员</w:t>
      </w:r>
      <w:r>
        <w:rPr>
          <w:szCs w:val="24"/>
        </w:rPr>
        <w:t>履行其职责。一些评论家也指出，委员会目前的表现</w:t>
      </w:r>
      <w:r>
        <w:rPr>
          <w:rFonts w:hint="eastAsia"/>
          <w:szCs w:val="24"/>
        </w:rPr>
        <w:t>比其前身差得多。不过，对此</w:t>
      </w:r>
      <w:r>
        <w:rPr>
          <w:rFonts w:hint="eastAsia"/>
          <w:szCs w:val="24"/>
        </w:rPr>
        <w:t>很可能还有另一种解释。</w:t>
      </w:r>
      <w:r>
        <w:rPr>
          <w:szCs w:val="24"/>
        </w:rPr>
        <w:t>委员会由</w:t>
      </w:r>
      <w:r>
        <w:rPr>
          <w:rFonts w:hint="eastAsia"/>
          <w:szCs w:val="24"/>
        </w:rPr>
        <w:t>3</w:t>
      </w:r>
      <w:r>
        <w:rPr>
          <w:szCs w:val="24"/>
        </w:rPr>
        <w:t>名退休法官和两名律师</w:t>
      </w:r>
      <w:r>
        <w:rPr>
          <w:rFonts w:hint="eastAsia"/>
          <w:szCs w:val="24"/>
        </w:rPr>
        <w:t>组成</w:t>
      </w:r>
      <w:r>
        <w:rPr>
          <w:szCs w:val="24"/>
        </w:rPr>
        <w:t>。司法</w:t>
      </w:r>
      <w:r>
        <w:rPr>
          <w:rFonts w:hint="eastAsia"/>
          <w:szCs w:val="24"/>
        </w:rPr>
        <w:t>的</w:t>
      </w:r>
      <w:r>
        <w:rPr>
          <w:szCs w:val="24"/>
        </w:rPr>
        <w:t>传统是</w:t>
      </w:r>
      <w:r>
        <w:rPr>
          <w:rFonts w:hint="eastAsia"/>
          <w:szCs w:val="24"/>
        </w:rPr>
        <w:t>‘</w:t>
      </w:r>
      <w:r>
        <w:rPr>
          <w:szCs w:val="24"/>
        </w:rPr>
        <w:t>听，而不是谈论</w:t>
      </w:r>
      <w:r>
        <w:rPr>
          <w:rFonts w:hint="eastAsia"/>
          <w:szCs w:val="24"/>
        </w:rPr>
        <w:t>’</w:t>
      </w:r>
      <w:r>
        <w:rPr>
          <w:szCs w:val="24"/>
        </w:rPr>
        <w:t>，以免法官</w:t>
      </w:r>
      <w:r>
        <w:rPr>
          <w:rFonts w:hint="eastAsia"/>
          <w:szCs w:val="24"/>
        </w:rPr>
        <w:t>损害</w:t>
      </w:r>
      <w:r>
        <w:rPr>
          <w:szCs w:val="24"/>
        </w:rPr>
        <w:t>无党派和无偏见</w:t>
      </w:r>
      <w:r>
        <w:rPr>
          <w:rFonts w:hint="eastAsia"/>
          <w:szCs w:val="24"/>
        </w:rPr>
        <w:t>原则”</w:t>
      </w:r>
      <w:r>
        <w:rPr>
          <w:szCs w:val="24"/>
        </w:rPr>
        <w:t>（</w:t>
      </w:r>
      <w:r>
        <w:rPr>
          <w:szCs w:val="24"/>
        </w:rPr>
        <w:t>SCOPP</w:t>
      </w:r>
      <w:r>
        <w:rPr>
          <w:szCs w:val="24"/>
        </w:rPr>
        <w:t>报告，</w:t>
      </w:r>
      <w:r>
        <w:rPr>
          <w:szCs w:val="24"/>
        </w:rPr>
        <w:t>2008</w:t>
      </w:r>
      <w:r>
        <w:rPr>
          <w:szCs w:val="24"/>
        </w:rPr>
        <w:t>年</w:t>
      </w:r>
      <w:r>
        <w:rPr>
          <w:szCs w:val="24"/>
        </w:rPr>
        <w:t>1</w:t>
      </w:r>
      <w:r>
        <w:rPr>
          <w:szCs w:val="24"/>
        </w:rPr>
        <w:t>月</w:t>
      </w:r>
      <w:r>
        <w:rPr>
          <w:szCs w:val="24"/>
        </w:rPr>
        <w:t>8</w:t>
      </w:r>
      <w:r>
        <w:rPr>
          <w:szCs w:val="24"/>
        </w:rPr>
        <w:t>日，</w:t>
      </w:r>
      <w:r>
        <w:rPr>
          <w:rFonts w:hint="eastAsia"/>
          <w:szCs w:val="24"/>
        </w:rPr>
        <w:t>参考</w:t>
      </w:r>
      <w:r>
        <w:rPr>
          <w:szCs w:val="24"/>
        </w:rPr>
        <w:t>网站</w:t>
      </w:r>
      <w:r>
        <w:rPr>
          <w:rFonts w:hint="eastAsia"/>
          <w:szCs w:val="24"/>
        </w:rPr>
        <w:t>：</w:t>
      </w:r>
      <w:r>
        <w:rPr>
          <w:szCs w:val="24"/>
          <w:lang w:val="en-GB"/>
        </w:rPr>
        <w:t>www.peacei</w:t>
      </w:r>
      <w:r>
        <w:rPr>
          <w:szCs w:val="24"/>
          <w:lang w:val="en-GB"/>
        </w:rPr>
        <w:t>n</w:t>
      </w:r>
      <w:r>
        <w:rPr>
          <w:szCs w:val="24"/>
          <w:lang w:val="en-GB"/>
        </w:rPr>
        <w:t>srilanka.org)</w:t>
      </w:r>
      <w:r>
        <w:rPr>
          <w:rFonts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灾害管理和人权</w:t>
      </w:r>
      <w:r>
        <w:rPr>
          <w:rFonts w:hint="eastAsia"/>
          <w:szCs w:val="24"/>
        </w:rPr>
        <w:t>事务</w:t>
      </w:r>
      <w:r>
        <w:rPr>
          <w:szCs w:val="24"/>
        </w:rPr>
        <w:t>部已明确表示，</w:t>
      </w:r>
      <w:r>
        <w:rPr>
          <w:rFonts w:hint="eastAsia"/>
          <w:szCs w:val="24"/>
        </w:rPr>
        <w:t>提供</w:t>
      </w:r>
      <w:r>
        <w:rPr>
          <w:szCs w:val="24"/>
        </w:rPr>
        <w:t>援助以加强国家人权机制是非常可取的，并</w:t>
      </w:r>
      <w:r>
        <w:rPr>
          <w:rFonts w:hint="eastAsia"/>
          <w:szCs w:val="24"/>
        </w:rPr>
        <w:t>提出多个可能出现技术援助的领域。</w:t>
      </w:r>
      <w:r>
        <w:rPr>
          <w:szCs w:val="24"/>
          <w:lang w:val="en-GB"/>
        </w:rPr>
        <w:t xml:space="preserve"> </w:t>
      </w:r>
    </w:p>
    <w:p w:rsidR="00000000" w:rsidRDefault="0005693F">
      <w:pPr>
        <w:pStyle w:val="Heading4"/>
        <w:spacing w:before="240"/>
        <w:jc w:val="center"/>
        <w:rPr>
          <w:lang w:val="en-GB"/>
        </w:rPr>
      </w:pPr>
      <w:r>
        <w:rPr>
          <w:lang w:val="en-GB"/>
        </w:rPr>
        <w:t xml:space="preserve">3. </w:t>
      </w:r>
      <w:r>
        <w:rPr>
          <w:lang w:val="en-GB"/>
        </w:rPr>
        <w:t>灾害管理和人权</w:t>
      </w:r>
      <w:r>
        <w:rPr>
          <w:rFonts w:hint="eastAsia"/>
          <w:lang w:val="en-GB"/>
        </w:rPr>
        <w:t>事务</w:t>
      </w:r>
      <w:r>
        <w:rPr>
          <w:lang w:val="en-GB"/>
        </w:rPr>
        <w:t>部</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详情请参阅灾害管理和人权</w:t>
      </w:r>
      <w:r>
        <w:rPr>
          <w:rFonts w:hint="eastAsia"/>
          <w:szCs w:val="24"/>
        </w:rPr>
        <w:t>事务</w:t>
      </w:r>
      <w:r>
        <w:rPr>
          <w:szCs w:val="24"/>
        </w:rPr>
        <w:t>部</w:t>
      </w:r>
      <w:r>
        <w:rPr>
          <w:rFonts w:hint="eastAsia"/>
          <w:szCs w:val="24"/>
        </w:rPr>
        <w:t>的</w:t>
      </w:r>
      <w:r>
        <w:rPr>
          <w:szCs w:val="24"/>
        </w:rPr>
        <w:t>官方网站</w:t>
      </w:r>
      <w:r>
        <w:rPr>
          <w:rFonts w:hint="eastAsia"/>
          <w:szCs w:val="24"/>
        </w:rPr>
        <w:t>：</w:t>
      </w:r>
      <w:r>
        <w:rPr>
          <w:szCs w:val="24"/>
        </w:rPr>
        <w:t>www.dmhr.gov.lk</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灾害管理和人权</w:t>
      </w:r>
      <w:r>
        <w:rPr>
          <w:rFonts w:hint="eastAsia"/>
          <w:szCs w:val="24"/>
        </w:rPr>
        <w:t>事务</w:t>
      </w:r>
      <w:r>
        <w:rPr>
          <w:szCs w:val="24"/>
        </w:rPr>
        <w:t>部成立于</w:t>
      </w:r>
      <w:r>
        <w:rPr>
          <w:szCs w:val="24"/>
        </w:rPr>
        <w:t>2006</w:t>
      </w:r>
      <w:r>
        <w:rPr>
          <w:szCs w:val="24"/>
        </w:rPr>
        <w:t>年，</w:t>
      </w:r>
      <w:r>
        <w:rPr>
          <w:rFonts w:hint="eastAsia"/>
          <w:szCs w:val="24"/>
        </w:rPr>
        <w:t>斯里兰卡历史上</w:t>
      </w:r>
      <w:r>
        <w:rPr>
          <w:szCs w:val="24"/>
        </w:rPr>
        <w:t>首次</w:t>
      </w:r>
      <w:r>
        <w:rPr>
          <w:rFonts w:hint="eastAsia"/>
          <w:szCs w:val="24"/>
        </w:rPr>
        <w:t>设立这一部门</w:t>
      </w:r>
      <w:r>
        <w:rPr>
          <w:szCs w:val="24"/>
        </w:rPr>
        <w:t>，</w:t>
      </w:r>
      <w:r>
        <w:rPr>
          <w:rFonts w:hint="eastAsia"/>
          <w:szCs w:val="24"/>
        </w:rPr>
        <w:t>为</w:t>
      </w:r>
      <w:r>
        <w:rPr>
          <w:szCs w:val="24"/>
        </w:rPr>
        <w:t>政府</w:t>
      </w:r>
      <w:r>
        <w:rPr>
          <w:szCs w:val="24"/>
        </w:rPr>
        <w:t>行政部门</w:t>
      </w:r>
      <w:r>
        <w:rPr>
          <w:rFonts w:hint="eastAsia"/>
          <w:szCs w:val="24"/>
        </w:rPr>
        <w:t>促进人权提供了</w:t>
      </w:r>
      <w:r>
        <w:rPr>
          <w:szCs w:val="24"/>
        </w:rPr>
        <w:t>一个联络</w:t>
      </w:r>
      <w:r>
        <w:rPr>
          <w:rFonts w:hint="eastAsia"/>
          <w:szCs w:val="24"/>
        </w:rPr>
        <w:t>机构</w:t>
      </w:r>
      <w:r>
        <w:rPr>
          <w:szCs w:val="24"/>
        </w:rPr>
        <w:t>。</w:t>
      </w:r>
      <w:r>
        <w:rPr>
          <w:rFonts w:hint="eastAsia"/>
          <w:szCs w:val="24"/>
        </w:rPr>
        <w:t>为该部门指定的</w:t>
      </w:r>
      <w:r>
        <w:rPr>
          <w:szCs w:val="24"/>
        </w:rPr>
        <w:t>任务（</w:t>
      </w:r>
      <w:r>
        <w:rPr>
          <w:rFonts w:hint="eastAsia"/>
          <w:szCs w:val="24"/>
        </w:rPr>
        <w:t>2007</w:t>
      </w:r>
      <w:r>
        <w:rPr>
          <w:rFonts w:hint="eastAsia"/>
          <w:szCs w:val="24"/>
        </w:rPr>
        <w:t>年</w:t>
      </w:r>
      <w:r>
        <w:rPr>
          <w:rFonts w:hint="eastAsia"/>
          <w:szCs w:val="24"/>
        </w:rPr>
        <w:t>1</w:t>
      </w:r>
      <w:r>
        <w:rPr>
          <w:rFonts w:hint="eastAsia"/>
          <w:szCs w:val="24"/>
        </w:rPr>
        <w:t>月</w:t>
      </w:r>
      <w:r>
        <w:rPr>
          <w:rFonts w:hint="eastAsia"/>
          <w:szCs w:val="24"/>
        </w:rPr>
        <w:t>29</w:t>
      </w:r>
      <w:r>
        <w:rPr>
          <w:rFonts w:hint="eastAsia"/>
          <w:szCs w:val="24"/>
        </w:rPr>
        <w:t>日依据《宪法》第</w:t>
      </w:r>
      <w:r>
        <w:rPr>
          <w:rFonts w:hint="eastAsia"/>
          <w:szCs w:val="24"/>
        </w:rPr>
        <w:t>44</w:t>
      </w:r>
      <w:r>
        <w:rPr>
          <w:rFonts w:hint="eastAsia"/>
          <w:szCs w:val="24"/>
        </w:rPr>
        <w:t>条第</w:t>
      </w:r>
      <w:r>
        <w:rPr>
          <w:rFonts w:hint="eastAsia"/>
          <w:szCs w:val="24"/>
        </w:rPr>
        <w:t>1</w:t>
      </w:r>
      <w:r>
        <w:rPr>
          <w:rFonts w:hint="eastAsia"/>
          <w:szCs w:val="24"/>
        </w:rPr>
        <w:t>（</w:t>
      </w:r>
      <w:r>
        <w:rPr>
          <w:rFonts w:hint="eastAsia"/>
          <w:szCs w:val="24"/>
        </w:rPr>
        <w:t>a</w:t>
      </w:r>
      <w:r>
        <w:rPr>
          <w:rFonts w:hint="eastAsia"/>
          <w:szCs w:val="24"/>
        </w:rPr>
        <w:t>）款颁布的第</w:t>
      </w:r>
      <w:r>
        <w:rPr>
          <w:szCs w:val="24"/>
          <w:lang w:val="en-GB"/>
        </w:rPr>
        <w:t>1482/9</w:t>
      </w:r>
      <w:r>
        <w:rPr>
          <w:rFonts w:hint="eastAsia"/>
          <w:szCs w:val="24"/>
        </w:rPr>
        <w:t>号</w:t>
      </w:r>
      <w:r>
        <w:rPr>
          <w:szCs w:val="24"/>
        </w:rPr>
        <w:t>政府</w:t>
      </w:r>
      <w:r>
        <w:rPr>
          <w:rFonts w:hint="eastAsia"/>
          <w:szCs w:val="24"/>
        </w:rPr>
        <w:t>特别公报</w:t>
      </w:r>
      <w:r>
        <w:rPr>
          <w:szCs w:val="24"/>
        </w:rPr>
        <w:t>第</w:t>
      </w:r>
      <w:r>
        <w:rPr>
          <w:szCs w:val="24"/>
        </w:rPr>
        <w:t>A33</w:t>
      </w:r>
      <w:r>
        <w:rPr>
          <w:rFonts w:hint="eastAsia"/>
          <w:szCs w:val="24"/>
        </w:rPr>
        <w:t>和</w:t>
      </w:r>
      <w:r>
        <w:rPr>
          <w:szCs w:val="24"/>
        </w:rPr>
        <w:t>A34</w:t>
      </w:r>
      <w:r>
        <w:rPr>
          <w:rFonts w:hint="eastAsia"/>
          <w:szCs w:val="24"/>
        </w:rPr>
        <w:t>页）与人权事务有关：</w:t>
      </w:r>
      <w:r>
        <w:rPr>
          <w:szCs w:val="24"/>
          <w:lang w:val="en-GB"/>
        </w:rPr>
        <w:t xml:space="preserve"> </w:t>
      </w:r>
    </w:p>
    <w:p w:rsidR="00000000" w:rsidRDefault="0005693F">
      <w:pPr>
        <w:numPr>
          <w:ilvl w:val="2"/>
          <w:numId w:val="15"/>
        </w:numPr>
        <w:overflowPunct/>
        <w:adjustRightInd/>
        <w:snapToGrid/>
        <w:ind w:left="0" w:firstLine="720"/>
        <w:rPr>
          <w:szCs w:val="24"/>
          <w:lang w:val="en-GB"/>
        </w:rPr>
      </w:pPr>
      <w:r>
        <w:rPr>
          <w:rFonts w:hint="eastAsia"/>
          <w:szCs w:val="24"/>
        </w:rPr>
        <w:t>对</w:t>
      </w:r>
      <w:r>
        <w:rPr>
          <w:szCs w:val="24"/>
        </w:rPr>
        <w:t>非政府组织和社会福利志愿机构有关灾害管理</w:t>
      </w:r>
      <w:r>
        <w:rPr>
          <w:rFonts w:hint="eastAsia"/>
          <w:szCs w:val="24"/>
        </w:rPr>
        <w:t>、</w:t>
      </w:r>
      <w:r>
        <w:rPr>
          <w:szCs w:val="24"/>
        </w:rPr>
        <w:t>提供救济和促进人权</w:t>
      </w:r>
      <w:r>
        <w:rPr>
          <w:rFonts w:hint="eastAsia"/>
          <w:szCs w:val="24"/>
        </w:rPr>
        <w:t>的活动进行监督</w:t>
      </w:r>
      <w:r>
        <w:rPr>
          <w:rFonts w:hint="eastAsia"/>
          <w:szCs w:val="24"/>
          <w:lang w:val="en-GB"/>
        </w:rPr>
        <w:t>；</w:t>
      </w:r>
    </w:p>
    <w:p w:rsidR="00000000" w:rsidRDefault="0005693F">
      <w:pPr>
        <w:numPr>
          <w:ilvl w:val="2"/>
          <w:numId w:val="15"/>
        </w:numPr>
        <w:overflowPunct/>
        <w:adjustRightInd/>
        <w:snapToGrid/>
        <w:ind w:left="0" w:firstLine="720"/>
        <w:rPr>
          <w:szCs w:val="24"/>
          <w:lang w:val="en-GB"/>
        </w:rPr>
      </w:pPr>
      <w:r>
        <w:rPr>
          <w:rFonts w:hint="eastAsia"/>
          <w:szCs w:val="24"/>
          <w:lang w:val="en-GB"/>
        </w:rPr>
        <w:t>在</w:t>
      </w:r>
      <w:r>
        <w:rPr>
          <w:szCs w:val="24"/>
        </w:rPr>
        <w:t>灾害管理和人权</w:t>
      </w:r>
      <w:r>
        <w:rPr>
          <w:rFonts w:hint="eastAsia"/>
          <w:szCs w:val="24"/>
        </w:rPr>
        <w:t>领域</w:t>
      </w:r>
      <w:r>
        <w:rPr>
          <w:szCs w:val="24"/>
        </w:rPr>
        <w:t>促进和协助非政府组织和社会福利志愿机构</w:t>
      </w:r>
      <w:r>
        <w:rPr>
          <w:rFonts w:hint="eastAsia"/>
          <w:szCs w:val="24"/>
          <w:lang w:val="en-GB"/>
        </w:rPr>
        <w:t>；</w:t>
      </w:r>
    </w:p>
    <w:p w:rsidR="00000000" w:rsidRDefault="0005693F">
      <w:pPr>
        <w:numPr>
          <w:ilvl w:val="2"/>
          <w:numId w:val="15"/>
        </w:numPr>
        <w:overflowPunct/>
        <w:adjustRightInd/>
        <w:snapToGrid/>
        <w:ind w:left="0" w:firstLine="720"/>
        <w:rPr>
          <w:szCs w:val="24"/>
          <w:lang w:val="en-GB"/>
        </w:rPr>
      </w:pPr>
      <w:r>
        <w:rPr>
          <w:szCs w:val="24"/>
        </w:rPr>
        <w:t>促进人权</w:t>
      </w:r>
      <w:r>
        <w:rPr>
          <w:rFonts w:hint="eastAsia"/>
          <w:szCs w:val="24"/>
        </w:rPr>
        <w:t>；以及</w:t>
      </w:r>
    </w:p>
    <w:p w:rsidR="00000000" w:rsidRDefault="0005693F">
      <w:pPr>
        <w:numPr>
          <w:ilvl w:val="2"/>
          <w:numId w:val="15"/>
        </w:numPr>
        <w:overflowPunct/>
        <w:adjustRightInd/>
        <w:snapToGrid/>
        <w:ind w:left="0" w:firstLine="720"/>
        <w:rPr>
          <w:szCs w:val="24"/>
          <w:lang w:val="en-GB"/>
        </w:rPr>
      </w:pPr>
      <w:r>
        <w:rPr>
          <w:szCs w:val="24"/>
        </w:rPr>
        <w:t>与人权事务高级专员办事处和其他国际和区域人权机构</w:t>
      </w:r>
      <w:r>
        <w:rPr>
          <w:rFonts w:hint="eastAsia"/>
          <w:szCs w:val="24"/>
        </w:rPr>
        <w:t>进行</w:t>
      </w:r>
      <w:r>
        <w:rPr>
          <w:szCs w:val="24"/>
        </w:rPr>
        <w:t>协调</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由于</w:t>
      </w:r>
      <w:r>
        <w:rPr>
          <w:rFonts w:hint="eastAsia"/>
          <w:szCs w:val="24"/>
        </w:rPr>
        <w:t>在</w:t>
      </w:r>
      <w:r>
        <w:rPr>
          <w:szCs w:val="24"/>
        </w:rPr>
        <w:t>初始阶段人员配备不足，</w:t>
      </w:r>
      <w:r>
        <w:rPr>
          <w:rFonts w:hint="eastAsia"/>
          <w:szCs w:val="24"/>
        </w:rPr>
        <w:t>设立了一个</w:t>
      </w:r>
      <w:r>
        <w:rPr>
          <w:szCs w:val="24"/>
        </w:rPr>
        <w:t>特设人权</w:t>
      </w:r>
      <w:r>
        <w:rPr>
          <w:rFonts w:hint="eastAsia"/>
          <w:szCs w:val="24"/>
        </w:rPr>
        <w:t>事务</w:t>
      </w:r>
      <w:r>
        <w:rPr>
          <w:szCs w:val="24"/>
        </w:rPr>
        <w:t>股</w:t>
      </w:r>
      <w:r>
        <w:rPr>
          <w:rFonts w:hint="eastAsia"/>
          <w:szCs w:val="24"/>
        </w:rPr>
        <w:t>，该机构</w:t>
      </w:r>
      <w:r>
        <w:rPr>
          <w:szCs w:val="24"/>
        </w:rPr>
        <w:t>支持</w:t>
      </w:r>
      <w:r>
        <w:rPr>
          <w:rFonts w:hint="eastAsia"/>
          <w:szCs w:val="24"/>
        </w:rPr>
        <w:t>在</w:t>
      </w:r>
      <w:r>
        <w:rPr>
          <w:szCs w:val="24"/>
        </w:rPr>
        <w:t>灾害管理和人权</w:t>
      </w:r>
      <w:r>
        <w:rPr>
          <w:rFonts w:hint="eastAsia"/>
          <w:szCs w:val="24"/>
        </w:rPr>
        <w:t>事务</w:t>
      </w:r>
      <w:r>
        <w:rPr>
          <w:szCs w:val="24"/>
        </w:rPr>
        <w:t>部建立一个全面的永久</w:t>
      </w:r>
      <w:r>
        <w:rPr>
          <w:rFonts w:hint="eastAsia"/>
          <w:szCs w:val="24"/>
        </w:rPr>
        <w:t>性</w:t>
      </w:r>
      <w:r>
        <w:rPr>
          <w:szCs w:val="24"/>
        </w:rPr>
        <w:t>人权</w:t>
      </w:r>
      <w:r>
        <w:rPr>
          <w:rFonts w:hint="eastAsia"/>
          <w:szCs w:val="24"/>
        </w:rPr>
        <w:t>事</w:t>
      </w:r>
      <w:r>
        <w:rPr>
          <w:rFonts w:hint="eastAsia"/>
          <w:szCs w:val="24"/>
        </w:rPr>
        <w:t>务</w:t>
      </w:r>
      <w:r>
        <w:rPr>
          <w:szCs w:val="24"/>
        </w:rPr>
        <w:t>司。</w:t>
      </w:r>
      <w:r>
        <w:rPr>
          <w:rFonts w:hint="eastAsia"/>
          <w:szCs w:val="24"/>
        </w:rPr>
        <w:t>特设人权事务股迄今为止参与的一些工作包括</w:t>
      </w:r>
      <w:r>
        <w:rPr>
          <w:rFonts w:hint="eastAsia"/>
          <w:szCs w:val="24"/>
        </w:rPr>
        <w:t>:</w:t>
      </w:r>
    </w:p>
    <w:p w:rsidR="00000000" w:rsidRDefault="0005693F">
      <w:pPr>
        <w:numPr>
          <w:ilvl w:val="2"/>
          <w:numId w:val="15"/>
        </w:numPr>
        <w:overflowPunct/>
        <w:adjustRightInd/>
        <w:snapToGrid/>
        <w:ind w:left="0" w:firstLine="720"/>
        <w:rPr>
          <w:szCs w:val="24"/>
          <w:lang w:val="en-GB"/>
        </w:rPr>
      </w:pPr>
      <w:r>
        <w:rPr>
          <w:szCs w:val="24"/>
        </w:rPr>
        <w:t>支持</w:t>
      </w:r>
      <w:r>
        <w:rPr>
          <w:rFonts w:hint="eastAsia"/>
          <w:szCs w:val="24"/>
        </w:rPr>
        <w:t>灾害管理和人权事务部制定关于人权事务的</w:t>
      </w:r>
      <w:r>
        <w:rPr>
          <w:szCs w:val="24"/>
        </w:rPr>
        <w:t>整体战略框架</w:t>
      </w:r>
      <w:r>
        <w:rPr>
          <w:rFonts w:hint="eastAsia"/>
          <w:szCs w:val="24"/>
        </w:rPr>
        <w:t>、</w:t>
      </w:r>
      <w:r>
        <w:rPr>
          <w:szCs w:val="24"/>
        </w:rPr>
        <w:t>行动计划</w:t>
      </w:r>
      <w:r>
        <w:rPr>
          <w:rFonts w:hint="eastAsia"/>
          <w:szCs w:val="24"/>
        </w:rPr>
        <w:t>、</w:t>
      </w:r>
      <w:r>
        <w:rPr>
          <w:szCs w:val="24"/>
        </w:rPr>
        <w:t>方案和项目</w:t>
      </w:r>
      <w:r>
        <w:rPr>
          <w:rFonts w:hint="eastAsia"/>
          <w:szCs w:val="24"/>
        </w:rPr>
        <w:t>；</w:t>
      </w:r>
    </w:p>
    <w:p w:rsidR="00000000" w:rsidRDefault="0005693F">
      <w:pPr>
        <w:numPr>
          <w:ilvl w:val="2"/>
          <w:numId w:val="15"/>
        </w:numPr>
        <w:overflowPunct/>
        <w:adjustRightInd/>
        <w:snapToGrid/>
        <w:ind w:left="0" w:firstLine="720"/>
        <w:rPr>
          <w:szCs w:val="24"/>
          <w:lang w:val="en-GB"/>
        </w:rPr>
      </w:pPr>
      <w:r>
        <w:rPr>
          <w:rFonts w:hint="eastAsia"/>
          <w:szCs w:val="24"/>
          <w:lang w:val="en-GB"/>
        </w:rPr>
        <w:t>为</w:t>
      </w:r>
      <w:r>
        <w:rPr>
          <w:rFonts w:hint="eastAsia"/>
          <w:szCs w:val="24"/>
        </w:rPr>
        <w:t>灾害管理和人权事务部建立的或其下属的人权机制提供</w:t>
      </w:r>
      <w:r>
        <w:rPr>
          <w:szCs w:val="24"/>
        </w:rPr>
        <w:t>实</w:t>
      </w:r>
      <w:r>
        <w:rPr>
          <w:rFonts w:hint="eastAsia"/>
          <w:szCs w:val="24"/>
        </w:rPr>
        <w:t>物、</w:t>
      </w:r>
      <w:r>
        <w:rPr>
          <w:szCs w:val="24"/>
        </w:rPr>
        <w:t>组织和后勤支持</w:t>
      </w:r>
      <w:r>
        <w:rPr>
          <w:rFonts w:hint="eastAsia"/>
          <w:szCs w:val="24"/>
        </w:rPr>
        <w:t>，包括以下所述各项机制。</w:t>
      </w:r>
    </w:p>
    <w:p w:rsidR="00000000" w:rsidRDefault="0005693F">
      <w:pPr>
        <w:spacing w:before="120"/>
        <w:rPr>
          <w:rFonts w:ascii="SimHei" w:eastAsia="SimHei"/>
          <w:szCs w:val="24"/>
          <w:lang w:val="en-GB"/>
        </w:rPr>
      </w:pPr>
      <w:r>
        <w:rPr>
          <w:rFonts w:ascii="SimHei" w:eastAsia="SimHei" w:hint="eastAsia"/>
          <w:szCs w:val="24"/>
          <w:lang w:val="en-GB"/>
        </w:rPr>
        <w:t>部门间人权委员会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部门间人权委员会</w:t>
      </w:r>
      <w:r>
        <w:rPr>
          <w:szCs w:val="24"/>
        </w:rPr>
        <w:t>由灾害管理和人权</w:t>
      </w:r>
      <w:r>
        <w:rPr>
          <w:rFonts w:hint="eastAsia"/>
          <w:szCs w:val="24"/>
        </w:rPr>
        <w:t>事务部</w:t>
      </w:r>
      <w:r>
        <w:rPr>
          <w:szCs w:val="24"/>
        </w:rPr>
        <w:t>部长</w:t>
      </w:r>
      <w:r>
        <w:rPr>
          <w:rFonts w:hint="eastAsia"/>
          <w:szCs w:val="24"/>
        </w:rPr>
        <w:t>担任主席</w:t>
      </w:r>
      <w:r>
        <w:rPr>
          <w:szCs w:val="24"/>
        </w:rPr>
        <w:t>，</w:t>
      </w:r>
      <w:r>
        <w:rPr>
          <w:rFonts w:hint="eastAsia"/>
          <w:szCs w:val="24"/>
        </w:rPr>
        <w:t>其成员包括来自</w:t>
      </w:r>
      <w:r>
        <w:rPr>
          <w:szCs w:val="24"/>
        </w:rPr>
        <w:t>国防</w:t>
      </w:r>
      <w:r>
        <w:rPr>
          <w:rFonts w:hint="eastAsia"/>
          <w:szCs w:val="24"/>
        </w:rPr>
        <w:t>、</w:t>
      </w:r>
      <w:r>
        <w:rPr>
          <w:szCs w:val="24"/>
        </w:rPr>
        <w:t>公安</w:t>
      </w:r>
      <w:r>
        <w:rPr>
          <w:rFonts w:hint="eastAsia"/>
          <w:szCs w:val="24"/>
        </w:rPr>
        <w:t>、</w:t>
      </w:r>
      <w:r>
        <w:rPr>
          <w:szCs w:val="24"/>
        </w:rPr>
        <w:t>法律和秩序</w:t>
      </w:r>
      <w:r>
        <w:rPr>
          <w:rFonts w:hint="eastAsia"/>
          <w:szCs w:val="24"/>
        </w:rPr>
        <w:t>部</w:t>
      </w:r>
      <w:r>
        <w:rPr>
          <w:szCs w:val="24"/>
        </w:rPr>
        <w:t>;</w:t>
      </w:r>
      <w:r>
        <w:rPr>
          <w:szCs w:val="24"/>
        </w:rPr>
        <w:t>外交部</w:t>
      </w:r>
      <w:r>
        <w:rPr>
          <w:szCs w:val="24"/>
        </w:rPr>
        <w:t>;</w:t>
      </w:r>
      <w:r>
        <w:rPr>
          <w:szCs w:val="24"/>
        </w:rPr>
        <w:t>司法和法律改革</w:t>
      </w:r>
      <w:r>
        <w:rPr>
          <w:rFonts w:hint="eastAsia"/>
          <w:szCs w:val="24"/>
        </w:rPr>
        <w:t>部</w:t>
      </w:r>
      <w:r>
        <w:rPr>
          <w:szCs w:val="24"/>
        </w:rPr>
        <w:t>;</w:t>
      </w:r>
      <w:r>
        <w:rPr>
          <w:rFonts w:hint="eastAsia"/>
          <w:szCs w:val="24"/>
        </w:rPr>
        <w:t>制宪事务</w:t>
      </w:r>
      <w:r>
        <w:rPr>
          <w:szCs w:val="24"/>
        </w:rPr>
        <w:t>和国家的一体化</w:t>
      </w:r>
      <w:r>
        <w:rPr>
          <w:rFonts w:hint="eastAsia"/>
          <w:szCs w:val="24"/>
        </w:rPr>
        <w:t>部；</w:t>
      </w:r>
      <w:r>
        <w:rPr>
          <w:szCs w:val="24"/>
        </w:rPr>
        <w:t>灾害管理和人权</w:t>
      </w:r>
      <w:r>
        <w:rPr>
          <w:rFonts w:hint="eastAsia"/>
          <w:szCs w:val="24"/>
        </w:rPr>
        <w:t>事务部；总</w:t>
      </w:r>
      <w:r>
        <w:rPr>
          <w:szCs w:val="24"/>
        </w:rPr>
        <w:t>检察</w:t>
      </w:r>
      <w:r>
        <w:rPr>
          <w:rFonts w:hint="eastAsia"/>
          <w:szCs w:val="24"/>
        </w:rPr>
        <w:t>办公室；</w:t>
      </w:r>
      <w:r>
        <w:rPr>
          <w:szCs w:val="24"/>
        </w:rPr>
        <w:t>协调和平进程秘书处</w:t>
      </w:r>
      <w:r>
        <w:rPr>
          <w:rFonts w:hint="eastAsia"/>
          <w:szCs w:val="24"/>
        </w:rPr>
        <w:t>；</w:t>
      </w:r>
      <w:r>
        <w:rPr>
          <w:szCs w:val="24"/>
        </w:rPr>
        <w:t>人权委员会</w:t>
      </w:r>
      <w:r>
        <w:rPr>
          <w:rFonts w:hint="eastAsia"/>
          <w:szCs w:val="24"/>
        </w:rPr>
        <w:t>；</w:t>
      </w:r>
      <w:r>
        <w:rPr>
          <w:szCs w:val="24"/>
        </w:rPr>
        <w:t>武装部队</w:t>
      </w:r>
      <w:r>
        <w:rPr>
          <w:rFonts w:hint="eastAsia"/>
          <w:szCs w:val="24"/>
        </w:rPr>
        <w:t>；</w:t>
      </w:r>
      <w:r>
        <w:rPr>
          <w:szCs w:val="24"/>
        </w:rPr>
        <w:t>警察</w:t>
      </w:r>
      <w:r>
        <w:rPr>
          <w:rFonts w:hint="eastAsia"/>
          <w:szCs w:val="24"/>
        </w:rPr>
        <w:t>以及</w:t>
      </w:r>
      <w:r>
        <w:rPr>
          <w:szCs w:val="24"/>
        </w:rPr>
        <w:t>监狱</w:t>
      </w:r>
      <w:r>
        <w:rPr>
          <w:rFonts w:hint="eastAsia"/>
          <w:szCs w:val="24"/>
        </w:rPr>
        <w:t>的高级别代表</w:t>
      </w:r>
      <w:r>
        <w:rPr>
          <w:szCs w:val="24"/>
        </w:rPr>
        <w:t>。此外</w:t>
      </w:r>
      <w:r>
        <w:rPr>
          <w:rFonts w:hint="eastAsia"/>
          <w:szCs w:val="24"/>
        </w:rPr>
        <w:t>相关</w:t>
      </w:r>
      <w:r>
        <w:rPr>
          <w:szCs w:val="24"/>
        </w:rPr>
        <w:t>部委</w:t>
      </w:r>
      <w:r>
        <w:rPr>
          <w:rFonts w:hint="eastAsia"/>
          <w:szCs w:val="24"/>
        </w:rPr>
        <w:t>也</w:t>
      </w:r>
      <w:r>
        <w:rPr>
          <w:szCs w:val="24"/>
        </w:rPr>
        <w:t>被要求</w:t>
      </w:r>
      <w:r>
        <w:rPr>
          <w:rFonts w:hint="eastAsia"/>
          <w:szCs w:val="24"/>
        </w:rPr>
        <w:t>在必要时</w:t>
      </w:r>
      <w:r>
        <w:rPr>
          <w:szCs w:val="24"/>
        </w:rPr>
        <w:t>出席会议。</w:t>
      </w:r>
      <w:r>
        <w:rPr>
          <w:rFonts w:hint="eastAsia"/>
          <w:szCs w:val="24"/>
        </w:rPr>
        <w:t>部门间人权委员会的</w:t>
      </w:r>
      <w:r>
        <w:rPr>
          <w:szCs w:val="24"/>
        </w:rPr>
        <w:t>主要职能是</w:t>
      </w:r>
      <w:r>
        <w:rPr>
          <w:rFonts w:hint="eastAsia"/>
          <w:szCs w:val="24"/>
          <w:lang w:val="en-GB"/>
        </w:rPr>
        <w:t>：</w:t>
      </w:r>
    </w:p>
    <w:p w:rsidR="00000000" w:rsidRDefault="0005693F">
      <w:pPr>
        <w:numPr>
          <w:ilvl w:val="2"/>
          <w:numId w:val="15"/>
        </w:numPr>
        <w:overflowPunct/>
        <w:adjustRightInd/>
        <w:snapToGrid/>
        <w:ind w:left="0" w:firstLine="720"/>
        <w:rPr>
          <w:szCs w:val="24"/>
          <w:lang w:val="en-GB"/>
        </w:rPr>
      </w:pPr>
      <w:r>
        <w:rPr>
          <w:rFonts w:hint="eastAsia"/>
          <w:szCs w:val="24"/>
          <w:lang w:val="en-GB"/>
        </w:rPr>
        <w:t>指导</w:t>
      </w:r>
      <w:r>
        <w:rPr>
          <w:szCs w:val="24"/>
        </w:rPr>
        <w:t>有关执法部门调查</w:t>
      </w:r>
      <w:r>
        <w:rPr>
          <w:rFonts w:hint="eastAsia"/>
          <w:szCs w:val="24"/>
        </w:rPr>
        <w:t>向委员会报告的关于</w:t>
      </w:r>
      <w:r>
        <w:rPr>
          <w:szCs w:val="24"/>
        </w:rPr>
        <w:t>侵犯人权的指控，并呼吁</w:t>
      </w:r>
      <w:r>
        <w:rPr>
          <w:rFonts w:hint="eastAsia"/>
          <w:szCs w:val="24"/>
        </w:rPr>
        <w:t>提交关于这</w:t>
      </w:r>
      <w:r>
        <w:rPr>
          <w:szCs w:val="24"/>
        </w:rPr>
        <w:t>些</w:t>
      </w:r>
      <w:r>
        <w:rPr>
          <w:rFonts w:hint="eastAsia"/>
          <w:szCs w:val="24"/>
        </w:rPr>
        <w:t>调查的报告</w:t>
      </w:r>
      <w:r>
        <w:rPr>
          <w:rFonts w:hint="eastAsia"/>
          <w:szCs w:val="24"/>
          <w:lang w:val="en-GB"/>
        </w:rPr>
        <w:t>；</w:t>
      </w:r>
    </w:p>
    <w:p w:rsidR="00000000" w:rsidRDefault="0005693F">
      <w:pPr>
        <w:numPr>
          <w:ilvl w:val="2"/>
          <w:numId w:val="15"/>
        </w:numPr>
        <w:overflowPunct/>
        <w:adjustRightInd/>
        <w:snapToGrid/>
        <w:ind w:left="0" w:firstLine="720"/>
        <w:rPr>
          <w:szCs w:val="24"/>
          <w:lang w:val="en-GB"/>
        </w:rPr>
      </w:pPr>
      <w:r>
        <w:rPr>
          <w:rFonts w:hint="eastAsia"/>
          <w:szCs w:val="24"/>
        </w:rPr>
        <w:t>指导</w:t>
      </w:r>
      <w:r>
        <w:rPr>
          <w:szCs w:val="24"/>
        </w:rPr>
        <w:t>执法当局和其他政府官员执行委员会的决定，并报告所采取的行动</w:t>
      </w:r>
      <w:r>
        <w:rPr>
          <w:rFonts w:hint="eastAsia"/>
          <w:szCs w:val="24"/>
          <w:lang w:val="en-GB"/>
        </w:rPr>
        <w:t>；</w:t>
      </w:r>
    </w:p>
    <w:p w:rsidR="00000000" w:rsidRDefault="0005693F">
      <w:pPr>
        <w:numPr>
          <w:ilvl w:val="2"/>
          <w:numId w:val="15"/>
        </w:numPr>
        <w:overflowPunct/>
        <w:adjustRightInd/>
        <w:snapToGrid/>
        <w:ind w:left="0" w:firstLine="720"/>
        <w:rPr>
          <w:szCs w:val="24"/>
          <w:lang w:val="en-GB"/>
        </w:rPr>
      </w:pPr>
      <w:r>
        <w:rPr>
          <w:szCs w:val="24"/>
        </w:rPr>
        <w:t>酌情与人权事务委员会</w:t>
      </w:r>
      <w:r>
        <w:rPr>
          <w:rFonts w:hint="eastAsia"/>
          <w:szCs w:val="24"/>
        </w:rPr>
        <w:t>和</w:t>
      </w:r>
      <w:r>
        <w:rPr>
          <w:szCs w:val="24"/>
        </w:rPr>
        <w:t>民间社会开展经常性的磋商</w:t>
      </w:r>
      <w:r>
        <w:rPr>
          <w:rFonts w:hint="eastAsia"/>
          <w:szCs w:val="24"/>
        </w:rPr>
        <w:t>；以及</w:t>
      </w:r>
    </w:p>
    <w:p w:rsidR="00000000" w:rsidRDefault="0005693F">
      <w:pPr>
        <w:numPr>
          <w:ilvl w:val="2"/>
          <w:numId w:val="15"/>
        </w:numPr>
        <w:overflowPunct/>
        <w:adjustRightInd/>
        <w:snapToGrid/>
        <w:ind w:left="0" w:firstLine="720"/>
        <w:rPr>
          <w:szCs w:val="24"/>
          <w:lang w:val="en-GB"/>
        </w:rPr>
      </w:pPr>
      <w:r>
        <w:rPr>
          <w:szCs w:val="24"/>
        </w:rPr>
        <w:t>提出关于</w:t>
      </w:r>
      <w:r>
        <w:rPr>
          <w:rFonts w:hint="eastAsia"/>
          <w:szCs w:val="24"/>
        </w:rPr>
        <w:t>在</w:t>
      </w:r>
      <w:r>
        <w:rPr>
          <w:szCs w:val="24"/>
        </w:rPr>
        <w:t>斯里兰卡促进和保护人权的</w:t>
      </w:r>
      <w:r>
        <w:rPr>
          <w:rFonts w:hint="eastAsia"/>
          <w:szCs w:val="24"/>
        </w:rPr>
        <w:t>建议，并</w:t>
      </w:r>
      <w:r>
        <w:rPr>
          <w:szCs w:val="24"/>
        </w:rPr>
        <w:t>通过适当的政府机构实施这些建议</w:t>
      </w:r>
      <w:r>
        <w:rPr>
          <w:rFonts w:hint="eastAsia"/>
          <w:szCs w:val="24"/>
        </w:rPr>
        <w:t>；</w:t>
      </w:r>
    </w:p>
    <w:p w:rsidR="00000000" w:rsidRDefault="0005693F">
      <w:pPr>
        <w:numPr>
          <w:ilvl w:val="2"/>
          <w:numId w:val="15"/>
        </w:numPr>
        <w:overflowPunct/>
        <w:adjustRightInd/>
        <w:snapToGrid/>
        <w:ind w:left="0" w:firstLine="720"/>
        <w:rPr>
          <w:szCs w:val="24"/>
          <w:lang w:val="en-GB"/>
        </w:rPr>
      </w:pPr>
      <w:r>
        <w:rPr>
          <w:szCs w:val="24"/>
        </w:rPr>
        <w:t>通过</w:t>
      </w:r>
      <w:r>
        <w:rPr>
          <w:rFonts w:hint="eastAsia"/>
          <w:szCs w:val="24"/>
        </w:rPr>
        <w:t>关于</w:t>
      </w:r>
      <w:r>
        <w:rPr>
          <w:szCs w:val="24"/>
        </w:rPr>
        <w:t>具体问题的小组委员会</w:t>
      </w:r>
      <w:r>
        <w:rPr>
          <w:rFonts w:hint="eastAsia"/>
          <w:szCs w:val="24"/>
        </w:rPr>
        <w:t>就人权相关政策问题进行</w:t>
      </w:r>
      <w:r>
        <w:rPr>
          <w:szCs w:val="24"/>
        </w:rPr>
        <w:t>讨论</w:t>
      </w:r>
      <w:r>
        <w:rPr>
          <w:rFonts w:hint="eastAsia"/>
          <w:szCs w:val="24"/>
        </w:rPr>
        <w:t>并献计献策</w:t>
      </w:r>
      <w:r>
        <w:rPr>
          <w:szCs w:val="24"/>
        </w:rPr>
        <w:t>（</w:t>
      </w:r>
      <w:r>
        <w:rPr>
          <w:rFonts w:hint="eastAsia"/>
          <w:szCs w:val="24"/>
        </w:rPr>
        <w:t>已经建立官方语言政策问题小组委员会、一个以发展数据库收集关于</w:t>
      </w:r>
      <w:r>
        <w:rPr>
          <w:szCs w:val="24"/>
        </w:rPr>
        <w:t>涉嫌严重侵犯人权行为</w:t>
      </w:r>
      <w:r>
        <w:rPr>
          <w:rFonts w:hint="eastAsia"/>
          <w:szCs w:val="24"/>
        </w:rPr>
        <w:t>——</w:t>
      </w:r>
      <w:r>
        <w:rPr>
          <w:szCs w:val="24"/>
        </w:rPr>
        <w:t>谋杀</w:t>
      </w:r>
      <w:r>
        <w:rPr>
          <w:rFonts w:hint="eastAsia"/>
          <w:szCs w:val="24"/>
        </w:rPr>
        <w:t>、</w:t>
      </w:r>
      <w:r>
        <w:rPr>
          <w:szCs w:val="24"/>
        </w:rPr>
        <w:t>绑架</w:t>
      </w:r>
      <w:r>
        <w:rPr>
          <w:rFonts w:hint="eastAsia"/>
          <w:szCs w:val="24"/>
        </w:rPr>
        <w:t>、</w:t>
      </w:r>
      <w:r>
        <w:rPr>
          <w:szCs w:val="24"/>
        </w:rPr>
        <w:t>失踪</w:t>
      </w:r>
      <w:r>
        <w:rPr>
          <w:rFonts w:hint="eastAsia"/>
          <w:szCs w:val="24"/>
        </w:rPr>
        <w:t>的资料的</w:t>
      </w:r>
      <w:r>
        <w:rPr>
          <w:szCs w:val="24"/>
        </w:rPr>
        <w:t>小组委</w:t>
      </w:r>
      <w:r>
        <w:rPr>
          <w:szCs w:val="24"/>
        </w:rPr>
        <w:t>员会</w:t>
      </w:r>
      <w:r>
        <w:rPr>
          <w:rFonts w:hint="eastAsia"/>
          <w:szCs w:val="24"/>
          <w:lang w:val="en-GB"/>
        </w:rPr>
        <w:t>）。</w:t>
      </w:r>
    </w:p>
    <w:p w:rsidR="00000000" w:rsidRDefault="0005693F">
      <w:pPr>
        <w:spacing w:before="120"/>
        <w:rPr>
          <w:rFonts w:ascii="SimHei" w:eastAsia="SimHei"/>
          <w:szCs w:val="24"/>
          <w:lang w:val="en-GB"/>
        </w:rPr>
      </w:pPr>
      <w:r>
        <w:rPr>
          <w:rFonts w:ascii="SimHei" w:eastAsia="SimHei" w:hint="eastAsia"/>
          <w:szCs w:val="24"/>
          <w:lang w:val="en-GB"/>
        </w:rPr>
        <w:t>人权事务部的咨询机构</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人权事务部</w:t>
      </w:r>
      <w:r>
        <w:rPr>
          <w:rFonts w:hint="eastAsia"/>
          <w:szCs w:val="24"/>
        </w:rPr>
        <w:t>的</w:t>
      </w:r>
      <w:r>
        <w:rPr>
          <w:szCs w:val="24"/>
        </w:rPr>
        <w:t>咨询机构</w:t>
      </w:r>
      <w:r>
        <w:rPr>
          <w:rFonts w:hint="eastAsia"/>
          <w:szCs w:val="24"/>
        </w:rPr>
        <w:t>由</w:t>
      </w:r>
      <w:r>
        <w:rPr>
          <w:szCs w:val="24"/>
        </w:rPr>
        <w:t>民间社会</w:t>
      </w:r>
      <w:r>
        <w:rPr>
          <w:rFonts w:hint="eastAsia"/>
          <w:szCs w:val="24"/>
        </w:rPr>
        <w:t>成员和</w:t>
      </w:r>
      <w:r>
        <w:rPr>
          <w:szCs w:val="24"/>
        </w:rPr>
        <w:t>政府主要官员</w:t>
      </w:r>
      <w:r>
        <w:rPr>
          <w:rFonts w:hint="eastAsia"/>
          <w:szCs w:val="24"/>
        </w:rPr>
        <w:t>组成</w:t>
      </w:r>
      <w:r>
        <w:rPr>
          <w:szCs w:val="24"/>
        </w:rPr>
        <w:t>，</w:t>
      </w:r>
      <w:r>
        <w:rPr>
          <w:rFonts w:hint="eastAsia"/>
          <w:szCs w:val="24"/>
        </w:rPr>
        <w:t>设立咨询机构</w:t>
      </w:r>
      <w:r>
        <w:rPr>
          <w:szCs w:val="24"/>
        </w:rPr>
        <w:t>是为了防止</w:t>
      </w:r>
      <w:r>
        <w:rPr>
          <w:rFonts w:hint="eastAsia"/>
          <w:szCs w:val="24"/>
        </w:rPr>
        <w:t>、</w:t>
      </w:r>
      <w:r>
        <w:rPr>
          <w:szCs w:val="24"/>
        </w:rPr>
        <w:t>减轻和</w:t>
      </w:r>
      <w:r>
        <w:rPr>
          <w:szCs w:val="24"/>
        </w:rPr>
        <w:t>/</w:t>
      </w:r>
      <w:r>
        <w:rPr>
          <w:szCs w:val="24"/>
        </w:rPr>
        <w:t>或应</w:t>
      </w:r>
      <w:r>
        <w:rPr>
          <w:rFonts w:hint="eastAsia"/>
          <w:szCs w:val="24"/>
        </w:rPr>
        <w:t>对关于</w:t>
      </w:r>
      <w:r>
        <w:rPr>
          <w:szCs w:val="24"/>
        </w:rPr>
        <w:t>侵犯人权的指控。</w:t>
      </w:r>
      <w:r>
        <w:rPr>
          <w:rFonts w:hint="eastAsia"/>
          <w:szCs w:val="24"/>
        </w:rPr>
        <w:t>咨询机构的</w:t>
      </w:r>
      <w:r>
        <w:rPr>
          <w:szCs w:val="24"/>
        </w:rPr>
        <w:t>任务包括</w:t>
      </w:r>
      <w:r>
        <w:rPr>
          <w:rFonts w:hint="eastAsia"/>
          <w:szCs w:val="24"/>
          <w:lang w:val="en-GB"/>
        </w:rPr>
        <w:t>：</w:t>
      </w:r>
      <w:r>
        <w:rPr>
          <w:szCs w:val="24"/>
          <w:lang w:val="en-GB"/>
        </w:rPr>
        <w:t xml:space="preserve"> </w:t>
      </w:r>
    </w:p>
    <w:p w:rsidR="00000000" w:rsidRDefault="0005693F">
      <w:pPr>
        <w:numPr>
          <w:ilvl w:val="0"/>
          <w:numId w:val="23"/>
        </w:numPr>
        <w:tabs>
          <w:tab w:val="clear" w:pos="1440"/>
          <w:tab w:val="left" w:pos="1260"/>
        </w:tabs>
        <w:overflowPunct/>
        <w:adjustRightInd/>
        <w:snapToGrid/>
        <w:ind w:left="0" w:firstLine="720"/>
        <w:rPr>
          <w:szCs w:val="24"/>
          <w:lang w:val="en-GB"/>
        </w:rPr>
      </w:pPr>
      <w:r>
        <w:rPr>
          <w:szCs w:val="24"/>
        </w:rPr>
        <w:t>报告</w:t>
      </w:r>
      <w:r>
        <w:rPr>
          <w:rFonts w:hint="eastAsia"/>
          <w:szCs w:val="24"/>
        </w:rPr>
        <w:t>侵犯、即将侵犯和被指控侵犯人权的行为</w:t>
      </w:r>
      <w:r>
        <w:rPr>
          <w:szCs w:val="24"/>
        </w:rPr>
        <w:t>，以</w:t>
      </w:r>
      <w:r>
        <w:rPr>
          <w:rFonts w:hint="eastAsia"/>
          <w:szCs w:val="24"/>
        </w:rPr>
        <w:t>便处理</w:t>
      </w:r>
      <w:r>
        <w:rPr>
          <w:szCs w:val="24"/>
        </w:rPr>
        <w:t>这种侵犯行为</w:t>
      </w:r>
      <w:r>
        <w:rPr>
          <w:rFonts w:hint="eastAsia"/>
          <w:szCs w:val="24"/>
        </w:rPr>
        <w:t>，并</w:t>
      </w:r>
      <w:r>
        <w:rPr>
          <w:szCs w:val="24"/>
        </w:rPr>
        <w:t>采取措施防止此类事件</w:t>
      </w:r>
      <w:r>
        <w:rPr>
          <w:rFonts w:hint="eastAsia"/>
          <w:szCs w:val="24"/>
        </w:rPr>
        <w:t>再次</w:t>
      </w:r>
      <w:r>
        <w:rPr>
          <w:szCs w:val="24"/>
        </w:rPr>
        <w:t>发生或</w:t>
      </w:r>
      <w:r>
        <w:rPr>
          <w:rFonts w:hint="eastAsia"/>
          <w:szCs w:val="24"/>
        </w:rPr>
        <w:t>继续实施；</w:t>
      </w:r>
    </w:p>
    <w:p w:rsidR="00000000" w:rsidRDefault="0005693F">
      <w:pPr>
        <w:numPr>
          <w:ilvl w:val="0"/>
          <w:numId w:val="23"/>
        </w:numPr>
        <w:tabs>
          <w:tab w:val="clear" w:pos="1440"/>
          <w:tab w:val="left" w:pos="1260"/>
        </w:tabs>
        <w:overflowPunct/>
        <w:adjustRightInd/>
        <w:snapToGrid/>
        <w:ind w:left="0" w:firstLine="720"/>
        <w:rPr>
          <w:szCs w:val="24"/>
        </w:rPr>
      </w:pPr>
      <w:r>
        <w:rPr>
          <w:szCs w:val="24"/>
        </w:rPr>
        <w:t>协助</w:t>
      </w:r>
      <w:r>
        <w:rPr>
          <w:rFonts w:hint="eastAsia"/>
          <w:szCs w:val="24"/>
        </w:rPr>
        <w:t>人权事务</w:t>
      </w:r>
      <w:r>
        <w:rPr>
          <w:szCs w:val="24"/>
        </w:rPr>
        <w:t>部核实上述情况，</w:t>
      </w:r>
      <w:r>
        <w:rPr>
          <w:rFonts w:hint="eastAsia"/>
          <w:szCs w:val="24"/>
        </w:rPr>
        <w:t>并在必要时</w:t>
      </w:r>
      <w:r>
        <w:rPr>
          <w:szCs w:val="24"/>
        </w:rPr>
        <w:t>为此目的</w:t>
      </w:r>
      <w:r>
        <w:rPr>
          <w:rFonts w:hint="eastAsia"/>
          <w:szCs w:val="24"/>
        </w:rPr>
        <w:t>执行事实调查任务；</w:t>
      </w:r>
    </w:p>
    <w:p w:rsidR="00000000" w:rsidRDefault="0005693F">
      <w:pPr>
        <w:numPr>
          <w:ilvl w:val="0"/>
          <w:numId w:val="23"/>
        </w:numPr>
        <w:tabs>
          <w:tab w:val="clear" w:pos="1440"/>
          <w:tab w:val="left" w:pos="1260"/>
        </w:tabs>
        <w:overflowPunct/>
        <w:adjustRightInd/>
        <w:snapToGrid/>
        <w:ind w:left="0" w:firstLine="720"/>
        <w:rPr>
          <w:szCs w:val="24"/>
        </w:rPr>
      </w:pPr>
      <w:r>
        <w:rPr>
          <w:rFonts w:hint="eastAsia"/>
          <w:szCs w:val="24"/>
        </w:rPr>
        <w:t>视察</w:t>
      </w:r>
      <w:r>
        <w:rPr>
          <w:szCs w:val="24"/>
        </w:rPr>
        <w:t>拘留地点，确定被拘留</w:t>
      </w:r>
      <w:r>
        <w:rPr>
          <w:rFonts w:hint="eastAsia"/>
          <w:szCs w:val="24"/>
        </w:rPr>
        <w:t>者的</w:t>
      </w:r>
      <w:r>
        <w:rPr>
          <w:szCs w:val="24"/>
        </w:rPr>
        <w:t>福利，并</w:t>
      </w:r>
      <w:r>
        <w:rPr>
          <w:rFonts w:hint="eastAsia"/>
          <w:szCs w:val="24"/>
        </w:rPr>
        <w:t>向人权事务部部长报告</w:t>
      </w:r>
      <w:r>
        <w:rPr>
          <w:szCs w:val="24"/>
        </w:rPr>
        <w:t>将</w:t>
      </w:r>
      <w:r>
        <w:rPr>
          <w:rFonts w:hint="eastAsia"/>
          <w:szCs w:val="24"/>
        </w:rPr>
        <w:t>要</w:t>
      </w:r>
      <w:r>
        <w:rPr>
          <w:szCs w:val="24"/>
        </w:rPr>
        <w:t>采取的</w:t>
      </w:r>
      <w:r>
        <w:rPr>
          <w:rFonts w:hint="eastAsia"/>
          <w:szCs w:val="24"/>
        </w:rPr>
        <w:t>措施；</w:t>
      </w:r>
    </w:p>
    <w:p w:rsidR="00000000" w:rsidRDefault="0005693F">
      <w:pPr>
        <w:numPr>
          <w:ilvl w:val="0"/>
          <w:numId w:val="23"/>
        </w:numPr>
        <w:tabs>
          <w:tab w:val="clear" w:pos="1440"/>
          <w:tab w:val="left" w:pos="1260"/>
        </w:tabs>
        <w:overflowPunct/>
        <w:adjustRightInd/>
        <w:snapToGrid/>
        <w:ind w:left="0" w:firstLine="720"/>
        <w:rPr>
          <w:szCs w:val="24"/>
        </w:rPr>
      </w:pPr>
      <w:r>
        <w:rPr>
          <w:rFonts w:hint="eastAsia"/>
          <w:szCs w:val="24"/>
        </w:rPr>
        <w:t>对出现</w:t>
      </w:r>
      <w:r>
        <w:rPr>
          <w:szCs w:val="24"/>
        </w:rPr>
        <w:t>内乱或紧张</w:t>
      </w:r>
      <w:r>
        <w:rPr>
          <w:rFonts w:hint="eastAsia"/>
          <w:szCs w:val="24"/>
        </w:rPr>
        <w:t>局势的地点进行</w:t>
      </w:r>
      <w:r>
        <w:rPr>
          <w:szCs w:val="24"/>
        </w:rPr>
        <w:t>实地考察</w:t>
      </w:r>
      <w:r>
        <w:rPr>
          <w:rFonts w:hint="eastAsia"/>
          <w:szCs w:val="24"/>
        </w:rPr>
        <w:t>；</w:t>
      </w:r>
      <w:r>
        <w:rPr>
          <w:szCs w:val="24"/>
        </w:rPr>
        <w:t>协助化解和减轻这种冲突或潜在的冲突，并建议可采取</w:t>
      </w:r>
      <w:r>
        <w:rPr>
          <w:rFonts w:hint="eastAsia"/>
          <w:szCs w:val="24"/>
        </w:rPr>
        <w:t>哪些</w:t>
      </w:r>
      <w:r>
        <w:rPr>
          <w:szCs w:val="24"/>
        </w:rPr>
        <w:t>措施</w:t>
      </w:r>
      <w:r>
        <w:rPr>
          <w:szCs w:val="24"/>
        </w:rPr>
        <w:t>减轻这种冲突或紧张</w:t>
      </w:r>
      <w:r>
        <w:rPr>
          <w:rFonts w:hint="eastAsia"/>
          <w:szCs w:val="24"/>
        </w:rPr>
        <w:t>局势；</w:t>
      </w:r>
    </w:p>
    <w:p w:rsidR="00000000" w:rsidRDefault="0005693F">
      <w:pPr>
        <w:numPr>
          <w:ilvl w:val="0"/>
          <w:numId w:val="23"/>
        </w:numPr>
        <w:tabs>
          <w:tab w:val="clear" w:pos="1440"/>
          <w:tab w:val="left" w:pos="1260"/>
        </w:tabs>
        <w:overflowPunct/>
        <w:adjustRightInd/>
        <w:snapToGrid/>
        <w:ind w:left="0" w:firstLine="720"/>
        <w:rPr>
          <w:szCs w:val="24"/>
        </w:rPr>
      </w:pPr>
      <w:r>
        <w:rPr>
          <w:rFonts w:hint="eastAsia"/>
          <w:szCs w:val="24"/>
        </w:rPr>
        <w:t>就</w:t>
      </w:r>
      <w:r>
        <w:rPr>
          <w:szCs w:val="24"/>
        </w:rPr>
        <w:t>任何</w:t>
      </w:r>
      <w:r>
        <w:rPr>
          <w:rFonts w:hint="eastAsia"/>
          <w:szCs w:val="24"/>
        </w:rPr>
        <w:t>必须执行的</w:t>
      </w:r>
      <w:r>
        <w:rPr>
          <w:szCs w:val="24"/>
        </w:rPr>
        <w:t>法律</w:t>
      </w:r>
      <w:r>
        <w:rPr>
          <w:rFonts w:hint="eastAsia"/>
          <w:szCs w:val="24"/>
        </w:rPr>
        <w:t>、</w:t>
      </w:r>
      <w:r>
        <w:rPr>
          <w:szCs w:val="24"/>
        </w:rPr>
        <w:t>法规</w:t>
      </w:r>
      <w:r>
        <w:rPr>
          <w:rFonts w:hint="eastAsia"/>
          <w:szCs w:val="24"/>
        </w:rPr>
        <w:t>、</w:t>
      </w:r>
      <w:r>
        <w:rPr>
          <w:szCs w:val="24"/>
        </w:rPr>
        <w:t>指令</w:t>
      </w:r>
      <w:r>
        <w:rPr>
          <w:rFonts w:hint="eastAsia"/>
          <w:szCs w:val="24"/>
        </w:rPr>
        <w:t>、</w:t>
      </w:r>
      <w:r>
        <w:rPr>
          <w:szCs w:val="24"/>
        </w:rPr>
        <w:t>程序</w:t>
      </w:r>
      <w:r>
        <w:rPr>
          <w:rFonts w:hint="eastAsia"/>
          <w:szCs w:val="24"/>
        </w:rPr>
        <w:t>、</w:t>
      </w:r>
      <w:r>
        <w:rPr>
          <w:szCs w:val="24"/>
        </w:rPr>
        <w:t>行政</w:t>
      </w:r>
      <w:r>
        <w:rPr>
          <w:rFonts w:hint="eastAsia"/>
          <w:szCs w:val="24"/>
        </w:rPr>
        <w:t>行为</w:t>
      </w:r>
      <w:r>
        <w:rPr>
          <w:szCs w:val="24"/>
        </w:rPr>
        <w:t>和其他做法向部长</w:t>
      </w:r>
      <w:r>
        <w:rPr>
          <w:rFonts w:hint="eastAsia"/>
          <w:szCs w:val="24"/>
        </w:rPr>
        <w:t>提出建议</w:t>
      </w:r>
      <w:r>
        <w:rPr>
          <w:szCs w:val="24"/>
        </w:rPr>
        <w:t>，以保护人权</w:t>
      </w:r>
      <w:r>
        <w:rPr>
          <w:rFonts w:hint="eastAsia"/>
          <w:szCs w:val="24"/>
        </w:rPr>
        <w:t>；</w:t>
      </w:r>
    </w:p>
    <w:p w:rsidR="00000000" w:rsidRDefault="0005693F">
      <w:pPr>
        <w:numPr>
          <w:ilvl w:val="0"/>
          <w:numId w:val="23"/>
        </w:numPr>
        <w:tabs>
          <w:tab w:val="clear" w:pos="1440"/>
          <w:tab w:val="left" w:pos="1260"/>
        </w:tabs>
        <w:overflowPunct/>
        <w:adjustRightInd/>
        <w:snapToGrid/>
        <w:ind w:left="0" w:firstLine="720"/>
        <w:rPr>
          <w:szCs w:val="24"/>
          <w:lang w:val="en-GB"/>
        </w:rPr>
      </w:pPr>
      <w:r>
        <w:rPr>
          <w:rFonts w:hint="eastAsia"/>
          <w:szCs w:val="24"/>
        </w:rPr>
        <w:t>就政府必须</w:t>
      </w:r>
      <w:r>
        <w:rPr>
          <w:rFonts w:hint="eastAsia"/>
          <w:szCs w:val="24"/>
          <w:lang w:val="en-GB"/>
        </w:rPr>
        <w:t>遵守</w:t>
      </w:r>
      <w:r>
        <w:rPr>
          <w:szCs w:val="24"/>
        </w:rPr>
        <w:t>任何国际人权条约</w:t>
      </w:r>
      <w:r>
        <w:rPr>
          <w:rFonts w:hint="eastAsia"/>
          <w:szCs w:val="24"/>
        </w:rPr>
        <w:t>义务和文书的问题向</w:t>
      </w:r>
      <w:r>
        <w:rPr>
          <w:szCs w:val="24"/>
        </w:rPr>
        <w:t>部长提</w:t>
      </w:r>
      <w:r>
        <w:rPr>
          <w:rFonts w:hint="eastAsia"/>
          <w:szCs w:val="24"/>
        </w:rPr>
        <w:t>出建议，</w:t>
      </w:r>
      <w:r>
        <w:rPr>
          <w:szCs w:val="24"/>
        </w:rPr>
        <w:t>并</w:t>
      </w:r>
      <w:r>
        <w:rPr>
          <w:rFonts w:hint="eastAsia"/>
          <w:szCs w:val="24"/>
        </w:rPr>
        <w:t>建议</w:t>
      </w:r>
      <w:r>
        <w:rPr>
          <w:szCs w:val="24"/>
        </w:rPr>
        <w:t>可采取</w:t>
      </w:r>
      <w:r>
        <w:rPr>
          <w:rFonts w:hint="eastAsia"/>
          <w:szCs w:val="24"/>
        </w:rPr>
        <w:t>哪些</w:t>
      </w:r>
      <w:r>
        <w:rPr>
          <w:szCs w:val="24"/>
        </w:rPr>
        <w:t>措施</w:t>
      </w:r>
      <w:r>
        <w:rPr>
          <w:rFonts w:hint="eastAsia"/>
          <w:szCs w:val="24"/>
        </w:rPr>
        <w:t>来</w:t>
      </w:r>
      <w:r>
        <w:rPr>
          <w:szCs w:val="24"/>
        </w:rPr>
        <w:t>落实这些义务</w:t>
      </w:r>
      <w:r>
        <w:rPr>
          <w:rFonts w:hint="eastAsia"/>
          <w:szCs w:val="24"/>
          <w:lang w:val="en-GB"/>
        </w:rPr>
        <w:t>。</w:t>
      </w:r>
    </w:p>
    <w:p w:rsidR="00000000" w:rsidRDefault="0005693F">
      <w:pPr>
        <w:spacing w:before="120"/>
        <w:rPr>
          <w:rFonts w:ascii="SimHei" w:eastAsia="SimHei"/>
          <w:szCs w:val="24"/>
          <w:lang w:val="en-GB"/>
        </w:rPr>
      </w:pPr>
      <w:r>
        <w:rPr>
          <w:rFonts w:ascii="SimHei" w:eastAsia="SimHei" w:hint="eastAsia"/>
          <w:szCs w:val="24"/>
          <w:lang w:val="en-GB"/>
        </w:rPr>
        <w:t>协调人道主义援助</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斯里兰卡政府</w:t>
      </w:r>
      <w:r>
        <w:rPr>
          <w:rFonts w:hint="eastAsia"/>
          <w:szCs w:val="24"/>
        </w:rPr>
        <w:t>一直在通过各地区秘书向境内流离</w:t>
      </w:r>
      <w:r>
        <w:rPr>
          <w:szCs w:val="24"/>
        </w:rPr>
        <w:t>失所者</w:t>
      </w:r>
      <w:r>
        <w:rPr>
          <w:rFonts w:hint="eastAsia"/>
          <w:szCs w:val="24"/>
        </w:rPr>
        <w:t>提供人道主义援助。灾害管理和人权事务部</w:t>
      </w:r>
      <w:r>
        <w:rPr>
          <w:rFonts w:hint="eastAsia"/>
          <w:szCs w:val="24"/>
          <w:lang w:val="en-GB"/>
        </w:rPr>
        <w:t>一直通过协调</w:t>
      </w:r>
      <w:r>
        <w:rPr>
          <w:szCs w:val="24"/>
        </w:rPr>
        <w:t>包括联合国各机构和红十字国际委员会（红十字委员会）</w:t>
      </w:r>
      <w:r>
        <w:rPr>
          <w:rFonts w:hint="eastAsia"/>
          <w:szCs w:val="24"/>
        </w:rPr>
        <w:t>在内的</w:t>
      </w:r>
      <w:r>
        <w:rPr>
          <w:rFonts w:hint="eastAsia"/>
          <w:szCs w:val="24"/>
          <w:lang w:val="en-GB"/>
        </w:rPr>
        <w:t>国际人道主义机构的援助支持政府的工作。</w:t>
      </w:r>
      <w:r>
        <w:rPr>
          <w:szCs w:val="24"/>
          <w:lang w:val="en-GB"/>
        </w:rPr>
        <w:t xml:space="preserve"> </w:t>
      </w:r>
    </w:p>
    <w:p w:rsidR="00000000" w:rsidRDefault="0005693F">
      <w:pPr>
        <w:spacing w:before="120"/>
        <w:rPr>
          <w:rFonts w:ascii="SimHei" w:eastAsia="SimHei"/>
          <w:szCs w:val="24"/>
          <w:lang w:val="en-GB"/>
        </w:rPr>
      </w:pPr>
      <w:r>
        <w:rPr>
          <w:rFonts w:ascii="SimHei" w:eastAsia="SimHei" w:hint="eastAsia"/>
          <w:szCs w:val="24"/>
          <w:lang w:val="en-GB"/>
        </w:rPr>
        <w:t>境内流离失所者协调会议</w:t>
      </w:r>
      <w:r>
        <w:rPr>
          <w:rFonts w:ascii="SimHei" w:eastAsia="SimHei"/>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灾害管理和人权事务部</w:t>
      </w:r>
      <w:r>
        <w:rPr>
          <w:szCs w:val="24"/>
        </w:rPr>
        <w:t>一直定期在国家一级举行境内流离失所者协</w:t>
      </w:r>
      <w:r>
        <w:rPr>
          <w:szCs w:val="24"/>
        </w:rPr>
        <w:t>调会议，</w:t>
      </w:r>
      <w:r>
        <w:rPr>
          <w:rFonts w:hint="eastAsia"/>
          <w:szCs w:val="24"/>
        </w:rPr>
        <w:t>会议</w:t>
      </w:r>
      <w:r>
        <w:rPr>
          <w:szCs w:val="24"/>
        </w:rPr>
        <w:t>由灾害管理和人权</w:t>
      </w:r>
      <w:r>
        <w:rPr>
          <w:rFonts w:hint="eastAsia"/>
          <w:szCs w:val="24"/>
        </w:rPr>
        <w:t>事务部</w:t>
      </w:r>
      <w:r>
        <w:rPr>
          <w:szCs w:val="24"/>
        </w:rPr>
        <w:t>部长</w:t>
      </w:r>
      <w:r>
        <w:rPr>
          <w:szCs w:val="24"/>
          <w:lang w:val="en-GB"/>
        </w:rPr>
        <w:t>Mahinda Samarasinghe</w:t>
      </w:r>
      <w:r>
        <w:rPr>
          <w:rFonts w:hint="eastAsia"/>
          <w:szCs w:val="24"/>
          <w:lang w:val="en-GB"/>
        </w:rPr>
        <w:t>先生</w:t>
      </w:r>
      <w:r>
        <w:rPr>
          <w:rFonts w:hint="eastAsia"/>
          <w:szCs w:val="24"/>
        </w:rPr>
        <w:t>主持</w:t>
      </w:r>
      <w:r>
        <w:rPr>
          <w:szCs w:val="24"/>
        </w:rPr>
        <w:t>。出席</w:t>
      </w:r>
      <w:r>
        <w:rPr>
          <w:rFonts w:hint="eastAsia"/>
          <w:szCs w:val="24"/>
        </w:rPr>
        <w:t>会议的有来自</w:t>
      </w:r>
      <w:r>
        <w:rPr>
          <w:szCs w:val="24"/>
        </w:rPr>
        <w:t>关键政府部门和机构</w:t>
      </w:r>
      <w:r>
        <w:rPr>
          <w:rFonts w:hint="eastAsia"/>
          <w:szCs w:val="24"/>
        </w:rPr>
        <w:t>、地区</w:t>
      </w:r>
      <w:r>
        <w:rPr>
          <w:szCs w:val="24"/>
        </w:rPr>
        <w:t>秘书</w:t>
      </w:r>
      <w:r>
        <w:rPr>
          <w:rFonts w:hint="eastAsia"/>
          <w:szCs w:val="24"/>
        </w:rPr>
        <w:t>处、</w:t>
      </w:r>
      <w:r>
        <w:rPr>
          <w:szCs w:val="24"/>
        </w:rPr>
        <w:t>武装部队（斯里兰卡陆军</w:t>
      </w:r>
      <w:r>
        <w:rPr>
          <w:rFonts w:hint="eastAsia"/>
          <w:szCs w:val="24"/>
        </w:rPr>
        <w:t>、</w:t>
      </w:r>
      <w:r>
        <w:rPr>
          <w:szCs w:val="24"/>
        </w:rPr>
        <w:t>海军</w:t>
      </w:r>
      <w:r>
        <w:rPr>
          <w:rFonts w:hint="eastAsia"/>
          <w:szCs w:val="24"/>
        </w:rPr>
        <w:t>、</w:t>
      </w:r>
      <w:r>
        <w:rPr>
          <w:szCs w:val="24"/>
        </w:rPr>
        <w:t>空军和警察）</w:t>
      </w:r>
      <w:r>
        <w:rPr>
          <w:rFonts w:hint="eastAsia"/>
          <w:szCs w:val="24"/>
        </w:rPr>
        <w:t>、</w:t>
      </w:r>
      <w:r>
        <w:rPr>
          <w:szCs w:val="24"/>
        </w:rPr>
        <w:t>联合国</w:t>
      </w:r>
      <w:r>
        <w:rPr>
          <w:rFonts w:hint="eastAsia"/>
          <w:szCs w:val="24"/>
        </w:rPr>
        <w:t>各</w:t>
      </w:r>
      <w:r>
        <w:rPr>
          <w:szCs w:val="24"/>
        </w:rPr>
        <w:t>机构</w:t>
      </w:r>
      <w:r>
        <w:rPr>
          <w:rFonts w:hint="eastAsia"/>
          <w:szCs w:val="24"/>
        </w:rPr>
        <w:t>、</w:t>
      </w:r>
      <w:r>
        <w:rPr>
          <w:szCs w:val="24"/>
        </w:rPr>
        <w:t>红十字委员会</w:t>
      </w:r>
      <w:r>
        <w:rPr>
          <w:rFonts w:hint="eastAsia"/>
          <w:szCs w:val="24"/>
        </w:rPr>
        <w:t>、</w:t>
      </w:r>
      <w:r>
        <w:rPr>
          <w:szCs w:val="24"/>
        </w:rPr>
        <w:t>国际非政府组织和非政府组织</w:t>
      </w:r>
      <w:r>
        <w:rPr>
          <w:rFonts w:hint="eastAsia"/>
          <w:szCs w:val="24"/>
        </w:rPr>
        <w:t>的代表</w:t>
      </w:r>
      <w:r>
        <w:rPr>
          <w:szCs w:val="24"/>
        </w:rPr>
        <w:t>。</w:t>
      </w:r>
      <w:r>
        <w:rPr>
          <w:rFonts w:hint="eastAsia"/>
          <w:szCs w:val="24"/>
        </w:rPr>
        <w:t>会议处理的一些</w:t>
      </w:r>
      <w:r>
        <w:rPr>
          <w:szCs w:val="24"/>
        </w:rPr>
        <w:t>关键问题如下</w:t>
      </w:r>
      <w:r>
        <w:rPr>
          <w:rFonts w:hint="eastAsia"/>
          <w:szCs w:val="24"/>
          <w:lang w:val="en-GB"/>
        </w:rPr>
        <w:t>：</w:t>
      </w:r>
    </w:p>
    <w:p w:rsidR="00000000" w:rsidRDefault="0005693F">
      <w:pPr>
        <w:numPr>
          <w:ilvl w:val="0"/>
          <w:numId w:val="19"/>
        </w:numPr>
        <w:tabs>
          <w:tab w:val="clear" w:pos="1080"/>
          <w:tab w:val="num" w:pos="1260"/>
        </w:tabs>
        <w:overflowPunct/>
        <w:adjustRightInd/>
        <w:snapToGrid/>
        <w:ind w:left="0" w:firstLine="720"/>
        <w:rPr>
          <w:szCs w:val="24"/>
          <w:lang w:val="en-GB"/>
        </w:rPr>
      </w:pPr>
      <w:r>
        <w:rPr>
          <w:szCs w:val="24"/>
        </w:rPr>
        <w:t>促进</w:t>
      </w:r>
      <w:r>
        <w:rPr>
          <w:rFonts w:hint="eastAsia"/>
          <w:szCs w:val="24"/>
        </w:rPr>
        <w:t>解决</w:t>
      </w:r>
      <w:r>
        <w:rPr>
          <w:szCs w:val="24"/>
        </w:rPr>
        <w:t>政府机构与国防部和其他</w:t>
      </w:r>
      <w:r>
        <w:rPr>
          <w:rFonts w:hint="eastAsia"/>
          <w:szCs w:val="24"/>
        </w:rPr>
        <w:t>职能</w:t>
      </w:r>
      <w:r>
        <w:rPr>
          <w:szCs w:val="24"/>
        </w:rPr>
        <w:t>部委</w:t>
      </w:r>
      <w:r>
        <w:rPr>
          <w:rFonts w:hint="eastAsia"/>
          <w:szCs w:val="24"/>
        </w:rPr>
        <w:t>出现的</w:t>
      </w:r>
      <w:r>
        <w:rPr>
          <w:szCs w:val="24"/>
        </w:rPr>
        <w:t>问题</w:t>
      </w:r>
      <w:r>
        <w:rPr>
          <w:szCs w:val="24"/>
        </w:rPr>
        <w:t>/</w:t>
      </w:r>
      <w:r>
        <w:rPr>
          <w:szCs w:val="24"/>
        </w:rPr>
        <w:t>制约因素</w:t>
      </w:r>
      <w:r>
        <w:rPr>
          <w:rFonts w:hint="eastAsia"/>
          <w:szCs w:val="24"/>
        </w:rPr>
        <w:t>；</w:t>
      </w:r>
    </w:p>
    <w:p w:rsidR="00000000" w:rsidRDefault="0005693F">
      <w:pPr>
        <w:numPr>
          <w:ilvl w:val="0"/>
          <w:numId w:val="19"/>
        </w:numPr>
        <w:tabs>
          <w:tab w:val="clear" w:pos="1080"/>
          <w:tab w:val="num" w:pos="1260"/>
        </w:tabs>
        <w:overflowPunct/>
        <w:adjustRightInd/>
        <w:snapToGrid/>
        <w:ind w:left="0" w:firstLine="720"/>
        <w:rPr>
          <w:szCs w:val="24"/>
          <w:lang w:val="en-GB"/>
        </w:rPr>
      </w:pPr>
      <w:r>
        <w:rPr>
          <w:rFonts w:hint="eastAsia"/>
          <w:szCs w:val="24"/>
          <w:lang w:val="en-GB"/>
        </w:rPr>
        <w:t>通过增加对</w:t>
      </w:r>
      <w:r>
        <w:rPr>
          <w:szCs w:val="24"/>
        </w:rPr>
        <w:t>联合国</w:t>
      </w:r>
      <w:r>
        <w:rPr>
          <w:rFonts w:hint="eastAsia"/>
          <w:szCs w:val="24"/>
        </w:rPr>
        <w:t>、国际非政府组织</w:t>
      </w:r>
      <w:r>
        <w:rPr>
          <w:szCs w:val="24"/>
        </w:rPr>
        <w:t>/</w:t>
      </w:r>
      <w:r>
        <w:rPr>
          <w:szCs w:val="24"/>
        </w:rPr>
        <w:t>非政府组织和捐助</w:t>
      </w:r>
      <w:r>
        <w:rPr>
          <w:rFonts w:hint="eastAsia"/>
          <w:szCs w:val="24"/>
        </w:rPr>
        <w:t>界的需求，促进对</w:t>
      </w:r>
      <w:r>
        <w:rPr>
          <w:szCs w:val="24"/>
        </w:rPr>
        <w:t>境内流离失所者</w:t>
      </w:r>
      <w:r>
        <w:rPr>
          <w:rFonts w:hint="eastAsia"/>
          <w:szCs w:val="24"/>
        </w:rPr>
        <w:t>的供资和援助；</w:t>
      </w:r>
    </w:p>
    <w:p w:rsidR="00000000" w:rsidRDefault="0005693F">
      <w:pPr>
        <w:numPr>
          <w:ilvl w:val="0"/>
          <w:numId w:val="19"/>
        </w:numPr>
        <w:tabs>
          <w:tab w:val="clear" w:pos="1080"/>
          <w:tab w:val="num" w:pos="1260"/>
        </w:tabs>
        <w:overflowPunct/>
        <w:adjustRightInd/>
        <w:snapToGrid/>
        <w:ind w:left="0" w:firstLine="720"/>
        <w:rPr>
          <w:szCs w:val="24"/>
          <w:lang w:val="en-GB"/>
        </w:rPr>
      </w:pPr>
      <w:r>
        <w:rPr>
          <w:szCs w:val="24"/>
        </w:rPr>
        <w:t>联合国和</w:t>
      </w:r>
      <w:r>
        <w:rPr>
          <w:rFonts w:hint="eastAsia"/>
          <w:szCs w:val="24"/>
        </w:rPr>
        <w:t>国际非政府组织</w:t>
      </w:r>
      <w:r>
        <w:rPr>
          <w:szCs w:val="24"/>
        </w:rPr>
        <w:t>/</w:t>
      </w:r>
      <w:r>
        <w:rPr>
          <w:szCs w:val="24"/>
        </w:rPr>
        <w:t>非政府组织</w:t>
      </w:r>
      <w:r>
        <w:rPr>
          <w:rFonts w:hint="eastAsia"/>
          <w:szCs w:val="24"/>
        </w:rPr>
        <w:t>进出净雷区</w:t>
      </w:r>
      <w:r>
        <w:rPr>
          <w:szCs w:val="24"/>
        </w:rPr>
        <w:t>和</w:t>
      </w:r>
      <w:r>
        <w:rPr>
          <w:rFonts w:hint="eastAsia"/>
          <w:szCs w:val="24"/>
        </w:rPr>
        <w:t>非净雷</w:t>
      </w:r>
      <w:r>
        <w:rPr>
          <w:szCs w:val="24"/>
        </w:rPr>
        <w:t>区</w:t>
      </w:r>
      <w:r>
        <w:rPr>
          <w:rFonts w:hint="eastAsia"/>
          <w:szCs w:val="24"/>
        </w:rPr>
        <w:t>的问题；</w:t>
      </w:r>
    </w:p>
    <w:p w:rsidR="00000000" w:rsidRDefault="0005693F">
      <w:pPr>
        <w:numPr>
          <w:ilvl w:val="0"/>
          <w:numId w:val="19"/>
        </w:numPr>
        <w:tabs>
          <w:tab w:val="clear" w:pos="1080"/>
          <w:tab w:val="num" w:pos="1260"/>
        </w:tabs>
        <w:overflowPunct/>
        <w:adjustRightInd/>
        <w:snapToGrid/>
        <w:ind w:left="0" w:firstLine="720"/>
        <w:rPr>
          <w:szCs w:val="24"/>
          <w:lang w:val="en-GB"/>
        </w:rPr>
      </w:pPr>
      <w:r>
        <w:rPr>
          <w:szCs w:val="24"/>
        </w:rPr>
        <w:t>国防部清除</w:t>
      </w:r>
      <w:r>
        <w:rPr>
          <w:rFonts w:hint="eastAsia"/>
          <w:szCs w:val="24"/>
        </w:rPr>
        <w:t>国际非政</w:t>
      </w:r>
      <w:r>
        <w:rPr>
          <w:rFonts w:hint="eastAsia"/>
          <w:szCs w:val="24"/>
        </w:rPr>
        <w:t>府组织</w:t>
      </w:r>
      <w:r>
        <w:rPr>
          <w:szCs w:val="24"/>
        </w:rPr>
        <w:t>/</w:t>
      </w:r>
      <w:r>
        <w:rPr>
          <w:szCs w:val="24"/>
        </w:rPr>
        <w:t>非政府组织</w:t>
      </w:r>
      <w:r>
        <w:rPr>
          <w:rFonts w:hint="eastAsia"/>
          <w:szCs w:val="24"/>
        </w:rPr>
        <w:t>的</w:t>
      </w:r>
      <w:r>
        <w:rPr>
          <w:szCs w:val="24"/>
        </w:rPr>
        <w:t>外籍工作人员</w:t>
      </w:r>
      <w:r>
        <w:rPr>
          <w:rFonts w:hint="eastAsia"/>
          <w:szCs w:val="24"/>
        </w:rPr>
        <w:t>问题；</w:t>
      </w:r>
    </w:p>
    <w:p w:rsidR="00000000" w:rsidRDefault="0005693F">
      <w:pPr>
        <w:numPr>
          <w:ilvl w:val="0"/>
          <w:numId w:val="19"/>
        </w:numPr>
        <w:tabs>
          <w:tab w:val="clear" w:pos="1080"/>
          <w:tab w:val="num" w:pos="1260"/>
        </w:tabs>
        <w:overflowPunct/>
        <w:adjustRightInd/>
        <w:snapToGrid/>
        <w:ind w:left="0" w:firstLine="720"/>
        <w:rPr>
          <w:szCs w:val="24"/>
          <w:lang w:val="en-GB"/>
        </w:rPr>
      </w:pPr>
      <w:r>
        <w:rPr>
          <w:szCs w:val="24"/>
        </w:rPr>
        <w:t>促进</w:t>
      </w:r>
      <w:r>
        <w:rPr>
          <w:rFonts w:hint="eastAsia"/>
          <w:szCs w:val="24"/>
        </w:rPr>
        <w:t>解决对</w:t>
      </w:r>
      <w:r>
        <w:rPr>
          <w:szCs w:val="24"/>
        </w:rPr>
        <w:t>境内流离失所者</w:t>
      </w:r>
      <w:r>
        <w:rPr>
          <w:rFonts w:hint="eastAsia"/>
          <w:szCs w:val="24"/>
        </w:rPr>
        <w:t>所需物资</w:t>
      </w:r>
      <w:r>
        <w:rPr>
          <w:szCs w:val="24"/>
        </w:rPr>
        <w:t>如燃料</w:t>
      </w:r>
      <w:r>
        <w:rPr>
          <w:rFonts w:hint="eastAsia"/>
          <w:szCs w:val="24"/>
        </w:rPr>
        <w:t>、</w:t>
      </w:r>
      <w:r>
        <w:rPr>
          <w:szCs w:val="24"/>
        </w:rPr>
        <w:t>水泥</w:t>
      </w:r>
      <w:r>
        <w:rPr>
          <w:rFonts w:hint="eastAsia"/>
          <w:szCs w:val="24"/>
        </w:rPr>
        <w:t>、</w:t>
      </w:r>
      <w:r>
        <w:rPr>
          <w:szCs w:val="24"/>
        </w:rPr>
        <w:t>钢材和其他建筑材料</w:t>
      </w:r>
      <w:r>
        <w:rPr>
          <w:rFonts w:hint="eastAsia"/>
          <w:szCs w:val="24"/>
        </w:rPr>
        <w:t>的限制，并与</w:t>
      </w:r>
      <w:r>
        <w:rPr>
          <w:szCs w:val="24"/>
        </w:rPr>
        <w:t>基本服务</w:t>
      </w:r>
      <w:r>
        <w:rPr>
          <w:rFonts w:hint="eastAsia"/>
          <w:szCs w:val="24"/>
        </w:rPr>
        <w:t>主任专员、</w:t>
      </w:r>
      <w:r>
        <w:rPr>
          <w:szCs w:val="24"/>
        </w:rPr>
        <w:t>国防部和联合行动总部</w:t>
      </w:r>
      <w:r>
        <w:rPr>
          <w:rFonts w:hint="eastAsia"/>
          <w:szCs w:val="24"/>
        </w:rPr>
        <w:t>共同开发项目；</w:t>
      </w:r>
    </w:p>
    <w:p w:rsidR="00000000" w:rsidRDefault="0005693F">
      <w:pPr>
        <w:numPr>
          <w:ilvl w:val="0"/>
          <w:numId w:val="19"/>
        </w:numPr>
        <w:tabs>
          <w:tab w:val="clear" w:pos="1080"/>
          <w:tab w:val="num" w:pos="1260"/>
        </w:tabs>
        <w:overflowPunct/>
        <w:adjustRightInd/>
        <w:snapToGrid/>
        <w:ind w:left="0" w:firstLine="720"/>
        <w:rPr>
          <w:szCs w:val="24"/>
          <w:lang w:val="en-GB"/>
        </w:rPr>
      </w:pPr>
      <w:r>
        <w:rPr>
          <w:szCs w:val="24"/>
        </w:rPr>
        <w:t>境内流离失所者</w:t>
      </w:r>
      <w:r>
        <w:rPr>
          <w:rFonts w:hint="eastAsia"/>
          <w:szCs w:val="24"/>
        </w:rPr>
        <w:t>的登记问题；</w:t>
      </w:r>
    </w:p>
    <w:p w:rsidR="00000000" w:rsidRDefault="0005693F">
      <w:pPr>
        <w:numPr>
          <w:ilvl w:val="0"/>
          <w:numId w:val="19"/>
        </w:numPr>
        <w:tabs>
          <w:tab w:val="clear" w:pos="1080"/>
          <w:tab w:val="num" w:pos="1260"/>
        </w:tabs>
        <w:overflowPunct/>
        <w:adjustRightInd/>
        <w:snapToGrid/>
        <w:ind w:left="0" w:firstLine="720"/>
        <w:rPr>
          <w:szCs w:val="24"/>
        </w:rPr>
      </w:pPr>
      <w:r>
        <w:rPr>
          <w:szCs w:val="24"/>
        </w:rPr>
        <w:t>确保境内流离失所者营地的安全</w:t>
      </w:r>
      <w:r>
        <w:rPr>
          <w:rFonts w:hint="eastAsia"/>
          <w:szCs w:val="24"/>
        </w:rPr>
        <w:t>；</w:t>
      </w:r>
    </w:p>
    <w:p w:rsidR="00000000" w:rsidRDefault="0005693F">
      <w:pPr>
        <w:numPr>
          <w:ilvl w:val="0"/>
          <w:numId w:val="19"/>
        </w:numPr>
        <w:tabs>
          <w:tab w:val="clear" w:pos="1080"/>
          <w:tab w:val="num" w:pos="1260"/>
        </w:tabs>
        <w:overflowPunct/>
        <w:adjustRightInd/>
        <w:snapToGrid/>
        <w:ind w:left="0" w:firstLine="720"/>
        <w:rPr>
          <w:szCs w:val="24"/>
          <w:lang w:val="en-GB"/>
        </w:rPr>
      </w:pPr>
      <w:r>
        <w:rPr>
          <w:szCs w:val="24"/>
        </w:rPr>
        <w:t>境内流离失所者的安置</w:t>
      </w:r>
      <w:r>
        <w:rPr>
          <w:rFonts w:hint="eastAsia"/>
          <w:szCs w:val="24"/>
        </w:rPr>
        <w:t>问题；</w:t>
      </w:r>
    </w:p>
    <w:p w:rsidR="00000000" w:rsidRDefault="0005693F">
      <w:pPr>
        <w:numPr>
          <w:ilvl w:val="0"/>
          <w:numId w:val="19"/>
        </w:numPr>
        <w:tabs>
          <w:tab w:val="clear" w:pos="1080"/>
          <w:tab w:val="num" w:pos="1260"/>
        </w:tabs>
        <w:overflowPunct/>
        <w:adjustRightInd/>
        <w:snapToGrid/>
        <w:ind w:left="0" w:firstLine="720"/>
        <w:rPr>
          <w:szCs w:val="24"/>
          <w:lang w:val="en-GB"/>
        </w:rPr>
      </w:pPr>
      <w:r>
        <w:rPr>
          <w:rFonts w:hint="eastAsia"/>
          <w:szCs w:val="24"/>
        </w:rPr>
        <w:t>为</w:t>
      </w:r>
      <w:r>
        <w:rPr>
          <w:szCs w:val="24"/>
        </w:rPr>
        <w:t>联合国</w:t>
      </w:r>
      <w:r>
        <w:rPr>
          <w:rFonts w:hint="eastAsia"/>
          <w:szCs w:val="24"/>
        </w:rPr>
        <w:t>、国际非政府组织</w:t>
      </w:r>
      <w:r>
        <w:rPr>
          <w:szCs w:val="24"/>
        </w:rPr>
        <w:t>/</w:t>
      </w:r>
      <w:r>
        <w:rPr>
          <w:szCs w:val="24"/>
        </w:rPr>
        <w:t>非政府组织</w:t>
      </w:r>
      <w:r>
        <w:rPr>
          <w:rFonts w:hint="eastAsia"/>
          <w:szCs w:val="24"/>
        </w:rPr>
        <w:t>、</w:t>
      </w:r>
      <w:r>
        <w:rPr>
          <w:szCs w:val="24"/>
        </w:rPr>
        <w:t>政府</w:t>
      </w:r>
      <w:r>
        <w:rPr>
          <w:rFonts w:hint="eastAsia"/>
          <w:szCs w:val="24"/>
        </w:rPr>
        <w:t>各</w:t>
      </w:r>
      <w:r>
        <w:rPr>
          <w:szCs w:val="24"/>
        </w:rPr>
        <w:t>机构</w:t>
      </w:r>
      <w:r>
        <w:rPr>
          <w:rFonts w:hint="eastAsia"/>
          <w:szCs w:val="24"/>
        </w:rPr>
        <w:t>、</w:t>
      </w:r>
      <w:r>
        <w:rPr>
          <w:szCs w:val="24"/>
        </w:rPr>
        <w:t>国家建设和产业基础设施发展</w:t>
      </w:r>
      <w:r>
        <w:rPr>
          <w:rFonts w:hint="eastAsia"/>
          <w:szCs w:val="24"/>
        </w:rPr>
        <w:t>部之间开展的提供</w:t>
      </w:r>
      <w:r>
        <w:rPr>
          <w:szCs w:val="24"/>
        </w:rPr>
        <w:t>基本服务</w:t>
      </w:r>
      <w:r>
        <w:rPr>
          <w:rFonts w:hint="eastAsia"/>
          <w:szCs w:val="24"/>
        </w:rPr>
        <w:t>的工作提供便利</w:t>
      </w:r>
      <w:r>
        <w:rPr>
          <w:szCs w:val="24"/>
        </w:rPr>
        <w:t>（如食品</w:t>
      </w:r>
      <w:r>
        <w:rPr>
          <w:rFonts w:hint="eastAsia"/>
          <w:szCs w:val="24"/>
        </w:rPr>
        <w:t>、</w:t>
      </w:r>
      <w:r>
        <w:rPr>
          <w:szCs w:val="24"/>
        </w:rPr>
        <w:t>药品</w:t>
      </w:r>
      <w:r>
        <w:rPr>
          <w:rFonts w:hint="eastAsia"/>
          <w:szCs w:val="24"/>
        </w:rPr>
        <w:t>、</w:t>
      </w:r>
      <w:r>
        <w:rPr>
          <w:szCs w:val="24"/>
        </w:rPr>
        <w:t>非食品救济物品等</w:t>
      </w:r>
      <w:r>
        <w:rPr>
          <w:rFonts w:hint="eastAsia"/>
          <w:szCs w:val="24"/>
        </w:rPr>
        <w:t>）；</w:t>
      </w:r>
    </w:p>
    <w:p w:rsidR="00000000" w:rsidRDefault="0005693F">
      <w:pPr>
        <w:numPr>
          <w:ilvl w:val="0"/>
          <w:numId w:val="19"/>
        </w:numPr>
        <w:tabs>
          <w:tab w:val="clear" w:pos="1080"/>
          <w:tab w:val="num" w:pos="1260"/>
        </w:tabs>
        <w:overflowPunct/>
        <w:adjustRightInd/>
        <w:snapToGrid/>
        <w:ind w:left="0" w:firstLine="720"/>
        <w:rPr>
          <w:szCs w:val="24"/>
          <w:lang w:val="en-GB"/>
        </w:rPr>
      </w:pPr>
      <w:r>
        <w:rPr>
          <w:rFonts w:hint="eastAsia"/>
          <w:szCs w:val="24"/>
          <w:lang w:val="en-GB"/>
        </w:rPr>
        <w:t>针对</w:t>
      </w:r>
      <w:r>
        <w:rPr>
          <w:szCs w:val="24"/>
        </w:rPr>
        <w:t>境内流离失所者</w:t>
      </w:r>
      <w:r>
        <w:rPr>
          <w:rFonts w:hint="eastAsia"/>
          <w:szCs w:val="24"/>
        </w:rPr>
        <w:t>采取</w:t>
      </w:r>
      <w:r>
        <w:rPr>
          <w:szCs w:val="24"/>
        </w:rPr>
        <w:t>的建立信任和稳定措施，例如保护和安全</w:t>
      </w:r>
      <w:r>
        <w:rPr>
          <w:rFonts w:hint="eastAsia"/>
          <w:szCs w:val="24"/>
        </w:rPr>
        <w:t>、</w:t>
      </w:r>
      <w:r>
        <w:rPr>
          <w:szCs w:val="24"/>
        </w:rPr>
        <w:t>生计</w:t>
      </w:r>
      <w:r>
        <w:rPr>
          <w:rFonts w:hint="eastAsia"/>
          <w:szCs w:val="24"/>
        </w:rPr>
        <w:t>、军民</w:t>
      </w:r>
      <w:r>
        <w:rPr>
          <w:szCs w:val="24"/>
        </w:rPr>
        <w:t>联络等</w:t>
      </w:r>
      <w:r>
        <w:rPr>
          <w:rFonts w:hint="eastAsia"/>
          <w:szCs w:val="24"/>
          <w:lang w:val="en-GB"/>
        </w:rPr>
        <w:t>。</w:t>
      </w:r>
    </w:p>
    <w:p w:rsidR="00000000" w:rsidRDefault="0005693F">
      <w:pPr>
        <w:spacing w:before="120"/>
        <w:rPr>
          <w:rFonts w:ascii="SimHei" w:eastAsia="SimHei" w:hint="eastAsia"/>
          <w:szCs w:val="24"/>
          <w:lang w:val="en-GB"/>
        </w:rPr>
      </w:pPr>
      <w:r>
        <w:rPr>
          <w:rFonts w:ascii="SimHei" w:eastAsia="SimHei" w:hint="eastAsia"/>
          <w:szCs w:val="24"/>
          <w:lang w:val="en-GB"/>
        </w:rPr>
        <w:t>人道主义援助事务协商委</w:t>
      </w:r>
      <w:r>
        <w:rPr>
          <w:rFonts w:ascii="SimHei" w:eastAsia="SimHei" w:hint="eastAsia"/>
          <w:szCs w:val="24"/>
          <w:lang w:val="en-GB"/>
        </w:rPr>
        <w:t>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2006</w:t>
      </w:r>
      <w:r>
        <w:rPr>
          <w:szCs w:val="24"/>
        </w:rPr>
        <w:t>年</w:t>
      </w:r>
      <w:r>
        <w:rPr>
          <w:szCs w:val="24"/>
        </w:rPr>
        <w:t>10</w:t>
      </w:r>
      <w:r>
        <w:rPr>
          <w:szCs w:val="24"/>
        </w:rPr>
        <w:t>月</w:t>
      </w:r>
      <w:r>
        <w:rPr>
          <w:rFonts w:hint="eastAsia"/>
          <w:szCs w:val="24"/>
        </w:rPr>
        <w:t>，在</w:t>
      </w:r>
      <w:r>
        <w:rPr>
          <w:szCs w:val="24"/>
        </w:rPr>
        <w:t>会见了</w:t>
      </w:r>
      <w:r>
        <w:rPr>
          <w:rFonts w:hint="eastAsia"/>
          <w:szCs w:val="24"/>
        </w:rPr>
        <w:t>共同主席国大使之后，</w:t>
      </w:r>
      <w:r>
        <w:rPr>
          <w:szCs w:val="24"/>
        </w:rPr>
        <w:t>总统决定</w:t>
      </w:r>
      <w:r>
        <w:rPr>
          <w:rFonts w:hint="eastAsia"/>
          <w:szCs w:val="24"/>
        </w:rPr>
        <w:t>设立人道主义援助事务协商委员会，</w:t>
      </w:r>
      <w:r>
        <w:rPr>
          <w:szCs w:val="24"/>
        </w:rPr>
        <w:t>委员会</w:t>
      </w:r>
      <w:r>
        <w:rPr>
          <w:rFonts w:hint="eastAsia"/>
          <w:szCs w:val="24"/>
        </w:rPr>
        <w:t>由灾害管理和人权事务部部长</w:t>
      </w:r>
      <w:r>
        <w:rPr>
          <w:szCs w:val="24"/>
          <w:lang w:val="en-GB"/>
        </w:rPr>
        <w:t>Mahinda Samarasinghe</w:t>
      </w:r>
      <w:r>
        <w:rPr>
          <w:rFonts w:hint="eastAsia"/>
          <w:szCs w:val="24"/>
        </w:rPr>
        <w:t>先生担任主席，每月举行一次会议讨论与人道主义援助有关的问题。</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人道主义援助事务协商委员会负责处理重要的</w:t>
      </w:r>
      <w:r>
        <w:rPr>
          <w:szCs w:val="24"/>
        </w:rPr>
        <w:t>政策问题，其成员是有限的。</w:t>
      </w:r>
      <w:r>
        <w:rPr>
          <w:rFonts w:hint="eastAsia"/>
          <w:szCs w:val="24"/>
        </w:rPr>
        <w:t>委员会由以下部委的秘书组成</w:t>
      </w:r>
      <w:r>
        <w:rPr>
          <w:szCs w:val="24"/>
        </w:rPr>
        <w:t>：国防部</w:t>
      </w:r>
      <w:r>
        <w:rPr>
          <w:rFonts w:hint="eastAsia"/>
          <w:szCs w:val="24"/>
        </w:rPr>
        <w:t>、</w:t>
      </w:r>
      <w:r>
        <w:rPr>
          <w:szCs w:val="24"/>
        </w:rPr>
        <w:t>外</w:t>
      </w:r>
      <w:r>
        <w:rPr>
          <w:rFonts w:hint="eastAsia"/>
          <w:szCs w:val="24"/>
        </w:rPr>
        <w:t>交部、</w:t>
      </w:r>
      <w:r>
        <w:rPr>
          <w:szCs w:val="24"/>
        </w:rPr>
        <w:t>国家建设和房地产基础设施发展</w:t>
      </w:r>
      <w:r>
        <w:rPr>
          <w:rFonts w:hint="eastAsia"/>
          <w:szCs w:val="24"/>
        </w:rPr>
        <w:t>部以及</w:t>
      </w:r>
      <w:r>
        <w:rPr>
          <w:szCs w:val="24"/>
        </w:rPr>
        <w:t>重新安置和赈灾服务</w:t>
      </w:r>
      <w:r>
        <w:rPr>
          <w:rFonts w:hint="eastAsia"/>
          <w:szCs w:val="24"/>
        </w:rPr>
        <w:t>部</w:t>
      </w:r>
      <w:r>
        <w:rPr>
          <w:szCs w:val="24"/>
        </w:rPr>
        <w:t>。总统顾问</w:t>
      </w:r>
      <w:r>
        <w:rPr>
          <w:szCs w:val="24"/>
          <w:lang w:val="en-GB"/>
        </w:rPr>
        <w:t>Basil Rajapakse</w:t>
      </w:r>
      <w:r>
        <w:rPr>
          <w:szCs w:val="24"/>
        </w:rPr>
        <w:t>先生</w:t>
      </w:r>
      <w:r>
        <w:rPr>
          <w:rFonts w:hint="eastAsia"/>
          <w:szCs w:val="24"/>
        </w:rPr>
        <w:t>、</w:t>
      </w:r>
      <w:r>
        <w:rPr>
          <w:szCs w:val="24"/>
        </w:rPr>
        <w:t>基本服务主任专员</w:t>
      </w:r>
      <w:r>
        <w:rPr>
          <w:rFonts w:hint="eastAsia"/>
          <w:szCs w:val="24"/>
        </w:rPr>
        <w:t>、以及</w:t>
      </w:r>
      <w:r>
        <w:rPr>
          <w:szCs w:val="24"/>
        </w:rPr>
        <w:t>协调和平进程秘书处</w:t>
      </w:r>
      <w:r>
        <w:rPr>
          <w:rFonts w:hint="eastAsia"/>
          <w:szCs w:val="24"/>
        </w:rPr>
        <w:t>秘书长也将列席。</w:t>
      </w:r>
    </w:p>
    <w:p w:rsidR="00000000" w:rsidRDefault="0005693F">
      <w:pPr>
        <w:numPr>
          <w:ilvl w:val="0"/>
          <w:numId w:val="15"/>
        </w:numPr>
        <w:tabs>
          <w:tab w:val="clear" w:pos="1440"/>
          <w:tab w:val="num" w:pos="720"/>
        </w:tabs>
        <w:overflowPunct/>
        <w:autoSpaceDE w:val="0"/>
        <w:autoSpaceDN w:val="0"/>
        <w:snapToGrid/>
        <w:spacing w:after="240"/>
        <w:ind w:left="0" w:firstLine="0"/>
        <w:rPr>
          <w:szCs w:val="24"/>
          <w:lang w:val="en-GB"/>
        </w:rPr>
      </w:pPr>
      <w:r>
        <w:rPr>
          <w:szCs w:val="24"/>
        </w:rPr>
        <w:t>国际社会的代表</w:t>
      </w:r>
      <w:r>
        <w:rPr>
          <w:rFonts w:hint="eastAsia"/>
          <w:szCs w:val="24"/>
        </w:rPr>
        <w:t>有</w:t>
      </w:r>
      <w:r>
        <w:rPr>
          <w:rFonts w:hint="eastAsia"/>
          <w:szCs w:val="24"/>
        </w:rPr>
        <w:t>：</w:t>
      </w:r>
      <w:r>
        <w:rPr>
          <w:szCs w:val="24"/>
        </w:rPr>
        <w:t>共同</w:t>
      </w:r>
      <w:r>
        <w:rPr>
          <w:rFonts w:hint="eastAsia"/>
          <w:szCs w:val="24"/>
        </w:rPr>
        <w:t>主席、</w:t>
      </w:r>
      <w:r>
        <w:rPr>
          <w:szCs w:val="24"/>
        </w:rPr>
        <w:t>联合国驻地和人道主义协调员</w:t>
      </w:r>
      <w:r>
        <w:rPr>
          <w:rFonts w:hint="eastAsia"/>
          <w:szCs w:val="24"/>
        </w:rPr>
        <w:t>；联合国难民事务高级专员办事处（难民署）的代表；人道主义事务协调厅（人道协调厅）</w:t>
      </w:r>
      <w:r>
        <w:rPr>
          <w:szCs w:val="24"/>
        </w:rPr>
        <w:t>办事处主任</w:t>
      </w:r>
      <w:r>
        <w:rPr>
          <w:rFonts w:hint="eastAsia"/>
          <w:szCs w:val="24"/>
        </w:rPr>
        <w:t>；欧洲共同体人道主义办事处（欧共体人道处）</w:t>
      </w:r>
      <w:r>
        <w:rPr>
          <w:szCs w:val="24"/>
        </w:rPr>
        <w:t>主任</w:t>
      </w:r>
      <w:r>
        <w:rPr>
          <w:rFonts w:hint="eastAsia"/>
          <w:szCs w:val="24"/>
        </w:rPr>
        <w:t>；</w:t>
      </w:r>
      <w:r>
        <w:rPr>
          <w:szCs w:val="24"/>
        </w:rPr>
        <w:t>红十字委员会代表团团长</w:t>
      </w:r>
      <w:r>
        <w:rPr>
          <w:rFonts w:hint="eastAsia"/>
          <w:szCs w:val="24"/>
        </w:rPr>
        <w:t>以及</w:t>
      </w:r>
      <w:r>
        <w:rPr>
          <w:szCs w:val="24"/>
        </w:rPr>
        <w:t>财团和人道主义机构</w:t>
      </w:r>
      <w:r>
        <w:rPr>
          <w:rFonts w:hint="eastAsia"/>
          <w:szCs w:val="24"/>
        </w:rPr>
        <w:t>联合会。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人</w:t>
      </w:r>
      <w:r>
        <w:rPr>
          <w:rFonts w:hint="eastAsia"/>
          <w:szCs w:val="24"/>
        </w:rPr>
        <w:t>道主义援助事务协商委员会下属</w:t>
      </w:r>
      <w:r>
        <w:rPr>
          <w:szCs w:val="24"/>
        </w:rPr>
        <w:t>五个</w:t>
      </w:r>
      <w:r>
        <w:rPr>
          <w:rFonts w:hint="eastAsia"/>
          <w:szCs w:val="24"/>
        </w:rPr>
        <w:t>小组</w:t>
      </w:r>
      <w:r>
        <w:rPr>
          <w:szCs w:val="24"/>
        </w:rPr>
        <w:t>委员会。这些</w:t>
      </w:r>
      <w:r>
        <w:rPr>
          <w:rFonts w:hint="eastAsia"/>
          <w:szCs w:val="24"/>
        </w:rPr>
        <w:t>小组</w:t>
      </w:r>
      <w:r>
        <w:rPr>
          <w:szCs w:val="24"/>
        </w:rPr>
        <w:t>委员会</w:t>
      </w:r>
      <w:r>
        <w:rPr>
          <w:rFonts w:hint="eastAsia"/>
          <w:szCs w:val="24"/>
        </w:rPr>
        <w:t>由政府和联合国机构的代表担任共同主席，负责处理以下领域的问题：</w:t>
      </w:r>
      <w:r>
        <w:rPr>
          <w:szCs w:val="24"/>
          <w:lang w:val="en-GB"/>
        </w:rPr>
        <w:t xml:space="preserve"> </w:t>
      </w:r>
    </w:p>
    <w:p w:rsidR="00000000" w:rsidRDefault="0005693F">
      <w:pPr>
        <w:numPr>
          <w:ilvl w:val="0"/>
          <w:numId w:val="35"/>
        </w:numPr>
        <w:tabs>
          <w:tab w:val="clear" w:pos="1080"/>
          <w:tab w:val="left" w:pos="1260"/>
        </w:tabs>
        <w:overflowPunct/>
        <w:adjustRightInd/>
        <w:snapToGrid/>
        <w:ind w:left="0" w:firstLine="720"/>
        <w:rPr>
          <w:szCs w:val="24"/>
          <w:lang w:val="en-GB"/>
        </w:rPr>
      </w:pPr>
      <w:r>
        <w:rPr>
          <w:rFonts w:hint="eastAsia"/>
          <w:szCs w:val="24"/>
        </w:rPr>
        <w:t>后勤</w:t>
      </w:r>
      <w:r>
        <w:rPr>
          <w:szCs w:val="24"/>
        </w:rPr>
        <w:t>和基本服务（</w:t>
      </w:r>
      <w:r>
        <w:rPr>
          <w:rFonts w:hint="eastAsia"/>
          <w:szCs w:val="24"/>
        </w:rPr>
        <w:t>共同</w:t>
      </w:r>
      <w:r>
        <w:rPr>
          <w:szCs w:val="24"/>
        </w:rPr>
        <w:t>主席：基本服务主任专员和世界粮食计划署（</w:t>
      </w:r>
      <w:r>
        <w:rPr>
          <w:rFonts w:hint="eastAsia"/>
          <w:szCs w:val="24"/>
        </w:rPr>
        <w:t>粮食计划署</w:t>
      </w:r>
      <w:r>
        <w:rPr>
          <w:szCs w:val="24"/>
        </w:rPr>
        <w:t>）</w:t>
      </w:r>
    </w:p>
    <w:p w:rsidR="00000000" w:rsidRDefault="0005693F">
      <w:pPr>
        <w:numPr>
          <w:ilvl w:val="0"/>
          <w:numId w:val="35"/>
        </w:numPr>
        <w:tabs>
          <w:tab w:val="clear" w:pos="1080"/>
          <w:tab w:val="left" w:pos="1260"/>
        </w:tabs>
        <w:overflowPunct/>
        <w:adjustRightInd/>
        <w:snapToGrid/>
        <w:ind w:left="0" w:firstLine="720"/>
        <w:rPr>
          <w:szCs w:val="24"/>
          <w:lang w:val="en-GB"/>
        </w:rPr>
      </w:pPr>
      <w:r>
        <w:rPr>
          <w:rFonts w:hint="eastAsia"/>
          <w:szCs w:val="24"/>
          <w:lang w:val="en-GB"/>
        </w:rPr>
        <w:t>境内流离失所者：</w:t>
      </w:r>
      <w:r>
        <w:rPr>
          <w:szCs w:val="24"/>
        </w:rPr>
        <w:t>安置和福利（</w:t>
      </w:r>
      <w:r>
        <w:rPr>
          <w:rFonts w:hint="eastAsia"/>
          <w:szCs w:val="24"/>
        </w:rPr>
        <w:t>共同</w:t>
      </w:r>
      <w:r>
        <w:rPr>
          <w:szCs w:val="24"/>
        </w:rPr>
        <w:t>主席：安置和赈灾服务</w:t>
      </w:r>
      <w:r>
        <w:rPr>
          <w:rFonts w:hint="eastAsia"/>
          <w:szCs w:val="24"/>
        </w:rPr>
        <w:t>部及</w:t>
      </w:r>
      <w:r>
        <w:rPr>
          <w:szCs w:val="24"/>
        </w:rPr>
        <w:t>难民署</w:t>
      </w:r>
      <w:r>
        <w:rPr>
          <w:rFonts w:hint="eastAsia"/>
          <w:szCs w:val="24"/>
        </w:rPr>
        <w:t>）</w:t>
      </w:r>
    </w:p>
    <w:p w:rsidR="00000000" w:rsidRDefault="0005693F">
      <w:pPr>
        <w:numPr>
          <w:ilvl w:val="0"/>
          <w:numId w:val="35"/>
        </w:numPr>
        <w:tabs>
          <w:tab w:val="clear" w:pos="1080"/>
          <w:tab w:val="left" w:pos="1260"/>
        </w:tabs>
        <w:overflowPunct/>
        <w:adjustRightInd/>
        <w:snapToGrid/>
        <w:ind w:left="0" w:firstLine="720"/>
        <w:rPr>
          <w:szCs w:val="24"/>
          <w:lang w:val="en-GB"/>
        </w:rPr>
      </w:pPr>
      <w:r>
        <w:rPr>
          <w:szCs w:val="24"/>
        </w:rPr>
        <w:t>生计</w:t>
      </w:r>
      <w:r>
        <w:rPr>
          <w:rFonts w:hint="eastAsia"/>
          <w:szCs w:val="24"/>
        </w:rPr>
        <w:t>：</w:t>
      </w:r>
      <w:r>
        <w:rPr>
          <w:szCs w:val="24"/>
        </w:rPr>
        <w:t>（共同主席</w:t>
      </w:r>
      <w:r>
        <w:rPr>
          <w:szCs w:val="24"/>
        </w:rPr>
        <w:t>：渔业和水产资源</w:t>
      </w:r>
      <w:r>
        <w:rPr>
          <w:rFonts w:hint="eastAsia"/>
          <w:szCs w:val="24"/>
        </w:rPr>
        <w:t>部以及</w:t>
      </w:r>
      <w:r>
        <w:rPr>
          <w:szCs w:val="24"/>
        </w:rPr>
        <w:t>国际劳工组织</w:t>
      </w:r>
      <w:r>
        <w:rPr>
          <w:rFonts w:hint="eastAsia"/>
          <w:szCs w:val="24"/>
        </w:rPr>
        <w:t>）</w:t>
      </w:r>
    </w:p>
    <w:p w:rsidR="00000000" w:rsidRDefault="0005693F">
      <w:pPr>
        <w:numPr>
          <w:ilvl w:val="0"/>
          <w:numId w:val="35"/>
        </w:numPr>
        <w:tabs>
          <w:tab w:val="clear" w:pos="1080"/>
          <w:tab w:val="left" w:pos="1260"/>
        </w:tabs>
        <w:overflowPunct/>
        <w:adjustRightInd/>
        <w:snapToGrid/>
        <w:ind w:left="0" w:firstLine="720"/>
        <w:rPr>
          <w:szCs w:val="24"/>
          <w:lang w:val="en-GB"/>
        </w:rPr>
      </w:pPr>
      <w:r>
        <w:rPr>
          <w:szCs w:val="24"/>
        </w:rPr>
        <w:t>教育</w:t>
      </w:r>
      <w:r>
        <w:rPr>
          <w:rFonts w:hint="eastAsia"/>
          <w:szCs w:val="24"/>
        </w:rPr>
        <w:t>：</w:t>
      </w:r>
      <w:r>
        <w:rPr>
          <w:szCs w:val="24"/>
        </w:rPr>
        <w:t>（共同主席：教育部和儿童基金会）</w:t>
      </w:r>
    </w:p>
    <w:p w:rsidR="00000000" w:rsidRDefault="0005693F">
      <w:pPr>
        <w:numPr>
          <w:ilvl w:val="0"/>
          <w:numId w:val="35"/>
        </w:numPr>
        <w:tabs>
          <w:tab w:val="clear" w:pos="1080"/>
          <w:tab w:val="left" w:pos="1260"/>
        </w:tabs>
        <w:overflowPunct/>
        <w:adjustRightInd/>
        <w:snapToGrid/>
        <w:ind w:left="0" w:firstLine="720"/>
        <w:rPr>
          <w:szCs w:val="24"/>
          <w:lang w:val="en-GB"/>
        </w:rPr>
      </w:pPr>
      <w:r>
        <w:rPr>
          <w:szCs w:val="24"/>
        </w:rPr>
        <w:t>保健</w:t>
      </w:r>
      <w:r>
        <w:rPr>
          <w:rFonts w:hint="eastAsia"/>
          <w:szCs w:val="24"/>
        </w:rPr>
        <w:t>：</w:t>
      </w:r>
      <w:r>
        <w:rPr>
          <w:szCs w:val="24"/>
        </w:rPr>
        <w:t>（共同主席：卫生部和世卫组织）</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小组委员会定期举行会议，讨论和解决属于所有各自</w:t>
      </w:r>
      <w:r>
        <w:rPr>
          <w:rFonts w:hint="eastAsia"/>
          <w:szCs w:val="24"/>
        </w:rPr>
        <w:t>职权范围的</w:t>
      </w:r>
      <w:r>
        <w:rPr>
          <w:szCs w:val="24"/>
        </w:rPr>
        <w:t>业务问题，</w:t>
      </w:r>
      <w:r>
        <w:rPr>
          <w:rFonts w:hint="eastAsia"/>
          <w:szCs w:val="24"/>
        </w:rPr>
        <w:t>并向</w:t>
      </w:r>
      <w:r>
        <w:rPr>
          <w:rFonts w:hint="eastAsia"/>
          <w:szCs w:val="24"/>
          <w:lang w:val="en-GB"/>
        </w:rPr>
        <w:t>人</w:t>
      </w:r>
      <w:r>
        <w:rPr>
          <w:rFonts w:hint="eastAsia"/>
          <w:szCs w:val="24"/>
        </w:rPr>
        <w:t>道主义援助事务协商委员会</w:t>
      </w:r>
      <w:r>
        <w:rPr>
          <w:szCs w:val="24"/>
        </w:rPr>
        <w:t>提交月度报告</w:t>
      </w:r>
      <w:r>
        <w:rPr>
          <w:rFonts w:hint="eastAsia"/>
          <w:szCs w:val="24"/>
        </w:rPr>
        <w:t>，并指出该委员会需要解决哪些政策领域以及哪些问题是小组委员会无法解决的。</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人</w:t>
      </w:r>
      <w:r>
        <w:rPr>
          <w:rFonts w:hint="eastAsia"/>
          <w:szCs w:val="24"/>
        </w:rPr>
        <w:t>道主义援助事务协商委员会</w:t>
      </w:r>
      <w:r>
        <w:rPr>
          <w:szCs w:val="24"/>
        </w:rPr>
        <w:t>一直</w:t>
      </w:r>
      <w:r>
        <w:rPr>
          <w:rFonts w:hint="eastAsia"/>
          <w:szCs w:val="24"/>
        </w:rPr>
        <w:t>是为</w:t>
      </w:r>
      <w:r>
        <w:rPr>
          <w:szCs w:val="24"/>
        </w:rPr>
        <w:t>斯里兰卡北部和东部的境内流离失所者</w:t>
      </w:r>
      <w:r>
        <w:rPr>
          <w:rFonts w:hint="eastAsia"/>
          <w:szCs w:val="24"/>
        </w:rPr>
        <w:t>获取和</w:t>
      </w:r>
      <w:r>
        <w:rPr>
          <w:szCs w:val="24"/>
        </w:rPr>
        <w:t>提供人道主义援助</w:t>
      </w:r>
      <w:r>
        <w:rPr>
          <w:rFonts w:hint="eastAsia"/>
          <w:szCs w:val="24"/>
        </w:rPr>
        <w:t>的一项工具</w:t>
      </w:r>
      <w:r>
        <w:rPr>
          <w:szCs w:val="24"/>
        </w:rPr>
        <w:t>。它</w:t>
      </w:r>
      <w:r>
        <w:rPr>
          <w:rFonts w:hint="eastAsia"/>
          <w:szCs w:val="24"/>
        </w:rPr>
        <w:t>为</w:t>
      </w:r>
      <w:r>
        <w:rPr>
          <w:szCs w:val="24"/>
        </w:rPr>
        <w:t>所有</w:t>
      </w:r>
      <w:r>
        <w:rPr>
          <w:rFonts w:hint="eastAsia"/>
          <w:szCs w:val="24"/>
        </w:rPr>
        <w:t>出席会议的</w:t>
      </w:r>
      <w:r>
        <w:rPr>
          <w:szCs w:val="24"/>
        </w:rPr>
        <w:t>利益攸关方提供了一个</w:t>
      </w:r>
      <w:r>
        <w:rPr>
          <w:rFonts w:hint="eastAsia"/>
          <w:szCs w:val="24"/>
        </w:rPr>
        <w:t>做出并执行重要决定的</w:t>
      </w:r>
      <w:r>
        <w:rPr>
          <w:szCs w:val="24"/>
        </w:rPr>
        <w:t>论坛。此外，</w:t>
      </w:r>
      <w:r>
        <w:rPr>
          <w:rFonts w:hint="eastAsia"/>
          <w:szCs w:val="24"/>
          <w:lang w:val="en-GB"/>
        </w:rPr>
        <w:t>人</w:t>
      </w:r>
      <w:r>
        <w:rPr>
          <w:rFonts w:hint="eastAsia"/>
          <w:szCs w:val="24"/>
        </w:rPr>
        <w:t>道主义援助事务协商委员会下属的各</w:t>
      </w:r>
      <w:r>
        <w:rPr>
          <w:szCs w:val="24"/>
        </w:rPr>
        <w:t>小组委</w:t>
      </w:r>
      <w:r>
        <w:rPr>
          <w:szCs w:val="24"/>
        </w:rPr>
        <w:t>员会</w:t>
      </w:r>
      <w:r>
        <w:rPr>
          <w:rFonts w:hint="eastAsia"/>
          <w:szCs w:val="24"/>
        </w:rPr>
        <w:t>也为各</w:t>
      </w:r>
      <w:r>
        <w:rPr>
          <w:szCs w:val="24"/>
        </w:rPr>
        <w:t>专门机构</w:t>
      </w:r>
      <w:r>
        <w:rPr>
          <w:rFonts w:hint="eastAsia"/>
          <w:szCs w:val="24"/>
        </w:rPr>
        <w:t>开展</w:t>
      </w:r>
      <w:r>
        <w:rPr>
          <w:szCs w:val="24"/>
        </w:rPr>
        <w:t>更广泛的协商</w:t>
      </w:r>
      <w:r>
        <w:rPr>
          <w:rFonts w:hint="eastAsia"/>
          <w:szCs w:val="24"/>
        </w:rPr>
        <w:t>创造了机会。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尽管</w:t>
      </w:r>
      <w:r>
        <w:rPr>
          <w:szCs w:val="24"/>
        </w:rPr>
        <w:t>全国境内流离失所者协调会议</w:t>
      </w:r>
      <w:r>
        <w:rPr>
          <w:rFonts w:hint="eastAsia"/>
          <w:szCs w:val="24"/>
        </w:rPr>
        <w:t>和</w:t>
      </w:r>
      <w:r>
        <w:rPr>
          <w:szCs w:val="24"/>
        </w:rPr>
        <w:t>人道主义援助</w:t>
      </w:r>
      <w:r>
        <w:rPr>
          <w:rFonts w:hint="eastAsia"/>
          <w:szCs w:val="24"/>
        </w:rPr>
        <w:t>事务</w:t>
      </w:r>
      <w:r>
        <w:rPr>
          <w:szCs w:val="24"/>
        </w:rPr>
        <w:t>协商委员会</w:t>
      </w:r>
      <w:r>
        <w:rPr>
          <w:rFonts w:hint="eastAsia"/>
          <w:szCs w:val="24"/>
        </w:rPr>
        <w:t>侧重于为最近出现的境内</w:t>
      </w:r>
      <w:r>
        <w:rPr>
          <w:szCs w:val="24"/>
        </w:rPr>
        <w:t>流离失所者提供援助</w:t>
      </w:r>
      <w:r>
        <w:rPr>
          <w:rFonts w:hint="eastAsia"/>
          <w:szCs w:val="24"/>
        </w:rPr>
        <w:t>，但它们</w:t>
      </w:r>
      <w:r>
        <w:rPr>
          <w:szCs w:val="24"/>
        </w:rPr>
        <w:t>都被用</w:t>
      </w:r>
      <w:r>
        <w:rPr>
          <w:rFonts w:hint="eastAsia"/>
          <w:szCs w:val="24"/>
        </w:rPr>
        <w:t>作</w:t>
      </w:r>
      <w:r>
        <w:rPr>
          <w:szCs w:val="24"/>
        </w:rPr>
        <w:t>游说海啸</w:t>
      </w:r>
      <w:r>
        <w:rPr>
          <w:rFonts w:hint="eastAsia"/>
          <w:szCs w:val="24"/>
        </w:rPr>
        <w:t>相关</w:t>
      </w:r>
      <w:r>
        <w:rPr>
          <w:szCs w:val="24"/>
        </w:rPr>
        <w:t>活动和长期发展项目</w:t>
      </w:r>
      <w:r>
        <w:rPr>
          <w:rFonts w:hint="eastAsia"/>
          <w:szCs w:val="24"/>
        </w:rPr>
        <w:t>的</w:t>
      </w:r>
      <w:r>
        <w:rPr>
          <w:szCs w:val="24"/>
        </w:rPr>
        <w:t>平台</w:t>
      </w:r>
      <w:r>
        <w:rPr>
          <w:rFonts w:hint="eastAsia"/>
          <w:szCs w:val="24"/>
        </w:rPr>
        <w:t>。</w:t>
      </w:r>
    </w:p>
    <w:p w:rsidR="00000000" w:rsidRDefault="0005693F">
      <w:pPr>
        <w:spacing w:before="120"/>
        <w:rPr>
          <w:rFonts w:ascii="SimHei" w:eastAsia="SimHei" w:hint="eastAsia"/>
          <w:szCs w:val="24"/>
          <w:lang w:val="en-GB"/>
        </w:rPr>
      </w:pPr>
      <w:r>
        <w:rPr>
          <w:rFonts w:ascii="SimHei" w:eastAsia="SimHei"/>
          <w:szCs w:val="24"/>
          <w:lang w:val="en-GB"/>
        </w:rPr>
        <w:t>参与斯里兰卡人道主义和发展工作</w:t>
      </w:r>
      <w:r>
        <w:rPr>
          <w:rFonts w:ascii="SimHei" w:eastAsia="SimHei" w:hint="eastAsia"/>
          <w:szCs w:val="24"/>
          <w:lang w:val="en-GB"/>
        </w:rPr>
        <w:t>的</w:t>
      </w:r>
      <w:r>
        <w:rPr>
          <w:rFonts w:ascii="SimHei" w:eastAsia="SimHei"/>
          <w:szCs w:val="24"/>
          <w:lang w:val="en-GB"/>
        </w:rPr>
        <w:t>所有利益攸关方</w:t>
      </w:r>
      <w:r>
        <w:rPr>
          <w:rFonts w:ascii="SimHei" w:eastAsia="SimHei" w:hint="eastAsia"/>
          <w:szCs w:val="24"/>
          <w:lang w:val="en-GB"/>
        </w:rPr>
        <w:t>的业务模式（</w:t>
      </w:r>
      <w:r>
        <w:rPr>
          <w:rFonts w:ascii="SimHei" w:eastAsia="SimHei"/>
          <w:szCs w:val="24"/>
          <w:lang w:val="en-GB"/>
        </w:rPr>
        <w:t>人道主义援助</w:t>
      </w:r>
      <w:r>
        <w:rPr>
          <w:rFonts w:ascii="SimHei" w:eastAsia="SimHei" w:hint="eastAsia"/>
          <w:szCs w:val="24"/>
          <w:lang w:val="en-GB"/>
        </w:rPr>
        <w:t>事务</w:t>
      </w:r>
      <w:r>
        <w:rPr>
          <w:rFonts w:ascii="SimHei" w:eastAsia="SimHei"/>
          <w:szCs w:val="24"/>
          <w:lang w:val="en-GB"/>
        </w:rPr>
        <w:t>协商委员会</w:t>
      </w:r>
      <w:r>
        <w:rPr>
          <w:rFonts w:ascii="SimHei" w:eastAsia="SimHei" w:hint="eastAsia"/>
          <w:szCs w:val="24"/>
          <w:lang w:val="en-GB"/>
        </w:rPr>
        <w:t>委任的</w:t>
      </w:r>
      <w:r>
        <w:rPr>
          <w:rFonts w:ascii="SimHei" w:eastAsia="SimHei"/>
          <w:szCs w:val="24"/>
          <w:lang w:val="en-GB"/>
        </w:rPr>
        <w:t>小组委员会</w:t>
      </w:r>
      <w:r>
        <w:rPr>
          <w:rFonts w:ascii="SimHei" w:eastAsia="SimHei"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在</w:t>
      </w:r>
      <w:r>
        <w:rPr>
          <w:szCs w:val="24"/>
        </w:rPr>
        <w:t>人道主义援助</w:t>
      </w:r>
      <w:r>
        <w:rPr>
          <w:rFonts w:hint="eastAsia"/>
          <w:szCs w:val="24"/>
        </w:rPr>
        <w:t>事务</w:t>
      </w:r>
      <w:r>
        <w:rPr>
          <w:szCs w:val="24"/>
        </w:rPr>
        <w:t>协商委员会</w:t>
      </w:r>
      <w:r>
        <w:rPr>
          <w:rFonts w:hint="eastAsia"/>
          <w:szCs w:val="24"/>
        </w:rPr>
        <w:t>设立了一个由政府、</w:t>
      </w:r>
      <w:r>
        <w:rPr>
          <w:szCs w:val="24"/>
        </w:rPr>
        <w:t>捐助</w:t>
      </w:r>
      <w:r>
        <w:rPr>
          <w:rFonts w:hint="eastAsia"/>
          <w:szCs w:val="24"/>
        </w:rPr>
        <w:t>方、</w:t>
      </w:r>
      <w:r>
        <w:rPr>
          <w:szCs w:val="24"/>
        </w:rPr>
        <w:t>联合国</w:t>
      </w:r>
      <w:r>
        <w:rPr>
          <w:rFonts w:hint="eastAsia"/>
          <w:szCs w:val="24"/>
        </w:rPr>
        <w:t>以及国际非政府组织</w:t>
      </w:r>
      <w:r>
        <w:rPr>
          <w:szCs w:val="24"/>
        </w:rPr>
        <w:t>/</w:t>
      </w:r>
      <w:r>
        <w:rPr>
          <w:szCs w:val="24"/>
        </w:rPr>
        <w:t>非政府组织的代表</w:t>
      </w:r>
      <w:r>
        <w:rPr>
          <w:rFonts w:hint="eastAsia"/>
          <w:szCs w:val="24"/>
        </w:rPr>
        <w:t>组成的</w:t>
      </w:r>
      <w:r>
        <w:rPr>
          <w:szCs w:val="24"/>
        </w:rPr>
        <w:t>小组委员会</w:t>
      </w:r>
      <w:r>
        <w:rPr>
          <w:rFonts w:hint="eastAsia"/>
          <w:szCs w:val="24"/>
        </w:rPr>
        <w:t>，目的是协商并起草职权范围</w:t>
      </w:r>
      <w:r>
        <w:rPr>
          <w:szCs w:val="24"/>
        </w:rPr>
        <w:t>[</w:t>
      </w:r>
      <w:r>
        <w:rPr>
          <w:szCs w:val="24"/>
        </w:rPr>
        <w:t>突出</w:t>
      </w:r>
      <w:r>
        <w:rPr>
          <w:rFonts w:hint="eastAsia"/>
          <w:szCs w:val="24"/>
        </w:rPr>
        <w:t>强调</w:t>
      </w:r>
      <w:r>
        <w:rPr>
          <w:szCs w:val="24"/>
        </w:rPr>
        <w:t>范围，并</w:t>
      </w:r>
      <w:r>
        <w:rPr>
          <w:rFonts w:hint="eastAsia"/>
          <w:szCs w:val="24"/>
        </w:rPr>
        <w:t>确定</w:t>
      </w:r>
      <w:r>
        <w:rPr>
          <w:szCs w:val="24"/>
        </w:rPr>
        <w:t>框架</w:t>
      </w:r>
      <w:r>
        <w:rPr>
          <w:szCs w:val="24"/>
        </w:rPr>
        <w:t>]</w:t>
      </w:r>
      <w:r>
        <w:rPr>
          <w:rFonts w:hint="eastAsia"/>
          <w:szCs w:val="24"/>
        </w:rPr>
        <w:t>，以便制订</w:t>
      </w:r>
      <w:r>
        <w:rPr>
          <w:szCs w:val="24"/>
        </w:rPr>
        <w:t>所有参与斯里兰卡人道主义和发展</w:t>
      </w:r>
      <w:r>
        <w:rPr>
          <w:szCs w:val="24"/>
        </w:rPr>
        <w:t>工作</w:t>
      </w:r>
      <w:r>
        <w:rPr>
          <w:rFonts w:hint="eastAsia"/>
          <w:szCs w:val="24"/>
        </w:rPr>
        <w:t>的</w:t>
      </w:r>
      <w:r>
        <w:rPr>
          <w:szCs w:val="24"/>
        </w:rPr>
        <w:t>利益攸关方</w:t>
      </w:r>
      <w:r>
        <w:rPr>
          <w:rFonts w:hint="eastAsia"/>
          <w:szCs w:val="24"/>
        </w:rPr>
        <w:t>的业务模式。</w:t>
      </w:r>
      <w:r>
        <w:rPr>
          <w:szCs w:val="24"/>
        </w:rPr>
        <w:t>目前正在起草</w:t>
      </w:r>
      <w:r>
        <w:rPr>
          <w:rFonts w:hint="eastAsia"/>
          <w:szCs w:val="24"/>
        </w:rPr>
        <w:t>业务</w:t>
      </w:r>
      <w:r>
        <w:rPr>
          <w:szCs w:val="24"/>
        </w:rPr>
        <w:t>模式</w:t>
      </w:r>
      <w:r>
        <w:rPr>
          <w:rFonts w:hint="eastAsia"/>
          <w:szCs w:val="24"/>
          <w:lang w:val="en-GB"/>
        </w:rPr>
        <w:t>。</w:t>
      </w:r>
    </w:p>
    <w:p w:rsidR="00000000" w:rsidRDefault="0005693F">
      <w:pPr>
        <w:spacing w:before="120"/>
        <w:rPr>
          <w:rFonts w:ascii="SimHei" w:eastAsia="SimHei" w:hint="eastAsia"/>
          <w:szCs w:val="24"/>
          <w:lang w:val="en-GB"/>
        </w:rPr>
      </w:pPr>
      <w:r>
        <w:rPr>
          <w:rFonts w:ascii="SimHei" w:eastAsia="SimHei" w:hint="eastAsia"/>
          <w:szCs w:val="24"/>
          <w:lang w:val="en-GB"/>
        </w:rPr>
        <w:t>指导小</w:t>
      </w:r>
      <w:r>
        <w:rPr>
          <w:rFonts w:ascii="SimHei" w:eastAsia="SimHei"/>
          <w:szCs w:val="24"/>
          <w:lang w:val="en-GB"/>
        </w:rPr>
        <w:t>组和六个小组委员会</w:t>
      </w:r>
      <w:r>
        <w:rPr>
          <w:rFonts w:ascii="SimHei" w:eastAsia="SimHei" w:hint="eastAsia"/>
          <w:szCs w:val="24"/>
          <w:lang w:val="en-GB"/>
        </w:rPr>
        <w:t>共同</w:t>
      </w:r>
      <w:r>
        <w:rPr>
          <w:rFonts w:ascii="SimHei" w:eastAsia="SimHei"/>
          <w:szCs w:val="24"/>
          <w:lang w:val="en-GB"/>
        </w:rPr>
        <w:t>起草一项新的斯里兰卡</w:t>
      </w:r>
      <w:r>
        <w:rPr>
          <w:rFonts w:ascii="SimHei" w:eastAsia="SimHei" w:hint="eastAsia"/>
          <w:szCs w:val="24"/>
          <w:lang w:val="en-GB"/>
        </w:rPr>
        <w:t>《</w:t>
      </w:r>
      <w:r>
        <w:rPr>
          <w:rFonts w:ascii="SimHei" w:eastAsia="SimHei"/>
          <w:szCs w:val="24"/>
          <w:lang w:val="en-GB"/>
        </w:rPr>
        <w:t>人权宪章</w:t>
      </w:r>
      <w:r>
        <w:rPr>
          <w:rFonts w:ascii="SimHei" w:eastAsia="SimHei" w:hint="eastAsia"/>
          <w:szCs w:val="24"/>
          <w:lang w:val="en-GB"/>
        </w:rPr>
        <w:t>》</w:t>
      </w:r>
      <w:r>
        <w:rPr>
          <w:rFonts w:ascii="SimHei" w:eastAsia="SimHei"/>
          <w:szCs w:val="24"/>
          <w:lang w:val="en-GB"/>
        </w:rPr>
        <w:t>（委员会和</w:t>
      </w:r>
      <w:r>
        <w:rPr>
          <w:rFonts w:ascii="SimHei" w:eastAsia="SimHei" w:hint="eastAsia"/>
          <w:szCs w:val="24"/>
          <w:lang w:val="en-GB"/>
        </w:rPr>
        <w:t>部门间人权事务委员会委任的</w:t>
      </w:r>
      <w:r>
        <w:rPr>
          <w:rFonts w:ascii="SimHei" w:eastAsia="SimHei"/>
          <w:szCs w:val="24"/>
          <w:lang w:val="en-GB"/>
        </w:rPr>
        <w:t>小组委员会</w:t>
      </w:r>
      <w:r>
        <w:rPr>
          <w:rFonts w:ascii="SimHei" w:eastAsia="SimHei"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根据</w:t>
      </w:r>
      <w:r>
        <w:rPr>
          <w:rFonts w:hint="eastAsia"/>
          <w:szCs w:val="24"/>
        </w:rPr>
        <w:t>总统在</w:t>
      </w:r>
      <w:r>
        <w:rPr>
          <w:szCs w:val="24"/>
        </w:rPr>
        <w:t>选举</w:t>
      </w:r>
      <w:r>
        <w:rPr>
          <w:rFonts w:hint="eastAsia"/>
          <w:szCs w:val="24"/>
        </w:rPr>
        <w:t>中做出</w:t>
      </w:r>
      <w:r>
        <w:rPr>
          <w:szCs w:val="24"/>
        </w:rPr>
        <w:t>的承诺，部门间人权事务委员会任命了一个专家委员会</w:t>
      </w:r>
      <w:r>
        <w:rPr>
          <w:rFonts w:hint="eastAsia"/>
          <w:szCs w:val="24"/>
        </w:rPr>
        <w:t>——</w:t>
      </w:r>
      <w:r>
        <w:rPr>
          <w:szCs w:val="24"/>
        </w:rPr>
        <w:t>代表政府和民间社会</w:t>
      </w:r>
      <w:r>
        <w:rPr>
          <w:rFonts w:hint="eastAsia"/>
          <w:szCs w:val="24"/>
        </w:rPr>
        <w:t>——</w:t>
      </w:r>
      <w:r>
        <w:rPr>
          <w:szCs w:val="24"/>
        </w:rPr>
        <w:t>起草斯里兰卡新</w:t>
      </w:r>
      <w:r>
        <w:rPr>
          <w:rFonts w:hint="eastAsia"/>
          <w:szCs w:val="24"/>
        </w:rPr>
        <w:t>的</w:t>
      </w:r>
      <w:r>
        <w:rPr>
          <w:szCs w:val="24"/>
        </w:rPr>
        <w:t>宪法</w:t>
      </w:r>
      <w:r>
        <w:rPr>
          <w:rFonts w:hint="eastAsia"/>
          <w:szCs w:val="24"/>
        </w:rPr>
        <w:t>性《</w:t>
      </w:r>
      <w:r>
        <w:rPr>
          <w:szCs w:val="24"/>
        </w:rPr>
        <w:t>人权宪章</w:t>
      </w:r>
      <w:r>
        <w:rPr>
          <w:rFonts w:hint="eastAsia"/>
          <w:szCs w:val="24"/>
          <w:lang w:val="en-GB"/>
        </w:rPr>
        <w:t>》。</w:t>
      </w:r>
    </w:p>
    <w:p w:rsidR="00000000" w:rsidRDefault="0005693F">
      <w:pPr>
        <w:ind w:left="1080"/>
        <w:rPr>
          <w:szCs w:val="24"/>
          <w:lang w:val="en-GB"/>
        </w:rPr>
      </w:pP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专家委员会举行了多次会议讨论应当</w:t>
      </w:r>
      <w:r>
        <w:rPr>
          <w:rFonts w:hint="eastAsia"/>
          <w:szCs w:val="24"/>
        </w:rPr>
        <w:t>成为</w:t>
      </w:r>
      <w:r>
        <w:rPr>
          <w:szCs w:val="24"/>
        </w:rPr>
        <w:t>宪法框架</w:t>
      </w:r>
      <w:r>
        <w:rPr>
          <w:rFonts w:hint="eastAsia"/>
          <w:szCs w:val="24"/>
        </w:rPr>
        <w:t>组成</w:t>
      </w:r>
      <w:r>
        <w:rPr>
          <w:szCs w:val="24"/>
        </w:rPr>
        <w:t>部分的</w:t>
      </w:r>
      <w:r>
        <w:rPr>
          <w:rFonts w:hint="eastAsia"/>
          <w:szCs w:val="24"/>
        </w:rPr>
        <w:t>重大</w:t>
      </w:r>
      <w:r>
        <w:rPr>
          <w:szCs w:val="24"/>
        </w:rPr>
        <w:t>人权保护</w:t>
      </w:r>
      <w:r>
        <w:rPr>
          <w:rFonts w:hint="eastAsia"/>
          <w:szCs w:val="24"/>
        </w:rPr>
        <w:t>问题</w:t>
      </w:r>
      <w:r>
        <w:rPr>
          <w:szCs w:val="24"/>
        </w:rPr>
        <w:t>。为了</w:t>
      </w:r>
      <w:r>
        <w:rPr>
          <w:rFonts w:hint="eastAsia"/>
          <w:szCs w:val="24"/>
        </w:rPr>
        <w:t>起草《宪章》的</w:t>
      </w:r>
      <w:r>
        <w:rPr>
          <w:szCs w:val="24"/>
        </w:rPr>
        <w:t>具体条款，并</w:t>
      </w:r>
      <w:r>
        <w:rPr>
          <w:rFonts w:hint="eastAsia"/>
          <w:szCs w:val="24"/>
        </w:rPr>
        <w:t>让</w:t>
      </w:r>
      <w:r>
        <w:rPr>
          <w:szCs w:val="24"/>
        </w:rPr>
        <w:t>更多的专家</w:t>
      </w:r>
      <w:r>
        <w:rPr>
          <w:rFonts w:hint="eastAsia"/>
          <w:szCs w:val="24"/>
        </w:rPr>
        <w:t>参与起草工作</w:t>
      </w:r>
      <w:r>
        <w:rPr>
          <w:szCs w:val="24"/>
        </w:rPr>
        <w:t>，</w:t>
      </w:r>
      <w:r>
        <w:rPr>
          <w:rFonts w:hint="eastAsia"/>
          <w:szCs w:val="24"/>
        </w:rPr>
        <w:t>专家委员会</w:t>
      </w:r>
      <w:r>
        <w:rPr>
          <w:szCs w:val="24"/>
        </w:rPr>
        <w:t>设立了以下六个小组</w:t>
      </w:r>
      <w:r>
        <w:rPr>
          <w:rFonts w:hint="eastAsia"/>
          <w:szCs w:val="24"/>
        </w:rPr>
        <w:t>委员会：</w:t>
      </w:r>
    </w:p>
    <w:p w:rsidR="00000000" w:rsidRDefault="0005693F">
      <w:pPr>
        <w:numPr>
          <w:ilvl w:val="0"/>
          <w:numId w:val="37"/>
        </w:numPr>
        <w:tabs>
          <w:tab w:val="clear" w:pos="1080"/>
          <w:tab w:val="num" w:pos="1260"/>
        </w:tabs>
        <w:overflowPunct/>
        <w:adjustRightInd/>
        <w:snapToGrid/>
        <w:rPr>
          <w:szCs w:val="24"/>
          <w:lang w:val="en-GB"/>
        </w:rPr>
      </w:pPr>
      <w:r>
        <w:rPr>
          <w:rFonts w:hint="eastAsia"/>
          <w:szCs w:val="24"/>
          <w:lang w:val="en-GB"/>
        </w:rPr>
        <w:t>公民和政治权利；</w:t>
      </w:r>
    </w:p>
    <w:p w:rsidR="00000000" w:rsidRDefault="0005693F">
      <w:pPr>
        <w:numPr>
          <w:ilvl w:val="0"/>
          <w:numId w:val="37"/>
        </w:numPr>
        <w:tabs>
          <w:tab w:val="clear" w:pos="1080"/>
          <w:tab w:val="num" w:pos="1260"/>
        </w:tabs>
        <w:overflowPunct/>
        <w:adjustRightInd/>
        <w:snapToGrid/>
        <w:rPr>
          <w:szCs w:val="24"/>
          <w:lang w:val="en-GB"/>
        </w:rPr>
      </w:pPr>
      <w:r>
        <w:rPr>
          <w:rFonts w:hint="eastAsia"/>
          <w:szCs w:val="24"/>
          <w:lang w:val="en-GB"/>
        </w:rPr>
        <w:t>经济、社会、文化和环境权利；</w:t>
      </w:r>
    </w:p>
    <w:p w:rsidR="00000000" w:rsidRDefault="0005693F">
      <w:pPr>
        <w:numPr>
          <w:ilvl w:val="0"/>
          <w:numId w:val="37"/>
        </w:numPr>
        <w:tabs>
          <w:tab w:val="clear" w:pos="1080"/>
          <w:tab w:val="num" w:pos="1260"/>
        </w:tabs>
        <w:overflowPunct/>
        <w:adjustRightInd/>
        <w:snapToGrid/>
        <w:rPr>
          <w:szCs w:val="24"/>
          <w:lang w:val="en-GB"/>
        </w:rPr>
      </w:pPr>
      <w:r>
        <w:rPr>
          <w:rFonts w:hint="eastAsia"/>
          <w:szCs w:val="24"/>
          <w:lang w:val="en-GB"/>
        </w:rPr>
        <w:t>妇女、儿童、边缘群体</w:t>
      </w:r>
      <w:r>
        <w:rPr>
          <w:rFonts w:hint="eastAsia"/>
          <w:szCs w:val="24"/>
          <w:lang w:val="en-GB"/>
        </w:rPr>
        <w:t>/</w:t>
      </w:r>
      <w:r>
        <w:rPr>
          <w:rFonts w:hint="eastAsia"/>
          <w:szCs w:val="24"/>
          <w:lang w:val="en-GB"/>
        </w:rPr>
        <w:t>弱势群体；</w:t>
      </w:r>
    </w:p>
    <w:p w:rsidR="00000000" w:rsidRDefault="0005693F">
      <w:pPr>
        <w:numPr>
          <w:ilvl w:val="0"/>
          <w:numId w:val="37"/>
        </w:numPr>
        <w:tabs>
          <w:tab w:val="clear" w:pos="1080"/>
          <w:tab w:val="num" w:pos="1260"/>
        </w:tabs>
        <w:overflowPunct/>
        <w:adjustRightInd/>
        <w:snapToGrid/>
        <w:rPr>
          <w:szCs w:val="24"/>
          <w:lang w:val="en-GB"/>
        </w:rPr>
      </w:pPr>
      <w:r>
        <w:rPr>
          <w:rFonts w:hint="eastAsia"/>
          <w:szCs w:val="24"/>
          <w:lang w:val="en-GB"/>
        </w:rPr>
        <w:t>刑事司法；</w:t>
      </w:r>
    </w:p>
    <w:p w:rsidR="00000000" w:rsidRDefault="0005693F">
      <w:pPr>
        <w:numPr>
          <w:ilvl w:val="0"/>
          <w:numId w:val="37"/>
        </w:numPr>
        <w:tabs>
          <w:tab w:val="clear" w:pos="1080"/>
          <w:tab w:val="num" w:pos="1260"/>
        </w:tabs>
        <w:overflowPunct/>
        <w:adjustRightInd/>
        <w:snapToGrid/>
        <w:rPr>
          <w:szCs w:val="24"/>
          <w:lang w:val="en-GB"/>
        </w:rPr>
      </w:pPr>
      <w:r>
        <w:rPr>
          <w:rFonts w:hint="eastAsia"/>
          <w:szCs w:val="24"/>
          <w:lang w:val="en-GB"/>
        </w:rPr>
        <w:t>群体共有权利；</w:t>
      </w:r>
    </w:p>
    <w:p w:rsidR="00000000" w:rsidRDefault="0005693F">
      <w:pPr>
        <w:numPr>
          <w:ilvl w:val="0"/>
          <w:numId w:val="37"/>
        </w:numPr>
        <w:tabs>
          <w:tab w:val="clear" w:pos="1080"/>
          <w:tab w:val="num" w:pos="1260"/>
        </w:tabs>
        <w:overflowPunct/>
        <w:adjustRightInd/>
        <w:snapToGrid/>
        <w:rPr>
          <w:szCs w:val="24"/>
          <w:lang w:val="en-GB"/>
        </w:rPr>
      </w:pPr>
      <w:r>
        <w:rPr>
          <w:rFonts w:hint="eastAsia"/>
          <w:szCs w:val="24"/>
          <w:lang w:val="en-GB"/>
        </w:rPr>
        <w:t>强制执行。</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作为国家协商进程的</w:t>
      </w:r>
      <w:r>
        <w:rPr>
          <w:rFonts w:hint="eastAsia"/>
          <w:szCs w:val="24"/>
        </w:rPr>
        <w:t>一部分</w:t>
      </w:r>
      <w:r>
        <w:rPr>
          <w:szCs w:val="24"/>
        </w:rPr>
        <w:t>，</w:t>
      </w:r>
      <w:r>
        <w:rPr>
          <w:rFonts w:hint="eastAsia"/>
          <w:szCs w:val="24"/>
        </w:rPr>
        <w:t>为</w:t>
      </w:r>
      <w:r>
        <w:rPr>
          <w:szCs w:val="24"/>
        </w:rPr>
        <w:t>最终表达斯里兰卡人民的意愿，灾害管理和人权</w:t>
      </w:r>
      <w:r>
        <w:rPr>
          <w:rFonts w:hint="eastAsia"/>
          <w:szCs w:val="24"/>
        </w:rPr>
        <w:t>事务部以及制宪事务</w:t>
      </w:r>
      <w:r>
        <w:rPr>
          <w:szCs w:val="24"/>
        </w:rPr>
        <w:t>和国家一体化</w:t>
      </w:r>
      <w:r>
        <w:rPr>
          <w:rFonts w:hint="eastAsia"/>
          <w:szCs w:val="24"/>
        </w:rPr>
        <w:t>部已致力于就《宪章》草案开展</w:t>
      </w:r>
      <w:r>
        <w:rPr>
          <w:szCs w:val="24"/>
        </w:rPr>
        <w:t>国家协商进程。一旦草案定稿，</w:t>
      </w:r>
      <w:r>
        <w:rPr>
          <w:rFonts w:hint="eastAsia"/>
          <w:szCs w:val="24"/>
        </w:rPr>
        <w:t>将以三种语言在报章刊登</w:t>
      </w:r>
      <w:r>
        <w:rPr>
          <w:szCs w:val="24"/>
        </w:rPr>
        <w:t>通知</w:t>
      </w:r>
      <w:r>
        <w:rPr>
          <w:rFonts w:hint="eastAsia"/>
          <w:szCs w:val="24"/>
        </w:rPr>
        <w:t>，</w:t>
      </w:r>
      <w:r>
        <w:rPr>
          <w:szCs w:val="24"/>
        </w:rPr>
        <w:t>呼吁公众</w:t>
      </w:r>
      <w:r>
        <w:rPr>
          <w:rFonts w:hint="eastAsia"/>
          <w:szCs w:val="24"/>
        </w:rPr>
        <w:t>提出意见</w:t>
      </w:r>
      <w:r>
        <w:rPr>
          <w:szCs w:val="24"/>
        </w:rPr>
        <w:t>。还将</w:t>
      </w:r>
      <w:r>
        <w:rPr>
          <w:rFonts w:hint="eastAsia"/>
          <w:szCs w:val="24"/>
        </w:rPr>
        <w:t>在</w:t>
      </w:r>
      <w:r>
        <w:rPr>
          <w:szCs w:val="24"/>
        </w:rPr>
        <w:t>全国各地举行</w:t>
      </w:r>
      <w:r>
        <w:rPr>
          <w:rFonts w:hint="eastAsia"/>
          <w:szCs w:val="24"/>
        </w:rPr>
        <w:t>讲习班，</w:t>
      </w:r>
      <w:r>
        <w:rPr>
          <w:szCs w:val="24"/>
        </w:rPr>
        <w:t>向公众通报</w:t>
      </w:r>
      <w:r>
        <w:rPr>
          <w:rFonts w:hint="eastAsia"/>
          <w:szCs w:val="24"/>
        </w:rPr>
        <w:t>拟议《</w:t>
      </w:r>
      <w:r>
        <w:rPr>
          <w:szCs w:val="24"/>
        </w:rPr>
        <w:t>宪章</w:t>
      </w:r>
      <w:r>
        <w:rPr>
          <w:rFonts w:hint="eastAsia"/>
          <w:szCs w:val="24"/>
        </w:rPr>
        <w:t>》的情况</w:t>
      </w:r>
      <w:r>
        <w:rPr>
          <w:szCs w:val="24"/>
        </w:rPr>
        <w:t>，并确保草案</w:t>
      </w:r>
      <w:r>
        <w:rPr>
          <w:rFonts w:hint="eastAsia"/>
          <w:szCs w:val="24"/>
        </w:rPr>
        <w:t>体现人民的</w:t>
      </w:r>
      <w:r>
        <w:rPr>
          <w:szCs w:val="24"/>
        </w:rPr>
        <w:t>意志</w:t>
      </w:r>
      <w:r>
        <w:rPr>
          <w:rFonts w:hint="eastAsia"/>
          <w:szCs w:val="24"/>
        </w:rPr>
        <w:t>、</w:t>
      </w:r>
      <w:r>
        <w:rPr>
          <w:szCs w:val="24"/>
        </w:rPr>
        <w:t>愿望和</w:t>
      </w:r>
      <w:r>
        <w:rPr>
          <w:rFonts w:hint="eastAsia"/>
          <w:szCs w:val="24"/>
        </w:rPr>
        <w:t>期望。</w:t>
      </w:r>
    </w:p>
    <w:p w:rsidR="00000000" w:rsidRDefault="0005693F">
      <w:pPr>
        <w:spacing w:before="120"/>
        <w:rPr>
          <w:rFonts w:ascii="SimHei" w:eastAsia="SimHei" w:hint="eastAsia"/>
          <w:szCs w:val="24"/>
          <w:lang w:val="en-GB"/>
        </w:rPr>
      </w:pPr>
      <w:r>
        <w:rPr>
          <w:rFonts w:ascii="SimHei" w:eastAsia="SimHei"/>
          <w:szCs w:val="24"/>
          <w:lang w:val="en-GB"/>
        </w:rPr>
        <w:t>研究</w:t>
      </w:r>
      <w:r>
        <w:rPr>
          <w:rFonts w:ascii="SimHei" w:eastAsia="SimHei" w:hint="eastAsia"/>
          <w:szCs w:val="24"/>
          <w:lang w:val="en-GB"/>
        </w:rPr>
        <w:t>宗教或信仰自由问题特别报告员</w:t>
      </w:r>
      <w:r>
        <w:rPr>
          <w:rFonts w:ascii="SimHei" w:eastAsia="SimHei"/>
          <w:szCs w:val="24"/>
          <w:lang w:val="en-GB"/>
        </w:rPr>
        <w:t>各项建议执行情况的</w:t>
      </w:r>
      <w:r>
        <w:rPr>
          <w:rFonts w:ascii="SimHei" w:eastAsia="SimHei" w:hint="eastAsia"/>
          <w:szCs w:val="24"/>
          <w:lang w:val="en-GB"/>
        </w:rPr>
        <w:t>工作组</w:t>
      </w:r>
      <w:r>
        <w:rPr>
          <w:rFonts w:ascii="SimHei" w:eastAsia="SimHei"/>
          <w:szCs w:val="24"/>
          <w:lang w:val="en-GB"/>
        </w:rPr>
        <w:t>（</w:t>
      </w:r>
      <w:r>
        <w:rPr>
          <w:rFonts w:ascii="SimHei" w:eastAsia="SimHei" w:hint="eastAsia"/>
          <w:szCs w:val="24"/>
          <w:lang w:val="en-GB"/>
        </w:rPr>
        <w:t>部门间人权事务委员会委任的</w:t>
      </w:r>
      <w:r>
        <w:rPr>
          <w:rFonts w:ascii="SimHei" w:eastAsia="SimHei"/>
          <w:szCs w:val="24"/>
          <w:lang w:val="en-GB"/>
        </w:rPr>
        <w:t>工作组</w:t>
      </w:r>
      <w:r>
        <w:rPr>
          <w:rFonts w:ascii="SimHei" w:eastAsia="SimHei"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部</w:t>
      </w:r>
      <w:r>
        <w:rPr>
          <w:rFonts w:hint="eastAsia"/>
          <w:szCs w:val="24"/>
        </w:rPr>
        <w:t>门间</w:t>
      </w:r>
      <w:r>
        <w:rPr>
          <w:szCs w:val="24"/>
        </w:rPr>
        <w:t>人权</w:t>
      </w:r>
      <w:r>
        <w:rPr>
          <w:rFonts w:hint="eastAsia"/>
          <w:szCs w:val="24"/>
        </w:rPr>
        <w:t>事务</w:t>
      </w:r>
      <w:r>
        <w:rPr>
          <w:szCs w:val="24"/>
        </w:rPr>
        <w:t>委员会</w:t>
      </w:r>
      <w:r>
        <w:rPr>
          <w:rFonts w:hint="eastAsia"/>
          <w:szCs w:val="24"/>
        </w:rPr>
        <w:t>下设该</w:t>
      </w:r>
      <w:r>
        <w:rPr>
          <w:szCs w:val="24"/>
        </w:rPr>
        <w:t>工作组</w:t>
      </w:r>
      <w:r>
        <w:rPr>
          <w:rFonts w:hint="eastAsia"/>
          <w:szCs w:val="24"/>
        </w:rPr>
        <w:t>的目的是</w:t>
      </w:r>
      <w:r>
        <w:rPr>
          <w:szCs w:val="24"/>
        </w:rPr>
        <w:t>研究</w:t>
      </w:r>
      <w:r>
        <w:rPr>
          <w:rFonts w:hint="eastAsia"/>
          <w:szCs w:val="24"/>
        </w:rPr>
        <w:t>宗</w:t>
      </w:r>
      <w:r>
        <w:rPr>
          <w:rFonts w:hint="eastAsia"/>
          <w:szCs w:val="24"/>
        </w:rPr>
        <w:t>教或信仰自由问题特别报告员</w:t>
      </w:r>
      <w:r>
        <w:rPr>
          <w:szCs w:val="24"/>
          <w:lang w:val="en-GB"/>
        </w:rPr>
        <w:t>Asma Jahangir</w:t>
      </w:r>
      <w:r>
        <w:rPr>
          <w:rFonts w:hint="eastAsia"/>
          <w:szCs w:val="24"/>
          <w:lang w:val="en-GB"/>
        </w:rPr>
        <w:t>先生在其报告中突出强调的各项建议。</w:t>
      </w:r>
      <w:r>
        <w:rPr>
          <w:szCs w:val="24"/>
        </w:rPr>
        <w:t>（</w:t>
      </w:r>
      <w:r>
        <w:rPr>
          <w:szCs w:val="24"/>
        </w:rPr>
        <w:t>E/CN.4/2006/5/</w:t>
      </w:r>
      <w:r>
        <w:rPr>
          <w:rFonts w:hint="eastAsia"/>
          <w:szCs w:val="24"/>
        </w:rPr>
        <w:t xml:space="preserve"> </w:t>
      </w:r>
      <w:r>
        <w:rPr>
          <w:szCs w:val="24"/>
        </w:rPr>
        <w:t>Add.3</w:t>
      </w:r>
      <w:r>
        <w:rPr>
          <w:szCs w:val="24"/>
        </w:rPr>
        <w:t>）。工作组已</w:t>
      </w:r>
      <w:r>
        <w:rPr>
          <w:rFonts w:hint="eastAsia"/>
          <w:szCs w:val="24"/>
        </w:rPr>
        <w:t>在多个场合</w:t>
      </w:r>
      <w:r>
        <w:rPr>
          <w:szCs w:val="24"/>
        </w:rPr>
        <w:t>举行</w:t>
      </w:r>
      <w:r>
        <w:rPr>
          <w:rFonts w:hint="eastAsia"/>
          <w:szCs w:val="24"/>
        </w:rPr>
        <w:t>会议</w:t>
      </w:r>
      <w:r>
        <w:rPr>
          <w:szCs w:val="24"/>
        </w:rPr>
        <w:t>，并确定了具体的政策建议。目前它正在</w:t>
      </w:r>
      <w:r>
        <w:rPr>
          <w:rFonts w:hint="eastAsia"/>
          <w:szCs w:val="24"/>
        </w:rPr>
        <w:t>进行</w:t>
      </w:r>
      <w:r>
        <w:rPr>
          <w:szCs w:val="24"/>
        </w:rPr>
        <w:t>最后阶段的审议，并将</w:t>
      </w:r>
      <w:r>
        <w:rPr>
          <w:rFonts w:hint="eastAsia"/>
          <w:szCs w:val="24"/>
        </w:rPr>
        <w:t>以报告形式汇报</w:t>
      </w:r>
      <w:r>
        <w:rPr>
          <w:szCs w:val="24"/>
        </w:rPr>
        <w:t>调查结果</w:t>
      </w:r>
      <w:r>
        <w:rPr>
          <w:szCs w:val="24"/>
        </w:rPr>
        <w:t>/</w:t>
      </w:r>
      <w:r>
        <w:rPr>
          <w:szCs w:val="24"/>
        </w:rPr>
        <w:t>建议</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其他重点领域：</w:t>
      </w:r>
    </w:p>
    <w:p w:rsidR="00000000" w:rsidRDefault="0005693F">
      <w:pPr>
        <w:numPr>
          <w:ilvl w:val="0"/>
          <w:numId w:val="24"/>
        </w:numPr>
        <w:tabs>
          <w:tab w:val="clear" w:pos="720"/>
          <w:tab w:val="left" w:pos="1260"/>
        </w:tabs>
        <w:overflowPunct/>
        <w:adjustRightInd/>
        <w:snapToGrid/>
        <w:ind w:left="0" w:firstLine="720"/>
        <w:rPr>
          <w:szCs w:val="24"/>
          <w:lang w:val="en-GB"/>
        </w:rPr>
      </w:pPr>
      <w:r>
        <w:rPr>
          <w:szCs w:val="24"/>
        </w:rPr>
        <w:t>加强该部</w:t>
      </w:r>
      <w:r>
        <w:rPr>
          <w:rFonts w:hint="eastAsia"/>
          <w:szCs w:val="24"/>
        </w:rPr>
        <w:t>与</w:t>
      </w:r>
      <w:r>
        <w:rPr>
          <w:szCs w:val="24"/>
        </w:rPr>
        <w:t>参与人权工作和灾害管理</w:t>
      </w:r>
      <w:r>
        <w:rPr>
          <w:rFonts w:hint="eastAsia"/>
          <w:szCs w:val="24"/>
        </w:rPr>
        <w:t>的</w:t>
      </w:r>
      <w:r>
        <w:rPr>
          <w:szCs w:val="24"/>
        </w:rPr>
        <w:t>联合国</w:t>
      </w:r>
      <w:r>
        <w:rPr>
          <w:rFonts w:hint="eastAsia"/>
          <w:szCs w:val="24"/>
        </w:rPr>
        <w:t>各机构、</w:t>
      </w:r>
      <w:r>
        <w:rPr>
          <w:szCs w:val="24"/>
        </w:rPr>
        <w:t>其他捐助机构</w:t>
      </w:r>
      <w:r>
        <w:rPr>
          <w:rFonts w:hint="eastAsia"/>
          <w:szCs w:val="24"/>
        </w:rPr>
        <w:t>、国际非政府组织</w:t>
      </w:r>
      <w:r>
        <w:rPr>
          <w:szCs w:val="24"/>
        </w:rPr>
        <w:t>/</w:t>
      </w:r>
      <w:r>
        <w:rPr>
          <w:szCs w:val="24"/>
        </w:rPr>
        <w:t>非政府组织</w:t>
      </w:r>
      <w:r>
        <w:rPr>
          <w:rFonts w:hint="eastAsia"/>
          <w:szCs w:val="24"/>
        </w:rPr>
        <w:t>以及</w:t>
      </w:r>
      <w:r>
        <w:rPr>
          <w:szCs w:val="24"/>
        </w:rPr>
        <w:t>社区组织的伙伴关系和方案。</w:t>
      </w:r>
      <w:r>
        <w:rPr>
          <w:rFonts w:hint="eastAsia"/>
          <w:szCs w:val="24"/>
        </w:rPr>
        <w:t>其中</w:t>
      </w:r>
      <w:r>
        <w:rPr>
          <w:szCs w:val="24"/>
        </w:rPr>
        <w:t>包括起草项目建议书</w:t>
      </w:r>
      <w:r>
        <w:rPr>
          <w:rFonts w:hint="eastAsia"/>
          <w:szCs w:val="24"/>
        </w:rPr>
        <w:t>、</w:t>
      </w:r>
      <w:r>
        <w:rPr>
          <w:szCs w:val="24"/>
        </w:rPr>
        <w:t>谅解备忘录</w:t>
      </w:r>
      <w:r>
        <w:rPr>
          <w:rFonts w:hint="eastAsia"/>
          <w:szCs w:val="24"/>
        </w:rPr>
        <w:t>、进度报告</w:t>
      </w:r>
      <w:r>
        <w:rPr>
          <w:szCs w:val="24"/>
        </w:rPr>
        <w:t>/</w:t>
      </w:r>
      <w:r>
        <w:rPr>
          <w:szCs w:val="24"/>
        </w:rPr>
        <w:t>最后报告</w:t>
      </w:r>
      <w:r>
        <w:rPr>
          <w:rFonts w:hint="eastAsia"/>
          <w:szCs w:val="24"/>
        </w:rPr>
        <w:t>，以便该部与</w:t>
      </w:r>
      <w:r>
        <w:rPr>
          <w:szCs w:val="24"/>
        </w:rPr>
        <w:t>捐助</w:t>
      </w:r>
      <w:r>
        <w:rPr>
          <w:rFonts w:hint="eastAsia"/>
          <w:szCs w:val="24"/>
        </w:rPr>
        <w:t>方</w:t>
      </w:r>
      <w:r>
        <w:rPr>
          <w:szCs w:val="24"/>
        </w:rPr>
        <w:t>/</w:t>
      </w:r>
      <w:r>
        <w:rPr>
          <w:rFonts w:hint="eastAsia"/>
          <w:szCs w:val="24"/>
        </w:rPr>
        <w:t>捐助</w:t>
      </w:r>
      <w:r>
        <w:rPr>
          <w:szCs w:val="24"/>
        </w:rPr>
        <w:t>机构</w:t>
      </w:r>
      <w:r>
        <w:rPr>
          <w:rFonts w:hint="eastAsia"/>
          <w:szCs w:val="24"/>
        </w:rPr>
        <w:t>进行协调。</w:t>
      </w:r>
    </w:p>
    <w:p w:rsidR="00000000" w:rsidRDefault="0005693F">
      <w:pPr>
        <w:numPr>
          <w:ilvl w:val="0"/>
          <w:numId w:val="24"/>
        </w:numPr>
        <w:tabs>
          <w:tab w:val="clear" w:pos="720"/>
          <w:tab w:val="left" w:pos="1260"/>
        </w:tabs>
        <w:overflowPunct/>
        <w:adjustRightInd/>
        <w:snapToGrid/>
        <w:ind w:left="0" w:firstLine="720"/>
        <w:rPr>
          <w:szCs w:val="24"/>
        </w:rPr>
      </w:pPr>
      <w:r>
        <w:rPr>
          <w:rFonts w:hint="eastAsia"/>
          <w:szCs w:val="24"/>
        </w:rPr>
        <w:t>对包括立法改革在内的关键领域进行</w:t>
      </w:r>
      <w:r>
        <w:rPr>
          <w:szCs w:val="24"/>
        </w:rPr>
        <w:t>实</w:t>
      </w:r>
      <w:r>
        <w:rPr>
          <w:szCs w:val="24"/>
        </w:rPr>
        <w:t>质性研究</w:t>
      </w:r>
      <w:r>
        <w:rPr>
          <w:rFonts w:hint="eastAsia"/>
          <w:szCs w:val="24"/>
        </w:rPr>
        <w:t>并</w:t>
      </w:r>
      <w:r>
        <w:rPr>
          <w:szCs w:val="24"/>
        </w:rPr>
        <w:t>提供政策指导</w:t>
      </w:r>
      <w:r>
        <w:rPr>
          <w:rFonts w:hint="eastAsia"/>
          <w:szCs w:val="24"/>
        </w:rPr>
        <w:t>和</w:t>
      </w:r>
      <w:r>
        <w:rPr>
          <w:szCs w:val="24"/>
        </w:rPr>
        <w:t>咨询服务</w:t>
      </w:r>
      <w:r>
        <w:rPr>
          <w:rFonts w:hint="eastAsia"/>
          <w:szCs w:val="24"/>
        </w:rPr>
        <w:t>——</w:t>
      </w:r>
      <w:r>
        <w:rPr>
          <w:szCs w:val="24"/>
        </w:rPr>
        <w:t>审查法律草案，起草简报等</w:t>
      </w:r>
      <w:r>
        <w:rPr>
          <w:rFonts w:hint="eastAsia"/>
          <w:szCs w:val="24"/>
        </w:rPr>
        <w:t>。</w:t>
      </w:r>
    </w:p>
    <w:p w:rsidR="00000000" w:rsidRDefault="0005693F">
      <w:pPr>
        <w:numPr>
          <w:ilvl w:val="0"/>
          <w:numId w:val="24"/>
        </w:numPr>
        <w:tabs>
          <w:tab w:val="clear" w:pos="720"/>
          <w:tab w:val="left" w:pos="1260"/>
        </w:tabs>
        <w:overflowPunct/>
        <w:adjustRightInd/>
        <w:snapToGrid/>
        <w:ind w:left="0" w:firstLine="720"/>
        <w:rPr>
          <w:szCs w:val="24"/>
        </w:rPr>
      </w:pPr>
      <w:r>
        <w:rPr>
          <w:szCs w:val="24"/>
        </w:rPr>
        <w:t>协调和推动开发计划署与该部</w:t>
      </w:r>
      <w:r>
        <w:rPr>
          <w:rFonts w:hint="eastAsia"/>
          <w:szCs w:val="24"/>
        </w:rPr>
        <w:t>就</w:t>
      </w:r>
      <w:r>
        <w:rPr>
          <w:szCs w:val="24"/>
        </w:rPr>
        <w:t>人权</w:t>
      </w:r>
      <w:r>
        <w:rPr>
          <w:rFonts w:hint="eastAsia"/>
          <w:szCs w:val="24"/>
        </w:rPr>
        <w:t>问题开展合作</w:t>
      </w:r>
      <w:r>
        <w:rPr>
          <w:szCs w:val="24"/>
        </w:rPr>
        <w:t>。</w:t>
      </w:r>
      <w:r>
        <w:rPr>
          <w:rFonts w:hint="eastAsia"/>
          <w:szCs w:val="24"/>
        </w:rPr>
        <w:t>其中</w:t>
      </w:r>
      <w:r>
        <w:rPr>
          <w:szCs w:val="24"/>
        </w:rPr>
        <w:t>包括促进开发</w:t>
      </w:r>
      <w:r>
        <w:rPr>
          <w:rFonts w:hint="eastAsia"/>
          <w:szCs w:val="24"/>
        </w:rPr>
        <w:t>计划署</w:t>
      </w:r>
      <w:r>
        <w:rPr>
          <w:szCs w:val="24"/>
        </w:rPr>
        <w:t>与</w:t>
      </w:r>
      <w:r>
        <w:rPr>
          <w:rFonts w:hint="eastAsia"/>
          <w:szCs w:val="24"/>
        </w:rPr>
        <w:t>该部在一揽子提案“</w:t>
      </w:r>
      <w:r>
        <w:rPr>
          <w:szCs w:val="24"/>
        </w:rPr>
        <w:t>加强海啸后复苏合作</w:t>
      </w:r>
      <w:r>
        <w:rPr>
          <w:rFonts w:hint="eastAsia"/>
          <w:szCs w:val="24"/>
        </w:rPr>
        <w:t>工作中的</w:t>
      </w:r>
      <w:r>
        <w:rPr>
          <w:szCs w:val="24"/>
        </w:rPr>
        <w:t>人权</w:t>
      </w:r>
      <w:r>
        <w:rPr>
          <w:rFonts w:hint="eastAsia"/>
          <w:szCs w:val="24"/>
        </w:rPr>
        <w:t>”项下的协调。</w:t>
      </w:r>
    </w:p>
    <w:p w:rsidR="00000000" w:rsidRDefault="0005693F">
      <w:pPr>
        <w:numPr>
          <w:ilvl w:val="0"/>
          <w:numId w:val="24"/>
        </w:numPr>
        <w:tabs>
          <w:tab w:val="clear" w:pos="720"/>
          <w:tab w:val="left" w:pos="1260"/>
        </w:tabs>
        <w:overflowPunct/>
        <w:adjustRightInd/>
        <w:snapToGrid/>
        <w:ind w:left="0" w:firstLine="720"/>
        <w:rPr>
          <w:szCs w:val="24"/>
        </w:rPr>
      </w:pPr>
      <w:r>
        <w:rPr>
          <w:rFonts w:hint="eastAsia"/>
          <w:szCs w:val="24"/>
        </w:rPr>
        <w:t>就人权主题和基于人权的</w:t>
      </w:r>
      <w:r>
        <w:rPr>
          <w:szCs w:val="24"/>
        </w:rPr>
        <w:t>恢复和发展</w:t>
      </w:r>
      <w:r>
        <w:rPr>
          <w:rFonts w:hint="eastAsia"/>
          <w:szCs w:val="24"/>
        </w:rPr>
        <w:t>措施培养该部</w:t>
      </w:r>
      <w:r>
        <w:rPr>
          <w:szCs w:val="24"/>
        </w:rPr>
        <w:t>官员</w:t>
      </w:r>
      <w:r>
        <w:rPr>
          <w:rFonts w:hint="eastAsia"/>
          <w:szCs w:val="24"/>
        </w:rPr>
        <w:t>的能力，</w:t>
      </w:r>
      <w:r>
        <w:rPr>
          <w:szCs w:val="24"/>
        </w:rPr>
        <w:t>以期推动</w:t>
      </w:r>
      <w:r>
        <w:rPr>
          <w:rFonts w:hint="eastAsia"/>
          <w:szCs w:val="24"/>
        </w:rPr>
        <w:t>该部在工作中采取更多有利于人权和基于人权的措施。</w:t>
      </w:r>
    </w:p>
    <w:p w:rsidR="00000000" w:rsidRDefault="0005693F">
      <w:pPr>
        <w:numPr>
          <w:ilvl w:val="0"/>
          <w:numId w:val="24"/>
        </w:numPr>
        <w:tabs>
          <w:tab w:val="clear" w:pos="720"/>
          <w:tab w:val="left" w:pos="1260"/>
        </w:tabs>
        <w:overflowPunct/>
        <w:adjustRightInd/>
        <w:snapToGrid/>
        <w:ind w:left="0" w:firstLine="720"/>
        <w:rPr>
          <w:szCs w:val="24"/>
        </w:rPr>
      </w:pPr>
      <w:r>
        <w:rPr>
          <w:rFonts w:hint="eastAsia"/>
          <w:szCs w:val="24"/>
        </w:rPr>
        <w:t>努力与</w:t>
      </w:r>
      <w:r>
        <w:rPr>
          <w:szCs w:val="24"/>
        </w:rPr>
        <w:t>其他政府部门和机构</w:t>
      </w:r>
      <w:r>
        <w:rPr>
          <w:rFonts w:hint="eastAsia"/>
          <w:szCs w:val="24"/>
        </w:rPr>
        <w:t>开展</w:t>
      </w:r>
      <w:r>
        <w:rPr>
          <w:szCs w:val="24"/>
        </w:rPr>
        <w:t>协作，查明并落实国际条约义务，包括</w:t>
      </w:r>
      <w:r>
        <w:rPr>
          <w:rFonts w:hint="eastAsia"/>
          <w:szCs w:val="24"/>
        </w:rPr>
        <w:t>就条约机构提出的各项建议为</w:t>
      </w:r>
      <w:r>
        <w:rPr>
          <w:szCs w:val="24"/>
        </w:rPr>
        <w:t>工作组</w:t>
      </w:r>
      <w:r>
        <w:rPr>
          <w:rFonts w:hint="eastAsia"/>
          <w:szCs w:val="24"/>
        </w:rPr>
        <w:t>提供支持。</w:t>
      </w:r>
    </w:p>
    <w:p w:rsidR="00000000" w:rsidRDefault="0005693F">
      <w:pPr>
        <w:numPr>
          <w:ilvl w:val="0"/>
          <w:numId w:val="24"/>
        </w:numPr>
        <w:tabs>
          <w:tab w:val="clear" w:pos="720"/>
          <w:tab w:val="left" w:pos="1260"/>
        </w:tabs>
        <w:overflowPunct/>
        <w:adjustRightInd/>
        <w:snapToGrid/>
        <w:ind w:left="0" w:firstLine="720"/>
        <w:rPr>
          <w:szCs w:val="24"/>
        </w:rPr>
      </w:pPr>
      <w:r>
        <w:rPr>
          <w:szCs w:val="24"/>
        </w:rPr>
        <w:t>提供咨询意见</w:t>
      </w:r>
      <w:r>
        <w:rPr>
          <w:rFonts w:hint="eastAsia"/>
          <w:szCs w:val="24"/>
        </w:rPr>
        <w:t>并</w:t>
      </w:r>
      <w:r>
        <w:rPr>
          <w:szCs w:val="24"/>
        </w:rPr>
        <w:t>回应市民的投诉和联合国</w:t>
      </w:r>
      <w:r>
        <w:rPr>
          <w:rFonts w:hint="eastAsia"/>
          <w:szCs w:val="24"/>
        </w:rPr>
        <w:t>各</w:t>
      </w:r>
      <w:r>
        <w:rPr>
          <w:szCs w:val="24"/>
        </w:rPr>
        <w:t>机构</w:t>
      </w:r>
      <w:r>
        <w:rPr>
          <w:rFonts w:hint="eastAsia"/>
          <w:szCs w:val="24"/>
        </w:rPr>
        <w:t>、国际非政府组织</w:t>
      </w:r>
      <w:r>
        <w:rPr>
          <w:szCs w:val="24"/>
        </w:rPr>
        <w:t>/</w:t>
      </w:r>
      <w:r>
        <w:rPr>
          <w:szCs w:val="24"/>
        </w:rPr>
        <w:t>非政府组织</w:t>
      </w:r>
      <w:r>
        <w:rPr>
          <w:rFonts w:hint="eastAsia"/>
          <w:szCs w:val="24"/>
        </w:rPr>
        <w:t>、</w:t>
      </w:r>
      <w:r>
        <w:rPr>
          <w:szCs w:val="24"/>
        </w:rPr>
        <w:t>捐助</w:t>
      </w:r>
      <w:r>
        <w:rPr>
          <w:rFonts w:hint="eastAsia"/>
          <w:szCs w:val="24"/>
        </w:rPr>
        <w:t>方</w:t>
      </w:r>
      <w:r>
        <w:rPr>
          <w:szCs w:val="24"/>
        </w:rPr>
        <w:t>和社区组织</w:t>
      </w:r>
      <w:r>
        <w:rPr>
          <w:rFonts w:hint="eastAsia"/>
          <w:szCs w:val="24"/>
        </w:rPr>
        <w:t>关于</w:t>
      </w:r>
      <w:r>
        <w:rPr>
          <w:szCs w:val="24"/>
        </w:rPr>
        <w:t>具</w:t>
      </w:r>
      <w:r>
        <w:rPr>
          <w:szCs w:val="24"/>
        </w:rPr>
        <w:t>体人权问题</w:t>
      </w:r>
      <w:r>
        <w:rPr>
          <w:rFonts w:hint="eastAsia"/>
          <w:szCs w:val="24"/>
        </w:rPr>
        <w:t>的来文。</w:t>
      </w:r>
    </w:p>
    <w:p w:rsidR="00000000" w:rsidRDefault="0005693F">
      <w:pPr>
        <w:numPr>
          <w:ilvl w:val="0"/>
          <w:numId w:val="24"/>
        </w:numPr>
        <w:tabs>
          <w:tab w:val="clear" w:pos="720"/>
          <w:tab w:val="left" w:pos="1260"/>
        </w:tabs>
        <w:overflowPunct/>
        <w:adjustRightInd/>
        <w:snapToGrid/>
        <w:ind w:left="0" w:firstLine="720"/>
        <w:rPr>
          <w:szCs w:val="24"/>
        </w:rPr>
      </w:pPr>
      <w:r>
        <w:rPr>
          <w:rFonts w:hint="eastAsia"/>
          <w:szCs w:val="24"/>
        </w:rPr>
        <w:t>为该部及其部长</w:t>
      </w:r>
      <w:r>
        <w:rPr>
          <w:szCs w:val="24"/>
        </w:rPr>
        <w:t>提供</w:t>
      </w:r>
      <w:r>
        <w:rPr>
          <w:rFonts w:hint="eastAsia"/>
          <w:szCs w:val="24"/>
        </w:rPr>
        <w:t>关于</w:t>
      </w:r>
      <w:r>
        <w:rPr>
          <w:szCs w:val="24"/>
        </w:rPr>
        <w:t>人权</w:t>
      </w:r>
      <w:r>
        <w:rPr>
          <w:rFonts w:hint="eastAsia"/>
          <w:szCs w:val="24"/>
        </w:rPr>
        <w:t>的</w:t>
      </w:r>
      <w:r>
        <w:rPr>
          <w:szCs w:val="24"/>
        </w:rPr>
        <w:t>信息和</w:t>
      </w:r>
      <w:r>
        <w:rPr>
          <w:rFonts w:hint="eastAsia"/>
          <w:szCs w:val="24"/>
        </w:rPr>
        <w:t>资料</w:t>
      </w:r>
      <w:r>
        <w:rPr>
          <w:szCs w:val="24"/>
        </w:rPr>
        <w:t>，包括公共信息</w:t>
      </w:r>
      <w:r>
        <w:rPr>
          <w:rFonts w:hint="eastAsia"/>
          <w:szCs w:val="24"/>
        </w:rPr>
        <w:t>在内。</w:t>
      </w:r>
    </w:p>
    <w:p w:rsidR="00000000" w:rsidRDefault="0005693F">
      <w:pPr>
        <w:numPr>
          <w:ilvl w:val="0"/>
          <w:numId w:val="24"/>
        </w:numPr>
        <w:tabs>
          <w:tab w:val="clear" w:pos="720"/>
          <w:tab w:val="left" w:pos="1260"/>
        </w:tabs>
        <w:overflowPunct/>
        <w:adjustRightInd/>
        <w:snapToGrid/>
        <w:ind w:left="0" w:firstLine="720"/>
        <w:rPr>
          <w:szCs w:val="24"/>
          <w:lang w:val="en-GB"/>
        </w:rPr>
      </w:pPr>
      <w:r>
        <w:rPr>
          <w:rFonts w:hint="eastAsia"/>
          <w:szCs w:val="24"/>
        </w:rPr>
        <w:t>为</w:t>
      </w:r>
      <w:r>
        <w:rPr>
          <w:szCs w:val="24"/>
        </w:rPr>
        <w:t>议会专责委员会</w:t>
      </w:r>
      <w:r>
        <w:rPr>
          <w:rFonts w:hint="eastAsia"/>
          <w:szCs w:val="24"/>
        </w:rPr>
        <w:t>（关于</w:t>
      </w:r>
      <w:r>
        <w:rPr>
          <w:szCs w:val="24"/>
        </w:rPr>
        <w:t>人为灾害</w:t>
      </w:r>
      <w:r>
        <w:rPr>
          <w:rFonts w:hint="eastAsia"/>
          <w:szCs w:val="24"/>
        </w:rPr>
        <w:t>的特别委员会）以及将要设立的关于以下方面的专责委员会开展</w:t>
      </w:r>
      <w:r>
        <w:rPr>
          <w:szCs w:val="24"/>
        </w:rPr>
        <w:t>研究和协调</w:t>
      </w:r>
      <w:r>
        <w:rPr>
          <w:rFonts w:hint="eastAsia"/>
          <w:szCs w:val="24"/>
        </w:rPr>
        <w:t>工作：</w:t>
      </w:r>
      <w:r>
        <w:rPr>
          <w:szCs w:val="24"/>
        </w:rPr>
        <w:t>修订</w:t>
      </w:r>
      <w:r>
        <w:rPr>
          <w:rFonts w:hint="eastAsia"/>
          <w:szCs w:val="24"/>
        </w:rPr>
        <w:t>使</w:t>
      </w:r>
      <w:r>
        <w:rPr>
          <w:szCs w:val="24"/>
        </w:rPr>
        <w:t>人权委员会</w:t>
      </w:r>
      <w:r>
        <w:rPr>
          <w:rFonts w:hint="eastAsia"/>
          <w:szCs w:val="24"/>
        </w:rPr>
        <w:t>得以组建并生效的法令；依据《</w:t>
      </w:r>
      <w:r>
        <w:rPr>
          <w:szCs w:val="24"/>
        </w:rPr>
        <w:t>宪法</w:t>
      </w:r>
      <w:r>
        <w:rPr>
          <w:rFonts w:hint="eastAsia"/>
          <w:szCs w:val="24"/>
        </w:rPr>
        <w:t>》</w:t>
      </w:r>
      <w:r>
        <w:rPr>
          <w:szCs w:val="24"/>
        </w:rPr>
        <w:t>第十六章</w:t>
      </w:r>
      <w:r>
        <w:rPr>
          <w:rFonts w:hint="eastAsia"/>
          <w:szCs w:val="24"/>
        </w:rPr>
        <w:t>成立的宪法法院的管辖权，</w:t>
      </w:r>
      <w:r>
        <w:rPr>
          <w:szCs w:val="24"/>
        </w:rPr>
        <w:t>特别</w:t>
      </w:r>
      <w:r>
        <w:rPr>
          <w:rFonts w:hint="eastAsia"/>
          <w:szCs w:val="24"/>
        </w:rPr>
        <w:t>对经最高法院审查后颁布的法律进行审查的管辖权。</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除继续</w:t>
      </w:r>
      <w:r>
        <w:rPr>
          <w:rFonts w:hint="eastAsia"/>
          <w:szCs w:val="24"/>
        </w:rPr>
        <w:t>开展</w:t>
      </w:r>
      <w:r>
        <w:rPr>
          <w:szCs w:val="24"/>
        </w:rPr>
        <w:t>现有工作</w:t>
      </w:r>
      <w:r>
        <w:rPr>
          <w:rFonts w:hint="eastAsia"/>
          <w:szCs w:val="24"/>
        </w:rPr>
        <w:t>之外</w:t>
      </w:r>
      <w:r>
        <w:rPr>
          <w:szCs w:val="24"/>
        </w:rPr>
        <w:t>，该部</w:t>
      </w:r>
      <w:r>
        <w:rPr>
          <w:rFonts w:hint="eastAsia"/>
          <w:szCs w:val="24"/>
        </w:rPr>
        <w:t>将在</w:t>
      </w:r>
      <w:r>
        <w:rPr>
          <w:rFonts w:hint="eastAsia"/>
          <w:szCs w:val="24"/>
        </w:rPr>
        <w:t>2008</w:t>
      </w:r>
      <w:r>
        <w:rPr>
          <w:rFonts w:hint="eastAsia"/>
          <w:szCs w:val="24"/>
        </w:rPr>
        <w:t>年首次尝试制订斯里兰卡</w:t>
      </w:r>
      <w:r>
        <w:rPr>
          <w:rFonts w:hint="eastAsia"/>
          <w:szCs w:val="24"/>
        </w:rPr>
        <w:t>2009</w:t>
      </w:r>
      <w:r>
        <w:rPr>
          <w:rFonts w:hint="eastAsia"/>
          <w:szCs w:val="24"/>
        </w:rPr>
        <w:t>－</w:t>
      </w:r>
      <w:r>
        <w:rPr>
          <w:rFonts w:hint="eastAsia"/>
          <w:szCs w:val="24"/>
        </w:rPr>
        <w:t>2013</w:t>
      </w:r>
      <w:r>
        <w:rPr>
          <w:rFonts w:hint="eastAsia"/>
          <w:szCs w:val="24"/>
        </w:rPr>
        <w:t>年</w:t>
      </w:r>
      <w:r>
        <w:rPr>
          <w:szCs w:val="24"/>
        </w:rPr>
        <w:t>促进和保护人权框架。这项工作将</w:t>
      </w:r>
      <w:r>
        <w:rPr>
          <w:rFonts w:hint="eastAsia"/>
          <w:szCs w:val="24"/>
        </w:rPr>
        <w:t>在目前正在讨论的一项援助方案项下开展，</w:t>
      </w:r>
      <w:r>
        <w:rPr>
          <w:szCs w:val="24"/>
        </w:rPr>
        <w:t>开发</w:t>
      </w:r>
      <w:r>
        <w:rPr>
          <w:rFonts w:hint="eastAsia"/>
          <w:szCs w:val="24"/>
        </w:rPr>
        <w:t>计划署</w:t>
      </w:r>
      <w:r>
        <w:rPr>
          <w:szCs w:val="24"/>
        </w:rPr>
        <w:t>和人权高专办</w:t>
      </w:r>
      <w:r>
        <w:rPr>
          <w:rFonts w:hint="eastAsia"/>
          <w:szCs w:val="24"/>
        </w:rPr>
        <w:t>的专家均参与了该方案的讨</w:t>
      </w:r>
      <w:r>
        <w:rPr>
          <w:rFonts w:hint="eastAsia"/>
          <w:szCs w:val="24"/>
        </w:rPr>
        <w:t>论</w:t>
      </w:r>
      <w:r>
        <w:rPr>
          <w:szCs w:val="24"/>
        </w:rPr>
        <w:t>。</w:t>
      </w:r>
      <w:r>
        <w:rPr>
          <w:rFonts w:hint="eastAsia"/>
          <w:szCs w:val="24"/>
        </w:rPr>
        <w:t>所</w:t>
      </w:r>
      <w:r>
        <w:rPr>
          <w:szCs w:val="24"/>
        </w:rPr>
        <w:t>设想的技术合作</w:t>
      </w:r>
      <w:r>
        <w:rPr>
          <w:rFonts w:hint="eastAsia"/>
          <w:szCs w:val="24"/>
        </w:rPr>
        <w:t>的</w:t>
      </w:r>
      <w:r>
        <w:rPr>
          <w:szCs w:val="24"/>
        </w:rPr>
        <w:t>主要目标</w:t>
      </w:r>
      <w:r>
        <w:rPr>
          <w:rFonts w:hint="eastAsia"/>
          <w:szCs w:val="24"/>
        </w:rPr>
        <w:t>之一</w:t>
      </w:r>
      <w:r>
        <w:rPr>
          <w:szCs w:val="24"/>
        </w:rPr>
        <w:t>是</w:t>
      </w:r>
      <w:r>
        <w:rPr>
          <w:rFonts w:hint="eastAsia"/>
          <w:szCs w:val="24"/>
        </w:rPr>
        <w:t>制订符合《</w:t>
      </w:r>
      <w:r>
        <w:rPr>
          <w:szCs w:val="24"/>
        </w:rPr>
        <w:t>维也纳宣言</w:t>
      </w:r>
      <w:r>
        <w:rPr>
          <w:rFonts w:hint="eastAsia"/>
          <w:szCs w:val="24"/>
        </w:rPr>
        <w:t>》</w:t>
      </w:r>
      <w:r>
        <w:rPr>
          <w:szCs w:val="24"/>
        </w:rPr>
        <w:t>和</w:t>
      </w:r>
      <w:r>
        <w:rPr>
          <w:rFonts w:hint="eastAsia"/>
          <w:szCs w:val="24"/>
        </w:rPr>
        <w:t>《</w:t>
      </w:r>
      <w:r>
        <w:rPr>
          <w:szCs w:val="24"/>
        </w:rPr>
        <w:t>1993</w:t>
      </w:r>
      <w:r>
        <w:rPr>
          <w:szCs w:val="24"/>
        </w:rPr>
        <w:t>年行动纲领</w:t>
      </w:r>
      <w:r>
        <w:rPr>
          <w:rFonts w:hint="eastAsia"/>
          <w:szCs w:val="24"/>
        </w:rPr>
        <w:t>》的</w:t>
      </w:r>
      <w:r>
        <w:rPr>
          <w:szCs w:val="24"/>
        </w:rPr>
        <w:t>国家人权行动计划</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全国行动计划（及其筹备过程）预计将</w:t>
      </w:r>
      <w:r>
        <w:rPr>
          <w:rFonts w:hint="eastAsia"/>
          <w:szCs w:val="24"/>
        </w:rPr>
        <w:t>：</w:t>
      </w:r>
    </w:p>
    <w:p w:rsidR="00000000" w:rsidRDefault="0005693F">
      <w:pPr>
        <w:numPr>
          <w:ilvl w:val="0"/>
          <w:numId w:val="25"/>
        </w:numPr>
        <w:tabs>
          <w:tab w:val="clear" w:pos="1440"/>
          <w:tab w:val="left" w:pos="1260"/>
        </w:tabs>
        <w:overflowPunct/>
        <w:adjustRightInd/>
        <w:snapToGrid/>
        <w:ind w:left="0" w:firstLine="720"/>
        <w:rPr>
          <w:szCs w:val="24"/>
          <w:lang w:val="en-GB"/>
        </w:rPr>
      </w:pPr>
      <w:r>
        <w:rPr>
          <w:szCs w:val="24"/>
        </w:rPr>
        <w:t>使政府</w:t>
      </w:r>
      <w:r>
        <w:rPr>
          <w:rFonts w:hint="eastAsia"/>
          <w:szCs w:val="24"/>
        </w:rPr>
        <w:t>有能力</w:t>
      </w:r>
      <w:r>
        <w:rPr>
          <w:szCs w:val="24"/>
        </w:rPr>
        <w:t>评估斯里兰卡的人权需求，</w:t>
      </w:r>
      <w:r>
        <w:rPr>
          <w:rFonts w:hint="eastAsia"/>
          <w:szCs w:val="24"/>
        </w:rPr>
        <w:t>从而</w:t>
      </w:r>
      <w:r>
        <w:rPr>
          <w:szCs w:val="24"/>
        </w:rPr>
        <w:t>发展</w:t>
      </w:r>
      <w:r>
        <w:rPr>
          <w:rFonts w:hint="eastAsia"/>
          <w:szCs w:val="24"/>
        </w:rPr>
        <w:t>关于</w:t>
      </w:r>
      <w:r>
        <w:rPr>
          <w:szCs w:val="24"/>
        </w:rPr>
        <w:t>促进人权</w:t>
      </w:r>
      <w:r>
        <w:rPr>
          <w:rFonts w:hint="eastAsia"/>
          <w:szCs w:val="24"/>
        </w:rPr>
        <w:t>的</w:t>
      </w:r>
      <w:r>
        <w:rPr>
          <w:szCs w:val="24"/>
        </w:rPr>
        <w:t>宽广眼界和战略</w:t>
      </w:r>
      <w:r>
        <w:rPr>
          <w:rFonts w:hint="eastAsia"/>
          <w:szCs w:val="24"/>
        </w:rPr>
        <w:t>；</w:t>
      </w:r>
    </w:p>
    <w:p w:rsidR="00000000" w:rsidRDefault="0005693F">
      <w:pPr>
        <w:numPr>
          <w:ilvl w:val="0"/>
          <w:numId w:val="25"/>
        </w:numPr>
        <w:tabs>
          <w:tab w:val="clear" w:pos="1440"/>
          <w:tab w:val="left" w:pos="1260"/>
        </w:tabs>
        <w:overflowPunct/>
        <w:adjustRightInd/>
        <w:snapToGrid/>
        <w:ind w:left="0" w:firstLine="720"/>
        <w:rPr>
          <w:szCs w:val="24"/>
        </w:rPr>
      </w:pPr>
      <w:r>
        <w:rPr>
          <w:szCs w:val="24"/>
        </w:rPr>
        <w:t>建立切合实际的促进和保护人权</w:t>
      </w:r>
      <w:r>
        <w:rPr>
          <w:rFonts w:hint="eastAsia"/>
          <w:szCs w:val="24"/>
        </w:rPr>
        <w:t>的</w:t>
      </w:r>
      <w:r>
        <w:rPr>
          <w:szCs w:val="24"/>
        </w:rPr>
        <w:t>目标</w:t>
      </w:r>
      <w:r>
        <w:rPr>
          <w:rFonts w:hint="eastAsia"/>
          <w:szCs w:val="24"/>
        </w:rPr>
        <w:t>；</w:t>
      </w:r>
    </w:p>
    <w:p w:rsidR="00000000" w:rsidRDefault="0005693F">
      <w:pPr>
        <w:numPr>
          <w:ilvl w:val="0"/>
          <w:numId w:val="25"/>
        </w:numPr>
        <w:tabs>
          <w:tab w:val="clear" w:pos="1440"/>
          <w:tab w:val="left" w:pos="1260"/>
        </w:tabs>
        <w:overflowPunct/>
        <w:adjustRightInd/>
        <w:snapToGrid/>
        <w:ind w:left="0" w:firstLine="720"/>
        <w:rPr>
          <w:szCs w:val="24"/>
        </w:rPr>
      </w:pPr>
      <w:r>
        <w:rPr>
          <w:rFonts w:hint="eastAsia"/>
          <w:szCs w:val="24"/>
        </w:rPr>
        <w:t>通过</w:t>
      </w:r>
      <w:r>
        <w:rPr>
          <w:szCs w:val="24"/>
        </w:rPr>
        <w:t>加强从事</w:t>
      </w:r>
      <w:r>
        <w:rPr>
          <w:rFonts w:hint="eastAsia"/>
          <w:szCs w:val="24"/>
        </w:rPr>
        <w:t>解决人权问题相关</w:t>
      </w:r>
      <w:r>
        <w:rPr>
          <w:szCs w:val="24"/>
        </w:rPr>
        <w:t>工作</w:t>
      </w:r>
      <w:r>
        <w:rPr>
          <w:rFonts w:hint="eastAsia"/>
          <w:szCs w:val="24"/>
        </w:rPr>
        <w:t>的</w:t>
      </w:r>
      <w:r>
        <w:rPr>
          <w:szCs w:val="24"/>
        </w:rPr>
        <w:t>国家机构的能力</w:t>
      </w:r>
      <w:r>
        <w:rPr>
          <w:rFonts w:hint="eastAsia"/>
          <w:szCs w:val="24"/>
        </w:rPr>
        <w:t>来强化</w:t>
      </w:r>
      <w:r>
        <w:rPr>
          <w:szCs w:val="24"/>
        </w:rPr>
        <w:t>斯里兰卡</w:t>
      </w:r>
      <w:r>
        <w:rPr>
          <w:rFonts w:hint="eastAsia"/>
          <w:szCs w:val="24"/>
        </w:rPr>
        <w:t>的</w:t>
      </w:r>
      <w:r>
        <w:rPr>
          <w:szCs w:val="24"/>
        </w:rPr>
        <w:t>人权保护制度</w:t>
      </w:r>
      <w:r>
        <w:rPr>
          <w:rFonts w:hint="eastAsia"/>
          <w:szCs w:val="24"/>
        </w:rPr>
        <w:t>；</w:t>
      </w:r>
    </w:p>
    <w:p w:rsidR="00000000" w:rsidRDefault="0005693F">
      <w:pPr>
        <w:numPr>
          <w:ilvl w:val="0"/>
          <w:numId w:val="25"/>
        </w:numPr>
        <w:tabs>
          <w:tab w:val="clear" w:pos="1440"/>
          <w:tab w:val="left" w:pos="1260"/>
        </w:tabs>
        <w:overflowPunct/>
        <w:adjustRightInd/>
        <w:snapToGrid/>
        <w:ind w:left="0" w:firstLine="720"/>
        <w:rPr>
          <w:szCs w:val="24"/>
        </w:rPr>
      </w:pPr>
      <w:r>
        <w:rPr>
          <w:rFonts w:hint="eastAsia"/>
          <w:szCs w:val="24"/>
        </w:rPr>
        <w:t>加强使</w:t>
      </w:r>
      <w:r>
        <w:rPr>
          <w:szCs w:val="24"/>
        </w:rPr>
        <w:t>人们</w:t>
      </w:r>
      <w:r>
        <w:rPr>
          <w:rFonts w:hint="eastAsia"/>
          <w:szCs w:val="24"/>
        </w:rPr>
        <w:t>能够以</w:t>
      </w:r>
      <w:r>
        <w:rPr>
          <w:szCs w:val="24"/>
        </w:rPr>
        <w:t>非暴力方式</w:t>
      </w:r>
      <w:r>
        <w:rPr>
          <w:rFonts w:hint="eastAsia"/>
          <w:szCs w:val="24"/>
        </w:rPr>
        <w:t>疏导</w:t>
      </w:r>
      <w:r>
        <w:rPr>
          <w:szCs w:val="24"/>
        </w:rPr>
        <w:t>不满情绪</w:t>
      </w:r>
      <w:r>
        <w:rPr>
          <w:rFonts w:hint="eastAsia"/>
          <w:szCs w:val="24"/>
        </w:rPr>
        <w:t>的机制来</w:t>
      </w:r>
      <w:r>
        <w:rPr>
          <w:szCs w:val="24"/>
        </w:rPr>
        <w:t>支持和推动</w:t>
      </w:r>
      <w:r>
        <w:rPr>
          <w:rFonts w:hint="eastAsia"/>
          <w:szCs w:val="24"/>
        </w:rPr>
        <w:t>国家</w:t>
      </w:r>
      <w:r>
        <w:rPr>
          <w:szCs w:val="24"/>
        </w:rPr>
        <w:t>可持续</w:t>
      </w:r>
      <w:r>
        <w:rPr>
          <w:rFonts w:hint="eastAsia"/>
          <w:szCs w:val="24"/>
        </w:rPr>
        <w:t>的</w:t>
      </w:r>
      <w:r>
        <w:rPr>
          <w:szCs w:val="24"/>
        </w:rPr>
        <w:t>和平，从而减少</w:t>
      </w:r>
      <w:r>
        <w:rPr>
          <w:rFonts w:hint="eastAsia"/>
          <w:szCs w:val="24"/>
        </w:rPr>
        <w:t>出现</w:t>
      </w:r>
      <w:r>
        <w:rPr>
          <w:szCs w:val="24"/>
        </w:rPr>
        <w:t>社会紧张局势</w:t>
      </w:r>
      <w:r>
        <w:rPr>
          <w:rFonts w:hint="eastAsia"/>
          <w:szCs w:val="24"/>
        </w:rPr>
        <w:t>的</w:t>
      </w:r>
      <w:r>
        <w:rPr>
          <w:szCs w:val="24"/>
        </w:rPr>
        <w:t>风险</w:t>
      </w:r>
      <w:r>
        <w:rPr>
          <w:rFonts w:hint="eastAsia"/>
          <w:szCs w:val="24"/>
        </w:rPr>
        <w:t>；</w:t>
      </w:r>
    </w:p>
    <w:p w:rsidR="00000000" w:rsidRDefault="0005693F">
      <w:pPr>
        <w:numPr>
          <w:ilvl w:val="0"/>
          <w:numId w:val="25"/>
        </w:numPr>
        <w:tabs>
          <w:tab w:val="clear" w:pos="1440"/>
          <w:tab w:val="left" w:pos="1260"/>
        </w:tabs>
        <w:overflowPunct/>
        <w:adjustRightInd/>
        <w:snapToGrid/>
        <w:ind w:left="0" w:firstLine="720"/>
        <w:rPr>
          <w:szCs w:val="24"/>
        </w:rPr>
      </w:pPr>
      <w:r>
        <w:rPr>
          <w:szCs w:val="24"/>
        </w:rPr>
        <w:t>确保更好地保护经济</w:t>
      </w:r>
      <w:r>
        <w:rPr>
          <w:rFonts w:hint="eastAsia"/>
          <w:szCs w:val="24"/>
        </w:rPr>
        <w:t>、</w:t>
      </w:r>
      <w:r>
        <w:rPr>
          <w:szCs w:val="24"/>
        </w:rPr>
        <w:t>社会和文化权利</w:t>
      </w:r>
      <w:r>
        <w:rPr>
          <w:rFonts w:hint="eastAsia"/>
          <w:szCs w:val="24"/>
        </w:rPr>
        <w:t>，从而解决</w:t>
      </w:r>
      <w:r>
        <w:rPr>
          <w:szCs w:val="24"/>
        </w:rPr>
        <w:t>少数</w:t>
      </w:r>
      <w:r>
        <w:rPr>
          <w:rFonts w:hint="eastAsia"/>
          <w:szCs w:val="24"/>
        </w:rPr>
        <w:t>群体</w:t>
      </w:r>
      <w:r>
        <w:rPr>
          <w:szCs w:val="24"/>
        </w:rPr>
        <w:t>和弱势群体关注的</w:t>
      </w:r>
      <w:r>
        <w:rPr>
          <w:rFonts w:hint="eastAsia"/>
          <w:szCs w:val="24"/>
        </w:rPr>
        <w:t>问题；</w:t>
      </w:r>
    </w:p>
    <w:p w:rsidR="00000000" w:rsidRDefault="0005693F">
      <w:pPr>
        <w:numPr>
          <w:ilvl w:val="0"/>
          <w:numId w:val="25"/>
        </w:numPr>
        <w:tabs>
          <w:tab w:val="clear" w:pos="1440"/>
          <w:tab w:val="left" w:pos="1260"/>
        </w:tabs>
        <w:overflowPunct/>
        <w:adjustRightInd/>
        <w:snapToGrid/>
        <w:ind w:left="0" w:firstLine="720"/>
        <w:rPr>
          <w:szCs w:val="24"/>
        </w:rPr>
      </w:pPr>
      <w:r>
        <w:rPr>
          <w:szCs w:val="24"/>
        </w:rPr>
        <w:t>加强法治</w:t>
      </w:r>
      <w:r>
        <w:rPr>
          <w:rFonts w:hint="eastAsia"/>
          <w:szCs w:val="24"/>
        </w:rPr>
        <w:t>，</w:t>
      </w:r>
      <w:r>
        <w:rPr>
          <w:szCs w:val="24"/>
        </w:rPr>
        <w:t>加强司法行政工作</w:t>
      </w:r>
      <w:r>
        <w:rPr>
          <w:rFonts w:hint="eastAsia"/>
          <w:szCs w:val="24"/>
        </w:rPr>
        <w:t>，</w:t>
      </w:r>
      <w:r>
        <w:rPr>
          <w:szCs w:val="24"/>
        </w:rPr>
        <w:t>加强司法机构的独立性</w:t>
      </w:r>
      <w:r>
        <w:rPr>
          <w:rFonts w:hint="eastAsia"/>
          <w:szCs w:val="24"/>
        </w:rPr>
        <w:t>；</w:t>
      </w:r>
    </w:p>
    <w:p w:rsidR="00000000" w:rsidRDefault="0005693F">
      <w:pPr>
        <w:numPr>
          <w:ilvl w:val="0"/>
          <w:numId w:val="25"/>
        </w:numPr>
        <w:tabs>
          <w:tab w:val="clear" w:pos="1440"/>
          <w:tab w:val="left" w:pos="1260"/>
        </w:tabs>
        <w:overflowPunct/>
        <w:adjustRightInd/>
        <w:snapToGrid/>
        <w:ind w:left="0" w:firstLine="720"/>
        <w:rPr>
          <w:szCs w:val="24"/>
        </w:rPr>
      </w:pPr>
      <w:r>
        <w:rPr>
          <w:szCs w:val="24"/>
        </w:rPr>
        <w:t>提高认识</w:t>
      </w:r>
      <w:r>
        <w:rPr>
          <w:rFonts w:hint="eastAsia"/>
          <w:szCs w:val="24"/>
        </w:rPr>
        <w:t>——</w:t>
      </w:r>
      <w:r>
        <w:rPr>
          <w:szCs w:val="24"/>
        </w:rPr>
        <w:t>从而更好地理解人权</w:t>
      </w:r>
      <w:r>
        <w:rPr>
          <w:rFonts w:hint="eastAsia"/>
          <w:szCs w:val="24"/>
        </w:rPr>
        <w:t>及</w:t>
      </w:r>
      <w:r>
        <w:rPr>
          <w:szCs w:val="24"/>
        </w:rPr>
        <w:t>其</w:t>
      </w:r>
      <w:r>
        <w:rPr>
          <w:rFonts w:hint="eastAsia"/>
          <w:szCs w:val="24"/>
        </w:rPr>
        <w:t>对</w:t>
      </w:r>
      <w:r>
        <w:rPr>
          <w:szCs w:val="24"/>
        </w:rPr>
        <w:t>个人和社区</w:t>
      </w:r>
      <w:r>
        <w:rPr>
          <w:rFonts w:hint="eastAsia"/>
          <w:szCs w:val="24"/>
        </w:rPr>
        <w:t>的</w:t>
      </w:r>
      <w:r>
        <w:rPr>
          <w:szCs w:val="24"/>
        </w:rPr>
        <w:t>价值（提高政府官员</w:t>
      </w:r>
      <w:r>
        <w:rPr>
          <w:rFonts w:hint="eastAsia"/>
          <w:szCs w:val="24"/>
        </w:rPr>
        <w:t>、安</w:t>
      </w:r>
      <w:r>
        <w:rPr>
          <w:szCs w:val="24"/>
        </w:rPr>
        <w:t>全部队</w:t>
      </w:r>
      <w:r>
        <w:rPr>
          <w:rFonts w:hint="eastAsia"/>
          <w:szCs w:val="24"/>
        </w:rPr>
        <w:t>、</w:t>
      </w:r>
      <w:r>
        <w:rPr>
          <w:szCs w:val="24"/>
        </w:rPr>
        <w:t>基层民间</w:t>
      </w:r>
      <w:r>
        <w:rPr>
          <w:rFonts w:hint="eastAsia"/>
          <w:szCs w:val="24"/>
        </w:rPr>
        <w:t>社会和</w:t>
      </w:r>
      <w:r>
        <w:rPr>
          <w:szCs w:val="24"/>
        </w:rPr>
        <w:t>组织</w:t>
      </w:r>
      <w:r>
        <w:rPr>
          <w:rFonts w:hint="eastAsia"/>
          <w:szCs w:val="24"/>
        </w:rPr>
        <w:t>以及</w:t>
      </w:r>
      <w:r>
        <w:rPr>
          <w:szCs w:val="24"/>
        </w:rPr>
        <w:t>一般公众</w:t>
      </w:r>
      <w:r>
        <w:rPr>
          <w:rFonts w:hint="eastAsia"/>
          <w:szCs w:val="24"/>
        </w:rPr>
        <w:t>的认识，主要侧重于责任承担者）；</w:t>
      </w:r>
    </w:p>
    <w:p w:rsidR="00000000" w:rsidRDefault="0005693F">
      <w:pPr>
        <w:numPr>
          <w:ilvl w:val="0"/>
          <w:numId w:val="25"/>
        </w:numPr>
        <w:tabs>
          <w:tab w:val="clear" w:pos="1440"/>
          <w:tab w:val="left" w:pos="1260"/>
        </w:tabs>
        <w:overflowPunct/>
        <w:adjustRightInd/>
        <w:snapToGrid/>
        <w:ind w:left="0" w:firstLine="720"/>
        <w:rPr>
          <w:szCs w:val="24"/>
        </w:rPr>
      </w:pPr>
      <w:r>
        <w:rPr>
          <w:rFonts w:hint="eastAsia"/>
          <w:szCs w:val="24"/>
        </w:rPr>
        <w:t>使人权问题成为政府计划的主流：政策、方案制订和进程——以确保规划工作对冲突问题保持敏感；</w:t>
      </w:r>
    </w:p>
    <w:p w:rsidR="00000000" w:rsidRDefault="0005693F">
      <w:pPr>
        <w:numPr>
          <w:ilvl w:val="0"/>
          <w:numId w:val="25"/>
        </w:numPr>
        <w:tabs>
          <w:tab w:val="clear" w:pos="1440"/>
          <w:tab w:val="left" w:pos="1260"/>
        </w:tabs>
        <w:overflowPunct/>
        <w:adjustRightInd/>
        <w:snapToGrid/>
        <w:ind w:left="0" w:firstLine="720"/>
        <w:rPr>
          <w:szCs w:val="24"/>
        </w:rPr>
      </w:pPr>
      <w:r>
        <w:rPr>
          <w:szCs w:val="24"/>
        </w:rPr>
        <w:t>加强政府各部门和</w:t>
      </w:r>
      <w:r>
        <w:rPr>
          <w:rFonts w:hint="eastAsia"/>
          <w:szCs w:val="24"/>
        </w:rPr>
        <w:t>各</w:t>
      </w:r>
      <w:r>
        <w:rPr>
          <w:szCs w:val="24"/>
        </w:rPr>
        <w:t>机构</w:t>
      </w:r>
      <w:r>
        <w:rPr>
          <w:rFonts w:hint="eastAsia"/>
          <w:szCs w:val="24"/>
        </w:rPr>
        <w:t>之间的</w:t>
      </w:r>
      <w:r>
        <w:rPr>
          <w:szCs w:val="24"/>
        </w:rPr>
        <w:t>协调</w:t>
      </w:r>
      <w:r>
        <w:rPr>
          <w:rFonts w:hint="eastAsia"/>
          <w:szCs w:val="24"/>
        </w:rPr>
        <w:t>——</w:t>
      </w:r>
      <w:r>
        <w:rPr>
          <w:szCs w:val="24"/>
        </w:rPr>
        <w:t>从而避免工作重复，</w:t>
      </w:r>
      <w:r>
        <w:rPr>
          <w:rFonts w:hint="eastAsia"/>
          <w:szCs w:val="24"/>
        </w:rPr>
        <w:t>同时提高对不同机构所支持的</w:t>
      </w:r>
      <w:r>
        <w:rPr>
          <w:szCs w:val="24"/>
        </w:rPr>
        <w:t>人权</w:t>
      </w:r>
      <w:r>
        <w:rPr>
          <w:rFonts w:hint="eastAsia"/>
          <w:szCs w:val="24"/>
        </w:rPr>
        <w:t>举措的</w:t>
      </w:r>
      <w:r>
        <w:rPr>
          <w:szCs w:val="24"/>
        </w:rPr>
        <w:t>普遍认识，</w:t>
      </w:r>
      <w:r>
        <w:rPr>
          <w:rFonts w:hint="eastAsia"/>
          <w:szCs w:val="24"/>
        </w:rPr>
        <w:t>以</w:t>
      </w:r>
      <w:r>
        <w:rPr>
          <w:szCs w:val="24"/>
        </w:rPr>
        <w:t>保护和促进人权</w:t>
      </w:r>
      <w:r>
        <w:rPr>
          <w:rFonts w:hint="eastAsia"/>
          <w:szCs w:val="24"/>
        </w:rPr>
        <w:t>；</w:t>
      </w:r>
    </w:p>
    <w:p w:rsidR="00000000" w:rsidRDefault="0005693F">
      <w:pPr>
        <w:numPr>
          <w:ilvl w:val="0"/>
          <w:numId w:val="25"/>
        </w:numPr>
        <w:tabs>
          <w:tab w:val="clear" w:pos="1440"/>
          <w:tab w:val="left" w:pos="1260"/>
        </w:tabs>
        <w:overflowPunct/>
        <w:adjustRightInd/>
        <w:snapToGrid/>
        <w:ind w:left="0" w:firstLine="720"/>
        <w:rPr>
          <w:szCs w:val="24"/>
        </w:rPr>
      </w:pPr>
      <w:r>
        <w:rPr>
          <w:szCs w:val="24"/>
        </w:rPr>
        <w:t>发展工具，以</w:t>
      </w:r>
      <w:r>
        <w:rPr>
          <w:rFonts w:hint="eastAsia"/>
          <w:szCs w:val="24"/>
        </w:rPr>
        <w:t>便对</w:t>
      </w:r>
      <w:r>
        <w:rPr>
          <w:szCs w:val="24"/>
        </w:rPr>
        <w:t>促进和保护人权</w:t>
      </w:r>
      <w:r>
        <w:rPr>
          <w:rFonts w:hint="eastAsia"/>
          <w:szCs w:val="24"/>
        </w:rPr>
        <w:t>的资源进行</w:t>
      </w:r>
      <w:r>
        <w:rPr>
          <w:szCs w:val="24"/>
        </w:rPr>
        <w:t>规划管理</w:t>
      </w:r>
      <w:r>
        <w:rPr>
          <w:rFonts w:hint="eastAsia"/>
          <w:szCs w:val="24"/>
        </w:rPr>
        <w:t>；</w:t>
      </w:r>
    </w:p>
    <w:p w:rsidR="00000000" w:rsidRDefault="0005693F">
      <w:pPr>
        <w:numPr>
          <w:ilvl w:val="0"/>
          <w:numId w:val="25"/>
        </w:numPr>
        <w:tabs>
          <w:tab w:val="clear" w:pos="1440"/>
          <w:tab w:val="left" w:pos="1260"/>
        </w:tabs>
        <w:overflowPunct/>
        <w:adjustRightInd/>
        <w:snapToGrid/>
        <w:ind w:left="0" w:firstLine="720"/>
        <w:rPr>
          <w:szCs w:val="24"/>
        </w:rPr>
      </w:pPr>
      <w:r>
        <w:rPr>
          <w:szCs w:val="24"/>
        </w:rPr>
        <w:t>为国家提供评估</w:t>
      </w:r>
      <w:r>
        <w:rPr>
          <w:rFonts w:hint="eastAsia"/>
          <w:szCs w:val="24"/>
        </w:rPr>
        <w:t>人权义务履行情况的模式；</w:t>
      </w:r>
    </w:p>
    <w:p w:rsidR="00000000" w:rsidRDefault="0005693F">
      <w:pPr>
        <w:numPr>
          <w:ilvl w:val="0"/>
          <w:numId w:val="25"/>
        </w:numPr>
        <w:tabs>
          <w:tab w:val="clear" w:pos="1440"/>
          <w:tab w:val="left" w:pos="1260"/>
        </w:tabs>
        <w:overflowPunct/>
        <w:adjustRightInd/>
        <w:snapToGrid/>
        <w:ind w:left="0" w:firstLine="720"/>
        <w:rPr>
          <w:szCs w:val="24"/>
        </w:rPr>
      </w:pPr>
      <w:r>
        <w:rPr>
          <w:szCs w:val="24"/>
        </w:rPr>
        <w:t>向捐助机</w:t>
      </w:r>
      <w:r>
        <w:rPr>
          <w:szCs w:val="24"/>
        </w:rPr>
        <w:t>构和各国政府</w:t>
      </w:r>
      <w:r>
        <w:rPr>
          <w:rFonts w:hint="eastAsia"/>
          <w:szCs w:val="24"/>
        </w:rPr>
        <w:t>通报项目执行情况，</w:t>
      </w:r>
      <w:r>
        <w:rPr>
          <w:szCs w:val="24"/>
        </w:rPr>
        <w:t>并</w:t>
      </w:r>
      <w:r>
        <w:rPr>
          <w:rFonts w:hint="eastAsia"/>
          <w:szCs w:val="24"/>
        </w:rPr>
        <w:t>为</w:t>
      </w:r>
      <w:r>
        <w:rPr>
          <w:szCs w:val="24"/>
        </w:rPr>
        <w:t>国家发展</w:t>
      </w:r>
      <w:r>
        <w:rPr>
          <w:rFonts w:hint="eastAsia"/>
          <w:szCs w:val="24"/>
        </w:rPr>
        <w:t>以</w:t>
      </w:r>
      <w:r>
        <w:rPr>
          <w:szCs w:val="24"/>
        </w:rPr>
        <w:t>人权为核心</w:t>
      </w:r>
      <w:r>
        <w:rPr>
          <w:rFonts w:hint="eastAsia"/>
          <w:szCs w:val="24"/>
        </w:rPr>
        <w:t>的</w:t>
      </w:r>
      <w:r>
        <w:rPr>
          <w:szCs w:val="24"/>
        </w:rPr>
        <w:t>基础框架</w:t>
      </w:r>
      <w:r>
        <w:rPr>
          <w:rFonts w:hint="eastAsia"/>
          <w:szCs w:val="24"/>
        </w:rPr>
        <w:t>奠定</w:t>
      </w:r>
      <w:r>
        <w:rPr>
          <w:szCs w:val="24"/>
        </w:rPr>
        <w:t>综合</w:t>
      </w:r>
      <w:r>
        <w:rPr>
          <w:rFonts w:hint="eastAsia"/>
          <w:szCs w:val="24"/>
        </w:rPr>
        <w:t>的</w:t>
      </w:r>
      <w:r>
        <w:rPr>
          <w:szCs w:val="24"/>
        </w:rPr>
        <w:t>战略性</w:t>
      </w:r>
      <w:r>
        <w:rPr>
          <w:rFonts w:hint="eastAsia"/>
          <w:szCs w:val="24"/>
        </w:rPr>
        <w:t>基础</w:t>
      </w:r>
      <w:r>
        <w:rPr>
          <w:szCs w:val="24"/>
        </w:rPr>
        <w:t>，以改善人权与发展之间</w:t>
      </w:r>
      <w:r>
        <w:rPr>
          <w:rFonts w:hint="eastAsia"/>
          <w:szCs w:val="24"/>
        </w:rPr>
        <w:t>的联系；</w:t>
      </w:r>
    </w:p>
    <w:p w:rsidR="00000000" w:rsidRDefault="0005693F">
      <w:pPr>
        <w:numPr>
          <w:ilvl w:val="0"/>
          <w:numId w:val="25"/>
        </w:numPr>
        <w:tabs>
          <w:tab w:val="clear" w:pos="1440"/>
          <w:tab w:val="left" w:pos="1260"/>
        </w:tabs>
        <w:overflowPunct/>
        <w:adjustRightInd/>
        <w:snapToGrid/>
        <w:ind w:left="0" w:firstLine="720"/>
        <w:rPr>
          <w:szCs w:val="24"/>
          <w:lang w:val="en-GB"/>
        </w:rPr>
      </w:pPr>
      <w:r>
        <w:rPr>
          <w:rFonts w:hint="eastAsia"/>
          <w:szCs w:val="24"/>
        </w:rPr>
        <w:t>使</w:t>
      </w:r>
      <w:r>
        <w:rPr>
          <w:szCs w:val="24"/>
        </w:rPr>
        <w:t>斯里兰卡更好地履行其国际义务</w:t>
      </w:r>
      <w:r>
        <w:rPr>
          <w:rFonts w:hint="eastAsia"/>
          <w:szCs w:val="24"/>
        </w:rPr>
        <w:t>——执行</w:t>
      </w:r>
      <w:r>
        <w:rPr>
          <w:szCs w:val="24"/>
        </w:rPr>
        <w:t>条约</w:t>
      </w:r>
      <w:r>
        <w:rPr>
          <w:rFonts w:hint="eastAsia"/>
          <w:szCs w:val="24"/>
        </w:rPr>
        <w:t>，并提高向条约监测机构提交报告的频率，</w:t>
      </w:r>
      <w:r>
        <w:rPr>
          <w:szCs w:val="24"/>
        </w:rPr>
        <w:t>从而扩大</w:t>
      </w:r>
      <w:r>
        <w:rPr>
          <w:rFonts w:hint="eastAsia"/>
          <w:szCs w:val="24"/>
        </w:rPr>
        <w:t>对</w:t>
      </w:r>
      <w:r>
        <w:rPr>
          <w:szCs w:val="24"/>
        </w:rPr>
        <w:t>斯里兰卡</w:t>
      </w:r>
      <w:r>
        <w:rPr>
          <w:rFonts w:hint="eastAsia"/>
          <w:szCs w:val="24"/>
        </w:rPr>
        <w:t>所有人民的</w:t>
      </w:r>
      <w:r>
        <w:rPr>
          <w:szCs w:val="24"/>
        </w:rPr>
        <w:t>人权保护</w:t>
      </w:r>
      <w:r>
        <w:rPr>
          <w:rFonts w:hint="eastAsia"/>
          <w:szCs w:val="24"/>
        </w:rPr>
        <w:t>。</w:t>
      </w:r>
    </w:p>
    <w:p w:rsidR="00000000" w:rsidRDefault="0005693F">
      <w:pPr>
        <w:pStyle w:val="Heading4"/>
        <w:spacing w:before="240"/>
        <w:jc w:val="center"/>
        <w:rPr>
          <w:lang w:val="en-GB"/>
        </w:rPr>
      </w:pPr>
      <w:r>
        <w:rPr>
          <w:lang w:val="en-GB"/>
        </w:rPr>
        <w:t xml:space="preserve">4. </w:t>
      </w:r>
      <w:r>
        <w:rPr>
          <w:rFonts w:hint="eastAsia"/>
          <w:lang w:val="en-GB"/>
        </w:rPr>
        <w:t>司法和法律改革部</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w:t>
      </w:r>
      <w:r>
        <w:rPr>
          <w:szCs w:val="24"/>
        </w:rPr>
        <w:t>宪法</w:t>
      </w:r>
      <w:r>
        <w:rPr>
          <w:rFonts w:hint="eastAsia"/>
          <w:szCs w:val="24"/>
        </w:rPr>
        <w:t>》</w:t>
      </w:r>
      <w:r>
        <w:rPr>
          <w:szCs w:val="24"/>
        </w:rPr>
        <w:t>第</w:t>
      </w:r>
      <w:r>
        <w:rPr>
          <w:szCs w:val="24"/>
        </w:rPr>
        <w:t>105</w:t>
      </w:r>
      <w:r>
        <w:rPr>
          <w:szCs w:val="24"/>
        </w:rPr>
        <w:t>条规定，最高法院</w:t>
      </w:r>
      <w:r>
        <w:rPr>
          <w:rFonts w:hint="eastAsia"/>
          <w:szCs w:val="24"/>
        </w:rPr>
        <w:t>、</w:t>
      </w:r>
      <w:r>
        <w:rPr>
          <w:szCs w:val="24"/>
        </w:rPr>
        <w:t>上诉法院</w:t>
      </w:r>
      <w:r>
        <w:rPr>
          <w:rFonts w:hint="eastAsia"/>
          <w:szCs w:val="24"/>
        </w:rPr>
        <w:t>、</w:t>
      </w:r>
      <w:r>
        <w:rPr>
          <w:szCs w:val="24"/>
        </w:rPr>
        <w:t>高等法院</w:t>
      </w:r>
      <w:r>
        <w:rPr>
          <w:rFonts w:hint="eastAsia"/>
          <w:szCs w:val="24"/>
        </w:rPr>
        <w:t>、</w:t>
      </w:r>
      <w:r>
        <w:rPr>
          <w:szCs w:val="24"/>
        </w:rPr>
        <w:t>其他初审法院</w:t>
      </w:r>
      <w:r>
        <w:rPr>
          <w:rFonts w:hint="eastAsia"/>
          <w:szCs w:val="24"/>
        </w:rPr>
        <w:t>、法庭或议会不时设立的此类机构是保护和强制执行人民权利的司法行政机构。</w:t>
      </w:r>
      <w:r>
        <w:rPr>
          <w:szCs w:val="24"/>
        </w:rPr>
        <w:t>最高法院和上诉法院</w:t>
      </w:r>
      <w:r>
        <w:rPr>
          <w:rFonts w:hint="eastAsia"/>
          <w:szCs w:val="24"/>
        </w:rPr>
        <w:t>均为记录法院。</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《宪法》第</w:t>
      </w:r>
      <w:r>
        <w:rPr>
          <w:szCs w:val="24"/>
        </w:rPr>
        <w:t>107-117</w:t>
      </w:r>
      <w:r>
        <w:rPr>
          <w:szCs w:val="24"/>
        </w:rPr>
        <w:t>条规定，保证司法的独立性。</w:t>
      </w:r>
      <w:r>
        <w:rPr>
          <w:rFonts w:hint="eastAsia"/>
          <w:szCs w:val="24"/>
        </w:rPr>
        <w:t>这些条款特别</w:t>
      </w:r>
      <w:r>
        <w:rPr>
          <w:szCs w:val="24"/>
        </w:rPr>
        <w:t>规</w:t>
      </w:r>
      <w:r>
        <w:rPr>
          <w:rFonts w:hint="eastAsia"/>
          <w:szCs w:val="24"/>
        </w:rPr>
        <w:t>定，</w:t>
      </w:r>
      <w:r>
        <w:rPr>
          <w:szCs w:val="24"/>
        </w:rPr>
        <w:t>首席大法官</w:t>
      </w:r>
      <w:r>
        <w:rPr>
          <w:rFonts w:hint="eastAsia"/>
          <w:szCs w:val="24"/>
        </w:rPr>
        <w:t>、</w:t>
      </w:r>
      <w:r>
        <w:rPr>
          <w:szCs w:val="24"/>
        </w:rPr>
        <w:t>上</w:t>
      </w:r>
      <w:r>
        <w:rPr>
          <w:szCs w:val="24"/>
        </w:rPr>
        <w:t>诉法院</w:t>
      </w:r>
      <w:r>
        <w:rPr>
          <w:rFonts w:hint="eastAsia"/>
          <w:szCs w:val="24"/>
        </w:rPr>
        <w:t>院长以及</w:t>
      </w:r>
      <w:r>
        <w:rPr>
          <w:szCs w:val="24"/>
        </w:rPr>
        <w:t>最高法院</w:t>
      </w:r>
      <w:r>
        <w:rPr>
          <w:rFonts w:hint="eastAsia"/>
          <w:szCs w:val="24"/>
        </w:rPr>
        <w:t>和</w:t>
      </w:r>
      <w:r>
        <w:rPr>
          <w:szCs w:val="24"/>
        </w:rPr>
        <w:t>上诉法院所有其他法官</w:t>
      </w:r>
      <w:r>
        <w:rPr>
          <w:rFonts w:hint="eastAsia"/>
          <w:szCs w:val="24"/>
        </w:rPr>
        <w:t>均</w:t>
      </w:r>
      <w:r>
        <w:rPr>
          <w:szCs w:val="24"/>
        </w:rPr>
        <w:t>由总统任命。</w:t>
      </w:r>
      <w:r>
        <w:rPr>
          <w:rFonts w:hint="eastAsia"/>
          <w:szCs w:val="24"/>
        </w:rPr>
        <w:t>如果在任职期间“</w:t>
      </w:r>
      <w:r>
        <w:rPr>
          <w:szCs w:val="24"/>
        </w:rPr>
        <w:t>表现良好</w:t>
      </w:r>
      <w:r>
        <w:rPr>
          <w:rFonts w:hint="eastAsia"/>
          <w:szCs w:val="24"/>
        </w:rPr>
        <w:t>”，上述法官均可连任，除非议会依据所发现的经证实的不检行为或不称职情况提出质询，得到绝大多数议会成员的支持并由总统下令，否则不得撤销对这些法官的任命。</w:t>
      </w:r>
    </w:p>
    <w:p w:rsidR="00000000" w:rsidRDefault="0005693F">
      <w:pPr>
        <w:pStyle w:val="Heading4"/>
        <w:spacing w:before="240"/>
        <w:jc w:val="center"/>
        <w:rPr>
          <w:lang w:val="en-GB"/>
        </w:rPr>
      </w:pPr>
      <w:r>
        <w:rPr>
          <w:lang w:val="en-GB"/>
        </w:rPr>
        <w:t xml:space="preserve">5. </w:t>
      </w:r>
      <w:r>
        <w:rPr>
          <w:rFonts w:hint="eastAsia"/>
          <w:lang w:val="en-GB"/>
        </w:rPr>
        <w:t>制宪事务和国家一体化部</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制宪事务和国家一体化部的职责是执行《斯里兰卡民主社会主义共和国宪法》（第五章）铭记的官方语言政策。</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该部已采取以下措施落实这项政策。</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使用多种语言提供</w:t>
      </w:r>
      <w:r>
        <w:rPr>
          <w:szCs w:val="24"/>
        </w:rPr>
        <w:t>公共服务，</w:t>
      </w:r>
      <w:r>
        <w:rPr>
          <w:szCs w:val="24"/>
        </w:rPr>
        <w:t>2007</w:t>
      </w:r>
      <w:r>
        <w:rPr>
          <w:rFonts w:hint="eastAsia"/>
          <w:szCs w:val="24"/>
        </w:rPr>
        <w:t>年</w:t>
      </w:r>
      <w:r>
        <w:rPr>
          <w:szCs w:val="24"/>
        </w:rPr>
        <w:t>2</w:t>
      </w:r>
      <w:r>
        <w:rPr>
          <w:szCs w:val="24"/>
        </w:rPr>
        <w:t>月</w:t>
      </w:r>
      <w:r>
        <w:rPr>
          <w:szCs w:val="24"/>
        </w:rPr>
        <w:t>9</w:t>
      </w:r>
      <w:r>
        <w:rPr>
          <w:szCs w:val="24"/>
        </w:rPr>
        <w:t>日</w:t>
      </w:r>
      <w:r>
        <w:rPr>
          <w:rFonts w:hint="eastAsia"/>
          <w:szCs w:val="24"/>
        </w:rPr>
        <w:t>第</w:t>
      </w:r>
      <w:r>
        <w:rPr>
          <w:szCs w:val="24"/>
        </w:rPr>
        <w:t>3/2007</w:t>
      </w:r>
      <w:r>
        <w:rPr>
          <w:rFonts w:hint="eastAsia"/>
          <w:szCs w:val="24"/>
        </w:rPr>
        <w:t>号</w:t>
      </w:r>
      <w:r>
        <w:rPr>
          <w:szCs w:val="24"/>
        </w:rPr>
        <w:t>公共</w:t>
      </w:r>
      <w:r>
        <w:rPr>
          <w:rFonts w:hint="eastAsia"/>
          <w:szCs w:val="24"/>
        </w:rPr>
        <w:t>行政</w:t>
      </w:r>
      <w:r>
        <w:rPr>
          <w:szCs w:val="24"/>
        </w:rPr>
        <w:t>通知</w:t>
      </w:r>
      <w:r>
        <w:rPr>
          <w:rFonts w:hint="eastAsia"/>
          <w:szCs w:val="24"/>
        </w:rPr>
        <w:t>规定</w:t>
      </w:r>
      <w:r>
        <w:rPr>
          <w:szCs w:val="24"/>
        </w:rPr>
        <w:t>奖励</w:t>
      </w:r>
      <w:r>
        <w:rPr>
          <w:rFonts w:hint="eastAsia"/>
          <w:szCs w:val="24"/>
        </w:rPr>
        <w:t>有能力以第二语言提供服务的</w:t>
      </w:r>
      <w:r>
        <w:rPr>
          <w:szCs w:val="24"/>
        </w:rPr>
        <w:t>公职人员</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依据</w:t>
      </w:r>
      <w:r>
        <w:rPr>
          <w:szCs w:val="24"/>
        </w:rPr>
        <w:t>2007</w:t>
      </w:r>
      <w:r>
        <w:rPr>
          <w:szCs w:val="24"/>
        </w:rPr>
        <w:t>年</w:t>
      </w:r>
      <w:r>
        <w:rPr>
          <w:szCs w:val="24"/>
        </w:rPr>
        <w:t>5</w:t>
      </w:r>
      <w:r>
        <w:rPr>
          <w:szCs w:val="24"/>
        </w:rPr>
        <w:t>月</w:t>
      </w:r>
      <w:r>
        <w:rPr>
          <w:szCs w:val="24"/>
        </w:rPr>
        <w:t>28</w:t>
      </w:r>
      <w:r>
        <w:rPr>
          <w:szCs w:val="24"/>
        </w:rPr>
        <w:t>日</w:t>
      </w:r>
      <w:r>
        <w:rPr>
          <w:rFonts w:hint="eastAsia"/>
          <w:szCs w:val="24"/>
        </w:rPr>
        <w:t>第</w:t>
      </w:r>
      <w:r>
        <w:rPr>
          <w:szCs w:val="24"/>
        </w:rPr>
        <w:t>7/2007</w:t>
      </w:r>
      <w:r>
        <w:rPr>
          <w:rFonts w:hint="eastAsia"/>
          <w:szCs w:val="24"/>
        </w:rPr>
        <w:t>号</w:t>
      </w:r>
      <w:r>
        <w:rPr>
          <w:szCs w:val="24"/>
        </w:rPr>
        <w:t>公共行政</w:t>
      </w:r>
      <w:r>
        <w:rPr>
          <w:rFonts w:hint="eastAsia"/>
          <w:szCs w:val="24"/>
        </w:rPr>
        <w:t>通知，</w:t>
      </w:r>
      <w:r>
        <w:rPr>
          <w:rFonts w:hint="eastAsia"/>
          <w:szCs w:val="24"/>
        </w:rPr>
        <w:t>20</w:t>
      </w:r>
      <w:r>
        <w:rPr>
          <w:szCs w:val="24"/>
        </w:rPr>
        <w:t>07</w:t>
      </w:r>
      <w:r>
        <w:rPr>
          <w:szCs w:val="24"/>
        </w:rPr>
        <w:t>年</w:t>
      </w:r>
      <w:r>
        <w:rPr>
          <w:szCs w:val="24"/>
        </w:rPr>
        <w:t>7</w:t>
      </w:r>
      <w:r>
        <w:rPr>
          <w:szCs w:val="24"/>
        </w:rPr>
        <w:t>月</w:t>
      </w:r>
      <w:r>
        <w:rPr>
          <w:szCs w:val="24"/>
        </w:rPr>
        <w:t>1</w:t>
      </w:r>
      <w:r>
        <w:rPr>
          <w:rFonts w:hint="eastAsia"/>
          <w:szCs w:val="24"/>
        </w:rPr>
        <w:t>日或之后成为公职人员的官员必须在成为公职人员之日起</w:t>
      </w:r>
      <w:r>
        <w:rPr>
          <w:rFonts w:hint="eastAsia"/>
          <w:szCs w:val="24"/>
        </w:rPr>
        <w:t>5</w:t>
      </w:r>
      <w:r>
        <w:rPr>
          <w:rFonts w:hint="eastAsia"/>
          <w:szCs w:val="24"/>
        </w:rPr>
        <w:t>年内拥有以</w:t>
      </w:r>
      <w:r>
        <w:rPr>
          <w:szCs w:val="24"/>
        </w:rPr>
        <w:t>第二语言</w:t>
      </w:r>
      <w:r>
        <w:rPr>
          <w:rFonts w:hint="eastAsia"/>
          <w:szCs w:val="24"/>
        </w:rPr>
        <w:t>提供服务的能力。</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依据</w:t>
      </w:r>
      <w:r>
        <w:rPr>
          <w:szCs w:val="24"/>
        </w:rPr>
        <w:t>2007</w:t>
      </w:r>
      <w:r>
        <w:rPr>
          <w:szCs w:val="24"/>
        </w:rPr>
        <w:t>年第</w:t>
      </w:r>
      <w:r>
        <w:rPr>
          <w:szCs w:val="24"/>
        </w:rPr>
        <w:t>26</w:t>
      </w:r>
      <w:r>
        <w:rPr>
          <w:szCs w:val="24"/>
        </w:rPr>
        <w:t>号法令</w:t>
      </w:r>
      <w:r>
        <w:rPr>
          <w:rFonts w:hint="eastAsia"/>
          <w:szCs w:val="24"/>
        </w:rPr>
        <w:t>成立了</w:t>
      </w:r>
      <w:r>
        <w:rPr>
          <w:szCs w:val="24"/>
        </w:rPr>
        <w:t>国立语言教育和培训</w:t>
      </w:r>
      <w:r>
        <w:rPr>
          <w:rFonts w:hint="eastAsia"/>
          <w:szCs w:val="24"/>
        </w:rPr>
        <w:t>学院，其目标是：</w:t>
      </w:r>
    </w:p>
    <w:p w:rsidR="00000000" w:rsidRDefault="0005693F">
      <w:pPr>
        <w:numPr>
          <w:ilvl w:val="0"/>
          <w:numId w:val="26"/>
        </w:numPr>
        <w:tabs>
          <w:tab w:val="clear" w:pos="1797"/>
          <w:tab w:val="left" w:pos="1260"/>
        </w:tabs>
        <w:overflowPunct/>
        <w:adjustRightInd/>
        <w:snapToGrid/>
        <w:ind w:left="0" w:firstLine="720"/>
        <w:rPr>
          <w:szCs w:val="24"/>
          <w:lang w:val="en-GB"/>
        </w:rPr>
      </w:pPr>
      <w:r>
        <w:rPr>
          <w:rFonts w:hint="eastAsia"/>
          <w:szCs w:val="24"/>
          <w:lang w:val="en-GB"/>
        </w:rPr>
        <w:t>使</w:t>
      </w:r>
      <w:r>
        <w:rPr>
          <w:szCs w:val="24"/>
        </w:rPr>
        <w:t>教师</w:t>
      </w:r>
      <w:r>
        <w:rPr>
          <w:rFonts w:hint="eastAsia"/>
          <w:szCs w:val="24"/>
        </w:rPr>
        <w:t>具备向希望获取知识的人讲授</w:t>
      </w:r>
      <w:r>
        <w:rPr>
          <w:szCs w:val="24"/>
        </w:rPr>
        <w:t>僧伽罗语</w:t>
      </w:r>
      <w:r>
        <w:rPr>
          <w:rFonts w:hint="eastAsia"/>
          <w:szCs w:val="24"/>
        </w:rPr>
        <w:t>、</w:t>
      </w:r>
      <w:r>
        <w:rPr>
          <w:szCs w:val="24"/>
        </w:rPr>
        <w:t>泰米尔语和英语</w:t>
      </w:r>
      <w:r>
        <w:rPr>
          <w:rFonts w:hint="eastAsia"/>
          <w:szCs w:val="24"/>
        </w:rPr>
        <w:t>的能力；</w:t>
      </w:r>
    </w:p>
    <w:p w:rsidR="00000000" w:rsidRDefault="0005693F">
      <w:pPr>
        <w:numPr>
          <w:ilvl w:val="0"/>
          <w:numId w:val="26"/>
        </w:numPr>
        <w:tabs>
          <w:tab w:val="clear" w:pos="1797"/>
          <w:tab w:val="left" w:pos="1260"/>
        </w:tabs>
        <w:overflowPunct/>
        <w:adjustRightInd/>
        <w:snapToGrid/>
        <w:ind w:left="0" w:firstLine="720"/>
        <w:rPr>
          <w:szCs w:val="24"/>
        </w:rPr>
      </w:pPr>
      <w:r>
        <w:rPr>
          <w:rFonts w:hint="eastAsia"/>
          <w:szCs w:val="24"/>
        </w:rPr>
        <w:t>使</w:t>
      </w:r>
      <w:r>
        <w:rPr>
          <w:szCs w:val="24"/>
        </w:rPr>
        <w:t>笔译和口译</w:t>
      </w:r>
      <w:r>
        <w:rPr>
          <w:rFonts w:hint="eastAsia"/>
          <w:szCs w:val="24"/>
        </w:rPr>
        <w:t>人员有能力使用</w:t>
      </w:r>
      <w:r>
        <w:rPr>
          <w:szCs w:val="24"/>
        </w:rPr>
        <w:t>僧伽罗语</w:t>
      </w:r>
      <w:r>
        <w:rPr>
          <w:rFonts w:hint="eastAsia"/>
          <w:szCs w:val="24"/>
        </w:rPr>
        <w:t>、</w:t>
      </w:r>
      <w:r>
        <w:rPr>
          <w:szCs w:val="24"/>
        </w:rPr>
        <w:t>泰米尔文和英文</w:t>
      </w:r>
      <w:r>
        <w:rPr>
          <w:rFonts w:hint="eastAsia"/>
          <w:szCs w:val="24"/>
        </w:rPr>
        <w:t>，这些翻译人员应依法成立</w:t>
      </w:r>
      <w:r>
        <w:rPr>
          <w:szCs w:val="24"/>
        </w:rPr>
        <w:t>全国翻译服务和口译服务</w:t>
      </w:r>
      <w:r>
        <w:rPr>
          <w:rFonts w:hint="eastAsia"/>
          <w:szCs w:val="24"/>
        </w:rPr>
        <w:t>机构；</w:t>
      </w:r>
    </w:p>
    <w:p w:rsidR="00000000" w:rsidRDefault="0005693F">
      <w:pPr>
        <w:numPr>
          <w:ilvl w:val="0"/>
          <w:numId w:val="26"/>
        </w:numPr>
        <w:tabs>
          <w:tab w:val="clear" w:pos="1797"/>
          <w:tab w:val="left" w:pos="1260"/>
        </w:tabs>
        <w:overflowPunct/>
        <w:adjustRightInd/>
        <w:snapToGrid/>
        <w:ind w:left="0" w:firstLine="720"/>
        <w:rPr>
          <w:szCs w:val="24"/>
        </w:rPr>
      </w:pPr>
      <w:r>
        <w:rPr>
          <w:rFonts w:hint="eastAsia"/>
          <w:szCs w:val="24"/>
        </w:rPr>
        <w:t>使培训员具备运用</w:t>
      </w:r>
      <w:r>
        <w:rPr>
          <w:szCs w:val="24"/>
        </w:rPr>
        <w:t>僧伽罗语</w:t>
      </w:r>
      <w:r>
        <w:rPr>
          <w:rFonts w:hint="eastAsia"/>
          <w:szCs w:val="24"/>
        </w:rPr>
        <w:t>、</w:t>
      </w:r>
      <w:r>
        <w:rPr>
          <w:szCs w:val="24"/>
        </w:rPr>
        <w:t>泰米尔语和英语</w:t>
      </w:r>
      <w:r>
        <w:rPr>
          <w:rFonts w:hint="eastAsia"/>
          <w:szCs w:val="24"/>
        </w:rPr>
        <w:t>对语言</w:t>
      </w:r>
      <w:r>
        <w:rPr>
          <w:szCs w:val="24"/>
        </w:rPr>
        <w:t>教师</w:t>
      </w:r>
      <w:r>
        <w:rPr>
          <w:rFonts w:hint="eastAsia"/>
          <w:szCs w:val="24"/>
        </w:rPr>
        <w:t>、口</w:t>
      </w:r>
      <w:r>
        <w:rPr>
          <w:szCs w:val="24"/>
        </w:rPr>
        <w:t>笔译</w:t>
      </w:r>
      <w:r>
        <w:rPr>
          <w:rFonts w:hint="eastAsia"/>
          <w:szCs w:val="24"/>
        </w:rPr>
        <w:t>人员进行培训的能力；</w:t>
      </w:r>
    </w:p>
    <w:p w:rsidR="00000000" w:rsidRDefault="0005693F">
      <w:pPr>
        <w:numPr>
          <w:ilvl w:val="0"/>
          <w:numId w:val="26"/>
        </w:numPr>
        <w:tabs>
          <w:tab w:val="clear" w:pos="1797"/>
          <w:tab w:val="left" w:pos="1260"/>
        </w:tabs>
        <w:overflowPunct/>
        <w:adjustRightInd/>
        <w:snapToGrid/>
        <w:ind w:left="0" w:firstLine="720"/>
        <w:rPr>
          <w:szCs w:val="24"/>
          <w:lang w:val="en-GB"/>
        </w:rPr>
      </w:pPr>
      <w:r>
        <w:rPr>
          <w:rFonts w:hint="eastAsia"/>
          <w:szCs w:val="24"/>
        </w:rPr>
        <w:t>利用受过三种语言培训</w:t>
      </w:r>
      <w:r>
        <w:rPr>
          <w:szCs w:val="24"/>
        </w:rPr>
        <w:t>的人员</w:t>
      </w:r>
      <w:r>
        <w:rPr>
          <w:rFonts w:hint="eastAsia"/>
          <w:szCs w:val="24"/>
        </w:rPr>
        <w:t>提供</w:t>
      </w:r>
      <w:r>
        <w:rPr>
          <w:szCs w:val="24"/>
        </w:rPr>
        <w:t>有</w:t>
      </w:r>
      <w:r>
        <w:rPr>
          <w:szCs w:val="24"/>
        </w:rPr>
        <w:t>效</w:t>
      </w:r>
      <w:r>
        <w:rPr>
          <w:rFonts w:hint="eastAsia"/>
          <w:szCs w:val="24"/>
        </w:rPr>
        <w:t>的</w:t>
      </w:r>
      <w:r>
        <w:rPr>
          <w:szCs w:val="24"/>
        </w:rPr>
        <w:t>公共服务</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2007</w:t>
      </w:r>
      <w:r>
        <w:rPr>
          <w:szCs w:val="24"/>
        </w:rPr>
        <w:t>年</w:t>
      </w:r>
      <w:r>
        <w:rPr>
          <w:szCs w:val="24"/>
        </w:rPr>
        <w:t>9</w:t>
      </w:r>
      <w:r>
        <w:rPr>
          <w:szCs w:val="24"/>
        </w:rPr>
        <w:t>月</w:t>
      </w:r>
      <w:r>
        <w:rPr>
          <w:szCs w:val="24"/>
        </w:rPr>
        <w:t>15</w:t>
      </w:r>
      <w:r>
        <w:rPr>
          <w:szCs w:val="24"/>
        </w:rPr>
        <w:t>日至</w:t>
      </w:r>
      <w:r>
        <w:rPr>
          <w:szCs w:val="24"/>
        </w:rPr>
        <w:t>2007</w:t>
      </w:r>
      <w:r>
        <w:rPr>
          <w:szCs w:val="24"/>
        </w:rPr>
        <w:t>年</w:t>
      </w:r>
      <w:r>
        <w:rPr>
          <w:szCs w:val="24"/>
        </w:rPr>
        <w:t>10</w:t>
      </w:r>
      <w:r>
        <w:rPr>
          <w:szCs w:val="24"/>
        </w:rPr>
        <w:t>月</w:t>
      </w:r>
      <w:r>
        <w:rPr>
          <w:szCs w:val="24"/>
        </w:rPr>
        <w:t>30</w:t>
      </w:r>
      <w:r>
        <w:rPr>
          <w:rFonts w:hint="eastAsia"/>
          <w:szCs w:val="24"/>
        </w:rPr>
        <w:t>日期间，</w:t>
      </w:r>
      <w:r>
        <w:rPr>
          <w:rFonts w:hint="eastAsia"/>
          <w:szCs w:val="24"/>
          <w:lang w:val="en-GB"/>
        </w:rPr>
        <w:t>制宪事务和国家一体化部与其他部委和机构合作，为东方省各区域的秘书处提供</w:t>
      </w:r>
      <w:r>
        <w:rPr>
          <w:rFonts w:hint="eastAsia"/>
          <w:szCs w:val="24"/>
        </w:rPr>
        <w:t>流动培训服务</w:t>
      </w:r>
      <w:r>
        <w:rPr>
          <w:szCs w:val="24"/>
        </w:rPr>
        <w:t>（</w:t>
      </w:r>
      <w:r>
        <w:rPr>
          <w:szCs w:val="24"/>
          <w:lang w:val="en-GB"/>
        </w:rPr>
        <w:t>Trincomalee</w:t>
      </w:r>
      <w:r>
        <w:rPr>
          <w:rFonts w:hint="eastAsia"/>
          <w:szCs w:val="24"/>
          <w:lang w:val="en-GB"/>
        </w:rPr>
        <w:t>，</w:t>
      </w:r>
      <w:r>
        <w:rPr>
          <w:szCs w:val="24"/>
        </w:rPr>
        <w:t>11</w:t>
      </w:r>
      <w:r>
        <w:rPr>
          <w:rFonts w:hint="eastAsia"/>
          <w:szCs w:val="24"/>
        </w:rPr>
        <w:t>天；</w:t>
      </w:r>
      <w:r>
        <w:rPr>
          <w:szCs w:val="24"/>
          <w:lang w:val="en-GB"/>
        </w:rPr>
        <w:t>Baticaloa</w:t>
      </w:r>
      <w:r>
        <w:rPr>
          <w:rFonts w:hint="eastAsia"/>
          <w:szCs w:val="24"/>
          <w:lang w:val="en-GB"/>
        </w:rPr>
        <w:t>，</w:t>
      </w:r>
      <w:r>
        <w:rPr>
          <w:szCs w:val="24"/>
        </w:rPr>
        <w:t>12</w:t>
      </w:r>
      <w:r>
        <w:rPr>
          <w:rFonts w:hint="eastAsia"/>
          <w:szCs w:val="24"/>
        </w:rPr>
        <w:t>天；</w:t>
      </w:r>
      <w:r>
        <w:rPr>
          <w:szCs w:val="24"/>
          <w:lang w:val="en-GB"/>
        </w:rPr>
        <w:t>Ampara</w:t>
      </w:r>
      <w:r>
        <w:rPr>
          <w:rFonts w:hint="eastAsia"/>
          <w:szCs w:val="24"/>
        </w:rPr>
        <w:t>，</w:t>
      </w:r>
      <w:r>
        <w:rPr>
          <w:szCs w:val="24"/>
        </w:rPr>
        <w:t>22</w:t>
      </w:r>
      <w:r>
        <w:rPr>
          <w:rFonts w:hint="eastAsia"/>
          <w:szCs w:val="24"/>
        </w:rPr>
        <w:t>天），并为</w:t>
      </w:r>
      <w:r>
        <w:rPr>
          <w:szCs w:val="24"/>
        </w:rPr>
        <w:t>东方省</w:t>
      </w:r>
      <w:r>
        <w:rPr>
          <w:rFonts w:hint="eastAsia"/>
          <w:szCs w:val="24"/>
        </w:rPr>
        <w:t>的人民提供了以下服务，</w:t>
      </w:r>
      <w:r>
        <w:rPr>
          <w:szCs w:val="24"/>
        </w:rPr>
        <w:t>包括免费发放国民身份证</w:t>
      </w:r>
      <w:r>
        <w:rPr>
          <w:rFonts w:hint="eastAsia"/>
          <w:szCs w:val="24"/>
        </w:rPr>
        <w:t>、</w:t>
      </w:r>
      <w:r>
        <w:rPr>
          <w:szCs w:val="24"/>
        </w:rPr>
        <w:t>出生证</w:t>
      </w:r>
      <w:r>
        <w:rPr>
          <w:rFonts w:hint="eastAsia"/>
          <w:szCs w:val="24"/>
        </w:rPr>
        <w:t>明、</w:t>
      </w:r>
      <w:r>
        <w:rPr>
          <w:szCs w:val="24"/>
        </w:rPr>
        <w:t>结婚证和死亡证明</w:t>
      </w:r>
      <w:r>
        <w:rPr>
          <w:rFonts w:hint="eastAsia"/>
          <w:szCs w:val="24"/>
        </w:rPr>
        <w:t>、</w:t>
      </w:r>
      <w:r>
        <w:rPr>
          <w:szCs w:val="24"/>
        </w:rPr>
        <w:t>免费</w:t>
      </w:r>
      <w:r>
        <w:rPr>
          <w:rFonts w:hint="eastAsia"/>
          <w:szCs w:val="24"/>
        </w:rPr>
        <w:t>法</w:t>
      </w:r>
      <w:r>
        <w:rPr>
          <w:szCs w:val="24"/>
        </w:rPr>
        <w:t>律咨询</w:t>
      </w:r>
      <w:r>
        <w:rPr>
          <w:rFonts w:hint="eastAsia"/>
          <w:szCs w:val="24"/>
        </w:rPr>
        <w:t>、向老年公民发放</w:t>
      </w:r>
      <w:r>
        <w:rPr>
          <w:szCs w:val="24"/>
        </w:rPr>
        <w:t>身份证</w:t>
      </w:r>
      <w:r>
        <w:rPr>
          <w:rFonts w:hint="eastAsia"/>
          <w:szCs w:val="24"/>
        </w:rPr>
        <w:t>、针对</w:t>
      </w:r>
      <w:r>
        <w:rPr>
          <w:szCs w:val="24"/>
        </w:rPr>
        <w:t>青年</w:t>
      </w:r>
      <w:r>
        <w:rPr>
          <w:rFonts w:hint="eastAsia"/>
          <w:szCs w:val="24"/>
        </w:rPr>
        <w:t>开展关于</w:t>
      </w:r>
      <w:r>
        <w:rPr>
          <w:szCs w:val="24"/>
        </w:rPr>
        <w:t>职业培训</w:t>
      </w:r>
      <w:r>
        <w:rPr>
          <w:rFonts w:hint="eastAsia"/>
          <w:szCs w:val="24"/>
        </w:rPr>
        <w:t>的提高认识</w:t>
      </w:r>
      <w:r>
        <w:rPr>
          <w:szCs w:val="24"/>
        </w:rPr>
        <w:t>方案</w:t>
      </w:r>
      <w:r>
        <w:rPr>
          <w:rFonts w:hint="eastAsia"/>
          <w:szCs w:val="24"/>
        </w:rPr>
        <w:t>并为青年提供参与</w:t>
      </w:r>
      <w:r>
        <w:rPr>
          <w:szCs w:val="24"/>
        </w:rPr>
        <w:t>发展活动</w:t>
      </w:r>
      <w:r>
        <w:rPr>
          <w:rFonts w:hint="eastAsia"/>
          <w:szCs w:val="24"/>
        </w:rPr>
        <w:t>的机会。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2007</w:t>
      </w:r>
      <w:r>
        <w:rPr>
          <w:szCs w:val="24"/>
        </w:rPr>
        <w:t>年</w:t>
      </w:r>
      <w:r>
        <w:rPr>
          <w:rFonts w:hint="eastAsia"/>
          <w:szCs w:val="24"/>
        </w:rPr>
        <w:t>在斯里兰卡各地区开展了</w:t>
      </w:r>
      <w:r>
        <w:rPr>
          <w:szCs w:val="24"/>
        </w:rPr>
        <w:t>80</w:t>
      </w:r>
      <w:r>
        <w:rPr>
          <w:rFonts w:hint="eastAsia"/>
          <w:szCs w:val="24"/>
        </w:rPr>
        <w:t>项</w:t>
      </w:r>
      <w:r>
        <w:rPr>
          <w:szCs w:val="24"/>
        </w:rPr>
        <w:t>方案，以促进民族和睦，在不同社区建立信任。这些方</w:t>
      </w:r>
      <w:r>
        <w:rPr>
          <w:szCs w:val="24"/>
        </w:rPr>
        <w:t>案</w:t>
      </w:r>
      <w:r>
        <w:rPr>
          <w:rFonts w:hint="eastAsia"/>
          <w:szCs w:val="24"/>
        </w:rPr>
        <w:t>开展的活动</w:t>
      </w:r>
      <w:r>
        <w:rPr>
          <w:szCs w:val="24"/>
        </w:rPr>
        <w:t>包括青年营</w:t>
      </w:r>
      <w:r>
        <w:rPr>
          <w:rFonts w:hint="eastAsia"/>
          <w:szCs w:val="24"/>
        </w:rPr>
        <w:t>；</w:t>
      </w:r>
      <w:r>
        <w:rPr>
          <w:rFonts w:hint="eastAsia"/>
          <w:szCs w:val="24"/>
        </w:rPr>
        <w:t>S</w:t>
      </w:r>
      <w:r>
        <w:rPr>
          <w:szCs w:val="24"/>
        </w:rPr>
        <w:t>hramadana</w:t>
      </w:r>
      <w:r>
        <w:rPr>
          <w:szCs w:val="24"/>
        </w:rPr>
        <w:t>联合活动</w:t>
      </w:r>
      <w:r>
        <w:rPr>
          <w:rFonts w:hint="eastAsia"/>
          <w:szCs w:val="24"/>
        </w:rPr>
        <w:t>；针对</w:t>
      </w:r>
      <w:r>
        <w:rPr>
          <w:szCs w:val="24"/>
        </w:rPr>
        <w:t>学生</w:t>
      </w:r>
      <w:r>
        <w:rPr>
          <w:rFonts w:hint="eastAsia"/>
          <w:szCs w:val="24"/>
        </w:rPr>
        <w:t>、</w:t>
      </w:r>
      <w:r>
        <w:rPr>
          <w:szCs w:val="24"/>
        </w:rPr>
        <w:t>宗教领袖和民间社会</w:t>
      </w:r>
      <w:r>
        <w:rPr>
          <w:rFonts w:hint="eastAsia"/>
          <w:szCs w:val="24"/>
        </w:rPr>
        <w:t>的</w:t>
      </w:r>
      <w:r>
        <w:rPr>
          <w:szCs w:val="24"/>
        </w:rPr>
        <w:t>宣传方案</w:t>
      </w:r>
      <w:r>
        <w:rPr>
          <w:rFonts w:hint="eastAsia"/>
          <w:szCs w:val="24"/>
        </w:rPr>
        <w:t>；</w:t>
      </w:r>
      <w:r>
        <w:rPr>
          <w:szCs w:val="24"/>
        </w:rPr>
        <w:t>绘制促进和平</w:t>
      </w:r>
      <w:r>
        <w:rPr>
          <w:rFonts w:hint="eastAsia"/>
          <w:szCs w:val="24"/>
        </w:rPr>
        <w:t>的</w:t>
      </w:r>
      <w:r>
        <w:rPr>
          <w:szCs w:val="24"/>
        </w:rPr>
        <w:t>海报和图片等</w:t>
      </w:r>
      <w:r>
        <w:rPr>
          <w:rFonts w:hint="eastAsia"/>
          <w:szCs w:val="24"/>
        </w:rPr>
        <w:t>。</w:t>
      </w:r>
    </w:p>
    <w:p w:rsidR="00000000" w:rsidRDefault="0005693F">
      <w:pPr>
        <w:pStyle w:val="Heading4"/>
        <w:spacing w:before="240"/>
        <w:jc w:val="center"/>
        <w:rPr>
          <w:rFonts w:hint="eastAsia"/>
          <w:lang w:val="en-GB"/>
        </w:rPr>
      </w:pPr>
      <w:r>
        <w:rPr>
          <w:lang w:val="en-GB"/>
        </w:rPr>
        <w:t xml:space="preserve">6. </w:t>
      </w:r>
      <w:r>
        <w:rPr>
          <w:rFonts w:hint="eastAsia"/>
          <w:lang w:val="en-GB"/>
        </w:rPr>
        <w:t>检察署</w:t>
      </w:r>
    </w:p>
    <w:p w:rsidR="00000000" w:rsidRDefault="0005693F">
      <w:pPr>
        <w:numPr>
          <w:ilvl w:val="0"/>
          <w:numId w:val="15"/>
        </w:numPr>
        <w:tabs>
          <w:tab w:val="clear" w:pos="1440"/>
          <w:tab w:val="num" w:pos="720"/>
        </w:tabs>
        <w:overflowPunct/>
        <w:autoSpaceDE w:val="0"/>
        <w:autoSpaceDN w:val="0"/>
        <w:snapToGrid/>
        <w:spacing w:after="240"/>
        <w:ind w:left="0" w:firstLine="0"/>
        <w:rPr>
          <w:szCs w:val="24"/>
          <w:lang w:val="en-GB"/>
        </w:rPr>
      </w:pPr>
      <w:r>
        <w:rPr>
          <w:szCs w:val="24"/>
        </w:rPr>
        <w:t>检察署</w:t>
      </w:r>
      <w:r>
        <w:rPr>
          <w:rFonts w:hint="eastAsia"/>
          <w:szCs w:val="24"/>
        </w:rPr>
        <w:t>以</w:t>
      </w:r>
      <w:r>
        <w:rPr>
          <w:szCs w:val="24"/>
        </w:rPr>
        <w:t>检察长</w:t>
      </w:r>
      <w:r>
        <w:rPr>
          <w:rFonts w:hint="eastAsia"/>
          <w:szCs w:val="24"/>
        </w:rPr>
        <w:t>为首长，检察长是国家首席法律官员</w:t>
      </w:r>
      <w:r>
        <w:rPr>
          <w:szCs w:val="24"/>
        </w:rPr>
        <w:t>。</w:t>
      </w:r>
      <w:r>
        <w:rPr>
          <w:rFonts w:hint="eastAsia"/>
          <w:szCs w:val="24"/>
        </w:rPr>
        <w:t>检察署</w:t>
      </w:r>
      <w:r>
        <w:rPr>
          <w:szCs w:val="24"/>
        </w:rPr>
        <w:t>的职能</w:t>
      </w:r>
      <w:r>
        <w:rPr>
          <w:rFonts w:hint="eastAsia"/>
          <w:szCs w:val="24"/>
        </w:rPr>
        <w:t>由</w:t>
      </w:r>
      <w:r>
        <w:rPr>
          <w:szCs w:val="24"/>
        </w:rPr>
        <w:t>199</w:t>
      </w:r>
      <w:r>
        <w:rPr>
          <w:rFonts w:hint="eastAsia"/>
          <w:szCs w:val="24"/>
        </w:rPr>
        <w:t>名</w:t>
      </w:r>
      <w:r>
        <w:rPr>
          <w:szCs w:val="24"/>
        </w:rPr>
        <w:t>专业人员</w:t>
      </w:r>
      <w:r>
        <w:rPr>
          <w:rFonts w:hint="eastAsia"/>
          <w:szCs w:val="24"/>
        </w:rPr>
        <w:t>负责行使，</w:t>
      </w:r>
      <w:r>
        <w:rPr>
          <w:szCs w:val="24"/>
        </w:rPr>
        <w:t>其中包括检察长</w:t>
      </w:r>
      <w:r>
        <w:rPr>
          <w:rFonts w:hint="eastAsia"/>
          <w:szCs w:val="24"/>
        </w:rPr>
        <w:t>、</w:t>
      </w:r>
      <w:r>
        <w:rPr>
          <w:szCs w:val="24"/>
        </w:rPr>
        <w:t>副检察长</w:t>
      </w:r>
      <w:r>
        <w:rPr>
          <w:rFonts w:hint="eastAsia"/>
          <w:szCs w:val="24"/>
        </w:rPr>
        <w:t>、</w:t>
      </w:r>
      <w:r>
        <w:rPr>
          <w:szCs w:val="24"/>
        </w:rPr>
        <w:t>5</w:t>
      </w:r>
      <w:r>
        <w:rPr>
          <w:rFonts w:hint="eastAsia"/>
          <w:szCs w:val="24"/>
        </w:rPr>
        <w:t>名副检察长助理、</w:t>
      </w:r>
      <w:r>
        <w:rPr>
          <w:szCs w:val="24"/>
        </w:rPr>
        <w:t>20</w:t>
      </w:r>
      <w:r>
        <w:rPr>
          <w:rFonts w:hint="eastAsia"/>
          <w:szCs w:val="24"/>
        </w:rPr>
        <w:t>名代理副检察长、</w:t>
      </w:r>
      <w:r>
        <w:rPr>
          <w:szCs w:val="24"/>
        </w:rPr>
        <w:t xml:space="preserve"> 40</w:t>
      </w:r>
      <w:r>
        <w:rPr>
          <w:rFonts w:hint="eastAsia"/>
          <w:szCs w:val="24"/>
        </w:rPr>
        <w:t>名高级法律顾问、</w:t>
      </w:r>
      <w:r>
        <w:rPr>
          <w:szCs w:val="24"/>
        </w:rPr>
        <w:t xml:space="preserve"> 80</w:t>
      </w:r>
      <w:r>
        <w:rPr>
          <w:rFonts w:hint="eastAsia"/>
          <w:szCs w:val="24"/>
        </w:rPr>
        <w:t>名法律顾问、</w:t>
      </w:r>
      <w:r>
        <w:rPr>
          <w:szCs w:val="24"/>
        </w:rPr>
        <w:t xml:space="preserve"> 2</w:t>
      </w:r>
      <w:r>
        <w:rPr>
          <w:rFonts w:hint="eastAsia"/>
          <w:szCs w:val="24"/>
        </w:rPr>
        <w:t>名检察官、</w:t>
      </w:r>
      <w:r>
        <w:rPr>
          <w:szCs w:val="24"/>
        </w:rPr>
        <w:t xml:space="preserve"> 5</w:t>
      </w:r>
      <w:r>
        <w:rPr>
          <w:rFonts w:hint="eastAsia"/>
          <w:szCs w:val="24"/>
        </w:rPr>
        <w:t>名高级检察官、</w:t>
      </w:r>
      <w:r>
        <w:rPr>
          <w:szCs w:val="24"/>
        </w:rPr>
        <w:t>10</w:t>
      </w:r>
      <w:r>
        <w:rPr>
          <w:rFonts w:hint="eastAsia"/>
          <w:szCs w:val="24"/>
        </w:rPr>
        <w:t>名检察官助理和</w:t>
      </w:r>
      <w:r>
        <w:rPr>
          <w:szCs w:val="24"/>
        </w:rPr>
        <w:t>1</w:t>
      </w:r>
      <w:r>
        <w:rPr>
          <w:szCs w:val="24"/>
        </w:rPr>
        <w:t>名会计师。</w:t>
      </w:r>
      <w:r>
        <w:rPr>
          <w:rFonts w:hint="eastAsia"/>
          <w:szCs w:val="24"/>
        </w:rPr>
        <w:t>检察署是</w:t>
      </w:r>
      <w:r>
        <w:rPr>
          <w:szCs w:val="24"/>
        </w:rPr>
        <w:t>1884</w:t>
      </w:r>
      <w:r>
        <w:rPr>
          <w:szCs w:val="24"/>
        </w:rPr>
        <w:t>年依最高法院</w:t>
      </w:r>
      <w:r>
        <w:rPr>
          <w:rFonts w:hint="eastAsia"/>
          <w:szCs w:val="24"/>
        </w:rPr>
        <w:t>的</w:t>
      </w:r>
      <w:r>
        <w:rPr>
          <w:szCs w:val="24"/>
        </w:rPr>
        <w:t>一项决定</w:t>
      </w:r>
      <w:r>
        <w:rPr>
          <w:rFonts w:hint="eastAsia"/>
          <w:szCs w:val="24"/>
        </w:rPr>
        <w:t>设立的。</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检察署</w:t>
      </w:r>
      <w:r>
        <w:rPr>
          <w:szCs w:val="24"/>
        </w:rPr>
        <w:t>继续发挥其</w:t>
      </w:r>
      <w:r>
        <w:rPr>
          <w:rFonts w:hint="eastAsia"/>
          <w:szCs w:val="24"/>
        </w:rPr>
        <w:t>为</w:t>
      </w:r>
      <w:r>
        <w:rPr>
          <w:szCs w:val="24"/>
        </w:rPr>
        <w:t>政府</w:t>
      </w:r>
      <w:r>
        <w:rPr>
          <w:rFonts w:hint="eastAsia"/>
          <w:szCs w:val="24"/>
        </w:rPr>
        <w:t>及政府各机构提供</w:t>
      </w:r>
      <w:r>
        <w:rPr>
          <w:szCs w:val="24"/>
        </w:rPr>
        <w:t>咨询</w:t>
      </w:r>
      <w:r>
        <w:rPr>
          <w:rFonts w:hint="eastAsia"/>
          <w:szCs w:val="24"/>
        </w:rPr>
        <w:t>的</w:t>
      </w:r>
      <w:r>
        <w:rPr>
          <w:szCs w:val="24"/>
        </w:rPr>
        <w:t>传统作用，</w:t>
      </w:r>
      <w:r>
        <w:rPr>
          <w:rFonts w:hint="eastAsia"/>
          <w:szCs w:val="24"/>
        </w:rPr>
        <w:t>并在</w:t>
      </w:r>
      <w:r>
        <w:rPr>
          <w:szCs w:val="24"/>
        </w:rPr>
        <w:t>诉讼</w:t>
      </w:r>
      <w:r>
        <w:rPr>
          <w:rFonts w:hint="eastAsia"/>
          <w:szCs w:val="24"/>
        </w:rPr>
        <w:t>中</w:t>
      </w:r>
      <w:r>
        <w:rPr>
          <w:szCs w:val="24"/>
        </w:rPr>
        <w:t>代表政府</w:t>
      </w:r>
      <w:r>
        <w:rPr>
          <w:szCs w:val="24"/>
        </w:rPr>
        <w:t>及</w:t>
      </w:r>
      <w:r>
        <w:rPr>
          <w:rFonts w:hint="eastAsia"/>
          <w:szCs w:val="24"/>
        </w:rPr>
        <w:t>政府</w:t>
      </w:r>
      <w:r>
        <w:rPr>
          <w:szCs w:val="24"/>
        </w:rPr>
        <w:t>各机构。在</w:t>
      </w:r>
      <w:r>
        <w:rPr>
          <w:rFonts w:hint="eastAsia"/>
          <w:szCs w:val="24"/>
        </w:rPr>
        <w:t>履行职责时，检察署通过不同分支机构开展工作。这些分支机构为：</w:t>
      </w:r>
      <w:r>
        <w:rPr>
          <w:szCs w:val="24"/>
        </w:rPr>
        <w:t>民</w:t>
      </w:r>
      <w:r>
        <w:rPr>
          <w:rFonts w:hint="eastAsia"/>
          <w:szCs w:val="24"/>
        </w:rPr>
        <w:t>事</w:t>
      </w:r>
      <w:r>
        <w:rPr>
          <w:szCs w:val="24"/>
        </w:rPr>
        <w:t>部门</w:t>
      </w:r>
      <w:r>
        <w:rPr>
          <w:rFonts w:hint="eastAsia"/>
          <w:szCs w:val="24"/>
        </w:rPr>
        <w:t>、</w:t>
      </w:r>
      <w:r>
        <w:rPr>
          <w:szCs w:val="24"/>
        </w:rPr>
        <w:t>刑事部门</w:t>
      </w:r>
      <w:r>
        <w:rPr>
          <w:rFonts w:hint="eastAsia"/>
          <w:szCs w:val="24"/>
        </w:rPr>
        <w:t>、</w:t>
      </w:r>
      <w:r>
        <w:rPr>
          <w:szCs w:val="24"/>
        </w:rPr>
        <w:t>国家检察部门</w:t>
      </w:r>
      <w:r>
        <w:rPr>
          <w:rFonts w:hint="eastAsia"/>
          <w:szCs w:val="24"/>
        </w:rPr>
        <w:t>、</w:t>
      </w:r>
      <w:r>
        <w:rPr>
          <w:szCs w:val="24"/>
        </w:rPr>
        <w:t>最高法院</w:t>
      </w:r>
      <w:r>
        <w:rPr>
          <w:rFonts w:hint="eastAsia"/>
          <w:szCs w:val="24"/>
        </w:rPr>
        <w:t>部门、以及公司企业部门</w:t>
      </w:r>
      <w:r>
        <w:rPr>
          <w:szCs w:val="24"/>
        </w:rPr>
        <w:t>。</w:t>
      </w:r>
      <w:r>
        <w:rPr>
          <w:rFonts w:hint="eastAsia"/>
          <w:szCs w:val="24"/>
        </w:rPr>
        <w:t>检察署还设有处理特殊问题的特别部门</w:t>
      </w:r>
      <w:r>
        <w:rPr>
          <w:szCs w:val="24"/>
        </w:rPr>
        <w:t>。这些</w:t>
      </w:r>
      <w:r>
        <w:rPr>
          <w:rFonts w:hint="eastAsia"/>
          <w:szCs w:val="24"/>
        </w:rPr>
        <w:t>特别部门包括：</w:t>
      </w:r>
      <w:r>
        <w:rPr>
          <w:szCs w:val="24"/>
        </w:rPr>
        <w:t>失踪人口调查</w:t>
      </w:r>
      <w:r>
        <w:rPr>
          <w:rFonts w:hint="eastAsia"/>
          <w:szCs w:val="24"/>
        </w:rPr>
        <w:t>股</w:t>
      </w:r>
      <w:r>
        <w:rPr>
          <w:szCs w:val="24"/>
        </w:rPr>
        <w:t>（负责处理</w:t>
      </w:r>
      <w:r>
        <w:rPr>
          <w:rFonts w:hint="eastAsia"/>
          <w:szCs w:val="24"/>
        </w:rPr>
        <w:t>与声称已失踪人口有关的问题</w:t>
      </w:r>
      <w:r>
        <w:rPr>
          <w:szCs w:val="24"/>
        </w:rPr>
        <w:t>）</w:t>
      </w:r>
      <w:r>
        <w:rPr>
          <w:rFonts w:hint="eastAsia"/>
          <w:szCs w:val="24"/>
        </w:rPr>
        <w:t>；</w:t>
      </w:r>
      <w:r>
        <w:rPr>
          <w:szCs w:val="24"/>
        </w:rPr>
        <w:t>非</w:t>
      </w:r>
      <w:r>
        <w:rPr>
          <w:rFonts w:hint="eastAsia"/>
          <w:szCs w:val="24"/>
        </w:rPr>
        <w:t>简易调查事务</w:t>
      </w:r>
      <w:r>
        <w:rPr>
          <w:szCs w:val="24"/>
        </w:rPr>
        <w:t>股（</w:t>
      </w:r>
      <w:r>
        <w:rPr>
          <w:rFonts w:hint="eastAsia"/>
          <w:szCs w:val="24"/>
        </w:rPr>
        <w:t>建立这一机构的目的是加速轻罪法院的非摘要调查工作</w:t>
      </w:r>
      <w:r>
        <w:rPr>
          <w:szCs w:val="24"/>
        </w:rPr>
        <w:t>）</w:t>
      </w:r>
      <w:r>
        <w:rPr>
          <w:rFonts w:hint="eastAsia"/>
          <w:szCs w:val="24"/>
        </w:rPr>
        <w:t>；紧急状况条例</w:t>
      </w:r>
      <w:r>
        <w:rPr>
          <w:szCs w:val="24"/>
        </w:rPr>
        <w:t>股（处理</w:t>
      </w:r>
      <w:r>
        <w:rPr>
          <w:rFonts w:hint="eastAsia"/>
          <w:szCs w:val="24"/>
        </w:rPr>
        <w:t>与紧急状况条例有关的</w:t>
      </w:r>
      <w:r>
        <w:rPr>
          <w:szCs w:val="24"/>
        </w:rPr>
        <w:t>案</w:t>
      </w:r>
      <w:r>
        <w:rPr>
          <w:rFonts w:hint="eastAsia"/>
          <w:szCs w:val="24"/>
        </w:rPr>
        <w:t>件）；</w:t>
      </w:r>
      <w:r>
        <w:rPr>
          <w:szCs w:val="24"/>
        </w:rPr>
        <w:t>人身保护</w:t>
      </w:r>
      <w:r>
        <w:rPr>
          <w:rFonts w:hint="eastAsia"/>
          <w:szCs w:val="24"/>
        </w:rPr>
        <w:t>股</w:t>
      </w:r>
      <w:r>
        <w:rPr>
          <w:szCs w:val="24"/>
        </w:rPr>
        <w:t>（负责处理</w:t>
      </w:r>
      <w:r>
        <w:rPr>
          <w:rFonts w:hint="eastAsia"/>
          <w:szCs w:val="24"/>
        </w:rPr>
        <w:t>与失踪人口有关的</w:t>
      </w:r>
      <w:r>
        <w:rPr>
          <w:szCs w:val="24"/>
        </w:rPr>
        <w:t>诉讼案件）</w:t>
      </w:r>
      <w:r>
        <w:rPr>
          <w:rFonts w:hint="eastAsia"/>
          <w:szCs w:val="24"/>
        </w:rPr>
        <w:t>；</w:t>
      </w:r>
      <w:r>
        <w:rPr>
          <w:szCs w:val="24"/>
        </w:rPr>
        <w:t>虐待儿童</w:t>
      </w:r>
      <w:r>
        <w:rPr>
          <w:rFonts w:hint="eastAsia"/>
          <w:szCs w:val="24"/>
        </w:rPr>
        <w:t>股；以及</w:t>
      </w:r>
      <w:r>
        <w:rPr>
          <w:szCs w:val="24"/>
        </w:rPr>
        <w:t>公开请愿股（处理信访</w:t>
      </w:r>
      <w:r>
        <w:rPr>
          <w:rFonts w:hint="eastAsia"/>
          <w:szCs w:val="24"/>
        </w:rPr>
        <w:t>工作</w:t>
      </w:r>
      <w:r>
        <w:rPr>
          <w:szCs w:val="24"/>
        </w:rPr>
        <w:t>）</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检察署的主要职能是：</w:t>
      </w:r>
      <w:r>
        <w:rPr>
          <w:szCs w:val="24"/>
          <w:lang w:val="en-GB"/>
        </w:rPr>
        <w:t> </w:t>
      </w:r>
    </w:p>
    <w:p w:rsidR="00000000" w:rsidRDefault="0005693F">
      <w:pPr>
        <w:numPr>
          <w:ilvl w:val="0"/>
          <w:numId w:val="27"/>
        </w:numPr>
        <w:tabs>
          <w:tab w:val="clear" w:pos="1797"/>
          <w:tab w:val="left" w:pos="1260"/>
        </w:tabs>
        <w:overflowPunct/>
        <w:adjustRightInd/>
        <w:snapToGrid/>
        <w:ind w:left="0" w:firstLine="720"/>
        <w:rPr>
          <w:szCs w:val="24"/>
          <w:lang w:val="en-GB"/>
        </w:rPr>
      </w:pPr>
      <w:r>
        <w:rPr>
          <w:szCs w:val="24"/>
        </w:rPr>
        <w:t>代表</w:t>
      </w:r>
      <w:r>
        <w:rPr>
          <w:rFonts w:hint="eastAsia"/>
          <w:szCs w:val="24"/>
        </w:rPr>
        <w:t>国家、各部部长和</w:t>
      </w:r>
      <w:r>
        <w:rPr>
          <w:szCs w:val="24"/>
        </w:rPr>
        <w:t>公职人</w:t>
      </w:r>
      <w:r>
        <w:rPr>
          <w:szCs w:val="24"/>
        </w:rPr>
        <w:t>员</w:t>
      </w:r>
      <w:r>
        <w:rPr>
          <w:rFonts w:hint="eastAsia"/>
          <w:szCs w:val="24"/>
        </w:rPr>
        <w:t>在民事案件中</w:t>
      </w:r>
      <w:r>
        <w:rPr>
          <w:rFonts w:hint="eastAsia"/>
          <w:szCs w:val="24"/>
          <w:lang w:val="en-GB"/>
        </w:rPr>
        <w:t>提起诉讼并进行辩护；</w:t>
      </w:r>
    </w:p>
    <w:p w:rsidR="00000000" w:rsidRDefault="0005693F">
      <w:pPr>
        <w:numPr>
          <w:ilvl w:val="0"/>
          <w:numId w:val="27"/>
        </w:numPr>
        <w:tabs>
          <w:tab w:val="clear" w:pos="1797"/>
          <w:tab w:val="left" w:pos="1260"/>
        </w:tabs>
        <w:overflowPunct/>
        <w:adjustRightInd/>
        <w:snapToGrid/>
        <w:ind w:left="0" w:firstLine="720"/>
        <w:rPr>
          <w:szCs w:val="24"/>
          <w:lang w:val="en-GB"/>
        </w:rPr>
      </w:pPr>
      <w:r>
        <w:rPr>
          <w:rFonts w:hint="eastAsia"/>
          <w:szCs w:val="24"/>
          <w:lang w:val="en-GB"/>
        </w:rPr>
        <w:t>代表公众起诉并开展刑事诉讼活动；</w:t>
      </w:r>
      <w:r>
        <w:rPr>
          <w:szCs w:val="24"/>
          <w:lang w:val="en-GB"/>
        </w:rPr>
        <w:t xml:space="preserve"> </w:t>
      </w:r>
    </w:p>
    <w:p w:rsidR="00000000" w:rsidRDefault="0005693F">
      <w:pPr>
        <w:numPr>
          <w:ilvl w:val="0"/>
          <w:numId w:val="27"/>
        </w:numPr>
        <w:tabs>
          <w:tab w:val="clear" w:pos="1797"/>
          <w:tab w:val="left" w:pos="1260"/>
        </w:tabs>
        <w:overflowPunct/>
        <w:adjustRightInd/>
        <w:snapToGrid/>
        <w:ind w:left="0" w:firstLine="720"/>
        <w:rPr>
          <w:szCs w:val="24"/>
          <w:lang w:val="en-GB"/>
        </w:rPr>
      </w:pPr>
      <w:r>
        <w:rPr>
          <w:rFonts w:hint="eastAsia"/>
          <w:szCs w:val="24"/>
          <w:lang w:val="en-GB"/>
        </w:rPr>
        <w:t>审查各项法令是否符合《宪法》的规定；</w:t>
      </w:r>
    </w:p>
    <w:p w:rsidR="00000000" w:rsidRDefault="0005693F">
      <w:pPr>
        <w:numPr>
          <w:ilvl w:val="0"/>
          <w:numId w:val="27"/>
        </w:numPr>
        <w:tabs>
          <w:tab w:val="clear" w:pos="1797"/>
          <w:tab w:val="left" w:pos="1260"/>
        </w:tabs>
        <w:overflowPunct/>
        <w:adjustRightInd/>
        <w:snapToGrid/>
        <w:ind w:left="0" w:firstLine="720"/>
        <w:rPr>
          <w:szCs w:val="24"/>
          <w:lang w:val="en-GB"/>
        </w:rPr>
      </w:pPr>
      <w:r>
        <w:rPr>
          <w:rFonts w:hint="eastAsia"/>
          <w:szCs w:val="24"/>
          <w:lang w:val="en-GB"/>
        </w:rPr>
        <w:t>应</w:t>
      </w:r>
      <w:r>
        <w:rPr>
          <w:rFonts w:hint="eastAsia"/>
          <w:szCs w:val="24"/>
        </w:rPr>
        <w:t>请求</w:t>
      </w:r>
      <w:r>
        <w:rPr>
          <w:rFonts w:hint="eastAsia"/>
          <w:szCs w:val="24"/>
          <w:lang w:val="en-GB"/>
        </w:rPr>
        <w:t>向国家机构提供法律建议或意见；</w:t>
      </w:r>
    </w:p>
    <w:p w:rsidR="00000000" w:rsidRDefault="0005693F">
      <w:pPr>
        <w:numPr>
          <w:ilvl w:val="0"/>
          <w:numId w:val="27"/>
        </w:numPr>
        <w:tabs>
          <w:tab w:val="clear" w:pos="1797"/>
          <w:tab w:val="left" w:pos="1260"/>
        </w:tabs>
        <w:overflowPunct/>
        <w:adjustRightInd/>
        <w:snapToGrid/>
        <w:ind w:left="0" w:firstLine="720"/>
        <w:rPr>
          <w:szCs w:val="24"/>
          <w:lang w:val="en-GB"/>
        </w:rPr>
      </w:pPr>
      <w:r>
        <w:rPr>
          <w:rFonts w:hint="eastAsia"/>
          <w:szCs w:val="24"/>
          <w:lang w:val="en-GB"/>
        </w:rPr>
        <w:t>在最高法院于诉讼中行使对宪法权利、基本权利、咨询和违背议会特权的管辖权时出庭；</w:t>
      </w:r>
    </w:p>
    <w:p w:rsidR="00000000" w:rsidRDefault="0005693F">
      <w:pPr>
        <w:numPr>
          <w:ilvl w:val="0"/>
          <w:numId w:val="27"/>
        </w:numPr>
        <w:tabs>
          <w:tab w:val="clear" w:pos="1797"/>
          <w:tab w:val="left" w:pos="1260"/>
        </w:tabs>
        <w:overflowPunct/>
        <w:adjustRightInd/>
        <w:snapToGrid/>
        <w:ind w:left="0" w:firstLine="720"/>
        <w:rPr>
          <w:szCs w:val="24"/>
          <w:lang w:val="en-GB"/>
        </w:rPr>
      </w:pPr>
      <w:r>
        <w:rPr>
          <w:rFonts w:hint="eastAsia"/>
          <w:szCs w:val="24"/>
          <w:lang w:val="en-GB"/>
        </w:rPr>
        <w:t>在法院出庭并在司法界成员纪律处分程序方面为法院提供协助。</w:t>
      </w:r>
    </w:p>
    <w:p w:rsidR="00000000" w:rsidRDefault="0005693F">
      <w:pPr>
        <w:pStyle w:val="Heading4"/>
        <w:spacing w:before="240"/>
        <w:jc w:val="center"/>
        <w:rPr>
          <w:rFonts w:hint="eastAsia"/>
          <w:lang w:val="en-GB"/>
        </w:rPr>
      </w:pPr>
      <w:r>
        <w:rPr>
          <w:lang w:val="en-GB"/>
        </w:rPr>
        <w:t xml:space="preserve">7. </w:t>
      </w:r>
      <w:r>
        <w:rPr>
          <w:rFonts w:hint="eastAsia"/>
          <w:lang w:val="en-GB"/>
        </w:rPr>
        <w:t>行政事务议会委员（监察员）</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斯里兰卡《宪法》还规定议会应依法设立行政事务议会委员（监察员）办公室，并赋予其依法调查和报告关于公职人员和公共机构官员、地方当局及其他类似机构侵犯基本权利的申诉或指控。</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1981</w:t>
      </w:r>
      <w:r>
        <w:rPr>
          <w:rFonts w:hint="eastAsia"/>
          <w:szCs w:val="24"/>
          <w:lang w:val="en-GB"/>
        </w:rPr>
        <w:t>年第</w:t>
      </w:r>
      <w:r>
        <w:rPr>
          <w:rFonts w:hint="eastAsia"/>
          <w:szCs w:val="24"/>
          <w:lang w:val="en-GB"/>
        </w:rPr>
        <w:t>17</w:t>
      </w:r>
      <w:r>
        <w:rPr>
          <w:rFonts w:hint="eastAsia"/>
          <w:szCs w:val="24"/>
          <w:lang w:val="en-GB"/>
        </w:rPr>
        <w:t>号法令</w:t>
      </w:r>
      <w:r>
        <w:rPr>
          <w:rFonts w:hint="eastAsia"/>
          <w:szCs w:val="24"/>
          <w:lang w:val="en-GB"/>
        </w:rPr>
        <w:t>即“行政事务议会委员令”设立了行政事务议会委员办公室。依据该法令的规定，如果议会委员会开始审议议员提交的请愿书，并认为议员向其提交的任何诉状显示公职人员或公共机构官员、地方当局或其他类似机构侵犯了基本权利或其他权利，议会委员会可将此请愿书提交行政事务议会委员进行调查和报告。</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根据</w:t>
      </w:r>
      <w:r>
        <w:rPr>
          <w:rFonts w:hint="eastAsia"/>
          <w:szCs w:val="24"/>
          <w:lang w:val="en-GB"/>
        </w:rPr>
        <w:t>1981</w:t>
      </w:r>
      <w:r>
        <w:rPr>
          <w:rFonts w:hint="eastAsia"/>
          <w:szCs w:val="24"/>
          <w:lang w:val="en-GB"/>
        </w:rPr>
        <w:t>年第</w:t>
      </w:r>
      <w:r>
        <w:rPr>
          <w:rFonts w:hint="eastAsia"/>
          <w:szCs w:val="24"/>
          <w:lang w:val="en-GB"/>
        </w:rPr>
        <w:t>17</w:t>
      </w:r>
      <w:r>
        <w:rPr>
          <w:rFonts w:hint="eastAsia"/>
          <w:szCs w:val="24"/>
          <w:lang w:val="en-GB"/>
        </w:rPr>
        <w:t>号法令即“行政事务议会委员令”，如果议会公共请愿委员会提出公共请愿书</w:t>
      </w:r>
      <w:r>
        <w:rPr>
          <w:rFonts w:hint="eastAsia"/>
          <w:szCs w:val="24"/>
        </w:rPr>
        <w:t>，议会委员</w:t>
      </w:r>
      <w:r>
        <w:rPr>
          <w:szCs w:val="24"/>
        </w:rPr>
        <w:t>将调查此事，一</w:t>
      </w:r>
      <w:r>
        <w:rPr>
          <w:rFonts w:hint="eastAsia"/>
          <w:szCs w:val="24"/>
        </w:rPr>
        <w:t>旦得出调查结论，他</w:t>
      </w:r>
      <w:r>
        <w:rPr>
          <w:szCs w:val="24"/>
        </w:rPr>
        <w:t>将决定是否</w:t>
      </w:r>
      <w:r>
        <w:rPr>
          <w:rFonts w:hint="eastAsia"/>
          <w:szCs w:val="24"/>
        </w:rPr>
        <w:t>已经或者</w:t>
      </w:r>
      <w:r>
        <w:rPr>
          <w:szCs w:val="24"/>
        </w:rPr>
        <w:t>可能侵犯基本权利或</w:t>
      </w:r>
      <w:r>
        <w:rPr>
          <w:rFonts w:hint="eastAsia"/>
          <w:szCs w:val="24"/>
        </w:rPr>
        <w:t>存在</w:t>
      </w:r>
      <w:r>
        <w:rPr>
          <w:szCs w:val="24"/>
        </w:rPr>
        <w:t>其他不公正</w:t>
      </w:r>
      <w:r>
        <w:rPr>
          <w:rFonts w:hint="eastAsia"/>
          <w:szCs w:val="24"/>
        </w:rPr>
        <w:t>情形</w:t>
      </w:r>
      <w:r>
        <w:rPr>
          <w:szCs w:val="24"/>
        </w:rPr>
        <w:t>。</w:t>
      </w:r>
      <w:r>
        <w:rPr>
          <w:rFonts w:hint="eastAsia"/>
          <w:szCs w:val="24"/>
        </w:rPr>
        <w:t>随后议会委员</w:t>
      </w:r>
      <w:r>
        <w:rPr>
          <w:szCs w:val="24"/>
        </w:rPr>
        <w:t>将</w:t>
      </w:r>
      <w:r>
        <w:rPr>
          <w:rFonts w:hint="eastAsia"/>
          <w:szCs w:val="24"/>
        </w:rPr>
        <w:t>向公共请愿委员会</w:t>
      </w:r>
      <w:r>
        <w:rPr>
          <w:szCs w:val="24"/>
        </w:rPr>
        <w:t>报告</w:t>
      </w:r>
      <w:r>
        <w:rPr>
          <w:rFonts w:hint="eastAsia"/>
          <w:szCs w:val="24"/>
        </w:rPr>
        <w:t>其决定、</w:t>
      </w:r>
      <w:r>
        <w:rPr>
          <w:szCs w:val="24"/>
        </w:rPr>
        <w:t>理由</w:t>
      </w:r>
      <w:r>
        <w:rPr>
          <w:rFonts w:hint="eastAsia"/>
          <w:szCs w:val="24"/>
        </w:rPr>
        <w:t>，以</w:t>
      </w:r>
      <w:r>
        <w:rPr>
          <w:rFonts w:hint="eastAsia"/>
          <w:szCs w:val="24"/>
        </w:rPr>
        <w:t>及关于适当补救措施的建议。</w:t>
      </w:r>
      <w:r>
        <w:rPr>
          <w:szCs w:val="24"/>
        </w:rPr>
        <w:t>公共</w:t>
      </w:r>
      <w:r>
        <w:rPr>
          <w:rFonts w:hint="eastAsia"/>
          <w:szCs w:val="24"/>
        </w:rPr>
        <w:t>请愿</w:t>
      </w:r>
      <w:r>
        <w:rPr>
          <w:szCs w:val="24"/>
        </w:rPr>
        <w:t>委员会</w:t>
      </w:r>
      <w:r>
        <w:rPr>
          <w:rFonts w:hint="eastAsia"/>
          <w:szCs w:val="24"/>
        </w:rPr>
        <w:t>在审议了议会委员向其提交的报告之后，</w:t>
      </w:r>
      <w:r>
        <w:rPr>
          <w:szCs w:val="24"/>
        </w:rPr>
        <w:t>可向国会报告</w:t>
      </w:r>
      <w:r>
        <w:rPr>
          <w:rFonts w:hint="eastAsia"/>
          <w:szCs w:val="24"/>
        </w:rPr>
        <w:t>其关于将</w:t>
      </w:r>
      <w:r>
        <w:rPr>
          <w:szCs w:val="24"/>
        </w:rPr>
        <w:t>要采取行动</w:t>
      </w:r>
      <w:r>
        <w:rPr>
          <w:rFonts w:hint="eastAsia"/>
          <w:szCs w:val="24"/>
        </w:rPr>
        <w:t>的意见。</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除了</w:t>
      </w:r>
      <w:r>
        <w:rPr>
          <w:rFonts w:hint="eastAsia"/>
          <w:szCs w:val="24"/>
        </w:rPr>
        <w:t>《</w:t>
      </w:r>
      <w:r>
        <w:rPr>
          <w:szCs w:val="24"/>
        </w:rPr>
        <w:t>宪法</w:t>
      </w:r>
      <w:r>
        <w:rPr>
          <w:rFonts w:hint="eastAsia"/>
          <w:szCs w:val="24"/>
        </w:rPr>
        <w:t>》之外</w:t>
      </w:r>
      <w:r>
        <w:rPr>
          <w:szCs w:val="24"/>
        </w:rPr>
        <w:t>，还有其他补充基本权利</w:t>
      </w:r>
      <w:r>
        <w:rPr>
          <w:rFonts w:hint="eastAsia"/>
          <w:szCs w:val="24"/>
        </w:rPr>
        <w:t>法理的</w:t>
      </w:r>
      <w:r>
        <w:rPr>
          <w:szCs w:val="24"/>
        </w:rPr>
        <w:t>机制</w:t>
      </w:r>
      <w:r>
        <w:rPr>
          <w:rFonts w:hint="eastAsia"/>
          <w:szCs w:val="24"/>
        </w:rPr>
        <w:t>。</w:t>
      </w:r>
    </w:p>
    <w:p w:rsidR="00000000" w:rsidRDefault="0005693F">
      <w:pPr>
        <w:pStyle w:val="Heading4"/>
        <w:spacing w:before="240"/>
        <w:jc w:val="center"/>
        <w:rPr>
          <w:lang w:val="en-GB"/>
        </w:rPr>
      </w:pPr>
      <w:r>
        <w:rPr>
          <w:lang w:val="en-GB"/>
        </w:rPr>
        <w:t>8.</w:t>
      </w:r>
      <w:r>
        <w:rPr>
          <w:rFonts w:hint="eastAsia"/>
          <w:lang w:val="en-GB"/>
        </w:rPr>
        <w:t xml:space="preserve"> </w:t>
      </w:r>
      <w:r>
        <w:rPr>
          <w:rFonts w:hint="eastAsia"/>
          <w:lang w:val="en-GB"/>
        </w:rPr>
        <w:t>军队和警察中的人权事务指导员</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斯里兰卡军队人权和人道主义法</w:t>
      </w:r>
      <w:r>
        <w:rPr>
          <w:rFonts w:hint="eastAsia"/>
          <w:szCs w:val="24"/>
        </w:rPr>
        <w:t>指导员负责为保安人员开展关于</w:t>
      </w:r>
      <w:r>
        <w:rPr>
          <w:szCs w:val="24"/>
        </w:rPr>
        <w:t>人权和人道主义法</w:t>
      </w:r>
      <w:r>
        <w:rPr>
          <w:rFonts w:hint="eastAsia"/>
          <w:szCs w:val="24"/>
        </w:rPr>
        <w:t>的</w:t>
      </w:r>
      <w:r>
        <w:rPr>
          <w:szCs w:val="24"/>
        </w:rPr>
        <w:t>宣传方案。截至</w:t>
      </w:r>
      <w:r>
        <w:rPr>
          <w:szCs w:val="24"/>
        </w:rPr>
        <w:t>2007</w:t>
      </w:r>
      <w:r>
        <w:rPr>
          <w:szCs w:val="24"/>
        </w:rPr>
        <w:t>年底，</w:t>
      </w:r>
      <w:r>
        <w:rPr>
          <w:rFonts w:hint="eastAsia"/>
          <w:szCs w:val="24"/>
        </w:rPr>
        <w:t>已对</w:t>
      </w:r>
      <w:r>
        <w:rPr>
          <w:rFonts w:hint="eastAsia"/>
          <w:szCs w:val="24"/>
        </w:rPr>
        <w:t>95%</w:t>
      </w:r>
      <w:r>
        <w:rPr>
          <w:szCs w:val="24"/>
        </w:rPr>
        <w:t>的军队人员</w:t>
      </w:r>
      <w:r>
        <w:rPr>
          <w:rFonts w:hint="eastAsia"/>
          <w:szCs w:val="24"/>
        </w:rPr>
        <w:t>进行此</w:t>
      </w:r>
      <w:r>
        <w:rPr>
          <w:szCs w:val="24"/>
        </w:rPr>
        <w:t>类培训。</w:t>
      </w:r>
      <w:r>
        <w:rPr>
          <w:rFonts w:hint="eastAsia"/>
          <w:szCs w:val="24"/>
        </w:rPr>
        <w:t>以这一培训模式为基础</w:t>
      </w:r>
      <w:r>
        <w:rPr>
          <w:szCs w:val="24"/>
        </w:rPr>
        <w:t>，其他军种</w:t>
      </w:r>
      <w:r>
        <w:rPr>
          <w:rFonts w:hint="eastAsia"/>
          <w:szCs w:val="24"/>
        </w:rPr>
        <w:t>也制订了服役人员</w:t>
      </w:r>
      <w:r>
        <w:rPr>
          <w:szCs w:val="24"/>
        </w:rPr>
        <w:t>培训方案</w:t>
      </w:r>
      <w:r>
        <w:rPr>
          <w:rFonts w:hint="eastAsia"/>
          <w:szCs w:val="24"/>
        </w:rPr>
        <w:t>，这一培训</w:t>
      </w:r>
      <w:r>
        <w:rPr>
          <w:szCs w:val="24"/>
        </w:rPr>
        <w:t>模型已</w:t>
      </w:r>
      <w:r>
        <w:rPr>
          <w:rFonts w:hint="eastAsia"/>
          <w:szCs w:val="24"/>
        </w:rPr>
        <w:t>被</w:t>
      </w:r>
      <w:r>
        <w:rPr>
          <w:szCs w:val="24"/>
        </w:rPr>
        <w:t>广泛认为是成功的，</w:t>
      </w:r>
      <w:r>
        <w:rPr>
          <w:rFonts w:hint="eastAsia"/>
          <w:szCs w:val="24"/>
        </w:rPr>
        <w:t>并建议警察培训也采取这一模式。部门间人权事务委员会</w:t>
      </w:r>
      <w:r>
        <w:rPr>
          <w:szCs w:val="24"/>
        </w:rPr>
        <w:t>目前正在讨论</w:t>
      </w:r>
      <w:r>
        <w:rPr>
          <w:rFonts w:hint="eastAsia"/>
          <w:szCs w:val="24"/>
        </w:rPr>
        <w:t>如何与</w:t>
      </w:r>
      <w:r>
        <w:rPr>
          <w:szCs w:val="24"/>
        </w:rPr>
        <w:t>其他国家机构及</w:t>
      </w:r>
      <w:r>
        <w:rPr>
          <w:szCs w:val="24"/>
        </w:rPr>
        <w:t>红十字委员会</w:t>
      </w:r>
      <w:r>
        <w:rPr>
          <w:rFonts w:hint="eastAsia"/>
          <w:szCs w:val="24"/>
        </w:rPr>
        <w:t>共同</w:t>
      </w:r>
      <w:r>
        <w:rPr>
          <w:szCs w:val="24"/>
        </w:rPr>
        <w:t>采取措施加强各级培训。这一举措</w:t>
      </w:r>
      <w:r>
        <w:rPr>
          <w:rFonts w:hint="eastAsia"/>
          <w:szCs w:val="24"/>
        </w:rPr>
        <w:t>的</w:t>
      </w:r>
      <w:r>
        <w:rPr>
          <w:szCs w:val="24"/>
        </w:rPr>
        <w:t>联络</w:t>
      </w:r>
      <w:r>
        <w:rPr>
          <w:rFonts w:hint="eastAsia"/>
          <w:szCs w:val="24"/>
        </w:rPr>
        <w:t>人将成为三军人权事务基层人员，</w:t>
      </w:r>
      <w:r>
        <w:rPr>
          <w:szCs w:val="24"/>
        </w:rPr>
        <w:t>直接向各自</w:t>
      </w:r>
      <w:r>
        <w:rPr>
          <w:rFonts w:hint="eastAsia"/>
          <w:szCs w:val="24"/>
        </w:rPr>
        <w:t>部队的</w:t>
      </w:r>
      <w:r>
        <w:rPr>
          <w:szCs w:val="24"/>
        </w:rPr>
        <w:t>指挥官</w:t>
      </w:r>
      <w:r>
        <w:rPr>
          <w:rFonts w:hint="eastAsia"/>
          <w:szCs w:val="24"/>
        </w:rPr>
        <w:t>报告人权问题</w:t>
      </w:r>
      <w:r>
        <w:rPr>
          <w:szCs w:val="24"/>
        </w:rPr>
        <w:t>。此外</w:t>
      </w:r>
      <w:r>
        <w:rPr>
          <w:rFonts w:hint="eastAsia"/>
          <w:szCs w:val="24"/>
        </w:rPr>
        <w:t>，还在所有受冲突影响地区设立了军民联络官，斯里兰卡</w:t>
      </w:r>
      <w:r>
        <w:rPr>
          <w:szCs w:val="24"/>
        </w:rPr>
        <w:t>政府正在考虑</w:t>
      </w:r>
      <w:r>
        <w:rPr>
          <w:rFonts w:hint="eastAsia"/>
          <w:szCs w:val="24"/>
        </w:rPr>
        <w:t>在中央一级设立军民联络指导员一职</w:t>
      </w:r>
      <w:r>
        <w:rPr>
          <w:szCs w:val="24"/>
        </w:rPr>
        <w:t>。</w:t>
      </w:r>
      <w:r>
        <w:rPr>
          <w:rFonts w:hint="eastAsia"/>
          <w:szCs w:val="24"/>
        </w:rPr>
        <w:t>国际</w:t>
      </w:r>
      <w:r>
        <w:rPr>
          <w:szCs w:val="24"/>
        </w:rPr>
        <w:t>人道主义法全国委员会也已成立</w:t>
      </w:r>
      <w:r>
        <w:rPr>
          <w:rFonts w:hint="eastAsia"/>
          <w:szCs w:val="24"/>
        </w:rPr>
        <w:t>，由</w:t>
      </w:r>
      <w:r>
        <w:rPr>
          <w:szCs w:val="24"/>
        </w:rPr>
        <w:t>外交部法律顾问</w:t>
      </w:r>
      <w:r>
        <w:rPr>
          <w:rFonts w:hint="eastAsia"/>
          <w:szCs w:val="24"/>
        </w:rPr>
        <w:t>担任主席，负责</w:t>
      </w:r>
      <w:r>
        <w:rPr>
          <w:szCs w:val="24"/>
        </w:rPr>
        <w:t>审查，特别是国内法律</w:t>
      </w:r>
      <w:r>
        <w:rPr>
          <w:rFonts w:hint="eastAsia"/>
          <w:szCs w:val="24"/>
        </w:rPr>
        <w:t>是否有必要</w:t>
      </w:r>
      <w:r>
        <w:rPr>
          <w:szCs w:val="24"/>
        </w:rPr>
        <w:t>执行</w:t>
      </w:r>
      <w:r>
        <w:rPr>
          <w:rFonts w:hint="eastAsia"/>
          <w:szCs w:val="24"/>
        </w:rPr>
        <w:t>《</w:t>
      </w:r>
      <w:r>
        <w:rPr>
          <w:szCs w:val="24"/>
        </w:rPr>
        <w:t>国际人道主义法公约</w:t>
      </w:r>
      <w:r>
        <w:rPr>
          <w:rFonts w:hint="eastAsia"/>
          <w:szCs w:val="24"/>
        </w:rPr>
        <w:t>》以及是否有必要签署《</w:t>
      </w:r>
      <w:r>
        <w:rPr>
          <w:szCs w:val="24"/>
        </w:rPr>
        <w:t>国际人道主义法公约</w:t>
      </w:r>
      <w:r>
        <w:rPr>
          <w:rFonts w:hint="eastAsia"/>
          <w:szCs w:val="24"/>
        </w:rPr>
        <w:t>》</w:t>
      </w:r>
      <w:r>
        <w:rPr>
          <w:szCs w:val="24"/>
        </w:rPr>
        <w:t>。</w:t>
      </w:r>
      <w:r>
        <w:rPr>
          <w:rFonts w:hint="eastAsia"/>
          <w:szCs w:val="24"/>
        </w:rPr>
        <w:t>许多相关职能部门和部委均参加了</w:t>
      </w:r>
      <w:r>
        <w:rPr>
          <w:szCs w:val="24"/>
        </w:rPr>
        <w:t>全国委员会，例如国防部</w:t>
      </w:r>
      <w:r>
        <w:rPr>
          <w:rFonts w:hint="eastAsia"/>
          <w:szCs w:val="24"/>
        </w:rPr>
        <w:t>、军队、</w:t>
      </w:r>
      <w:r>
        <w:rPr>
          <w:szCs w:val="24"/>
        </w:rPr>
        <w:t>检察署和法律起草人</w:t>
      </w:r>
      <w:r>
        <w:rPr>
          <w:rFonts w:hint="eastAsia"/>
          <w:szCs w:val="24"/>
        </w:rPr>
        <w:t>办公室等。全国委员会的</w:t>
      </w:r>
      <w:r>
        <w:rPr>
          <w:szCs w:val="24"/>
        </w:rPr>
        <w:t>直接工作成果</w:t>
      </w:r>
      <w:r>
        <w:rPr>
          <w:rFonts w:hint="eastAsia"/>
          <w:szCs w:val="24"/>
        </w:rPr>
        <w:t>是制定了法律，以</w:t>
      </w:r>
      <w:r>
        <w:rPr>
          <w:rFonts w:hint="eastAsia"/>
          <w:szCs w:val="24"/>
        </w:rPr>
        <w:t>20</w:t>
      </w:r>
      <w:r>
        <w:rPr>
          <w:rFonts w:hint="eastAsia"/>
          <w:szCs w:val="24"/>
        </w:rPr>
        <w:t>06</w:t>
      </w:r>
      <w:r>
        <w:rPr>
          <w:rFonts w:hint="eastAsia"/>
          <w:szCs w:val="24"/>
        </w:rPr>
        <w:t>年第</w:t>
      </w:r>
      <w:r>
        <w:rPr>
          <w:rFonts w:hint="eastAsia"/>
          <w:szCs w:val="24"/>
        </w:rPr>
        <w:t>4</w:t>
      </w:r>
      <w:r>
        <w:rPr>
          <w:rFonts w:hint="eastAsia"/>
          <w:szCs w:val="24"/>
        </w:rPr>
        <w:t>号法令即“日内瓦公约令”使</w:t>
      </w:r>
      <w:r>
        <w:rPr>
          <w:rFonts w:hint="eastAsia"/>
          <w:szCs w:val="24"/>
        </w:rPr>
        <w:t>1949</w:t>
      </w:r>
      <w:r>
        <w:rPr>
          <w:rFonts w:hint="eastAsia"/>
          <w:szCs w:val="24"/>
        </w:rPr>
        <w:t>年</w:t>
      </w:r>
      <w:r>
        <w:rPr>
          <w:rFonts w:hint="eastAsia"/>
          <w:szCs w:val="24"/>
        </w:rPr>
        <w:t>8</w:t>
      </w:r>
      <w:r>
        <w:rPr>
          <w:rFonts w:hint="eastAsia"/>
          <w:szCs w:val="24"/>
        </w:rPr>
        <w:t>月</w:t>
      </w:r>
      <w:r>
        <w:rPr>
          <w:rFonts w:hint="eastAsia"/>
          <w:szCs w:val="24"/>
        </w:rPr>
        <w:t>12</w:t>
      </w:r>
      <w:r>
        <w:rPr>
          <w:rFonts w:hint="eastAsia"/>
          <w:szCs w:val="24"/>
        </w:rPr>
        <w:t>日《日内瓦公约》对斯里兰卡生效，斯里兰卡还批准了《</w:t>
      </w:r>
      <w:r>
        <w:rPr>
          <w:rFonts w:hint="eastAsia"/>
          <w:szCs w:val="24"/>
          <w:lang w:val="en-GB"/>
        </w:rPr>
        <w:t>关于发生武装冲突时保护文化财产的海牙公约》</w:t>
      </w:r>
      <w:r>
        <w:rPr>
          <w:rFonts w:hint="eastAsia"/>
          <w:szCs w:val="24"/>
        </w:rPr>
        <w:t>。</w:t>
      </w:r>
      <w:r>
        <w:rPr>
          <w:szCs w:val="24"/>
        </w:rPr>
        <w:t>红十字委员会的代表也</w:t>
      </w:r>
      <w:r>
        <w:rPr>
          <w:rFonts w:hint="eastAsia"/>
          <w:szCs w:val="24"/>
        </w:rPr>
        <w:t>在必要时</w:t>
      </w:r>
      <w:r>
        <w:rPr>
          <w:szCs w:val="24"/>
        </w:rPr>
        <w:t>应邀参加全国委员会</w:t>
      </w:r>
      <w:r>
        <w:rPr>
          <w:rFonts w:hint="eastAsia"/>
          <w:szCs w:val="24"/>
        </w:rPr>
        <w:t>的讨论。</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斯里兰卡警察署设有人权</w:t>
      </w:r>
      <w:r>
        <w:rPr>
          <w:rFonts w:hint="eastAsia"/>
          <w:szCs w:val="24"/>
        </w:rPr>
        <w:t>事务</w:t>
      </w:r>
      <w:r>
        <w:rPr>
          <w:szCs w:val="24"/>
        </w:rPr>
        <w:t>司</w:t>
      </w:r>
      <w:r>
        <w:rPr>
          <w:rFonts w:hint="eastAsia"/>
          <w:szCs w:val="24"/>
        </w:rPr>
        <w:t>，该司</w:t>
      </w:r>
      <w:r>
        <w:rPr>
          <w:szCs w:val="24"/>
        </w:rPr>
        <w:t>旨在加强执法部门在保护人权</w:t>
      </w:r>
      <w:r>
        <w:rPr>
          <w:rFonts w:hint="eastAsia"/>
          <w:szCs w:val="24"/>
        </w:rPr>
        <w:t>方面</w:t>
      </w:r>
      <w:r>
        <w:rPr>
          <w:szCs w:val="24"/>
        </w:rPr>
        <w:t>的作用。</w:t>
      </w:r>
      <w:r>
        <w:rPr>
          <w:rFonts w:hint="eastAsia"/>
          <w:szCs w:val="24"/>
        </w:rPr>
        <w:t>为实现这一</w:t>
      </w:r>
      <w:r>
        <w:rPr>
          <w:szCs w:val="24"/>
        </w:rPr>
        <w:t>目标，警方已着手实施方案，</w:t>
      </w:r>
      <w:r>
        <w:rPr>
          <w:rFonts w:hint="eastAsia"/>
          <w:szCs w:val="24"/>
        </w:rPr>
        <w:t>在情报主导型治安、</w:t>
      </w:r>
      <w:r>
        <w:rPr>
          <w:szCs w:val="24"/>
        </w:rPr>
        <w:t>加强能力建设</w:t>
      </w:r>
      <w:r>
        <w:rPr>
          <w:rFonts w:hint="eastAsia"/>
          <w:szCs w:val="24"/>
        </w:rPr>
        <w:t>、制订关于透明度的</w:t>
      </w:r>
      <w:r>
        <w:rPr>
          <w:szCs w:val="24"/>
        </w:rPr>
        <w:t>指导政策</w:t>
      </w:r>
      <w:r>
        <w:rPr>
          <w:rFonts w:hint="eastAsia"/>
          <w:szCs w:val="24"/>
        </w:rPr>
        <w:t>、制定</w:t>
      </w:r>
      <w:r>
        <w:rPr>
          <w:szCs w:val="24"/>
        </w:rPr>
        <w:t>人权</w:t>
      </w:r>
      <w:r>
        <w:rPr>
          <w:szCs w:val="24"/>
        </w:rPr>
        <w:t>/</w:t>
      </w:r>
      <w:r>
        <w:rPr>
          <w:szCs w:val="24"/>
        </w:rPr>
        <w:t>人道主义法和法律</w:t>
      </w:r>
      <w:r>
        <w:rPr>
          <w:rFonts w:hint="eastAsia"/>
          <w:szCs w:val="24"/>
        </w:rPr>
        <w:t>程序、</w:t>
      </w:r>
      <w:r>
        <w:rPr>
          <w:szCs w:val="24"/>
        </w:rPr>
        <w:t>维持</w:t>
      </w:r>
      <w:r>
        <w:rPr>
          <w:rFonts w:hint="eastAsia"/>
          <w:szCs w:val="24"/>
        </w:rPr>
        <w:t>社会</w:t>
      </w:r>
      <w:r>
        <w:rPr>
          <w:szCs w:val="24"/>
        </w:rPr>
        <w:t>治安</w:t>
      </w:r>
      <w:r>
        <w:rPr>
          <w:rFonts w:hint="eastAsia"/>
          <w:szCs w:val="24"/>
        </w:rPr>
        <w:t>等方面对工作人员开展培训</w:t>
      </w:r>
      <w:r>
        <w:rPr>
          <w:szCs w:val="24"/>
        </w:rPr>
        <w:t>。已经成立特别调查</w:t>
      </w:r>
      <w:r>
        <w:rPr>
          <w:rFonts w:hint="eastAsia"/>
          <w:szCs w:val="24"/>
        </w:rPr>
        <w:t>股</w:t>
      </w:r>
      <w:r>
        <w:rPr>
          <w:szCs w:val="24"/>
        </w:rPr>
        <w:t>，</w:t>
      </w:r>
      <w:r>
        <w:rPr>
          <w:rFonts w:hint="eastAsia"/>
          <w:szCs w:val="24"/>
        </w:rPr>
        <w:t>以</w:t>
      </w:r>
      <w:r>
        <w:rPr>
          <w:szCs w:val="24"/>
        </w:rPr>
        <w:t>调查和起诉</w:t>
      </w:r>
      <w:r>
        <w:rPr>
          <w:rFonts w:hint="eastAsia"/>
          <w:szCs w:val="24"/>
        </w:rPr>
        <w:t>对</w:t>
      </w:r>
      <w:r>
        <w:rPr>
          <w:szCs w:val="24"/>
        </w:rPr>
        <w:t>酷刑</w:t>
      </w:r>
      <w:r>
        <w:rPr>
          <w:rFonts w:hint="eastAsia"/>
          <w:szCs w:val="24"/>
        </w:rPr>
        <w:t>情形的指控</w:t>
      </w:r>
      <w:r>
        <w:rPr>
          <w:szCs w:val="24"/>
        </w:rPr>
        <w:t>。</w:t>
      </w:r>
      <w:r>
        <w:rPr>
          <w:rFonts w:hint="eastAsia"/>
          <w:szCs w:val="24"/>
        </w:rPr>
        <w:t>斯里兰卡几乎所有警察局</w:t>
      </w:r>
      <w:r>
        <w:rPr>
          <w:rFonts w:hint="eastAsia"/>
          <w:szCs w:val="24"/>
        </w:rPr>
        <w:t>均已</w:t>
      </w:r>
      <w:r>
        <w:rPr>
          <w:szCs w:val="24"/>
        </w:rPr>
        <w:t>开放妇女儿童</w:t>
      </w:r>
      <w:r>
        <w:rPr>
          <w:rFonts w:hint="eastAsia"/>
          <w:szCs w:val="24"/>
        </w:rPr>
        <w:t>接待处</w:t>
      </w:r>
      <w:r>
        <w:rPr>
          <w:szCs w:val="24"/>
        </w:rPr>
        <w:t>。这些</w:t>
      </w:r>
      <w:r>
        <w:rPr>
          <w:rFonts w:hint="eastAsia"/>
          <w:szCs w:val="24"/>
        </w:rPr>
        <w:t>接待处全天开放</w:t>
      </w:r>
      <w:r>
        <w:rPr>
          <w:szCs w:val="24"/>
        </w:rPr>
        <w:t>，</w:t>
      </w:r>
      <w:r>
        <w:rPr>
          <w:rFonts w:hint="eastAsia"/>
          <w:szCs w:val="24"/>
        </w:rPr>
        <w:t>由女性官员负责工作</w:t>
      </w:r>
      <w:r>
        <w:rPr>
          <w:szCs w:val="24"/>
        </w:rPr>
        <w:t>，预计将迅速</w:t>
      </w:r>
      <w:r>
        <w:rPr>
          <w:rFonts w:hint="eastAsia"/>
          <w:szCs w:val="24"/>
        </w:rPr>
        <w:t>为</w:t>
      </w:r>
      <w:r>
        <w:rPr>
          <w:szCs w:val="24"/>
        </w:rPr>
        <w:t>受害人提供</w:t>
      </w:r>
      <w:r>
        <w:rPr>
          <w:rFonts w:hint="eastAsia"/>
          <w:szCs w:val="24"/>
        </w:rPr>
        <w:t>救济。</w:t>
      </w:r>
    </w:p>
    <w:p w:rsidR="00000000" w:rsidRDefault="0005693F">
      <w:pPr>
        <w:pStyle w:val="Heading3"/>
        <w:spacing w:before="320"/>
        <w:rPr>
          <w:kern w:val="0"/>
        </w:rPr>
      </w:pPr>
      <w:bookmarkStart w:id="11" w:name="_Toc216678267"/>
      <w:r>
        <w:rPr>
          <w:kern w:val="0"/>
        </w:rPr>
        <w:t>D.</w:t>
      </w:r>
      <w:r>
        <w:rPr>
          <w:rFonts w:hint="eastAsia"/>
          <w:kern w:val="0"/>
        </w:rPr>
        <w:t xml:space="preserve"> </w:t>
      </w:r>
      <w:r>
        <w:rPr>
          <w:rFonts w:hint="eastAsia"/>
          <w:kern w:val="0"/>
        </w:rPr>
        <w:t>教育方案和宣传</w:t>
      </w:r>
      <w:bookmarkEnd w:id="11"/>
    </w:p>
    <w:p w:rsidR="00000000" w:rsidRDefault="0005693F">
      <w:pPr>
        <w:pStyle w:val="Heading4"/>
        <w:jc w:val="center"/>
        <w:rPr>
          <w:lang w:val="en-GB"/>
        </w:rPr>
      </w:pPr>
      <w:r>
        <w:rPr>
          <w:lang w:val="en-GB"/>
        </w:rPr>
        <w:t>1.</w:t>
      </w:r>
      <w:r>
        <w:rPr>
          <w:rFonts w:hint="eastAsia"/>
          <w:lang w:val="en-GB"/>
        </w:rPr>
        <w:t xml:space="preserve"> </w:t>
      </w:r>
      <w:r>
        <w:rPr>
          <w:rFonts w:hint="eastAsia"/>
          <w:lang w:val="en-GB"/>
        </w:rPr>
        <w:t>斯里兰卡基金会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斯里兰卡基金会</w:t>
      </w:r>
      <w:r>
        <w:rPr>
          <w:rFonts w:hint="eastAsia"/>
          <w:szCs w:val="24"/>
        </w:rPr>
        <w:t>由政府依法成立，其宗旨</w:t>
      </w:r>
      <w:r>
        <w:rPr>
          <w:szCs w:val="24"/>
        </w:rPr>
        <w:t>和目标</w:t>
      </w:r>
      <w:r>
        <w:rPr>
          <w:rFonts w:hint="eastAsia"/>
          <w:szCs w:val="24"/>
        </w:rPr>
        <w:t>是</w:t>
      </w:r>
      <w:r>
        <w:rPr>
          <w:szCs w:val="24"/>
        </w:rPr>
        <w:t>保护人权</w:t>
      </w:r>
      <w:r>
        <w:rPr>
          <w:rFonts w:hint="eastAsia"/>
          <w:szCs w:val="24"/>
        </w:rPr>
        <w:t>、</w:t>
      </w:r>
      <w:r>
        <w:rPr>
          <w:szCs w:val="24"/>
        </w:rPr>
        <w:t>促进国际谅解与合作</w:t>
      </w:r>
      <w:r>
        <w:rPr>
          <w:rFonts w:hint="eastAsia"/>
          <w:szCs w:val="24"/>
        </w:rPr>
        <w:t>以及不加区分地</w:t>
      </w:r>
      <w:r>
        <w:rPr>
          <w:szCs w:val="24"/>
        </w:rPr>
        <w:t>普遍尊重和遵守</w:t>
      </w:r>
      <w:r>
        <w:rPr>
          <w:rFonts w:hint="eastAsia"/>
          <w:szCs w:val="24"/>
        </w:rPr>
        <w:t>所有人的</w:t>
      </w:r>
      <w:r>
        <w:rPr>
          <w:szCs w:val="24"/>
        </w:rPr>
        <w:t>人权和基本自由</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基金会的</w:t>
      </w:r>
      <w:r>
        <w:rPr>
          <w:szCs w:val="24"/>
        </w:rPr>
        <w:t>人权中心直接参与人权教育和</w:t>
      </w:r>
      <w:r>
        <w:rPr>
          <w:rFonts w:hint="eastAsia"/>
          <w:szCs w:val="24"/>
        </w:rPr>
        <w:t>信息宣传活动</w:t>
      </w:r>
      <w:r>
        <w:rPr>
          <w:szCs w:val="24"/>
        </w:rPr>
        <w:t>。该中心早在</w:t>
      </w:r>
      <w:r>
        <w:rPr>
          <w:szCs w:val="24"/>
        </w:rPr>
        <w:t>1983</w:t>
      </w:r>
      <w:r>
        <w:rPr>
          <w:szCs w:val="24"/>
        </w:rPr>
        <w:t>年</w:t>
      </w:r>
      <w:r>
        <w:rPr>
          <w:rFonts w:hint="eastAsia"/>
          <w:szCs w:val="24"/>
        </w:rPr>
        <w:t>即与</w:t>
      </w:r>
      <w:r>
        <w:rPr>
          <w:szCs w:val="24"/>
        </w:rPr>
        <w:t>全国教育研究</w:t>
      </w:r>
      <w:r>
        <w:rPr>
          <w:rFonts w:hint="eastAsia"/>
          <w:szCs w:val="24"/>
        </w:rPr>
        <w:t>所一起将</w:t>
      </w:r>
      <w:r>
        <w:rPr>
          <w:szCs w:val="24"/>
        </w:rPr>
        <w:t>人权概念纳入</w:t>
      </w:r>
      <w:r>
        <w:rPr>
          <w:rFonts w:hint="eastAsia"/>
          <w:szCs w:val="24"/>
        </w:rPr>
        <w:t>了</w:t>
      </w:r>
      <w:r>
        <w:rPr>
          <w:szCs w:val="24"/>
        </w:rPr>
        <w:t>学校课程。国际协定和公约</w:t>
      </w:r>
      <w:r>
        <w:rPr>
          <w:rFonts w:hint="eastAsia"/>
          <w:szCs w:val="24"/>
        </w:rPr>
        <w:t>是</w:t>
      </w:r>
      <w:r>
        <w:rPr>
          <w:szCs w:val="24"/>
        </w:rPr>
        <w:t>参考材料</w:t>
      </w:r>
      <w:r>
        <w:rPr>
          <w:rFonts w:hint="eastAsia"/>
          <w:szCs w:val="24"/>
        </w:rPr>
        <w:t>的一部分</w:t>
      </w:r>
      <w:r>
        <w:rPr>
          <w:szCs w:val="24"/>
        </w:rPr>
        <w:t>。除正规教育方案</w:t>
      </w:r>
      <w:r>
        <w:rPr>
          <w:rFonts w:hint="eastAsia"/>
          <w:szCs w:val="24"/>
        </w:rPr>
        <w:t>之外，</w:t>
      </w:r>
      <w:r>
        <w:rPr>
          <w:szCs w:val="24"/>
        </w:rPr>
        <w:t>中心也已着手</w:t>
      </w:r>
      <w:r>
        <w:rPr>
          <w:rFonts w:hint="eastAsia"/>
          <w:szCs w:val="24"/>
        </w:rPr>
        <w:t>在斯里兰卡的试点学校</w:t>
      </w:r>
      <w:r>
        <w:rPr>
          <w:szCs w:val="24"/>
        </w:rPr>
        <w:t>引进世界理事会</w:t>
      </w:r>
      <w:r>
        <w:rPr>
          <w:rFonts w:hint="eastAsia"/>
          <w:szCs w:val="24"/>
        </w:rPr>
        <w:t>关于</w:t>
      </w:r>
      <w:r>
        <w:rPr>
          <w:szCs w:val="24"/>
        </w:rPr>
        <w:t>人权的课程和教学项目</w:t>
      </w:r>
      <w:r>
        <w:rPr>
          <w:rFonts w:hint="eastAsia"/>
          <w:szCs w:val="24"/>
        </w:rPr>
        <w:t>。</w:t>
      </w:r>
      <w:r>
        <w:rPr>
          <w:szCs w:val="24"/>
        </w:rPr>
        <w:t>该方案</w:t>
      </w:r>
      <w:r>
        <w:rPr>
          <w:rFonts w:hint="eastAsia"/>
          <w:szCs w:val="24"/>
        </w:rPr>
        <w:t>计划提高上学儿童对</w:t>
      </w:r>
      <w:r>
        <w:rPr>
          <w:szCs w:val="24"/>
        </w:rPr>
        <w:t>人权的认识</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该中心的</w:t>
      </w:r>
      <w:r>
        <w:rPr>
          <w:rFonts w:hint="eastAsia"/>
          <w:szCs w:val="24"/>
        </w:rPr>
        <w:t>“法律扫盲实现</w:t>
      </w:r>
      <w:r>
        <w:rPr>
          <w:szCs w:val="24"/>
        </w:rPr>
        <w:t>社会正义</w:t>
      </w:r>
      <w:r>
        <w:rPr>
          <w:rFonts w:hint="eastAsia"/>
          <w:szCs w:val="24"/>
        </w:rPr>
        <w:t>”</w:t>
      </w:r>
      <w:r>
        <w:rPr>
          <w:szCs w:val="24"/>
        </w:rPr>
        <w:t>方案</w:t>
      </w:r>
      <w:r>
        <w:rPr>
          <w:rFonts w:hint="eastAsia"/>
          <w:szCs w:val="24"/>
        </w:rPr>
        <w:t>为成年人——农</w:t>
      </w:r>
      <w:r>
        <w:rPr>
          <w:szCs w:val="24"/>
        </w:rPr>
        <w:t>民</w:t>
      </w:r>
      <w:r>
        <w:rPr>
          <w:rFonts w:hint="eastAsia"/>
          <w:szCs w:val="24"/>
        </w:rPr>
        <w:t>、</w:t>
      </w:r>
      <w:r>
        <w:rPr>
          <w:szCs w:val="24"/>
        </w:rPr>
        <w:t>工人</w:t>
      </w:r>
      <w:r>
        <w:rPr>
          <w:rFonts w:hint="eastAsia"/>
          <w:szCs w:val="24"/>
        </w:rPr>
        <w:t>、</w:t>
      </w:r>
      <w:r>
        <w:rPr>
          <w:szCs w:val="24"/>
        </w:rPr>
        <w:t>妇女团体和地方议会成员</w:t>
      </w:r>
      <w:r>
        <w:rPr>
          <w:rFonts w:hint="eastAsia"/>
          <w:szCs w:val="24"/>
        </w:rPr>
        <w:t>——举办</w:t>
      </w:r>
      <w:r>
        <w:rPr>
          <w:szCs w:val="24"/>
        </w:rPr>
        <w:t>研讨会</w:t>
      </w:r>
      <w:r>
        <w:rPr>
          <w:rFonts w:hint="eastAsia"/>
          <w:szCs w:val="24"/>
        </w:rPr>
        <w:t>，讨论与他们在日常生活中遇到的问题有关的</w:t>
      </w:r>
      <w:r>
        <w:rPr>
          <w:szCs w:val="24"/>
        </w:rPr>
        <w:t>法律和</w:t>
      </w:r>
      <w:r>
        <w:rPr>
          <w:rFonts w:hint="eastAsia"/>
          <w:szCs w:val="24"/>
        </w:rPr>
        <w:t>法律程序。</w:t>
      </w:r>
      <w:r>
        <w:rPr>
          <w:szCs w:val="24"/>
        </w:rPr>
        <w:t>该中心还不时</w:t>
      </w:r>
      <w:r>
        <w:rPr>
          <w:rFonts w:hint="eastAsia"/>
          <w:szCs w:val="24"/>
        </w:rPr>
        <w:t>就</w:t>
      </w:r>
      <w:r>
        <w:rPr>
          <w:szCs w:val="24"/>
        </w:rPr>
        <w:t>武装部队必须遵守</w:t>
      </w:r>
      <w:r>
        <w:rPr>
          <w:rFonts w:hint="eastAsia"/>
          <w:szCs w:val="24"/>
        </w:rPr>
        <w:t>的</w:t>
      </w:r>
      <w:r>
        <w:rPr>
          <w:szCs w:val="24"/>
        </w:rPr>
        <w:t>人权准则举办讨论会</w:t>
      </w:r>
      <w:r>
        <w:rPr>
          <w:rFonts w:hint="eastAsia"/>
          <w:szCs w:val="24"/>
        </w:rPr>
        <w:t>。</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为纪念世界人权</w:t>
      </w:r>
      <w:r>
        <w:rPr>
          <w:rFonts w:hint="eastAsia"/>
          <w:szCs w:val="24"/>
        </w:rPr>
        <w:t>大会</w:t>
      </w:r>
      <w:r>
        <w:rPr>
          <w:szCs w:val="24"/>
        </w:rPr>
        <w:t>1993</w:t>
      </w:r>
      <w:r>
        <w:rPr>
          <w:szCs w:val="24"/>
        </w:rPr>
        <w:t>年在维也纳举行，该中心</w:t>
      </w:r>
      <w:r>
        <w:rPr>
          <w:rFonts w:hint="eastAsia"/>
          <w:szCs w:val="24"/>
        </w:rPr>
        <w:t>以斯里兰卡三种官方语言出版了</w:t>
      </w:r>
      <w:r>
        <w:rPr>
          <w:szCs w:val="24"/>
        </w:rPr>
        <w:t>联合国人权文书</w:t>
      </w:r>
      <w:r>
        <w:rPr>
          <w:rFonts w:hint="eastAsia"/>
          <w:szCs w:val="24"/>
        </w:rPr>
        <w:t>汇编</w:t>
      </w:r>
      <w:r>
        <w:rPr>
          <w:szCs w:val="24"/>
        </w:rPr>
        <w:t>。</w:t>
      </w:r>
      <w:r>
        <w:rPr>
          <w:rFonts w:hint="eastAsia"/>
          <w:szCs w:val="24"/>
        </w:rPr>
        <w:t>这部文书汇编</w:t>
      </w:r>
      <w:r>
        <w:rPr>
          <w:szCs w:val="24"/>
        </w:rPr>
        <w:t>将成为</w:t>
      </w:r>
      <w:r>
        <w:rPr>
          <w:rFonts w:hint="eastAsia"/>
          <w:szCs w:val="24"/>
        </w:rPr>
        <w:t>易于查找的</w:t>
      </w:r>
      <w:r>
        <w:rPr>
          <w:szCs w:val="24"/>
        </w:rPr>
        <w:t>宝贵指南。</w:t>
      </w:r>
      <w:r>
        <w:rPr>
          <w:rFonts w:hint="eastAsia"/>
          <w:szCs w:val="24"/>
        </w:rPr>
        <w:t>目前正在开展利用电子媒体促进人权的项目。</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除了国家</w:t>
      </w:r>
      <w:r>
        <w:rPr>
          <w:rFonts w:hint="eastAsia"/>
          <w:szCs w:val="24"/>
        </w:rPr>
        <w:t>做出的</w:t>
      </w:r>
      <w:r>
        <w:rPr>
          <w:szCs w:val="24"/>
        </w:rPr>
        <w:t>努力</w:t>
      </w:r>
      <w:r>
        <w:rPr>
          <w:rFonts w:hint="eastAsia"/>
          <w:szCs w:val="24"/>
        </w:rPr>
        <w:t>之外</w:t>
      </w:r>
      <w:r>
        <w:rPr>
          <w:szCs w:val="24"/>
        </w:rPr>
        <w:t>，</w:t>
      </w:r>
      <w:r>
        <w:rPr>
          <w:rFonts w:hint="eastAsia"/>
          <w:szCs w:val="24"/>
        </w:rPr>
        <w:t>许多</w:t>
      </w:r>
      <w:r>
        <w:rPr>
          <w:szCs w:val="24"/>
        </w:rPr>
        <w:t>非政府组织</w:t>
      </w:r>
      <w:r>
        <w:rPr>
          <w:rFonts w:hint="eastAsia"/>
          <w:szCs w:val="24"/>
        </w:rPr>
        <w:t>也</w:t>
      </w:r>
      <w:r>
        <w:rPr>
          <w:szCs w:val="24"/>
        </w:rPr>
        <w:t>参与</w:t>
      </w:r>
      <w:r>
        <w:rPr>
          <w:rFonts w:hint="eastAsia"/>
          <w:szCs w:val="24"/>
        </w:rPr>
        <w:t>提高</w:t>
      </w:r>
      <w:r>
        <w:rPr>
          <w:szCs w:val="24"/>
        </w:rPr>
        <w:t>公众和有关当局</w:t>
      </w:r>
      <w:r>
        <w:rPr>
          <w:rFonts w:hint="eastAsia"/>
          <w:szCs w:val="24"/>
        </w:rPr>
        <w:t>对</w:t>
      </w:r>
      <w:r>
        <w:rPr>
          <w:szCs w:val="24"/>
        </w:rPr>
        <w:t>国际人权准则</w:t>
      </w:r>
      <w:r>
        <w:rPr>
          <w:rFonts w:hint="eastAsia"/>
          <w:szCs w:val="24"/>
        </w:rPr>
        <w:t>的认识</w:t>
      </w:r>
      <w:r>
        <w:rPr>
          <w:szCs w:val="24"/>
        </w:rPr>
        <w:t>。</w:t>
      </w:r>
      <w:r>
        <w:rPr>
          <w:rFonts w:hint="eastAsia"/>
          <w:szCs w:val="24"/>
        </w:rPr>
        <w:t>大报《每日新</w:t>
      </w:r>
      <w:r>
        <w:rPr>
          <w:rFonts w:hint="eastAsia"/>
          <w:szCs w:val="24"/>
        </w:rPr>
        <w:t>闻报》有半幅版面专门用于</w:t>
      </w:r>
      <w:r>
        <w:rPr>
          <w:szCs w:val="24"/>
        </w:rPr>
        <w:t>提高</w:t>
      </w:r>
      <w:r>
        <w:rPr>
          <w:rFonts w:hint="eastAsia"/>
          <w:szCs w:val="24"/>
        </w:rPr>
        <w:t>对</w:t>
      </w:r>
      <w:r>
        <w:rPr>
          <w:szCs w:val="24"/>
        </w:rPr>
        <w:t>人权</w:t>
      </w:r>
      <w:r>
        <w:rPr>
          <w:rFonts w:hint="eastAsia"/>
          <w:szCs w:val="24"/>
        </w:rPr>
        <w:t>的认识，这份报纸是</w:t>
      </w:r>
      <w:r>
        <w:rPr>
          <w:szCs w:val="24"/>
        </w:rPr>
        <w:t>免费</w:t>
      </w:r>
      <w:r>
        <w:rPr>
          <w:rFonts w:hint="eastAsia"/>
          <w:szCs w:val="24"/>
        </w:rPr>
        <w:t>的。</w:t>
      </w:r>
      <w:r>
        <w:rPr>
          <w:szCs w:val="24"/>
          <w:lang w:val="en-GB"/>
        </w:rPr>
        <w:t xml:space="preserve"> </w:t>
      </w:r>
    </w:p>
    <w:p w:rsidR="00000000" w:rsidRDefault="0005693F">
      <w:pPr>
        <w:pStyle w:val="Heading4"/>
        <w:spacing w:before="240"/>
        <w:jc w:val="center"/>
        <w:rPr>
          <w:lang w:val="en-GB"/>
        </w:rPr>
      </w:pPr>
      <w:r>
        <w:rPr>
          <w:lang w:val="en-GB"/>
        </w:rPr>
        <w:t xml:space="preserve">2. </w:t>
      </w:r>
      <w:r>
        <w:rPr>
          <w:rFonts w:hint="eastAsia"/>
          <w:lang w:val="en-GB"/>
        </w:rPr>
        <w:t>联合国新闻中心（新闻中心）</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联合国斯里兰卡新闻中心</w:t>
      </w:r>
      <w:r>
        <w:rPr>
          <w:rFonts w:hint="eastAsia"/>
          <w:szCs w:val="24"/>
        </w:rPr>
        <w:t>是联合国相关信息的</w:t>
      </w:r>
      <w:r>
        <w:rPr>
          <w:szCs w:val="24"/>
        </w:rPr>
        <w:t>联络点</w:t>
      </w:r>
      <w:r>
        <w:rPr>
          <w:rFonts w:hint="eastAsia"/>
          <w:szCs w:val="24"/>
        </w:rPr>
        <w:t>。新闻中心的</w:t>
      </w:r>
      <w:r>
        <w:rPr>
          <w:szCs w:val="24"/>
        </w:rPr>
        <w:t>职责包括</w:t>
      </w:r>
      <w:r>
        <w:rPr>
          <w:rFonts w:hint="eastAsia"/>
          <w:szCs w:val="24"/>
        </w:rPr>
        <w:t>：</w:t>
      </w:r>
      <w:r>
        <w:rPr>
          <w:szCs w:val="24"/>
        </w:rPr>
        <w:t>与政府</w:t>
      </w:r>
      <w:r>
        <w:rPr>
          <w:rFonts w:hint="eastAsia"/>
          <w:szCs w:val="24"/>
        </w:rPr>
        <w:t>、</w:t>
      </w:r>
      <w:r>
        <w:rPr>
          <w:szCs w:val="24"/>
        </w:rPr>
        <w:t>各部委</w:t>
      </w:r>
      <w:r>
        <w:rPr>
          <w:rFonts w:hint="eastAsia"/>
          <w:szCs w:val="24"/>
        </w:rPr>
        <w:t>、</w:t>
      </w:r>
      <w:r>
        <w:rPr>
          <w:szCs w:val="24"/>
        </w:rPr>
        <w:t>研究机构和官员保持密切</w:t>
      </w:r>
      <w:r>
        <w:rPr>
          <w:rFonts w:hint="eastAsia"/>
          <w:szCs w:val="24"/>
        </w:rPr>
        <w:t>联系，并回应对联合国相关信息的</w:t>
      </w:r>
      <w:r>
        <w:rPr>
          <w:szCs w:val="24"/>
        </w:rPr>
        <w:t>不同</w:t>
      </w:r>
      <w:r>
        <w:rPr>
          <w:rFonts w:hint="eastAsia"/>
          <w:szCs w:val="24"/>
        </w:rPr>
        <w:t>需求</w:t>
      </w:r>
      <w:r>
        <w:rPr>
          <w:szCs w:val="24"/>
        </w:rPr>
        <w:t>。新闻中心还协助新闻和广播媒体制作有关联合国</w:t>
      </w:r>
      <w:r>
        <w:rPr>
          <w:rFonts w:hint="eastAsia"/>
          <w:szCs w:val="24"/>
        </w:rPr>
        <w:t>的</w:t>
      </w:r>
      <w:r>
        <w:rPr>
          <w:szCs w:val="24"/>
        </w:rPr>
        <w:t>新闻。它还</w:t>
      </w:r>
      <w:r>
        <w:rPr>
          <w:rFonts w:hint="eastAsia"/>
          <w:szCs w:val="24"/>
        </w:rPr>
        <w:t>与</w:t>
      </w:r>
      <w:r>
        <w:rPr>
          <w:szCs w:val="24"/>
        </w:rPr>
        <w:t>教育系统</w:t>
      </w:r>
      <w:r>
        <w:rPr>
          <w:rFonts w:hint="eastAsia"/>
          <w:szCs w:val="24"/>
        </w:rPr>
        <w:t>密切合作，</w:t>
      </w:r>
      <w:r>
        <w:rPr>
          <w:szCs w:val="24"/>
        </w:rPr>
        <w:t>提供补充材料，以帮助</w:t>
      </w:r>
      <w:r>
        <w:rPr>
          <w:rFonts w:hint="eastAsia"/>
          <w:szCs w:val="24"/>
        </w:rPr>
        <w:t>讲授关于联合国系统的知识</w:t>
      </w:r>
      <w:r>
        <w:rPr>
          <w:szCs w:val="24"/>
        </w:rPr>
        <w:t>。它还</w:t>
      </w:r>
      <w:r>
        <w:rPr>
          <w:rFonts w:hint="eastAsia"/>
          <w:szCs w:val="24"/>
        </w:rPr>
        <w:t>为班主任和学生</w:t>
      </w:r>
      <w:r>
        <w:rPr>
          <w:szCs w:val="24"/>
        </w:rPr>
        <w:t>举办研讨会和讲习班。</w:t>
      </w:r>
      <w:r>
        <w:rPr>
          <w:rFonts w:hint="eastAsia"/>
          <w:szCs w:val="24"/>
        </w:rPr>
        <w:t>新闻中心的参</w:t>
      </w:r>
      <w:r>
        <w:rPr>
          <w:szCs w:val="24"/>
        </w:rPr>
        <w:t>考图书馆</w:t>
      </w:r>
      <w:r>
        <w:rPr>
          <w:rFonts w:hint="eastAsia"/>
          <w:szCs w:val="24"/>
        </w:rPr>
        <w:t>提供</w:t>
      </w:r>
      <w:r>
        <w:rPr>
          <w:szCs w:val="24"/>
        </w:rPr>
        <w:t>联合国正式文件</w:t>
      </w:r>
      <w:r>
        <w:rPr>
          <w:rFonts w:hint="eastAsia"/>
          <w:szCs w:val="24"/>
        </w:rPr>
        <w:t>并向</w:t>
      </w:r>
      <w:r>
        <w:rPr>
          <w:szCs w:val="24"/>
        </w:rPr>
        <w:t>公众和研究人员开放</w:t>
      </w:r>
      <w:r>
        <w:rPr>
          <w:rFonts w:hint="eastAsia"/>
          <w:szCs w:val="24"/>
          <w:lang w:val="en-GB"/>
        </w:rPr>
        <w:t>。</w:t>
      </w:r>
    </w:p>
    <w:p w:rsidR="00000000" w:rsidRDefault="0005693F">
      <w:pPr>
        <w:pStyle w:val="Heading4"/>
        <w:spacing w:before="240"/>
        <w:jc w:val="center"/>
        <w:rPr>
          <w:lang w:val="en-GB"/>
        </w:rPr>
      </w:pPr>
      <w:r>
        <w:rPr>
          <w:lang w:val="en-GB"/>
        </w:rPr>
        <w:t xml:space="preserve">3. </w:t>
      </w:r>
      <w:r>
        <w:rPr>
          <w:rFonts w:hint="eastAsia"/>
          <w:lang w:val="en-GB"/>
        </w:rPr>
        <w:t>斯里兰卡联合国协会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斯里兰卡联合国协会已</w:t>
      </w:r>
      <w:r>
        <w:rPr>
          <w:szCs w:val="24"/>
        </w:rPr>
        <w:t>出版僧伽罗语和泰米尔语版本的</w:t>
      </w:r>
      <w:r>
        <w:rPr>
          <w:rFonts w:hint="eastAsia"/>
          <w:szCs w:val="24"/>
        </w:rPr>
        <w:t>《</w:t>
      </w:r>
      <w:r>
        <w:rPr>
          <w:szCs w:val="24"/>
        </w:rPr>
        <w:t>联合国宪章</w:t>
      </w:r>
      <w:r>
        <w:rPr>
          <w:rFonts w:hint="eastAsia"/>
          <w:szCs w:val="24"/>
        </w:rPr>
        <w:t>》，</w:t>
      </w:r>
      <w:r>
        <w:rPr>
          <w:szCs w:val="24"/>
        </w:rPr>
        <w:t>目前正分发给所有公共图书馆</w:t>
      </w:r>
      <w:r>
        <w:rPr>
          <w:rFonts w:hint="eastAsia"/>
          <w:szCs w:val="24"/>
        </w:rPr>
        <w:t>、</w:t>
      </w:r>
      <w:r>
        <w:rPr>
          <w:szCs w:val="24"/>
        </w:rPr>
        <w:t>高中图书馆</w:t>
      </w:r>
      <w:r>
        <w:rPr>
          <w:rFonts w:hint="eastAsia"/>
          <w:szCs w:val="24"/>
        </w:rPr>
        <w:t>、</w:t>
      </w:r>
      <w:r>
        <w:rPr>
          <w:szCs w:val="24"/>
        </w:rPr>
        <w:t>大学和</w:t>
      </w:r>
      <w:r>
        <w:rPr>
          <w:rFonts w:hint="eastAsia"/>
          <w:szCs w:val="24"/>
        </w:rPr>
        <w:t>各机构的</w:t>
      </w:r>
      <w:r>
        <w:rPr>
          <w:szCs w:val="24"/>
        </w:rPr>
        <w:t>图书馆</w:t>
      </w:r>
      <w:r>
        <w:rPr>
          <w:rFonts w:hint="eastAsia"/>
          <w:szCs w:val="24"/>
        </w:rPr>
        <w:t>。</w:t>
      </w:r>
    </w:p>
    <w:p w:rsidR="00000000" w:rsidRDefault="0005693F">
      <w:pPr>
        <w:pStyle w:val="Heading4"/>
        <w:spacing w:before="240"/>
        <w:jc w:val="center"/>
        <w:rPr>
          <w:lang w:val="en-GB"/>
        </w:rPr>
      </w:pPr>
      <w:r>
        <w:rPr>
          <w:lang w:val="en-GB"/>
        </w:rPr>
        <w:t>4.</w:t>
      </w:r>
      <w:r>
        <w:rPr>
          <w:rFonts w:hint="eastAsia"/>
          <w:lang w:val="en-GB"/>
        </w:rPr>
        <w:t xml:space="preserve"> </w:t>
      </w:r>
      <w:r>
        <w:rPr>
          <w:rFonts w:hint="eastAsia"/>
          <w:lang w:val="en-GB"/>
        </w:rPr>
        <w:t>斯里兰卡红十字国际委员会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斯里兰卡红十字国际委员会</w:t>
      </w:r>
      <w:r>
        <w:rPr>
          <w:rFonts w:hint="eastAsia"/>
          <w:szCs w:val="24"/>
        </w:rPr>
        <w:t>为</w:t>
      </w:r>
      <w:r>
        <w:rPr>
          <w:szCs w:val="24"/>
        </w:rPr>
        <w:t>武装部队举办</w:t>
      </w:r>
      <w:r>
        <w:rPr>
          <w:rFonts w:hint="eastAsia"/>
          <w:szCs w:val="24"/>
        </w:rPr>
        <w:t>关于</w:t>
      </w:r>
      <w:r>
        <w:rPr>
          <w:szCs w:val="24"/>
        </w:rPr>
        <w:t>国际人道主义法和战争法</w:t>
      </w:r>
      <w:r>
        <w:rPr>
          <w:rFonts w:hint="eastAsia"/>
          <w:szCs w:val="24"/>
        </w:rPr>
        <w:t>的</w:t>
      </w:r>
      <w:r>
        <w:rPr>
          <w:szCs w:val="24"/>
        </w:rPr>
        <w:t>讲座和研讨会</w:t>
      </w:r>
      <w:r>
        <w:rPr>
          <w:rFonts w:hint="eastAsia"/>
          <w:szCs w:val="24"/>
          <w:lang w:val="en-GB"/>
        </w:rPr>
        <w:t>。</w:t>
      </w:r>
    </w:p>
    <w:p w:rsidR="00000000" w:rsidRDefault="0005693F">
      <w:pPr>
        <w:pStyle w:val="Heading4"/>
        <w:spacing w:before="240"/>
        <w:jc w:val="center"/>
        <w:rPr>
          <w:lang w:val="en-GB"/>
        </w:rPr>
      </w:pPr>
      <w:r>
        <w:rPr>
          <w:lang w:val="en-GB"/>
        </w:rPr>
        <w:t>5.</w:t>
      </w:r>
      <w:r>
        <w:rPr>
          <w:rFonts w:hint="eastAsia"/>
          <w:lang w:val="en-GB"/>
        </w:rPr>
        <w:t xml:space="preserve"> </w:t>
      </w:r>
      <w:r>
        <w:rPr>
          <w:rFonts w:hint="eastAsia"/>
          <w:lang w:val="en-GB"/>
        </w:rPr>
        <w:t>人权研究中心</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科伦坡大学人权研究中心</w:t>
      </w:r>
      <w:r>
        <w:rPr>
          <w:rFonts w:hint="eastAsia"/>
          <w:szCs w:val="24"/>
        </w:rPr>
        <w:t>自</w:t>
      </w:r>
      <w:r>
        <w:rPr>
          <w:szCs w:val="24"/>
        </w:rPr>
        <w:t>1991</w:t>
      </w:r>
      <w:r>
        <w:rPr>
          <w:szCs w:val="24"/>
        </w:rPr>
        <w:t>年</w:t>
      </w:r>
      <w:r>
        <w:rPr>
          <w:szCs w:val="24"/>
        </w:rPr>
        <w:t>10</w:t>
      </w:r>
      <w:r>
        <w:rPr>
          <w:szCs w:val="24"/>
        </w:rPr>
        <w:t>月以来一直在</w:t>
      </w:r>
      <w:r>
        <w:rPr>
          <w:rFonts w:hint="eastAsia"/>
          <w:szCs w:val="24"/>
        </w:rPr>
        <w:t>开展工作</w:t>
      </w:r>
      <w:r>
        <w:rPr>
          <w:szCs w:val="24"/>
        </w:rPr>
        <w:t>，与地方和国际非政府组织</w:t>
      </w:r>
      <w:r>
        <w:rPr>
          <w:rFonts w:hint="eastAsia"/>
          <w:szCs w:val="24"/>
        </w:rPr>
        <w:t>以及</w:t>
      </w:r>
      <w:r>
        <w:rPr>
          <w:szCs w:val="24"/>
        </w:rPr>
        <w:t>教育机构密切</w:t>
      </w:r>
      <w:r>
        <w:rPr>
          <w:rFonts w:hint="eastAsia"/>
          <w:szCs w:val="24"/>
        </w:rPr>
        <w:t>合作</w:t>
      </w:r>
      <w:r>
        <w:rPr>
          <w:szCs w:val="24"/>
        </w:rPr>
        <w:t>设计和推动人权教育</w:t>
      </w:r>
      <w:r>
        <w:rPr>
          <w:rFonts w:hint="eastAsia"/>
          <w:szCs w:val="24"/>
        </w:rPr>
        <w:t>与</w:t>
      </w:r>
      <w:r>
        <w:rPr>
          <w:szCs w:val="24"/>
        </w:rPr>
        <w:t>研究。该中心</w:t>
      </w:r>
      <w:r>
        <w:rPr>
          <w:rFonts w:hint="eastAsia"/>
          <w:szCs w:val="24"/>
        </w:rPr>
        <w:t>正在</w:t>
      </w:r>
      <w:r>
        <w:rPr>
          <w:szCs w:val="24"/>
        </w:rPr>
        <w:t>把重要的人权文件</w:t>
      </w:r>
      <w:r>
        <w:rPr>
          <w:rFonts w:hint="eastAsia"/>
          <w:szCs w:val="24"/>
        </w:rPr>
        <w:t>翻译成</w:t>
      </w:r>
      <w:r>
        <w:rPr>
          <w:szCs w:val="24"/>
        </w:rPr>
        <w:t>僧伽罗语和泰米尔语</w:t>
      </w:r>
      <w:r>
        <w:rPr>
          <w:rFonts w:hint="eastAsia"/>
          <w:szCs w:val="24"/>
        </w:rPr>
        <w:t>，因为</w:t>
      </w:r>
      <w:r>
        <w:rPr>
          <w:szCs w:val="24"/>
        </w:rPr>
        <w:t>大部分文献只</w:t>
      </w:r>
      <w:r>
        <w:rPr>
          <w:rFonts w:hint="eastAsia"/>
          <w:szCs w:val="24"/>
        </w:rPr>
        <w:t>有</w:t>
      </w:r>
      <w:r>
        <w:rPr>
          <w:szCs w:val="24"/>
        </w:rPr>
        <w:t>英文版本。该</w:t>
      </w:r>
      <w:r>
        <w:rPr>
          <w:rFonts w:hint="eastAsia"/>
          <w:szCs w:val="24"/>
        </w:rPr>
        <w:t>中心开展</w:t>
      </w:r>
      <w:r>
        <w:rPr>
          <w:szCs w:val="24"/>
        </w:rPr>
        <w:t>武装部队和警察人权教育试点项目</w:t>
      </w:r>
      <w:r>
        <w:rPr>
          <w:rFonts w:hint="eastAsia"/>
          <w:szCs w:val="24"/>
        </w:rPr>
        <w:t>期望</w:t>
      </w:r>
      <w:r>
        <w:rPr>
          <w:szCs w:val="24"/>
        </w:rPr>
        <w:t>进一步提高</w:t>
      </w:r>
      <w:r>
        <w:rPr>
          <w:rFonts w:hint="eastAsia"/>
          <w:szCs w:val="24"/>
        </w:rPr>
        <w:t>服役人员</w:t>
      </w:r>
      <w:r>
        <w:rPr>
          <w:rFonts w:hint="eastAsia"/>
          <w:szCs w:val="24"/>
        </w:rPr>
        <w:t>对</w:t>
      </w:r>
      <w:r>
        <w:rPr>
          <w:szCs w:val="24"/>
        </w:rPr>
        <w:t>人权问题</w:t>
      </w:r>
      <w:r>
        <w:rPr>
          <w:rFonts w:hint="eastAsia"/>
          <w:szCs w:val="24"/>
        </w:rPr>
        <w:t>的敏感性</w:t>
      </w:r>
      <w:r>
        <w:rPr>
          <w:szCs w:val="24"/>
        </w:rPr>
        <w:t>。该中心发起了</w:t>
      </w:r>
      <w:r>
        <w:rPr>
          <w:rFonts w:hint="eastAsia"/>
          <w:szCs w:val="24"/>
        </w:rPr>
        <w:t>社区</w:t>
      </w:r>
      <w:r>
        <w:rPr>
          <w:szCs w:val="24"/>
        </w:rPr>
        <w:t>人权</w:t>
      </w:r>
      <w:r>
        <w:rPr>
          <w:rFonts w:hint="eastAsia"/>
          <w:szCs w:val="24"/>
        </w:rPr>
        <w:t>推广</w:t>
      </w:r>
      <w:r>
        <w:rPr>
          <w:szCs w:val="24"/>
        </w:rPr>
        <w:t>教育项目，</w:t>
      </w:r>
      <w:r>
        <w:rPr>
          <w:rFonts w:hint="eastAsia"/>
          <w:szCs w:val="24"/>
        </w:rPr>
        <w:t>该项目将促使参与者思考人权问题，以这种方式提高对人权问题的认识。《</w:t>
      </w:r>
      <w:r>
        <w:rPr>
          <w:szCs w:val="24"/>
        </w:rPr>
        <w:t>2006</w:t>
      </w:r>
      <w:r>
        <w:rPr>
          <w:szCs w:val="24"/>
        </w:rPr>
        <w:t>年度报告</w:t>
      </w:r>
      <w:r>
        <w:rPr>
          <w:rFonts w:hint="eastAsia"/>
          <w:szCs w:val="24"/>
        </w:rPr>
        <w:t>》介绍了目前开展的各项方案，详情请见</w:t>
      </w:r>
      <w:r>
        <w:rPr>
          <w:szCs w:val="24"/>
        </w:rPr>
        <w:t>网站</w:t>
      </w:r>
      <w:r>
        <w:rPr>
          <w:rFonts w:hint="eastAsia"/>
          <w:szCs w:val="24"/>
        </w:rPr>
        <w:t>：</w:t>
      </w:r>
      <w:r>
        <w:rPr>
          <w:szCs w:val="24"/>
          <w:lang w:val="en-GB"/>
        </w:rPr>
        <w:t>www.cshr.org</w:t>
      </w:r>
      <w:r>
        <w:rPr>
          <w:rFonts w:hint="eastAsia"/>
          <w:szCs w:val="24"/>
          <w:lang w:val="en-GB"/>
        </w:rPr>
        <w:t>。</w:t>
      </w:r>
    </w:p>
    <w:p w:rsidR="00000000" w:rsidRDefault="0005693F">
      <w:pPr>
        <w:pStyle w:val="Heading4"/>
        <w:spacing w:before="240"/>
        <w:jc w:val="center"/>
        <w:rPr>
          <w:lang w:val="en-GB"/>
        </w:rPr>
      </w:pPr>
      <w:r>
        <w:rPr>
          <w:lang w:val="en-GB"/>
        </w:rPr>
        <w:t>6.</w:t>
      </w:r>
      <w:r>
        <w:rPr>
          <w:rFonts w:hint="eastAsia"/>
          <w:lang w:val="en-GB"/>
        </w:rPr>
        <w:t xml:space="preserve"> </w:t>
      </w:r>
      <w:r>
        <w:rPr>
          <w:rFonts w:hint="eastAsia"/>
          <w:lang w:val="en-GB"/>
        </w:rPr>
        <w:t>斯里兰卡人权委员会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人权委员会已开展了以下活动</w:t>
      </w:r>
      <w:r>
        <w:rPr>
          <w:rFonts w:hint="eastAsia"/>
          <w:szCs w:val="24"/>
          <w:lang w:val="en-GB"/>
        </w:rPr>
        <w:t>：</w:t>
      </w:r>
    </w:p>
    <w:p w:rsidR="00000000" w:rsidRDefault="0005693F">
      <w:pPr>
        <w:spacing w:before="120"/>
        <w:rPr>
          <w:rFonts w:ascii="SimHei" w:eastAsia="SimHei"/>
          <w:szCs w:val="24"/>
          <w:lang w:val="en-GB"/>
        </w:rPr>
      </w:pPr>
      <w:r>
        <w:rPr>
          <w:rFonts w:ascii="SimHei" w:eastAsia="SimHei"/>
          <w:szCs w:val="24"/>
          <w:lang w:val="en-GB"/>
        </w:rPr>
        <w:br w:type="page"/>
      </w:r>
      <w:r>
        <w:rPr>
          <w:rFonts w:ascii="SimHei" w:eastAsia="SimHei"/>
          <w:szCs w:val="24"/>
          <w:lang w:val="en-GB"/>
        </w:rPr>
        <w:t>提高公职人员和其他专业人员</w:t>
      </w:r>
      <w:r>
        <w:rPr>
          <w:rFonts w:ascii="SimHei" w:eastAsia="SimHei" w:hint="eastAsia"/>
          <w:szCs w:val="24"/>
          <w:lang w:val="en-GB"/>
        </w:rPr>
        <w:t>的</w:t>
      </w:r>
      <w:r>
        <w:rPr>
          <w:rFonts w:ascii="SimHei" w:eastAsia="SimHei"/>
          <w:szCs w:val="24"/>
          <w:lang w:val="en-GB"/>
        </w:rPr>
        <w:t>人权意识</w:t>
      </w:r>
      <w:r>
        <w:rPr>
          <w:rFonts w:ascii="SimHei" w:eastAsia="SimHei"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正在开展一系列</w:t>
      </w:r>
      <w:r>
        <w:rPr>
          <w:rFonts w:hint="eastAsia"/>
          <w:szCs w:val="24"/>
        </w:rPr>
        <w:t>连续的</w:t>
      </w:r>
      <w:r>
        <w:rPr>
          <w:szCs w:val="24"/>
        </w:rPr>
        <w:t>方案</w:t>
      </w:r>
      <w:r>
        <w:rPr>
          <w:rFonts w:hint="eastAsia"/>
          <w:szCs w:val="24"/>
        </w:rPr>
        <w:t>以培养</w:t>
      </w:r>
      <w:r>
        <w:rPr>
          <w:szCs w:val="24"/>
        </w:rPr>
        <w:t>执法人员和拘留中心</w:t>
      </w:r>
      <w:r>
        <w:rPr>
          <w:rFonts w:hint="eastAsia"/>
          <w:szCs w:val="24"/>
        </w:rPr>
        <w:t>的认识</w:t>
      </w:r>
      <w:r>
        <w:rPr>
          <w:szCs w:val="24"/>
        </w:rPr>
        <w:t>。</w:t>
      </w:r>
      <w:r>
        <w:rPr>
          <w:rFonts w:hint="eastAsia"/>
          <w:szCs w:val="24"/>
        </w:rPr>
        <w:t>目前提供了</w:t>
      </w:r>
      <w:r>
        <w:rPr>
          <w:szCs w:val="24"/>
        </w:rPr>
        <w:t>24</w:t>
      </w:r>
      <w:r>
        <w:rPr>
          <w:szCs w:val="24"/>
        </w:rPr>
        <w:t>小时</w:t>
      </w:r>
      <w:r>
        <w:rPr>
          <w:rFonts w:hint="eastAsia"/>
          <w:szCs w:val="24"/>
        </w:rPr>
        <w:t>的“</w:t>
      </w:r>
      <w:r>
        <w:rPr>
          <w:szCs w:val="24"/>
        </w:rPr>
        <w:t>热线</w:t>
      </w:r>
      <w:r>
        <w:rPr>
          <w:rFonts w:hint="eastAsia"/>
          <w:szCs w:val="24"/>
        </w:rPr>
        <w:t>”服务来</w:t>
      </w:r>
      <w:r>
        <w:rPr>
          <w:szCs w:val="24"/>
        </w:rPr>
        <w:t>处理</w:t>
      </w:r>
      <w:r>
        <w:rPr>
          <w:rFonts w:hint="eastAsia"/>
          <w:szCs w:val="24"/>
        </w:rPr>
        <w:t>指控侵犯人权的案件。</w:t>
      </w:r>
    </w:p>
    <w:p w:rsidR="00000000" w:rsidRDefault="0005693F">
      <w:pPr>
        <w:spacing w:before="120"/>
        <w:rPr>
          <w:rFonts w:ascii="SimHei" w:eastAsia="SimHei" w:hint="eastAsia"/>
          <w:szCs w:val="24"/>
          <w:lang w:val="en-GB"/>
        </w:rPr>
      </w:pPr>
      <w:r>
        <w:rPr>
          <w:rFonts w:ascii="SimHei" w:eastAsia="SimHei"/>
          <w:szCs w:val="24"/>
          <w:lang w:val="en-GB"/>
        </w:rPr>
        <w:t>通过教育方案和政府主办的</w:t>
      </w:r>
      <w:r>
        <w:rPr>
          <w:rFonts w:ascii="SimHei" w:eastAsia="SimHei" w:hint="eastAsia"/>
          <w:szCs w:val="24"/>
          <w:lang w:val="en-GB"/>
        </w:rPr>
        <w:t>宣传活动</w:t>
      </w:r>
      <w:r>
        <w:rPr>
          <w:rFonts w:ascii="SimHei" w:eastAsia="SimHei"/>
          <w:szCs w:val="24"/>
          <w:lang w:val="en-GB"/>
        </w:rPr>
        <w:t>促进对人权的认识</w:t>
      </w:r>
      <w:r>
        <w:rPr>
          <w:rFonts w:ascii="SimHei" w:eastAsia="SimHei"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正在全国各地开展一系列培训方案。此外</w:t>
      </w:r>
      <w:r>
        <w:rPr>
          <w:rFonts w:hint="eastAsia"/>
          <w:szCs w:val="24"/>
        </w:rPr>
        <w:t>，还</w:t>
      </w:r>
      <w:r>
        <w:rPr>
          <w:rFonts w:hint="eastAsia"/>
          <w:szCs w:val="24"/>
        </w:rPr>
        <w:t>就与社会福祉有重大关系的主题开展了</w:t>
      </w:r>
      <w:r>
        <w:rPr>
          <w:szCs w:val="24"/>
        </w:rPr>
        <w:t>研究方案。</w:t>
      </w:r>
      <w:r>
        <w:rPr>
          <w:rFonts w:hint="eastAsia"/>
          <w:szCs w:val="24"/>
        </w:rPr>
        <w:t>对</w:t>
      </w:r>
      <w:r>
        <w:rPr>
          <w:szCs w:val="24"/>
        </w:rPr>
        <w:t>警</w:t>
      </w:r>
      <w:r>
        <w:rPr>
          <w:rFonts w:hint="eastAsia"/>
          <w:szCs w:val="24"/>
        </w:rPr>
        <w:t>官、看守人员、</w:t>
      </w:r>
      <w:r>
        <w:rPr>
          <w:szCs w:val="24"/>
        </w:rPr>
        <w:t>高中校长和教师</w:t>
      </w:r>
      <w:r>
        <w:rPr>
          <w:rFonts w:hint="eastAsia"/>
          <w:szCs w:val="24"/>
        </w:rPr>
        <w:t>进行了人权教育</w:t>
      </w:r>
      <w:r>
        <w:rPr>
          <w:szCs w:val="24"/>
        </w:rPr>
        <w:t>。这些方案</w:t>
      </w:r>
      <w:r>
        <w:rPr>
          <w:rFonts w:hint="eastAsia"/>
          <w:szCs w:val="24"/>
        </w:rPr>
        <w:t>使请愿书的数量增加，每天超过</w:t>
      </w:r>
      <w:r>
        <w:rPr>
          <w:rFonts w:hint="eastAsia"/>
          <w:szCs w:val="24"/>
        </w:rPr>
        <w:t>100</w:t>
      </w:r>
      <w:r>
        <w:rPr>
          <w:rFonts w:hint="eastAsia"/>
          <w:szCs w:val="24"/>
        </w:rPr>
        <w:t>份</w:t>
      </w:r>
      <w:r>
        <w:rPr>
          <w:szCs w:val="24"/>
        </w:rPr>
        <w:t>。</w:t>
      </w:r>
      <w:r>
        <w:rPr>
          <w:rFonts w:hint="eastAsia"/>
          <w:szCs w:val="24"/>
        </w:rPr>
        <w:t>目前正在举行关于经济和社会问题的公开</w:t>
      </w:r>
      <w:r>
        <w:rPr>
          <w:szCs w:val="24"/>
        </w:rPr>
        <w:t>听证</w:t>
      </w:r>
      <w:r>
        <w:rPr>
          <w:rFonts w:hint="eastAsia"/>
          <w:szCs w:val="24"/>
        </w:rPr>
        <w:t>。</w:t>
      </w:r>
    </w:p>
    <w:p w:rsidR="00000000" w:rsidRDefault="0005693F">
      <w:pPr>
        <w:spacing w:before="120"/>
        <w:rPr>
          <w:rFonts w:ascii="SimHei" w:eastAsia="SimHei" w:hint="eastAsia"/>
          <w:szCs w:val="24"/>
          <w:lang w:val="en-GB"/>
        </w:rPr>
      </w:pPr>
      <w:r>
        <w:rPr>
          <w:rFonts w:ascii="SimHei" w:eastAsia="SimHei"/>
          <w:szCs w:val="24"/>
          <w:lang w:val="en-GB"/>
        </w:rPr>
        <w:t>通过大众传媒促进对人权的认识</w:t>
      </w:r>
      <w:r>
        <w:rPr>
          <w:rFonts w:ascii="SimHei" w:eastAsia="SimHei" w:hint="eastAsia"/>
          <w:szCs w:val="24"/>
          <w:lang w:val="en-GB"/>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委员会</w:t>
      </w:r>
      <w:r>
        <w:rPr>
          <w:szCs w:val="24"/>
        </w:rPr>
        <w:t>参加</w:t>
      </w:r>
      <w:r>
        <w:rPr>
          <w:rFonts w:hint="eastAsia"/>
          <w:szCs w:val="24"/>
        </w:rPr>
        <w:t>了</w:t>
      </w:r>
      <w:r>
        <w:rPr>
          <w:szCs w:val="24"/>
        </w:rPr>
        <w:t>电视</w:t>
      </w:r>
      <w:r>
        <w:rPr>
          <w:rFonts w:hint="eastAsia"/>
          <w:szCs w:val="24"/>
        </w:rPr>
        <w:t>台</w:t>
      </w:r>
      <w:r>
        <w:rPr>
          <w:szCs w:val="24"/>
        </w:rPr>
        <w:t>和广播</w:t>
      </w:r>
      <w:r>
        <w:rPr>
          <w:rFonts w:hint="eastAsia"/>
          <w:szCs w:val="24"/>
        </w:rPr>
        <w:t>台举办的讨论</w:t>
      </w:r>
      <w:r>
        <w:rPr>
          <w:szCs w:val="24"/>
        </w:rPr>
        <w:t>。</w:t>
      </w:r>
      <w:r>
        <w:rPr>
          <w:rFonts w:hint="eastAsia"/>
          <w:szCs w:val="24"/>
        </w:rPr>
        <w:t>播放了关于</w:t>
      </w:r>
      <w:r>
        <w:rPr>
          <w:szCs w:val="24"/>
        </w:rPr>
        <w:t>妇女儿童权利</w:t>
      </w:r>
      <w:r>
        <w:rPr>
          <w:rFonts w:hint="eastAsia"/>
          <w:szCs w:val="24"/>
        </w:rPr>
        <w:t>的</w:t>
      </w:r>
      <w:r>
        <w:rPr>
          <w:szCs w:val="24"/>
        </w:rPr>
        <w:t>短片。已经</w:t>
      </w:r>
      <w:r>
        <w:rPr>
          <w:rFonts w:hint="eastAsia"/>
          <w:szCs w:val="24"/>
        </w:rPr>
        <w:t>录制了</w:t>
      </w:r>
      <w:r>
        <w:rPr>
          <w:szCs w:val="24"/>
        </w:rPr>
        <w:t>电视节目。</w:t>
      </w:r>
      <w:r>
        <w:rPr>
          <w:rFonts w:hint="eastAsia"/>
          <w:szCs w:val="24"/>
        </w:rPr>
        <w:t>目前难以在</w:t>
      </w:r>
      <w:r>
        <w:rPr>
          <w:szCs w:val="24"/>
        </w:rPr>
        <w:t>黄金时</w:t>
      </w:r>
      <w:r>
        <w:rPr>
          <w:rFonts w:hint="eastAsia"/>
          <w:szCs w:val="24"/>
        </w:rPr>
        <w:t>段播放此类节目</w:t>
      </w:r>
      <w:r>
        <w:rPr>
          <w:szCs w:val="24"/>
        </w:rPr>
        <w:t>，</w:t>
      </w:r>
      <w:r>
        <w:rPr>
          <w:rFonts w:hint="eastAsia"/>
          <w:szCs w:val="24"/>
        </w:rPr>
        <w:t>正在寻求政府媒体的协助。</w:t>
      </w:r>
    </w:p>
    <w:p w:rsidR="00000000" w:rsidRDefault="0005693F">
      <w:pPr>
        <w:pStyle w:val="Heading4"/>
        <w:spacing w:before="240"/>
        <w:jc w:val="center"/>
        <w:rPr>
          <w:lang w:val="en-GB"/>
        </w:rPr>
      </w:pPr>
      <w:r>
        <w:rPr>
          <w:lang w:val="en-GB"/>
        </w:rPr>
        <w:t>7.</w:t>
      </w:r>
      <w:r>
        <w:rPr>
          <w:rFonts w:hint="eastAsia"/>
          <w:lang w:val="en-GB"/>
        </w:rPr>
        <w:t xml:space="preserve"> </w:t>
      </w:r>
      <w:r>
        <w:rPr>
          <w:rFonts w:hint="eastAsia"/>
          <w:lang w:val="en-GB"/>
        </w:rPr>
        <w:t>国际观察员</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斯里兰卡还</w:t>
      </w:r>
      <w:r>
        <w:rPr>
          <w:rFonts w:hint="eastAsia"/>
          <w:szCs w:val="24"/>
        </w:rPr>
        <w:t>为</w:t>
      </w:r>
      <w:r>
        <w:rPr>
          <w:szCs w:val="24"/>
        </w:rPr>
        <w:t>联合国特别程序机制和国际人权组织访问斯里兰卡提供了许多机会，以</w:t>
      </w:r>
      <w:r>
        <w:rPr>
          <w:rFonts w:hint="eastAsia"/>
          <w:szCs w:val="24"/>
        </w:rPr>
        <w:t>便依据对斯里兰卡人权状况的观察意见进行评估并提出</w:t>
      </w:r>
      <w:r>
        <w:rPr>
          <w:szCs w:val="24"/>
        </w:rPr>
        <w:t>实施建议。红</w:t>
      </w:r>
      <w:r>
        <w:rPr>
          <w:szCs w:val="24"/>
        </w:rPr>
        <w:t>十字国际委员会</w:t>
      </w:r>
      <w:r>
        <w:rPr>
          <w:rFonts w:hint="eastAsia"/>
          <w:szCs w:val="24"/>
        </w:rPr>
        <w:t>为在受冲突影响的北部和东部地区以及其他地区开展活动提供了便利。</w:t>
      </w:r>
      <w:r>
        <w:rPr>
          <w:szCs w:val="24"/>
        </w:rPr>
        <w:t>斯里兰卡还定期</w:t>
      </w:r>
      <w:r>
        <w:rPr>
          <w:rFonts w:hint="eastAsia"/>
          <w:szCs w:val="24"/>
        </w:rPr>
        <w:t>为</w:t>
      </w:r>
      <w:r>
        <w:rPr>
          <w:szCs w:val="24"/>
        </w:rPr>
        <w:t>英联邦议会小组</w:t>
      </w:r>
      <w:r>
        <w:rPr>
          <w:rFonts w:hint="eastAsia"/>
          <w:szCs w:val="24"/>
        </w:rPr>
        <w:t>、</w:t>
      </w:r>
      <w:r>
        <w:rPr>
          <w:szCs w:val="24"/>
        </w:rPr>
        <w:t>欧洲联盟和其他组织</w:t>
      </w:r>
      <w:r>
        <w:rPr>
          <w:rFonts w:hint="eastAsia"/>
          <w:szCs w:val="24"/>
        </w:rPr>
        <w:t>提供机会</w:t>
      </w:r>
      <w:r>
        <w:rPr>
          <w:szCs w:val="24"/>
        </w:rPr>
        <w:t>监测总统</w:t>
      </w:r>
      <w:r>
        <w:rPr>
          <w:rFonts w:hint="eastAsia"/>
          <w:szCs w:val="24"/>
        </w:rPr>
        <w:t>、</w:t>
      </w:r>
      <w:r>
        <w:rPr>
          <w:szCs w:val="24"/>
        </w:rPr>
        <w:t>议会和地方政府选举</w:t>
      </w:r>
      <w:r>
        <w:rPr>
          <w:rFonts w:hint="eastAsia"/>
          <w:szCs w:val="24"/>
        </w:rPr>
        <w:t>。</w:t>
      </w:r>
    </w:p>
    <w:p w:rsidR="00000000" w:rsidRDefault="0005693F">
      <w:pPr>
        <w:pStyle w:val="Heading4"/>
        <w:spacing w:before="240"/>
        <w:jc w:val="center"/>
        <w:rPr>
          <w:lang w:val="en-GB"/>
        </w:rPr>
      </w:pPr>
      <w:r>
        <w:rPr>
          <w:lang w:val="en-GB"/>
        </w:rPr>
        <w:t>8.</w:t>
      </w:r>
      <w:r>
        <w:rPr>
          <w:rFonts w:hint="eastAsia"/>
          <w:lang w:val="en-GB"/>
        </w:rPr>
        <w:t xml:space="preserve"> </w:t>
      </w:r>
      <w:r>
        <w:rPr>
          <w:rFonts w:hint="eastAsia"/>
          <w:lang w:val="en-GB"/>
        </w:rPr>
        <w:t>所有党派代表委员会</w:t>
      </w:r>
    </w:p>
    <w:p w:rsidR="00000000" w:rsidRDefault="0005693F">
      <w:pPr>
        <w:spacing w:before="120"/>
        <w:rPr>
          <w:rFonts w:ascii="SimHei" w:eastAsia="SimHei"/>
          <w:szCs w:val="24"/>
          <w:lang w:val="en-GB"/>
        </w:rPr>
      </w:pPr>
      <w:r>
        <w:rPr>
          <w:rFonts w:ascii="SimHei" w:eastAsia="SimHei" w:hint="eastAsia"/>
          <w:szCs w:val="24"/>
          <w:lang w:val="en-GB"/>
        </w:rPr>
        <w:t>寻求政治和平解决冲突</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斯里兰卡政府已采取</w:t>
      </w:r>
      <w:r>
        <w:rPr>
          <w:rFonts w:hint="eastAsia"/>
          <w:szCs w:val="24"/>
        </w:rPr>
        <w:t>多项</w:t>
      </w:r>
      <w:r>
        <w:rPr>
          <w:szCs w:val="24"/>
        </w:rPr>
        <w:t>措施促进实现通过谈判解决民族问题。其中</w:t>
      </w:r>
      <w:r>
        <w:rPr>
          <w:rFonts w:hint="eastAsia"/>
          <w:szCs w:val="24"/>
        </w:rPr>
        <w:t>一项</w:t>
      </w:r>
      <w:r>
        <w:rPr>
          <w:szCs w:val="24"/>
        </w:rPr>
        <w:t>重要</w:t>
      </w:r>
      <w:r>
        <w:rPr>
          <w:rFonts w:hint="eastAsia"/>
          <w:szCs w:val="24"/>
        </w:rPr>
        <w:t>措施</w:t>
      </w:r>
      <w:r>
        <w:rPr>
          <w:szCs w:val="24"/>
        </w:rPr>
        <w:t>是努力制定</w:t>
      </w:r>
      <w:r>
        <w:rPr>
          <w:rFonts w:hint="eastAsia"/>
          <w:szCs w:val="24"/>
        </w:rPr>
        <w:t>能获得广泛支持的</w:t>
      </w:r>
      <w:r>
        <w:rPr>
          <w:szCs w:val="24"/>
        </w:rPr>
        <w:t>宪法</w:t>
      </w:r>
      <w:r>
        <w:rPr>
          <w:rFonts w:hint="eastAsia"/>
          <w:szCs w:val="24"/>
        </w:rPr>
        <w:t>提案</w:t>
      </w:r>
      <w:r>
        <w:rPr>
          <w:szCs w:val="24"/>
        </w:rPr>
        <w:t>。主要目的是找到一个</w:t>
      </w:r>
      <w:r>
        <w:rPr>
          <w:rFonts w:hint="eastAsia"/>
          <w:szCs w:val="24"/>
        </w:rPr>
        <w:t>地方性</w:t>
      </w:r>
      <w:r>
        <w:rPr>
          <w:szCs w:val="24"/>
        </w:rPr>
        <w:t>解决方案，结束几十年的内部纷争，使所有人都</w:t>
      </w:r>
      <w:r>
        <w:rPr>
          <w:rFonts w:hint="eastAsia"/>
          <w:szCs w:val="24"/>
        </w:rPr>
        <w:t>能在斯里兰卡过上有尊严的和平</w:t>
      </w:r>
      <w:r>
        <w:rPr>
          <w:szCs w:val="24"/>
        </w:rPr>
        <w:t>生活</w:t>
      </w:r>
      <w:r>
        <w:rPr>
          <w:rFonts w:hint="eastAsia"/>
          <w:szCs w:val="24"/>
        </w:rPr>
        <w:t>。</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马欣达</w:t>
      </w:r>
      <w:r>
        <w:rPr>
          <w:rFonts w:hint="eastAsia"/>
          <w:szCs w:val="24"/>
        </w:rPr>
        <w:t>·</w:t>
      </w:r>
      <w:r>
        <w:rPr>
          <w:szCs w:val="24"/>
        </w:rPr>
        <w:t>拉贾帕克萨</w:t>
      </w:r>
      <w:r>
        <w:rPr>
          <w:rFonts w:hint="eastAsia"/>
          <w:szCs w:val="24"/>
        </w:rPr>
        <w:t>总统一直强调一个事实，即寻找政治解决民族问题的工作必须有多方参与，必</w:t>
      </w:r>
      <w:r>
        <w:rPr>
          <w:rFonts w:hint="eastAsia"/>
          <w:szCs w:val="24"/>
        </w:rPr>
        <w:t>须具有包容性。总统于</w:t>
      </w:r>
      <w:r>
        <w:rPr>
          <w:rFonts w:hint="eastAsia"/>
          <w:szCs w:val="24"/>
        </w:rPr>
        <w:t>2006</w:t>
      </w:r>
      <w:r>
        <w:rPr>
          <w:rFonts w:hint="eastAsia"/>
          <w:szCs w:val="24"/>
        </w:rPr>
        <w:t>年</w:t>
      </w:r>
      <w:r>
        <w:rPr>
          <w:rFonts w:hint="eastAsia"/>
          <w:szCs w:val="24"/>
        </w:rPr>
        <w:t>1</w:t>
      </w:r>
      <w:r>
        <w:rPr>
          <w:rFonts w:hint="eastAsia"/>
          <w:szCs w:val="24"/>
        </w:rPr>
        <w:t>月</w:t>
      </w:r>
      <w:r>
        <w:rPr>
          <w:rFonts w:hint="eastAsia"/>
          <w:szCs w:val="24"/>
        </w:rPr>
        <w:t>19</w:t>
      </w:r>
      <w:r>
        <w:rPr>
          <w:rFonts w:hint="eastAsia"/>
          <w:szCs w:val="24"/>
        </w:rPr>
        <w:t>日在总统秘书处邀请</w:t>
      </w:r>
      <w:r>
        <w:rPr>
          <w:rFonts w:hint="eastAsia"/>
          <w:szCs w:val="24"/>
        </w:rPr>
        <w:t>15</w:t>
      </w:r>
      <w:r>
        <w:rPr>
          <w:rFonts w:hint="eastAsia"/>
          <w:szCs w:val="24"/>
        </w:rPr>
        <w:t>个政党的代表参加所有党派代表大会讨论和平进程问题。总统解释说这一举措旨在强调议会各党派之间形成共识对开展和平对话的重要意义。</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从所有党派代表委员会的初次报告中明显可以看出</w:t>
      </w:r>
      <w:r>
        <w:rPr>
          <w:szCs w:val="24"/>
        </w:rPr>
        <w:t>通过讨论</w:t>
      </w:r>
      <w:r>
        <w:rPr>
          <w:rFonts w:hint="eastAsia"/>
          <w:szCs w:val="24"/>
        </w:rPr>
        <w:t>统一了意见，报告</w:t>
      </w:r>
      <w:r>
        <w:rPr>
          <w:szCs w:val="24"/>
        </w:rPr>
        <w:t>已</w:t>
      </w:r>
      <w:r>
        <w:rPr>
          <w:rFonts w:hint="eastAsia"/>
          <w:szCs w:val="24"/>
        </w:rPr>
        <w:t>于</w:t>
      </w:r>
      <w:r>
        <w:rPr>
          <w:szCs w:val="24"/>
        </w:rPr>
        <w:t>2008</w:t>
      </w:r>
      <w:r>
        <w:rPr>
          <w:szCs w:val="24"/>
        </w:rPr>
        <w:t>年</w:t>
      </w:r>
      <w:r>
        <w:rPr>
          <w:szCs w:val="24"/>
        </w:rPr>
        <w:t>1</w:t>
      </w:r>
      <w:r>
        <w:rPr>
          <w:szCs w:val="24"/>
        </w:rPr>
        <w:t>月</w:t>
      </w:r>
      <w:r>
        <w:rPr>
          <w:szCs w:val="24"/>
        </w:rPr>
        <w:t>23</w:t>
      </w:r>
      <w:r>
        <w:rPr>
          <w:szCs w:val="24"/>
        </w:rPr>
        <w:t>日提交给拉贾帕克萨总统。这份</w:t>
      </w:r>
      <w:r>
        <w:rPr>
          <w:rFonts w:hint="eastAsia"/>
          <w:szCs w:val="24"/>
        </w:rPr>
        <w:t>报告</w:t>
      </w:r>
      <w:r>
        <w:rPr>
          <w:szCs w:val="24"/>
        </w:rPr>
        <w:t>题为</w:t>
      </w:r>
      <w:r>
        <w:rPr>
          <w:rFonts w:hint="eastAsia"/>
          <w:szCs w:val="24"/>
        </w:rPr>
        <w:t>“总统为全面执行现行《宪法》有关规定</w:t>
      </w:r>
      <w:r>
        <w:rPr>
          <w:szCs w:val="24"/>
        </w:rPr>
        <w:t>将要采取</w:t>
      </w:r>
      <w:r>
        <w:rPr>
          <w:rFonts w:hint="eastAsia"/>
          <w:szCs w:val="24"/>
        </w:rPr>
        <w:t>的作为所有党派代表委员会提案的前奏的</w:t>
      </w:r>
      <w:r>
        <w:rPr>
          <w:szCs w:val="24"/>
        </w:rPr>
        <w:t>行动</w:t>
      </w:r>
      <w:r>
        <w:rPr>
          <w:rFonts w:hint="eastAsia"/>
          <w:szCs w:val="24"/>
        </w:rPr>
        <w:t>”，在组成所有党派代表委员会的</w:t>
      </w:r>
      <w:r>
        <w:rPr>
          <w:rFonts w:hint="eastAsia"/>
          <w:szCs w:val="24"/>
        </w:rPr>
        <w:t>14</w:t>
      </w:r>
      <w:r>
        <w:rPr>
          <w:rFonts w:hint="eastAsia"/>
          <w:szCs w:val="24"/>
        </w:rPr>
        <w:t>个党派的代表中，除一个党派的代表之外，其余代表均在报告上签字</w:t>
      </w:r>
      <w:r>
        <w:rPr>
          <w:szCs w:val="24"/>
        </w:rPr>
        <w:t>。</w:t>
      </w:r>
      <w:r>
        <w:rPr>
          <w:rFonts w:hint="eastAsia"/>
          <w:szCs w:val="24"/>
        </w:rPr>
        <w:t>所有党派代表委员会的</w:t>
      </w:r>
      <w:r>
        <w:rPr>
          <w:szCs w:val="24"/>
        </w:rPr>
        <w:t>第十四</w:t>
      </w:r>
      <w:r>
        <w:rPr>
          <w:rFonts w:hint="eastAsia"/>
          <w:szCs w:val="24"/>
        </w:rPr>
        <w:t>位</w:t>
      </w:r>
      <w:r>
        <w:rPr>
          <w:szCs w:val="24"/>
        </w:rPr>
        <w:t>成员</w:t>
      </w:r>
      <w:r>
        <w:rPr>
          <w:rFonts w:hint="eastAsia"/>
          <w:szCs w:val="24"/>
        </w:rPr>
        <w:t>即</w:t>
      </w:r>
      <w:r>
        <w:rPr>
          <w:szCs w:val="24"/>
        </w:rPr>
        <w:t>西</w:t>
      </w:r>
      <w:r>
        <w:rPr>
          <w:rFonts w:hint="eastAsia"/>
          <w:szCs w:val="24"/>
        </w:rPr>
        <w:t>部</w:t>
      </w:r>
      <w:r>
        <w:rPr>
          <w:szCs w:val="24"/>
        </w:rPr>
        <w:t>人民阵线</w:t>
      </w:r>
      <w:r>
        <w:rPr>
          <w:rFonts w:hint="eastAsia"/>
          <w:szCs w:val="24"/>
        </w:rPr>
        <w:t>的代表</w:t>
      </w:r>
      <w:r>
        <w:rPr>
          <w:szCs w:val="24"/>
        </w:rPr>
        <w:t>已确认将继续</w:t>
      </w:r>
      <w:r>
        <w:rPr>
          <w:rFonts w:hint="eastAsia"/>
          <w:szCs w:val="24"/>
        </w:rPr>
        <w:t>留在所有党派代表委员会并将</w:t>
      </w:r>
      <w:r>
        <w:rPr>
          <w:szCs w:val="24"/>
        </w:rPr>
        <w:t>参加最后阶段</w:t>
      </w:r>
      <w:r>
        <w:rPr>
          <w:rFonts w:hint="eastAsia"/>
          <w:szCs w:val="24"/>
        </w:rPr>
        <w:t>的</w:t>
      </w:r>
      <w:r>
        <w:rPr>
          <w:szCs w:val="24"/>
        </w:rPr>
        <w:t>讨论</w:t>
      </w:r>
      <w:r>
        <w:rPr>
          <w:rFonts w:hint="eastAsia"/>
          <w:szCs w:val="24"/>
        </w:rPr>
        <w:t>，讨论将形成所有党派代表委员会的长期提案。</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bCs/>
          <w:szCs w:val="24"/>
          <w:lang w:val="en-GB"/>
        </w:rPr>
      </w:pPr>
      <w:r>
        <w:rPr>
          <w:rFonts w:hint="eastAsia"/>
          <w:szCs w:val="24"/>
        </w:rPr>
        <w:t>首先建议采取</w:t>
      </w:r>
      <w:r>
        <w:rPr>
          <w:szCs w:val="24"/>
        </w:rPr>
        <w:t>的措施是承认</w:t>
      </w:r>
      <w:r>
        <w:rPr>
          <w:rFonts w:hint="eastAsia"/>
          <w:szCs w:val="24"/>
        </w:rPr>
        <w:t>在执行主体和通过并行权力清单向各省移交职能方面存在不足</w:t>
      </w:r>
      <w:r>
        <w:rPr>
          <w:szCs w:val="24"/>
        </w:rPr>
        <w:t>，并努力执行</w:t>
      </w:r>
      <w:r>
        <w:rPr>
          <w:rFonts w:hint="eastAsia"/>
          <w:szCs w:val="24"/>
        </w:rPr>
        <w:t>《</w:t>
      </w:r>
      <w:r>
        <w:rPr>
          <w:szCs w:val="24"/>
        </w:rPr>
        <w:t>宪法第十三</w:t>
      </w:r>
      <w:r>
        <w:rPr>
          <w:rFonts w:hint="eastAsia"/>
          <w:szCs w:val="24"/>
        </w:rPr>
        <w:t>项修正案》</w:t>
      </w:r>
      <w:r>
        <w:rPr>
          <w:szCs w:val="24"/>
        </w:rPr>
        <w:t>，以克服现有缺点</w:t>
      </w:r>
      <w:r>
        <w:rPr>
          <w:rFonts w:hint="eastAsia"/>
          <w:szCs w:val="24"/>
        </w:rPr>
        <w:t>；</w:t>
      </w:r>
      <w:r>
        <w:rPr>
          <w:szCs w:val="24"/>
        </w:rPr>
        <w:t>其次</w:t>
      </w:r>
      <w:r>
        <w:rPr>
          <w:rFonts w:hint="eastAsia"/>
          <w:szCs w:val="24"/>
        </w:rPr>
        <w:t>是</w:t>
      </w:r>
      <w:r>
        <w:rPr>
          <w:szCs w:val="24"/>
        </w:rPr>
        <w:t>建议立即</w:t>
      </w:r>
      <w:r>
        <w:rPr>
          <w:rFonts w:hint="eastAsia"/>
          <w:szCs w:val="24"/>
        </w:rPr>
        <w:t>开始东方省的省议会选举；第三是建议为斯里兰卡北方省的人民做出替代性安排以便人民能够享受到通过临时议会下放权力的成果，临时议会将为总督提供援助和建议；第四是建议全面执行《宪法》关于语言问题的第四章。</w:t>
      </w:r>
    </w:p>
    <w:p w:rsidR="00000000" w:rsidRDefault="0005693F">
      <w:pPr>
        <w:numPr>
          <w:ilvl w:val="0"/>
          <w:numId w:val="15"/>
        </w:numPr>
        <w:tabs>
          <w:tab w:val="clear" w:pos="1440"/>
          <w:tab w:val="num" w:pos="720"/>
        </w:tabs>
        <w:overflowPunct/>
        <w:autoSpaceDE w:val="0"/>
        <w:autoSpaceDN w:val="0"/>
        <w:snapToGrid/>
        <w:ind w:left="0" w:firstLine="0"/>
        <w:rPr>
          <w:b/>
          <w:bCs/>
          <w:szCs w:val="24"/>
          <w:lang w:val="en-GB"/>
        </w:rPr>
      </w:pPr>
      <w:r>
        <w:rPr>
          <w:szCs w:val="24"/>
        </w:rPr>
        <w:t>尽管</w:t>
      </w:r>
      <w:r>
        <w:rPr>
          <w:rFonts w:hint="eastAsia"/>
          <w:szCs w:val="24"/>
        </w:rPr>
        <w:t>初次会议上出现了分歧很大的</w:t>
      </w:r>
      <w:r>
        <w:rPr>
          <w:szCs w:val="24"/>
        </w:rPr>
        <w:t>不同意</w:t>
      </w:r>
      <w:r>
        <w:rPr>
          <w:szCs w:val="24"/>
        </w:rPr>
        <w:t>见，</w:t>
      </w:r>
      <w:r>
        <w:rPr>
          <w:rFonts w:hint="eastAsia"/>
          <w:szCs w:val="24"/>
        </w:rPr>
        <w:t>但在各种观点纷呈的</w:t>
      </w:r>
      <w:r>
        <w:rPr>
          <w:szCs w:val="24"/>
        </w:rPr>
        <w:t>漫长谈判</w:t>
      </w:r>
      <w:r>
        <w:rPr>
          <w:rFonts w:hint="eastAsia"/>
          <w:szCs w:val="24"/>
        </w:rPr>
        <w:t>过程中</w:t>
      </w:r>
      <w:r>
        <w:rPr>
          <w:szCs w:val="24"/>
        </w:rPr>
        <w:t>，</w:t>
      </w:r>
      <w:r>
        <w:rPr>
          <w:rFonts w:hint="eastAsia"/>
          <w:szCs w:val="24"/>
        </w:rPr>
        <w:t>所有党派代表委员会尊重地</w:t>
      </w:r>
      <w:r>
        <w:rPr>
          <w:szCs w:val="24"/>
        </w:rPr>
        <w:t>听取</w:t>
      </w:r>
      <w:r>
        <w:rPr>
          <w:rFonts w:hint="eastAsia"/>
          <w:szCs w:val="24"/>
        </w:rPr>
        <w:t>了各种意见，取得了以往政治讨论中从未见过的一定程度的共识。谈判进程扩大了实现政治解决民族问题这一目标的可能性。</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总统在</w:t>
      </w:r>
      <w:r>
        <w:rPr>
          <w:szCs w:val="24"/>
        </w:rPr>
        <w:t>接受</w:t>
      </w:r>
      <w:r>
        <w:rPr>
          <w:rFonts w:hint="eastAsia"/>
          <w:szCs w:val="24"/>
        </w:rPr>
        <w:t>关于全面</w:t>
      </w:r>
      <w:r>
        <w:rPr>
          <w:szCs w:val="24"/>
        </w:rPr>
        <w:t>执行</w:t>
      </w:r>
      <w:r>
        <w:rPr>
          <w:rFonts w:hint="eastAsia"/>
          <w:szCs w:val="24"/>
        </w:rPr>
        <w:t>《宪法</w:t>
      </w:r>
      <w:r>
        <w:rPr>
          <w:szCs w:val="24"/>
        </w:rPr>
        <w:t>第十三</w:t>
      </w:r>
      <w:r>
        <w:rPr>
          <w:rFonts w:hint="eastAsia"/>
          <w:szCs w:val="24"/>
        </w:rPr>
        <w:t>项修正案》</w:t>
      </w:r>
      <w:r>
        <w:rPr>
          <w:szCs w:val="24"/>
        </w:rPr>
        <w:t>有关规定的</w:t>
      </w:r>
      <w:r>
        <w:rPr>
          <w:rFonts w:hint="eastAsia"/>
          <w:szCs w:val="24"/>
        </w:rPr>
        <w:t>建议</w:t>
      </w:r>
      <w:r>
        <w:rPr>
          <w:szCs w:val="24"/>
        </w:rPr>
        <w:t>并</w:t>
      </w:r>
      <w:r>
        <w:rPr>
          <w:rFonts w:hint="eastAsia"/>
          <w:szCs w:val="24"/>
        </w:rPr>
        <w:t>向内阁提交所有党派代表委员会的文件时要求开展充分合作以立即予以执行。</w:t>
      </w:r>
      <w:r>
        <w:rPr>
          <w:szCs w:val="24"/>
        </w:rPr>
        <w:t>这说明当前</w:t>
      </w:r>
      <w:r>
        <w:rPr>
          <w:rFonts w:hint="eastAsia"/>
          <w:szCs w:val="24"/>
        </w:rPr>
        <w:t>存在做好《宪法第十三项修正案》的政治意愿，</w:t>
      </w:r>
      <w:r>
        <w:rPr>
          <w:szCs w:val="24"/>
        </w:rPr>
        <w:t>自</w:t>
      </w:r>
      <w:r>
        <w:rPr>
          <w:szCs w:val="24"/>
        </w:rPr>
        <w:t>1987</w:t>
      </w:r>
      <w:r>
        <w:rPr>
          <w:szCs w:val="24"/>
        </w:rPr>
        <w:t>年</w:t>
      </w:r>
      <w:r>
        <w:rPr>
          <w:rFonts w:hint="eastAsia"/>
          <w:szCs w:val="24"/>
        </w:rPr>
        <w:t>以来</w:t>
      </w:r>
      <w:r>
        <w:rPr>
          <w:szCs w:val="24"/>
        </w:rPr>
        <w:t>历届政府</w:t>
      </w:r>
      <w:r>
        <w:rPr>
          <w:rFonts w:hint="eastAsia"/>
          <w:szCs w:val="24"/>
        </w:rPr>
        <w:t>都缺乏这种政治意愿</w:t>
      </w:r>
      <w:r>
        <w:rPr>
          <w:szCs w:val="24"/>
        </w:rPr>
        <w:t>，</w:t>
      </w:r>
      <w:r>
        <w:rPr>
          <w:rFonts w:hint="eastAsia"/>
          <w:szCs w:val="24"/>
        </w:rPr>
        <w:t>如果不是最初对猛虎组织妥协，这项修正案本来可以成为解决所出现的各种难题的基础。</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所有党派代表委员会及其</w:t>
      </w:r>
      <w:r>
        <w:rPr>
          <w:szCs w:val="24"/>
        </w:rPr>
        <w:t>主席都积</w:t>
      </w:r>
      <w:r>
        <w:rPr>
          <w:szCs w:val="24"/>
        </w:rPr>
        <w:t>极致力于在一个统一的国家</w:t>
      </w:r>
      <w:r>
        <w:rPr>
          <w:rFonts w:hint="eastAsia"/>
          <w:szCs w:val="24"/>
        </w:rPr>
        <w:t>内</w:t>
      </w:r>
      <w:r>
        <w:rPr>
          <w:szCs w:val="24"/>
        </w:rPr>
        <w:t>寻求满足</w:t>
      </w:r>
      <w:r>
        <w:rPr>
          <w:rFonts w:hint="eastAsia"/>
          <w:szCs w:val="24"/>
        </w:rPr>
        <w:t>说</w:t>
      </w:r>
      <w:r>
        <w:rPr>
          <w:szCs w:val="24"/>
        </w:rPr>
        <w:t>泰米尔</w:t>
      </w:r>
      <w:r>
        <w:rPr>
          <w:rFonts w:hint="eastAsia"/>
          <w:szCs w:val="24"/>
        </w:rPr>
        <w:t>语群体——特别是</w:t>
      </w:r>
      <w:r>
        <w:rPr>
          <w:szCs w:val="24"/>
        </w:rPr>
        <w:t>北部和东部地区</w:t>
      </w:r>
      <w:r>
        <w:rPr>
          <w:rFonts w:hint="eastAsia"/>
          <w:szCs w:val="24"/>
        </w:rPr>
        <w:t>说泰米尔语群体的</w:t>
      </w:r>
      <w:r>
        <w:rPr>
          <w:szCs w:val="24"/>
        </w:rPr>
        <w:t>愿望</w:t>
      </w:r>
      <w:r>
        <w:rPr>
          <w:rFonts w:hint="eastAsia"/>
          <w:szCs w:val="24"/>
        </w:rPr>
        <w:t>的办法</w:t>
      </w:r>
      <w:r>
        <w:rPr>
          <w:szCs w:val="24"/>
        </w:rPr>
        <w:t>。这</w:t>
      </w:r>
      <w:r>
        <w:rPr>
          <w:rFonts w:hint="eastAsia"/>
          <w:szCs w:val="24"/>
        </w:rPr>
        <w:t>部分</w:t>
      </w:r>
      <w:r>
        <w:rPr>
          <w:szCs w:val="24"/>
        </w:rPr>
        <w:t>人</w:t>
      </w:r>
      <w:r>
        <w:rPr>
          <w:rFonts w:hint="eastAsia"/>
          <w:szCs w:val="24"/>
        </w:rPr>
        <w:t>的待遇最差</w:t>
      </w:r>
      <w:r>
        <w:rPr>
          <w:szCs w:val="24"/>
        </w:rPr>
        <w:t>，国家决策</w:t>
      </w:r>
      <w:r>
        <w:rPr>
          <w:rFonts w:hint="eastAsia"/>
          <w:szCs w:val="24"/>
        </w:rPr>
        <w:t>中从来没有考虑他们的利益</w:t>
      </w:r>
      <w:r>
        <w:rPr>
          <w:szCs w:val="24"/>
        </w:rPr>
        <w:t>，</w:t>
      </w:r>
      <w:r>
        <w:rPr>
          <w:rFonts w:hint="eastAsia"/>
          <w:szCs w:val="24"/>
        </w:rPr>
        <w:t>尽管在许多情况下处于国家决策中心之外的所有地区的人民的利益也没有得到适当的考虑。这份报告肩负着关于令人满意地执行语言权方面的宪法规定的压力，这表明</w:t>
      </w:r>
      <w:r>
        <w:rPr>
          <w:szCs w:val="24"/>
        </w:rPr>
        <w:t>确保所有公民都</w:t>
      </w:r>
      <w:r>
        <w:rPr>
          <w:rFonts w:hint="eastAsia"/>
          <w:szCs w:val="24"/>
        </w:rPr>
        <w:t>感到自己在统一的国家内享有充分权利具有重要意义。</w:t>
      </w:r>
    </w:p>
    <w:p w:rsidR="00000000" w:rsidRDefault="0005693F">
      <w:pPr>
        <w:numPr>
          <w:ilvl w:val="0"/>
          <w:numId w:val="15"/>
        </w:numPr>
        <w:tabs>
          <w:tab w:val="clear" w:pos="1440"/>
          <w:tab w:val="num" w:pos="720"/>
        </w:tabs>
        <w:overflowPunct/>
        <w:autoSpaceDE w:val="0"/>
        <w:autoSpaceDN w:val="0"/>
        <w:snapToGrid/>
        <w:ind w:left="0" w:firstLine="0"/>
        <w:rPr>
          <w:b/>
          <w:bCs/>
          <w:szCs w:val="24"/>
          <w:lang w:val="en-GB"/>
        </w:rPr>
      </w:pPr>
      <w:r>
        <w:rPr>
          <w:rFonts w:hint="eastAsia"/>
          <w:szCs w:val="24"/>
        </w:rPr>
        <w:t>在</w:t>
      </w:r>
      <w:r>
        <w:rPr>
          <w:rFonts w:hint="eastAsia"/>
          <w:szCs w:val="24"/>
        </w:rPr>
        <w:t>2008</w:t>
      </w:r>
      <w:r>
        <w:rPr>
          <w:rFonts w:hint="eastAsia"/>
          <w:szCs w:val="24"/>
        </w:rPr>
        <w:t>年</w:t>
      </w:r>
      <w:r>
        <w:rPr>
          <w:rFonts w:hint="eastAsia"/>
          <w:szCs w:val="24"/>
        </w:rPr>
        <w:t>1</w:t>
      </w:r>
      <w:r>
        <w:rPr>
          <w:rFonts w:hint="eastAsia"/>
          <w:szCs w:val="24"/>
        </w:rPr>
        <w:t>月</w:t>
      </w:r>
      <w:r>
        <w:rPr>
          <w:rFonts w:hint="eastAsia"/>
          <w:szCs w:val="24"/>
        </w:rPr>
        <w:t>23</w:t>
      </w:r>
      <w:r>
        <w:rPr>
          <w:rFonts w:hint="eastAsia"/>
          <w:szCs w:val="24"/>
        </w:rPr>
        <w:t>日向总统提出初次报告之后，所有党派代表委员会的</w:t>
      </w:r>
      <w:r>
        <w:rPr>
          <w:szCs w:val="24"/>
        </w:rPr>
        <w:t>成员一致选择继续</w:t>
      </w:r>
      <w:r>
        <w:rPr>
          <w:rFonts w:hint="eastAsia"/>
          <w:szCs w:val="24"/>
        </w:rPr>
        <w:t>进行</w:t>
      </w:r>
      <w:r>
        <w:rPr>
          <w:szCs w:val="24"/>
        </w:rPr>
        <w:t>审议</w:t>
      </w:r>
      <w:r>
        <w:rPr>
          <w:rFonts w:hint="eastAsia"/>
          <w:szCs w:val="24"/>
        </w:rPr>
        <w:t>。</w:t>
      </w:r>
      <w:r>
        <w:rPr>
          <w:szCs w:val="24"/>
        </w:rPr>
        <w:t>他们</w:t>
      </w:r>
      <w:r>
        <w:rPr>
          <w:rFonts w:hint="eastAsia"/>
          <w:szCs w:val="24"/>
        </w:rPr>
        <w:t>按照为第</w:t>
      </w:r>
      <w:r>
        <w:rPr>
          <w:rFonts w:hint="eastAsia"/>
          <w:szCs w:val="24"/>
        </w:rPr>
        <w:t>64</w:t>
      </w:r>
      <w:r>
        <w:rPr>
          <w:rFonts w:hint="eastAsia"/>
          <w:szCs w:val="24"/>
        </w:rPr>
        <w:t>次会议制定的时间表在</w:t>
      </w:r>
      <w:r>
        <w:rPr>
          <w:szCs w:val="24"/>
        </w:rPr>
        <w:t>1</w:t>
      </w:r>
      <w:r>
        <w:rPr>
          <w:szCs w:val="24"/>
        </w:rPr>
        <w:t>月</w:t>
      </w:r>
      <w:r>
        <w:rPr>
          <w:szCs w:val="24"/>
        </w:rPr>
        <w:t>28</w:t>
      </w:r>
      <w:r>
        <w:rPr>
          <w:szCs w:val="24"/>
        </w:rPr>
        <w:t>日</w:t>
      </w:r>
      <w:r>
        <w:rPr>
          <w:rFonts w:hint="eastAsia"/>
          <w:szCs w:val="24"/>
        </w:rPr>
        <w:t>举行了会议</w:t>
      </w:r>
      <w:r>
        <w:rPr>
          <w:rFonts w:hint="eastAsia"/>
          <w:szCs w:val="24"/>
        </w:rPr>
        <w:t>，并</w:t>
      </w:r>
      <w:r>
        <w:rPr>
          <w:szCs w:val="24"/>
        </w:rPr>
        <w:t>承诺</w:t>
      </w:r>
      <w:r>
        <w:rPr>
          <w:rFonts w:hint="eastAsia"/>
          <w:szCs w:val="24"/>
        </w:rPr>
        <w:t>秉承同样的合作精神</w:t>
      </w:r>
      <w:r>
        <w:rPr>
          <w:szCs w:val="24"/>
        </w:rPr>
        <w:t>共同努力，继续开展建立信任过程，</w:t>
      </w:r>
      <w:r>
        <w:rPr>
          <w:rFonts w:hint="eastAsia"/>
          <w:szCs w:val="24"/>
        </w:rPr>
        <w:t>这一进程曾帮助</w:t>
      </w:r>
      <w:r>
        <w:rPr>
          <w:szCs w:val="24"/>
        </w:rPr>
        <w:t>他们克服相互间的不信任，</w:t>
      </w:r>
      <w:r>
        <w:rPr>
          <w:rFonts w:hint="eastAsia"/>
          <w:szCs w:val="24"/>
        </w:rPr>
        <w:t>在讨论中对多个问题形成共识。</w:t>
      </w:r>
      <w:r>
        <w:rPr>
          <w:szCs w:val="24"/>
        </w:rPr>
        <w:t>这符合他们</w:t>
      </w:r>
      <w:r>
        <w:rPr>
          <w:rFonts w:hint="eastAsia"/>
          <w:szCs w:val="24"/>
        </w:rPr>
        <w:t>的目标，即最终提出一套将成为新《宪法》基础的提案，并提供最终解决民族问题的办法。在</w:t>
      </w:r>
      <w:r>
        <w:rPr>
          <w:szCs w:val="24"/>
        </w:rPr>
        <w:t>这方面</w:t>
      </w:r>
      <w:r>
        <w:rPr>
          <w:rFonts w:hint="eastAsia"/>
          <w:szCs w:val="24"/>
        </w:rPr>
        <w:t>值得一提的是，这些提案是首次由多党协商进程产生的。</w:t>
      </w:r>
      <w:r>
        <w:rPr>
          <w:b/>
          <w:bCs/>
          <w:szCs w:val="24"/>
          <w:lang w:val="en-GB"/>
        </w:rPr>
        <w:t xml:space="preserve"> </w:t>
      </w:r>
    </w:p>
    <w:p w:rsidR="00000000" w:rsidRDefault="0005693F">
      <w:pPr>
        <w:pStyle w:val="Heading4"/>
        <w:spacing w:before="240"/>
        <w:jc w:val="center"/>
        <w:rPr>
          <w:lang w:val="en-GB"/>
        </w:rPr>
      </w:pPr>
      <w:r>
        <w:rPr>
          <w:lang w:val="en-GB"/>
        </w:rPr>
        <w:t>9.</w:t>
      </w:r>
      <w:r>
        <w:rPr>
          <w:rFonts w:hint="eastAsia"/>
          <w:lang w:val="en-GB"/>
        </w:rPr>
        <w:t xml:space="preserve"> </w:t>
      </w:r>
      <w:r>
        <w:rPr>
          <w:rFonts w:hint="eastAsia"/>
          <w:lang w:val="en-GB"/>
        </w:rPr>
        <w:t>民间社会</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许多</w:t>
      </w:r>
      <w:r>
        <w:rPr>
          <w:szCs w:val="24"/>
        </w:rPr>
        <w:t>非政府组织</w:t>
      </w:r>
      <w:r>
        <w:rPr>
          <w:rFonts w:hint="eastAsia"/>
          <w:szCs w:val="24"/>
        </w:rPr>
        <w:t>从事</w:t>
      </w:r>
      <w:r>
        <w:rPr>
          <w:szCs w:val="24"/>
        </w:rPr>
        <w:t>与人权有关的工作，但是</w:t>
      </w:r>
      <w:r>
        <w:rPr>
          <w:rFonts w:hint="eastAsia"/>
          <w:szCs w:val="24"/>
        </w:rPr>
        <w:t>只有</w:t>
      </w:r>
      <w:r>
        <w:rPr>
          <w:szCs w:val="24"/>
        </w:rPr>
        <w:t>极少数</w:t>
      </w:r>
      <w:r>
        <w:rPr>
          <w:rFonts w:hint="eastAsia"/>
          <w:szCs w:val="24"/>
        </w:rPr>
        <w:t>非政府组织</w:t>
      </w:r>
      <w:r>
        <w:rPr>
          <w:szCs w:val="24"/>
        </w:rPr>
        <w:t>登记</w:t>
      </w:r>
      <w:r>
        <w:rPr>
          <w:rFonts w:hint="eastAsia"/>
          <w:szCs w:val="24"/>
        </w:rPr>
        <w:t>注册</w:t>
      </w:r>
      <w:r>
        <w:rPr>
          <w:szCs w:val="24"/>
        </w:rPr>
        <w:t>。人权委员会</w:t>
      </w:r>
      <w:r>
        <w:rPr>
          <w:rFonts w:hint="eastAsia"/>
          <w:szCs w:val="24"/>
        </w:rPr>
        <w:t>称</w:t>
      </w:r>
      <w:r>
        <w:rPr>
          <w:szCs w:val="24"/>
        </w:rPr>
        <w:t>，</w:t>
      </w:r>
      <w:r>
        <w:rPr>
          <w:rFonts w:hint="eastAsia"/>
          <w:szCs w:val="24"/>
        </w:rPr>
        <w:t>不禁止</w:t>
      </w:r>
      <w:r>
        <w:rPr>
          <w:szCs w:val="24"/>
        </w:rPr>
        <w:t>任何组织报告</w:t>
      </w:r>
      <w:r>
        <w:rPr>
          <w:rFonts w:hint="eastAsia"/>
          <w:szCs w:val="24"/>
        </w:rPr>
        <w:t>侵权行为，非政府组织可以开展</w:t>
      </w:r>
      <w:r>
        <w:rPr>
          <w:szCs w:val="24"/>
        </w:rPr>
        <w:t>受理</w:t>
      </w:r>
      <w:r>
        <w:rPr>
          <w:rFonts w:hint="eastAsia"/>
          <w:szCs w:val="24"/>
        </w:rPr>
        <w:t>和</w:t>
      </w:r>
      <w:r>
        <w:rPr>
          <w:szCs w:val="24"/>
        </w:rPr>
        <w:t>调查</w:t>
      </w:r>
      <w:r>
        <w:rPr>
          <w:rFonts w:hint="eastAsia"/>
          <w:szCs w:val="24"/>
        </w:rPr>
        <w:t>工作，并</w:t>
      </w:r>
      <w:r>
        <w:rPr>
          <w:szCs w:val="24"/>
        </w:rPr>
        <w:t>提出建议。灾害管理和人权事务</w:t>
      </w:r>
      <w:r>
        <w:rPr>
          <w:rFonts w:hint="eastAsia"/>
          <w:szCs w:val="24"/>
        </w:rPr>
        <w:t>部有多个工作委员会负责管理非政府组织提交的报</w:t>
      </w:r>
      <w:r>
        <w:rPr>
          <w:rFonts w:hint="eastAsia"/>
          <w:szCs w:val="24"/>
        </w:rPr>
        <w:t>告。</w:t>
      </w:r>
    </w:p>
    <w:p w:rsidR="00000000" w:rsidRDefault="0005693F">
      <w:pPr>
        <w:pStyle w:val="Heading4"/>
        <w:spacing w:before="240"/>
        <w:jc w:val="center"/>
        <w:rPr>
          <w:lang w:val="en-GB"/>
        </w:rPr>
      </w:pPr>
      <w:r>
        <w:rPr>
          <w:lang w:val="en-GB"/>
        </w:rPr>
        <w:t>10.</w:t>
      </w:r>
      <w:r>
        <w:rPr>
          <w:rFonts w:hint="eastAsia"/>
          <w:lang w:val="en-GB"/>
        </w:rPr>
        <w:t xml:space="preserve"> </w:t>
      </w:r>
      <w:r>
        <w:rPr>
          <w:rFonts w:hint="eastAsia"/>
          <w:lang w:val="en-GB"/>
        </w:rPr>
        <w:t>预赛分配和援助</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灾害管理和人权</w:t>
      </w:r>
      <w:r>
        <w:rPr>
          <w:rFonts w:hint="eastAsia"/>
          <w:szCs w:val="24"/>
        </w:rPr>
        <w:t>事务部建议，</w:t>
      </w:r>
      <w:r>
        <w:rPr>
          <w:szCs w:val="24"/>
        </w:rPr>
        <w:t>由于</w:t>
      </w:r>
      <w:r>
        <w:rPr>
          <w:rFonts w:hint="eastAsia"/>
          <w:szCs w:val="24"/>
        </w:rPr>
        <w:t>用于</w:t>
      </w:r>
      <w:r>
        <w:rPr>
          <w:szCs w:val="24"/>
        </w:rPr>
        <w:t>促进和保护人权</w:t>
      </w:r>
      <w:r>
        <w:rPr>
          <w:rFonts w:hint="eastAsia"/>
          <w:szCs w:val="24"/>
        </w:rPr>
        <w:t>的公共资金</w:t>
      </w:r>
      <w:r>
        <w:rPr>
          <w:szCs w:val="24"/>
        </w:rPr>
        <w:t>相对</w:t>
      </w:r>
      <w:r>
        <w:rPr>
          <w:rFonts w:hint="eastAsia"/>
          <w:szCs w:val="24"/>
        </w:rPr>
        <w:t>缺乏</w:t>
      </w:r>
      <w:r>
        <w:rPr>
          <w:szCs w:val="24"/>
        </w:rPr>
        <w:t>，</w:t>
      </w:r>
      <w:r>
        <w:rPr>
          <w:rFonts w:hint="eastAsia"/>
          <w:szCs w:val="24"/>
        </w:rPr>
        <w:t>因此</w:t>
      </w:r>
      <w:r>
        <w:rPr>
          <w:szCs w:val="24"/>
        </w:rPr>
        <w:t>有必要通过技术合作和能力建设</w:t>
      </w:r>
      <w:r>
        <w:rPr>
          <w:rFonts w:hint="eastAsia"/>
          <w:szCs w:val="24"/>
        </w:rPr>
        <w:t>增加</w:t>
      </w:r>
      <w:r>
        <w:rPr>
          <w:szCs w:val="24"/>
        </w:rPr>
        <w:t>资金支持和地方的能力，包括要求</w:t>
      </w:r>
      <w:r>
        <w:rPr>
          <w:rFonts w:hint="eastAsia"/>
          <w:szCs w:val="24"/>
        </w:rPr>
        <w:t>双边和多边来源</w:t>
      </w:r>
      <w:r>
        <w:rPr>
          <w:szCs w:val="24"/>
        </w:rPr>
        <w:t>提供这类援助</w:t>
      </w:r>
      <w:r>
        <w:rPr>
          <w:rFonts w:hint="eastAsia"/>
          <w:szCs w:val="24"/>
        </w:rPr>
        <w:t>在内。</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人权委员会</w:t>
      </w:r>
      <w:r>
        <w:rPr>
          <w:rFonts w:hint="eastAsia"/>
          <w:szCs w:val="24"/>
        </w:rPr>
        <w:t>对其</w:t>
      </w:r>
      <w:r>
        <w:rPr>
          <w:szCs w:val="24"/>
        </w:rPr>
        <w:t>预算</w:t>
      </w:r>
      <w:r>
        <w:rPr>
          <w:rFonts w:hint="eastAsia"/>
          <w:szCs w:val="24"/>
        </w:rPr>
        <w:t>进行了评论</w:t>
      </w:r>
      <w:r>
        <w:rPr>
          <w:szCs w:val="24"/>
        </w:rPr>
        <w:t>，</w:t>
      </w:r>
      <w:r>
        <w:rPr>
          <w:rFonts w:hint="eastAsia"/>
          <w:szCs w:val="24"/>
        </w:rPr>
        <w:t>认为约</w:t>
      </w:r>
      <w:r>
        <w:rPr>
          <w:rFonts w:hint="eastAsia"/>
          <w:szCs w:val="24"/>
        </w:rPr>
        <w:t>40%</w:t>
      </w:r>
      <w:r>
        <w:rPr>
          <w:rFonts w:hint="eastAsia"/>
          <w:szCs w:val="24"/>
        </w:rPr>
        <w:t>的支出将由</w:t>
      </w:r>
      <w:r>
        <w:rPr>
          <w:szCs w:val="24"/>
        </w:rPr>
        <w:t>政府</w:t>
      </w:r>
      <w:r>
        <w:rPr>
          <w:rFonts w:hint="eastAsia"/>
          <w:szCs w:val="24"/>
        </w:rPr>
        <w:t>支付，其余</w:t>
      </w:r>
      <w:r>
        <w:rPr>
          <w:rFonts w:hint="eastAsia"/>
          <w:szCs w:val="24"/>
        </w:rPr>
        <w:t>60%</w:t>
      </w:r>
      <w:r>
        <w:rPr>
          <w:rFonts w:hint="eastAsia"/>
          <w:szCs w:val="24"/>
        </w:rPr>
        <w:t>则由捐助机构支付。</w:t>
      </w:r>
      <w:r>
        <w:rPr>
          <w:szCs w:val="24"/>
        </w:rPr>
        <w:t>开发计划署</w:t>
      </w:r>
      <w:r>
        <w:rPr>
          <w:rFonts w:hint="eastAsia"/>
          <w:szCs w:val="24"/>
        </w:rPr>
        <w:t>等</w:t>
      </w:r>
      <w:r>
        <w:rPr>
          <w:szCs w:val="24"/>
        </w:rPr>
        <w:t>捐助机构已签署合作协定。然而，资金是</w:t>
      </w:r>
      <w:r>
        <w:rPr>
          <w:rFonts w:hint="eastAsia"/>
          <w:szCs w:val="24"/>
        </w:rPr>
        <w:t>一笔一笔地提供</w:t>
      </w:r>
      <w:r>
        <w:rPr>
          <w:szCs w:val="24"/>
        </w:rPr>
        <w:t>并按照程序偿还</w:t>
      </w:r>
      <w:r>
        <w:rPr>
          <w:rFonts w:hint="eastAsia"/>
          <w:szCs w:val="24"/>
        </w:rPr>
        <w:t>的</w:t>
      </w:r>
      <w:r>
        <w:rPr>
          <w:szCs w:val="24"/>
        </w:rPr>
        <w:t>，这</w:t>
      </w:r>
      <w:r>
        <w:rPr>
          <w:rFonts w:hint="eastAsia"/>
          <w:szCs w:val="24"/>
        </w:rPr>
        <w:t>为方案的实施和延续</w:t>
      </w:r>
      <w:r>
        <w:rPr>
          <w:szCs w:val="24"/>
        </w:rPr>
        <w:t>造成了一些不便</w:t>
      </w:r>
      <w:r>
        <w:rPr>
          <w:rFonts w:hint="eastAsia"/>
          <w:szCs w:val="24"/>
        </w:rPr>
        <w:t>。</w:t>
      </w:r>
      <w:r>
        <w:rPr>
          <w:szCs w:val="24"/>
          <w:lang w:val="en-GB"/>
        </w:rPr>
        <w:t xml:space="preserve">  </w:t>
      </w:r>
    </w:p>
    <w:p w:rsidR="00000000" w:rsidRDefault="0005693F">
      <w:pPr>
        <w:pStyle w:val="Heading4"/>
        <w:spacing w:before="240"/>
        <w:jc w:val="center"/>
        <w:rPr>
          <w:lang w:val="en-GB"/>
        </w:rPr>
      </w:pPr>
      <w:r>
        <w:rPr>
          <w:lang w:val="en-GB"/>
        </w:rPr>
        <w:t>11.</w:t>
      </w:r>
      <w:r>
        <w:rPr>
          <w:rFonts w:hint="eastAsia"/>
          <w:lang w:val="en-GB"/>
        </w:rPr>
        <w:t xml:space="preserve"> </w:t>
      </w:r>
      <w:r>
        <w:rPr>
          <w:rFonts w:hint="eastAsia"/>
          <w:lang w:val="en-GB"/>
        </w:rPr>
        <w:t>国家一级的报告进程</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关于国家</w:t>
      </w:r>
      <w:r>
        <w:rPr>
          <w:rFonts w:hint="eastAsia"/>
          <w:szCs w:val="24"/>
        </w:rPr>
        <w:t>向</w:t>
      </w:r>
      <w:r>
        <w:rPr>
          <w:szCs w:val="24"/>
        </w:rPr>
        <w:t>条约机构报告方面，外交部</w:t>
      </w:r>
      <w:r>
        <w:rPr>
          <w:rFonts w:hint="eastAsia"/>
          <w:szCs w:val="24"/>
        </w:rPr>
        <w:t>负责与</w:t>
      </w:r>
      <w:r>
        <w:rPr>
          <w:szCs w:val="24"/>
        </w:rPr>
        <w:t>司法部</w:t>
      </w:r>
      <w:r>
        <w:rPr>
          <w:rFonts w:hint="eastAsia"/>
          <w:szCs w:val="24"/>
        </w:rPr>
        <w:t>及</w:t>
      </w:r>
      <w:r>
        <w:rPr>
          <w:szCs w:val="24"/>
        </w:rPr>
        <w:t>灾害管理和人权</w:t>
      </w:r>
      <w:r>
        <w:rPr>
          <w:rFonts w:hint="eastAsia"/>
          <w:szCs w:val="24"/>
        </w:rPr>
        <w:t>事务部</w:t>
      </w:r>
      <w:r>
        <w:rPr>
          <w:szCs w:val="24"/>
        </w:rPr>
        <w:t>协调行</w:t>
      </w:r>
      <w:r>
        <w:rPr>
          <w:szCs w:val="24"/>
        </w:rPr>
        <w:t>动。有关</w:t>
      </w:r>
      <w:r>
        <w:rPr>
          <w:rFonts w:hint="eastAsia"/>
          <w:szCs w:val="24"/>
        </w:rPr>
        <w:t>职能</w:t>
      </w:r>
      <w:r>
        <w:rPr>
          <w:szCs w:val="24"/>
        </w:rPr>
        <w:t>部委</w:t>
      </w:r>
      <w:r>
        <w:rPr>
          <w:rFonts w:hint="eastAsia"/>
          <w:szCs w:val="24"/>
        </w:rPr>
        <w:t>、</w:t>
      </w:r>
      <w:r>
        <w:rPr>
          <w:szCs w:val="24"/>
        </w:rPr>
        <w:t>国家机构</w:t>
      </w:r>
      <w:r>
        <w:rPr>
          <w:rFonts w:hint="eastAsia"/>
          <w:szCs w:val="24"/>
        </w:rPr>
        <w:t>、</w:t>
      </w:r>
      <w:r>
        <w:rPr>
          <w:szCs w:val="24"/>
        </w:rPr>
        <w:t>学术界和民间社会组织</w:t>
      </w:r>
      <w:r>
        <w:rPr>
          <w:rFonts w:hint="eastAsia"/>
          <w:szCs w:val="24"/>
        </w:rPr>
        <w:t>也将参与此类报告的相关</w:t>
      </w:r>
      <w:r>
        <w:rPr>
          <w:szCs w:val="24"/>
        </w:rPr>
        <w:t>协商过程。条约机构报告工作组目前正在</w:t>
      </w:r>
      <w:r>
        <w:rPr>
          <w:rFonts w:hint="eastAsia"/>
          <w:szCs w:val="24"/>
        </w:rPr>
        <w:t>依据</w:t>
      </w:r>
      <w:r>
        <w:rPr>
          <w:rFonts w:hint="eastAsia"/>
          <w:bCs/>
          <w:szCs w:val="24"/>
          <w:lang w:val="en-GB"/>
        </w:rPr>
        <w:t>《经济、社会、文化权利国际公约》</w:t>
      </w:r>
      <w:r>
        <w:rPr>
          <w:rFonts w:hint="eastAsia"/>
          <w:szCs w:val="24"/>
          <w:lang w:val="en-GB"/>
        </w:rPr>
        <w:t>、《保护所有移徙工人及其家庭成员权利国际公约》以及《儿童权利公约任择议定书》</w:t>
      </w:r>
      <w:r>
        <w:rPr>
          <w:szCs w:val="24"/>
        </w:rPr>
        <w:t>最后敲定斯里兰卡</w:t>
      </w:r>
      <w:r>
        <w:rPr>
          <w:rFonts w:hint="eastAsia"/>
          <w:szCs w:val="24"/>
        </w:rPr>
        <w:t>关于卷入武装冲突的</w:t>
      </w:r>
      <w:r>
        <w:rPr>
          <w:szCs w:val="24"/>
        </w:rPr>
        <w:t>定期报告</w:t>
      </w:r>
      <w:r>
        <w:rPr>
          <w:rFonts w:hint="eastAsia"/>
          <w:szCs w:val="24"/>
        </w:rPr>
        <w:t>。</w:t>
      </w:r>
    </w:p>
    <w:p w:rsidR="00000000" w:rsidRDefault="0005693F">
      <w:pPr>
        <w:spacing w:before="120"/>
        <w:rPr>
          <w:rFonts w:ascii="SimHei" w:eastAsia="SimHei"/>
          <w:szCs w:val="24"/>
          <w:lang w:val="en-GB"/>
        </w:rPr>
      </w:pPr>
      <w:r>
        <w:rPr>
          <w:rFonts w:ascii="SimHei" w:eastAsia="SimHei"/>
          <w:szCs w:val="24"/>
          <w:lang w:val="en-GB"/>
        </w:rPr>
        <w:br w:type="page"/>
      </w:r>
      <w:r>
        <w:rPr>
          <w:rFonts w:ascii="SimHei" w:eastAsia="SimHei" w:hint="eastAsia"/>
          <w:szCs w:val="24"/>
          <w:lang w:val="en-GB"/>
        </w:rPr>
        <w:t>对人权条约机构结论性观察意见的后续工作</w:t>
      </w:r>
    </w:p>
    <w:p w:rsidR="00000000" w:rsidRDefault="0005693F">
      <w:pPr>
        <w:numPr>
          <w:ilvl w:val="0"/>
          <w:numId w:val="15"/>
        </w:numPr>
        <w:tabs>
          <w:tab w:val="clear" w:pos="1440"/>
          <w:tab w:val="num" w:pos="720"/>
        </w:tabs>
        <w:overflowPunct/>
        <w:autoSpaceDE w:val="0"/>
        <w:autoSpaceDN w:val="0"/>
        <w:snapToGrid/>
        <w:ind w:left="0" w:firstLine="0"/>
        <w:rPr>
          <w:b/>
          <w:szCs w:val="24"/>
          <w:lang w:val="en-GB"/>
        </w:rPr>
      </w:pPr>
      <w:r>
        <w:rPr>
          <w:szCs w:val="24"/>
        </w:rPr>
        <w:t>外交部通常</w:t>
      </w:r>
      <w:r>
        <w:rPr>
          <w:rFonts w:hint="eastAsia"/>
          <w:szCs w:val="24"/>
        </w:rPr>
        <w:t>会</w:t>
      </w:r>
      <w:r>
        <w:rPr>
          <w:szCs w:val="24"/>
        </w:rPr>
        <w:t>传</w:t>
      </w:r>
      <w:r>
        <w:rPr>
          <w:rFonts w:hint="eastAsia"/>
          <w:szCs w:val="24"/>
        </w:rPr>
        <w:t>唤</w:t>
      </w:r>
      <w:r>
        <w:rPr>
          <w:szCs w:val="24"/>
        </w:rPr>
        <w:t>所有相关</w:t>
      </w:r>
      <w:r>
        <w:rPr>
          <w:rFonts w:hint="eastAsia"/>
          <w:szCs w:val="24"/>
        </w:rPr>
        <w:t>的利益攸关方举行会议</w:t>
      </w:r>
      <w:r>
        <w:rPr>
          <w:szCs w:val="24"/>
        </w:rPr>
        <w:t>，作为</w:t>
      </w:r>
      <w:r>
        <w:rPr>
          <w:rFonts w:hint="eastAsia"/>
          <w:szCs w:val="24"/>
        </w:rPr>
        <w:t>对人权条约机构结论性观察意见的后续工作的第一步。</w:t>
      </w:r>
      <w:r>
        <w:rPr>
          <w:szCs w:val="24"/>
        </w:rPr>
        <w:t>此外，</w:t>
      </w:r>
      <w:r>
        <w:rPr>
          <w:rFonts w:hint="eastAsia"/>
          <w:szCs w:val="24"/>
        </w:rPr>
        <w:t>由灾害管理和人权事务部部长担任主席的部门间人权事务委员会作为常设机构负责处理重要问题，可以向该委员会提</w:t>
      </w:r>
      <w:r>
        <w:rPr>
          <w:rFonts w:hint="eastAsia"/>
          <w:szCs w:val="24"/>
        </w:rPr>
        <w:t>出任何问题。灾害管理和人权事务部也是一个咨询委员会，其成员包括</w:t>
      </w:r>
      <w:r>
        <w:rPr>
          <w:rFonts w:hint="eastAsia"/>
          <w:szCs w:val="24"/>
        </w:rPr>
        <w:t>7</w:t>
      </w:r>
      <w:r>
        <w:rPr>
          <w:rFonts w:hint="eastAsia"/>
          <w:szCs w:val="24"/>
        </w:rPr>
        <w:t>名民间社会领袖，他们可以提出任何与人权条约机构结论性观察意见有关的重要问题。</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应</w:t>
      </w:r>
      <w:r>
        <w:rPr>
          <w:szCs w:val="24"/>
        </w:rPr>
        <w:t>政府的请求</w:t>
      </w:r>
      <w:r>
        <w:rPr>
          <w:rFonts w:hint="eastAsia"/>
          <w:szCs w:val="24"/>
        </w:rPr>
        <w:t>，</w:t>
      </w:r>
      <w:r>
        <w:rPr>
          <w:szCs w:val="24"/>
        </w:rPr>
        <w:t>2005</w:t>
      </w:r>
      <w:r>
        <w:rPr>
          <w:szCs w:val="24"/>
        </w:rPr>
        <w:t>年</w:t>
      </w:r>
      <w:r>
        <w:rPr>
          <w:szCs w:val="24"/>
        </w:rPr>
        <w:t>4</w:t>
      </w:r>
      <w:r>
        <w:rPr>
          <w:szCs w:val="24"/>
        </w:rPr>
        <w:t>月</w:t>
      </w:r>
      <w:r>
        <w:rPr>
          <w:szCs w:val="24"/>
        </w:rPr>
        <w:t>26</w:t>
      </w:r>
      <w:r>
        <w:rPr>
          <w:szCs w:val="24"/>
        </w:rPr>
        <w:t>日</w:t>
      </w:r>
      <w:r>
        <w:rPr>
          <w:rFonts w:hint="eastAsia"/>
          <w:szCs w:val="24"/>
        </w:rPr>
        <w:t>至</w:t>
      </w:r>
      <w:r>
        <w:rPr>
          <w:szCs w:val="24"/>
        </w:rPr>
        <w:t>28</w:t>
      </w:r>
      <w:r>
        <w:rPr>
          <w:rFonts w:hint="eastAsia"/>
          <w:szCs w:val="24"/>
        </w:rPr>
        <w:t>日，</w:t>
      </w:r>
      <w:r>
        <w:rPr>
          <w:szCs w:val="24"/>
        </w:rPr>
        <w:t>人权高专办</w:t>
      </w:r>
      <w:r>
        <w:rPr>
          <w:rFonts w:hint="eastAsia"/>
          <w:szCs w:val="24"/>
        </w:rPr>
        <w:t>在</w:t>
      </w:r>
      <w:r>
        <w:rPr>
          <w:szCs w:val="24"/>
        </w:rPr>
        <w:t>就这一主题</w:t>
      </w:r>
      <w:r>
        <w:rPr>
          <w:rFonts w:hint="eastAsia"/>
          <w:szCs w:val="24"/>
        </w:rPr>
        <w:t>在</w:t>
      </w:r>
      <w:r>
        <w:rPr>
          <w:szCs w:val="24"/>
        </w:rPr>
        <w:t>科伦坡</w:t>
      </w:r>
      <w:r>
        <w:rPr>
          <w:rFonts w:hint="eastAsia"/>
          <w:szCs w:val="24"/>
        </w:rPr>
        <w:t>举行</w:t>
      </w:r>
      <w:r>
        <w:rPr>
          <w:szCs w:val="24"/>
        </w:rPr>
        <w:t>了一次研讨会，</w:t>
      </w:r>
      <w:r>
        <w:rPr>
          <w:rFonts w:hint="eastAsia"/>
          <w:szCs w:val="24"/>
        </w:rPr>
        <w:t>受到所有与会者的</w:t>
      </w:r>
      <w:r>
        <w:rPr>
          <w:szCs w:val="24"/>
        </w:rPr>
        <w:t>欢迎</w:t>
      </w:r>
      <w:r>
        <w:rPr>
          <w:rFonts w:hint="eastAsia"/>
          <w:szCs w:val="24"/>
          <w:lang w:val="en-GB"/>
        </w:rPr>
        <w:t>。</w:t>
      </w:r>
    </w:p>
    <w:p w:rsidR="00000000" w:rsidRDefault="0005693F">
      <w:pPr>
        <w:pStyle w:val="Heading2"/>
        <w:spacing w:before="320"/>
        <w:rPr>
          <w:kern w:val="0"/>
          <w:u w:val="single"/>
        </w:rPr>
      </w:pPr>
      <w:bookmarkStart w:id="12" w:name="_Toc216678268"/>
      <w:r>
        <w:rPr>
          <w:rFonts w:hint="eastAsia"/>
          <w:kern w:val="0"/>
          <w:u w:val="single"/>
        </w:rPr>
        <w:t>三、关于歧视、平等和有效补救措施的信息</w:t>
      </w:r>
      <w:bookmarkEnd w:id="12"/>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斯里兰卡签署了下列</w:t>
      </w:r>
      <w:r>
        <w:rPr>
          <w:rFonts w:hint="eastAsia"/>
          <w:szCs w:val="24"/>
        </w:rPr>
        <w:t>对</w:t>
      </w:r>
      <w:r>
        <w:rPr>
          <w:szCs w:val="24"/>
        </w:rPr>
        <w:t>非歧视原则</w:t>
      </w:r>
      <w:r>
        <w:rPr>
          <w:rFonts w:hint="eastAsia"/>
          <w:szCs w:val="24"/>
        </w:rPr>
        <w:t>产生影响的</w:t>
      </w:r>
      <w:r>
        <w:rPr>
          <w:szCs w:val="24"/>
        </w:rPr>
        <w:t>条约和公约</w:t>
      </w:r>
      <w:r>
        <w:rPr>
          <w:rFonts w:hint="eastAsia"/>
          <w:szCs w:val="24"/>
        </w:rPr>
        <w:t>：</w:t>
      </w:r>
    </w:p>
    <w:p w:rsidR="00000000" w:rsidRDefault="0005693F">
      <w:pPr>
        <w:numPr>
          <w:ilvl w:val="0"/>
          <w:numId w:val="39"/>
        </w:numPr>
        <w:tabs>
          <w:tab w:val="clear" w:pos="1080"/>
          <w:tab w:val="num" w:pos="1260"/>
        </w:tabs>
        <w:overflowPunct/>
        <w:adjustRightInd/>
        <w:snapToGrid/>
        <w:rPr>
          <w:szCs w:val="24"/>
          <w:lang w:val="en-GB"/>
        </w:rPr>
      </w:pPr>
      <w:r>
        <w:rPr>
          <w:rFonts w:hint="eastAsia"/>
          <w:szCs w:val="24"/>
          <w:lang w:val="en-GB"/>
        </w:rPr>
        <w:t>《世界人权宣言》；</w:t>
      </w:r>
    </w:p>
    <w:p w:rsidR="00000000" w:rsidRDefault="0005693F">
      <w:pPr>
        <w:numPr>
          <w:ilvl w:val="0"/>
          <w:numId w:val="39"/>
        </w:numPr>
        <w:tabs>
          <w:tab w:val="clear" w:pos="1080"/>
          <w:tab w:val="num" w:pos="1260"/>
        </w:tabs>
        <w:overflowPunct/>
        <w:adjustRightInd/>
        <w:snapToGrid/>
        <w:rPr>
          <w:szCs w:val="24"/>
          <w:lang w:val="en-GB"/>
        </w:rPr>
      </w:pPr>
      <w:r>
        <w:rPr>
          <w:rFonts w:hint="eastAsia"/>
          <w:szCs w:val="24"/>
          <w:lang w:val="en-GB"/>
        </w:rPr>
        <w:t>《公民权利和政治权利国际公约》；</w:t>
      </w:r>
    </w:p>
    <w:p w:rsidR="00000000" w:rsidRDefault="0005693F">
      <w:pPr>
        <w:numPr>
          <w:ilvl w:val="0"/>
          <w:numId w:val="39"/>
        </w:numPr>
        <w:tabs>
          <w:tab w:val="clear" w:pos="1080"/>
          <w:tab w:val="num" w:pos="1260"/>
        </w:tabs>
        <w:overflowPunct/>
        <w:adjustRightInd/>
        <w:snapToGrid/>
        <w:rPr>
          <w:bCs/>
          <w:szCs w:val="24"/>
          <w:lang w:val="en-GB"/>
        </w:rPr>
      </w:pPr>
      <w:r>
        <w:rPr>
          <w:rFonts w:hint="eastAsia"/>
          <w:bCs/>
          <w:szCs w:val="24"/>
          <w:lang w:val="en-GB"/>
        </w:rPr>
        <w:t>《经济、社会、文化权利国际公约》；</w:t>
      </w:r>
    </w:p>
    <w:p w:rsidR="00000000" w:rsidRDefault="0005693F">
      <w:pPr>
        <w:numPr>
          <w:ilvl w:val="0"/>
          <w:numId w:val="39"/>
        </w:numPr>
        <w:tabs>
          <w:tab w:val="clear" w:pos="1080"/>
          <w:tab w:val="num" w:pos="1260"/>
        </w:tabs>
        <w:overflowPunct/>
        <w:adjustRightInd/>
        <w:snapToGrid/>
        <w:rPr>
          <w:szCs w:val="24"/>
          <w:lang w:val="en-GB"/>
        </w:rPr>
      </w:pPr>
      <w:r>
        <w:rPr>
          <w:rFonts w:hint="eastAsia"/>
          <w:szCs w:val="24"/>
          <w:lang w:val="en-GB"/>
        </w:rPr>
        <w:t>《消除一切形式种族歧视国际公约》；</w:t>
      </w:r>
    </w:p>
    <w:p w:rsidR="00000000" w:rsidRDefault="0005693F">
      <w:pPr>
        <w:numPr>
          <w:ilvl w:val="0"/>
          <w:numId w:val="39"/>
        </w:numPr>
        <w:tabs>
          <w:tab w:val="clear" w:pos="1080"/>
          <w:tab w:val="num" w:pos="1260"/>
        </w:tabs>
        <w:overflowPunct/>
        <w:adjustRightInd/>
        <w:snapToGrid/>
        <w:rPr>
          <w:szCs w:val="24"/>
          <w:lang w:val="en-GB"/>
        </w:rPr>
      </w:pPr>
      <w:r>
        <w:rPr>
          <w:rFonts w:hint="eastAsia"/>
          <w:szCs w:val="24"/>
          <w:lang w:val="en-GB"/>
        </w:rPr>
        <w:t>《劳工组织关于男女工人同值工作同等</w:t>
      </w:r>
      <w:r>
        <w:rPr>
          <w:rFonts w:hint="eastAsia"/>
          <w:szCs w:val="24"/>
          <w:lang w:val="en-GB"/>
        </w:rPr>
        <w:t>报酬的第</w:t>
      </w:r>
      <w:r>
        <w:rPr>
          <w:szCs w:val="24"/>
          <w:lang w:val="en-GB"/>
        </w:rPr>
        <w:t>100 (1951)</w:t>
      </w:r>
      <w:r>
        <w:rPr>
          <w:rFonts w:hint="eastAsia"/>
          <w:szCs w:val="24"/>
          <w:lang w:val="en-GB"/>
        </w:rPr>
        <w:t>号公约》；</w:t>
      </w:r>
    </w:p>
    <w:p w:rsidR="00000000" w:rsidRDefault="0005693F">
      <w:pPr>
        <w:numPr>
          <w:ilvl w:val="0"/>
          <w:numId w:val="39"/>
        </w:numPr>
        <w:tabs>
          <w:tab w:val="clear" w:pos="1080"/>
          <w:tab w:val="num" w:pos="1260"/>
        </w:tabs>
        <w:overflowPunct/>
        <w:adjustRightInd/>
        <w:snapToGrid/>
        <w:rPr>
          <w:szCs w:val="24"/>
          <w:lang w:val="en-GB"/>
        </w:rPr>
      </w:pPr>
      <w:r>
        <w:rPr>
          <w:rFonts w:hint="eastAsia"/>
          <w:szCs w:val="24"/>
          <w:lang w:val="en-GB"/>
        </w:rPr>
        <w:t>《劳工组织关于就业和职业方面的歧视的第</w:t>
      </w:r>
      <w:r>
        <w:rPr>
          <w:szCs w:val="24"/>
          <w:lang w:val="en-GB"/>
        </w:rPr>
        <w:t>111 (1958)</w:t>
      </w:r>
      <w:r>
        <w:rPr>
          <w:rFonts w:hint="eastAsia"/>
          <w:szCs w:val="24"/>
          <w:lang w:val="en-GB"/>
        </w:rPr>
        <w:t>号公约》。</w:t>
      </w:r>
      <w:r>
        <w:rPr>
          <w:szCs w:val="24"/>
          <w:lang w:val="en-GB"/>
        </w:rPr>
        <w:t xml:space="preserve"> </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不被歧视权</w:t>
      </w:r>
      <w:r>
        <w:rPr>
          <w:rFonts w:hint="eastAsia"/>
          <w:szCs w:val="24"/>
        </w:rPr>
        <w:t>作为一项基本权利被写入《</w:t>
      </w:r>
      <w:r>
        <w:rPr>
          <w:szCs w:val="24"/>
        </w:rPr>
        <w:t>宪法</w:t>
      </w:r>
      <w:r>
        <w:rPr>
          <w:rFonts w:hint="eastAsia"/>
          <w:szCs w:val="24"/>
        </w:rPr>
        <w:t>》。</w:t>
      </w:r>
    </w:p>
    <w:p w:rsidR="00000000" w:rsidRDefault="0005693F">
      <w:pPr>
        <w:ind w:firstLine="720"/>
        <w:rPr>
          <w:rFonts w:ascii="SimHei" w:eastAsia="SimHei" w:hint="eastAsia"/>
          <w:bCs/>
          <w:szCs w:val="24"/>
          <w:lang w:val="en-GB"/>
        </w:rPr>
      </w:pPr>
      <w:r>
        <w:rPr>
          <w:rFonts w:ascii="SimHei" w:eastAsia="SimHei" w:hint="eastAsia"/>
          <w:bCs/>
          <w:szCs w:val="24"/>
          <w:lang w:val="en-GB"/>
        </w:rPr>
        <w:t>第</w:t>
      </w:r>
      <w:r>
        <w:rPr>
          <w:rFonts w:ascii="SimHei" w:eastAsia="SimHei" w:hint="eastAsia"/>
          <w:bCs/>
          <w:szCs w:val="24"/>
          <w:lang w:val="en-GB"/>
        </w:rPr>
        <w:t>12</w:t>
      </w:r>
      <w:r>
        <w:rPr>
          <w:rFonts w:ascii="SimHei" w:eastAsia="SimHei" w:hint="eastAsia"/>
          <w:bCs/>
          <w:szCs w:val="24"/>
          <w:lang w:val="en-GB"/>
        </w:rPr>
        <w:t>条</w:t>
      </w:r>
    </w:p>
    <w:p w:rsidR="00000000" w:rsidRDefault="0005693F">
      <w:pPr>
        <w:numPr>
          <w:ilvl w:val="0"/>
          <w:numId w:val="29"/>
        </w:numPr>
        <w:tabs>
          <w:tab w:val="clear" w:pos="1797"/>
          <w:tab w:val="left" w:pos="1260"/>
        </w:tabs>
        <w:overflowPunct/>
        <w:adjustRightInd/>
        <w:snapToGrid/>
        <w:ind w:left="0" w:firstLine="720"/>
        <w:rPr>
          <w:szCs w:val="24"/>
          <w:lang w:val="en-GB"/>
        </w:rPr>
      </w:pPr>
      <w:r>
        <w:rPr>
          <w:szCs w:val="24"/>
        </w:rPr>
        <w:t>法律面前</w:t>
      </w:r>
      <w:r>
        <w:rPr>
          <w:rFonts w:hint="eastAsia"/>
          <w:szCs w:val="24"/>
        </w:rPr>
        <w:t>人人</w:t>
      </w:r>
      <w:r>
        <w:rPr>
          <w:szCs w:val="24"/>
        </w:rPr>
        <w:t>平等，并有权获得法律的平等保护</w:t>
      </w:r>
      <w:r>
        <w:rPr>
          <w:rFonts w:hint="eastAsia"/>
          <w:szCs w:val="24"/>
          <w:lang w:val="en-GB"/>
        </w:rPr>
        <w:t>。</w:t>
      </w:r>
    </w:p>
    <w:p w:rsidR="00000000" w:rsidRDefault="0005693F">
      <w:pPr>
        <w:numPr>
          <w:ilvl w:val="0"/>
          <w:numId w:val="29"/>
        </w:numPr>
        <w:tabs>
          <w:tab w:val="clear" w:pos="1797"/>
          <w:tab w:val="left" w:pos="1260"/>
        </w:tabs>
        <w:overflowPunct/>
        <w:adjustRightInd/>
        <w:snapToGrid/>
        <w:ind w:left="0" w:firstLine="720"/>
        <w:rPr>
          <w:szCs w:val="24"/>
          <w:lang w:val="en-GB"/>
        </w:rPr>
      </w:pPr>
      <w:r>
        <w:rPr>
          <w:szCs w:val="24"/>
        </w:rPr>
        <w:t>不得</w:t>
      </w:r>
      <w:r>
        <w:rPr>
          <w:rFonts w:hint="eastAsia"/>
          <w:szCs w:val="24"/>
        </w:rPr>
        <w:t>因</w:t>
      </w:r>
      <w:r>
        <w:rPr>
          <w:szCs w:val="24"/>
        </w:rPr>
        <w:t>种族</w:t>
      </w:r>
      <w:r>
        <w:rPr>
          <w:rFonts w:hint="eastAsia"/>
          <w:szCs w:val="24"/>
        </w:rPr>
        <w:t>、</w:t>
      </w:r>
      <w:r>
        <w:rPr>
          <w:szCs w:val="24"/>
        </w:rPr>
        <w:t>宗教</w:t>
      </w:r>
      <w:r>
        <w:rPr>
          <w:rFonts w:hint="eastAsia"/>
          <w:szCs w:val="24"/>
        </w:rPr>
        <w:t>、</w:t>
      </w:r>
      <w:r>
        <w:rPr>
          <w:szCs w:val="24"/>
        </w:rPr>
        <w:t>语言</w:t>
      </w:r>
      <w:r>
        <w:rPr>
          <w:rFonts w:hint="eastAsia"/>
          <w:szCs w:val="24"/>
        </w:rPr>
        <w:t>、</w:t>
      </w:r>
      <w:r>
        <w:rPr>
          <w:szCs w:val="24"/>
        </w:rPr>
        <w:t>种姓</w:t>
      </w:r>
      <w:r>
        <w:rPr>
          <w:rFonts w:hint="eastAsia"/>
          <w:szCs w:val="24"/>
        </w:rPr>
        <w:t>、</w:t>
      </w:r>
      <w:r>
        <w:rPr>
          <w:szCs w:val="24"/>
        </w:rPr>
        <w:t>性别</w:t>
      </w:r>
      <w:r>
        <w:rPr>
          <w:rFonts w:hint="eastAsia"/>
          <w:szCs w:val="24"/>
        </w:rPr>
        <w:t>、</w:t>
      </w:r>
      <w:r>
        <w:rPr>
          <w:szCs w:val="24"/>
        </w:rPr>
        <w:t>政治见解</w:t>
      </w:r>
      <w:r>
        <w:rPr>
          <w:rFonts w:hint="eastAsia"/>
          <w:szCs w:val="24"/>
        </w:rPr>
        <w:t>、</w:t>
      </w:r>
      <w:r>
        <w:rPr>
          <w:szCs w:val="24"/>
        </w:rPr>
        <w:t>出生地或任何</w:t>
      </w:r>
      <w:r>
        <w:rPr>
          <w:rFonts w:hint="eastAsia"/>
          <w:szCs w:val="24"/>
        </w:rPr>
        <w:t>类似</w:t>
      </w:r>
      <w:r>
        <w:rPr>
          <w:szCs w:val="24"/>
        </w:rPr>
        <w:t>理由歧视任何公民</w:t>
      </w:r>
      <w:r>
        <w:rPr>
          <w:rFonts w:hint="eastAsia"/>
          <w:szCs w:val="24"/>
        </w:rPr>
        <w:t>：</w:t>
      </w:r>
    </w:p>
    <w:p w:rsidR="00000000" w:rsidRDefault="0005693F" w:rsidP="0005693F">
      <w:pPr>
        <w:ind w:leftChars="484" w:left="31680"/>
        <w:rPr>
          <w:color w:val="000000"/>
          <w:szCs w:val="24"/>
        </w:rPr>
      </w:pPr>
      <w:r>
        <w:rPr>
          <w:rFonts w:hint="eastAsia"/>
          <w:szCs w:val="24"/>
          <w:lang w:val="en-GB"/>
        </w:rPr>
        <w:t>“</w:t>
      </w:r>
      <w:r>
        <w:rPr>
          <w:color w:val="000000"/>
          <w:szCs w:val="24"/>
        </w:rPr>
        <w:t>规定</w:t>
      </w:r>
      <w:r>
        <w:rPr>
          <w:rFonts w:hint="eastAsia"/>
          <w:color w:val="000000"/>
          <w:szCs w:val="24"/>
        </w:rPr>
        <w:t>把充分了解任何语言知识作为个人在公共机构、司法或地方政府服务部门任职或在任何公共企业工作的资格是合法的</w:t>
      </w:r>
      <w:r>
        <w:rPr>
          <w:color w:val="000000"/>
          <w:szCs w:val="24"/>
        </w:rPr>
        <w:t>，</w:t>
      </w:r>
      <w:r>
        <w:rPr>
          <w:rFonts w:hint="eastAsia"/>
          <w:color w:val="000000"/>
          <w:szCs w:val="24"/>
        </w:rPr>
        <w:t>如果这种知识是履行其职责所必需的：</w:t>
      </w:r>
    </w:p>
    <w:p w:rsidR="00000000" w:rsidRDefault="0005693F" w:rsidP="0005693F">
      <w:pPr>
        <w:ind w:leftChars="484" w:left="31680"/>
        <w:rPr>
          <w:color w:val="000000"/>
          <w:szCs w:val="24"/>
        </w:rPr>
      </w:pPr>
      <w:r>
        <w:rPr>
          <w:rFonts w:hint="eastAsia"/>
          <w:szCs w:val="24"/>
          <w:lang w:val="en-GB"/>
        </w:rPr>
        <w:t>进一步规定，</w:t>
      </w:r>
      <w:r>
        <w:rPr>
          <w:rFonts w:hint="eastAsia"/>
          <w:color w:val="000000"/>
          <w:szCs w:val="24"/>
        </w:rPr>
        <w:t>把充分了解任何语言知识作为个人在任何上述机构任职的资格是合法</w:t>
      </w:r>
      <w:r>
        <w:rPr>
          <w:rFonts w:hint="eastAsia"/>
          <w:color w:val="000000"/>
          <w:szCs w:val="24"/>
        </w:rPr>
        <w:t>的，如果除了这种语言之外不能用其他语言履行其职责。”</w:t>
      </w:r>
    </w:p>
    <w:p w:rsidR="00000000" w:rsidRDefault="0005693F">
      <w:pPr>
        <w:numPr>
          <w:ilvl w:val="0"/>
          <w:numId w:val="29"/>
        </w:numPr>
        <w:tabs>
          <w:tab w:val="clear" w:pos="1797"/>
          <w:tab w:val="left" w:pos="1260"/>
        </w:tabs>
        <w:overflowPunct/>
        <w:adjustRightInd/>
        <w:snapToGrid/>
        <w:ind w:left="0" w:firstLine="720"/>
        <w:rPr>
          <w:szCs w:val="24"/>
          <w:lang w:val="en-GB"/>
        </w:rPr>
      </w:pPr>
      <w:r>
        <w:rPr>
          <w:szCs w:val="24"/>
        </w:rPr>
        <w:t>任何人不得基于种族</w:t>
      </w:r>
      <w:r>
        <w:rPr>
          <w:rFonts w:hint="eastAsia"/>
          <w:szCs w:val="24"/>
        </w:rPr>
        <w:t>、</w:t>
      </w:r>
      <w:r>
        <w:rPr>
          <w:szCs w:val="24"/>
        </w:rPr>
        <w:t>宗教</w:t>
      </w:r>
      <w:r>
        <w:rPr>
          <w:rFonts w:hint="eastAsia"/>
          <w:szCs w:val="24"/>
        </w:rPr>
        <w:t>、</w:t>
      </w:r>
      <w:r>
        <w:rPr>
          <w:szCs w:val="24"/>
        </w:rPr>
        <w:t>语言</w:t>
      </w:r>
      <w:r>
        <w:rPr>
          <w:rFonts w:hint="eastAsia"/>
          <w:szCs w:val="24"/>
        </w:rPr>
        <w:t>、</w:t>
      </w:r>
      <w:r>
        <w:rPr>
          <w:szCs w:val="24"/>
        </w:rPr>
        <w:t>种姓</w:t>
      </w:r>
      <w:r>
        <w:rPr>
          <w:rFonts w:hint="eastAsia"/>
          <w:szCs w:val="24"/>
        </w:rPr>
        <w:t>、</w:t>
      </w:r>
      <w:r>
        <w:rPr>
          <w:szCs w:val="24"/>
        </w:rPr>
        <w:t>性别或任何</w:t>
      </w:r>
      <w:r>
        <w:rPr>
          <w:rFonts w:hint="eastAsia"/>
          <w:szCs w:val="24"/>
        </w:rPr>
        <w:t>类似</w:t>
      </w:r>
      <w:r>
        <w:rPr>
          <w:szCs w:val="24"/>
        </w:rPr>
        <w:t>理由</w:t>
      </w:r>
      <w:r>
        <w:rPr>
          <w:rFonts w:hint="eastAsia"/>
          <w:szCs w:val="24"/>
        </w:rPr>
        <w:t>在进出</w:t>
      </w:r>
      <w:r>
        <w:rPr>
          <w:szCs w:val="24"/>
        </w:rPr>
        <w:t>商店</w:t>
      </w:r>
      <w:r>
        <w:rPr>
          <w:rFonts w:hint="eastAsia"/>
          <w:szCs w:val="24"/>
        </w:rPr>
        <w:t>、</w:t>
      </w:r>
      <w:r>
        <w:rPr>
          <w:szCs w:val="24"/>
        </w:rPr>
        <w:t>公共餐厅</w:t>
      </w:r>
      <w:r>
        <w:rPr>
          <w:rFonts w:hint="eastAsia"/>
          <w:szCs w:val="24"/>
        </w:rPr>
        <w:t>、旅</w:t>
      </w:r>
      <w:r>
        <w:rPr>
          <w:szCs w:val="24"/>
        </w:rPr>
        <w:t>馆</w:t>
      </w:r>
      <w:r>
        <w:rPr>
          <w:rFonts w:hint="eastAsia"/>
          <w:szCs w:val="24"/>
        </w:rPr>
        <w:t>、</w:t>
      </w:r>
      <w:r>
        <w:rPr>
          <w:szCs w:val="24"/>
        </w:rPr>
        <w:t>公共娱乐场所和</w:t>
      </w:r>
      <w:r>
        <w:rPr>
          <w:rFonts w:hint="eastAsia"/>
          <w:szCs w:val="24"/>
        </w:rPr>
        <w:t>其所信仰宗教的礼拜场所方面</w:t>
      </w:r>
      <w:r>
        <w:rPr>
          <w:szCs w:val="24"/>
        </w:rPr>
        <w:t>受到任何</w:t>
      </w:r>
      <w:r>
        <w:rPr>
          <w:rFonts w:hint="eastAsia"/>
          <w:szCs w:val="24"/>
        </w:rPr>
        <w:t>限制。</w:t>
      </w:r>
    </w:p>
    <w:p w:rsidR="00000000" w:rsidRDefault="0005693F">
      <w:pPr>
        <w:numPr>
          <w:ilvl w:val="0"/>
          <w:numId w:val="29"/>
        </w:numPr>
        <w:tabs>
          <w:tab w:val="clear" w:pos="1797"/>
          <w:tab w:val="left" w:pos="1260"/>
        </w:tabs>
        <w:overflowPunct/>
        <w:adjustRightInd/>
        <w:snapToGrid/>
        <w:ind w:left="0" w:firstLine="720"/>
        <w:rPr>
          <w:szCs w:val="24"/>
          <w:lang w:val="en-GB"/>
        </w:rPr>
      </w:pPr>
      <w:r>
        <w:rPr>
          <w:szCs w:val="24"/>
        </w:rPr>
        <w:t>本条规定不妨碍</w:t>
      </w:r>
      <w:r>
        <w:rPr>
          <w:rFonts w:hint="eastAsia"/>
          <w:szCs w:val="24"/>
        </w:rPr>
        <w:t>依据法律、</w:t>
      </w:r>
      <w:r>
        <w:rPr>
          <w:szCs w:val="24"/>
        </w:rPr>
        <w:t>法规或行政</w:t>
      </w:r>
      <w:r>
        <w:rPr>
          <w:rFonts w:hint="eastAsia"/>
          <w:szCs w:val="24"/>
        </w:rPr>
        <w:t>措施制订关于</w:t>
      </w:r>
      <w:r>
        <w:rPr>
          <w:szCs w:val="24"/>
        </w:rPr>
        <w:t>提高妇女</w:t>
      </w:r>
      <w:r>
        <w:rPr>
          <w:rFonts w:hint="eastAsia"/>
          <w:szCs w:val="24"/>
        </w:rPr>
        <w:t>、</w:t>
      </w:r>
      <w:r>
        <w:rPr>
          <w:szCs w:val="24"/>
        </w:rPr>
        <w:t>儿童或残疾人</w:t>
      </w:r>
      <w:r>
        <w:rPr>
          <w:rFonts w:hint="eastAsia"/>
          <w:szCs w:val="24"/>
        </w:rPr>
        <w:t>地位的特别条款。</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lang w:val="en-GB"/>
        </w:rPr>
        <w:t>依据《宪法》第</w:t>
      </w:r>
      <w:r>
        <w:rPr>
          <w:rFonts w:hint="eastAsia"/>
          <w:szCs w:val="24"/>
          <w:lang w:val="en-GB"/>
        </w:rPr>
        <w:t>126</w:t>
      </w:r>
      <w:r>
        <w:rPr>
          <w:rFonts w:hint="eastAsia"/>
          <w:szCs w:val="24"/>
          <w:lang w:val="en-GB"/>
        </w:rPr>
        <w:t>条第</w:t>
      </w:r>
      <w:r>
        <w:rPr>
          <w:rFonts w:hint="eastAsia"/>
          <w:szCs w:val="24"/>
          <w:lang w:val="en-GB"/>
        </w:rPr>
        <w:t>1</w:t>
      </w:r>
      <w:r>
        <w:rPr>
          <w:rFonts w:hint="eastAsia"/>
          <w:szCs w:val="24"/>
          <w:lang w:val="en-GB"/>
        </w:rPr>
        <w:t>款，</w:t>
      </w:r>
      <w:r>
        <w:rPr>
          <w:szCs w:val="24"/>
        </w:rPr>
        <w:t>最高法院</w:t>
      </w:r>
      <w:r>
        <w:rPr>
          <w:rFonts w:hint="eastAsia"/>
          <w:szCs w:val="24"/>
        </w:rPr>
        <w:t>具有对与执行或行政措施侵犯或即将侵犯《宪法》所承认的任何基本权利有关的任何问题进行</w:t>
      </w:r>
      <w:r>
        <w:rPr>
          <w:szCs w:val="24"/>
        </w:rPr>
        <w:t>聆讯和裁定</w:t>
      </w:r>
      <w:r>
        <w:rPr>
          <w:rFonts w:hint="eastAsia"/>
          <w:szCs w:val="24"/>
        </w:rPr>
        <w:t>的</w:t>
      </w:r>
      <w:r>
        <w:rPr>
          <w:szCs w:val="24"/>
        </w:rPr>
        <w:t>唯一专属管辖</w:t>
      </w:r>
      <w:r>
        <w:rPr>
          <w:rFonts w:hint="eastAsia"/>
          <w:szCs w:val="24"/>
        </w:rPr>
        <w:t>权。</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rFonts w:hint="eastAsia"/>
          <w:szCs w:val="24"/>
        </w:rPr>
        <w:t>依据</w:t>
      </w:r>
      <w:r>
        <w:rPr>
          <w:szCs w:val="24"/>
        </w:rPr>
        <w:t>第</w:t>
      </w:r>
      <w:r>
        <w:rPr>
          <w:szCs w:val="24"/>
        </w:rPr>
        <w:t>126</w:t>
      </w:r>
      <w:r>
        <w:rPr>
          <w:szCs w:val="24"/>
        </w:rPr>
        <w:t>条第</w:t>
      </w:r>
      <w:r>
        <w:rPr>
          <w:szCs w:val="24"/>
        </w:rPr>
        <w:t>4</w:t>
      </w:r>
      <w:r>
        <w:rPr>
          <w:szCs w:val="24"/>
        </w:rPr>
        <w:t>款，最高法院有权</w:t>
      </w:r>
      <w:r>
        <w:rPr>
          <w:rFonts w:hint="eastAsia"/>
          <w:szCs w:val="24"/>
        </w:rPr>
        <w:t>公正公平地在其管辖权范围内</w:t>
      </w:r>
      <w:r>
        <w:rPr>
          <w:szCs w:val="24"/>
        </w:rPr>
        <w:t>给予减免或</w:t>
      </w:r>
      <w:r>
        <w:rPr>
          <w:rFonts w:hint="eastAsia"/>
          <w:szCs w:val="24"/>
        </w:rPr>
        <w:t>做</w:t>
      </w:r>
      <w:r>
        <w:rPr>
          <w:szCs w:val="24"/>
        </w:rPr>
        <w:t>出指</w:t>
      </w:r>
      <w:r>
        <w:rPr>
          <w:rFonts w:hint="eastAsia"/>
          <w:szCs w:val="24"/>
        </w:rPr>
        <w:t>令。</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除了</w:t>
      </w:r>
      <w:r>
        <w:rPr>
          <w:rFonts w:hint="eastAsia"/>
          <w:szCs w:val="24"/>
        </w:rPr>
        <w:t>《</w:t>
      </w:r>
      <w:r>
        <w:rPr>
          <w:szCs w:val="24"/>
        </w:rPr>
        <w:t>宪法</w:t>
      </w:r>
      <w:r>
        <w:rPr>
          <w:rFonts w:hint="eastAsia"/>
          <w:szCs w:val="24"/>
        </w:rPr>
        <w:t>》</w:t>
      </w:r>
      <w:r>
        <w:rPr>
          <w:szCs w:val="24"/>
        </w:rPr>
        <w:t>赋予最高法院</w:t>
      </w:r>
      <w:r>
        <w:rPr>
          <w:rFonts w:hint="eastAsia"/>
          <w:szCs w:val="24"/>
        </w:rPr>
        <w:t>处理侵犯基本权利包括不受歧视权利的指控的权力之外</w:t>
      </w:r>
      <w:r>
        <w:rPr>
          <w:szCs w:val="24"/>
        </w:rPr>
        <w:t>，</w:t>
      </w:r>
      <w:r>
        <w:rPr>
          <w:rFonts w:hint="eastAsia"/>
          <w:szCs w:val="24"/>
        </w:rPr>
        <w:t>以下机构也被赋予了处理此类侵权指控的法定权力。</w:t>
      </w:r>
    </w:p>
    <w:p w:rsidR="00000000" w:rsidRDefault="0005693F">
      <w:pPr>
        <w:numPr>
          <w:ilvl w:val="0"/>
          <w:numId w:val="31"/>
        </w:numPr>
        <w:tabs>
          <w:tab w:val="clear" w:pos="1797"/>
          <w:tab w:val="num" w:pos="1260"/>
        </w:tabs>
        <w:overflowPunct/>
        <w:adjustRightInd/>
        <w:snapToGrid/>
        <w:ind w:left="1260" w:hanging="540"/>
        <w:rPr>
          <w:szCs w:val="24"/>
          <w:lang w:val="en-GB"/>
        </w:rPr>
      </w:pPr>
      <w:r>
        <w:rPr>
          <w:rFonts w:hint="eastAsia"/>
          <w:szCs w:val="24"/>
          <w:lang w:val="en-GB"/>
        </w:rPr>
        <w:t>国家人权委员会；</w:t>
      </w:r>
    </w:p>
    <w:p w:rsidR="00000000" w:rsidRDefault="0005693F">
      <w:pPr>
        <w:numPr>
          <w:ilvl w:val="0"/>
          <w:numId w:val="31"/>
        </w:numPr>
        <w:tabs>
          <w:tab w:val="clear" w:pos="1797"/>
          <w:tab w:val="num" w:pos="1260"/>
        </w:tabs>
        <w:overflowPunct/>
        <w:adjustRightInd/>
        <w:snapToGrid/>
        <w:ind w:left="1260" w:hanging="540"/>
        <w:rPr>
          <w:szCs w:val="24"/>
          <w:lang w:val="en-GB"/>
        </w:rPr>
      </w:pPr>
      <w:r>
        <w:rPr>
          <w:rFonts w:hint="eastAsia"/>
          <w:szCs w:val="24"/>
          <w:lang w:val="en-GB"/>
        </w:rPr>
        <w:t>行政事务议会委员（监察员）；</w:t>
      </w:r>
    </w:p>
    <w:p w:rsidR="00000000" w:rsidRDefault="0005693F">
      <w:pPr>
        <w:numPr>
          <w:ilvl w:val="0"/>
          <w:numId w:val="31"/>
        </w:numPr>
        <w:tabs>
          <w:tab w:val="clear" w:pos="1797"/>
          <w:tab w:val="num" w:pos="1260"/>
        </w:tabs>
        <w:overflowPunct/>
        <w:adjustRightInd/>
        <w:snapToGrid/>
        <w:ind w:left="1260" w:hanging="540"/>
        <w:rPr>
          <w:szCs w:val="24"/>
          <w:lang w:val="en-GB"/>
        </w:rPr>
      </w:pPr>
      <w:r>
        <w:rPr>
          <w:rFonts w:hint="eastAsia"/>
          <w:szCs w:val="24"/>
          <w:lang w:val="en-GB"/>
        </w:rPr>
        <w:t>国家警察委员会（处理针对警官提起的诉讼）。</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除上述</w:t>
      </w:r>
      <w:r>
        <w:rPr>
          <w:rFonts w:hint="eastAsia"/>
          <w:szCs w:val="24"/>
        </w:rPr>
        <w:t>机构、</w:t>
      </w:r>
      <w:r>
        <w:rPr>
          <w:szCs w:val="24"/>
        </w:rPr>
        <w:t>宪法</w:t>
      </w:r>
      <w:r>
        <w:rPr>
          <w:rFonts w:hint="eastAsia"/>
          <w:szCs w:val="24"/>
        </w:rPr>
        <w:t>机制</w:t>
      </w:r>
      <w:r>
        <w:rPr>
          <w:szCs w:val="24"/>
        </w:rPr>
        <w:t>和法律机制</w:t>
      </w:r>
      <w:r>
        <w:rPr>
          <w:rFonts w:hint="eastAsia"/>
          <w:szCs w:val="24"/>
        </w:rPr>
        <w:t>之外</w:t>
      </w:r>
      <w:r>
        <w:rPr>
          <w:szCs w:val="24"/>
        </w:rPr>
        <w:t>，斯里兰卡政府还</w:t>
      </w:r>
      <w:r>
        <w:rPr>
          <w:rFonts w:hint="eastAsia"/>
          <w:szCs w:val="24"/>
        </w:rPr>
        <w:t>设立了</w:t>
      </w:r>
      <w:r>
        <w:rPr>
          <w:szCs w:val="24"/>
        </w:rPr>
        <w:t>部</w:t>
      </w:r>
      <w:r>
        <w:rPr>
          <w:rFonts w:hint="eastAsia"/>
          <w:szCs w:val="24"/>
        </w:rPr>
        <w:t>门间人权事务委员会和</w:t>
      </w:r>
      <w:r>
        <w:rPr>
          <w:szCs w:val="24"/>
        </w:rPr>
        <w:t>部</w:t>
      </w:r>
      <w:r>
        <w:rPr>
          <w:rFonts w:hint="eastAsia"/>
          <w:szCs w:val="24"/>
        </w:rPr>
        <w:t>门间人权</w:t>
      </w:r>
      <w:r>
        <w:rPr>
          <w:szCs w:val="24"/>
        </w:rPr>
        <w:t>工作组</w:t>
      </w:r>
      <w:r>
        <w:rPr>
          <w:rFonts w:hint="eastAsia"/>
          <w:szCs w:val="24"/>
        </w:rPr>
        <w:t>监测斯里兰卡的</w:t>
      </w:r>
      <w:r>
        <w:rPr>
          <w:szCs w:val="24"/>
        </w:rPr>
        <w:t>人权</w:t>
      </w:r>
      <w:r>
        <w:rPr>
          <w:rFonts w:hint="eastAsia"/>
          <w:szCs w:val="24"/>
        </w:rPr>
        <w:t>状况</w:t>
      </w:r>
      <w:r>
        <w:rPr>
          <w:szCs w:val="24"/>
        </w:rPr>
        <w:t>。</w:t>
      </w:r>
      <w:r>
        <w:rPr>
          <w:rFonts w:hint="eastAsia"/>
          <w:szCs w:val="24"/>
        </w:rPr>
        <w:t>已设立人权事务部</w:t>
      </w:r>
      <w:r>
        <w:rPr>
          <w:szCs w:val="24"/>
        </w:rPr>
        <w:t>以确保所有政府机关尊重</w:t>
      </w:r>
      <w:r>
        <w:rPr>
          <w:rFonts w:hint="eastAsia"/>
          <w:szCs w:val="24"/>
        </w:rPr>
        <w:t>《</w:t>
      </w:r>
      <w:r>
        <w:rPr>
          <w:szCs w:val="24"/>
        </w:rPr>
        <w:t>宪法</w:t>
      </w:r>
      <w:r>
        <w:rPr>
          <w:rFonts w:hint="eastAsia"/>
          <w:szCs w:val="24"/>
        </w:rPr>
        <w:t>》</w:t>
      </w:r>
      <w:r>
        <w:rPr>
          <w:szCs w:val="24"/>
        </w:rPr>
        <w:t>规定，</w:t>
      </w:r>
      <w:r>
        <w:rPr>
          <w:rFonts w:hint="eastAsia"/>
          <w:szCs w:val="24"/>
        </w:rPr>
        <w:t>以保证和推动基本权利。在人权事务部下设立了一个</w:t>
      </w:r>
      <w:r>
        <w:rPr>
          <w:szCs w:val="24"/>
        </w:rPr>
        <w:t>咨询委员会</w:t>
      </w:r>
      <w:r>
        <w:rPr>
          <w:rFonts w:hint="eastAsia"/>
          <w:szCs w:val="24"/>
        </w:rPr>
        <w:t>，委员会由民间社会的数名代表组成。</w:t>
      </w:r>
      <w:r>
        <w:rPr>
          <w:szCs w:val="24"/>
        </w:rPr>
        <w:t>咨询委员会</w:t>
      </w:r>
      <w:r>
        <w:rPr>
          <w:rFonts w:hint="eastAsia"/>
          <w:szCs w:val="24"/>
        </w:rPr>
        <w:t>可</w:t>
      </w:r>
      <w:r>
        <w:rPr>
          <w:szCs w:val="24"/>
        </w:rPr>
        <w:t>就任何问题与人权有关的</w:t>
      </w:r>
      <w:r>
        <w:rPr>
          <w:rFonts w:hint="eastAsia"/>
          <w:szCs w:val="24"/>
        </w:rPr>
        <w:t>问题</w:t>
      </w:r>
      <w:r>
        <w:rPr>
          <w:rFonts w:hint="eastAsia"/>
          <w:szCs w:val="24"/>
        </w:rPr>
        <w:t>为</w:t>
      </w:r>
      <w:r>
        <w:rPr>
          <w:szCs w:val="24"/>
        </w:rPr>
        <w:t>斯里兰卡政府</w:t>
      </w:r>
      <w:r>
        <w:rPr>
          <w:rFonts w:hint="eastAsia"/>
          <w:szCs w:val="24"/>
        </w:rPr>
        <w:t>提供建议。</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上述情况清楚地表明，斯里兰卡政府已采取步骤，使</w:t>
      </w:r>
      <w:r>
        <w:rPr>
          <w:rFonts w:hint="eastAsia"/>
          <w:szCs w:val="24"/>
        </w:rPr>
        <w:t>《</w:t>
      </w:r>
      <w:r>
        <w:rPr>
          <w:szCs w:val="24"/>
        </w:rPr>
        <w:t>宪法</w:t>
      </w:r>
      <w:r>
        <w:rPr>
          <w:rFonts w:hint="eastAsia"/>
          <w:szCs w:val="24"/>
        </w:rPr>
        <w:t>》</w:t>
      </w:r>
      <w:r>
        <w:rPr>
          <w:szCs w:val="24"/>
        </w:rPr>
        <w:t>承认不</w:t>
      </w:r>
      <w:r>
        <w:rPr>
          <w:rFonts w:hint="eastAsia"/>
          <w:szCs w:val="24"/>
        </w:rPr>
        <w:t>受</w:t>
      </w:r>
      <w:r>
        <w:rPr>
          <w:szCs w:val="24"/>
        </w:rPr>
        <w:t>歧视</w:t>
      </w:r>
      <w:r>
        <w:rPr>
          <w:rFonts w:hint="eastAsia"/>
          <w:szCs w:val="24"/>
        </w:rPr>
        <w:t>权</w:t>
      </w:r>
      <w:r>
        <w:rPr>
          <w:szCs w:val="24"/>
        </w:rPr>
        <w:t>和平等权。此外，斯里兰卡政府</w:t>
      </w:r>
      <w:r>
        <w:rPr>
          <w:rFonts w:hint="eastAsia"/>
          <w:szCs w:val="24"/>
        </w:rPr>
        <w:t>赋予</w:t>
      </w:r>
      <w:r>
        <w:rPr>
          <w:szCs w:val="24"/>
        </w:rPr>
        <w:t>最高</w:t>
      </w:r>
      <w:r>
        <w:rPr>
          <w:rFonts w:hint="eastAsia"/>
          <w:szCs w:val="24"/>
        </w:rPr>
        <w:t>法院在这方面做出决定</w:t>
      </w:r>
      <w:r>
        <w:rPr>
          <w:szCs w:val="24"/>
        </w:rPr>
        <w:t>的管辖权。此外，各种法定和行政机关已成立，以确保</w:t>
      </w:r>
      <w:r>
        <w:rPr>
          <w:rFonts w:hint="eastAsia"/>
          <w:szCs w:val="24"/>
        </w:rPr>
        <w:t>在国内向那些因所指控的侵权行为或不公正情形受到伤害的人提供</w:t>
      </w:r>
      <w:r>
        <w:rPr>
          <w:szCs w:val="24"/>
        </w:rPr>
        <w:t>有效的补救措施</w:t>
      </w:r>
      <w:r>
        <w:rPr>
          <w:rFonts w:hint="eastAsia"/>
          <w:szCs w:val="24"/>
        </w:rPr>
        <w:t>。</w:t>
      </w:r>
    </w:p>
    <w:p w:rsidR="00000000" w:rsidRDefault="0005693F">
      <w:pPr>
        <w:numPr>
          <w:ilvl w:val="0"/>
          <w:numId w:val="15"/>
        </w:numPr>
        <w:tabs>
          <w:tab w:val="clear" w:pos="1440"/>
          <w:tab w:val="num" w:pos="720"/>
        </w:tabs>
        <w:overflowPunct/>
        <w:autoSpaceDE w:val="0"/>
        <w:autoSpaceDN w:val="0"/>
        <w:snapToGrid/>
        <w:ind w:left="0" w:firstLine="0"/>
        <w:rPr>
          <w:szCs w:val="24"/>
          <w:lang w:val="en-GB"/>
        </w:rPr>
      </w:pPr>
      <w:r>
        <w:rPr>
          <w:szCs w:val="24"/>
        </w:rPr>
        <w:t>另请参阅附件四</w:t>
      </w:r>
      <w:r>
        <w:rPr>
          <w:rFonts w:hint="eastAsia"/>
          <w:szCs w:val="24"/>
        </w:rPr>
        <w:t>，其中分析了</w:t>
      </w:r>
      <w:r>
        <w:rPr>
          <w:szCs w:val="24"/>
        </w:rPr>
        <w:t>斯里兰卡法律</w:t>
      </w:r>
      <w:r>
        <w:rPr>
          <w:rFonts w:hint="eastAsia"/>
          <w:szCs w:val="24"/>
        </w:rPr>
        <w:t>是否符合关于人权和劳工权利的</w:t>
      </w:r>
      <w:r>
        <w:rPr>
          <w:szCs w:val="24"/>
        </w:rPr>
        <w:t>主要国际人权文书</w:t>
      </w:r>
      <w:r>
        <w:rPr>
          <w:rFonts w:hint="eastAsia"/>
          <w:szCs w:val="24"/>
        </w:rPr>
        <w:t>，斯里兰卡是这些国际人权文书的缔约国</w:t>
      </w:r>
      <w:r>
        <w:rPr>
          <w:szCs w:val="24"/>
        </w:rPr>
        <w:t>。</w:t>
      </w:r>
      <w:r>
        <w:rPr>
          <w:rFonts w:hint="eastAsia"/>
          <w:szCs w:val="24"/>
        </w:rPr>
        <w:t>斯里兰卡依据不同国际文书提交的每一份初次报告中也详细介绍了逐条审查国际人权文书落实情况的内容。</w:t>
      </w:r>
    </w:p>
    <w:p w:rsidR="00000000" w:rsidRDefault="0005693F">
      <w:pPr>
        <w:rPr>
          <w:rFonts w:hint="eastAsia"/>
          <w:snapToGrid/>
          <w:lang w:val="en-GB"/>
        </w:rPr>
      </w:pPr>
    </w:p>
    <w:p w:rsidR="00000000" w:rsidRDefault="0005693F">
      <w:pPr>
        <w:pStyle w:val="Heading2"/>
        <w:rPr>
          <w:kern w:val="0"/>
          <w:u w:val="single"/>
        </w:rPr>
      </w:pPr>
      <w:r>
        <w:rPr>
          <w:lang w:val="en-GB"/>
        </w:rPr>
        <w:br w:type="page"/>
      </w:r>
      <w:bookmarkStart w:id="13" w:name="_Toc216678269"/>
      <w:r>
        <w:rPr>
          <w:rFonts w:hint="eastAsia"/>
          <w:kern w:val="0"/>
          <w:u w:val="single"/>
        </w:rPr>
        <w:t>附件一</w:t>
      </w:r>
      <w:bookmarkEnd w:id="13"/>
    </w:p>
    <w:p w:rsidR="00000000" w:rsidRDefault="0005693F">
      <w:pPr>
        <w:pStyle w:val="Heading2"/>
        <w:rPr>
          <w:kern w:val="0"/>
          <w:u w:val="single"/>
        </w:rPr>
      </w:pPr>
      <w:bookmarkStart w:id="14" w:name="_Toc216678270"/>
      <w:r>
        <w:rPr>
          <w:rFonts w:hint="eastAsia"/>
          <w:kern w:val="0"/>
          <w:u w:val="single"/>
        </w:rPr>
        <w:t>斯里兰卡批</w:t>
      </w:r>
      <w:r>
        <w:rPr>
          <w:rFonts w:hint="eastAsia"/>
          <w:kern w:val="0"/>
          <w:u w:val="single"/>
        </w:rPr>
        <w:t>准条约和提交报告的历史</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688"/>
        <w:gridCol w:w="5101"/>
      </w:tblGrid>
      <w:tr w:rsidR="00000000">
        <w:tc>
          <w:tcPr>
            <w:tcW w:w="1453" w:type="pct"/>
          </w:tcPr>
          <w:p w:rsidR="00000000" w:rsidRDefault="0005693F">
            <w:pPr>
              <w:jc w:val="center"/>
              <w:rPr>
                <w:rFonts w:ascii="SimHei" w:eastAsia="SimHei" w:hint="eastAsia"/>
                <w:sz w:val="21"/>
                <w:szCs w:val="21"/>
              </w:rPr>
            </w:pPr>
            <w:r>
              <w:rPr>
                <w:rFonts w:ascii="SimHei" w:eastAsia="SimHei" w:hint="eastAsia"/>
                <w:sz w:val="21"/>
                <w:szCs w:val="21"/>
              </w:rPr>
              <w:t>人权条约</w:t>
            </w:r>
          </w:p>
        </w:tc>
        <w:tc>
          <w:tcPr>
            <w:tcW w:w="882" w:type="pct"/>
          </w:tcPr>
          <w:p w:rsidR="00000000" w:rsidRDefault="0005693F">
            <w:pPr>
              <w:jc w:val="center"/>
              <w:rPr>
                <w:rFonts w:ascii="SimHei" w:eastAsia="SimHei" w:hint="eastAsia"/>
                <w:sz w:val="21"/>
                <w:szCs w:val="21"/>
              </w:rPr>
            </w:pPr>
            <w:r>
              <w:rPr>
                <w:rFonts w:ascii="SimHei" w:eastAsia="SimHei" w:hint="eastAsia"/>
                <w:sz w:val="21"/>
                <w:szCs w:val="21"/>
              </w:rPr>
              <w:t>批准</w:t>
            </w:r>
            <w:r>
              <w:rPr>
                <w:rFonts w:ascii="SimHei" w:eastAsia="SimHei" w:hint="eastAsia"/>
                <w:sz w:val="21"/>
                <w:szCs w:val="21"/>
              </w:rPr>
              <w:t>/</w:t>
            </w:r>
            <w:r>
              <w:rPr>
                <w:rFonts w:ascii="SimHei" w:eastAsia="SimHei" w:hint="eastAsia"/>
                <w:sz w:val="21"/>
                <w:szCs w:val="21"/>
              </w:rPr>
              <w:t>加入（</w:t>
            </w:r>
            <w:r>
              <w:rPr>
                <w:rFonts w:ascii="SimHei" w:eastAsia="SimHei" w:hint="eastAsia"/>
                <w:sz w:val="21"/>
                <w:szCs w:val="21"/>
              </w:rPr>
              <w:t>a</w:t>
            </w:r>
            <w:r>
              <w:rPr>
                <w:rFonts w:ascii="SimHei" w:eastAsia="SimHei" w:hint="eastAsia"/>
                <w:sz w:val="21"/>
                <w:szCs w:val="21"/>
              </w:rPr>
              <w:t>）</w:t>
            </w:r>
          </w:p>
        </w:tc>
        <w:tc>
          <w:tcPr>
            <w:tcW w:w="2665" w:type="pct"/>
          </w:tcPr>
          <w:p w:rsidR="00000000" w:rsidRDefault="0005693F">
            <w:pPr>
              <w:jc w:val="center"/>
              <w:rPr>
                <w:rFonts w:ascii="SimHei" w:eastAsia="SimHei" w:hint="eastAsia"/>
                <w:sz w:val="21"/>
                <w:szCs w:val="21"/>
              </w:rPr>
            </w:pPr>
            <w:r>
              <w:rPr>
                <w:rFonts w:ascii="SimHei" w:eastAsia="SimHei" w:hint="eastAsia"/>
                <w:sz w:val="21"/>
                <w:szCs w:val="21"/>
              </w:rPr>
              <w:t>提交报告的历史</w:t>
            </w:r>
          </w:p>
        </w:tc>
      </w:tr>
      <w:tr w:rsidR="00000000">
        <w:tc>
          <w:tcPr>
            <w:tcW w:w="1453" w:type="pct"/>
          </w:tcPr>
          <w:p w:rsidR="00000000" w:rsidRDefault="0005693F">
            <w:pPr>
              <w:rPr>
                <w:rFonts w:ascii="SimHei" w:eastAsia="SimHei" w:hint="eastAsia"/>
                <w:sz w:val="21"/>
                <w:szCs w:val="21"/>
              </w:rPr>
            </w:pPr>
            <w:r>
              <w:rPr>
                <w:rFonts w:ascii="SimHei" w:eastAsia="SimHei" w:hint="eastAsia"/>
                <w:sz w:val="21"/>
                <w:szCs w:val="21"/>
              </w:rPr>
              <w:t>《公民权利和政治权利国际公约</w:t>
            </w:r>
            <w:r>
              <w:rPr>
                <w:rFonts w:ascii="SimHei" w:eastAsia="SimHei" w:hint="eastAsia"/>
                <w:sz w:val="21"/>
                <w:szCs w:val="21"/>
              </w:rPr>
              <w:t xml:space="preserve"> </w:t>
            </w:r>
            <w:r>
              <w:rPr>
                <w:rFonts w:ascii="SimHei" w:eastAsia="SimHei" w:hint="eastAsia"/>
                <w:sz w:val="21"/>
                <w:szCs w:val="21"/>
              </w:rPr>
              <w:t>》</w:t>
            </w:r>
          </w:p>
        </w:tc>
        <w:tc>
          <w:tcPr>
            <w:tcW w:w="882" w:type="pct"/>
          </w:tcPr>
          <w:p w:rsidR="00000000" w:rsidRDefault="0005693F">
            <w:pPr>
              <w:jc w:val="center"/>
              <w:rPr>
                <w:sz w:val="21"/>
                <w:szCs w:val="21"/>
              </w:rPr>
            </w:pPr>
            <w:r>
              <w:rPr>
                <w:rFonts w:hint="eastAsia"/>
                <w:sz w:val="21"/>
                <w:szCs w:val="21"/>
              </w:rPr>
              <w:t>1980</w:t>
            </w:r>
            <w:r>
              <w:rPr>
                <w:rFonts w:hint="eastAsia"/>
                <w:sz w:val="21"/>
                <w:szCs w:val="21"/>
              </w:rPr>
              <w:t>年</w:t>
            </w:r>
            <w:r>
              <w:rPr>
                <w:rFonts w:hint="eastAsia"/>
                <w:sz w:val="21"/>
                <w:szCs w:val="21"/>
              </w:rPr>
              <w:t>6</w:t>
            </w:r>
            <w:r>
              <w:rPr>
                <w:rFonts w:hint="eastAsia"/>
                <w:sz w:val="21"/>
                <w:szCs w:val="21"/>
              </w:rPr>
              <w:t>月</w:t>
            </w:r>
            <w:r>
              <w:rPr>
                <w:rFonts w:hint="eastAsia"/>
                <w:sz w:val="21"/>
                <w:szCs w:val="21"/>
              </w:rPr>
              <w:t>11</w:t>
            </w:r>
            <w:r>
              <w:rPr>
                <w:rFonts w:hint="eastAsia"/>
                <w:sz w:val="21"/>
                <w:szCs w:val="21"/>
              </w:rPr>
              <w:t>日</w:t>
            </w:r>
            <w:r>
              <w:rPr>
                <w:sz w:val="21"/>
                <w:szCs w:val="21"/>
              </w:rPr>
              <w:t xml:space="preserve"> (a)</w:t>
            </w:r>
          </w:p>
        </w:tc>
        <w:tc>
          <w:tcPr>
            <w:tcW w:w="2665" w:type="pct"/>
          </w:tcPr>
          <w:p w:rsidR="00000000" w:rsidRDefault="0005693F">
            <w:pPr>
              <w:rPr>
                <w:rFonts w:ascii="SimHei" w:eastAsia="SimHei" w:hint="eastAsia"/>
                <w:sz w:val="21"/>
                <w:szCs w:val="21"/>
              </w:rPr>
            </w:pPr>
            <w:r>
              <w:rPr>
                <w:rFonts w:ascii="SimHei" w:eastAsia="SimHei" w:hint="eastAsia"/>
                <w:sz w:val="21"/>
                <w:szCs w:val="21"/>
              </w:rPr>
              <w:t>人权委员会</w:t>
            </w:r>
          </w:p>
          <w:p w:rsidR="00000000" w:rsidRDefault="0005693F">
            <w:pPr>
              <w:rPr>
                <w:sz w:val="21"/>
                <w:szCs w:val="21"/>
                <w:u w:val="single"/>
              </w:rPr>
            </w:pPr>
            <w:r>
              <w:rPr>
                <w:rFonts w:hint="eastAsia"/>
                <w:sz w:val="21"/>
                <w:szCs w:val="21"/>
                <w:u w:val="single"/>
              </w:rPr>
              <w:t>初次报告：</w:t>
            </w:r>
          </w:p>
          <w:p w:rsidR="00000000" w:rsidRDefault="0005693F">
            <w:pPr>
              <w:rPr>
                <w:sz w:val="21"/>
                <w:szCs w:val="21"/>
              </w:rPr>
            </w:pPr>
            <w:r>
              <w:rPr>
                <w:rFonts w:hint="eastAsia"/>
                <w:sz w:val="21"/>
                <w:szCs w:val="21"/>
              </w:rPr>
              <w:t>应于</w:t>
            </w:r>
            <w:r>
              <w:rPr>
                <w:rFonts w:hint="eastAsia"/>
                <w:sz w:val="21"/>
                <w:szCs w:val="21"/>
              </w:rPr>
              <w:t>1981</w:t>
            </w:r>
            <w:r>
              <w:rPr>
                <w:rFonts w:hint="eastAsia"/>
                <w:sz w:val="21"/>
                <w:szCs w:val="21"/>
              </w:rPr>
              <w:t>年</w:t>
            </w:r>
            <w:r>
              <w:rPr>
                <w:rFonts w:hint="eastAsia"/>
                <w:sz w:val="21"/>
                <w:szCs w:val="21"/>
              </w:rPr>
              <w:t>9</w:t>
            </w:r>
            <w:r>
              <w:rPr>
                <w:rFonts w:hint="eastAsia"/>
                <w:sz w:val="21"/>
                <w:szCs w:val="21"/>
              </w:rPr>
              <w:t>月提交，实际于</w:t>
            </w:r>
            <w:r>
              <w:rPr>
                <w:rFonts w:hint="eastAsia"/>
                <w:sz w:val="21"/>
                <w:szCs w:val="21"/>
              </w:rPr>
              <w:t>1983</w:t>
            </w:r>
            <w:r>
              <w:rPr>
                <w:rFonts w:hint="eastAsia"/>
                <w:sz w:val="21"/>
                <w:szCs w:val="21"/>
              </w:rPr>
              <w:t>年</w:t>
            </w:r>
            <w:r>
              <w:rPr>
                <w:rFonts w:hint="eastAsia"/>
                <w:sz w:val="21"/>
                <w:szCs w:val="21"/>
              </w:rPr>
              <w:t>3</w:t>
            </w:r>
            <w:r>
              <w:rPr>
                <w:rFonts w:hint="eastAsia"/>
                <w:sz w:val="21"/>
                <w:szCs w:val="21"/>
              </w:rPr>
              <w:t>月提交（</w:t>
            </w:r>
            <w:r>
              <w:rPr>
                <w:sz w:val="21"/>
                <w:szCs w:val="21"/>
              </w:rPr>
              <w:t>CCPR/C/14/Add.4</w:t>
            </w:r>
            <w:r>
              <w:rPr>
                <w:rFonts w:hint="eastAsia"/>
                <w:sz w:val="21"/>
                <w:szCs w:val="21"/>
              </w:rPr>
              <w:t>；</w:t>
            </w:r>
            <w:r>
              <w:rPr>
                <w:sz w:val="21"/>
                <w:szCs w:val="21"/>
              </w:rPr>
              <w:t>CCPR/C/14/Add.6</w:t>
            </w:r>
            <w:r>
              <w:rPr>
                <w:rFonts w:hint="eastAsia"/>
                <w:sz w:val="21"/>
                <w:szCs w:val="21"/>
              </w:rPr>
              <w:t>），</w:t>
            </w:r>
            <w:r>
              <w:rPr>
                <w:rFonts w:hint="eastAsia"/>
                <w:sz w:val="21"/>
                <w:szCs w:val="21"/>
              </w:rPr>
              <w:t>1983</w:t>
            </w:r>
            <w:r>
              <w:rPr>
                <w:rFonts w:hint="eastAsia"/>
                <w:sz w:val="21"/>
                <w:szCs w:val="21"/>
              </w:rPr>
              <w:t>年</w:t>
            </w:r>
            <w:r>
              <w:rPr>
                <w:rFonts w:hint="eastAsia"/>
                <w:sz w:val="21"/>
                <w:szCs w:val="21"/>
              </w:rPr>
              <w:t>10</w:t>
            </w:r>
            <w:r>
              <w:rPr>
                <w:rFonts w:hint="eastAsia"/>
                <w:sz w:val="21"/>
                <w:szCs w:val="21"/>
              </w:rPr>
              <w:t>月审查。</w:t>
            </w:r>
          </w:p>
          <w:p w:rsidR="00000000" w:rsidRDefault="0005693F">
            <w:pPr>
              <w:rPr>
                <w:rFonts w:hint="eastAsia"/>
                <w:sz w:val="21"/>
                <w:szCs w:val="21"/>
                <w:u w:val="single"/>
              </w:rPr>
            </w:pPr>
            <w:r>
              <w:rPr>
                <w:rFonts w:hint="eastAsia"/>
                <w:sz w:val="21"/>
                <w:szCs w:val="21"/>
                <w:u w:val="single"/>
              </w:rPr>
              <w:t>第二次定期报告：</w:t>
            </w:r>
          </w:p>
          <w:p w:rsidR="00000000" w:rsidRDefault="0005693F">
            <w:pPr>
              <w:rPr>
                <w:sz w:val="21"/>
                <w:szCs w:val="21"/>
              </w:rPr>
            </w:pPr>
            <w:r>
              <w:rPr>
                <w:rFonts w:hint="eastAsia"/>
                <w:sz w:val="21"/>
                <w:szCs w:val="21"/>
              </w:rPr>
              <w:t>应于</w:t>
            </w:r>
            <w:r>
              <w:rPr>
                <w:rFonts w:hint="eastAsia"/>
                <w:sz w:val="21"/>
                <w:szCs w:val="21"/>
              </w:rPr>
              <w:t>1986</w:t>
            </w:r>
            <w:r>
              <w:rPr>
                <w:rFonts w:hint="eastAsia"/>
                <w:sz w:val="21"/>
                <w:szCs w:val="21"/>
              </w:rPr>
              <w:t>年</w:t>
            </w:r>
            <w:r>
              <w:rPr>
                <w:rFonts w:hint="eastAsia"/>
                <w:sz w:val="21"/>
                <w:szCs w:val="21"/>
              </w:rPr>
              <w:t>9</w:t>
            </w:r>
            <w:r>
              <w:rPr>
                <w:rFonts w:hint="eastAsia"/>
                <w:sz w:val="21"/>
                <w:szCs w:val="21"/>
              </w:rPr>
              <w:t>月提交，实际于</w:t>
            </w:r>
            <w:r>
              <w:rPr>
                <w:rFonts w:hint="eastAsia"/>
                <w:sz w:val="21"/>
                <w:szCs w:val="21"/>
              </w:rPr>
              <w:t>1990</w:t>
            </w:r>
            <w:r>
              <w:rPr>
                <w:rFonts w:hint="eastAsia"/>
                <w:sz w:val="21"/>
                <w:szCs w:val="21"/>
              </w:rPr>
              <w:t>年</w:t>
            </w:r>
            <w:r>
              <w:rPr>
                <w:rFonts w:hint="eastAsia"/>
                <w:sz w:val="21"/>
                <w:szCs w:val="21"/>
              </w:rPr>
              <w:t>3</w:t>
            </w:r>
            <w:r>
              <w:rPr>
                <w:rFonts w:hint="eastAsia"/>
                <w:sz w:val="21"/>
                <w:szCs w:val="21"/>
              </w:rPr>
              <w:t>月提交</w:t>
            </w:r>
          </w:p>
          <w:p w:rsidR="00000000" w:rsidRDefault="0005693F">
            <w:pPr>
              <w:rPr>
                <w:sz w:val="21"/>
                <w:szCs w:val="21"/>
              </w:rPr>
            </w:pPr>
            <w:r>
              <w:rPr>
                <w:rFonts w:hint="eastAsia"/>
                <w:sz w:val="21"/>
                <w:szCs w:val="21"/>
              </w:rPr>
              <w:t>（</w:t>
            </w:r>
            <w:r>
              <w:rPr>
                <w:sz w:val="21"/>
                <w:szCs w:val="21"/>
              </w:rPr>
              <w:t>CCPR/C/42/Add.9</w:t>
            </w:r>
            <w:r>
              <w:rPr>
                <w:rFonts w:hint="eastAsia"/>
                <w:sz w:val="21"/>
                <w:szCs w:val="21"/>
              </w:rPr>
              <w:t>），</w:t>
            </w:r>
            <w:r>
              <w:rPr>
                <w:rFonts w:hint="eastAsia"/>
                <w:sz w:val="21"/>
                <w:szCs w:val="21"/>
              </w:rPr>
              <w:t>1991</w:t>
            </w:r>
            <w:r>
              <w:rPr>
                <w:rFonts w:hint="eastAsia"/>
                <w:sz w:val="21"/>
                <w:szCs w:val="21"/>
              </w:rPr>
              <w:t>年</w:t>
            </w:r>
            <w:r>
              <w:rPr>
                <w:rFonts w:hint="eastAsia"/>
                <w:sz w:val="21"/>
                <w:szCs w:val="21"/>
              </w:rPr>
              <w:t>4</w:t>
            </w:r>
            <w:r>
              <w:rPr>
                <w:rFonts w:hint="eastAsia"/>
                <w:sz w:val="21"/>
                <w:szCs w:val="21"/>
              </w:rPr>
              <w:t>月审查。</w:t>
            </w:r>
          </w:p>
          <w:p w:rsidR="00000000" w:rsidRDefault="0005693F">
            <w:pPr>
              <w:rPr>
                <w:sz w:val="21"/>
                <w:szCs w:val="21"/>
                <w:u w:val="single"/>
              </w:rPr>
            </w:pPr>
            <w:r>
              <w:rPr>
                <w:rFonts w:hint="eastAsia"/>
                <w:sz w:val="21"/>
                <w:szCs w:val="21"/>
                <w:u w:val="single"/>
              </w:rPr>
              <w:t>第三次定期报告：</w:t>
            </w:r>
          </w:p>
          <w:p w:rsidR="00000000" w:rsidRDefault="0005693F">
            <w:pPr>
              <w:rPr>
                <w:sz w:val="21"/>
                <w:szCs w:val="21"/>
              </w:rPr>
            </w:pPr>
            <w:r>
              <w:rPr>
                <w:rFonts w:hint="eastAsia"/>
                <w:sz w:val="21"/>
                <w:szCs w:val="21"/>
              </w:rPr>
              <w:t>应于</w:t>
            </w:r>
            <w:r>
              <w:rPr>
                <w:rFonts w:hint="eastAsia"/>
                <w:sz w:val="21"/>
                <w:szCs w:val="21"/>
              </w:rPr>
              <w:t>1991</w:t>
            </w:r>
            <w:r>
              <w:rPr>
                <w:rFonts w:hint="eastAsia"/>
                <w:sz w:val="21"/>
                <w:szCs w:val="21"/>
              </w:rPr>
              <w:t>年</w:t>
            </w:r>
            <w:r>
              <w:rPr>
                <w:rFonts w:hint="eastAsia"/>
                <w:sz w:val="21"/>
                <w:szCs w:val="21"/>
              </w:rPr>
              <w:t>9</w:t>
            </w:r>
            <w:r>
              <w:rPr>
                <w:rFonts w:hint="eastAsia"/>
                <w:sz w:val="21"/>
                <w:szCs w:val="21"/>
              </w:rPr>
              <w:t>月提交，实际于</w:t>
            </w:r>
            <w:r>
              <w:rPr>
                <w:rFonts w:hint="eastAsia"/>
                <w:sz w:val="21"/>
                <w:szCs w:val="21"/>
              </w:rPr>
              <w:t>1994</w:t>
            </w:r>
            <w:r>
              <w:rPr>
                <w:rFonts w:hint="eastAsia"/>
                <w:sz w:val="21"/>
                <w:szCs w:val="21"/>
              </w:rPr>
              <w:t>年</w:t>
            </w:r>
            <w:r>
              <w:rPr>
                <w:rFonts w:hint="eastAsia"/>
                <w:sz w:val="21"/>
                <w:szCs w:val="21"/>
              </w:rPr>
              <w:t>7</w:t>
            </w:r>
            <w:r>
              <w:rPr>
                <w:rFonts w:hint="eastAsia"/>
                <w:sz w:val="21"/>
                <w:szCs w:val="21"/>
              </w:rPr>
              <w:t>月提交（</w:t>
            </w:r>
            <w:r>
              <w:rPr>
                <w:sz w:val="21"/>
                <w:szCs w:val="21"/>
              </w:rPr>
              <w:t>CCPR/C/70/</w:t>
            </w:r>
            <w:r>
              <w:rPr>
                <w:sz w:val="21"/>
                <w:szCs w:val="21"/>
              </w:rPr>
              <w:t>Add.6</w:t>
            </w:r>
            <w:r>
              <w:rPr>
                <w:rFonts w:hint="eastAsia"/>
                <w:sz w:val="21"/>
                <w:szCs w:val="21"/>
              </w:rPr>
              <w:t>；</w:t>
            </w:r>
            <w:r>
              <w:rPr>
                <w:sz w:val="21"/>
                <w:szCs w:val="21"/>
              </w:rPr>
              <w:t>CCPR/C/116</w:t>
            </w:r>
            <w:r>
              <w:rPr>
                <w:rFonts w:hint="eastAsia"/>
                <w:sz w:val="21"/>
                <w:szCs w:val="21"/>
              </w:rPr>
              <w:t>），</w:t>
            </w:r>
            <w:r>
              <w:rPr>
                <w:rFonts w:hint="eastAsia"/>
                <w:sz w:val="21"/>
                <w:szCs w:val="21"/>
              </w:rPr>
              <w:t>1995</w:t>
            </w:r>
            <w:r>
              <w:rPr>
                <w:rFonts w:hint="eastAsia"/>
                <w:sz w:val="21"/>
                <w:szCs w:val="21"/>
              </w:rPr>
              <w:t>年</w:t>
            </w:r>
            <w:r>
              <w:rPr>
                <w:rFonts w:hint="eastAsia"/>
                <w:sz w:val="21"/>
                <w:szCs w:val="21"/>
              </w:rPr>
              <w:t>7</w:t>
            </w:r>
            <w:r>
              <w:rPr>
                <w:rFonts w:hint="eastAsia"/>
                <w:sz w:val="21"/>
                <w:szCs w:val="21"/>
              </w:rPr>
              <w:t>月审查。</w:t>
            </w:r>
          </w:p>
          <w:p w:rsidR="00000000" w:rsidRDefault="0005693F">
            <w:pPr>
              <w:rPr>
                <w:rFonts w:hint="eastAsia"/>
                <w:sz w:val="21"/>
                <w:szCs w:val="21"/>
                <w:u w:val="single"/>
              </w:rPr>
            </w:pPr>
            <w:r>
              <w:rPr>
                <w:rFonts w:hint="eastAsia"/>
                <w:sz w:val="21"/>
                <w:szCs w:val="21"/>
                <w:u w:val="single"/>
              </w:rPr>
              <w:t>第四次和第五次</w:t>
            </w:r>
            <w:r>
              <w:rPr>
                <w:sz w:val="21"/>
                <w:szCs w:val="21"/>
                <w:u w:val="single"/>
              </w:rPr>
              <w:t>定期报告</w:t>
            </w:r>
            <w:r>
              <w:rPr>
                <w:rFonts w:hint="eastAsia"/>
                <w:sz w:val="21"/>
                <w:szCs w:val="21"/>
                <w:u w:val="single"/>
              </w:rPr>
              <w:t>：</w:t>
            </w:r>
          </w:p>
          <w:p w:rsidR="00000000" w:rsidRDefault="0005693F">
            <w:pPr>
              <w:rPr>
                <w:rFonts w:hint="eastAsia"/>
                <w:sz w:val="21"/>
                <w:szCs w:val="21"/>
              </w:rPr>
            </w:pPr>
            <w:r>
              <w:rPr>
                <w:rFonts w:hint="eastAsia"/>
                <w:sz w:val="21"/>
                <w:szCs w:val="21"/>
              </w:rPr>
              <w:t>应于</w:t>
            </w:r>
            <w:r>
              <w:rPr>
                <w:rFonts w:hint="eastAsia"/>
                <w:sz w:val="21"/>
                <w:szCs w:val="21"/>
              </w:rPr>
              <w:t>1996</w:t>
            </w:r>
            <w:r>
              <w:rPr>
                <w:rFonts w:hint="eastAsia"/>
                <w:sz w:val="21"/>
                <w:szCs w:val="21"/>
              </w:rPr>
              <w:t>年</w:t>
            </w:r>
            <w:r>
              <w:rPr>
                <w:rFonts w:hint="eastAsia"/>
                <w:sz w:val="21"/>
                <w:szCs w:val="21"/>
              </w:rPr>
              <w:t>9</w:t>
            </w:r>
            <w:r>
              <w:rPr>
                <w:rFonts w:hint="eastAsia"/>
                <w:sz w:val="21"/>
                <w:szCs w:val="21"/>
              </w:rPr>
              <w:t>月提交，实际于</w:t>
            </w:r>
            <w:r>
              <w:rPr>
                <w:rFonts w:hint="eastAsia"/>
                <w:sz w:val="21"/>
                <w:szCs w:val="21"/>
              </w:rPr>
              <w:t>2002</w:t>
            </w:r>
            <w:r>
              <w:rPr>
                <w:rFonts w:hint="eastAsia"/>
                <w:sz w:val="21"/>
                <w:szCs w:val="21"/>
              </w:rPr>
              <w:t>年</w:t>
            </w:r>
            <w:r>
              <w:rPr>
                <w:rFonts w:hint="eastAsia"/>
                <w:sz w:val="21"/>
                <w:szCs w:val="21"/>
              </w:rPr>
              <w:t>9</w:t>
            </w:r>
            <w:r>
              <w:rPr>
                <w:rFonts w:hint="eastAsia"/>
                <w:sz w:val="21"/>
                <w:szCs w:val="21"/>
              </w:rPr>
              <w:t>月提交（</w:t>
            </w:r>
            <w:r>
              <w:rPr>
                <w:sz w:val="21"/>
                <w:szCs w:val="21"/>
              </w:rPr>
              <w:t>CCPR/C/LKA/2002/4</w:t>
            </w:r>
            <w:r>
              <w:rPr>
                <w:rFonts w:hint="eastAsia"/>
                <w:sz w:val="21"/>
                <w:szCs w:val="21"/>
              </w:rPr>
              <w:t>）；</w:t>
            </w:r>
            <w:r>
              <w:rPr>
                <w:sz w:val="21"/>
                <w:szCs w:val="21"/>
              </w:rPr>
              <w:t>2003</w:t>
            </w:r>
            <w:r>
              <w:rPr>
                <w:rFonts w:hint="eastAsia"/>
                <w:sz w:val="21"/>
                <w:szCs w:val="21"/>
              </w:rPr>
              <w:t>年</w:t>
            </w:r>
            <w:r>
              <w:rPr>
                <w:rFonts w:hint="eastAsia"/>
                <w:sz w:val="21"/>
                <w:szCs w:val="21"/>
              </w:rPr>
              <w:t>10</w:t>
            </w:r>
            <w:r>
              <w:rPr>
                <w:rFonts w:hint="eastAsia"/>
                <w:sz w:val="21"/>
                <w:szCs w:val="21"/>
              </w:rPr>
              <w:t>月审查。</w:t>
            </w:r>
          </w:p>
          <w:p w:rsidR="00000000" w:rsidRDefault="0005693F">
            <w:pPr>
              <w:rPr>
                <w:rFonts w:hint="eastAsia"/>
                <w:sz w:val="21"/>
                <w:szCs w:val="21"/>
              </w:rPr>
            </w:pPr>
            <w:r>
              <w:rPr>
                <w:rFonts w:hint="eastAsia"/>
                <w:sz w:val="21"/>
                <w:szCs w:val="21"/>
                <w:u w:val="single"/>
              </w:rPr>
              <w:t>第六次</w:t>
            </w:r>
            <w:r>
              <w:rPr>
                <w:sz w:val="21"/>
                <w:szCs w:val="21"/>
                <w:u w:val="single"/>
              </w:rPr>
              <w:t>定期报告</w:t>
            </w:r>
            <w:r>
              <w:rPr>
                <w:rFonts w:hint="eastAsia"/>
                <w:sz w:val="21"/>
                <w:szCs w:val="21"/>
              </w:rPr>
              <w:t>：</w:t>
            </w:r>
          </w:p>
          <w:p w:rsidR="00000000" w:rsidRDefault="0005693F">
            <w:pPr>
              <w:rPr>
                <w:sz w:val="21"/>
                <w:szCs w:val="21"/>
              </w:rPr>
            </w:pPr>
            <w:r>
              <w:rPr>
                <w:rFonts w:hint="eastAsia"/>
                <w:sz w:val="21"/>
                <w:szCs w:val="21"/>
              </w:rPr>
              <w:t>应于</w:t>
            </w:r>
            <w:r>
              <w:rPr>
                <w:sz w:val="21"/>
                <w:szCs w:val="21"/>
              </w:rPr>
              <w:t xml:space="preserve"> 2007</w:t>
            </w:r>
            <w:r>
              <w:rPr>
                <w:rFonts w:hint="eastAsia"/>
                <w:sz w:val="21"/>
                <w:szCs w:val="21"/>
              </w:rPr>
              <w:t>年</w:t>
            </w:r>
            <w:r>
              <w:rPr>
                <w:rFonts w:hint="eastAsia"/>
                <w:sz w:val="21"/>
                <w:szCs w:val="21"/>
              </w:rPr>
              <w:t>9</w:t>
            </w:r>
            <w:r>
              <w:rPr>
                <w:rFonts w:hint="eastAsia"/>
                <w:sz w:val="21"/>
                <w:szCs w:val="21"/>
              </w:rPr>
              <w:t>月提交。</w:t>
            </w:r>
          </w:p>
        </w:tc>
      </w:tr>
      <w:tr w:rsidR="00000000">
        <w:tc>
          <w:tcPr>
            <w:tcW w:w="1453" w:type="pct"/>
          </w:tcPr>
          <w:p w:rsidR="00000000" w:rsidRDefault="0005693F">
            <w:pPr>
              <w:rPr>
                <w:rFonts w:ascii="SimHei" w:eastAsia="SimHei" w:hint="eastAsia"/>
                <w:sz w:val="21"/>
                <w:szCs w:val="21"/>
              </w:rPr>
            </w:pPr>
            <w:r>
              <w:rPr>
                <w:rFonts w:ascii="SimHei" w:eastAsia="SimHei" w:hint="eastAsia"/>
                <w:sz w:val="21"/>
                <w:szCs w:val="21"/>
              </w:rPr>
              <w:t>《公民权利和政治权利国际公约第一任择议定书》</w:t>
            </w:r>
          </w:p>
          <w:p w:rsidR="00000000" w:rsidRDefault="0005693F">
            <w:pPr>
              <w:rPr>
                <w:rFonts w:ascii="SimHei" w:eastAsia="SimHei" w:hint="eastAsia"/>
                <w:sz w:val="21"/>
                <w:szCs w:val="21"/>
              </w:rPr>
            </w:pPr>
            <w:r>
              <w:rPr>
                <w:rFonts w:ascii="SimHei" w:eastAsia="SimHei" w:hint="eastAsia"/>
                <w:sz w:val="21"/>
                <w:szCs w:val="21"/>
              </w:rPr>
              <w:t>(</w:t>
            </w:r>
            <w:r>
              <w:rPr>
                <w:rFonts w:ascii="SimHei" w:eastAsia="SimHei" w:hint="eastAsia"/>
                <w:sz w:val="21"/>
                <w:szCs w:val="21"/>
              </w:rPr>
              <w:t>个人控诉程序</w:t>
            </w:r>
            <w:r>
              <w:rPr>
                <w:rFonts w:ascii="SimHei" w:eastAsia="SimHei" w:hint="eastAsia"/>
                <w:sz w:val="21"/>
                <w:szCs w:val="21"/>
              </w:rPr>
              <w:t>)</w:t>
            </w:r>
          </w:p>
        </w:tc>
        <w:tc>
          <w:tcPr>
            <w:tcW w:w="882" w:type="pct"/>
          </w:tcPr>
          <w:p w:rsidR="00000000" w:rsidRDefault="0005693F">
            <w:pPr>
              <w:jc w:val="center"/>
              <w:rPr>
                <w:sz w:val="21"/>
                <w:szCs w:val="21"/>
              </w:rPr>
            </w:pPr>
            <w:r>
              <w:rPr>
                <w:sz w:val="21"/>
                <w:szCs w:val="21"/>
              </w:rPr>
              <w:t>1997</w:t>
            </w:r>
            <w:r>
              <w:rPr>
                <w:rFonts w:hint="eastAsia"/>
                <w:sz w:val="21"/>
                <w:szCs w:val="21"/>
              </w:rPr>
              <w:t>年</w:t>
            </w:r>
            <w:r>
              <w:rPr>
                <w:rFonts w:hint="eastAsia"/>
                <w:sz w:val="21"/>
                <w:szCs w:val="21"/>
              </w:rPr>
              <w:t>10</w:t>
            </w:r>
            <w:r>
              <w:rPr>
                <w:rFonts w:hint="eastAsia"/>
                <w:sz w:val="21"/>
                <w:szCs w:val="21"/>
              </w:rPr>
              <w:t>月</w:t>
            </w:r>
            <w:r>
              <w:rPr>
                <w:rFonts w:hint="eastAsia"/>
                <w:sz w:val="21"/>
                <w:szCs w:val="21"/>
              </w:rPr>
              <w:t>3</w:t>
            </w:r>
            <w:r>
              <w:rPr>
                <w:rFonts w:hint="eastAsia"/>
                <w:sz w:val="21"/>
                <w:szCs w:val="21"/>
              </w:rPr>
              <w:t>日</w:t>
            </w:r>
            <w:r>
              <w:rPr>
                <w:sz w:val="21"/>
                <w:szCs w:val="21"/>
              </w:rPr>
              <w:t>(a)</w:t>
            </w:r>
          </w:p>
        </w:tc>
        <w:tc>
          <w:tcPr>
            <w:tcW w:w="2665" w:type="pct"/>
          </w:tcPr>
          <w:p w:rsidR="00000000" w:rsidRDefault="0005693F">
            <w:pPr>
              <w:rPr>
                <w:sz w:val="21"/>
                <w:szCs w:val="21"/>
              </w:rPr>
            </w:pPr>
          </w:p>
        </w:tc>
      </w:tr>
      <w:tr w:rsidR="00000000">
        <w:tc>
          <w:tcPr>
            <w:tcW w:w="1453" w:type="pct"/>
          </w:tcPr>
          <w:p w:rsidR="00000000" w:rsidRDefault="0005693F">
            <w:pPr>
              <w:rPr>
                <w:rFonts w:ascii="SimHei" w:eastAsia="SimHei" w:hint="eastAsia"/>
                <w:sz w:val="21"/>
                <w:szCs w:val="21"/>
              </w:rPr>
            </w:pPr>
            <w:r>
              <w:rPr>
                <w:rFonts w:ascii="SimHei" w:eastAsia="SimHei" w:hint="eastAsia"/>
                <w:sz w:val="21"/>
                <w:szCs w:val="21"/>
              </w:rPr>
              <w:t>《公民权利和政治权利国际公约第二任择议定书》</w:t>
            </w:r>
            <w:r>
              <w:rPr>
                <w:rFonts w:ascii="SimHei" w:eastAsia="SimHei" w:hint="eastAsia"/>
                <w:sz w:val="21"/>
                <w:szCs w:val="21"/>
              </w:rPr>
              <w:t>(</w:t>
            </w:r>
            <w:r>
              <w:rPr>
                <w:rFonts w:ascii="SimHei" w:eastAsia="SimHei" w:hint="eastAsia"/>
                <w:sz w:val="21"/>
                <w:szCs w:val="21"/>
              </w:rPr>
              <w:t>废除死刑</w:t>
            </w:r>
            <w:r>
              <w:rPr>
                <w:rFonts w:ascii="SimHei" w:eastAsia="SimHei" w:hint="eastAsia"/>
                <w:sz w:val="21"/>
                <w:szCs w:val="21"/>
              </w:rPr>
              <w:t>)</w:t>
            </w:r>
          </w:p>
        </w:tc>
        <w:tc>
          <w:tcPr>
            <w:tcW w:w="882" w:type="pct"/>
          </w:tcPr>
          <w:p w:rsidR="00000000" w:rsidRDefault="0005693F">
            <w:pPr>
              <w:jc w:val="center"/>
              <w:rPr>
                <w:sz w:val="21"/>
                <w:szCs w:val="21"/>
              </w:rPr>
            </w:pPr>
            <w:r>
              <w:rPr>
                <w:sz w:val="21"/>
                <w:szCs w:val="21"/>
              </w:rPr>
              <w:t>-</w:t>
            </w:r>
          </w:p>
        </w:tc>
        <w:tc>
          <w:tcPr>
            <w:tcW w:w="2665" w:type="pct"/>
          </w:tcPr>
          <w:p w:rsidR="00000000" w:rsidRDefault="0005693F">
            <w:pPr>
              <w:rPr>
                <w:sz w:val="21"/>
                <w:szCs w:val="21"/>
              </w:rPr>
            </w:pPr>
          </w:p>
        </w:tc>
      </w:tr>
    </w:tbl>
    <w:p w:rsidR="00000000" w:rsidRDefault="0005693F">
      <w:pPr>
        <w:rPr>
          <w:szCs w:val="24"/>
        </w:rPr>
      </w:pPr>
    </w:p>
    <w:p w:rsidR="00000000" w:rsidRDefault="0005693F">
      <w:pPr>
        <w:rPr>
          <w:szCs w:val="24"/>
        </w:rPr>
      </w:pPr>
      <w:r>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843"/>
        <w:gridCol w:w="4967"/>
      </w:tblGrid>
      <w:tr w:rsidR="00000000">
        <w:trPr>
          <w:cantSplit/>
          <w:tblHeader/>
        </w:trPr>
        <w:tc>
          <w:tcPr>
            <w:tcW w:w="1442" w:type="pct"/>
          </w:tcPr>
          <w:p w:rsidR="00000000" w:rsidRDefault="0005693F">
            <w:pPr>
              <w:jc w:val="center"/>
              <w:rPr>
                <w:rFonts w:ascii="SimHei" w:eastAsia="SimHei" w:hint="eastAsia"/>
                <w:sz w:val="21"/>
                <w:szCs w:val="21"/>
              </w:rPr>
            </w:pPr>
            <w:r>
              <w:rPr>
                <w:rFonts w:ascii="SimHei" w:eastAsia="SimHei" w:hint="eastAsia"/>
                <w:sz w:val="21"/>
                <w:szCs w:val="21"/>
              </w:rPr>
              <w:t>人权条约</w:t>
            </w:r>
          </w:p>
        </w:tc>
        <w:tc>
          <w:tcPr>
            <w:tcW w:w="963" w:type="pct"/>
          </w:tcPr>
          <w:p w:rsidR="00000000" w:rsidRDefault="0005693F">
            <w:pPr>
              <w:jc w:val="center"/>
              <w:rPr>
                <w:rFonts w:ascii="SimHei" w:eastAsia="SimHei" w:hint="eastAsia"/>
                <w:sz w:val="21"/>
                <w:szCs w:val="21"/>
              </w:rPr>
            </w:pPr>
            <w:r>
              <w:rPr>
                <w:rFonts w:ascii="SimHei" w:eastAsia="SimHei" w:hint="eastAsia"/>
                <w:sz w:val="21"/>
                <w:szCs w:val="21"/>
              </w:rPr>
              <w:t>批准</w:t>
            </w:r>
            <w:r>
              <w:rPr>
                <w:rFonts w:ascii="SimHei" w:eastAsia="SimHei" w:hint="eastAsia"/>
                <w:sz w:val="21"/>
                <w:szCs w:val="21"/>
              </w:rPr>
              <w:t>/</w:t>
            </w:r>
            <w:r>
              <w:rPr>
                <w:rFonts w:ascii="SimHei" w:eastAsia="SimHei" w:hint="eastAsia"/>
                <w:sz w:val="21"/>
                <w:szCs w:val="21"/>
              </w:rPr>
              <w:t>加入</w:t>
            </w:r>
          </w:p>
          <w:p w:rsidR="00000000" w:rsidRDefault="0005693F">
            <w:pPr>
              <w:jc w:val="center"/>
              <w:rPr>
                <w:rFonts w:ascii="SimHei" w:eastAsia="SimHei" w:hint="eastAsia"/>
                <w:sz w:val="21"/>
                <w:szCs w:val="21"/>
              </w:rPr>
            </w:pPr>
            <w:r>
              <w:rPr>
                <w:rFonts w:ascii="SimHei" w:eastAsia="SimHei" w:hint="eastAsia"/>
                <w:sz w:val="21"/>
                <w:szCs w:val="21"/>
              </w:rPr>
              <w:t>（</w:t>
            </w:r>
            <w:r>
              <w:rPr>
                <w:rFonts w:ascii="SimHei" w:eastAsia="SimHei" w:hint="eastAsia"/>
                <w:sz w:val="21"/>
                <w:szCs w:val="21"/>
              </w:rPr>
              <w:t>a</w:t>
            </w:r>
            <w:r>
              <w:rPr>
                <w:rFonts w:ascii="SimHei" w:eastAsia="SimHei" w:hint="eastAsia"/>
                <w:sz w:val="21"/>
                <w:szCs w:val="21"/>
              </w:rPr>
              <w:t>）</w:t>
            </w:r>
          </w:p>
        </w:tc>
        <w:tc>
          <w:tcPr>
            <w:tcW w:w="2595" w:type="pct"/>
          </w:tcPr>
          <w:p w:rsidR="00000000" w:rsidRDefault="0005693F">
            <w:pPr>
              <w:jc w:val="center"/>
              <w:rPr>
                <w:rFonts w:ascii="SimHei" w:eastAsia="SimHei" w:hint="eastAsia"/>
                <w:sz w:val="21"/>
                <w:szCs w:val="21"/>
              </w:rPr>
            </w:pPr>
            <w:r>
              <w:rPr>
                <w:rFonts w:ascii="SimHei" w:eastAsia="SimHei" w:hint="eastAsia"/>
                <w:sz w:val="21"/>
                <w:szCs w:val="21"/>
              </w:rPr>
              <w:t>提交报告的历史</w:t>
            </w: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br w:type="page"/>
            </w:r>
            <w:r>
              <w:rPr>
                <w:rFonts w:ascii="SimHei" w:eastAsia="SimHei" w:hint="eastAsia"/>
                <w:bCs/>
                <w:sz w:val="21"/>
                <w:szCs w:val="21"/>
                <w:lang w:val="en-GB"/>
              </w:rPr>
              <w:t>《经济、社会、文化权利国际公约》</w:t>
            </w:r>
          </w:p>
        </w:tc>
        <w:tc>
          <w:tcPr>
            <w:tcW w:w="963" w:type="pct"/>
          </w:tcPr>
          <w:p w:rsidR="00000000" w:rsidRDefault="0005693F">
            <w:pPr>
              <w:jc w:val="center"/>
              <w:rPr>
                <w:sz w:val="21"/>
                <w:szCs w:val="21"/>
              </w:rPr>
            </w:pPr>
            <w:r>
              <w:rPr>
                <w:sz w:val="21"/>
                <w:szCs w:val="21"/>
              </w:rPr>
              <w:t>1980</w:t>
            </w:r>
            <w:r>
              <w:rPr>
                <w:rFonts w:hint="eastAsia"/>
                <w:sz w:val="21"/>
                <w:szCs w:val="21"/>
              </w:rPr>
              <w:t>年</w:t>
            </w:r>
            <w:r>
              <w:rPr>
                <w:rFonts w:hint="eastAsia"/>
                <w:sz w:val="21"/>
                <w:szCs w:val="21"/>
              </w:rPr>
              <w:t>6</w:t>
            </w:r>
            <w:r>
              <w:rPr>
                <w:rFonts w:hint="eastAsia"/>
                <w:sz w:val="21"/>
                <w:szCs w:val="21"/>
              </w:rPr>
              <w:t>月</w:t>
            </w:r>
            <w:r>
              <w:rPr>
                <w:rFonts w:hint="eastAsia"/>
                <w:sz w:val="21"/>
                <w:szCs w:val="21"/>
              </w:rPr>
              <w:t>1</w:t>
            </w:r>
            <w:r>
              <w:rPr>
                <w:rFonts w:hint="eastAsia"/>
                <w:sz w:val="21"/>
                <w:szCs w:val="21"/>
              </w:rPr>
              <w:t>1</w:t>
            </w:r>
            <w:r>
              <w:rPr>
                <w:rFonts w:hint="eastAsia"/>
                <w:sz w:val="21"/>
                <w:szCs w:val="21"/>
              </w:rPr>
              <w:t>日</w:t>
            </w:r>
            <w:r>
              <w:rPr>
                <w:sz w:val="21"/>
                <w:szCs w:val="21"/>
              </w:rPr>
              <w:t xml:space="preserve"> (a)</w:t>
            </w:r>
          </w:p>
        </w:tc>
        <w:tc>
          <w:tcPr>
            <w:tcW w:w="2595" w:type="pct"/>
          </w:tcPr>
          <w:p w:rsidR="00000000" w:rsidRDefault="0005693F">
            <w:pPr>
              <w:rPr>
                <w:rFonts w:ascii="SimHei" w:eastAsia="SimHei" w:hint="eastAsia"/>
                <w:sz w:val="21"/>
                <w:szCs w:val="21"/>
              </w:rPr>
            </w:pPr>
            <w:r>
              <w:rPr>
                <w:rFonts w:ascii="SimHei" w:eastAsia="SimHei" w:hint="eastAsia"/>
                <w:sz w:val="21"/>
                <w:szCs w:val="21"/>
              </w:rPr>
              <w:t>经济、社会和文化权利委员会</w:t>
            </w:r>
          </w:p>
          <w:p w:rsidR="00000000" w:rsidRDefault="0005693F">
            <w:pPr>
              <w:rPr>
                <w:rFonts w:hint="eastAsia"/>
                <w:sz w:val="21"/>
                <w:szCs w:val="21"/>
                <w:u w:val="single"/>
              </w:rPr>
            </w:pPr>
            <w:r>
              <w:rPr>
                <w:rFonts w:hint="eastAsia"/>
                <w:sz w:val="21"/>
                <w:szCs w:val="21"/>
                <w:u w:val="single"/>
              </w:rPr>
              <w:t>初次报告：</w:t>
            </w:r>
          </w:p>
          <w:p w:rsidR="00000000" w:rsidRDefault="0005693F">
            <w:pPr>
              <w:rPr>
                <w:rFonts w:hint="eastAsia"/>
                <w:sz w:val="21"/>
                <w:szCs w:val="21"/>
              </w:rPr>
            </w:pPr>
            <w:r>
              <w:rPr>
                <w:rFonts w:hint="eastAsia"/>
                <w:sz w:val="21"/>
                <w:szCs w:val="21"/>
              </w:rPr>
              <w:t>应于</w:t>
            </w:r>
            <w:r>
              <w:rPr>
                <w:sz w:val="21"/>
                <w:szCs w:val="21"/>
              </w:rPr>
              <w:t xml:space="preserve"> 1990</w:t>
            </w:r>
            <w:r>
              <w:rPr>
                <w:rFonts w:hint="eastAsia"/>
                <w:sz w:val="21"/>
                <w:szCs w:val="21"/>
              </w:rPr>
              <w:t>年</w:t>
            </w:r>
            <w:r>
              <w:rPr>
                <w:rFonts w:hint="eastAsia"/>
                <w:sz w:val="21"/>
                <w:szCs w:val="21"/>
              </w:rPr>
              <w:t>6</w:t>
            </w:r>
            <w:r>
              <w:rPr>
                <w:rFonts w:hint="eastAsia"/>
                <w:sz w:val="21"/>
                <w:szCs w:val="21"/>
              </w:rPr>
              <w:t>月提交，实际于</w:t>
            </w:r>
            <w:r>
              <w:rPr>
                <w:rFonts w:hint="eastAsia"/>
                <w:sz w:val="21"/>
                <w:szCs w:val="21"/>
              </w:rPr>
              <w:t>1996</w:t>
            </w:r>
            <w:r>
              <w:rPr>
                <w:rFonts w:hint="eastAsia"/>
                <w:sz w:val="21"/>
                <w:szCs w:val="21"/>
              </w:rPr>
              <w:t>年</w:t>
            </w:r>
            <w:r>
              <w:rPr>
                <w:rFonts w:hint="eastAsia"/>
                <w:sz w:val="21"/>
                <w:szCs w:val="21"/>
              </w:rPr>
              <w:t>3</w:t>
            </w:r>
            <w:r>
              <w:rPr>
                <w:rFonts w:hint="eastAsia"/>
                <w:sz w:val="21"/>
                <w:szCs w:val="21"/>
              </w:rPr>
              <w:t>月提交（</w:t>
            </w:r>
            <w:r>
              <w:rPr>
                <w:sz w:val="21"/>
                <w:szCs w:val="21"/>
              </w:rPr>
              <w:t>E/1990/5/Add.32</w:t>
            </w:r>
            <w:r>
              <w:rPr>
                <w:rFonts w:hint="eastAsia"/>
                <w:sz w:val="21"/>
                <w:szCs w:val="21"/>
              </w:rPr>
              <w:t>），</w:t>
            </w:r>
            <w:r>
              <w:rPr>
                <w:sz w:val="21"/>
                <w:szCs w:val="21"/>
              </w:rPr>
              <w:t>1998</w:t>
            </w:r>
            <w:r>
              <w:rPr>
                <w:rFonts w:hint="eastAsia"/>
                <w:sz w:val="21"/>
                <w:szCs w:val="21"/>
              </w:rPr>
              <w:t>年</w:t>
            </w:r>
            <w:r>
              <w:rPr>
                <w:rFonts w:hint="eastAsia"/>
                <w:sz w:val="21"/>
                <w:szCs w:val="21"/>
              </w:rPr>
              <w:t>4</w:t>
            </w:r>
            <w:r>
              <w:rPr>
                <w:rFonts w:hint="eastAsia"/>
                <w:sz w:val="21"/>
                <w:szCs w:val="21"/>
              </w:rPr>
              <w:t>月审查。</w:t>
            </w:r>
          </w:p>
          <w:p w:rsidR="00000000" w:rsidRDefault="0005693F">
            <w:pPr>
              <w:rPr>
                <w:rFonts w:hint="eastAsia"/>
                <w:sz w:val="21"/>
                <w:szCs w:val="21"/>
                <w:u w:val="single"/>
              </w:rPr>
            </w:pPr>
            <w:r>
              <w:rPr>
                <w:rFonts w:hint="eastAsia"/>
                <w:sz w:val="21"/>
                <w:szCs w:val="21"/>
                <w:u w:val="single"/>
              </w:rPr>
              <w:t>第三次</w:t>
            </w:r>
            <w:r>
              <w:rPr>
                <w:sz w:val="21"/>
                <w:szCs w:val="21"/>
                <w:u w:val="single"/>
              </w:rPr>
              <w:t>定期报告</w:t>
            </w:r>
            <w:r>
              <w:rPr>
                <w:rFonts w:hint="eastAsia"/>
                <w:sz w:val="21"/>
                <w:szCs w:val="21"/>
                <w:u w:val="single"/>
              </w:rPr>
              <w:t>：</w:t>
            </w:r>
          </w:p>
          <w:p w:rsidR="00000000" w:rsidRDefault="0005693F">
            <w:pPr>
              <w:rPr>
                <w:rFonts w:hint="eastAsia"/>
                <w:sz w:val="21"/>
                <w:szCs w:val="21"/>
              </w:rPr>
            </w:pPr>
            <w:r>
              <w:rPr>
                <w:rFonts w:hint="eastAsia"/>
                <w:sz w:val="21"/>
                <w:szCs w:val="21"/>
              </w:rPr>
              <w:t>应于</w:t>
            </w:r>
            <w:r>
              <w:rPr>
                <w:sz w:val="21"/>
                <w:szCs w:val="21"/>
              </w:rPr>
              <w:t>2000</w:t>
            </w:r>
            <w:r>
              <w:rPr>
                <w:rFonts w:hint="eastAsia"/>
                <w:sz w:val="21"/>
                <w:szCs w:val="21"/>
              </w:rPr>
              <w:t>年</w:t>
            </w:r>
            <w:r>
              <w:rPr>
                <w:rFonts w:hint="eastAsia"/>
                <w:sz w:val="21"/>
                <w:szCs w:val="21"/>
              </w:rPr>
              <w:t>6</w:t>
            </w:r>
            <w:r>
              <w:rPr>
                <w:rFonts w:hint="eastAsia"/>
                <w:sz w:val="21"/>
                <w:szCs w:val="21"/>
              </w:rPr>
              <w:t>月提交。</w:t>
            </w: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t>《</w:t>
            </w:r>
            <w:r>
              <w:rPr>
                <w:rFonts w:ascii="SimHei" w:eastAsia="SimHei" w:hint="eastAsia"/>
                <w:sz w:val="21"/>
                <w:szCs w:val="21"/>
                <w:lang w:val="en-GB"/>
              </w:rPr>
              <w:t>消除一切形式种族歧视国际公约》</w:t>
            </w:r>
          </w:p>
        </w:tc>
        <w:tc>
          <w:tcPr>
            <w:tcW w:w="963" w:type="pct"/>
          </w:tcPr>
          <w:p w:rsidR="00000000" w:rsidRDefault="0005693F">
            <w:pPr>
              <w:jc w:val="center"/>
              <w:rPr>
                <w:sz w:val="21"/>
                <w:szCs w:val="21"/>
              </w:rPr>
            </w:pPr>
            <w:r>
              <w:rPr>
                <w:sz w:val="21"/>
                <w:szCs w:val="21"/>
              </w:rPr>
              <w:t xml:space="preserve">1982 </w:t>
            </w:r>
            <w:r>
              <w:rPr>
                <w:rFonts w:hint="eastAsia"/>
                <w:sz w:val="21"/>
                <w:szCs w:val="21"/>
              </w:rPr>
              <w:t>年</w:t>
            </w:r>
            <w:r>
              <w:rPr>
                <w:rFonts w:hint="eastAsia"/>
                <w:sz w:val="21"/>
                <w:szCs w:val="21"/>
              </w:rPr>
              <w:t>2</w:t>
            </w:r>
            <w:r>
              <w:rPr>
                <w:rFonts w:hint="eastAsia"/>
                <w:sz w:val="21"/>
                <w:szCs w:val="21"/>
              </w:rPr>
              <w:t>月</w:t>
            </w:r>
            <w:r>
              <w:rPr>
                <w:rFonts w:hint="eastAsia"/>
                <w:sz w:val="21"/>
                <w:szCs w:val="21"/>
              </w:rPr>
              <w:t>18</w:t>
            </w:r>
            <w:r>
              <w:rPr>
                <w:rFonts w:hint="eastAsia"/>
                <w:sz w:val="21"/>
                <w:szCs w:val="21"/>
              </w:rPr>
              <w:t>日</w:t>
            </w:r>
            <w:r>
              <w:rPr>
                <w:rFonts w:hint="eastAsia"/>
                <w:sz w:val="21"/>
                <w:szCs w:val="21"/>
              </w:rPr>
              <w:t xml:space="preserve"> </w:t>
            </w:r>
            <w:r>
              <w:rPr>
                <w:sz w:val="21"/>
                <w:szCs w:val="21"/>
              </w:rPr>
              <w:t>(a)</w:t>
            </w:r>
          </w:p>
        </w:tc>
        <w:tc>
          <w:tcPr>
            <w:tcW w:w="2595" w:type="pct"/>
          </w:tcPr>
          <w:p w:rsidR="00000000" w:rsidRDefault="0005693F">
            <w:pPr>
              <w:rPr>
                <w:rFonts w:ascii="SimHei" w:eastAsia="SimHei"/>
                <w:sz w:val="21"/>
                <w:szCs w:val="21"/>
              </w:rPr>
            </w:pPr>
            <w:r>
              <w:rPr>
                <w:rFonts w:ascii="SimHei" w:eastAsia="SimHei" w:hint="eastAsia"/>
                <w:sz w:val="21"/>
                <w:szCs w:val="21"/>
              </w:rPr>
              <w:t>消除种族歧视委员会</w:t>
            </w:r>
          </w:p>
          <w:p w:rsidR="00000000" w:rsidRDefault="0005693F">
            <w:pPr>
              <w:rPr>
                <w:rFonts w:hint="eastAsia"/>
                <w:sz w:val="21"/>
                <w:szCs w:val="21"/>
                <w:u w:val="single"/>
              </w:rPr>
            </w:pPr>
            <w:r>
              <w:rPr>
                <w:sz w:val="21"/>
                <w:szCs w:val="21"/>
                <w:u w:val="single"/>
              </w:rPr>
              <w:t>初次报告</w:t>
            </w:r>
            <w:r>
              <w:rPr>
                <w:rFonts w:hint="eastAsia"/>
                <w:sz w:val="21"/>
                <w:szCs w:val="21"/>
                <w:u w:val="single"/>
              </w:rPr>
              <w:t>：</w:t>
            </w:r>
          </w:p>
          <w:p w:rsidR="00000000" w:rsidRDefault="0005693F">
            <w:pPr>
              <w:rPr>
                <w:sz w:val="21"/>
                <w:szCs w:val="21"/>
              </w:rPr>
            </w:pPr>
            <w:r>
              <w:rPr>
                <w:rFonts w:hint="eastAsia"/>
                <w:sz w:val="21"/>
                <w:szCs w:val="21"/>
              </w:rPr>
              <w:t>应于</w:t>
            </w:r>
            <w:r>
              <w:rPr>
                <w:sz w:val="21"/>
                <w:szCs w:val="21"/>
              </w:rPr>
              <w:t>1983</w:t>
            </w:r>
            <w:r>
              <w:rPr>
                <w:rFonts w:hint="eastAsia"/>
                <w:sz w:val="21"/>
                <w:szCs w:val="21"/>
              </w:rPr>
              <w:t>年</w:t>
            </w:r>
            <w:r>
              <w:rPr>
                <w:rFonts w:hint="eastAsia"/>
                <w:sz w:val="21"/>
                <w:szCs w:val="21"/>
              </w:rPr>
              <w:t>3</w:t>
            </w:r>
            <w:r>
              <w:rPr>
                <w:rFonts w:hint="eastAsia"/>
                <w:sz w:val="21"/>
                <w:szCs w:val="21"/>
              </w:rPr>
              <w:t>月提交，实际于</w:t>
            </w:r>
            <w:r>
              <w:rPr>
                <w:rFonts w:hint="eastAsia"/>
                <w:sz w:val="21"/>
                <w:szCs w:val="21"/>
              </w:rPr>
              <w:t>1984</w:t>
            </w:r>
            <w:r>
              <w:rPr>
                <w:rFonts w:hint="eastAsia"/>
                <w:sz w:val="21"/>
                <w:szCs w:val="21"/>
              </w:rPr>
              <w:t>年</w:t>
            </w:r>
            <w:r>
              <w:rPr>
                <w:rFonts w:hint="eastAsia"/>
                <w:sz w:val="21"/>
                <w:szCs w:val="21"/>
              </w:rPr>
              <w:t>1</w:t>
            </w:r>
            <w:r>
              <w:rPr>
                <w:rFonts w:hint="eastAsia"/>
                <w:sz w:val="21"/>
                <w:szCs w:val="21"/>
              </w:rPr>
              <w:t>月提交（</w:t>
            </w:r>
            <w:r>
              <w:rPr>
                <w:sz w:val="21"/>
                <w:szCs w:val="21"/>
              </w:rPr>
              <w:t>CERD/C/101/Add.6</w:t>
            </w:r>
            <w:r>
              <w:rPr>
                <w:rFonts w:hint="eastAsia"/>
                <w:sz w:val="21"/>
                <w:szCs w:val="21"/>
              </w:rPr>
              <w:t>），</w:t>
            </w:r>
            <w:r>
              <w:rPr>
                <w:sz w:val="21"/>
                <w:szCs w:val="21"/>
              </w:rPr>
              <w:t>1984</w:t>
            </w:r>
            <w:r>
              <w:rPr>
                <w:rFonts w:hint="eastAsia"/>
                <w:sz w:val="21"/>
                <w:szCs w:val="21"/>
              </w:rPr>
              <w:t>年</w:t>
            </w:r>
            <w:r>
              <w:rPr>
                <w:rFonts w:hint="eastAsia"/>
                <w:sz w:val="21"/>
                <w:szCs w:val="21"/>
              </w:rPr>
              <w:t>8</w:t>
            </w:r>
            <w:r>
              <w:rPr>
                <w:rFonts w:hint="eastAsia"/>
                <w:sz w:val="21"/>
                <w:szCs w:val="21"/>
              </w:rPr>
              <w:t>月审查。</w:t>
            </w:r>
          </w:p>
          <w:p w:rsidR="00000000" w:rsidRDefault="0005693F">
            <w:pPr>
              <w:rPr>
                <w:rFonts w:hint="eastAsia"/>
                <w:sz w:val="21"/>
                <w:szCs w:val="21"/>
                <w:u w:val="single"/>
              </w:rPr>
            </w:pPr>
            <w:r>
              <w:rPr>
                <w:rFonts w:hint="eastAsia"/>
                <w:sz w:val="21"/>
                <w:szCs w:val="21"/>
                <w:u w:val="single"/>
              </w:rPr>
              <w:t>第二次</w:t>
            </w:r>
            <w:r>
              <w:rPr>
                <w:sz w:val="21"/>
                <w:szCs w:val="21"/>
                <w:u w:val="single"/>
              </w:rPr>
              <w:t>定期报告</w:t>
            </w:r>
            <w:r>
              <w:rPr>
                <w:rFonts w:hint="eastAsia"/>
                <w:sz w:val="21"/>
                <w:szCs w:val="21"/>
                <w:u w:val="single"/>
              </w:rPr>
              <w:t>：</w:t>
            </w:r>
          </w:p>
          <w:p w:rsidR="00000000" w:rsidRDefault="0005693F">
            <w:pPr>
              <w:rPr>
                <w:rFonts w:hint="eastAsia"/>
                <w:sz w:val="21"/>
                <w:szCs w:val="21"/>
              </w:rPr>
            </w:pPr>
            <w:r>
              <w:rPr>
                <w:rFonts w:hint="eastAsia"/>
                <w:sz w:val="21"/>
                <w:szCs w:val="21"/>
              </w:rPr>
              <w:t>应于</w:t>
            </w:r>
            <w:r>
              <w:rPr>
                <w:sz w:val="21"/>
                <w:szCs w:val="21"/>
              </w:rPr>
              <w:t xml:space="preserve"> 1985</w:t>
            </w:r>
            <w:r>
              <w:rPr>
                <w:rFonts w:hint="eastAsia"/>
                <w:sz w:val="21"/>
                <w:szCs w:val="21"/>
              </w:rPr>
              <w:t>年</w:t>
            </w:r>
            <w:r>
              <w:rPr>
                <w:rFonts w:hint="eastAsia"/>
                <w:sz w:val="21"/>
                <w:szCs w:val="21"/>
              </w:rPr>
              <w:t>3</w:t>
            </w:r>
            <w:r>
              <w:rPr>
                <w:rFonts w:hint="eastAsia"/>
                <w:sz w:val="21"/>
                <w:szCs w:val="21"/>
              </w:rPr>
              <w:t>月提交，实际于</w:t>
            </w:r>
            <w:r>
              <w:rPr>
                <w:rFonts w:hint="eastAsia"/>
                <w:sz w:val="21"/>
                <w:szCs w:val="21"/>
              </w:rPr>
              <w:t>1985</w:t>
            </w:r>
            <w:r>
              <w:rPr>
                <w:rFonts w:hint="eastAsia"/>
                <w:sz w:val="21"/>
                <w:szCs w:val="21"/>
              </w:rPr>
              <w:t>年</w:t>
            </w:r>
            <w:r>
              <w:rPr>
                <w:rFonts w:hint="eastAsia"/>
                <w:sz w:val="21"/>
                <w:szCs w:val="21"/>
              </w:rPr>
              <w:t>7</w:t>
            </w:r>
            <w:r>
              <w:rPr>
                <w:rFonts w:hint="eastAsia"/>
                <w:sz w:val="21"/>
                <w:szCs w:val="21"/>
              </w:rPr>
              <w:t>月提交</w:t>
            </w:r>
            <w:r>
              <w:rPr>
                <w:sz w:val="21"/>
                <w:szCs w:val="21"/>
              </w:rPr>
              <w:t>(CERD/C/126/Add</w:t>
            </w:r>
            <w:r>
              <w:rPr>
                <w:sz w:val="21"/>
                <w:szCs w:val="21"/>
              </w:rPr>
              <w:t>.2)</w:t>
            </w:r>
            <w:r>
              <w:rPr>
                <w:rFonts w:hint="eastAsia"/>
                <w:sz w:val="21"/>
                <w:szCs w:val="21"/>
              </w:rPr>
              <w:t>，</w:t>
            </w:r>
            <w:r>
              <w:rPr>
                <w:sz w:val="21"/>
                <w:szCs w:val="21"/>
              </w:rPr>
              <w:t>1986</w:t>
            </w:r>
            <w:r>
              <w:rPr>
                <w:rFonts w:hint="eastAsia"/>
                <w:sz w:val="21"/>
                <w:szCs w:val="21"/>
              </w:rPr>
              <w:t>年</w:t>
            </w:r>
            <w:r>
              <w:rPr>
                <w:rFonts w:hint="eastAsia"/>
                <w:sz w:val="21"/>
                <w:szCs w:val="21"/>
              </w:rPr>
              <w:t>3</w:t>
            </w:r>
            <w:r>
              <w:rPr>
                <w:rFonts w:hint="eastAsia"/>
                <w:sz w:val="21"/>
                <w:szCs w:val="21"/>
              </w:rPr>
              <w:t>月审查。</w:t>
            </w:r>
          </w:p>
          <w:p w:rsidR="00000000" w:rsidRDefault="0005693F">
            <w:pPr>
              <w:rPr>
                <w:rFonts w:hint="eastAsia"/>
                <w:sz w:val="21"/>
                <w:szCs w:val="21"/>
                <w:u w:val="single"/>
              </w:rPr>
            </w:pPr>
            <w:r>
              <w:rPr>
                <w:rFonts w:hint="eastAsia"/>
                <w:sz w:val="21"/>
                <w:szCs w:val="21"/>
                <w:u w:val="single"/>
              </w:rPr>
              <w:t>第三次、第四次、第五次和第六次</w:t>
            </w:r>
            <w:r>
              <w:rPr>
                <w:sz w:val="21"/>
                <w:szCs w:val="21"/>
                <w:u w:val="single"/>
              </w:rPr>
              <w:t>定期报告</w:t>
            </w:r>
            <w:r>
              <w:rPr>
                <w:rFonts w:hint="eastAsia"/>
                <w:sz w:val="21"/>
                <w:szCs w:val="21"/>
                <w:u w:val="single"/>
              </w:rPr>
              <w:t>：</w:t>
            </w:r>
          </w:p>
          <w:p w:rsidR="00000000" w:rsidRDefault="0005693F">
            <w:pPr>
              <w:rPr>
                <w:sz w:val="21"/>
                <w:szCs w:val="21"/>
              </w:rPr>
            </w:pPr>
            <w:r>
              <w:rPr>
                <w:rFonts w:hint="eastAsia"/>
                <w:sz w:val="21"/>
                <w:szCs w:val="21"/>
              </w:rPr>
              <w:t>应于</w:t>
            </w:r>
            <w:r>
              <w:rPr>
                <w:sz w:val="21"/>
                <w:szCs w:val="21"/>
              </w:rPr>
              <w:t xml:space="preserve"> 1987</w:t>
            </w:r>
            <w:r>
              <w:rPr>
                <w:rFonts w:hint="eastAsia"/>
                <w:sz w:val="21"/>
                <w:szCs w:val="21"/>
              </w:rPr>
              <w:t>年</w:t>
            </w:r>
            <w:r>
              <w:rPr>
                <w:rFonts w:hint="eastAsia"/>
                <w:sz w:val="21"/>
                <w:szCs w:val="21"/>
              </w:rPr>
              <w:t>3</w:t>
            </w:r>
            <w:r>
              <w:rPr>
                <w:rFonts w:hint="eastAsia"/>
                <w:sz w:val="21"/>
                <w:szCs w:val="21"/>
              </w:rPr>
              <w:t>月提交，实际于</w:t>
            </w:r>
            <w:r>
              <w:rPr>
                <w:rFonts w:hint="eastAsia"/>
                <w:sz w:val="21"/>
                <w:szCs w:val="21"/>
              </w:rPr>
              <w:t>1993</w:t>
            </w:r>
            <w:r>
              <w:rPr>
                <w:rFonts w:hint="eastAsia"/>
                <w:sz w:val="21"/>
                <w:szCs w:val="21"/>
              </w:rPr>
              <w:t>年</w:t>
            </w:r>
            <w:r>
              <w:rPr>
                <w:rFonts w:hint="eastAsia"/>
                <w:sz w:val="21"/>
                <w:szCs w:val="21"/>
              </w:rPr>
              <w:t>8</w:t>
            </w:r>
            <w:r>
              <w:rPr>
                <w:rFonts w:hint="eastAsia"/>
                <w:sz w:val="21"/>
                <w:szCs w:val="21"/>
              </w:rPr>
              <w:t>月提交</w:t>
            </w:r>
            <w:r>
              <w:rPr>
                <w:sz w:val="21"/>
                <w:szCs w:val="21"/>
              </w:rPr>
              <w:t>(CERD/C/234/Add.1)</w:t>
            </w:r>
            <w:r>
              <w:rPr>
                <w:rFonts w:hint="eastAsia"/>
                <w:sz w:val="21"/>
                <w:szCs w:val="21"/>
              </w:rPr>
              <w:t>，</w:t>
            </w:r>
            <w:r>
              <w:rPr>
                <w:rFonts w:hint="eastAsia"/>
                <w:sz w:val="21"/>
                <w:szCs w:val="21"/>
              </w:rPr>
              <w:t>1995</w:t>
            </w:r>
            <w:r>
              <w:rPr>
                <w:rFonts w:hint="eastAsia"/>
                <w:sz w:val="21"/>
                <w:szCs w:val="21"/>
              </w:rPr>
              <w:t>年</w:t>
            </w:r>
            <w:r>
              <w:rPr>
                <w:rFonts w:hint="eastAsia"/>
                <w:sz w:val="21"/>
                <w:szCs w:val="21"/>
              </w:rPr>
              <w:t>3</w:t>
            </w:r>
            <w:r>
              <w:rPr>
                <w:rFonts w:hint="eastAsia"/>
                <w:sz w:val="21"/>
                <w:szCs w:val="21"/>
              </w:rPr>
              <w:t>月审查。</w:t>
            </w:r>
          </w:p>
          <w:p w:rsidR="00000000" w:rsidRDefault="0005693F">
            <w:pPr>
              <w:rPr>
                <w:rFonts w:hint="eastAsia"/>
                <w:sz w:val="21"/>
                <w:szCs w:val="21"/>
                <w:u w:val="single"/>
              </w:rPr>
            </w:pPr>
            <w:r>
              <w:rPr>
                <w:rFonts w:hint="eastAsia"/>
                <w:sz w:val="21"/>
                <w:szCs w:val="21"/>
                <w:u w:val="single"/>
              </w:rPr>
              <w:t>第七次、第八次和第九次</w:t>
            </w:r>
            <w:r>
              <w:rPr>
                <w:sz w:val="21"/>
                <w:szCs w:val="21"/>
                <w:u w:val="single"/>
              </w:rPr>
              <w:t>定期报告</w:t>
            </w:r>
            <w:r>
              <w:rPr>
                <w:rFonts w:hint="eastAsia"/>
                <w:sz w:val="21"/>
                <w:szCs w:val="21"/>
                <w:u w:val="single"/>
              </w:rPr>
              <w:t>：</w:t>
            </w:r>
          </w:p>
          <w:p w:rsidR="00000000" w:rsidRDefault="0005693F">
            <w:pPr>
              <w:rPr>
                <w:sz w:val="21"/>
                <w:szCs w:val="21"/>
              </w:rPr>
            </w:pPr>
            <w:r>
              <w:rPr>
                <w:rFonts w:hint="eastAsia"/>
                <w:sz w:val="21"/>
                <w:szCs w:val="21"/>
              </w:rPr>
              <w:t>应于</w:t>
            </w:r>
            <w:r>
              <w:rPr>
                <w:rFonts w:hint="eastAsia"/>
                <w:sz w:val="21"/>
                <w:szCs w:val="21"/>
              </w:rPr>
              <w:t>1995</w:t>
            </w:r>
            <w:r>
              <w:rPr>
                <w:rFonts w:hint="eastAsia"/>
                <w:sz w:val="21"/>
                <w:szCs w:val="21"/>
              </w:rPr>
              <w:t>年</w:t>
            </w:r>
            <w:r>
              <w:rPr>
                <w:rFonts w:hint="eastAsia"/>
                <w:sz w:val="21"/>
                <w:szCs w:val="21"/>
              </w:rPr>
              <w:t>3</w:t>
            </w:r>
            <w:r>
              <w:rPr>
                <w:rFonts w:hint="eastAsia"/>
                <w:sz w:val="21"/>
                <w:szCs w:val="21"/>
              </w:rPr>
              <w:t>月提交，实际于</w:t>
            </w:r>
            <w:r>
              <w:rPr>
                <w:sz w:val="21"/>
                <w:szCs w:val="21"/>
              </w:rPr>
              <w:t xml:space="preserve"> </w:t>
            </w:r>
            <w:r>
              <w:rPr>
                <w:rFonts w:hint="eastAsia"/>
                <w:sz w:val="21"/>
                <w:szCs w:val="21"/>
              </w:rPr>
              <w:t>2000</w:t>
            </w:r>
            <w:r>
              <w:rPr>
                <w:rFonts w:hint="eastAsia"/>
                <w:sz w:val="21"/>
                <w:szCs w:val="21"/>
              </w:rPr>
              <w:t>年</w:t>
            </w:r>
            <w:r>
              <w:rPr>
                <w:rFonts w:hint="eastAsia"/>
                <w:sz w:val="21"/>
                <w:szCs w:val="21"/>
              </w:rPr>
              <w:t>9</w:t>
            </w:r>
            <w:r>
              <w:rPr>
                <w:rFonts w:hint="eastAsia"/>
                <w:sz w:val="21"/>
                <w:szCs w:val="21"/>
              </w:rPr>
              <w:t>月提交</w:t>
            </w:r>
            <w:r>
              <w:rPr>
                <w:sz w:val="21"/>
                <w:szCs w:val="21"/>
              </w:rPr>
              <w:t>(CERD/C/357/Add.3)</w:t>
            </w:r>
            <w:r>
              <w:rPr>
                <w:sz w:val="21"/>
                <w:szCs w:val="21"/>
              </w:rPr>
              <w:t>、</w:t>
            </w:r>
            <w:r>
              <w:rPr>
                <w:rFonts w:hint="eastAsia"/>
                <w:sz w:val="21"/>
                <w:szCs w:val="21"/>
              </w:rPr>
              <w:t>2001</w:t>
            </w:r>
            <w:r>
              <w:rPr>
                <w:rFonts w:hint="eastAsia"/>
                <w:sz w:val="21"/>
                <w:szCs w:val="21"/>
              </w:rPr>
              <w:t>年</w:t>
            </w:r>
            <w:r>
              <w:rPr>
                <w:rFonts w:hint="eastAsia"/>
                <w:sz w:val="21"/>
                <w:szCs w:val="21"/>
              </w:rPr>
              <w:t>8</w:t>
            </w:r>
            <w:r>
              <w:rPr>
                <w:rFonts w:hint="eastAsia"/>
                <w:sz w:val="21"/>
                <w:szCs w:val="21"/>
              </w:rPr>
              <w:t>月审查。</w:t>
            </w:r>
          </w:p>
          <w:p w:rsidR="00000000" w:rsidRDefault="0005693F">
            <w:pPr>
              <w:rPr>
                <w:rFonts w:hint="eastAsia"/>
                <w:sz w:val="21"/>
                <w:szCs w:val="21"/>
              </w:rPr>
            </w:pPr>
            <w:r>
              <w:rPr>
                <w:rFonts w:hint="eastAsia"/>
                <w:sz w:val="21"/>
                <w:szCs w:val="21"/>
                <w:u w:val="single"/>
              </w:rPr>
              <w:t>第十次和第十一次</w:t>
            </w:r>
            <w:r>
              <w:rPr>
                <w:sz w:val="21"/>
                <w:szCs w:val="21"/>
                <w:u w:val="single"/>
              </w:rPr>
              <w:t>定期报告</w:t>
            </w:r>
            <w:r>
              <w:rPr>
                <w:rFonts w:hint="eastAsia"/>
                <w:sz w:val="21"/>
                <w:szCs w:val="21"/>
              </w:rPr>
              <w:t>：</w:t>
            </w:r>
          </w:p>
          <w:p w:rsidR="00000000" w:rsidRDefault="0005693F">
            <w:pPr>
              <w:rPr>
                <w:sz w:val="21"/>
                <w:szCs w:val="21"/>
              </w:rPr>
            </w:pPr>
            <w:r>
              <w:rPr>
                <w:rFonts w:hint="eastAsia"/>
                <w:sz w:val="21"/>
                <w:szCs w:val="21"/>
              </w:rPr>
              <w:t>应于</w:t>
            </w:r>
            <w:r>
              <w:rPr>
                <w:sz w:val="21"/>
                <w:szCs w:val="21"/>
              </w:rPr>
              <w:t>2003</w:t>
            </w:r>
            <w:r>
              <w:rPr>
                <w:rFonts w:hint="eastAsia"/>
                <w:sz w:val="21"/>
                <w:szCs w:val="21"/>
              </w:rPr>
              <w:t>年</w:t>
            </w:r>
            <w:r>
              <w:rPr>
                <w:rFonts w:hint="eastAsia"/>
                <w:sz w:val="21"/>
                <w:szCs w:val="21"/>
              </w:rPr>
              <w:t>3</w:t>
            </w:r>
            <w:r>
              <w:rPr>
                <w:rFonts w:hint="eastAsia"/>
                <w:sz w:val="21"/>
                <w:szCs w:val="21"/>
              </w:rPr>
              <w:t>月</w:t>
            </w:r>
            <w:r>
              <w:rPr>
                <w:rFonts w:hint="eastAsia"/>
                <w:sz w:val="21"/>
                <w:szCs w:val="21"/>
              </w:rPr>
              <w:t>3</w:t>
            </w:r>
            <w:r>
              <w:rPr>
                <w:rFonts w:hint="eastAsia"/>
                <w:sz w:val="21"/>
                <w:szCs w:val="21"/>
              </w:rPr>
              <w:t>日提交</w:t>
            </w:r>
            <w:r>
              <w:rPr>
                <w:sz w:val="21"/>
                <w:szCs w:val="21"/>
              </w:rPr>
              <w:t>。</w:t>
            </w:r>
          </w:p>
          <w:p w:rsidR="00000000" w:rsidRDefault="0005693F">
            <w:pPr>
              <w:rPr>
                <w:rFonts w:hint="eastAsia"/>
                <w:sz w:val="21"/>
                <w:szCs w:val="21"/>
                <w:u w:val="single"/>
              </w:rPr>
            </w:pPr>
            <w:r>
              <w:rPr>
                <w:rFonts w:hint="eastAsia"/>
                <w:sz w:val="21"/>
                <w:szCs w:val="21"/>
                <w:u w:val="single"/>
              </w:rPr>
              <w:t>第十一次和第十二次</w:t>
            </w:r>
            <w:r>
              <w:rPr>
                <w:sz w:val="21"/>
                <w:szCs w:val="21"/>
                <w:u w:val="single"/>
              </w:rPr>
              <w:t>定期报告</w:t>
            </w:r>
            <w:r>
              <w:rPr>
                <w:rFonts w:hint="eastAsia"/>
                <w:sz w:val="21"/>
                <w:szCs w:val="21"/>
                <w:u w:val="single"/>
              </w:rPr>
              <w:t>：</w:t>
            </w:r>
          </w:p>
          <w:p w:rsidR="00000000" w:rsidRDefault="0005693F">
            <w:pPr>
              <w:rPr>
                <w:rFonts w:hint="eastAsia"/>
                <w:sz w:val="21"/>
                <w:szCs w:val="21"/>
              </w:rPr>
            </w:pPr>
            <w:r>
              <w:rPr>
                <w:rFonts w:hint="eastAsia"/>
                <w:sz w:val="21"/>
                <w:szCs w:val="21"/>
              </w:rPr>
              <w:t>应于</w:t>
            </w:r>
            <w:r>
              <w:rPr>
                <w:sz w:val="21"/>
                <w:szCs w:val="21"/>
              </w:rPr>
              <w:t>2005</w:t>
            </w:r>
            <w:r>
              <w:rPr>
                <w:rFonts w:hint="eastAsia"/>
                <w:sz w:val="21"/>
                <w:szCs w:val="21"/>
              </w:rPr>
              <w:t>年</w:t>
            </w:r>
            <w:r>
              <w:rPr>
                <w:rFonts w:hint="eastAsia"/>
                <w:sz w:val="21"/>
                <w:szCs w:val="21"/>
              </w:rPr>
              <w:t>3</w:t>
            </w:r>
            <w:r>
              <w:rPr>
                <w:rFonts w:hint="eastAsia"/>
                <w:sz w:val="21"/>
                <w:szCs w:val="21"/>
              </w:rPr>
              <w:t>月提交。</w:t>
            </w: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t>依据《</w:t>
            </w:r>
            <w:r>
              <w:rPr>
                <w:rFonts w:ascii="SimHei" w:eastAsia="SimHei" w:hint="eastAsia"/>
                <w:sz w:val="21"/>
                <w:szCs w:val="21"/>
                <w:lang w:val="en-GB"/>
              </w:rPr>
              <w:t>消除一切形式种族歧视国际公约》第</w:t>
            </w:r>
            <w:r>
              <w:rPr>
                <w:rFonts w:ascii="SimHei" w:eastAsia="SimHei" w:hint="eastAsia"/>
                <w:sz w:val="21"/>
                <w:szCs w:val="21"/>
                <w:lang w:val="en-GB"/>
              </w:rPr>
              <w:t>14</w:t>
            </w:r>
            <w:r>
              <w:rPr>
                <w:rFonts w:ascii="SimHei" w:eastAsia="SimHei" w:hint="eastAsia"/>
                <w:sz w:val="21"/>
                <w:szCs w:val="21"/>
                <w:lang w:val="en-GB"/>
              </w:rPr>
              <w:t>条做出的关于允许个人控诉的声</w:t>
            </w:r>
            <w:r>
              <w:rPr>
                <w:rFonts w:ascii="SimHei" w:eastAsia="SimHei" w:hint="eastAsia"/>
                <w:sz w:val="21"/>
                <w:szCs w:val="21"/>
                <w:lang w:val="en-GB"/>
              </w:rPr>
              <w:t>明</w:t>
            </w:r>
          </w:p>
        </w:tc>
        <w:tc>
          <w:tcPr>
            <w:tcW w:w="963" w:type="pct"/>
          </w:tcPr>
          <w:p w:rsidR="00000000" w:rsidRDefault="0005693F">
            <w:pPr>
              <w:jc w:val="center"/>
              <w:rPr>
                <w:sz w:val="21"/>
                <w:szCs w:val="21"/>
              </w:rPr>
            </w:pPr>
            <w:r>
              <w:rPr>
                <w:sz w:val="21"/>
                <w:szCs w:val="21"/>
              </w:rPr>
              <w:t>-</w:t>
            </w:r>
          </w:p>
        </w:tc>
        <w:tc>
          <w:tcPr>
            <w:tcW w:w="2595" w:type="pct"/>
          </w:tcPr>
          <w:p w:rsidR="00000000" w:rsidRDefault="0005693F">
            <w:pPr>
              <w:rPr>
                <w:sz w:val="21"/>
                <w:szCs w:val="21"/>
              </w:rPr>
            </w:pPr>
          </w:p>
        </w:tc>
      </w:tr>
      <w:tr w:rsidR="00000000">
        <w:trPr>
          <w:cantSplit/>
        </w:trPr>
        <w:tc>
          <w:tcPr>
            <w:tcW w:w="1442" w:type="pct"/>
          </w:tcPr>
          <w:p w:rsidR="00000000" w:rsidRDefault="0005693F">
            <w:pPr>
              <w:spacing w:line="312" w:lineRule="auto"/>
              <w:rPr>
                <w:rFonts w:ascii="SimHei" w:eastAsia="SimHei" w:hint="eastAsia"/>
                <w:sz w:val="21"/>
                <w:szCs w:val="21"/>
              </w:rPr>
            </w:pPr>
            <w:r>
              <w:rPr>
                <w:rFonts w:ascii="SimHei" w:eastAsia="SimHei" w:hint="eastAsia"/>
                <w:sz w:val="21"/>
                <w:szCs w:val="21"/>
              </w:rPr>
              <w:br w:type="page"/>
            </w:r>
            <w:r>
              <w:rPr>
                <w:rFonts w:ascii="SimHei" w:eastAsia="SimHei" w:hint="eastAsia"/>
                <w:sz w:val="21"/>
                <w:szCs w:val="21"/>
              </w:rPr>
              <w:t>《禁止酷刑和其他残忍、不人道或有辱人格的待遇或处罚公约</w:t>
            </w:r>
            <w:r>
              <w:rPr>
                <w:rFonts w:ascii="SimHei" w:eastAsia="SimHei" w:hint="eastAsia"/>
                <w:sz w:val="21"/>
                <w:szCs w:val="21"/>
              </w:rPr>
              <w:t xml:space="preserve"> </w:t>
            </w:r>
            <w:r>
              <w:rPr>
                <w:rFonts w:ascii="SimHei" w:eastAsia="SimHei" w:hint="eastAsia"/>
                <w:sz w:val="21"/>
                <w:szCs w:val="21"/>
              </w:rPr>
              <w:t>》</w:t>
            </w:r>
          </w:p>
        </w:tc>
        <w:tc>
          <w:tcPr>
            <w:tcW w:w="963" w:type="pct"/>
          </w:tcPr>
          <w:p w:rsidR="00000000" w:rsidRDefault="0005693F">
            <w:pPr>
              <w:spacing w:line="312" w:lineRule="auto"/>
              <w:jc w:val="center"/>
              <w:rPr>
                <w:sz w:val="21"/>
                <w:szCs w:val="21"/>
              </w:rPr>
            </w:pPr>
            <w:r>
              <w:rPr>
                <w:rFonts w:hint="eastAsia"/>
                <w:sz w:val="21"/>
                <w:szCs w:val="21"/>
              </w:rPr>
              <w:t>1994</w:t>
            </w:r>
            <w:r>
              <w:rPr>
                <w:rFonts w:hint="eastAsia"/>
                <w:sz w:val="21"/>
                <w:szCs w:val="21"/>
              </w:rPr>
              <w:t>年</w:t>
            </w:r>
            <w:r>
              <w:rPr>
                <w:rFonts w:hint="eastAsia"/>
                <w:sz w:val="21"/>
                <w:szCs w:val="21"/>
              </w:rPr>
              <w:t>1</w:t>
            </w:r>
            <w:r>
              <w:rPr>
                <w:rFonts w:hint="eastAsia"/>
                <w:sz w:val="21"/>
                <w:szCs w:val="21"/>
              </w:rPr>
              <w:t>月</w:t>
            </w:r>
            <w:r>
              <w:rPr>
                <w:sz w:val="21"/>
                <w:szCs w:val="21"/>
              </w:rPr>
              <w:t xml:space="preserve">3 </w:t>
            </w:r>
            <w:r>
              <w:rPr>
                <w:rFonts w:hint="eastAsia"/>
                <w:sz w:val="21"/>
                <w:szCs w:val="21"/>
              </w:rPr>
              <w:t>日</w:t>
            </w:r>
            <w:r>
              <w:rPr>
                <w:sz w:val="21"/>
                <w:szCs w:val="21"/>
              </w:rPr>
              <w:t>(a)</w:t>
            </w:r>
          </w:p>
        </w:tc>
        <w:tc>
          <w:tcPr>
            <w:tcW w:w="2595" w:type="pct"/>
          </w:tcPr>
          <w:p w:rsidR="00000000" w:rsidRDefault="0005693F">
            <w:pPr>
              <w:spacing w:line="312" w:lineRule="auto"/>
              <w:rPr>
                <w:rFonts w:ascii="SimHei" w:eastAsia="SimHei" w:hint="eastAsia"/>
                <w:sz w:val="21"/>
                <w:szCs w:val="21"/>
              </w:rPr>
            </w:pPr>
            <w:r>
              <w:rPr>
                <w:rFonts w:ascii="SimHei" w:eastAsia="SimHei" w:hint="eastAsia"/>
                <w:sz w:val="21"/>
                <w:szCs w:val="21"/>
              </w:rPr>
              <w:t>禁止酷刑委员会</w:t>
            </w:r>
          </w:p>
          <w:p w:rsidR="00000000" w:rsidRDefault="0005693F">
            <w:pPr>
              <w:spacing w:line="312" w:lineRule="auto"/>
              <w:rPr>
                <w:rFonts w:hint="eastAsia"/>
                <w:sz w:val="21"/>
                <w:szCs w:val="21"/>
                <w:u w:val="single"/>
              </w:rPr>
            </w:pPr>
            <w:r>
              <w:rPr>
                <w:sz w:val="21"/>
                <w:szCs w:val="21"/>
                <w:u w:val="single"/>
              </w:rPr>
              <w:t>初次报告</w:t>
            </w:r>
            <w:r>
              <w:rPr>
                <w:rFonts w:hint="eastAsia"/>
                <w:sz w:val="21"/>
                <w:szCs w:val="21"/>
                <w:u w:val="single"/>
              </w:rPr>
              <w:t>：</w:t>
            </w:r>
          </w:p>
          <w:p w:rsidR="00000000" w:rsidRDefault="0005693F">
            <w:pPr>
              <w:spacing w:line="312" w:lineRule="auto"/>
              <w:rPr>
                <w:sz w:val="21"/>
                <w:szCs w:val="21"/>
              </w:rPr>
            </w:pPr>
            <w:r>
              <w:rPr>
                <w:rFonts w:hint="eastAsia"/>
                <w:sz w:val="21"/>
                <w:szCs w:val="21"/>
              </w:rPr>
              <w:t>应于</w:t>
            </w:r>
            <w:r>
              <w:rPr>
                <w:sz w:val="21"/>
                <w:szCs w:val="21"/>
              </w:rPr>
              <w:t>1995</w:t>
            </w:r>
            <w:r>
              <w:rPr>
                <w:rFonts w:hint="eastAsia"/>
                <w:sz w:val="21"/>
                <w:szCs w:val="21"/>
              </w:rPr>
              <w:t>年</w:t>
            </w:r>
            <w:r>
              <w:rPr>
                <w:rFonts w:hint="eastAsia"/>
                <w:sz w:val="21"/>
                <w:szCs w:val="21"/>
              </w:rPr>
              <w:t>2</w:t>
            </w:r>
            <w:r>
              <w:rPr>
                <w:rFonts w:hint="eastAsia"/>
                <w:sz w:val="21"/>
                <w:szCs w:val="21"/>
              </w:rPr>
              <w:t>月提交，实际于</w:t>
            </w:r>
            <w:r>
              <w:rPr>
                <w:rFonts w:hint="eastAsia"/>
                <w:sz w:val="21"/>
                <w:szCs w:val="21"/>
              </w:rPr>
              <w:t>1997</w:t>
            </w:r>
            <w:r>
              <w:rPr>
                <w:rFonts w:hint="eastAsia"/>
                <w:sz w:val="21"/>
                <w:szCs w:val="21"/>
              </w:rPr>
              <w:t>年</w:t>
            </w:r>
            <w:r>
              <w:rPr>
                <w:rFonts w:hint="eastAsia"/>
                <w:sz w:val="21"/>
                <w:szCs w:val="21"/>
              </w:rPr>
              <w:t>10</w:t>
            </w:r>
            <w:r>
              <w:rPr>
                <w:rFonts w:hint="eastAsia"/>
                <w:sz w:val="21"/>
                <w:szCs w:val="21"/>
              </w:rPr>
              <w:t>月提交（</w:t>
            </w:r>
            <w:r>
              <w:rPr>
                <w:sz w:val="21"/>
                <w:szCs w:val="21"/>
              </w:rPr>
              <w:t>CAT/C/28/Add.3</w:t>
            </w:r>
            <w:r>
              <w:rPr>
                <w:rFonts w:hint="eastAsia"/>
                <w:sz w:val="21"/>
                <w:szCs w:val="21"/>
              </w:rPr>
              <w:t>），</w:t>
            </w:r>
            <w:r>
              <w:rPr>
                <w:sz w:val="21"/>
                <w:szCs w:val="21"/>
              </w:rPr>
              <w:t>1998</w:t>
            </w:r>
            <w:r>
              <w:rPr>
                <w:rFonts w:hint="eastAsia"/>
                <w:sz w:val="21"/>
                <w:szCs w:val="21"/>
              </w:rPr>
              <w:t>年</w:t>
            </w:r>
            <w:r>
              <w:rPr>
                <w:rFonts w:hint="eastAsia"/>
                <w:sz w:val="21"/>
                <w:szCs w:val="21"/>
              </w:rPr>
              <w:t>5</w:t>
            </w:r>
            <w:r>
              <w:rPr>
                <w:rFonts w:hint="eastAsia"/>
                <w:sz w:val="21"/>
                <w:szCs w:val="21"/>
              </w:rPr>
              <w:t>月审查。</w:t>
            </w:r>
          </w:p>
          <w:p w:rsidR="00000000" w:rsidRDefault="0005693F">
            <w:pPr>
              <w:spacing w:line="312" w:lineRule="auto"/>
              <w:rPr>
                <w:rFonts w:hint="eastAsia"/>
                <w:sz w:val="21"/>
                <w:szCs w:val="21"/>
                <w:u w:val="single"/>
              </w:rPr>
            </w:pPr>
            <w:r>
              <w:rPr>
                <w:rFonts w:hint="eastAsia"/>
                <w:sz w:val="21"/>
                <w:szCs w:val="21"/>
                <w:u w:val="single"/>
              </w:rPr>
              <w:t>第二次</w:t>
            </w:r>
            <w:r>
              <w:rPr>
                <w:sz w:val="21"/>
                <w:szCs w:val="21"/>
                <w:u w:val="single"/>
              </w:rPr>
              <w:t>定期报告</w:t>
            </w:r>
            <w:r>
              <w:rPr>
                <w:rFonts w:hint="eastAsia"/>
                <w:sz w:val="21"/>
                <w:szCs w:val="21"/>
                <w:u w:val="single"/>
              </w:rPr>
              <w:t>：</w:t>
            </w:r>
          </w:p>
          <w:p w:rsidR="00000000" w:rsidRDefault="0005693F">
            <w:pPr>
              <w:spacing w:line="312" w:lineRule="auto"/>
              <w:rPr>
                <w:sz w:val="21"/>
                <w:szCs w:val="21"/>
              </w:rPr>
            </w:pPr>
            <w:r>
              <w:rPr>
                <w:rFonts w:hint="eastAsia"/>
                <w:sz w:val="21"/>
                <w:szCs w:val="21"/>
              </w:rPr>
              <w:t>应于</w:t>
            </w:r>
            <w:r>
              <w:rPr>
                <w:sz w:val="21"/>
                <w:szCs w:val="21"/>
              </w:rPr>
              <w:t>1999</w:t>
            </w:r>
            <w:r>
              <w:rPr>
                <w:rFonts w:hint="eastAsia"/>
                <w:sz w:val="21"/>
                <w:szCs w:val="21"/>
              </w:rPr>
              <w:t>年</w:t>
            </w:r>
            <w:r>
              <w:rPr>
                <w:rFonts w:hint="eastAsia"/>
                <w:sz w:val="21"/>
                <w:szCs w:val="21"/>
              </w:rPr>
              <w:t>2</w:t>
            </w:r>
            <w:r>
              <w:rPr>
                <w:rFonts w:hint="eastAsia"/>
                <w:sz w:val="21"/>
                <w:szCs w:val="21"/>
              </w:rPr>
              <w:t>月提交，实际于</w:t>
            </w:r>
            <w:r>
              <w:rPr>
                <w:rFonts w:hint="eastAsia"/>
                <w:sz w:val="21"/>
                <w:szCs w:val="21"/>
              </w:rPr>
              <w:t>2004</w:t>
            </w:r>
            <w:r>
              <w:rPr>
                <w:rFonts w:hint="eastAsia"/>
                <w:sz w:val="21"/>
                <w:szCs w:val="21"/>
              </w:rPr>
              <w:t>年</w:t>
            </w:r>
            <w:r>
              <w:rPr>
                <w:rFonts w:hint="eastAsia"/>
                <w:sz w:val="21"/>
                <w:szCs w:val="21"/>
              </w:rPr>
              <w:t>3</w:t>
            </w:r>
            <w:r>
              <w:rPr>
                <w:rFonts w:hint="eastAsia"/>
                <w:sz w:val="21"/>
                <w:szCs w:val="21"/>
              </w:rPr>
              <w:t>月提交（</w:t>
            </w:r>
            <w:r>
              <w:rPr>
                <w:sz w:val="21"/>
                <w:szCs w:val="21"/>
              </w:rPr>
              <w:t>CAT/C/48/Add.2</w:t>
            </w:r>
            <w:r>
              <w:rPr>
                <w:rFonts w:hint="eastAsia"/>
                <w:sz w:val="21"/>
                <w:szCs w:val="21"/>
              </w:rPr>
              <w:t>），</w:t>
            </w:r>
            <w:r>
              <w:rPr>
                <w:sz w:val="21"/>
                <w:szCs w:val="21"/>
              </w:rPr>
              <w:t>2005</w:t>
            </w:r>
            <w:r>
              <w:rPr>
                <w:rFonts w:hint="eastAsia"/>
                <w:sz w:val="21"/>
                <w:szCs w:val="21"/>
              </w:rPr>
              <w:t>年</w:t>
            </w:r>
            <w:r>
              <w:rPr>
                <w:rFonts w:hint="eastAsia"/>
                <w:sz w:val="21"/>
                <w:szCs w:val="21"/>
              </w:rPr>
              <w:t>5</w:t>
            </w:r>
            <w:r>
              <w:rPr>
                <w:rFonts w:hint="eastAsia"/>
                <w:sz w:val="21"/>
                <w:szCs w:val="21"/>
              </w:rPr>
              <w:t>月审查。</w:t>
            </w:r>
          </w:p>
          <w:p w:rsidR="00000000" w:rsidRDefault="0005693F">
            <w:pPr>
              <w:spacing w:line="312" w:lineRule="auto"/>
              <w:rPr>
                <w:rFonts w:hint="eastAsia"/>
                <w:sz w:val="21"/>
                <w:szCs w:val="21"/>
                <w:u w:val="single"/>
              </w:rPr>
            </w:pPr>
            <w:r>
              <w:rPr>
                <w:rFonts w:hint="eastAsia"/>
                <w:sz w:val="21"/>
                <w:szCs w:val="21"/>
                <w:u w:val="single"/>
              </w:rPr>
              <w:t>第三次</w:t>
            </w:r>
            <w:r>
              <w:rPr>
                <w:sz w:val="21"/>
                <w:szCs w:val="21"/>
                <w:u w:val="single"/>
              </w:rPr>
              <w:t>定期报告</w:t>
            </w:r>
            <w:r>
              <w:rPr>
                <w:rFonts w:hint="eastAsia"/>
                <w:sz w:val="21"/>
                <w:szCs w:val="21"/>
                <w:u w:val="single"/>
              </w:rPr>
              <w:t>：</w:t>
            </w:r>
          </w:p>
          <w:p w:rsidR="00000000" w:rsidRDefault="0005693F">
            <w:pPr>
              <w:spacing w:line="312" w:lineRule="auto"/>
              <w:rPr>
                <w:sz w:val="21"/>
                <w:szCs w:val="21"/>
              </w:rPr>
            </w:pPr>
            <w:r>
              <w:rPr>
                <w:rFonts w:hint="eastAsia"/>
                <w:sz w:val="21"/>
                <w:szCs w:val="21"/>
              </w:rPr>
              <w:t>应于</w:t>
            </w:r>
            <w:r>
              <w:rPr>
                <w:sz w:val="21"/>
                <w:szCs w:val="21"/>
              </w:rPr>
              <w:t>2003</w:t>
            </w:r>
            <w:r>
              <w:rPr>
                <w:rFonts w:hint="eastAsia"/>
                <w:sz w:val="21"/>
                <w:szCs w:val="21"/>
              </w:rPr>
              <w:t>年</w:t>
            </w:r>
            <w:r>
              <w:rPr>
                <w:rFonts w:hint="eastAsia"/>
                <w:sz w:val="21"/>
                <w:szCs w:val="21"/>
              </w:rPr>
              <w:t>2</w:t>
            </w:r>
            <w:r>
              <w:rPr>
                <w:rFonts w:hint="eastAsia"/>
                <w:sz w:val="21"/>
                <w:szCs w:val="21"/>
              </w:rPr>
              <w:t>月提交。</w:t>
            </w:r>
          </w:p>
        </w:tc>
      </w:tr>
      <w:tr w:rsidR="00000000">
        <w:trPr>
          <w:cantSplit/>
        </w:trPr>
        <w:tc>
          <w:tcPr>
            <w:tcW w:w="1442" w:type="pct"/>
          </w:tcPr>
          <w:p w:rsidR="00000000" w:rsidRDefault="0005693F">
            <w:pPr>
              <w:spacing w:line="312" w:lineRule="auto"/>
              <w:rPr>
                <w:rFonts w:ascii="SimHei" w:eastAsia="SimHei" w:hint="eastAsia"/>
                <w:sz w:val="21"/>
                <w:szCs w:val="21"/>
              </w:rPr>
            </w:pPr>
            <w:r>
              <w:rPr>
                <w:rFonts w:ascii="SimHei" w:eastAsia="SimHei" w:hint="eastAsia"/>
                <w:sz w:val="21"/>
                <w:szCs w:val="21"/>
              </w:rPr>
              <w:t>依据《禁止酷刑公约》第</w:t>
            </w:r>
            <w:r>
              <w:rPr>
                <w:rFonts w:ascii="SimHei" w:eastAsia="SimHei" w:hint="eastAsia"/>
                <w:sz w:val="21"/>
                <w:szCs w:val="21"/>
              </w:rPr>
              <w:t>22</w:t>
            </w:r>
            <w:r>
              <w:rPr>
                <w:rFonts w:ascii="SimHei" w:eastAsia="SimHei" w:hint="eastAsia"/>
                <w:sz w:val="21"/>
                <w:szCs w:val="21"/>
              </w:rPr>
              <w:t>条做出的关于允许个人控诉的声明</w:t>
            </w:r>
          </w:p>
        </w:tc>
        <w:tc>
          <w:tcPr>
            <w:tcW w:w="963" w:type="pct"/>
          </w:tcPr>
          <w:p w:rsidR="00000000" w:rsidRDefault="0005693F">
            <w:pPr>
              <w:spacing w:line="312" w:lineRule="auto"/>
              <w:jc w:val="center"/>
              <w:rPr>
                <w:sz w:val="21"/>
                <w:szCs w:val="21"/>
              </w:rPr>
            </w:pPr>
            <w:r>
              <w:rPr>
                <w:sz w:val="21"/>
                <w:szCs w:val="21"/>
              </w:rPr>
              <w:t>-</w:t>
            </w:r>
          </w:p>
        </w:tc>
        <w:tc>
          <w:tcPr>
            <w:tcW w:w="2595" w:type="pct"/>
          </w:tcPr>
          <w:p w:rsidR="00000000" w:rsidRDefault="0005693F">
            <w:pPr>
              <w:spacing w:line="312" w:lineRule="auto"/>
              <w:rPr>
                <w:sz w:val="21"/>
                <w:szCs w:val="21"/>
              </w:rPr>
            </w:pPr>
          </w:p>
        </w:tc>
      </w:tr>
      <w:tr w:rsidR="00000000">
        <w:trPr>
          <w:cantSplit/>
        </w:trPr>
        <w:tc>
          <w:tcPr>
            <w:tcW w:w="1442" w:type="pct"/>
          </w:tcPr>
          <w:p w:rsidR="00000000" w:rsidRDefault="0005693F">
            <w:pPr>
              <w:spacing w:line="312" w:lineRule="auto"/>
              <w:rPr>
                <w:rFonts w:ascii="SimHei" w:eastAsia="SimHei" w:hint="eastAsia"/>
                <w:sz w:val="21"/>
                <w:szCs w:val="21"/>
              </w:rPr>
            </w:pPr>
            <w:r>
              <w:rPr>
                <w:rFonts w:ascii="SimHei" w:eastAsia="SimHei" w:hint="eastAsia"/>
                <w:sz w:val="21"/>
                <w:szCs w:val="21"/>
              </w:rPr>
              <w:t>《禁止酷刑公约任择议定书》（允许视察国内拘</w:t>
            </w:r>
            <w:r>
              <w:rPr>
                <w:rFonts w:ascii="SimHei" w:eastAsia="SimHei" w:hint="eastAsia"/>
                <w:sz w:val="21"/>
                <w:szCs w:val="21"/>
              </w:rPr>
              <w:t>留地点）</w:t>
            </w:r>
          </w:p>
        </w:tc>
        <w:tc>
          <w:tcPr>
            <w:tcW w:w="963" w:type="pct"/>
          </w:tcPr>
          <w:p w:rsidR="00000000" w:rsidRDefault="0005693F">
            <w:pPr>
              <w:spacing w:line="312" w:lineRule="auto"/>
              <w:jc w:val="center"/>
              <w:rPr>
                <w:sz w:val="21"/>
                <w:szCs w:val="21"/>
              </w:rPr>
            </w:pPr>
            <w:r>
              <w:rPr>
                <w:sz w:val="21"/>
                <w:szCs w:val="21"/>
              </w:rPr>
              <w:t>-</w:t>
            </w:r>
          </w:p>
        </w:tc>
        <w:tc>
          <w:tcPr>
            <w:tcW w:w="2595" w:type="pct"/>
          </w:tcPr>
          <w:p w:rsidR="00000000" w:rsidRDefault="0005693F">
            <w:pPr>
              <w:spacing w:line="312" w:lineRule="auto"/>
              <w:rPr>
                <w:sz w:val="21"/>
                <w:szCs w:val="21"/>
              </w:rPr>
            </w:pPr>
          </w:p>
        </w:tc>
      </w:tr>
      <w:tr w:rsidR="00000000">
        <w:trPr>
          <w:cantSplit/>
        </w:trPr>
        <w:tc>
          <w:tcPr>
            <w:tcW w:w="1442" w:type="pct"/>
          </w:tcPr>
          <w:p w:rsidR="00000000" w:rsidRDefault="0005693F">
            <w:pPr>
              <w:spacing w:line="312" w:lineRule="auto"/>
              <w:rPr>
                <w:rFonts w:ascii="SimHei" w:eastAsia="SimHei" w:hint="eastAsia"/>
                <w:sz w:val="21"/>
                <w:szCs w:val="21"/>
              </w:rPr>
            </w:pPr>
            <w:r>
              <w:rPr>
                <w:rFonts w:ascii="SimHei" w:eastAsia="SimHei" w:hint="eastAsia"/>
                <w:sz w:val="21"/>
                <w:szCs w:val="21"/>
              </w:rPr>
              <w:br w:type="page"/>
            </w:r>
            <w:r>
              <w:rPr>
                <w:rFonts w:ascii="SimHei" w:eastAsia="SimHei" w:hint="eastAsia"/>
                <w:sz w:val="21"/>
                <w:szCs w:val="21"/>
              </w:rPr>
              <w:t>《消除对妇女一切形式歧视公约》</w:t>
            </w:r>
            <w:r>
              <w:rPr>
                <w:rFonts w:ascii="SimHei" w:eastAsia="SimHei" w:hint="eastAsia"/>
                <w:sz w:val="21"/>
                <w:szCs w:val="21"/>
              </w:rPr>
              <w:t xml:space="preserve"> </w:t>
            </w:r>
          </w:p>
        </w:tc>
        <w:tc>
          <w:tcPr>
            <w:tcW w:w="963" w:type="pct"/>
          </w:tcPr>
          <w:p w:rsidR="00000000" w:rsidRDefault="0005693F">
            <w:pPr>
              <w:spacing w:line="312" w:lineRule="auto"/>
              <w:jc w:val="center"/>
              <w:rPr>
                <w:sz w:val="21"/>
                <w:szCs w:val="21"/>
              </w:rPr>
            </w:pPr>
            <w:r>
              <w:rPr>
                <w:rFonts w:hint="eastAsia"/>
                <w:sz w:val="21"/>
                <w:szCs w:val="21"/>
              </w:rPr>
              <w:t>1981</w:t>
            </w:r>
            <w:r>
              <w:rPr>
                <w:rFonts w:hint="eastAsia"/>
                <w:sz w:val="21"/>
                <w:szCs w:val="21"/>
              </w:rPr>
              <w:t>年</w:t>
            </w:r>
            <w:r>
              <w:rPr>
                <w:rFonts w:hint="eastAsia"/>
                <w:sz w:val="21"/>
                <w:szCs w:val="21"/>
              </w:rPr>
              <w:t>10</w:t>
            </w:r>
            <w:r>
              <w:rPr>
                <w:rFonts w:hint="eastAsia"/>
                <w:sz w:val="21"/>
                <w:szCs w:val="21"/>
              </w:rPr>
              <w:t>月</w:t>
            </w:r>
            <w:r>
              <w:rPr>
                <w:sz w:val="21"/>
                <w:szCs w:val="21"/>
              </w:rPr>
              <w:t xml:space="preserve">5 </w:t>
            </w:r>
            <w:r>
              <w:rPr>
                <w:rFonts w:hint="eastAsia"/>
                <w:sz w:val="21"/>
                <w:szCs w:val="21"/>
              </w:rPr>
              <w:t>日</w:t>
            </w:r>
          </w:p>
        </w:tc>
        <w:tc>
          <w:tcPr>
            <w:tcW w:w="2595" w:type="pct"/>
          </w:tcPr>
          <w:p w:rsidR="00000000" w:rsidRDefault="0005693F">
            <w:pPr>
              <w:spacing w:line="312" w:lineRule="auto"/>
              <w:rPr>
                <w:rFonts w:ascii="SimHei" w:eastAsia="SimHei" w:hint="eastAsia"/>
                <w:sz w:val="21"/>
                <w:szCs w:val="21"/>
              </w:rPr>
            </w:pPr>
            <w:r>
              <w:rPr>
                <w:rFonts w:ascii="SimHei" w:eastAsia="SimHei" w:hint="eastAsia"/>
                <w:sz w:val="21"/>
                <w:szCs w:val="21"/>
              </w:rPr>
              <w:t>消除对妇女歧视委员会</w:t>
            </w:r>
          </w:p>
          <w:p w:rsidR="00000000" w:rsidRDefault="0005693F">
            <w:pPr>
              <w:spacing w:line="312" w:lineRule="auto"/>
              <w:rPr>
                <w:rFonts w:hint="eastAsia"/>
                <w:sz w:val="21"/>
                <w:szCs w:val="21"/>
                <w:u w:val="single"/>
              </w:rPr>
            </w:pPr>
            <w:r>
              <w:rPr>
                <w:sz w:val="21"/>
                <w:szCs w:val="21"/>
                <w:u w:val="single"/>
              </w:rPr>
              <w:t>初次报告</w:t>
            </w:r>
            <w:r>
              <w:rPr>
                <w:rFonts w:hint="eastAsia"/>
                <w:sz w:val="21"/>
                <w:szCs w:val="21"/>
                <w:u w:val="single"/>
              </w:rPr>
              <w:t>：</w:t>
            </w:r>
          </w:p>
          <w:p w:rsidR="00000000" w:rsidRDefault="0005693F">
            <w:pPr>
              <w:spacing w:line="312" w:lineRule="auto"/>
              <w:rPr>
                <w:sz w:val="21"/>
                <w:szCs w:val="21"/>
              </w:rPr>
            </w:pPr>
            <w:r>
              <w:rPr>
                <w:rFonts w:hint="eastAsia"/>
                <w:sz w:val="21"/>
                <w:szCs w:val="21"/>
              </w:rPr>
              <w:t>应于</w:t>
            </w:r>
            <w:r>
              <w:rPr>
                <w:sz w:val="21"/>
                <w:szCs w:val="21"/>
              </w:rPr>
              <w:t xml:space="preserve"> 1982</w:t>
            </w:r>
            <w:r>
              <w:rPr>
                <w:rFonts w:hint="eastAsia"/>
                <w:sz w:val="21"/>
                <w:szCs w:val="21"/>
              </w:rPr>
              <w:t>年</w:t>
            </w:r>
            <w:r>
              <w:rPr>
                <w:rFonts w:hint="eastAsia"/>
                <w:sz w:val="21"/>
                <w:szCs w:val="21"/>
              </w:rPr>
              <w:t>11</w:t>
            </w:r>
            <w:r>
              <w:rPr>
                <w:rFonts w:hint="eastAsia"/>
                <w:sz w:val="21"/>
                <w:szCs w:val="21"/>
              </w:rPr>
              <w:t>月提交，实际于</w:t>
            </w:r>
            <w:r>
              <w:rPr>
                <w:rFonts w:hint="eastAsia"/>
                <w:sz w:val="21"/>
                <w:szCs w:val="21"/>
              </w:rPr>
              <w:t>1985</w:t>
            </w:r>
            <w:r>
              <w:rPr>
                <w:rFonts w:hint="eastAsia"/>
                <w:sz w:val="21"/>
                <w:szCs w:val="21"/>
              </w:rPr>
              <w:t>年</w:t>
            </w:r>
            <w:r>
              <w:rPr>
                <w:rFonts w:hint="eastAsia"/>
                <w:sz w:val="21"/>
                <w:szCs w:val="21"/>
              </w:rPr>
              <w:t>7</w:t>
            </w:r>
            <w:r>
              <w:rPr>
                <w:rFonts w:hint="eastAsia"/>
                <w:sz w:val="21"/>
                <w:szCs w:val="21"/>
              </w:rPr>
              <w:t>月提交（</w:t>
            </w:r>
            <w:r>
              <w:rPr>
                <w:sz w:val="21"/>
                <w:szCs w:val="21"/>
              </w:rPr>
              <w:t>CEDAW/C/5/Add.29</w:t>
            </w:r>
            <w:r>
              <w:rPr>
                <w:rFonts w:hint="eastAsia"/>
                <w:sz w:val="21"/>
                <w:szCs w:val="21"/>
              </w:rPr>
              <w:t>；</w:t>
            </w:r>
            <w:r>
              <w:rPr>
                <w:sz w:val="21"/>
                <w:szCs w:val="21"/>
              </w:rPr>
              <w:t>CEDAW/C/5/Add.</w:t>
            </w:r>
            <w:r>
              <w:rPr>
                <w:rFonts w:hint="eastAsia"/>
                <w:sz w:val="21"/>
                <w:szCs w:val="21"/>
              </w:rPr>
              <w:t xml:space="preserve"> </w:t>
            </w:r>
            <w:r>
              <w:rPr>
                <w:sz w:val="21"/>
                <w:szCs w:val="21"/>
              </w:rPr>
              <w:t>29/Amend.1</w:t>
            </w:r>
            <w:r>
              <w:rPr>
                <w:rFonts w:hint="eastAsia"/>
                <w:sz w:val="21"/>
                <w:szCs w:val="21"/>
              </w:rPr>
              <w:t>），</w:t>
            </w:r>
            <w:r>
              <w:rPr>
                <w:sz w:val="21"/>
                <w:szCs w:val="21"/>
              </w:rPr>
              <w:t>1987</w:t>
            </w:r>
            <w:r>
              <w:rPr>
                <w:rFonts w:hint="eastAsia"/>
                <w:sz w:val="21"/>
                <w:szCs w:val="21"/>
              </w:rPr>
              <w:t>年</w:t>
            </w:r>
            <w:r>
              <w:rPr>
                <w:rFonts w:hint="eastAsia"/>
                <w:sz w:val="21"/>
                <w:szCs w:val="21"/>
              </w:rPr>
              <w:t>4</w:t>
            </w:r>
            <w:r>
              <w:rPr>
                <w:rFonts w:hint="eastAsia"/>
                <w:sz w:val="21"/>
                <w:szCs w:val="21"/>
              </w:rPr>
              <w:t>月审查。</w:t>
            </w:r>
          </w:p>
          <w:p w:rsidR="00000000" w:rsidRDefault="0005693F">
            <w:pPr>
              <w:spacing w:line="312" w:lineRule="auto"/>
              <w:rPr>
                <w:rFonts w:hint="eastAsia"/>
                <w:sz w:val="21"/>
                <w:szCs w:val="21"/>
              </w:rPr>
            </w:pPr>
            <w:r>
              <w:rPr>
                <w:rFonts w:hint="eastAsia"/>
                <w:sz w:val="21"/>
                <w:szCs w:val="21"/>
                <w:u w:val="single"/>
              </w:rPr>
              <w:t>第二次</w:t>
            </w:r>
            <w:r>
              <w:rPr>
                <w:sz w:val="21"/>
                <w:szCs w:val="21"/>
                <w:u w:val="single"/>
              </w:rPr>
              <w:t>定期报告</w:t>
            </w:r>
            <w:r>
              <w:rPr>
                <w:rFonts w:hint="eastAsia"/>
                <w:sz w:val="21"/>
                <w:szCs w:val="21"/>
                <w:u w:val="single"/>
              </w:rPr>
              <w:t>：</w:t>
            </w:r>
          </w:p>
          <w:p w:rsidR="00000000" w:rsidRDefault="0005693F">
            <w:pPr>
              <w:spacing w:line="312" w:lineRule="auto"/>
              <w:rPr>
                <w:sz w:val="21"/>
                <w:szCs w:val="21"/>
              </w:rPr>
            </w:pPr>
            <w:r>
              <w:rPr>
                <w:rFonts w:hint="eastAsia"/>
                <w:sz w:val="21"/>
                <w:szCs w:val="21"/>
              </w:rPr>
              <w:t>应于</w:t>
            </w:r>
            <w:r>
              <w:rPr>
                <w:sz w:val="21"/>
                <w:szCs w:val="21"/>
              </w:rPr>
              <w:t xml:space="preserve"> 1986</w:t>
            </w:r>
            <w:r>
              <w:rPr>
                <w:rFonts w:hint="eastAsia"/>
                <w:sz w:val="21"/>
                <w:szCs w:val="21"/>
              </w:rPr>
              <w:t>年</w:t>
            </w:r>
            <w:r>
              <w:rPr>
                <w:rFonts w:hint="eastAsia"/>
                <w:sz w:val="21"/>
                <w:szCs w:val="21"/>
              </w:rPr>
              <w:t>11</w:t>
            </w:r>
            <w:r>
              <w:rPr>
                <w:rFonts w:hint="eastAsia"/>
                <w:sz w:val="21"/>
                <w:szCs w:val="21"/>
              </w:rPr>
              <w:t>月提交，实际于</w:t>
            </w:r>
            <w:r>
              <w:rPr>
                <w:rFonts w:hint="eastAsia"/>
                <w:sz w:val="21"/>
                <w:szCs w:val="21"/>
              </w:rPr>
              <w:t>1988</w:t>
            </w:r>
            <w:r>
              <w:rPr>
                <w:rFonts w:hint="eastAsia"/>
                <w:sz w:val="21"/>
                <w:szCs w:val="21"/>
              </w:rPr>
              <w:t>年</w:t>
            </w:r>
            <w:r>
              <w:rPr>
                <w:rFonts w:hint="eastAsia"/>
                <w:sz w:val="21"/>
                <w:szCs w:val="21"/>
              </w:rPr>
              <w:t>12</w:t>
            </w:r>
            <w:r>
              <w:rPr>
                <w:rFonts w:hint="eastAsia"/>
                <w:sz w:val="21"/>
                <w:szCs w:val="21"/>
              </w:rPr>
              <w:t>月提交（</w:t>
            </w:r>
            <w:r>
              <w:rPr>
                <w:sz w:val="21"/>
                <w:szCs w:val="21"/>
              </w:rPr>
              <w:t>CEDAW/C/13/Add.18</w:t>
            </w:r>
            <w:r>
              <w:rPr>
                <w:rFonts w:hint="eastAsia"/>
                <w:sz w:val="21"/>
                <w:szCs w:val="21"/>
              </w:rPr>
              <w:t>），</w:t>
            </w:r>
            <w:r>
              <w:rPr>
                <w:sz w:val="21"/>
                <w:szCs w:val="21"/>
              </w:rPr>
              <w:t>1992</w:t>
            </w:r>
            <w:r>
              <w:rPr>
                <w:rFonts w:hint="eastAsia"/>
                <w:sz w:val="21"/>
                <w:szCs w:val="21"/>
              </w:rPr>
              <w:t>年</w:t>
            </w:r>
            <w:r>
              <w:rPr>
                <w:rFonts w:hint="eastAsia"/>
                <w:sz w:val="21"/>
                <w:szCs w:val="21"/>
              </w:rPr>
              <w:t>1</w:t>
            </w:r>
            <w:r>
              <w:rPr>
                <w:rFonts w:hint="eastAsia"/>
                <w:sz w:val="21"/>
                <w:szCs w:val="21"/>
              </w:rPr>
              <w:t>月审查。</w:t>
            </w:r>
          </w:p>
          <w:p w:rsidR="00000000" w:rsidRDefault="0005693F">
            <w:pPr>
              <w:spacing w:line="312" w:lineRule="auto"/>
              <w:rPr>
                <w:rFonts w:hint="eastAsia"/>
                <w:sz w:val="21"/>
                <w:szCs w:val="21"/>
                <w:u w:val="single"/>
              </w:rPr>
            </w:pPr>
            <w:r>
              <w:rPr>
                <w:rFonts w:hint="eastAsia"/>
                <w:sz w:val="21"/>
                <w:szCs w:val="21"/>
                <w:u w:val="single"/>
              </w:rPr>
              <w:t>第三次和第四次</w:t>
            </w:r>
            <w:r>
              <w:rPr>
                <w:sz w:val="21"/>
                <w:szCs w:val="21"/>
                <w:u w:val="single"/>
              </w:rPr>
              <w:t>定期报告</w:t>
            </w:r>
            <w:r>
              <w:rPr>
                <w:rFonts w:hint="eastAsia"/>
                <w:sz w:val="21"/>
                <w:szCs w:val="21"/>
                <w:u w:val="single"/>
              </w:rPr>
              <w:t>：</w:t>
            </w:r>
          </w:p>
          <w:p w:rsidR="00000000" w:rsidRDefault="0005693F">
            <w:pPr>
              <w:spacing w:line="312" w:lineRule="auto"/>
              <w:rPr>
                <w:sz w:val="21"/>
                <w:szCs w:val="21"/>
              </w:rPr>
            </w:pPr>
            <w:r>
              <w:rPr>
                <w:rFonts w:hint="eastAsia"/>
                <w:sz w:val="21"/>
                <w:szCs w:val="21"/>
              </w:rPr>
              <w:t>应于</w:t>
            </w:r>
            <w:r>
              <w:rPr>
                <w:sz w:val="21"/>
                <w:szCs w:val="21"/>
              </w:rPr>
              <w:t>1990/</w:t>
            </w:r>
            <w:r>
              <w:rPr>
                <w:rFonts w:hint="eastAsia"/>
                <w:sz w:val="21"/>
                <w:szCs w:val="21"/>
              </w:rPr>
              <w:t>19</w:t>
            </w:r>
            <w:r>
              <w:rPr>
                <w:sz w:val="21"/>
                <w:szCs w:val="21"/>
              </w:rPr>
              <w:t>94</w:t>
            </w:r>
            <w:r>
              <w:rPr>
                <w:rFonts w:hint="eastAsia"/>
                <w:sz w:val="21"/>
                <w:szCs w:val="21"/>
              </w:rPr>
              <w:t>年</w:t>
            </w:r>
            <w:r>
              <w:rPr>
                <w:rFonts w:hint="eastAsia"/>
                <w:sz w:val="21"/>
                <w:szCs w:val="21"/>
              </w:rPr>
              <w:t>11</w:t>
            </w:r>
            <w:r>
              <w:rPr>
                <w:rFonts w:hint="eastAsia"/>
                <w:sz w:val="21"/>
                <w:szCs w:val="21"/>
              </w:rPr>
              <w:t>月提交</w:t>
            </w:r>
            <w:r>
              <w:rPr>
                <w:sz w:val="21"/>
                <w:szCs w:val="21"/>
              </w:rPr>
              <w:t>、</w:t>
            </w:r>
            <w:r>
              <w:rPr>
                <w:rFonts w:hint="eastAsia"/>
                <w:sz w:val="21"/>
                <w:szCs w:val="21"/>
              </w:rPr>
              <w:t>实际于</w:t>
            </w:r>
            <w:r>
              <w:rPr>
                <w:rFonts w:hint="eastAsia"/>
                <w:sz w:val="21"/>
                <w:szCs w:val="21"/>
              </w:rPr>
              <w:t>1999</w:t>
            </w:r>
            <w:r>
              <w:rPr>
                <w:rFonts w:hint="eastAsia"/>
                <w:sz w:val="21"/>
                <w:szCs w:val="21"/>
              </w:rPr>
              <w:t>年</w:t>
            </w:r>
            <w:r>
              <w:rPr>
                <w:rFonts w:hint="eastAsia"/>
                <w:sz w:val="21"/>
                <w:szCs w:val="21"/>
              </w:rPr>
              <w:t>10</w:t>
            </w:r>
            <w:r>
              <w:rPr>
                <w:rFonts w:hint="eastAsia"/>
                <w:sz w:val="21"/>
                <w:szCs w:val="21"/>
              </w:rPr>
              <w:t>月提交（</w:t>
            </w:r>
            <w:r>
              <w:rPr>
                <w:sz w:val="21"/>
                <w:szCs w:val="21"/>
              </w:rPr>
              <w:t>CEDAW/</w:t>
            </w:r>
            <w:r>
              <w:rPr>
                <w:sz w:val="21"/>
                <w:szCs w:val="21"/>
              </w:rPr>
              <w:t>C/LKA/3-4</w:t>
            </w:r>
            <w:r>
              <w:rPr>
                <w:rFonts w:hint="eastAsia"/>
                <w:sz w:val="21"/>
                <w:szCs w:val="21"/>
              </w:rPr>
              <w:t>），</w:t>
            </w:r>
            <w:r>
              <w:rPr>
                <w:sz w:val="21"/>
                <w:szCs w:val="21"/>
              </w:rPr>
              <w:t>2002</w:t>
            </w:r>
            <w:r>
              <w:rPr>
                <w:rFonts w:hint="eastAsia"/>
                <w:sz w:val="21"/>
                <w:szCs w:val="21"/>
              </w:rPr>
              <w:t>年</w:t>
            </w:r>
            <w:r>
              <w:rPr>
                <w:rFonts w:hint="eastAsia"/>
                <w:sz w:val="21"/>
                <w:szCs w:val="21"/>
              </w:rPr>
              <w:t>1</w:t>
            </w:r>
            <w:r>
              <w:rPr>
                <w:rFonts w:hint="eastAsia"/>
                <w:sz w:val="21"/>
                <w:szCs w:val="21"/>
              </w:rPr>
              <w:t>月审查。</w:t>
            </w:r>
          </w:p>
          <w:p w:rsidR="00000000" w:rsidRDefault="0005693F">
            <w:pPr>
              <w:spacing w:line="312" w:lineRule="auto"/>
              <w:rPr>
                <w:rFonts w:hint="eastAsia"/>
                <w:sz w:val="21"/>
                <w:szCs w:val="21"/>
                <w:u w:val="single"/>
              </w:rPr>
            </w:pPr>
            <w:r>
              <w:rPr>
                <w:rFonts w:hint="eastAsia"/>
                <w:sz w:val="21"/>
                <w:szCs w:val="21"/>
                <w:u w:val="single"/>
              </w:rPr>
              <w:t>第五次</w:t>
            </w:r>
            <w:r>
              <w:rPr>
                <w:sz w:val="21"/>
                <w:szCs w:val="21"/>
                <w:u w:val="single"/>
              </w:rPr>
              <w:t>定期报告</w:t>
            </w:r>
            <w:r>
              <w:rPr>
                <w:rFonts w:hint="eastAsia"/>
                <w:sz w:val="21"/>
                <w:szCs w:val="21"/>
                <w:u w:val="single"/>
              </w:rPr>
              <w:t>：</w:t>
            </w:r>
          </w:p>
          <w:p w:rsidR="00000000" w:rsidRDefault="0005693F">
            <w:pPr>
              <w:spacing w:line="312" w:lineRule="auto"/>
              <w:rPr>
                <w:sz w:val="21"/>
                <w:szCs w:val="21"/>
              </w:rPr>
            </w:pPr>
            <w:r>
              <w:rPr>
                <w:rFonts w:hint="eastAsia"/>
                <w:sz w:val="21"/>
                <w:szCs w:val="21"/>
              </w:rPr>
              <w:t>应于</w:t>
            </w:r>
            <w:r>
              <w:rPr>
                <w:sz w:val="21"/>
                <w:szCs w:val="21"/>
              </w:rPr>
              <w:t>1998</w:t>
            </w:r>
            <w:r>
              <w:rPr>
                <w:rFonts w:hint="eastAsia"/>
                <w:sz w:val="21"/>
                <w:szCs w:val="21"/>
              </w:rPr>
              <w:t>年</w:t>
            </w:r>
            <w:r>
              <w:rPr>
                <w:rFonts w:hint="eastAsia"/>
                <w:sz w:val="21"/>
                <w:szCs w:val="21"/>
              </w:rPr>
              <w:t>11</w:t>
            </w:r>
            <w:r>
              <w:rPr>
                <w:rFonts w:hint="eastAsia"/>
                <w:sz w:val="21"/>
                <w:szCs w:val="21"/>
              </w:rPr>
              <w:t>月提交。</w:t>
            </w:r>
          </w:p>
          <w:p w:rsidR="00000000" w:rsidRDefault="0005693F">
            <w:pPr>
              <w:spacing w:line="312" w:lineRule="auto"/>
              <w:rPr>
                <w:rFonts w:hint="eastAsia"/>
                <w:sz w:val="21"/>
                <w:szCs w:val="21"/>
                <w:u w:val="single"/>
              </w:rPr>
            </w:pPr>
            <w:r>
              <w:rPr>
                <w:rFonts w:hint="eastAsia"/>
                <w:sz w:val="21"/>
                <w:szCs w:val="21"/>
                <w:u w:val="single"/>
              </w:rPr>
              <w:t>第六次</w:t>
            </w:r>
            <w:r>
              <w:rPr>
                <w:sz w:val="21"/>
                <w:szCs w:val="21"/>
                <w:u w:val="single"/>
              </w:rPr>
              <w:t>定期报告</w:t>
            </w:r>
            <w:r>
              <w:rPr>
                <w:rFonts w:hint="eastAsia"/>
                <w:sz w:val="21"/>
                <w:szCs w:val="21"/>
                <w:u w:val="single"/>
              </w:rPr>
              <w:t>：</w:t>
            </w:r>
          </w:p>
          <w:p w:rsidR="00000000" w:rsidRDefault="0005693F">
            <w:pPr>
              <w:spacing w:line="312" w:lineRule="auto"/>
              <w:rPr>
                <w:rFonts w:hint="eastAsia"/>
                <w:sz w:val="21"/>
                <w:szCs w:val="21"/>
              </w:rPr>
            </w:pPr>
            <w:r>
              <w:rPr>
                <w:rFonts w:hint="eastAsia"/>
                <w:sz w:val="21"/>
                <w:szCs w:val="21"/>
              </w:rPr>
              <w:t>应于</w:t>
            </w:r>
            <w:r>
              <w:rPr>
                <w:sz w:val="21"/>
                <w:szCs w:val="21"/>
              </w:rPr>
              <w:t>2002</w:t>
            </w:r>
            <w:r>
              <w:rPr>
                <w:rFonts w:hint="eastAsia"/>
                <w:sz w:val="21"/>
                <w:szCs w:val="21"/>
              </w:rPr>
              <w:t>年</w:t>
            </w:r>
            <w:r>
              <w:rPr>
                <w:rFonts w:hint="eastAsia"/>
                <w:sz w:val="21"/>
                <w:szCs w:val="21"/>
              </w:rPr>
              <w:t>11</w:t>
            </w:r>
            <w:r>
              <w:rPr>
                <w:rFonts w:hint="eastAsia"/>
                <w:sz w:val="21"/>
                <w:szCs w:val="21"/>
              </w:rPr>
              <w:t>月提交。</w:t>
            </w: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t>《消除对妇女一切形式歧视公约关于允许个人控诉的任择议定书》</w:t>
            </w:r>
          </w:p>
        </w:tc>
        <w:tc>
          <w:tcPr>
            <w:tcW w:w="963" w:type="pct"/>
          </w:tcPr>
          <w:p w:rsidR="00000000" w:rsidRDefault="0005693F">
            <w:pPr>
              <w:jc w:val="center"/>
              <w:rPr>
                <w:sz w:val="21"/>
                <w:szCs w:val="21"/>
              </w:rPr>
            </w:pPr>
            <w:r>
              <w:rPr>
                <w:rFonts w:hint="eastAsia"/>
                <w:sz w:val="21"/>
                <w:szCs w:val="21"/>
              </w:rPr>
              <w:t>2002</w:t>
            </w:r>
            <w:r>
              <w:rPr>
                <w:rFonts w:hint="eastAsia"/>
                <w:sz w:val="21"/>
                <w:szCs w:val="21"/>
              </w:rPr>
              <w:t>年</w:t>
            </w:r>
            <w:r>
              <w:rPr>
                <w:rFonts w:hint="eastAsia"/>
                <w:sz w:val="21"/>
                <w:szCs w:val="21"/>
              </w:rPr>
              <w:t>10</w:t>
            </w:r>
            <w:r>
              <w:rPr>
                <w:rFonts w:hint="eastAsia"/>
                <w:sz w:val="21"/>
                <w:szCs w:val="21"/>
              </w:rPr>
              <w:t>月</w:t>
            </w:r>
            <w:r>
              <w:rPr>
                <w:sz w:val="21"/>
                <w:szCs w:val="21"/>
              </w:rPr>
              <w:t>15</w:t>
            </w:r>
            <w:r>
              <w:rPr>
                <w:rFonts w:hint="eastAsia"/>
                <w:sz w:val="21"/>
                <w:szCs w:val="21"/>
              </w:rPr>
              <w:t>日</w:t>
            </w:r>
            <w:r>
              <w:rPr>
                <w:sz w:val="21"/>
                <w:szCs w:val="21"/>
              </w:rPr>
              <w:t xml:space="preserve"> (a)</w:t>
            </w:r>
          </w:p>
        </w:tc>
        <w:tc>
          <w:tcPr>
            <w:tcW w:w="2595" w:type="pct"/>
          </w:tcPr>
          <w:p w:rsidR="00000000" w:rsidRDefault="0005693F">
            <w:pPr>
              <w:rPr>
                <w:sz w:val="21"/>
                <w:szCs w:val="21"/>
              </w:rPr>
            </w:pP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t>《儿童权利公约》</w:t>
            </w:r>
          </w:p>
        </w:tc>
        <w:tc>
          <w:tcPr>
            <w:tcW w:w="963" w:type="pct"/>
          </w:tcPr>
          <w:p w:rsidR="00000000" w:rsidRDefault="0005693F">
            <w:pPr>
              <w:jc w:val="center"/>
              <w:rPr>
                <w:sz w:val="21"/>
                <w:szCs w:val="21"/>
              </w:rPr>
            </w:pPr>
            <w:r>
              <w:rPr>
                <w:sz w:val="21"/>
                <w:szCs w:val="21"/>
              </w:rPr>
              <w:t>1991</w:t>
            </w:r>
            <w:r>
              <w:rPr>
                <w:rFonts w:hint="eastAsia"/>
                <w:sz w:val="21"/>
                <w:szCs w:val="21"/>
              </w:rPr>
              <w:t>年</w:t>
            </w:r>
            <w:r>
              <w:rPr>
                <w:rFonts w:hint="eastAsia"/>
                <w:sz w:val="21"/>
                <w:szCs w:val="21"/>
              </w:rPr>
              <w:t>7</w:t>
            </w:r>
            <w:r>
              <w:rPr>
                <w:rFonts w:hint="eastAsia"/>
                <w:sz w:val="21"/>
                <w:szCs w:val="21"/>
              </w:rPr>
              <w:t>月</w:t>
            </w:r>
            <w:r>
              <w:rPr>
                <w:rFonts w:hint="eastAsia"/>
                <w:sz w:val="21"/>
                <w:szCs w:val="21"/>
              </w:rPr>
              <w:t>12</w:t>
            </w:r>
            <w:r>
              <w:rPr>
                <w:rFonts w:hint="eastAsia"/>
                <w:sz w:val="21"/>
                <w:szCs w:val="21"/>
              </w:rPr>
              <w:t>日</w:t>
            </w:r>
          </w:p>
        </w:tc>
        <w:tc>
          <w:tcPr>
            <w:tcW w:w="2595" w:type="pct"/>
          </w:tcPr>
          <w:p w:rsidR="00000000" w:rsidRDefault="0005693F">
            <w:pPr>
              <w:rPr>
                <w:rFonts w:ascii="SimHei" w:eastAsia="SimHei" w:hint="eastAsia"/>
                <w:sz w:val="21"/>
                <w:szCs w:val="21"/>
              </w:rPr>
            </w:pPr>
            <w:r>
              <w:rPr>
                <w:rFonts w:ascii="SimHei" w:eastAsia="SimHei" w:hint="eastAsia"/>
                <w:sz w:val="21"/>
                <w:szCs w:val="21"/>
              </w:rPr>
              <w:t>儿童权利委员会</w:t>
            </w:r>
          </w:p>
          <w:p w:rsidR="00000000" w:rsidRDefault="0005693F">
            <w:pPr>
              <w:rPr>
                <w:rFonts w:hint="eastAsia"/>
                <w:sz w:val="21"/>
                <w:szCs w:val="21"/>
                <w:u w:val="single"/>
              </w:rPr>
            </w:pPr>
            <w:r>
              <w:rPr>
                <w:sz w:val="21"/>
                <w:szCs w:val="21"/>
                <w:u w:val="single"/>
              </w:rPr>
              <w:t>初次报告</w:t>
            </w:r>
            <w:r>
              <w:rPr>
                <w:rFonts w:hint="eastAsia"/>
                <w:sz w:val="21"/>
                <w:szCs w:val="21"/>
                <w:u w:val="single"/>
              </w:rPr>
              <w:t>：</w:t>
            </w:r>
          </w:p>
          <w:p w:rsidR="00000000" w:rsidRDefault="0005693F">
            <w:pPr>
              <w:rPr>
                <w:sz w:val="21"/>
                <w:szCs w:val="21"/>
              </w:rPr>
            </w:pPr>
            <w:r>
              <w:rPr>
                <w:rFonts w:hint="eastAsia"/>
                <w:sz w:val="21"/>
                <w:szCs w:val="21"/>
              </w:rPr>
              <w:t>应于</w:t>
            </w:r>
            <w:r>
              <w:rPr>
                <w:sz w:val="21"/>
                <w:szCs w:val="21"/>
              </w:rPr>
              <w:t xml:space="preserve"> 1993</w:t>
            </w:r>
            <w:r>
              <w:rPr>
                <w:rFonts w:hint="eastAsia"/>
                <w:sz w:val="21"/>
                <w:szCs w:val="21"/>
              </w:rPr>
              <w:t>年</w:t>
            </w:r>
            <w:r>
              <w:rPr>
                <w:rFonts w:hint="eastAsia"/>
                <w:sz w:val="21"/>
                <w:szCs w:val="21"/>
              </w:rPr>
              <w:t>8</w:t>
            </w:r>
            <w:r>
              <w:rPr>
                <w:rFonts w:hint="eastAsia"/>
                <w:sz w:val="21"/>
                <w:szCs w:val="21"/>
              </w:rPr>
              <w:t>月提交，实际于</w:t>
            </w:r>
            <w:r>
              <w:rPr>
                <w:rFonts w:hint="eastAsia"/>
                <w:sz w:val="21"/>
                <w:szCs w:val="21"/>
              </w:rPr>
              <w:t>1994</w:t>
            </w:r>
            <w:r>
              <w:rPr>
                <w:rFonts w:hint="eastAsia"/>
                <w:sz w:val="21"/>
                <w:szCs w:val="21"/>
              </w:rPr>
              <w:t>年</w:t>
            </w:r>
            <w:r>
              <w:rPr>
                <w:rFonts w:hint="eastAsia"/>
                <w:sz w:val="21"/>
                <w:szCs w:val="21"/>
              </w:rPr>
              <w:t>3</w:t>
            </w:r>
            <w:r>
              <w:rPr>
                <w:rFonts w:hint="eastAsia"/>
                <w:sz w:val="21"/>
                <w:szCs w:val="21"/>
              </w:rPr>
              <w:t>月提交（</w:t>
            </w:r>
            <w:r>
              <w:rPr>
                <w:sz w:val="21"/>
                <w:szCs w:val="21"/>
              </w:rPr>
              <w:t>CRC/C/8/Add.13</w:t>
            </w:r>
            <w:r>
              <w:rPr>
                <w:rFonts w:hint="eastAsia"/>
                <w:sz w:val="21"/>
                <w:szCs w:val="21"/>
              </w:rPr>
              <w:t>），</w:t>
            </w:r>
            <w:r>
              <w:rPr>
                <w:sz w:val="21"/>
                <w:szCs w:val="21"/>
              </w:rPr>
              <w:t>1995</w:t>
            </w:r>
            <w:r>
              <w:rPr>
                <w:rFonts w:hint="eastAsia"/>
                <w:sz w:val="21"/>
                <w:szCs w:val="21"/>
              </w:rPr>
              <w:t>年</w:t>
            </w:r>
            <w:r>
              <w:rPr>
                <w:rFonts w:hint="eastAsia"/>
                <w:sz w:val="21"/>
                <w:szCs w:val="21"/>
              </w:rPr>
              <w:t>6</w:t>
            </w:r>
            <w:r>
              <w:rPr>
                <w:rFonts w:hint="eastAsia"/>
                <w:sz w:val="21"/>
                <w:szCs w:val="21"/>
              </w:rPr>
              <w:t>月审查。</w:t>
            </w:r>
          </w:p>
          <w:p w:rsidR="00000000" w:rsidRDefault="0005693F">
            <w:pPr>
              <w:rPr>
                <w:rFonts w:hint="eastAsia"/>
                <w:sz w:val="21"/>
                <w:szCs w:val="21"/>
              </w:rPr>
            </w:pPr>
            <w:r>
              <w:rPr>
                <w:rFonts w:hint="eastAsia"/>
                <w:sz w:val="21"/>
                <w:szCs w:val="21"/>
                <w:u w:val="single"/>
              </w:rPr>
              <w:t>第二次</w:t>
            </w:r>
            <w:r>
              <w:rPr>
                <w:sz w:val="21"/>
                <w:szCs w:val="21"/>
                <w:u w:val="single"/>
              </w:rPr>
              <w:t>定期报告</w:t>
            </w:r>
            <w:r>
              <w:rPr>
                <w:rFonts w:hint="eastAsia"/>
                <w:sz w:val="21"/>
                <w:szCs w:val="21"/>
                <w:u w:val="single"/>
              </w:rPr>
              <w:t>：</w:t>
            </w:r>
          </w:p>
          <w:p w:rsidR="00000000" w:rsidRDefault="0005693F">
            <w:pPr>
              <w:rPr>
                <w:sz w:val="21"/>
                <w:szCs w:val="21"/>
              </w:rPr>
            </w:pPr>
            <w:r>
              <w:rPr>
                <w:rFonts w:hint="eastAsia"/>
                <w:sz w:val="21"/>
                <w:szCs w:val="21"/>
              </w:rPr>
              <w:t>应于</w:t>
            </w:r>
            <w:r>
              <w:rPr>
                <w:sz w:val="21"/>
                <w:szCs w:val="21"/>
              </w:rPr>
              <w:t>1998</w:t>
            </w:r>
            <w:r>
              <w:rPr>
                <w:rFonts w:hint="eastAsia"/>
                <w:sz w:val="21"/>
                <w:szCs w:val="21"/>
              </w:rPr>
              <w:t>年</w:t>
            </w:r>
            <w:r>
              <w:rPr>
                <w:rFonts w:hint="eastAsia"/>
                <w:sz w:val="21"/>
                <w:szCs w:val="21"/>
              </w:rPr>
              <w:t>8</w:t>
            </w:r>
            <w:r>
              <w:rPr>
                <w:rFonts w:hint="eastAsia"/>
                <w:sz w:val="21"/>
                <w:szCs w:val="21"/>
              </w:rPr>
              <w:t>月提交，实际于</w:t>
            </w:r>
            <w:r>
              <w:rPr>
                <w:rFonts w:hint="eastAsia"/>
                <w:sz w:val="21"/>
                <w:szCs w:val="21"/>
              </w:rPr>
              <w:t>2000</w:t>
            </w:r>
            <w:r>
              <w:rPr>
                <w:rFonts w:hint="eastAsia"/>
                <w:sz w:val="21"/>
                <w:szCs w:val="21"/>
              </w:rPr>
              <w:t>年</w:t>
            </w:r>
            <w:r>
              <w:rPr>
                <w:rFonts w:hint="eastAsia"/>
                <w:sz w:val="21"/>
                <w:szCs w:val="21"/>
              </w:rPr>
              <w:t>9</w:t>
            </w:r>
            <w:r>
              <w:rPr>
                <w:rFonts w:hint="eastAsia"/>
                <w:sz w:val="21"/>
                <w:szCs w:val="21"/>
              </w:rPr>
              <w:t>月提交（</w:t>
            </w:r>
            <w:r>
              <w:rPr>
                <w:sz w:val="21"/>
                <w:szCs w:val="21"/>
              </w:rPr>
              <w:t>CRC/C/70/Add.17</w:t>
            </w:r>
            <w:r>
              <w:rPr>
                <w:rFonts w:hint="eastAsia"/>
                <w:sz w:val="21"/>
                <w:szCs w:val="21"/>
              </w:rPr>
              <w:t>），</w:t>
            </w:r>
            <w:r>
              <w:rPr>
                <w:sz w:val="21"/>
                <w:szCs w:val="21"/>
              </w:rPr>
              <w:t>2</w:t>
            </w:r>
            <w:r>
              <w:rPr>
                <w:sz w:val="21"/>
                <w:szCs w:val="21"/>
              </w:rPr>
              <w:t>003</w:t>
            </w:r>
            <w:r>
              <w:rPr>
                <w:rFonts w:hint="eastAsia"/>
                <w:sz w:val="21"/>
                <w:szCs w:val="21"/>
              </w:rPr>
              <w:t>年</w:t>
            </w:r>
            <w:r>
              <w:rPr>
                <w:rFonts w:hint="eastAsia"/>
                <w:sz w:val="21"/>
                <w:szCs w:val="21"/>
              </w:rPr>
              <w:t>5</w:t>
            </w:r>
            <w:r>
              <w:rPr>
                <w:rFonts w:hint="eastAsia"/>
                <w:sz w:val="21"/>
                <w:szCs w:val="21"/>
              </w:rPr>
              <w:t>月审查。</w:t>
            </w:r>
          </w:p>
          <w:p w:rsidR="00000000" w:rsidRDefault="0005693F">
            <w:pPr>
              <w:rPr>
                <w:rFonts w:hint="eastAsia"/>
                <w:sz w:val="21"/>
                <w:szCs w:val="21"/>
                <w:u w:val="single"/>
              </w:rPr>
            </w:pPr>
            <w:r>
              <w:rPr>
                <w:rFonts w:hint="eastAsia"/>
                <w:sz w:val="21"/>
                <w:szCs w:val="21"/>
                <w:u w:val="single"/>
              </w:rPr>
              <w:t>第三次和第四次</w:t>
            </w:r>
            <w:r>
              <w:rPr>
                <w:sz w:val="21"/>
                <w:szCs w:val="21"/>
                <w:u w:val="single"/>
              </w:rPr>
              <w:t>定期报告</w:t>
            </w:r>
            <w:r>
              <w:rPr>
                <w:rFonts w:hint="eastAsia"/>
                <w:sz w:val="21"/>
                <w:szCs w:val="21"/>
                <w:u w:val="single"/>
              </w:rPr>
              <w:t>：</w:t>
            </w:r>
          </w:p>
          <w:p w:rsidR="00000000" w:rsidRDefault="0005693F">
            <w:pPr>
              <w:rPr>
                <w:sz w:val="21"/>
                <w:szCs w:val="21"/>
              </w:rPr>
            </w:pPr>
            <w:r>
              <w:rPr>
                <w:rFonts w:hint="eastAsia"/>
                <w:sz w:val="21"/>
                <w:szCs w:val="21"/>
              </w:rPr>
              <w:t>应于</w:t>
            </w:r>
            <w:r>
              <w:rPr>
                <w:sz w:val="21"/>
                <w:szCs w:val="21"/>
              </w:rPr>
              <w:t>2008</w:t>
            </w:r>
            <w:r>
              <w:rPr>
                <w:rFonts w:hint="eastAsia"/>
                <w:sz w:val="21"/>
                <w:szCs w:val="21"/>
              </w:rPr>
              <w:t>年</w:t>
            </w:r>
            <w:r>
              <w:rPr>
                <w:rFonts w:hint="eastAsia"/>
                <w:sz w:val="21"/>
                <w:szCs w:val="21"/>
              </w:rPr>
              <w:t>8</w:t>
            </w:r>
            <w:r>
              <w:rPr>
                <w:rFonts w:hint="eastAsia"/>
                <w:sz w:val="21"/>
                <w:szCs w:val="21"/>
              </w:rPr>
              <w:t>月提交。</w:t>
            </w: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t>《关于儿童卷入武装冲突问题的任择议定书》</w:t>
            </w:r>
          </w:p>
        </w:tc>
        <w:tc>
          <w:tcPr>
            <w:tcW w:w="963" w:type="pct"/>
          </w:tcPr>
          <w:p w:rsidR="00000000" w:rsidRDefault="0005693F">
            <w:pPr>
              <w:jc w:val="center"/>
              <w:rPr>
                <w:sz w:val="21"/>
                <w:szCs w:val="21"/>
              </w:rPr>
            </w:pPr>
            <w:r>
              <w:rPr>
                <w:rFonts w:hint="eastAsia"/>
                <w:sz w:val="21"/>
                <w:szCs w:val="21"/>
              </w:rPr>
              <w:t>2000</w:t>
            </w:r>
            <w:r>
              <w:rPr>
                <w:rFonts w:hint="eastAsia"/>
                <w:sz w:val="21"/>
                <w:szCs w:val="21"/>
              </w:rPr>
              <w:t>年</w:t>
            </w:r>
            <w:r>
              <w:rPr>
                <w:rFonts w:hint="eastAsia"/>
                <w:sz w:val="21"/>
                <w:szCs w:val="21"/>
              </w:rPr>
              <w:t>9</w:t>
            </w:r>
            <w:r>
              <w:rPr>
                <w:rFonts w:hint="eastAsia"/>
                <w:sz w:val="21"/>
                <w:szCs w:val="21"/>
              </w:rPr>
              <w:t>月</w:t>
            </w:r>
            <w:r>
              <w:rPr>
                <w:sz w:val="21"/>
                <w:szCs w:val="21"/>
              </w:rPr>
              <w:t xml:space="preserve">8 </w:t>
            </w:r>
            <w:r>
              <w:rPr>
                <w:rFonts w:hint="eastAsia"/>
                <w:sz w:val="21"/>
                <w:szCs w:val="21"/>
              </w:rPr>
              <w:t>日</w:t>
            </w:r>
          </w:p>
        </w:tc>
        <w:tc>
          <w:tcPr>
            <w:tcW w:w="2595" w:type="pct"/>
          </w:tcPr>
          <w:p w:rsidR="00000000" w:rsidRDefault="0005693F">
            <w:pPr>
              <w:rPr>
                <w:rFonts w:hint="eastAsia"/>
                <w:sz w:val="21"/>
                <w:szCs w:val="21"/>
              </w:rPr>
            </w:pPr>
            <w:r>
              <w:rPr>
                <w:sz w:val="21"/>
                <w:szCs w:val="21"/>
                <w:u w:val="single"/>
              </w:rPr>
              <w:t>初次报告</w:t>
            </w:r>
            <w:r>
              <w:rPr>
                <w:rFonts w:hint="eastAsia"/>
                <w:sz w:val="21"/>
                <w:szCs w:val="21"/>
                <w:u w:val="single"/>
              </w:rPr>
              <w:t>：</w:t>
            </w:r>
          </w:p>
          <w:p w:rsidR="00000000" w:rsidRDefault="0005693F">
            <w:pPr>
              <w:rPr>
                <w:sz w:val="21"/>
                <w:szCs w:val="21"/>
              </w:rPr>
            </w:pPr>
            <w:r>
              <w:rPr>
                <w:rFonts w:hint="eastAsia"/>
                <w:sz w:val="21"/>
                <w:szCs w:val="21"/>
              </w:rPr>
              <w:t>应于</w:t>
            </w:r>
            <w:r>
              <w:rPr>
                <w:sz w:val="21"/>
                <w:szCs w:val="21"/>
              </w:rPr>
              <w:t xml:space="preserve"> 2004</w:t>
            </w:r>
            <w:r>
              <w:rPr>
                <w:rFonts w:hint="eastAsia"/>
                <w:sz w:val="21"/>
                <w:szCs w:val="21"/>
              </w:rPr>
              <w:t>年</w:t>
            </w:r>
            <w:r>
              <w:rPr>
                <w:rFonts w:hint="eastAsia"/>
                <w:sz w:val="21"/>
                <w:szCs w:val="21"/>
              </w:rPr>
              <w:t>2</w:t>
            </w:r>
            <w:r>
              <w:rPr>
                <w:rFonts w:hint="eastAsia"/>
                <w:sz w:val="21"/>
                <w:szCs w:val="21"/>
              </w:rPr>
              <w:t>月提交。</w:t>
            </w:r>
          </w:p>
          <w:p w:rsidR="00000000" w:rsidRDefault="0005693F">
            <w:pPr>
              <w:rPr>
                <w:sz w:val="21"/>
                <w:szCs w:val="21"/>
              </w:rPr>
            </w:pP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t>《关于买卖儿童、</w:t>
            </w:r>
            <w:r>
              <w:rPr>
                <w:rFonts w:ascii="SimHei" w:eastAsia="SimHei" w:hint="eastAsia"/>
                <w:sz w:val="21"/>
                <w:szCs w:val="21"/>
              </w:rPr>
              <w:t xml:space="preserve"> </w:t>
            </w:r>
            <w:r>
              <w:rPr>
                <w:rFonts w:ascii="SimHei" w:eastAsia="SimHei" w:hint="eastAsia"/>
                <w:sz w:val="21"/>
                <w:szCs w:val="21"/>
              </w:rPr>
              <w:t>儿童卖淫和儿童色情制品的任择议定书》</w:t>
            </w:r>
          </w:p>
        </w:tc>
        <w:tc>
          <w:tcPr>
            <w:tcW w:w="963" w:type="pct"/>
          </w:tcPr>
          <w:p w:rsidR="00000000" w:rsidRDefault="0005693F">
            <w:pPr>
              <w:jc w:val="center"/>
              <w:rPr>
                <w:sz w:val="21"/>
                <w:szCs w:val="21"/>
              </w:rPr>
            </w:pPr>
            <w:r>
              <w:rPr>
                <w:sz w:val="21"/>
                <w:szCs w:val="21"/>
              </w:rPr>
              <w:t>2002</w:t>
            </w:r>
            <w:r>
              <w:rPr>
                <w:rFonts w:hint="eastAsia"/>
                <w:sz w:val="21"/>
                <w:szCs w:val="21"/>
              </w:rPr>
              <w:t>年</w:t>
            </w:r>
            <w:r>
              <w:rPr>
                <w:rFonts w:hint="eastAsia"/>
                <w:sz w:val="21"/>
                <w:szCs w:val="21"/>
              </w:rPr>
              <w:t>5</w:t>
            </w:r>
            <w:r>
              <w:rPr>
                <w:rFonts w:hint="eastAsia"/>
                <w:sz w:val="21"/>
                <w:szCs w:val="21"/>
              </w:rPr>
              <w:t>月</w:t>
            </w:r>
            <w:r>
              <w:rPr>
                <w:rFonts w:hint="eastAsia"/>
                <w:sz w:val="21"/>
                <w:szCs w:val="21"/>
              </w:rPr>
              <w:t>8</w:t>
            </w:r>
            <w:r>
              <w:rPr>
                <w:rFonts w:hint="eastAsia"/>
                <w:sz w:val="21"/>
                <w:szCs w:val="21"/>
              </w:rPr>
              <w:t>日</w:t>
            </w:r>
            <w:r>
              <w:rPr>
                <w:sz w:val="21"/>
                <w:szCs w:val="21"/>
              </w:rPr>
              <w:t xml:space="preserve"> (</w:t>
            </w:r>
            <w:r>
              <w:rPr>
                <w:rFonts w:hint="eastAsia"/>
                <w:sz w:val="21"/>
                <w:szCs w:val="21"/>
              </w:rPr>
              <w:t>已签署</w:t>
            </w:r>
            <w:r>
              <w:rPr>
                <w:sz w:val="21"/>
                <w:szCs w:val="21"/>
              </w:rPr>
              <w:t>)</w:t>
            </w:r>
          </w:p>
          <w:p w:rsidR="00000000" w:rsidRDefault="0005693F">
            <w:pPr>
              <w:jc w:val="center"/>
              <w:rPr>
                <w:sz w:val="21"/>
                <w:szCs w:val="21"/>
              </w:rPr>
            </w:pPr>
          </w:p>
        </w:tc>
        <w:tc>
          <w:tcPr>
            <w:tcW w:w="2595" w:type="pct"/>
          </w:tcPr>
          <w:p w:rsidR="00000000" w:rsidRDefault="0005693F">
            <w:pPr>
              <w:rPr>
                <w:sz w:val="21"/>
                <w:szCs w:val="21"/>
              </w:rPr>
            </w:pP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t>《保护所有移徙工人及其家庭成员权利国际公约》</w:t>
            </w:r>
          </w:p>
        </w:tc>
        <w:tc>
          <w:tcPr>
            <w:tcW w:w="963" w:type="pct"/>
          </w:tcPr>
          <w:p w:rsidR="00000000" w:rsidRDefault="0005693F">
            <w:pPr>
              <w:jc w:val="center"/>
              <w:rPr>
                <w:sz w:val="21"/>
                <w:szCs w:val="21"/>
              </w:rPr>
            </w:pPr>
            <w:r>
              <w:rPr>
                <w:sz w:val="21"/>
                <w:szCs w:val="21"/>
              </w:rPr>
              <w:t xml:space="preserve"> 1996</w:t>
            </w:r>
            <w:r>
              <w:rPr>
                <w:rFonts w:hint="eastAsia"/>
                <w:sz w:val="21"/>
                <w:szCs w:val="21"/>
              </w:rPr>
              <w:t>年</w:t>
            </w:r>
            <w:r>
              <w:rPr>
                <w:rFonts w:hint="eastAsia"/>
                <w:sz w:val="21"/>
                <w:szCs w:val="21"/>
              </w:rPr>
              <w:t>3</w:t>
            </w:r>
            <w:r>
              <w:rPr>
                <w:rFonts w:hint="eastAsia"/>
                <w:sz w:val="21"/>
                <w:szCs w:val="21"/>
              </w:rPr>
              <w:t>月</w:t>
            </w:r>
            <w:r>
              <w:rPr>
                <w:rFonts w:hint="eastAsia"/>
                <w:sz w:val="21"/>
                <w:szCs w:val="21"/>
              </w:rPr>
              <w:t>11</w:t>
            </w:r>
            <w:r>
              <w:rPr>
                <w:rFonts w:hint="eastAsia"/>
                <w:sz w:val="21"/>
                <w:szCs w:val="21"/>
              </w:rPr>
              <w:t>日</w:t>
            </w:r>
            <w:r>
              <w:rPr>
                <w:sz w:val="21"/>
                <w:szCs w:val="21"/>
              </w:rPr>
              <w:t xml:space="preserve"> (a)</w:t>
            </w:r>
          </w:p>
        </w:tc>
        <w:tc>
          <w:tcPr>
            <w:tcW w:w="2595" w:type="pct"/>
          </w:tcPr>
          <w:p w:rsidR="00000000" w:rsidRDefault="0005693F">
            <w:pPr>
              <w:rPr>
                <w:rFonts w:ascii="SimHei" w:eastAsia="SimHei" w:hint="eastAsia"/>
                <w:sz w:val="21"/>
                <w:szCs w:val="21"/>
              </w:rPr>
            </w:pPr>
            <w:r>
              <w:rPr>
                <w:rFonts w:ascii="SimHei" w:eastAsia="SimHei" w:hint="eastAsia"/>
                <w:sz w:val="21"/>
                <w:szCs w:val="21"/>
              </w:rPr>
              <w:t>移徙工人委员会</w:t>
            </w:r>
          </w:p>
          <w:p w:rsidR="00000000" w:rsidRDefault="0005693F">
            <w:pPr>
              <w:rPr>
                <w:rFonts w:hint="eastAsia"/>
                <w:sz w:val="21"/>
                <w:szCs w:val="21"/>
                <w:u w:val="single"/>
              </w:rPr>
            </w:pPr>
            <w:r>
              <w:rPr>
                <w:sz w:val="21"/>
                <w:szCs w:val="21"/>
                <w:u w:val="single"/>
              </w:rPr>
              <w:t>初次报告</w:t>
            </w:r>
            <w:r>
              <w:rPr>
                <w:rFonts w:hint="eastAsia"/>
                <w:sz w:val="21"/>
                <w:szCs w:val="21"/>
                <w:u w:val="single"/>
              </w:rPr>
              <w:t>：</w:t>
            </w:r>
          </w:p>
          <w:p w:rsidR="00000000" w:rsidRDefault="0005693F">
            <w:pPr>
              <w:rPr>
                <w:sz w:val="21"/>
                <w:szCs w:val="21"/>
              </w:rPr>
            </w:pPr>
            <w:r>
              <w:rPr>
                <w:rFonts w:hint="eastAsia"/>
                <w:sz w:val="21"/>
                <w:szCs w:val="21"/>
              </w:rPr>
              <w:t>应于</w:t>
            </w:r>
            <w:r>
              <w:rPr>
                <w:sz w:val="21"/>
                <w:szCs w:val="21"/>
              </w:rPr>
              <w:t>2004</w:t>
            </w:r>
            <w:r>
              <w:rPr>
                <w:rFonts w:hint="eastAsia"/>
                <w:sz w:val="21"/>
                <w:szCs w:val="21"/>
              </w:rPr>
              <w:t>年</w:t>
            </w:r>
            <w:r>
              <w:rPr>
                <w:rFonts w:hint="eastAsia"/>
                <w:sz w:val="21"/>
                <w:szCs w:val="21"/>
              </w:rPr>
              <w:t>7</w:t>
            </w:r>
            <w:r>
              <w:rPr>
                <w:rFonts w:hint="eastAsia"/>
                <w:sz w:val="21"/>
                <w:szCs w:val="21"/>
              </w:rPr>
              <w:t>月提交。</w:t>
            </w:r>
          </w:p>
          <w:p w:rsidR="00000000" w:rsidRDefault="0005693F">
            <w:pPr>
              <w:rPr>
                <w:sz w:val="21"/>
                <w:szCs w:val="21"/>
              </w:rPr>
            </w:pPr>
          </w:p>
        </w:tc>
      </w:tr>
      <w:tr w:rsidR="00000000">
        <w:trPr>
          <w:cantSplit/>
        </w:trPr>
        <w:tc>
          <w:tcPr>
            <w:tcW w:w="1442" w:type="pct"/>
          </w:tcPr>
          <w:p w:rsidR="00000000" w:rsidRDefault="0005693F">
            <w:pPr>
              <w:rPr>
                <w:rFonts w:ascii="SimHei" w:eastAsia="SimHei" w:hint="eastAsia"/>
                <w:sz w:val="21"/>
                <w:szCs w:val="21"/>
              </w:rPr>
            </w:pPr>
            <w:r>
              <w:rPr>
                <w:rFonts w:ascii="SimHei" w:eastAsia="SimHei" w:hint="eastAsia"/>
                <w:sz w:val="21"/>
                <w:szCs w:val="21"/>
              </w:rPr>
              <w:t>依据《保护所有移徙工人及其家庭成员权利国际公约》</w:t>
            </w:r>
            <w:r>
              <w:rPr>
                <w:rFonts w:ascii="SimHei" w:eastAsia="SimHei" w:hint="eastAsia"/>
                <w:sz w:val="21"/>
                <w:szCs w:val="21"/>
              </w:rPr>
              <w:t xml:space="preserve"> </w:t>
            </w:r>
            <w:r>
              <w:rPr>
                <w:rFonts w:ascii="SimHei" w:eastAsia="SimHei" w:hint="eastAsia"/>
                <w:sz w:val="21"/>
                <w:szCs w:val="21"/>
              </w:rPr>
              <w:t>第</w:t>
            </w:r>
            <w:r>
              <w:rPr>
                <w:rFonts w:ascii="SimHei" w:eastAsia="SimHei" w:hint="eastAsia"/>
                <w:sz w:val="21"/>
                <w:szCs w:val="21"/>
              </w:rPr>
              <w:t>77</w:t>
            </w:r>
            <w:r>
              <w:rPr>
                <w:rFonts w:ascii="SimHei" w:eastAsia="SimHei" w:hint="eastAsia"/>
                <w:sz w:val="21"/>
                <w:szCs w:val="21"/>
              </w:rPr>
              <w:t>条做出的关于允许个人控诉的声明</w:t>
            </w:r>
          </w:p>
        </w:tc>
        <w:tc>
          <w:tcPr>
            <w:tcW w:w="963" w:type="pct"/>
          </w:tcPr>
          <w:p w:rsidR="00000000" w:rsidRDefault="0005693F">
            <w:pPr>
              <w:jc w:val="center"/>
              <w:rPr>
                <w:sz w:val="21"/>
                <w:szCs w:val="21"/>
              </w:rPr>
            </w:pPr>
            <w:r>
              <w:rPr>
                <w:sz w:val="21"/>
                <w:szCs w:val="21"/>
              </w:rPr>
              <w:t>-</w:t>
            </w:r>
          </w:p>
        </w:tc>
        <w:tc>
          <w:tcPr>
            <w:tcW w:w="2595" w:type="pct"/>
          </w:tcPr>
          <w:p w:rsidR="00000000" w:rsidRDefault="0005693F">
            <w:pPr>
              <w:rPr>
                <w:sz w:val="21"/>
                <w:szCs w:val="21"/>
              </w:rPr>
            </w:pPr>
          </w:p>
        </w:tc>
      </w:tr>
    </w:tbl>
    <w:p w:rsidR="00000000" w:rsidRDefault="0005693F">
      <w:pPr>
        <w:rPr>
          <w:szCs w:val="24"/>
        </w:rPr>
      </w:pPr>
    </w:p>
    <w:p w:rsidR="00000000" w:rsidRDefault="0005693F">
      <w:pPr>
        <w:rPr>
          <w:szCs w:val="24"/>
        </w:rPr>
      </w:pPr>
      <w:r>
        <w:rPr>
          <w:rFonts w:hint="eastAsia"/>
          <w:szCs w:val="24"/>
        </w:rPr>
        <w:t>声</w:t>
      </w:r>
      <w:r>
        <w:rPr>
          <w:rFonts w:hint="eastAsia"/>
          <w:szCs w:val="24"/>
        </w:rPr>
        <w:t>明和保留的情况请浏览以下网站：</w:t>
      </w:r>
    </w:p>
    <w:p w:rsidR="00000000" w:rsidRDefault="0005693F" w:rsidP="0005693F">
      <w:pPr>
        <w:ind w:rightChars="-198" w:right="31680"/>
        <w:rPr>
          <w:rFonts w:hint="eastAsia"/>
          <w:szCs w:val="24"/>
        </w:rPr>
      </w:pPr>
      <w:r>
        <w:rPr>
          <w:szCs w:val="24"/>
        </w:rPr>
        <w:t>http://untreaty.un.org/ENGLISH/bible/englishinternebible/partI/chapterIV/chapterIV.asp</w:t>
      </w:r>
      <w:r>
        <w:rPr>
          <w:rFonts w:hint="eastAsia"/>
          <w:szCs w:val="24"/>
        </w:rPr>
        <w:t>。</w:t>
      </w:r>
    </w:p>
    <w:p w:rsidR="00000000" w:rsidRDefault="0005693F">
      <w:pPr>
        <w:pStyle w:val="Heading2"/>
        <w:rPr>
          <w:kern w:val="0"/>
          <w:u w:val="single"/>
        </w:rPr>
      </w:pPr>
      <w:r>
        <w:rPr>
          <w:b/>
          <w:bCs/>
          <w:szCs w:val="24"/>
          <w:lang w:val="en-GB"/>
        </w:rPr>
        <w:br w:type="page"/>
      </w:r>
      <w:bookmarkStart w:id="15" w:name="_Toc216678271"/>
      <w:r>
        <w:rPr>
          <w:rFonts w:hint="eastAsia"/>
          <w:kern w:val="0"/>
          <w:u w:val="single"/>
        </w:rPr>
        <w:t>附件二</w:t>
      </w:r>
      <w:bookmarkEnd w:id="15"/>
    </w:p>
    <w:p w:rsidR="00000000" w:rsidRDefault="0005693F">
      <w:pPr>
        <w:pStyle w:val="Heading2"/>
        <w:rPr>
          <w:kern w:val="0"/>
          <w:u w:val="single"/>
        </w:rPr>
      </w:pPr>
      <w:bookmarkStart w:id="16" w:name="_Toc216678272"/>
      <w:r>
        <w:rPr>
          <w:rFonts w:hint="eastAsia"/>
          <w:kern w:val="0"/>
          <w:u w:val="single"/>
        </w:rPr>
        <w:t>有关人权问题的主要国际公约部分清单</w:t>
      </w:r>
      <w:bookmarkEnd w:id="16"/>
    </w:p>
    <w:p w:rsidR="00000000" w:rsidRDefault="0005693F">
      <w:pPr>
        <w:autoSpaceDE w:val="0"/>
        <w:autoSpaceDN w:val="0"/>
        <w:rPr>
          <w:szCs w:val="24"/>
          <w:lang w:val="en-GB"/>
        </w:rPr>
      </w:pPr>
      <w:r>
        <w:rPr>
          <w:rFonts w:hint="eastAsia"/>
          <w:szCs w:val="24"/>
          <w:lang w:val="en-GB"/>
        </w:rPr>
        <w:t>斯里兰卡是以下公约缔约国：</w:t>
      </w:r>
    </w:p>
    <w:tbl>
      <w:tblPr>
        <w:tblW w:w="5000" w:type="pct"/>
        <w:tblLook w:val="01E0" w:firstRow="1" w:lastRow="1" w:firstColumn="1" w:lastColumn="1" w:noHBand="0" w:noVBand="0"/>
      </w:tblPr>
      <w:tblGrid>
        <w:gridCol w:w="553"/>
        <w:gridCol w:w="9017"/>
      </w:tblGrid>
      <w:tr w:rsidR="00000000">
        <w:trPr>
          <w:trHeight w:val="576"/>
        </w:trPr>
        <w:tc>
          <w:tcPr>
            <w:tcW w:w="5000" w:type="pct"/>
            <w:gridSpan w:val="2"/>
            <w:vAlign w:val="center"/>
          </w:tcPr>
          <w:p w:rsidR="00000000" w:rsidRDefault="0005693F">
            <w:pPr>
              <w:autoSpaceDE w:val="0"/>
              <w:autoSpaceDN w:val="0"/>
              <w:spacing w:line="312" w:lineRule="auto"/>
              <w:rPr>
                <w:rFonts w:ascii="SimHei" w:eastAsia="SimHei" w:hint="eastAsia"/>
                <w:szCs w:val="24"/>
                <w:lang w:val="en-GB"/>
              </w:rPr>
            </w:pPr>
            <w:r>
              <w:rPr>
                <w:rFonts w:ascii="SimHei" w:eastAsia="SimHei" w:hint="eastAsia"/>
                <w:szCs w:val="24"/>
                <w:lang w:val="en-GB"/>
              </w:rPr>
              <w:t xml:space="preserve">A. </w:t>
            </w:r>
            <w:r>
              <w:rPr>
                <w:rFonts w:ascii="SimHei" w:eastAsia="SimHei" w:hint="eastAsia"/>
                <w:szCs w:val="24"/>
                <w:lang w:val="en-GB"/>
              </w:rPr>
              <w:t>主要国际人权公约和议定书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1</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1966</w:t>
            </w:r>
            <w:r>
              <w:rPr>
                <w:rFonts w:hint="eastAsia"/>
                <w:szCs w:val="24"/>
                <w:lang w:val="en-GB"/>
              </w:rPr>
              <w:t>年《经济、社会、文化权利国际公约》</w:t>
            </w:r>
            <w:r>
              <w:rPr>
                <w:rFonts w:hint="eastAsia"/>
                <w:szCs w:val="24"/>
                <w:lang w:val="en-GB"/>
              </w:rPr>
              <w:t xml:space="preserve"> </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2</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1966</w:t>
            </w:r>
            <w:r>
              <w:rPr>
                <w:rFonts w:hint="eastAsia"/>
                <w:szCs w:val="24"/>
                <w:lang w:val="en-GB"/>
              </w:rPr>
              <w:t>年《公民权利和政治权利国际公约》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3</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1965</w:t>
            </w:r>
            <w:r>
              <w:rPr>
                <w:rFonts w:hint="eastAsia"/>
                <w:szCs w:val="24"/>
                <w:lang w:val="en-GB"/>
              </w:rPr>
              <w:t>年《消除一切形式种族歧视国际公约》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4</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1979</w:t>
            </w:r>
            <w:r>
              <w:rPr>
                <w:rFonts w:hint="eastAsia"/>
                <w:szCs w:val="24"/>
                <w:lang w:val="en-GB"/>
              </w:rPr>
              <w:t>年《消除对妇女一切形式歧视公约》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5</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1984</w:t>
            </w:r>
            <w:r>
              <w:rPr>
                <w:rFonts w:hint="eastAsia"/>
                <w:szCs w:val="24"/>
                <w:lang w:val="en-GB"/>
              </w:rPr>
              <w:t>年《禁止酷刑和其他残忍、不人道或有辱人格的待遇或处罚公约》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6</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1989</w:t>
            </w:r>
            <w:r>
              <w:rPr>
                <w:rFonts w:hint="eastAsia"/>
                <w:szCs w:val="24"/>
                <w:lang w:val="en-GB"/>
              </w:rPr>
              <w:t>年《儿童权利公约》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7</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1990</w:t>
            </w:r>
            <w:r>
              <w:rPr>
                <w:rFonts w:hint="eastAsia"/>
                <w:szCs w:val="24"/>
                <w:lang w:val="en-GB"/>
              </w:rPr>
              <w:t>年</w:t>
            </w:r>
            <w:r>
              <w:rPr>
                <w:rFonts w:hint="eastAsia"/>
                <w:szCs w:val="24"/>
              </w:rPr>
              <w:t>《保护所有移徙工人及其家庭成员权利国际公约》</w:t>
            </w:r>
            <w:r>
              <w:rPr>
                <w:szCs w:val="24"/>
                <w:lang w:val="en-GB"/>
              </w:rPr>
              <w:t xml:space="preserve"> </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8</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2000</w:t>
            </w:r>
            <w:r>
              <w:rPr>
                <w:rFonts w:hint="eastAsia"/>
                <w:szCs w:val="24"/>
                <w:lang w:val="en-GB"/>
              </w:rPr>
              <w:t>年《关于儿童卷入武装冲突问题的任择议定书》</w:t>
            </w:r>
            <w:r>
              <w:rPr>
                <w:rFonts w:hint="eastAsia"/>
                <w:szCs w:val="24"/>
                <w:lang w:val="en-GB"/>
              </w:rPr>
              <w:t xml:space="preserve"> </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9</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2000</w:t>
            </w:r>
            <w:r>
              <w:rPr>
                <w:rFonts w:hint="eastAsia"/>
                <w:szCs w:val="24"/>
                <w:lang w:val="en-GB"/>
              </w:rPr>
              <w:t>年《关于</w:t>
            </w:r>
            <w:r>
              <w:rPr>
                <w:szCs w:val="24"/>
              </w:rPr>
              <w:t>买卖儿童、</w:t>
            </w:r>
            <w:r>
              <w:rPr>
                <w:szCs w:val="24"/>
              </w:rPr>
              <w:t xml:space="preserve"> </w:t>
            </w:r>
            <w:r>
              <w:rPr>
                <w:szCs w:val="24"/>
              </w:rPr>
              <w:t>儿童卖淫和儿童色情制品的任择议定书</w:t>
            </w:r>
            <w:r>
              <w:rPr>
                <w:rFonts w:hint="eastAsia"/>
                <w:szCs w:val="24"/>
                <w:lang w:val="en-GB"/>
              </w:rPr>
              <w:t>》</w:t>
            </w:r>
            <w:r>
              <w:rPr>
                <w:szCs w:val="24"/>
                <w:lang w:val="en-GB"/>
              </w:rPr>
              <w:t xml:space="preserve"> </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10</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1966</w:t>
            </w:r>
            <w:r>
              <w:rPr>
                <w:rFonts w:hint="eastAsia"/>
                <w:szCs w:val="24"/>
                <w:lang w:val="en-GB"/>
              </w:rPr>
              <w:t>年《公民权利和政治权利国际公约关于个人请愿的任择议定书》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11</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1999</w:t>
            </w:r>
            <w:r>
              <w:rPr>
                <w:rFonts w:hint="eastAsia"/>
                <w:szCs w:val="24"/>
                <w:lang w:val="en-GB"/>
              </w:rPr>
              <w:t>年《消除对妇女一切形式歧视公约关于个人控诉和调查程序的任择议定书》</w:t>
            </w:r>
          </w:p>
        </w:tc>
      </w:tr>
      <w:tr w:rsidR="00000000">
        <w:trPr>
          <w:trHeight w:val="576"/>
        </w:trPr>
        <w:tc>
          <w:tcPr>
            <w:tcW w:w="5000" w:type="pct"/>
            <w:gridSpan w:val="2"/>
            <w:vAlign w:val="center"/>
          </w:tcPr>
          <w:p w:rsidR="00000000" w:rsidRDefault="0005693F">
            <w:pPr>
              <w:autoSpaceDE w:val="0"/>
              <w:autoSpaceDN w:val="0"/>
              <w:spacing w:line="312" w:lineRule="auto"/>
              <w:rPr>
                <w:rFonts w:ascii="SimHei" w:eastAsia="SimHei" w:hint="eastAsia"/>
                <w:szCs w:val="24"/>
                <w:lang w:val="en-GB"/>
              </w:rPr>
            </w:pPr>
            <w:r>
              <w:rPr>
                <w:rFonts w:ascii="SimHei" w:eastAsia="SimHei"/>
                <w:szCs w:val="24"/>
                <w:lang w:val="en-GB"/>
              </w:rPr>
              <w:t>B.</w:t>
            </w:r>
            <w:r>
              <w:rPr>
                <w:rFonts w:ascii="SimHei" w:eastAsia="SimHei" w:hint="eastAsia"/>
                <w:szCs w:val="24"/>
                <w:lang w:val="en-GB"/>
              </w:rPr>
              <w:t xml:space="preserve"> </w:t>
            </w:r>
            <w:r>
              <w:rPr>
                <w:rFonts w:ascii="SimHei" w:eastAsia="SimHei" w:hint="eastAsia"/>
                <w:szCs w:val="24"/>
                <w:lang w:val="en-GB"/>
              </w:rPr>
              <w:t>其他联合国人权公约和相关公约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1</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w:t>
            </w:r>
            <w:r>
              <w:rPr>
                <w:szCs w:val="24"/>
                <w:lang w:val="en-GB"/>
              </w:rPr>
              <w:t>48</w:t>
            </w:r>
            <w:r>
              <w:rPr>
                <w:rFonts w:hint="eastAsia"/>
                <w:szCs w:val="24"/>
                <w:lang w:val="en-GB"/>
              </w:rPr>
              <w:t>年《防止及惩治灭绝种族罪公约》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2</w:t>
            </w:r>
          </w:p>
        </w:tc>
        <w:tc>
          <w:tcPr>
            <w:tcW w:w="4711" w:type="pct"/>
            <w:vAlign w:val="center"/>
          </w:tcPr>
          <w:p w:rsidR="00000000" w:rsidRDefault="0005693F">
            <w:pPr>
              <w:autoSpaceDE w:val="0"/>
              <w:autoSpaceDN w:val="0"/>
              <w:spacing w:line="312" w:lineRule="auto"/>
              <w:rPr>
                <w:szCs w:val="24"/>
                <w:lang w:val="en-GB"/>
              </w:rPr>
            </w:pPr>
            <w:r>
              <w:rPr>
                <w:rFonts w:hint="eastAsia"/>
                <w:szCs w:val="24"/>
                <w:lang w:val="en-GB"/>
              </w:rPr>
              <w:t>1955</w:t>
            </w:r>
            <w:r>
              <w:rPr>
                <w:rFonts w:hint="eastAsia"/>
                <w:szCs w:val="24"/>
                <w:lang w:val="en-GB"/>
              </w:rPr>
              <w:t>年经修改的《</w:t>
            </w:r>
            <w:r>
              <w:rPr>
                <w:rFonts w:hint="eastAsia"/>
                <w:szCs w:val="24"/>
                <w:lang w:val="en-GB"/>
              </w:rPr>
              <w:t>1926</w:t>
            </w:r>
            <w:r>
              <w:rPr>
                <w:rFonts w:hint="eastAsia"/>
                <w:szCs w:val="24"/>
                <w:lang w:val="en-GB"/>
              </w:rPr>
              <w:t>年禁奴公约》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3</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1949</w:t>
            </w:r>
            <w:r>
              <w:rPr>
                <w:rFonts w:hint="eastAsia"/>
                <w:szCs w:val="24"/>
                <w:lang w:val="en-GB"/>
              </w:rPr>
              <w:t>年《禁止贩卖人口及取缔意图营利使人卖淫公约》</w:t>
            </w:r>
          </w:p>
        </w:tc>
      </w:tr>
      <w:tr w:rsidR="00000000">
        <w:trPr>
          <w:trHeight w:val="576"/>
        </w:trPr>
        <w:tc>
          <w:tcPr>
            <w:tcW w:w="289" w:type="pct"/>
            <w:vAlign w:val="center"/>
          </w:tcPr>
          <w:p w:rsidR="00000000" w:rsidRDefault="0005693F">
            <w:pPr>
              <w:autoSpaceDE w:val="0"/>
              <w:autoSpaceDN w:val="0"/>
              <w:spacing w:line="312" w:lineRule="auto"/>
              <w:rPr>
                <w:szCs w:val="24"/>
                <w:lang w:val="en-GB"/>
              </w:rPr>
            </w:pPr>
            <w:r>
              <w:rPr>
                <w:szCs w:val="24"/>
                <w:lang w:val="en-GB"/>
              </w:rPr>
              <w:t>4</w:t>
            </w:r>
          </w:p>
        </w:tc>
        <w:tc>
          <w:tcPr>
            <w:tcW w:w="4711" w:type="pct"/>
            <w:vAlign w:val="center"/>
          </w:tcPr>
          <w:p w:rsidR="00000000" w:rsidRDefault="0005693F">
            <w:pPr>
              <w:autoSpaceDE w:val="0"/>
              <w:autoSpaceDN w:val="0"/>
              <w:spacing w:line="312" w:lineRule="auto"/>
              <w:rPr>
                <w:rFonts w:hint="eastAsia"/>
                <w:szCs w:val="24"/>
                <w:lang w:val="en-GB"/>
              </w:rPr>
            </w:pPr>
            <w:r>
              <w:rPr>
                <w:szCs w:val="24"/>
                <w:lang w:val="en-GB"/>
              </w:rPr>
              <w:t>2000</w:t>
            </w:r>
            <w:r>
              <w:rPr>
                <w:rFonts w:hint="eastAsia"/>
                <w:szCs w:val="24"/>
                <w:lang w:val="en-GB"/>
              </w:rPr>
              <w:t>年《联合国打击跨国有组织犯罪公约》，以及其《</w:t>
            </w:r>
            <w:r>
              <w:rPr>
                <w:color w:val="000000"/>
                <w:szCs w:val="24"/>
              </w:rPr>
              <w:t>关于打击陆、海、空偷运移民的</w:t>
            </w:r>
            <w:r>
              <w:rPr>
                <w:rFonts w:hint="eastAsia"/>
                <w:color w:val="000000"/>
                <w:szCs w:val="24"/>
              </w:rPr>
              <w:t>补充</w:t>
            </w:r>
            <w:r>
              <w:rPr>
                <w:color w:val="000000"/>
                <w:szCs w:val="24"/>
              </w:rPr>
              <w:t>议定书</w:t>
            </w:r>
            <w:r>
              <w:rPr>
                <w:rFonts w:hint="eastAsia"/>
                <w:color w:val="000000"/>
                <w:szCs w:val="24"/>
              </w:rPr>
              <w:t>》和《关于预</w:t>
            </w:r>
            <w:r>
              <w:rPr>
                <w:rFonts w:hint="eastAsia"/>
                <w:szCs w:val="24"/>
              </w:rPr>
              <w:t>防、禁止和惩治贩运人口特别是妇女和儿童行为的补充议定书</w:t>
            </w:r>
            <w:r>
              <w:rPr>
                <w:rFonts w:hint="eastAsia"/>
                <w:szCs w:val="24"/>
                <w:lang w:val="en-GB"/>
              </w:rPr>
              <w:t>》</w:t>
            </w:r>
          </w:p>
        </w:tc>
      </w:tr>
    </w:tbl>
    <w:p w:rsidR="00000000" w:rsidRDefault="0005693F">
      <w:pPr>
        <w:rPr>
          <w:snapToGrid/>
          <w:lang w:val="en-GB"/>
        </w:rPr>
        <w:sectPr w:rsidR="00000000">
          <w:headerReference w:type="even" r:id="rId9"/>
          <w:headerReference w:type="default" r:id="rId10"/>
          <w:headerReference w:type="first" r:id="rId11"/>
          <w:footerReference w:type="first" r:id="rId12"/>
          <w:endnotePr>
            <w:numFmt w:val="decimal"/>
          </w:endnotePr>
          <w:pgSz w:w="11906" w:h="16838" w:code="9"/>
          <w:pgMar w:top="1134" w:right="851" w:bottom="1985" w:left="1701" w:header="851" w:footer="1701" w:gutter="0"/>
          <w:cols w:space="425"/>
          <w:titlePg/>
          <w:docGrid w:type="lines" w:linePitch="312"/>
        </w:sectPr>
      </w:pPr>
    </w:p>
    <w:p w:rsidR="00000000" w:rsidRDefault="0005693F">
      <w:pPr>
        <w:rPr>
          <w:rFonts w:ascii="SimHei" w:eastAsia="SimHei" w:hint="eastAsia"/>
        </w:rPr>
      </w:pPr>
      <w:r>
        <w:rPr>
          <w:rFonts w:ascii="SimHei" w:eastAsia="SimHei" w:hint="eastAsia"/>
          <w:bCs/>
          <w:lang w:val="en-GB"/>
        </w:rPr>
        <w:t>C. 2007</w:t>
      </w:r>
      <w:r>
        <w:rPr>
          <w:rFonts w:ascii="SimHei" w:eastAsia="SimHei" w:hint="eastAsia"/>
          <w:bCs/>
          <w:lang w:val="en-GB"/>
        </w:rPr>
        <w:t>年</w:t>
      </w:r>
      <w:r>
        <w:rPr>
          <w:rFonts w:ascii="SimHei" w:eastAsia="SimHei" w:hint="eastAsia"/>
          <w:bCs/>
          <w:lang w:val="en-GB"/>
        </w:rPr>
        <w:t>7</w:t>
      </w:r>
      <w:r>
        <w:rPr>
          <w:rFonts w:ascii="SimHei" w:eastAsia="SimHei" w:hint="eastAsia"/>
          <w:bCs/>
          <w:lang w:val="en-GB"/>
        </w:rPr>
        <w:t>月</w:t>
      </w:r>
      <w:r>
        <w:rPr>
          <w:rFonts w:ascii="SimHei" w:eastAsia="SimHei" w:hint="eastAsia"/>
          <w:bCs/>
          <w:lang w:val="en-GB"/>
        </w:rPr>
        <w:t>12</w:t>
      </w:r>
      <w:r>
        <w:rPr>
          <w:rFonts w:ascii="SimHei" w:eastAsia="SimHei" w:hint="eastAsia"/>
          <w:bCs/>
          <w:lang w:val="en-GB"/>
        </w:rPr>
        <w:t>日之前斯里兰卡批准的国际劳工组织公约：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8"/>
        <w:gridCol w:w="2503"/>
        <w:gridCol w:w="2494"/>
        <w:gridCol w:w="2110"/>
      </w:tblGrid>
      <w:tr w:rsidR="00000000">
        <w:tblPrEx>
          <w:tblCellMar>
            <w:top w:w="0" w:type="dxa"/>
            <w:bottom w:w="0" w:type="dxa"/>
          </w:tblCellMar>
        </w:tblPrEx>
        <w:trPr>
          <w:cantSplit/>
          <w:tblHeader/>
        </w:trPr>
        <w:tc>
          <w:tcPr>
            <w:tcW w:w="2450" w:type="pct"/>
            <w:vAlign w:val="center"/>
          </w:tcPr>
          <w:p w:rsidR="00000000" w:rsidRDefault="0005693F">
            <w:pPr>
              <w:pStyle w:val="Heading1"/>
              <w:spacing w:after="0" w:line="336" w:lineRule="auto"/>
              <w:rPr>
                <w:rFonts w:ascii="SimHei" w:eastAsia="SimHei" w:hint="eastAsia"/>
                <w:b w:val="0"/>
                <w:sz w:val="21"/>
                <w:szCs w:val="21"/>
              </w:rPr>
            </w:pPr>
            <w:r>
              <w:rPr>
                <w:rFonts w:ascii="SimHei" w:eastAsia="SimHei" w:hint="eastAsia"/>
                <w:b w:val="0"/>
                <w:sz w:val="21"/>
                <w:szCs w:val="21"/>
              </w:rPr>
              <w:t>公约</w:t>
            </w:r>
          </w:p>
        </w:tc>
        <w:tc>
          <w:tcPr>
            <w:tcW w:w="898" w:type="pct"/>
            <w:vAlign w:val="center"/>
          </w:tcPr>
          <w:p w:rsidR="00000000" w:rsidRDefault="0005693F">
            <w:pPr>
              <w:jc w:val="center"/>
              <w:rPr>
                <w:rFonts w:ascii="SimHei" w:eastAsia="SimHei" w:hint="eastAsia"/>
                <w:bCs/>
                <w:sz w:val="21"/>
                <w:szCs w:val="21"/>
              </w:rPr>
            </w:pPr>
            <w:r>
              <w:rPr>
                <w:rFonts w:ascii="SimHei" w:eastAsia="SimHei" w:hint="eastAsia"/>
                <w:bCs/>
                <w:sz w:val="21"/>
                <w:szCs w:val="21"/>
              </w:rPr>
              <w:t>批准日期</w:t>
            </w:r>
          </w:p>
        </w:tc>
        <w:tc>
          <w:tcPr>
            <w:tcW w:w="895" w:type="pct"/>
            <w:vAlign w:val="center"/>
          </w:tcPr>
          <w:p w:rsidR="00000000" w:rsidRDefault="0005693F">
            <w:pPr>
              <w:jc w:val="center"/>
              <w:rPr>
                <w:rFonts w:ascii="SimHei" w:eastAsia="SimHei" w:hint="eastAsia"/>
                <w:bCs/>
                <w:sz w:val="21"/>
                <w:szCs w:val="21"/>
              </w:rPr>
            </w:pPr>
            <w:r>
              <w:rPr>
                <w:rFonts w:ascii="SimHei" w:eastAsia="SimHei" w:hint="eastAsia"/>
                <w:bCs/>
                <w:sz w:val="21"/>
                <w:szCs w:val="21"/>
              </w:rPr>
              <w:t>现状</w:t>
            </w:r>
          </w:p>
        </w:tc>
        <w:tc>
          <w:tcPr>
            <w:tcW w:w="757" w:type="pct"/>
            <w:vAlign w:val="center"/>
          </w:tcPr>
          <w:p w:rsidR="00000000" w:rsidRDefault="0005693F">
            <w:pPr>
              <w:jc w:val="center"/>
              <w:rPr>
                <w:rFonts w:ascii="SimHei" w:eastAsia="SimHei" w:hint="eastAsia"/>
                <w:bCs/>
                <w:sz w:val="21"/>
                <w:szCs w:val="21"/>
              </w:rPr>
            </w:pPr>
            <w:r>
              <w:rPr>
                <w:rFonts w:ascii="SimHei" w:eastAsia="SimHei" w:hint="eastAsia"/>
                <w:bCs/>
                <w:sz w:val="21"/>
                <w:szCs w:val="21"/>
              </w:rPr>
              <w:t>批准时所做保留</w:t>
            </w:r>
          </w:p>
        </w:tc>
      </w:tr>
      <w:tr w:rsidR="00000000">
        <w:tblPrEx>
          <w:tblCellMar>
            <w:top w:w="0" w:type="dxa"/>
            <w:bottom w:w="0" w:type="dxa"/>
          </w:tblCellMar>
        </w:tblPrEx>
        <w:trPr>
          <w:cantSplit/>
        </w:trPr>
        <w:tc>
          <w:tcPr>
            <w:tcW w:w="2450" w:type="pct"/>
          </w:tcPr>
          <w:p w:rsidR="00000000" w:rsidRDefault="0005693F">
            <w:pPr>
              <w:rPr>
                <w:sz w:val="21"/>
                <w:szCs w:val="21"/>
              </w:rPr>
            </w:pPr>
            <w:r>
              <w:rPr>
                <w:rFonts w:hint="eastAsia"/>
                <w:sz w:val="21"/>
                <w:szCs w:val="21"/>
              </w:rPr>
              <w:t>第</w:t>
            </w:r>
            <w:r>
              <w:rPr>
                <w:rFonts w:hint="eastAsia"/>
                <w:sz w:val="21"/>
                <w:szCs w:val="21"/>
              </w:rPr>
              <w:t>4</w:t>
            </w:r>
            <w:r>
              <w:rPr>
                <w:rFonts w:hint="eastAsia"/>
                <w:sz w:val="21"/>
                <w:szCs w:val="21"/>
              </w:rPr>
              <w:t>号公约，</w:t>
            </w:r>
            <w:r>
              <w:rPr>
                <w:rFonts w:hint="eastAsia"/>
                <w:sz w:val="21"/>
                <w:szCs w:val="21"/>
              </w:rPr>
              <w:t>1919</w:t>
            </w:r>
            <w:r>
              <w:rPr>
                <w:rFonts w:hint="eastAsia"/>
                <w:sz w:val="21"/>
                <w:szCs w:val="21"/>
              </w:rPr>
              <w:t>年《妇女夜间工作公约》</w:t>
            </w:r>
            <w:r>
              <w:rPr>
                <w:sz w:val="21"/>
                <w:szCs w:val="21"/>
              </w:rPr>
              <w:t xml:space="preserve"> </w:t>
            </w:r>
          </w:p>
        </w:tc>
        <w:tc>
          <w:tcPr>
            <w:tcW w:w="898" w:type="pct"/>
          </w:tcPr>
          <w:p w:rsidR="00000000" w:rsidRDefault="0005693F">
            <w:pPr>
              <w:jc w:val="center"/>
              <w:rPr>
                <w:rFonts w:hint="eastAsia"/>
                <w:sz w:val="21"/>
                <w:szCs w:val="21"/>
              </w:rPr>
            </w:pPr>
            <w:r>
              <w:rPr>
                <w:sz w:val="21"/>
                <w:szCs w:val="21"/>
              </w:rPr>
              <w:t>1951</w:t>
            </w:r>
            <w:r>
              <w:rPr>
                <w:rFonts w:hint="eastAsia"/>
                <w:sz w:val="21"/>
                <w:szCs w:val="21"/>
              </w:rPr>
              <w:t>年</w:t>
            </w:r>
            <w:r>
              <w:rPr>
                <w:rFonts w:hint="eastAsia"/>
                <w:sz w:val="21"/>
                <w:szCs w:val="21"/>
              </w:rPr>
              <w:t>10</w:t>
            </w:r>
            <w:r>
              <w:rPr>
                <w:rFonts w:hint="eastAsia"/>
                <w:sz w:val="21"/>
                <w:szCs w:val="21"/>
              </w:rPr>
              <w:t>月</w:t>
            </w:r>
            <w:r>
              <w:rPr>
                <w:rFonts w:hint="eastAsia"/>
                <w:sz w:val="21"/>
                <w:szCs w:val="21"/>
              </w:rPr>
              <w:t>8</w:t>
            </w:r>
            <w:r>
              <w:rPr>
                <w:rFonts w:hint="eastAsia"/>
                <w:sz w:val="21"/>
                <w:szCs w:val="21"/>
              </w:rPr>
              <w:t>日</w:t>
            </w:r>
          </w:p>
        </w:tc>
        <w:tc>
          <w:tcPr>
            <w:tcW w:w="895" w:type="pct"/>
          </w:tcPr>
          <w:p w:rsidR="00000000" w:rsidRDefault="0005693F">
            <w:pPr>
              <w:jc w:val="center"/>
              <w:rPr>
                <w:rFonts w:hint="eastAsia"/>
                <w:sz w:val="21"/>
                <w:szCs w:val="21"/>
              </w:rPr>
            </w:pPr>
            <w:r>
              <w:rPr>
                <w:sz w:val="21"/>
                <w:szCs w:val="21"/>
              </w:rPr>
              <w:t>1954</w:t>
            </w:r>
            <w:r>
              <w:rPr>
                <w:rFonts w:hint="eastAsia"/>
                <w:sz w:val="21"/>
                <w:szCs w:val="21"/>
              </w:rPr>
              <w:t>年</w:t>
            </w:r>
            <w:r>
              <w:rPr>
                <w:rFonts w:hint="eastAsia"/>
                <w:sz w:val="21"/>
                <w:szCs w:val="21"/>
              </w:rPr>
              <w:t>2</w:t>
            </w:r>
            <w:r>
              <w:rPr>
                <w:rFonts w:hint="eastAsia"/>
                <w:sz w:val="21"/>
                <w:szCs w:val="21"/>
              </w:rPr>
              <w:t>月</w:t>
            </w:r>
            <w:r>
              <w:rPr>
                <w:rFonts w:hint="eastAsia"/>
                <w:sz w:val="21"/>
                <w:szCs w:val="21"/>
              </w:rPr>
              <w:t>16</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5</w:t>
            </w:r>
            <w:r>
              <w:rPr>
                <w:rFonts w:hint="eastAsia"/>
                <w:sz w:val="21"/>
                <w:szCs w:val="21"/>
              </w:rPr>
              <w:t>号公约，</w:t>
            </w:r>
            <w:r>
              <w:rPr>
                <w:rFonts w:hint="eastAsia"/>
                <w:sz w:val="21"/>
                <w:szCs w:val="21"/>
              </w:rPr>
              <w:t>1919</w:t>
            </w:r>
            <w:r>
              <w:rPr>
                <w:rFonts w:hint="eastAsia"/>
                <w:sz w:val="21"/>
                <w:szCs w:val="21"/>
              </w:rPr>
              <w:t>年《确定产业招收童工最低年龄公约》</w:t>
            </w:r>
          </w:p>
        </w:tc>
        <w:tc>
          <w:tcPr>
            <w:tcW w:w="898" w:type="pct"/>
          </w:tcPr>
          <w:p w:rsidR="00000000" w:rsidRDefault="0005693F">
            <w:pPr>
              <w:jc w:val="center"/>
              <w:rPr>
                <w:rFonts w:hint="eastAsia"/>
                <w:sz w:val="21"/>
                <w:szCs w:val="21"/>
              </w:rPr>
            </w:pPr>
            <w:r>
              <w:rPr>
                <w:sz w:val="21"/>
                <w:szCs w:val="21"/>
              </w:rPr>
              <w:t>1951</w:t>
            </w:r>
            <w:r>
              <w:rPr>
                <w:rFonts w:hint="eastAsia"/>
                <w:sz w:val="21"/>
                <w:szCs w:val="21"/>
              </w:rPr>
              <w:t>年</w:t>
            </w:r>
            <w:r>
              <w:rPr>
                <w:rFonts w:hint="eastAsia"/>
                <w:sz w:val="21"/>
                <w:szCs w:val="21"/>
              </w:rPr>
              <w:t>9</w:t>
            </w:r>
            <w:r>
              <w:rPr>
                <w:rFonts w:hint="eastAsia"/>
                <w:sz w:val="21"/>
                <w:szCs w:val="21"/>
              </w:rPr>
              <w:t>月</w:t>
            </w:r>
            <w:r>
              <w:rPr>
                <w:rFonts w:hint="eastAsia"/>
                <w:sz w:val="21"/>
                <w:szCs w:val="21"/>
              </w:rPr>
              <w:t>27</w:t>
            </w:r>
            <w:r>
              <w:rPr>
                <w:rFonts w:hint="eastAsia"/>
                <w:sz w:val="21"/>
                <w:szCs w:val="21"/>
              </w:rPr>
              <w:t>日</w:t>
            </w:r>
          </w:p>
        </w:tc>
        <w:tc>
          <w:tcPr>
            <w:tcW w:w="895" w:type="pct"/>
          </w:tcPr>
          <w:p w:rsidR="00000000" w:rsidRDefault="0005693F">
            <w:pPr>
              <w:jc w:val="center"/>
              <w:rPr>
                <w:rFonts w:hint="eastAsia"/>
                <w:sz w:val="21"/>
                <w:szCs w:val="21"/>
              </w:rPr>
            </w:pPr>
            <w:r>
              <w:rPr>
                <w:sz w:val="21"/>
                <w:szCs w:val="21"/>
              </w:rPr>
              <w:t>2000</w:t>
            </w:r>
            <w:r>
              <w:rPr>
                <w:rFonts w:hint="eastAsia"/>
                <w:sz w:val="21"/>
                <w:szCs w:val="21"/>
              </w:rPr>
              <w:t>年</w:t>
            </w:r>
            <w:r>
              <w:rPr>
                <w:rFonts w:hint="eastAsia"/>
                <w:sz w:val="21"/>
                <w:szCs w:val="21"/>
              </w:rPr>
              <w:t>2</w:t>
            </w:r>
            <w:r>
              <w:rPr>
                <w:rFonts w:hint="eastAsia"/>
                <w:sz w:val="21"/>
                <w:szCs w:val="21"/>
              </w:rPr>
              <w:t>月</w:t>
            </w:r>
            <w:r>
              <w:rPr>
                <w:rFonts w:hint="eastAsia"/>
                <w:sz w:val="21"/>
                <w:szCs w:val="21"/>
              </w:rPr>
              <w:t>11</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6</w:t>
            </w:r>
            <w:r>
              <w:rPr>
                <w:rFonts w:hint="eastAsia"/>
                <w:sz w:val="21"/>
                <w:szCs w:val="21"/>
              </w:rPr>
              <w:t>号公约，</w:t>
            </w:r>
            <w:r>
              <w:rPr>
                <w:rFonts w:hint="eastAsia"/>
                <w:sz w:val="21"/>
                <w:szCs w:val="21"/>
              </w:rPr>
              <w:t>1919</w:t>
            </w:r>
            <w:r>
              <w:rPr>
                <w:rFonts w:hint="eastAsia"/>
                <w:sz w:val="21"/>
                <w:szCs w:val="21"/>
              </w:rPr>
              <w:t>年《青年产业工人夜间工作公约》</w:t>
            </w:r>
          </w:p>
        </w:tc>
        <w:tc>
          <w:tcPr>
            <w:tcW w:w="898" w:type="pct"/>
          </w:tcPr>
          <w:p w:rsidR="00000000" w:rsidRDefault="0005693F">
            <w:pPr>
              <w:jc w:val="center"/>
              <w:rPr>
                <w:rFonts w:hint="eastAsia"/>
                <w:sz w:val="21"/>
                <w:szCs w:val="21"/>
              </w:rPr>
            </w:pPr>
            <w:r>
              <w:rPr>
                <w:sz w:val="21"/>
                <w:szCs w:val="21"/>
              </w:rPr>
              <w:t>1950</w:t>
            </w:r>
            <w:r>
              <w:rPr>
                <w:rFonts w:hint="eastAsia"/>
                <w:sz w:val="21"/>
                <w:szCs w:val="21"/>
              </w:rPr>
              <w:t>年</w:t>
            </w:r>
            <w:r>
              <w:rPr>
                <w:rFonts w:hint="eastAsia"/>
                <w:sz w:val="21"/>
                <w:szCs w:val="21"/>
              </w:rPr>
              <w:t>10</w:t>
            </w:r>
            <w:r>
              <w:rPr>
                <w:rFonts w:hint="eastAsia"/>
                <w:sz w:val="21"/>
                <w:szCs w:val="21"/>
              </w:rPr>
              <w:t>月</w:t>
            </w:r>
            <w:r>
              <w:rPr>
                <w:rFonts w:hint="eastAsia"/>
                <w:sz w:val="21"/>
                <w:szCs w:val="21"/>
              </w:rPr>
              <w:t>26</w:t>
            </w:r>
            <w:r>
              <w:rPr>
                <w:rFonts w:hint="eastAsia"/>
                <w:sz w:val="21"/>
                <w:szCs w:val="21"/>
              </w:rPr>
              <w:t>日</w:t>
            </w:r>
          </w:p>
        </w:tc>
        <w:tc>
          <w:tcPr>
            <w:tcW w:w="895" w:type="pct"/>
          </w:tcPr>
          <w:p w:rsidR="00000000" w:rsidRDefault="0005693F">
            <w:pPr>
              <w:jc w:val="center"/>
              <w:rPr>
                <w:rFonts w:hint="eastAsia"/>
                <w:sz w:val="21"/>
                <w:szCs w:val="21"/>
              </w:rPr>
            </w:pPr>
            <w:r>
              <w:rPr>
                <w:sz w:val="21"/>
                <w:szCs w:val="21"/>
              </w:rPr>
              <w:t>1954</w:t>
            </w:r>
            <w:r>
              <w:rPr>
                <w:rFonts w:hint="eastAsia"/>
                <w:sz w:val="21"/>
                <w:szCs w:val="21"/>
              </w:rPr>
              <w:t>年</w:t>
            </w:r>
            <w:r>
              <w:rPr>
                <w:rFonts w:hint="eastAsia"/>
                <w:sz w:val="21"/>
                <w:szCs w:val="21"/>
              </w:rPr>
              <w:t>2</w:t>
            </w:r>
            <w:r>
              <w:rPr>
                <w:rFonts w:hint="eastAsia"/>
                <w:sz w:val="21"/>
                <w:szCs w:val="21"/>
              </w:rPr>
              <w:t>月</w:t>
            </w:r>
            <w:r>
              <w:rPr>
                <w:rFonts w:hint="eastAsia"/>
                <w:sz w:val="21"/>
                <w:szCs w:val="21"/>
              </w:rPr>
              <w:t>16</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7</w:t>
            </w:r>
            <w:r>
              <w:rPr>
                <w:rFonts w:hint="eastAsia"/>
                <w:sz w:val="21"/>
                <w:szCs w:val="21"/>
              </w:rPr>
              <w:t>号公约，</w:t>
            </w:r>
            <w:r>
              <w:rPr>
                <w:rFonts w:hint="eastAsia"/>
                <w:sz w:val="21"/>
                <w:szCs w:val="21"/>
              </w:rPr>
              <w:t>1920</w:t>
            </w:r>
            <w:r>
              <w:rPr>
                <w:rFonts w:hint="eastAsia"/>
                <w:sz w:val="21"/>
                <w:szCs w:val="21"/>
              </w:rPr>
              <w:t>年《确定航海业招收童工最低年龄公约》</w:t>
            </w:r>
          </w:p>
        </w:tc>
        <w:tc>
          <w:tcPr>
            <w:tcW w:w="898" w:type="pct"/>
          </w:tcPr>
          <w:p w:rsidR="00000000" w:rsidRDefault="0005693F">
            <w:pPr>
              <w:jc w:val="center"/>
              <w:rPr>
                <w:rFonts w:hint="eastAsia"/>
                <w:sz w:val="21"/>
                <w:szCs w:val="21"/>
              </w:rPr>
            </w:pPr>
            <w:r>
              <w:rPr>
                <w:sz w:val="21"/>
                <w:szCs w:val="21"/>
              </w:rPr>
              <w:t>1950</w:t>
            </w:r>
            <w:r>
              <w:rPr>
                <w:rFonts w:hint="eastAsia"/>
                <w:sz w:val="21"/>
                <w:szCs w:val="21"/>
              </w:rPr>
              <w:t>年</w:t>
            </w:r>
            <w:r>
              <w:rPr>
                <w:rFonts w:hint="eastAsia"/>
                <w:sz w:val="21"/>
                <w:szCs w:val="21"/>
              </w:rPr>
              <w:t>9</w:t>
            </w:r>
            <w:r>
              <w:rPr>
                <w:rFonts w:hint="eastAsia"/>
                <w:sz w:val="21"/>
                <w:szCs w:val="21"/>
              </w:rPr>
              <w:t>月</w:t>
            </w:r>
            <w:r>
              <w:rPr>
                <w:rFonts w:hint="eastAsia"/>
                <w:sz w:val="21"/>
                <w:szCs w:val="21"/>
              </w:rPr>
              <w:t>2</w:t>
            </w:r>
            <w:r>
              <w:rPr>
                <w:rFonts w:hint="eastAsia"/>
                <w:sz w:val="21"/>
                <w:szCs w:val="21"/>
              </w:rPr>
              <w:t>日</w:t>
            </w:r>
          </w:p>
        </w:tc>
        <w:tc>
          <w:tcPr>
            <w:tcW w:w="895" w:type="pct"/>
          </w:tcPr>
          <w:p w:rsidR="00000000" w:rsidRDefault="0005693F">
            <w:pPr>
              <w:jc w:val="center"/>
              <w:rPr>
                <w:rFonts w:hint="eastAsia"/>
                <w:sz w:val="21"/>
                <w:szCs w:val="21"/>
              </w:rPr>
            </w:pPr>
            <w:r>
              <w:rPr>
                <w:sz w:val="21"/>
                <w:szCs w:val="21"/>
              </w:rPr>
              <w:t>2000</w:t>
            </w:r>
            <w:r>
              <w:rPr>
                <w:rFonts w:hint="eastAsia"/>
                <w:sz w:val="21"/>
                <w:szCs w:val="21"/>
              </w:rPr>
              <w:t>年</w:t>
            </w:r>
            <w:r>
              <w:rPr>
                <w:rFonts w:hint="eastAsia"/>
                <w:sz w:val="21"/>
                <w:szCs w:val="21"/>
              </w:rPr>
              <w:t>2</w:t>
            </w:r>
            <w:r>
              <w:rPr>
                <w:rFonts w:hint="eastAsia"/>
                <w:sz w:val="21"/>
                <w:szCs w:val="21"/>
              </w:rPr>
              <w:t>月</w:t>
            </w:r>
            <w:r>
              <w:rPr>
                <w:rFonts w:hint="eastAsia"/>
                <w:sz w:val="21"/>
                <w:szCs w:val="21"/>
              </w:rPr>
              <w:t>11</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rFonts w:hint="eastAsia"/>
                <w:sz w:val="21"/>
                <w:szCs w:val="21"/>
              </w:rPr>
            </w:pPr>
            <w:r>
              <w:rPr>
                <w:rFonts w:hint="eastAsia"/>
                <w:sz w:val="21"/>
                <w:szCs w:val="21"/>
              </w:rPr>
              <w:t>第</w:t>
            </w:r>
            <w:r>
              <w:rPr>
                <w:rFonts w:hint="eastAsia"/>
                <w:sz w:val="21"/>
                <w:szCs w:val="21"/>
              </w:rPr>
              <w:t>8</w:t>
            </w:r>
            <w:r>
              <w:rPr>
                <w:rFonts w:hint="eastAsia"/>
                <w:sz w:val="21"/>
                <w:szCs w:val="21"/>
              </w:rPr>
              <w:t>号公约，</w:t>
            </w:r>
            <w:r>
              <w:rPr>
                <w:rFonts w:hint="eastAsia"/>
                <w:sz w:val="21"/>
                <w:szCs w:val="21"/>
              </w:rPr>
              <w:t>1920</w:t>
            </w:r>
            <w:r>
              <w:rPr>
                <w:rFonts w:hint="eastAsia"/>
                <w:sz w:val="21"/>
                <w:szCs w:val="21"/>
              </w:rPr>
              <w:t>年《船舶损毁失业赔偿公约》</w:t>
            </w:r>
          </w:p>
        </w:tc>
        <w:tc>
          <w:tcPr>
            <w:tcW w:w="898" w:type="pct"/>
          </w:tcPr>
          <w:p w:rsidR="00000000" w:rsidRDefault="0005693F">
            <w:pPr>
              <w:jc w:val="center"/>
              <w:rPr>
                <w:rFonts w:hint="eastAsia"/>
                <w:sz w:val="21"/>
                <w:szCs w:val="21"/>
              </w:rPr>
            </w:pPr>
            <w:r>
              <w:rPr>
                <w:sz w:val="21"/>
                <w:szCs w:val="21"/>
              </w:rPr>
              <w:t>1951</w:t>
            </w:r>
            <w:r>
              <w:rPr>
                <w:rFonts w:hint="eastAsia"/>
                <w:sz w:val="21"/>
                <w:szCs w:val="21"/>
              </w:rPr>
              <w:t>年</w:t>
            </w:r>
            <w:r>
              <w:rPr>
                <w:rFonts w:hint="eastAsia"/>
                <w:sz w:val="21"/>
                <w:szCs w:val="21"/>
              </w:rPr>
              <w:t>4</w:t>
            </w:r>
            <w:r>
              <w:rPr>
                <w:rFonts w:hint="eastAsia"/>
                <w:sz w:val="21"/>
                <w:szCs w:val="21"/>
              </w:rPr>
              <w:t>月</w:t>
            </w:r>
            <w:r>
              <w:rPr>
                <w:rFonts w:hint="eastAsia"/>
                <w:sz w:val="21"/>
                <w:szCs w:val="21"/>
              </w:rPr>
              <w:t>25</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10</w:t>
            </w:r>
            <w:r>
              <w:rPr>
                <w:rFonts w:hint="eastAsia"/>
                <w:sz w:val="21"/>
                <w:szCs w:val="21"/>
              </w:rPr>
              <w:t>号公约，</w:t>
            </w:r>
            <w:r>
              <w:rPr>
                <w:rFonts w:hint="eastAsia"/>
                <w:sz w:val="21"/>
                <w:szCs w:val="21"/>
              </w:rPr>
              <w:t>1921</w:t>
            </w:r>
            <w:r>
              <w:rPr>
                <w:rFonts w:hint="eastAsia"/>
                <w:sz w:val="21"/>
                <w:szCs w:val="21"/>
              </w:rPr>
              <w:t>年《农业招收童工最低年龄公约》</w:t>
            </w:r>
          </w:p>
        </w:tc>
        <w:tc>
          <w:tcPr>
            <w:tcW w:w="898" w:type="pct"/>
          </w:tcPr>
          <w:p w:rsidR="00000000" w:rsidRDefault="0005693F">
            <w:pPr>
              <w:jc w:val="center"/>
              <w:rPr>
                <w:rFonts w:hint="eastAsia"/>
                <w:sz w:val="21"/>
                <w:szCs w:val="21"/>
              </w:rPr>
            </w:pPr>
            <w:r>
              <w:rPr>
                <w:sz w:val="21"/>
                <w:szCs w:val="21"/>
              </w:rPr>
              <w:t>1991</w:t>
            </w:r>
            <w:r>
              <w:rPr>
                <w:rFonts w:hint="eastAsia"/>
                <w:sz w:val="21"/>
                <w:szCs w:val="21"/>
              </w:rPr>
              <w:t>年</w:t>
            </w:r>
            <w:r>
              <w:rPr>
                <w:rFonts w:hint="eastAsia"/>
                <w:sz w:val="21"/>
                <w:szCs w:val="21"/>
              </w:rPr>
              <w:t>11</w:t>
            </w:r>
            <w:r>
              <w:rPr>
                <w:rFonts w:hint="eastAsia"/>
                <w:sz w:val="21"/>
                <w:szCs w:val="21"/>
              </w:rPr>
              <w:t>月</w:t>
            </w:r>
            <w:r>
              <w:rPr>
                <w:rFonts w:hint="eastAsia"/>
                <w:sz w:val="21"/>
                <w:szCs w:val="21"/>
              </w:rPr>
              <w:t>29</w:t>
            </w:r>
            <w:r>
              <w:rPr>
                <w:rFonts w:hint="eastAsia"/>
                <w:sz w:val="21"/>
                <w:szCs w:val="21"/>
              </w:rPr>
              <w:t>日</w:t>
            </w:r>
          </w:p>
        </w:tc>
        <w:tc>
          <w:tcPr>
            <w:tcW w:w="895" w:type="pct"/>
          </w:tcPr>
          <w:p w:rsidR="00000000" w:rsidRDefault="0005693F">
            <w:pPr>
              <w:jc w:val="center"/>
              <w:rPr>
                <w:rFonts w:hint="eastAsia"/>
                <w:sz w:val="21"/>
                <w:szCs w:val="21"/>
              </w:rPr>
            </w:pPr>
            <w:r>
              <w:rPr>
                <w:sz w:val="21"/>
                <w:szCs w:val="21"/>
              </w:rPr>
              <w:t>2000</w:t>
            </w:r>
            <w:r>
              <w:rPr>
                <w:rFonts w:hint="eastAsia"/>
                <w:sz w:val="21"/>
                <w:szCs w:val="21"/>
              </w:rPr>
              <w:t>年</w:t>
            </w:r>
            <w:r>
              <w:rPr>
                <w:rFonts w:hint="eastAsia"/>
                <w:sz w:val="21"/>
                <w:szCs w:val="21"/>
              </w:rPr>
              <w:t>2</w:t>
            </w:r>
            <w:r>
              <w:rPr>
                <w:rFonts w:hint="eastAsia"/>
                <w:sz w:val="21"/>
                <w:szCs w:val="21"/>
              </w:rPr>
              <w:t>月</w:t>
            </w:r>
            <w:r>
              <w:rPr>
                <w:rFonts w:hint="eastAsia"/>
                <w:sz w:val="21"/>
                <w:szCs w:val="21"/>
              </w:rPr>
              <w:t>11</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11</w:t>
            </w:r>
            <w:r>
              <w:rPr>
                <w:rFonts w:hint="eastAsia"/>
                <w:sz w:val="21"/>
                <w:szCs w:val="21"/>
              </w:rPr>
              <w:t>号公约，</w:t>
            </w:r>
            <w:r>
              <w:rPr>
                <w:rFonts w:hint="eastAsia"/>
                <w:sz w:val="21"/>
                <w:szCs w:val="21"/>
              </w:rPr>
              <w:t>1921</w:t>
            </w:r>
            <w:r>
              <w:rPr>
                <w:rFonts w:hint="eastAsia"/>
                <w:sz w:val="21"/>
                <w:szCs w:val="21"/>
              </w:rPr>
              <w:t>年《农业工人结社和合伙权利公约》</w:t>
            </w:r>
          </w:p>
        </w:tc>
        <w:tc>
          <w:tcPr>
            <w:tcW w:w="898" w:type="pct"/>
          </w:tcPr>
          <w:p w:rsidR="00000000" w:rsidRDefault="0005693F">
            <w:pPr>
              <w:jc w:val="center"/>
              <w:rPr>
                <w:rFonts w:hint="eastAsia"/>
                <w:sz w:val="21"/>
                <w:szCs w:val="21"/>
              </w:rPr>
            </w:pPr>
            <w:r>
              <w:rPr>
                <w:sz w:val="21"/>
                <w:szCs w:val="21"/>
              </w:rPr>
              <w:t>1952</w:t>
            </w:r>
            <w:r>
              <w:rPr>
                <w:rFonts w:hint="eastAsia"/>
                <w:sz w:val="21"/>
                <w:szCs w:val="21"/>
              </w:rPr>
              <w:t>年</w:t>
            </w:r>
            <w:r>
              <w:rPr>
                <w:rFonts w:hint="eastAsia"/>
                <w:sz w:val="21"/>
                <w:szCs w:val="21"/>
              </w:rPr>
              <w:t>8</w:t>
            </w:r>
            <w:r>
              <w:rPr>
                <w:rFonts w:hint="eastAsia"/>
                <w:sz w:val="21"/>
                <w:szCs w:val="21"/>
              </w:rPr>
              <w:t>月</w:t>
            </w:r>
            <w:r>
              <w:rPr>
                <w:rFonts w:hint="eastAsia"/>
                <w:sz w:val="21"/>
                <w:szCs w:val="21"/>
              </w:rPr>
              <w:t>25</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15</w:t>
            </w:r>
            <w:r>
              <w:rPr>
                <w:rFonts w:hint="eastAsia"/>
                <w:sz w:val="21"/>
                <w:szCs w:val="21"/>
              </w:rPr>
              <w:t>号公约，</w:t>
            </w:r>
            <w:r>
              <w:rPr>
                <w:rFonts w:hint="eastAsia"/>
                <w:sz w:val="21"/>
                <w:szCs w:val="21"/>
              </w:rPr>
              <w:t>1921</w:t>
            </w:r>
            <w:r>
              <w:rPr>
                <w:rFonts w:hint="eastAsia"/>
                <w:sz w:val="21"/>
                <w:szCs w:val="21"/>
              </w:rPr>
              <w:t>年《确定扒炭工和司炉工最低年龄公约》</w:t>
            </w:r>
          </w:p>
        </w:tc>
        <w:tc>
          <w:tcPr>
            <w:tcW w:w="898" w:type="pct"/>
          </w:tcPr>
          <w:p w:rsidR="00000000" w:rsidRDefault="0005693F">
            <w:pPr>
              <w:jc w:val="center"/>
              <w:rPr>
                <w:rFonts w:hint="eastAsia"/>
                <w:sz w:val="21"/>
                <w:szCs w:val="21"/>
              </w:rPr>
            </w:pPr>
            <w:r>
              <w:rPr>
                <w:sz w:val="21"/>
                <w:szCs w:val="21"/>
              </w:rPr>
              <w:t>1951</w:t>
            </w:r>
            <w:r>
              <w:rPr>
                <w:rFonts w:hint="eastAsia"/>
                <w:sz w:val="21"/>
                <w:szCs w:val="21"/>
              </w:rPr>
              <w:t>年</w:t>
            </w:r>
            <w:r>
              <w:rPr>
                <w:rFonts w:hint="eastAsia"/>
                <w:sz w:val="21"/>
                <w:szCs w:val="21"/>
              </w:rPr>
              <w:t>4</w:t>
            </w:r>
            <w:r>
              <w:rPr>
                <w:rFonts w:hint="eastAsia"/>
                <w:sz w:val="21"/>
                <w:szCs w:val="21"/>
              </w:rPr>
              <w:t>月</w:t>
            </w:r>
            <w:r>
              <w:rPr>
                <w:rFonts w:hint="eastAsia"/>
                <w:sz w:val="21"/>
                <w:szCs w:val="21"/>
              </w:rPr>
              <w:t>25</w:t>
            </w:r>
            <w:r>
              <w:rPr>
                <w:rFonts w:hint="eastAsia"/>
                <w:sz w:val="21"/>
                <w:szCs w:val="21"/>
              </w:rPr>
              <w:t>日</w:t>
            </w:r>
          </w:p>
        </w:tc>
        <w:tc>
          <w:tcPr>
            <w:tcW w:w="895" w:type="pct"/>
          </w:tcPr>
          <w:p w:rsidR="00000000" w:rsidRDefault="0005693F">
            <w:pPr>
              <w:jc w:val="center"/>
              <w:rPr>
                <w:rFonts w:hint="eastAsia"/>
                <w:sz w:val="21"/>
                <w:szCs w:val="21"/>
              </w:rPr>
            </w:pPr>
            <w:r>
              <w:rPr>
                <w:sz w:val="21"/>
                <w:szCs w:val="21"/>
              </w:rPr>
              <w:t>2000</w:t>
            </w:r>
            <w:r>
              <w:rPr>
                <w:rFonts w:hint="eastAsia"/>
                <w:sz w:val="21"/>
                <w:szCs w:val="21"/>
              </w:rPr>
              <w:t>年</w:t>
            </w:r>
            <w:r>
              <w:rPr>
                <w:rFonts w:hint="eastAsia"/>
                <w:sz w:val="21"/>
                <w:szCs w:val="21"/>
              </w:rPr>
              <w:t>2</w:t>
            </w:r>
            <w:r>
              <w:rPr>
                <w:rFonts w:hint="eastAsia"/>
                <w:sz w:val="21"/>
                <w:szCs w:val="21"/>
              </w:rPr>
              <w:t>月</w:t>
            </w:r>
            <w:r>
              <w:rPr>
                <w:rFonts w:hint="eastAsia"/>
                <w:sz w:val="21"/>
                <w:szCs w:val="21"/>
              </w:rPr>
              <w:t>11</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16</w:t>
            </w:r>
            <w:r>
              <w:rPr>
                <w:rFonts w:hint="eastAsia"/>
                <w:sz w:val="21"/>
                <w:szCs w:val="21"/>
              </w:rPr>
              <w:t>号公约，</w:t>
            </w:r>
            <w:r>
              <w:rPr>
                <w:rFonts w:hint="eastAsia"/>
                <w:sz w:val="21"/>
                <w:szCs w:val="21"/>
              </w:rPr>
              <w:t>1921</w:t>
            </w:r>
            <w:r>
              <w:rPr>
                <w:rFonts w:hint="eastAsia"/>
                <w:sz w:val="21"/>
                <w:szCs w:val="21"/>
              </w:rPr>
              <w:t>年《航海业未成年人就业体格检查公约》</w:t>
            </w:r>
          </w:p>
        </w:tc>
        <w:tc>
          <w:tcPr>
            <w:tcW w:w="898" w:type="pct"/>
          </w:tcPr>
          <w:p w:rsidR="00000000" w:rsidRDefault="0005693F">
            <w:pPr>
              <w:jc w:val="center"/>
              <w:rPr>
                <w:rFonts w:hint="eastAsia"/>
                <w:sz w:val="21"/>
                <w:szCs w:val="21"/>
              </w:rPr>
            </w:pPr>
            <w:r>
              <w:rPr>
                <w:sz w:val="21"/>
                <w:szCs w:val="21"/>
              </w:rPr>
              <w:t>1951</w:t>
            </w:r>
            <w:r>
              <w:rPr>
                <w:rFonts w:hint="eastAsia"/>
                <w:sz w:val="21"/>
                <w:szCs w:val="21"/>
              </w:rPr>
              <w:t>年</w:t>
            </w:r>
            <w:r>
              <w:rPr>
                <w:rFonts w:hint="eastAsia"/>
                <w:sz w:val="21"/>
                <w:szCs w:val="21"/>
              </w:rPr>
              <w:t>4</w:t>
            </w:r>
            <w:r>
              <w:rPr>
                <w:rFonts w:hint="eastAsia"/>
                <w:sz w:val="21"/>
                <w:szCs w:val="21"/>
              </w:rPr>
              <w:t>月</w:t>
            </w:r>
            <w:r>
              <w:rPr>
                <w:rFonts w:hint="eastAsia"/>
                <w:sz w:val="21"/>
                <w:szCs w:val="21"/>
              </w:rPr>
              <w:t>25</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18</w:t>
            </w:r>
            <w:r>
              <w:rPr>
                <w:rFonts w:hint="eastAsia"/>
                <w:sz w:val="21"/>
                <w:szCs w:val="21"/>
              </w:rPr>
              <w:t>号公约，</w:t>
            </w:r>
            <w:r>
              <w:rPr>
                <w:rFonts w:hint="eastAsia"/>
                <w:sz w:val="21"/>
                <w:szCs w:val="21"/>
              </w:rPr>
              <w:t>1925</w:t>
            </w:r>
            <w:r>
              <w:rPr>
                <w:rFonts w:hint="eastAsia"/>
                <w:sz w:val="21"/>
                <w:szCs w:val="21"/>
              </w:rPr>
              <w:t>年《工人职业病赔偿公约》</w:t>
            </w:r>
          </w:p>
        </w:tc>
        <w:tc>
          <w:tcPr>
            <w:tcW w:w="898" w:type="pct"/>
          </w:tcPr>
          <w:p w:rsidR="00000000" w:rsidRDefault="0005693F">
            <w:pPr>
              <w:jc w:val="center"/>
              <w:rPr>
                <w:rFonts w:hint="eastAsia"/>
                <w:sz w:val="21"/>
                <w:szCs w:val="21"/>
              </w:rPr>
            </w:pPr>
            <w:r>
              <w:rPr>
                <w:sz w:val="21"/>
                <w:szCs w:val="21"/>
              </w:rPr>
              <w:t>1952</w:t>
            </w:r>
            <w:r>
              <w:rPr>
                <w:rFonts w:hint="eastAsia"/>
                <w:sz w:val="21"/>
                <w:szCs w:val="21"/>
              </w:rPr>
              <w:t>年</w:t>
            </w:r>
            <w:r>
              <w:rPr>
                <w:rFonts w:hint="eastAsia"/>
                <w:sz w:val="21"/>
                <w:szCs w:val="21"/>
              </w:rPr>
              <w:t>5</w:t>
            </w:r>
            <w:r>
              <w:rPr>
                <w:rFonts w:hint="eastAsia"/>
                <w:sz w:val="21"/>
                <w:szCs w:val="21"/>
              </w:rPr>
              <w:t>月</w:t>
            </w:r>
            <w:r>
              <w:rPr>
                <w:rFonts w:hint="eastAsia"/>
                <w:sz w:val="21"/>
                <w:szCs w:val="21"/>
              </w:rPr>
              <w:t>17</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26</w:t>
            </w:r>
            <w:r>
              <w:rPr>
                <w:rFonts w:hint="eastAsia"/>
                <w:sz w:val="21"/>
                <w:szCs w:val="21"/>
              </w:rPr>
              <w:t>号公约，</w:t>
            </w:r>
            <w:r>
              <w:rPr>
                <w:rFonts w:hint="eastAsia"/>
                <w:sz w:val="21"/>
                <w:szCs w:val="21"/>
              </w:rPr>
              <w:t>1928</w:t>
            </w:r>
            <w:r>
              <w:rPr>
                <w:rFonts w:hint="eastAsia"/>
                <w:sz w:val="21"/>
                <w:szCs w:val="21"/>
              </w:rPr>
              <w:t>年《确定最低工资办法公约》</w:t>
            </w:r>
          </w:p>
        </w:tc>
        <w:tc>
          <w:tcPr>
            <w:tcW w:w="898" w:type="pct"/>
          </w:tcPr>
          <w:p w:rsidR="00000000" w:rsidRDefault="0005693F">
            <w:pPr>
              <w:jc w:val="center"/>
              <w:rPr>
                <w:rFonts w:hint="eastAsia"/>
                <w:sz w:val="21"/>
                <w:szCs w:val="21"/>
              </w:rPr>
            </w:pPr>
            <w:r>
              <w:rPr>
                <w:sz w:val="21"/>
                <w:szCs w:val="21"/>
              </w:rPr>
              <w:t>1971</w:t>
            </w:r>
            <w:r>
              <w:rPr>
                <w:rFonts w:hint="eastAsia"/>
                <w:sz w:val="21"/>
                <w:szCs w:val="21"/>
              </w:rPr>
              <w:t>年</w:t>
            </w:r>
            <w:r>
              <w:rPr>
                <w:rFonts w:hint="eastAsia"/>
                <w:sz w:val="21"/>
                <w:szCs w:val="21"/>
              </w:rPr>
              <w:t>6</w:t>
            </w:r>
            <w:r>
              <w:rPr>
                <w:rFonts w:hint="eastAsia"/>
                <w:sz w:val="21"/>
                <w:szCs w:val="21"/>
              </w:rPr>
              <w:t>月</w:t>
            </w:r>
            <w:r>
              <w:rPr>
                <w:rFonts w:hint="eastAsia"/>
                <w:sz w:val="21"/>
                <w:szCs w:val="21"/>
              </w:rPr>
              <w:t>9</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rFonts w:hint="eastAsia"/>
                <w:sz w:val="21"/>
                <w:szCs w:val="21"/>
              </w:rPr>
            </w:pPr>
            <w:r>
              <w:rPr>
                <w:rFonts w:hint="eastAsia"/>
                <w:sz w:val="21"/>
                <w:szCs w:val="21"/>
              </w:rPr>
              <w:t>第</w:t>
            </w:r>
            <w:r>
              <w:rPr>
                <w:rFonts w:hint="eastAsia"/>
                <w:sz w:val="21"/>
                <w:szCs w:val="21"/>
              </w:rPr>
              <w:t>29</w:t>
            </w:r>
            <w:r>
              <w:rPr>
                <w:rFonts w:hint="eastAsia"/>
                <w:sz w:val="21"/>
                <w:szCs w:val="21"/>
              </w:rPr>
              <w:t>号公约，</w:t>
            </w:r>
            <w:r>
              <w:rPr>
                <w:rFonts w:hint="eastAsia"/>
                <w:sz w:val="21"/>
                <w:szCs w:val="21"/>
              </w:rPr>
              <w:t>1930</w:t>
            </w:r>
            <w:r>
              <w:rPr>
                <w:rFonts w:hint="eastAsia"/>
                <w:sz w:val="21"/>
                <w:szCs w:val="21"/>
              </w:rPr>
              <w:t>年《强迫或强制</w:t>
            </w:r>
            <w:r>
              <w:rPr>
                <w:rFonts w:hint="eastAsia"/>
                <w:sz w:val="21"/>
                <w:szCs w:val="21"/>
              </w:rPr>
              <w:t>劳动公约》</w:t>
            </w:r>
          </w:p>
        </w:tc>
        <w:tc>
          <w:tcPr>
            <w:tcW w:w="898" w:type="pct"/>
          </w:tcPr>
          <w:p w:rsidR="00000000" w:rsidRDefault="0005693F">
            <w:pPr>
              <w:jc w:val="center"/>
              <w:rPr>
                <w:rFonts w:hint="eastAsia"/>
                <w:sz w:val="21"/>
                <w:szCs w:val="21"/>
              </w:rPr>
            </w:pPr>
            <w:r>
              <w:rPr>
                <w:sz w:val="21"/>
                <w:szCs w:val="21"/>
              </w:rPr>
              <w:t>1950</w:t>
            </w:r>
            <w:r>
              <w:rPr>
                <w:rFonts w:hint="eastAsia"/>
                <w:sz w:val="21"/>
                <w:szCs w:val="21"/>
              </w:rPr>
              <w:t>年</w:t>
            </w:r>
            <w:r>
              <w:rPr>
                <w:rFonts w:hint="eastAsia"/>
                <w:sz w:val="21"/>
                <w:szCs w:val="21"/>
              </w:rPr>
              <w:t>4</w:t>
            </w:r>
            <w:r>
              <w:rPr>
                <w:rFonts w:hint="eastAsia"/>
                <w:sz w:val="21"/>
                <w:szCs w:val="21"/>
              </w:rPr>
              <w:t>月</w:t>
            </w:r>
            <w:r>
              <w:rPr>
                <w:rFonts w:hint="eastAsia"/>
                <w:sz w:val="21"/>
                <w:szCs w:val="21"/>
              </w:rPr>
              <w:t>5</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453" w:hanging="453"/>
              <w:rPr>
                <w:sz w:val="21"/>
                <w:szCs w:val="21"/>
              </w:rPr>
            </w:pPr>
            <w:r>
              <w:rPr>
                <w:rFonts w:hint="eastAsia"/>
                <w:sz w:val="21"/>
                <w:szCs w:val="21"/>
              </w:rPr>
              <w:t>第</w:t>
            </w:r>
            <w:r>
              <w:rPr>
                <w:rFonts w:hint="eastAsia"/>
                <w:sz w:val="21"/>
                <w:szCs w:val="21"/>
              </w:rPr>
              <w:t>41</w:t>
            </w:r>
            <w:r>
              <w:rPr>
                <w:rFonts w:hint="eastAsia"/>
                <w:sz w:val="21"/>
                <w:szCs w:val="21"/>
              </w:rPr>
              <w:t>号公约，</w:t>
            </w:r>
            <w:r>
              <w:rPr>
                <w:rFonts w:hint="eastAsia"/>
                <w:sz w:val="21"/>
                <w:szCs w:val="21"/>
              </w:rPr>
              <w:t>1934</w:t>
            </w:r>
            <w:r>
              <w:rPr>
                <w:rFonts w:hint="eastAsia"/>
                <w:sz w:val="21"/>
                <w:szCs w:val="21"/>
              </w:rPr>
              <w:t>年《妇女夜间工作公约修订本》</w:t>
            </w:r>
          </w:p>
        </w:tc>
        <w:tc>
          <w:tcPr>
            <w:tcW w:w="898" w:type="pct"/>
          </w:tcPr>
          <w:p w:rsidR="00000000" w:rsidRDefault="0005693F">
            <w:pPr>
              <w:jc w:val="center"/>
              <w:rPr>
                <w:rFonts w:hint="eastAsia"/>
                <w:sz w:val="21"/>
                <w:szCs w:val="21"/>
              </w:rPr>
            </w:pPr>
            <w:r>
              <w:rPr>
                <w:sz w:val="21"/>
                <w:szCs w:val="21"/>
              </w:rPr>
              <w:t>1950</w:t>
            </w:r>
            <w:r>
              <w:rPr>
                <w:rFonts w:hint="eastAsia"/>
                <w:sz w:val="21"/>
                <w:szCs w:val="21"/>
              </w:rPr>
              <w:t>年</w:t>
            </w:r>
            <w:r>
              <w:rPr>
                <w:rFonts w:hint="eastAsia"/>
                <w:sz w:val="21"/>
                <w:szCs w:val="21"/>
              </w:rPr>
              <w:t>9</w:t>
            </w:r>
            <w:r>
              <w:rPr>
                <w:rFonts w:hint="eastAsia"/>
                <w:sz w:val="21"/>
                <w:szCs w:val="21"/>
              </w:rPr>
              <w:t>月</w:t>
            </w:r>
            <w:r>
              <w:rPr>
                <w:rFonts w:hint="eastAsia"/>
                <w:sz w:val="21"/>
                <w:szCs w:val="21"/>
              </w:rPr>
              <w:t>2</w:t>
            </w:r>
            <w:r>
              <w:rPr>
                <w:rFonts w:hint="eastAsia"/>
                <w:sz w:val="21"/>
                <w:szCs w:val="21"/>
              </w:rPr>
              <w:t>日</w:t>
            </w:r>
          </w:p>
        </w:tc>
        <w:tc>
          <w:tcPr>
            <w:tcW w:w="895" w:type="pct"/>
          </w:tcPr>
          <w:p w:rsidR="00000000" w:rsidRDefault="0005693F">
            <w:pPr>
              <w:jc w:val="center"/>
              <w:rPr>
                <w:rFonts w:hint="eastAsia"/>
                <w:sz w:val="21"/>
                <w:szCs w:val="21"/>
              </w:rPr>
            </w:pPr>
            <w:r>
              <w:rPr>
                <w:sz w:val="21"/>
                <w:szCs w:val="21"/>
              </w:rPr>
              <w:t>1966</w:t>
            </w:r>
            <w:r>
              <w:rPr>
                <w:rFonts w:hint="eastAsia"/>
                <w:sz w:val="21"/>
                <w:szCs w:val="21"/>
              </w:rPr>
              <w:t>年</w:t>
            </w:r>
            <w:r>
              <w:rPr>
                <w:rFonts w:hint="eastAsia"/>
                <w:sz w:val="21"/>
                <w:szCs w:val="21"/>
              </w:rPr>
              <w:t>3</w:t>
            </w:r>
            <w:r>
              <w:rPr>
                <w:rFonts w:hint="eastAsia"/>
                <w:sz w:val="21"/>
                <w:szCs w:val="21"/>
              </w:rPr>
              <w:t>月</w:t>
            </w:r>
            <w:r>
              <w:rPr>
                <w:rFonts w:hint="eastAsia"/>
                <w:sz w:val="21"/>
                <w:szCs w:val="21"/>
              </w:rPr>
              <w:t>31</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45</w:t>
            </w:r>
            <w:r>
              <w:rPr>
                <w:rFonts w:hint="eastAsia"/>
                <w:sz w:val="21"/>
                <w:szCs w:val="21"/>
              </w:rPr>
              <w:t>号公约，</w:t>
            </w:r>
            <w:r>
              <w:rPr>
                <w:rFonts w:hint="eastAsia"/>
                <w:sz w:val="21"/>
                <w:szCs w:val="21"/>
              </w:rPr>
              <w:t>1935</w:t>
            </w:r>
            <w:r>
              <w:rPr>
                <w:rFonts w:hint="eastAsia"/>
                <w:sz w:val="21"/>
                <w:szCs w:val="21"/>
              </w:rPr>
              <w:t>年《妇女井下作业公约》</w:t>
            </w:r>
            <w:r>
              <w:rPr>
                <w:rFonts w:hint="eastAsia"/>
                <w:sz w:val="21"/>
                <w:szCs w:val="21"/>
              </w:rPr>
              <w:t xml:space="preserve"> </w:t>
            </w:r>
          </w:p>
        </w:tc>
        <w:tc>
          <w:tcPr>
            <w:tcW w:w="898" w:type="pct"/>
          </w:tcPr>
          <w:p w:rsidR="00000000" w:rsidRDefault="0005693F">
            <w:pPr>
              <w:jc w:val="center"/>
              <w:rPr>
                <w:rFonts w:hint="eastAsia"/>
                <w:sz w:val="21"/>
                <w:szCs w:val="21"/>
              </w:rPr>
            </w:pPr>
            <w:r>
              <w:rPr>
                <w:sz w:val="21"/>
                <w:szCs w:val="21"/>
              </w:rPr>
              <w:t>1950</w:t>
            </w:r>
            <w:r>
              <w:rPr>
                <w:rFonts w:hint="eastAsia"/>
                <w:sz w:val="21"/>
                <w:szCs w:val="21"/>
              </w:rPr>
              <w:t>年</w:t>
            </w:r>
            <w:r>
              <w:rPr>
                <w:rFonts w:hint="eastAsia"/>
                <w:sz w:val="21"/>
                <w:szCs w:val="21"/>
              </w:rPr>
              <w:t>12</w:t>
            </w:r>
            <w:r>
              <w:rPr>
                <w:rFonts w:hint="eastAsia"/>
                <w:sz w:val="21"/>
                <w:szCs w:val="21"/>
              </w:rPr>
              <w:t>月</w:t>
            </w:r>
            <w:r>
              <w:rPr>
                <w:rFonts w:hint="eastAsia"/>
                <w:sz w:val="21"/>
                <w:szCs w:val="21"/>
              </w:rPr>
              <w:t>20</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58</w:t>
            </w:r>
            <w:r>
              <w:rPr>
                <w:rFonts w:hint="eastAsia"/>
                <w:sz w:val="21"/>
                <w:szCs w:val="21"/>
              </w:rPr>
              <w:t>号公约，</w:t>
            </w:r>
            <w:r>
              <w:rPr>
                <w:rFonts w:hint="eastAsia"/>
                <w:sz w:val="21"/>
                <w:szCs w:val="21"/>
              </w:rPr>
              <w:t>1936</w:t>
            </w:r>
            <w:r>
              <w:rPr>
                <w:rFonts w:hint="eastAsia"/>
                <w:sz w:val="21"/>
                <w:szCs w:val="21"/>
              </w:rPr>
              <w:t>年《确定航海业招收童工最低年龄公约修订本》</w:t>
            </w:r>
          </w:p>
        </w:tc>
        <w:tc>
          <w:tcPr>
            <w:tcW w:w="898" w:type="pct"/>
          </w:tcPr>
          <w:p w:rsidR="00000000" w:rsidRDefault="0005693F">
            <w:pPr>
              <w:jc w:val="center"/>
              <w:rPr>
                <w:rFonts w:hint="eastAsia"/>
                <w:sz w:val="21"/>
                <w:szCs w:val="21"/>
              </w:rPr>
            </w:pPr>
            <w:r>
              <w:rPr>
                <w:sz w:val="21"/>
                <w:szCs w:val="21"/>
              </w:rPr>
              <w:t>1959</w:t>
            </w:r>
            <w:r>
              <w:rPr>
                <w:rFonts w:hint="eastAsia"/>
                <w:sz w:val="21"/>
                <w:szCs w:val="21"/>
              </w:rPr>
              <w:t>年</w:t>
            </w:r>
            <w:r>
              <w:rPr>
                <w:rFonts w:hint="eastAsia"/>
                <w:sz w:val="21"/>
                <w:szCs w:val="21"/>
              </w:rPr>
              <w:t>5</w:t>
            </w:r>
            <w:r>
              <w:rPr>
                <w:rFonts w:hint="eastAsia"/>
                <w:sz w:val="21"/>
                <w:szCs w:val="21"/>
              </w:rPr>
              <w:t>月</w:t>
            </w:r>
            <w:r>
              <w:rPr>
                <w:rFonts w:hint="eastAsia"/>
                <w:sz w:val="21"/>
                <w:szCs w:val="21"/>
              </w:rPr>
              <w:t>18</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63</w:t>
            </w:r>
            <w:r>
              <w:rPr>
                <w:rFonts w:hint="eastAsia"/>
                <w:sz w:val="21"/>
                <w:szCs w:val="21"/>
              </w:rPr>
              <w:t>号公约，</w:t>
            </w:r>
            <w:r>
              <w:rPr>
                <w:rFonts w:hint="eastAsia"/>
                <w:sz w:val="21"/>
                <w:szCs w:val="21"/>
              </w:rPr>
              <w:t>1938</w:t>
            </w:r>
            <w:r>
              <w:rPr>
                <w:rFonts w:hint="eastAsia"/>
                <w:sz w:val="21"/>
                <w:szCs w:val="21"/>
              </w:rPr>
              <w:t>年《主要采矿业和制造业包括建筑业和农业的工资及工时统计公约》</w:t>
            </w:r>
          </w:p>
        </w:tc>
        <w:tc>
          <w:tcPr>
            <w:tcW w:w="898" w:type="pct"/>
          </w:tcPr>
          <w:p w:rsidR="00000000" w:rsidRDefault="0005693F">
            <w:pPr>
              <w:jc w:val="center"/>
              <w:rPr>
                <w:rFonts w:hint="eastAsia"/>
                <w:sz w:val="21"/>
                <w:szCs w:val="21"/>
              </w:rPr>
            </w:pPr>
            <w:r>
              <w:rPr>
                <w:sz w:val="21"/>
                <w:szCs w:val="21"/>
              </w:rPr>
              <w:t>1952</w:t>
            </w:r>
            <w:r>
              <w:rPr>
                <w:rFonts w:hint="eastAsia"/>
                <w:sz w:val="21"/>
                <w:szCs w:val="21"/>
              </w:rPr>
              <w:t>年</w:t>
            </w:r>
            <w:r>
              <w:rPr>
                <w:rFonts w:hint="eastAsia"/>
                <w:sz w:val="21"/>
                <w:szCs w:val="21"/>
              </w:rPr>
              <w:t>8</w:t>
            </w:r>
            <w:r>
              <w:rPr>
                <w:rFonts w:hint="eastAsia"/>
                <w:sz w:val="21"/>
                <w:szCs w:val="21"/>
              </w:rPr>
              <w:t>月</w:t>
            </w:r>
            <w:r>
              <w:rPr>
                <w:rFonts w:hint="eastAsia"/>
                <w:sz w:val="21"/>
                <w:szCs w:val="21"/>
              </w:rPr>
              <w:t>25</w:t>
            </w:r>
            <w:r>
              <w:rPr>
                <w:rFonts w:hint="eastAsia"/>
                <w:sz w:val="21"/>
                <w:szCs w:val="21"/>
              </w:rPr>
              <w:t>日</w:t>
            </w:r>
          </w:p>
        </w:tc>
        <w:tc>
          <w:tcPr>
            <w:tcW w:w="895" w:type="pct"/>
          </w:tcPr>
          <w:p w:rsidR="00000000" w:rsidRDefault="0005693F">
            <w:pPr>
              <w:jc w:val="center"/>
              <w:rPr>
                <w:rFonts w:hint="eastAsia"/>
                <w:sz w:val="21"/>
                <w:szCs w:val="21"/>
              </w:rPr>
            </w:pPr>
            <w:r>
              <w:rPr>
                <w:sz w:val="21"/>
                <w:szCs w:val="21"/>
              </w:rPr>
              <w:t>1993</w:t>
            </w:r>
            <w:r>
              <w:rPr>
                <w:rFonts w:hint="eastAsia"/>
                <w:sz w:val="21"/>
                <w:szCs w:val="21"/>
              </w:rPr>
              <w:t>年</w:t>
            </w:r>
            <w:r>
              <w:rPr>
                <w:rFonts w:hint="eastAsia"/>
                <w:sz w:val="21"/>
                <w:szCs w:val="21"/>
              </w:rPr>
              <w:t>4</w:t>
            </w:r>
            <w:r>
              <w:rPr>
                <w:rFonts w:hint="eastAsia"/>
                <w:sz w:val="21"/>
                <w:szCs w:val="21"/>
              </w:rPr>
              <w:t>月</w:t>
            </w:r>
            <w:r>
              <w:rPr>
                <w:rFonts w:hint="eastAsia"/>
                <w:sz w:val="21"/>
                <w:szCs w:val="21"/>
              </w:rPr>
              <w:t>1</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80</w:t>
            </w:r>
            <w:r>
              <w:rPr>
                <w:rFonts w:hint="eastAsia"/>
                <w:sz w:val="21"/>
                <w:szCs w:val="21"/>
              </w:rPr>
              <w:t>号公约，</w:t>
            </w:r>
            <w:r>
              <w:rPr>
                <w:rFonts w:hint="eastAsia"/>
                <w:sz w:val="21"/>
                <w:szCs w:val="21"/>
              </w:rPr>
              <w:t>1946</w:t>
            </w:r>
            <w:r>
              <w:rPr>
                <w:rFonts w:hint="eastAsia"/>
                <w:sz w:val="21"/>
                <w:szCs w:val="21"/>
              </w:rPr>
              <w:t>年，关于部分修订国际劳</w:t>
            </w:r>
            <w:r>
              <w:rPr>
                <w:rFonts w:hint="eastAsia"/>
                <w:sz w:val="21"/>
                <w:szCs w:val="21"/>
              </w:rPr>
              <w:t>工组织大会第二十八届会议第一次会议所通过的各项公约以规定今后由国际联盟秘书长履行所述各项公约赋予的职能，并在国际联盟解散之后特此采用更多修订案以及《国际劳工组织组织法修正案》</w:t>
            </w:r>
          </w:p>
        </w:tc>
        <w:tc>
          <w:tcPr>
            <w:tcW w:w="898" w:type="pct"/>
          </w:tcPr>
          <w:p w:rsidR="00000000" w:rsidRDefault="0005693F">
            <w:pPr>
              <w:jc w:val="center"/>
              <w:rPr>
                <w:rFonts w:hint="eastAsia"/>
                <w:sz w:val="21"/>
                <w:szCs w:val="21"/>
              </w:rPr>
            </w:pPr>
            <w:r>
              <w:rPr>
                <w:sz w:val="21"/>
                <w:szCs w:val="21"/>
              </w:rPr>
              <w:t>1950</w:t>
            </w:r>
            <w:r>
              <w:rPr>
                <w:rFonts w:hint="eastAsia"/>
                <w:sz w:val="21"/>
                <w:szCs w:val="21"/>
              </w:rPr>
              <w:t>年</w:t>
            </w:r>
            <w:r>
              <w:rPr>
                <w:rFonts w:hint="eastAsia"/>
                <w:sz w:val="21"/>
                <w:szCs w:val="21"/>
              </w:rPr>
              <w:t>9</w:t>
            </w:r>
            <w:r>
              <w:rPr>
                <w:rFonts w:hint="eastAsia"/>
                <w:sz w:val="21"/>
                <w:szCs w:val="21"/>
              </w:rPr>
              <w:t>月</w:t>
            </w:r>
            <w:r>
              <w:rPr>
                <w:rFonts w:hint="eastAsia"/>
                <w:sz w:val="21"/>
                <w:szCs w:val="21"/>
              </w:rPr>
              <w:t>19</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81</w:t>
            </w:r>
            <w:r>
              <w:rPr>
                <w:rFonts w:hint="eastAsia"/>
                <w:sz w:val="21"/>
                <w:szCs w:val="21"/>
              </w:rPr>
              <w:t>号公约，</w:t>
            </w:r>
            <w:r>
              <w:rPr>
                <w:rFonts w:hint="eastAsia"/>
                <w:sz w:val="21"/>
                <w:szCs w:val="21"/>
              </w:rPr>
              <w:t>1947</w:t>
            </w:r>
            <w:r>
              <w:rPr>
                <w:rFonts w:hint="eastAsia"/>
                <w:sz w:val="21"/>
                <w:szCs w:val="21"/>
              </w:rPr>
              <w:t>年《工商业劳动监察公约》</w:t>
            </w:r>
          </w:p>
        </w:tc>
        <w:tc>
          <w:tcPr>
            <w:tcW w:w="898" w:type="pct"/>
          </w:tcPr>
          <w:p w:rsidR="00000000" w:rsidRDefault="0005693F">
            <w:pPr>
              <w:jc w:val="center"/>
              <w:rPr>
                <w:rFonts w:hint="eastAsia"/>
                <w:sz w:val="21"/>
                <w:szCs w:val="21"/>
              </w:rPr>
            </w:pPr>
            <w:r>
              <w:rPr>
                <w:sz w:val="21"/>
                <w:szCs w:val="21"/>
              </w:rPr>
              <w:t>1956</w:t>
            </w:r>
            <w:r>
              <w:rPr>
                <w:rFonts w:hint="eastAsia"/>
                <w:sz w:val="21"/>
                <w:szCs w:val="21"/>
              </w:rPr>
              <w:t>年</w:t>
            </w:r>
            <w:r>
              <w:rPr>
                <w:rFonts w:hint="eastAsia"/>
                <w:sz w:val="21"/>
                <w:szCs w:val="21"/>
              </w:rPr>
              <w:t>4</w:t>
            </w:r>
            <w:r>
              <w:rPr>
                <w:rFonts w:hint="eastAsia"/>
                <w:sz w:val="21"/>
                <w:szCs w:val="21"/>
              </w:rPr>
              <w:t>月</w:t>
            </w:r>
            <w:r>
              <w:rPr>
                <w:rFonts w:hint="eastAsia"/>
                <w:sz w:val="21"/>
                <w:szCs w:val="21"/>
              </w:rPr>
              <w:t>3</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87</w:t>
            </w:r>
            <w:r>
              <w:rPr>
                <w:rFonts w:hint="eastAsia"/>
                <w:sz w:val="21"/>
                <w:szCs w:val="21"/>
              </w:rPr>
              <w:t>号公约，</w:t>
            </w:r>
            <w:r>
              <w:rPr>
                <w:rFonts w:hint="eastAsia"/>
                <w:sz w:val="21"/>
                <w:szCs w:val="21"/>
              </w:rPr>
              <w:t>1948</w:t>
            </w:r>
            <w:r>
              <w:rPr>
                <w:rFonts w:hint="eastAsia"/>
                <w:sz w:val="21"/>
                <w:szCs w:val="21"/>
              </w:rPr>
              <w:t>年《结社自由和保护组织权利公约》</w:t>
            </w:r>
          </w:p>
        </w:tc>
        <w:tc>
          <w:tcPr>
            <w:tcW w:w="898" w:type="pct"/>
          </w:tcPr>
          <w:p w:rsidR="00000000" w:rsidRDefault="0005693F">
            <w:pPr>
              <w:jc w:val="center"/>
              <w:rPr>
                <w:rFonts w:hint="eastAsia"/>
                <w:sz w:val="21"/>
                <w:szCs w:val="21"/>
              </w:rPr>
            </w:pPr>
            <w:r>
              <w:rPr>
                <w:sz w:val="21"/>
                <w:szCs w:val="21"/>
              </w:rPr>
              <w:t>1995</w:t>
            </w:r>
            <w:r>
              <w:rPr>
                <w:rFonts w:hint="eastAsia"/>
                <w:sz w:val="21"/>
                <w:szCs w:val="21"/>
              </w:rPr>
              <w:t>年</w:t>
            </w:r>
            <w:r>
              <w:rPr>
                <w:rFonts w:hint="eastAsia"/>
                <w:sz w:val="21"/>
                <w:szCs w:val="21"/>
              </w:rPr>
              <w:t>9</w:t>
            </w:r>
            <w:r>
              <w:rPr>
                <w:rFonts w:hint="eastAsia"/>
                <w:sz w:val="21"/>
                <w:szCs w:val="21"/>
              </w:rPr>
              <w:t>月</w:t>
            </w:r>
            <w:r>
              <w:rPr>
                <w:rFonts w:hint="eastAsia"/>
                <w:sz w:val="21"/>
                <w:szCs w:val="21"/>
              </w:rPr>
              <w:t>15</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89</w:t>
            </w:r>
            <w:r>
              <w:rPr>
                <w:rFonts w:hint="eastAsia"/>
                <w:sz w:val="21"/>
                <w:szCs w:val="21"/>
              </w:rPr>
              <w:t>号公约，</w:t>
            </w:r>
            <w:r>
              <w:rPr>
                <w:rFonts w:hint="eastAsia"/>
                <w:sz w:val="21"/>
                <w:szCs w:val="21"/>
              </w:rPr>
              <w:t>1948</w:t>
            </w:r>
            <w:r>
              <w:rPr>
                <w:rFonts w:hint="eastAsia"/>
                <w:sz w:val="21"/>
                <w:szCs w:val="21"/>
              </w:rPr>
              <w:t>年《产业妇女夜间工作公约修订本》</w:t>
            </w:r>
            <w:r>
              <w:rPr>
                <w:sz w:val="21"/>
                <w:szCs w:val="21"/>
              </w:rPr>
              <w:t xml:space="preserve"> </w:t>
            </w:r>
          </w:p>
        </w:tc>
        <w:tc>
          <w:tcPr>
            <w:tcW w:w="898" w:type="pct"/>
          </w:tcPr>
          <w:p w:rsidR="00000000" w:rsidRDefault="0005693F">
            <w:pPr>
              <w:jc w:val="center"/>
              <w:rPr>
                <w:rFonts w:hint="eastAsia"/>
                <w:sz w:val="21"/>
                <w:szCs w:val="21"/>
              </w:rPr>
            </w:pPr>
            <w:r>
              <w:rPr>
                <w:sz w:val="21"/>
                <w:szCs w:val="21"/>
              </w:rPr>
              <w:t>1966</w:t>
            </w:r>
            <w:r>
              <w:rPr>
                <w:rFonts w:hint="eastAsia"/>
                <w:sz w:val="21"/>
                <w:szCs w:val="21"/>
              </w:rPr>
              <w:t>年</w:t>
            </w:r>
            <w:r>
              <w:rPr>
                <w:rFonts w:hint="eastAsia"/>
                <w:sz w:val="21"/>
                <w:szCs w:val="21"/>
              </w:rPr>
              <w:t>3</w:t>
            </w:r>
            <w:r>
              <w:rPr>
                <w:rFonts w:hint="eastAsia"/>
                <w:sz w:val="21"/>
                <w:szCs w:val="21"/>
              </w:rPr>
              <w:t>月</w:t>
            </w:r>
            <w:r>
              <w:rPr>
                <w:rFonts w:hint="eastAsia"/>
                <w:sz w:val="21"/>
                <w:szCs w:val="21"/>
              </w:rPr>
              <w:t>31</w:t>
            </w:r>
            <w:r>
              <w:rPr>
                <w:rFonts w:hint="eastAsia"/>
                <w:sz w:val="21"/>
                <w:szCs w:val="21"/>
              </w:rPr>
              <w:t>日</w:t>
            </w:r>
          </w:p>
        </w:tc>
        <w:tc>
          <w:tcPr>
            <w:tcW w:w="895" w:type="pct"/>
          </w:tcPr>
          <w:p w:rsidR="00000000" w:rsidRDefault="0005693F">
            <w:pPr>
              <w:jc w:val="center"/>
              <w:rPr>
                <w:rFonts w:hint="eastAsia"/>
                <w:sz w:val="21"/>
                <w:szCs w:val="21"/>
              </w:rPr>
            </w:pPr>
            <w:r>
              <w:rPr>
                <w:sz w:val="21"/>
                <w:szCs w:val="21"/>
              </w:rPr>
              <w:t>1982</w:t>
            </w:r>
            <w:r>
              <w:rPr>
                <w:rFonts w:hint="eastAsia"/>
                <w:sz w:val="21"/>
                <w:szCs w:val="21"/>
              </w:rPr>
              <w:t>年</w:t>
            </w:r>
            <w:r>
              <w:rPr>
                <w:rFonts w:hint="eastAsia"/>
                <w:sz w:val="21"/>
                <w:szCs w:val="21"/>
              </w:rPr>
              <w:t>1</w:t>
            </w:r>
            <w:r>
              <w:rPr>
                <w:rFonts w:hint="eastAsia"/>
                <w:sz w:val="21"/>
                <w:szCs w:val="21"/>
              </w:rPr>
              <w:t>月</w:t>
            </w:r>
            <w:r>
              <w:rPr>
                <w:rFonts w:hint="eastAsia"/>
                <w:sz w:val="21"/>
                <w:szCs w:val="21"/>
              </w:rPr>
              <w:t>25</w:t>
            </w:r>
            <w:r>
              <w:rPr>
                <w:rFonts w:hint="eastAsia"/>
                <w:sz w:val="21"/>
                <w:szCs w:val="21"/>
              </w:rPr>
              <w:t>日废除</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90</w:t>
            </w:r>
            <w:r>
              <w:rPr>
                <w:rFonts w:hint="eastAsia"/>
                <w:sz w:val="21"/>
                <w:szCs w:val="21"/>
              </w:rPr>
              <w:t>号公约，</w:t>
            </w:r>
            <w:r>
              <w:rPr>
                <w:rFonts w:hint="eastAsia"/>
                <w:sz w:val="21"/>
                <w:szCs w:val="21"/>
              </w:rPr>
              <w:t>194</w:t>
            </w:r>
            <w:r>
              <w:rPr>
                <w:rFonts w:hint="eastAsia"/>
                <w:sz w:val="21"/>
                <w:szCs w:val="21"/>
              </w:rPr>
              <w:t>8</w:t>
            </w:r>
            <w:r>
              <w:rPr>
                <w:rFonts w:hint="eastAsia"/>
                <w:sz w:val="21"/>
                <w:szCs w:val="21"/>
              </w:rPr>
              <w:t>年《青年产业工人夜间工作公约修订本》</w:t>
            </w:r>
            <w:r>
              <w:rPr>
                <w:sz w:val="21"/>
                <w:szCs w:val="21"/>
              </w:rPr>
              <w:t xml:space="preserve"> </w:t>
            </w:r>
          </w:p>
        </w:tc>
        <w:tc>
          <w:tcPr>
            <w:tcW w:w="898" w:type="pct"/>
          </w:tcPr>
          <w:p w:rsidR="00000000" w:rsidRDefault="0005693F">
            <w:pPr>
              <w:jc w:val="center"/>
              <w:rPr>
                <w:rFonts w:hint="eastAsia"/>
                <w:sz w:val="21"/>
                <w:szCs w:val="21"/>
              </w:rPr>
            </w:pPr>
            <w:r>
              <w:rPr>
                <w:sz w:val="21"/>
                <w:szCs w:val="21"/>
              </w:rPr>
              <w:t>1959</w:t>
            </w:r>
            <w:r>
              <w:rPr>
                <w:rFonts w:hint="eastAsia"/>
                <w:sz w:val="21"/>
                <w:szCs w:val="21"/>
              </w:rPr>
              <w:t>年</w:t>
            </w:r>
            <w:r>
              <w:rPr>
                <w:rFonts w:hint="eastAsia"/>
                <w:sz w:val="21"/>
                <w:szCs w:val="21"/>
              </w:rPr>
              <w:t>5</w:t>
            </w:r>
            <w:r>
              <w:rPr>
                <w:rFonts w:hint="eastAsia"/>
                <w:sz w:val="21"/>
                <w:szCs w:val="21"/>
              </w:rPr>
              <w:t>月</w:t>
            </w:r>
            <w:r>
              <w:rPr>
                <w:rFonts w:hint="eastAsia"/>
                <w:sz w:val="21"/>
                <w:szCs w:val="21"/>
              </w:rPr>
              <w:t>18</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453" w:hanging="453"/>
              <w:rPr>
                <w:sz w:val="21"/>
                <w:szCs w:val="21"/>
              </w:rPr>
            </w:pPr>
            <w:r>
              <w:rPr>
                <w:rFonts w:hint="eastAsia"/>
                <w:sz w:val="21"/>
                <w:szCs w:val="21"/>
              </w:rPr>
              <w:t>第</w:t>
            </w:r>
            <w:r>
              <w:rPr>
                <w:rFonts w:hint="eastAsia"/>
                <w:sz w:val="21"/>
                <w:szCs w:val="21"/>
              </w:rPr>
              <w:t>95</w:t>
            </w:r>
            <w:r>
              <w:rPr>
                <w:rFonts w:hint="eastAsia"/>
                <w:sz w:val="21"/>
                <w:szCs w:val="21"/>
              </w:rPr>
              <w:t>号公约，</w:t>
            </w:r>
            <w:r>
              <w:rPr>
                <w:rFonts w:hint="eastAsia"/>
                <w:sz w:val="21"/>
                <w:szCs w:val="21"/>
              </w:rPr>
              <w:t>1949</w:t>
            </w:r>
            <w:r>
              <w:rPr>
                <w:rFonts w:hint="eastAsia"/>
                <w:sz w:val="21"/>
                <w:szCs w:val="21"/>
              </w:rPr>
              <w:t>年《保护工资公约》</w:t>
            </w:r>
          </w:p>
        </w:tc>
        <w:tc>
          <w:tcPr>
            <w:tcW w:w="898" w:type="pct"/>
          </w:tcPr>
          <w:p w:rsidR="00000000" w:rsidRDefault="0005693F">
            <w:pPr>
              <w:jc w:val="center"/>
              <w:rPr>
                <w:rFonts w:hint="eastAsia"/>
                <w:sz w:val="21"/>
                <w:szCs w:val="21"/>
              </w:rPr>
            </w:pPr>
            <w:r>
              <w:rPr>
                <w:sz w:val="21"/>
                <w:szCs w:val="21"/>
              </w:rPr>
              <w:t>1983</w:t>
            </w:r>
            <w:r>
              <w:rPr>
                <w:rFonts w:hint="eastAsia"/>
                <w:sz w:val="21"/>
                <w:szCs w:val="21"/>
              </w:rPr>
              <w:t>年</w:t>
            </w:r>
            <w:r>
              <w:rPr>
                <w:rFonts w:hint="eastAsia"/>
                <w:sz w:val="21"/>
                <w:szCs w:val="21"/>
              </w:rPr>
              <w:t>10</w:t>
            </w:r>
            <w:r>
              <w:rPr>
                <w:rFonts w:hint="eastAsia"/>
                <w:sz w:val="21"/>
                <w:szCs w:val="21"/>
              </w:rPr>
              <w:t>月</w:t>
            </w:r>
            <w:r>
              <w:rPr>
                <w:rFonts w:hint="eastAsia"/>
                <w:sz w:val="21"/>
                <w:szCs w:val="21"/>
              </w:rPr>
              <w:t>27</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96</w:t>
            </w:r>
            <w:r>
              <w:rPr>
                <w:rFonts w:hint="eastAsia"/>
                <w:sz w:val="21"/>
                <w:szCs w:val="21"/>
              </w:rPr>
              <w:t>号公约，</w:t>
            </w:r>
            <w:r>
              <w:rPr>
                <w:rFonts w:hint="eastAsia"/>
                <w:sz w:val="21"/>
                <w:szCs w:val="21"/>
              </w:rPr>
              <w:t>1949</w:t>
            </w:r>
            <w:r>
              <w:rPr>
                <w:rFonts w:hint="eastAsia"/>
                <w:sz w:val="21"/>
                <w:szCs w:val="21"/>
              </w:rPr>
              <w:t>年《收费职业介绍所公约修订本》</w:t>
            </w:r>
          </w:p>
        </w:tc>
        <w:tc>
          <w:tcPr>
            <w:tcW w:w="898" w:type="pct"/>
          </w:tcPr>
          <w:p w:rsidR="00000000" w:rsidRDefault="0005693F">
            <w:pPr>
              <w:jc w:val="center"/>
              <w:rPr>
                <w:rFonts w:hint="eastAsia"/>
                <w:sz w:val="21"/>
                <w:szCs w:val="21"/>
              </w:rPr>
            </w:pPr>
            <w:r>
              <w:rPr>
                <w:sz w:val="21"/>
                <w:szCs w:val="21"/>
              </w:rPr>
              <w:t>1958</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98</w:t>
            </w:r>
            <w:r>
              <w:rPr>
                <w:rFonts w:hint="eastAsia"/>
                <w:sz w:val="21"/>
                <w:szCs w:val="21"/>
              </w:rPr>
              <w:t>号公约，</w:t>
            </w:r>
            <w:r>
              <w:rPr>
                <w:rFonts w:hint="eastAsia"/>
                <w:sz w:val="21"/>
                <w:szCs w:val="21"/>
              </w:rPr>
              <w:t>1949</w:t>
            </w:r>
            <w:r>
              <w:rPr>
                <w:rFonts w:hint="eastAsia"/>
                <w:sz w:val="21"/>
                <w:szCs w:val="21"/>
              </w:rPr>
              <w:t>年《组织权利和集体谈判权利公约》</w:t>
            </w:r>
            <w:r>
              <w:rPr>
                <w:sz w:val="21"/>
                <w:szCs w:val="21"/>
              </w:rPr>
              <w:t xml:space="preserve"> </w:t>
            </w:r>
          </w:p>
        </w:tc>
        <w:tc>
          <w:tcPr>
            <w:tcW w:w="898" w:type="pct"/>
          </w:tcPr>
          <w:p w:rsidR="00000000" w:rsidRDefault="0005693F">
            <w:pPr>
              <w:jc w:val="center"/>
              <w:rPr>
                <w:rFonts w:hint="eastAsia"/>
                <w:sz w:val="21"/>
                <w:szCs w:val="21"/>
              </w:rPr>
            </w:pPr>
            <w:r>
              <w:rPr>
                <w:sz w:val="21"/>
                <w:szCs w:val="21"/>
              </w:rPr>
              <w:t>1972</w:t>
            </w:r>
            <w:r>
              <w:rPr>
                <w:rFonts w:hint="eastAsia"/>
                <w:sz w:val="21"/>
                <w:szCs w:val="21"/>
              </w:rPr>
              <w:t>年</w:t>
            </w:r>
            <w:r>
              <w:rPr>
                <w:rFonts w:hint="eastAsia"/>
                <w:sz w:val="21"/>
                <w:szCs w:val="21"/>
              </w:rPr>
              <w:t>12</w:t>
            </w:r>
            <w:r>
              <w:rPr>
                <w:rFonts w:hint="eastAsia"/>
                <w:sz w:val="21"/>
                <w:szCs w:val="21"/>
              </w:rPr>
              <w:t>月</w:t>
            </w:r>
            <w:r>
              <w:rPr>
                <w:rFonts w:hint="eastAsia"/>
                <w:sz w:val="21"/>
                <w:szCs w:val="21"/>
              </w:rPr>
              <w:t>13</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99</w:t>
            </w:r>
            <w:r>
              <w:rPr>
                <w:rFonts w:hint="eastAsia"/>
                <w:sz w:val="21"/>
                <w:szCs w:val="21"/>
              </w:rPr>
              <w:t>号公约，</w:t>
            </w:r>
            <w:r>
              <w:rPr>
                <w:rFonts w:hint="eastAsia"/>
                <w:sz w:val="21"/>
                <w:szCs w:val="21"/>
              </w:rPr>
              <w:t>1951</w:t>
            </w:r>
            <w:r>
              <w:rPr>
                <w:rFonts w:hint="eastAsia"/>
                <w:sz w:val="21"/>
                <w:szCs w:val="21"/>
              </w:rPr>
              <w:t>年《农业确定最低工作办法公约》</w:t>
            </w:r>
          </w:p>
        </w:tc>
        <w:tc>
          <w:tcPr>
            <w:tcW w:w="898" w:type="pct"/>
          </w:tcPr>
          <w:p w:rsidR="00000000" w:rsidRDefault="0005693F">
            <w:pPr>
              <w:jc w:val="center"/>
              <w:rPr>
                <w:rFonts w:hint="eastAsia"/>
                <w:sz w:val="21"/>
                <w:szCs w:val="21"/>
              </w:rPr>
            </w:pPr>
            <w:r>
              <w:rPr>
                <w:sz w:val="21"/>
                <w:szCs w:val="21"/>
              </w:rPr>
              <w:t>1954</w:t>
            </w:r>
            <w:r>
              <w:rPr>
                <w:rFonts w:hint="eastAsia"/>
                <w:sz w:val="21"/>
                <w:szCs w:val="21"/>
              </w:rPr>
              <w:t>年</w:t>
            </w:r>
            <w:r>
              <w:rPr>
                <w:rFonts w:hint="eastAsia"/>
                <w:sz w:val="21"/>
                <w:szCs w:val="21"/>
              </w:rPr>
              <w:t>4</w:t>
            </w:r>
            <w:r>
              <w:rPr>
                <w:rFonts w:hint="eastAsia"/>
                <w:sz w:val="21"/>
                <w:szCs w:val="21"/>
              </w:rPr>
              <w:t>月</w:t>
            </w:r>
            <w:r>
              <w:rPr>
                <w:rFonts w:hint="eastAsia"/>
                <w:sz w:val="21"/>
                <w:szCs w:val="21"/>
              </w:rPr>
              <w:t>5</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100</w:t>
            </w:r>
            <w:r>
              <w:rPr>
                <w:rFonts w:hint="eastAsia"/>
                <w:sz w:val="21"/>
                <w:szCs w:val="21"/>
              </w:rPr>
              <w:t>号公约，</w:t>
            </w:r>
            <w:r>
              <w:rPr>
                <w:rFonts w:hint="eastAsia"/>
                <w:sz w:val="21"/>
                <w:szCs w:val="21"/>
              </w:rPr>
              <w:t>1951</w:t>
            </w:r>
            <w:r>
              <w:rPr>
                <w:rFonts w:hint="eastAsia"/>
                <w:sz w:val="21"/>
                <w:szCs w:val="21"/>
              </w:rPr>
              <w:t>年《男女工人同值工作同等报酬公约》</w:t>
            </w:r>
          </w:p>
        </w:tc>
        <w:tc>
          <w:tcPr>
            <w:tcW w:w="898" w:type="pct"/>
          </w:tcPr>
          <w:p w:rsidR="00000000" w:rsidRDefault="0005693F">
            <w:pPr>
              <w:jc w:val="center"/>
              <w:rPr>
                <w:rFonts w:hint="eastAsia"/>
                <w:sz w:val="21"/>
                <w:szCs w:val="21"/>
              </w:rPr>
            </w:pPr>
            <w:r>
              <w:rPr>
                <w:sz w:val="21"/>
                <w:szCs w:val="21"/>
              </w:rPr>
              <w:t>1993</w:t>
            </w:r>
            <w:r>
              <w:rPr>
                <w:rFonts w:hint="eastAsia"/>
                <w:sz w:val="21"/>
                <w:szCs w:val="21"/>
              </w:rPr>
              <w:t>年</w:t>
            </w:r>
            <w:r>
              <w:rPr>
                <w:rFonts w:hint="eastAsia"/>
                <w:sz w:val="21"/>
                <w:szCs w:val="21"/>
              </w:rPr>
              <w:t>4</w:t>
            </w:r>
            <w:r>
              <w:rPr>
                <w:rFonts w:hint="eastAsia"/>
                <w:sz w:val="21"/>
                <w:szCs w:val="21"/>
              </w:rPr>
              <w:t>月</w:t>
            </w:r>
            <w:r>
              <w:rPr>
                <w:rFonts w:hint="eastAsia"/>
                <w:sz w:val="21"/>
                <w:szCs w:val="21"/>
              </w:rPr>
              <w:t>1</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453" w:hanging="453"/>
              <w:rPr>
                <w:sz w:val="21"/>
                <w:szCs w:val="21"/>
              </w:rPr>
            </w:pPr>
            <w:r>
              <w:rPr>
                <w:rFonts w:hint="eastAsia"/>
                <w:sz w:val="21"/>
                <w:szCs w:val="21"/>
              </w:rPr>
              <w:t>第</w:t>
            </w:r>
            <w:r>
              <w:rPr>
                <w:rFonts w:hint="eastAsia"/>
                <w:sz w:val="21"/>
                <w:szCs w:val="21"/>
              </w:rPr>
              <w:t>103</w:t>
            </w:r>
            <w:r>
              <w:rPr>
                <w:rFonts w:hint="eastAsia"/>
                <w:sz w:val="21"/>
                <w:szCs w:val="21"/>
              </w:rPr>
              <w:t>号公约，</w:t>
            </w:r>
            <w:r>
              <w:rPr>
                <w:rFonts w:hint="eastAsia"/>
                <w:sz w:val="21"/>
                <w:szCs w:val="21"/>
              </w:rPr>
              <w:t>1952</w:t>
            </w:r>
            <w:r>
              <w:rPr>
                <w:rFonts w:hint="eastAsia"/>
                <w:sz w:val="21"/>
                <w:szCs w:val="21"/>
              </w:rPr>
              <w:t>年《保护产妇公约修订本》</w:t>
            </w:r>
          </w:p>
        </w:tc>
        <w:tc>
          <w:tcPr>
            <w:tcW w:w="898" w:type="pct"/>
          </w:tcPr>
          <w:p w:rsidR="00000000" w:rsidRDefault="0005693F">
            <w:pPr>
              <w:jc w:val="center"/>
              <w:rPr>
                <w:rFonts w:hint="eastAsia"/>
                <w:sz w:val="21"/>
                <w:szCs w:val="21"/>
              </w:rPr>
            </w:pPr>
            <w:r>
              <w:rPr>
                <w:sz w:val="21"/>
                <w:szCs w:val="21"/>
              </w:rPr>
              <w:t>1993</w:t>
            </w:r>
            <w:r>
              <w:rPr>
                <w:rFonts w:hint="eastAsia"/>
                <w:sz w:val="21"/>
                <w:szCs w:val="21"/>
              </w:rPr>
              <w:t>年</w:t>
            </w:r>
            <w:r>
              <w:rPr>
                <w:rFonts w:hint="eastAsia"/>
                <w:sz w:val="21"/>
                <w:szCs w:val="21"/>
              </w:rPr>
              <w:t>4</w:t>
            </w:r>
            <w:r>
              <w:rPr>
                <w:rFonts w:hint="eastAsia"/>
                <w:sz w:val="21"/>
                <w:szCs w:val="21"/>
              </w:rPr>
              <w:t>月</w:t>
            </w:r>
            <w:r>
              <w:rPr>
                <w:rFonts w:hint="eastAsia"/>
                <w:sz w:val="21"/>
                <w:szCs w:val="21"/>
              </w:rPr>
              <w:t>1</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453" w:hanging="453"/>
              <w:rPr>
                <w:sz w:val="21"/>
                <w:szCs w:val="21"/>
              </w:rPr>
            </w:pPr>
            <w:r>
              <w:rPr>
                <w:rFonts w:hint="eastAsia"/>
                <w:sz w:val="21"/>
                <w:szCs w:val="21"/>
              </w:rPr>
              <w:t>第</w:t>
            </w:r>
            <w:r>
              <w:rPr>
                <w:rFonts w:hint="eastAsia"/>
                <w:sz w:val="21"/>
                <w:szCs w:val="21"/>
              </w:rPr>
              <w:t>105</w:t>
            </w:r>
            <w:r>
              <w:rPr>
                <w:rFonts w:hint="eastAsia"/>
                <w:sz w:val="21"/>
                <w:szCs w:val="21"/>
              </w:rPr>
              <w:t>号公约，</w:t>
            </w:r>
            <w:r>
              <w:rPr>
                <w:rFonts w:hint="eastAsia"/>
                <w:sz w:val="21"/>
                <w:szCs w:val="21"/>
              </w:rPr>
              <w:t>1957</w:t>
            </w:r>
            <w:r>
              <w:rPr>
                <w:rFonts w:hint="eastAsia"/>
                <w:sz w:val="21"/>
                <w:szCs w:val="21"/>
              </w:rPr>
              <w:t>年《废除强迫劳动公约》</w:t>
            </w:r>
          </w:p>
        </w:tc>
        <w:tc>
          <w:tcPr>
            <w:tcW w:w="898" w:type="pct"/>
          </w:tcPr>
          <w:p w:rsidR="00000000" w:rsidRDefault="0005693F">
            <w:pPr>
              <w:jc w:val="center"/>
              <w:rPr>
                <w:rFonts w:hint="eastAsia"/>
                <w:sz w:val="21"/>
                <w:szCs w:val="21"/>
              </w:rPr>
            </w:pPr>
            <w:r>
              <w:rPr>
                <w:sz w:val="21"/>
                <w:szCs w:val="21"/>
              </w:rPr>
              <w:t>2003</w:t>
            </w:r>
            <w:r>
              <w:rPr>
                <w:rFonts w:hint="eastAsia"/>
                <w:sz w:val="21"/>
                <w:szCs w:val="21"/>
              </w:rPr>
              <w:t>年</w:t>
            </w:r>
            <w:r>
              <w:rPr>
                <w:rFonts w:hint="eastAsia"/>
                <w:sz w:val="21"/>
                <w:szCs w:val="21"/>
              </w:rPr>
              <w:t>1</w:t>
            </w:r>
            <w:r>
              <w:rPr>
                <w:rFonts w:hint="eastAsia"/>
                <w:sz w:val="21"/>
                <w:szCs w:val="21"/>
              </w:rPr>
              <w:t>月</w:t>
            </w:r>
            <w:r>
              <w:rPr>
                <w:rFonts w:hint="eastAsia"/>
                <w:sz w:val="21"/>
                <w:szCs w:val="21"/>
              </w:rPr>
              <w:t>7</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453" w:hanging="453"/>
              <w:rPr>
                <w:sz w:val="21"/>
                <w:szCs w:val="21"/>
              </w:rPr>
            </w:pPr>
            <w:r>
              <w:rPr>
                <w:rFonts w:hint="eastAsia"/>
                <w:sz w:val="21"/>
                <w:szCs w:val="21"/>
              </w:rPr>
              <w:t>第</w:t>
            </w:r>
            <w:r>
              <w:rPr>
                <w:rFonts w:hint="eastAsia"/>
                <w:sz w:val="21"/>
                <w:szCs w:val="21"/>
              </w:rPr>
              <w:t>106</w:t>
            </w:r>
            <w:r>
              <w:rPr>
                <w:rFonts w:hint="eastAsia"/>
                <w:sz w:val="21"/>
                <w:szCs w:val="21"/>
              </w:rPr>
              <w:t>号公约，</w:t>
            </w:r>
            <w:r>
              <w:rPr>
                <w:rFonts w:hint="eastAsia"/>
                <w:sz w:val="21"/>
                <w:szCs w:val="21"/>
              </w:rPr>
              <w:t>1957</w:t>
            </w:r>
            <w:r>
              <w:rPr>
                <w:rFonts w:hint="eastAsia"/>
                <w:sz w:val="21"/>
                <w:szCs w:val="21"/>
              </w:rPr>
              <w:t>年《商业和办公室每周休息公约》</w:t>
            </w:r>
          </w:p>
        </w:tc>
        <w:tc>
          <w:tcPr>
            <w:tcW w:w="898" w:type="pct"/>
          </w:tcPr>
          <w:p w:rsidR="00000000" w:rsidRDefault="0005693F">
            <w:pPr>
              <w:jc w:val="center"/>
              <w:rPr>
                <w:rFonts w:hint="eastAsia"/>
                <w:sz w:val="21"/>
                <w:szCs w:val="21"/>
              </w:rPr>
            </w:pPr>
            <w:r>
              <w:rPr>
                <w:sz w:val="21"/>
                <w:szCs w:val="21"/>
              </w:rPr>
              <w:t>1983</w:t>
            </w:r>
            <w:r>
              <w:rPr>
                <w:rFonts w:hint="eastAsia"/>
                <w:sz w:val="21"/>
                <w:szCs w:val="21"/>
              </w:rPr>
              <w:t>年</w:t>
            </w:r>
            <w:r>
              <w:rPr>
                <w:rFonts w:hint="eastAsia"/>
                <w:sz w:val="21"/>
                <w:szCs w:val="21"/>
              </w:rPr>
              <w:t>10</w:t>
            </w:r>
            <w:r>
              <w:rPr>
                <w:rFonts w:hint="eastAsia"/>
                <w:sz w:val="21"/>
                <w:szCs w:val="21"/>
              </w:rPr>
              <w:t>月</w:t>
            </w:r>
            <w:r>
              <w:rPr>
                <w:rFonts w:hint="eastAsia"/>
                <w:sz w:val="21"/>
                <w:szCs w:val="21"/>
              </w:rPr>
              <w:t>27</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453" w:hanging="453"/>
              <w:rPr>
                <w:sz w:val="21"/>
                <w:szCs w:val="21"/>
              </w:rPr>
            </w:pPr>
            <w:r>
              <w:rPr>
                <w:rFonts w:hint="eastAsia"/>
                <w:sz w:val="21"/>
                <w:szCs w:val="21"/>
              </w:rPr>
              <w:t>第</w:t>
            </w:r>
            <w:r>
              <w:rPr>
                <w:rFonts w:hint="eastAsia"/>
                <w:sz w:val="21"/>
                <w:szCs w:val="21"/>
              </w:rPr>
              <w:t>108</w:t>
            </w:r>
            <w:r>
              <w:rPr>
                <w:rFonts w:hint="eastAsia"/>
                <w:sz w:val="21"/>
                <w:szCs w:val="21"/>
              </w:rPr>
              <w:t>号公约，</w:t>
            </w:r>
            <w:r>
              <w:rPr>
                <w:rFonts w:hint="eastAsia"/>
                <w:sz w:val="21"/>
                <w:szCs w:val="21"/>
              </w:rPr>
              <w:t>1958</w:t>
            </w:r>
            <w:r>
              <w:rPr>
                <w:rFonts w:hint="eastAsia"/>
                <w:sz w:val="21"/>
                <w:szCs w:val="21"/>
              </w:rPr>
              <w:t>年《海员身份证件公约》</w:t>
            </w:r>
          </w:p>
        </w:tc>
        <w:tc>
          <w:tcPr>
            <w:tcW w:w="898" w:type="pct"/>
          </w:tcPr>
          <w:p w:rsidR="00000000" w:rsidRDefault="0005693F">
            <w:pPr>
              <w:jc w:val="center"/>
              <w:rPr>
                <w:rFonts w:hint="eastAsia"/>
                <w:sz w:val="21"/>
                <w:szCs w:val="21"/>
              </w:rPr>
            </w:pPr>
            <w:r>
              <w:rPr>
                <w:sz w:val="21"/>
                <w:szCs w:val="21"/>
              </w:rPr>
              <w:t>1995</w:t>
            </w:r>
            <w:r>
              <w:rPr>
                <w:rFonts w:hint="eastAsia"/>
                <w:sz w:val="21"/>
                <w:szCs w:val="21"/>
              </w:rPr>
              <w:t>年</w:t>
            </w:r>
            <w:r>
              <w:rPr>
                <w:rFonts w:hint="eastAsia"/>
                <w:sz w:val="21"/>
                <w:szCs w:val="21"/>
              </w:rPr>
              <w:t>11</w:t>
            </w:r>
            <w:r>
              <w:rPr>
                <w:rFonts w:hint="eastAsia"/>
                <w:sz w:val="21"/>
                <w:szCs w:val="21"/>
              </w:rPr>
              <w:t>月</w:t>
            </w:r>
            <w:r>
              <w:rPr>
                <w:rFonts w:hint="eastAsia"/>
                <w:sz w:val="21"/>
                <w:szCs w:val="21"/>
              </w:rPr>
              <w:t>24</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110</w:t>
            </w:r>
            <w:r>
              <w:rPr>
                <w:rFonts w:hint="eastAsia"/>
                <w:sz w:val="21"/>
                <w:szCs w:val="21"/>
              </w:rPr>
              <w:t>号公约，</w:t>
            </w:r>
            <w:r>
              <w:rPr>
                <w:rFonts w:hint="eastAsia"/>
                <w:sz w:val="21"/>
                <w:szCs w:val="21"/>
              </w:rPr>
              <w:t>1958</w:t>
            </w:r>
            <w:r>
              <w:rPr>
                <w:rFonts w:hint="eastAsia"/>
                <w:sz w:val="21"/>
                <w:szCs w:val="21"/>
              </w:rPr>
              <w:t>年《种植园工人就业条件公约》</w:t>
            </w:r>
          </w:p>
        </w:tc>
        <w:tc>
          <w:tcPr>
            <w:tcW w:w="898" w:type="pct"/>
          </w:tcPr>
          <w:p w:rsidR="00000000" w:rsidRDefault="0005693F">
            <w:pPr>
              <w:jc w:val="center"/>
              <w:rPr>
                <w:rFonts w:hint="eastAsia"/>
                <w:sz w:val="21"/>
                <w:szCs w:val="21"/>
              </w:rPr>
            </w:pPr>
            <w:r>
              <w:rPr>
                <w:sz w:val="21"/>
                <w:szCs w:val="21"/>
              </w:rPr>
              <w:t>1995</w:t>
            </w:r>
            <w:r>
              <w:rPr>
                <w:rFonts w:hint="eastAsia"/>
                <w:sz w:val="21"/>
                <w:szCs w:val="21"/>
              </w:rPr>
              <w:t>年</w:t>
            </w:r>
            <w:r>
              <w:rPr>
                <w:rFonts w:hint="eastAsia"/>
                <w:sz w:val="21"/>
                <w:szCs w:val="21"/>
              </w:rPr>
              <w:t>4</w:t>
            </w:r>
            <w:r>
              <w:rPr>
                <w:rFonts w:hint="eastAsia"/>
                <w:sz w:val="21"/>
                <w:szCs w:val="21"/>
              </w:rPr>
              <w:t>月</w:t>
            </w:r>
            <w:r>
              <w:rPr>
                <w:rFonts w:hint="eastAsia"/>
                <w:sz w:val="21"/>
                <w:szCs w:val="21"/>
              </w:rPr>
              <w:t>24</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111</w:t>
            </w:r>
            <w:r>
              <w:rPr>
                <w:rFonts w:hint="eastAsia"/>
                <w:sz w:val="21"/>
                <w:szCs w:val="21"/>
              </w:rPr>
              <w:t>号公约，</w:t>
            </w:r>
            <w:r>
              <w:rPr>
                <w:rFonts w:hint="eastAsia"/>
                <w:sz w:val="21"/>
                <w:szCs w:val="21"/>
              </w:rPr>
              <w:t>1958</w:t>
            </w:r>
            <w:r>
              <w:rPr>
                <w:rFonts w:hint="eastAsia"/>
                <w:sz w:val="21"/>
                <w:szCs w:val="21"/>
              </w:rPr>
              <w:t>年《就业和职业歧视公约》</w:t>
            </w:r>
          </w:p>
        </w:tc>
        <w:tc>
          <w:tcPr>
            <w:tcW w:w="898" w:type="pct"/>
          </w:tcPr>
          <w:p w:rsidR="00000000" w:rsidRDefault="0005693F">
            <w:pPr>
              <w:jc w:val="center"/>
              <w:rPr>
                <w:rFonts w:hint="eastAsia"/>
                <w:sz w:val="21"/>
                <w:szCs w:val="21"/>
              </w:rPr>
            </w:pPr>
            <w:r>
              <w:rPr>
                <w:sz w:val="21"/>
                <w:szCs w:val="21"/>
              </w:rPr>
              <w:t>1998</w:t>
            </w:r>
            <w:r>
              <w:rPr>
                <w:rFonts w:hint="eastAsia"/>
                <w:sz w:val="21"/>
                <w:szCs w:val="21"/>
              </w:rPr>
              <w:t>年</w:t>
            </w:r>
            <w:r>
              <w:rPr>
                <w:rFonts w:hint="eastAsia"/>
                <w:sz w:val="21"/>
                <w:szCs w:val="21"/>
              </w:rPr>
              <w:t>11</w:t>
            </w:r>
            <w:r>
              <w:rPr>
                <w:rFonts w:hint="eastAsia"/>
                <w:sz w:val="21"/>
                <w:szCs w:val="21"/>
              </w:rPr>
              <w:t>月</w:t>
            </w:r>
            <w:r>
              <w:rPr>
                <w:rFonts w:hint="eastAsia"/>
                <w:sz w:val="21"/>
                <w:szCs w:val="21"/>
              </w:rPr>
              <w:t>27</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115</w:t>
            </w:r>
            <w:r>
              <w:rPr>
                <w:rFonts w:hint="eastAsia"/>
                <w:sz w:val="21"/>
                <w:szCs w:val="21"/>
              </w:rPr>
              <w:t>号公约，</w:t>
            </w:r>
            <w:r>
              <w:rPr>
                <w:rFonts w:hint="eastAsia"/>
                <w:sz w:val="21"/>
                <w:szCs w:val="21"/>
              </w:rPr>
              <w:t>1960</w:t>
            </w:r>
            <w:r>
              <w:rPr>
                <w:rFonts w:hint="eastAsia"/>
                <w:sz w:val="21"/>
                <w:szCs w:val="21"/>
              </w:rPr>
              <w:t>年《辐射防护公约》</w:t>
            </w:r>
          </w:p>
        </w:tc>
        <w:tc>
          <w:tcPr>
            <w:tcW w:w="898" w:type="pct"/>
          </w:tcPr>
          <w:p w:rsidR="00000000" w:rsidRDefault="0005693F">
            <w:pPr>
              <w:jc w:val="center"/>
              <w:rPr>
                <w:rFonts w:hint="eastAsia"/>
                <w:sz w:val="21"/>
                <w:szCs w:val="21"/>
              </w:rPr>
            </w:pPr>
            <w:r>
              <w:rPr>
                <w:sz w:val="21"/>
                <w:szCs w:val="21"/>
              </w:rPr>
              <w:t>1986</w:t>
            </w:r>
            <w:r>
              <w:rPr>
                <w:rFonts w:hint="eastAsia"/>
                <w:sz w:val="21"/>
                <w:szCs w:val="21"/>
              </w:rPr>
              <w:t>年</w:t>
            </w:r>
            <w:r>
              <w:rPr>
                <w:rFonts w:hint="eastAsia"/>
                <w:sz w:val="21"/>
                <w:szCs w:val="21"/>
              </w:rPr>
              <w:t>6</w:t>
            </w:r>
            <w:r>
              <w:rPr>
                <w:rFonts w:hint="eastAsia"/>
                <w:sz w:val="21"/>
                <w:szCs w:val="21"/>
              </w:rPr>
              <w:t>月</w:t>
            </w:r>
            <w:r>
              <w:rPr>
                <w:rFonts w:hint="eastAsia"/>
                <w:sz w:val="21"/>
                <w:szCs w:val="21"/>
              </w:rPr>
              <w:t>18</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116</w:t>
            </w:r>
            <w:r>
              <w:rPr>
                <w:rFonts w:hint="eastAsia"/>
                <w:sz w:val="21"/>
                <w:szCs w:val="21"/>
              </w:rPr>
              <w:t>号公约，</w:t>
            </w:r>
            <w:r>
              <w:rPr>
                <w:rFonts w:hint="eastAsia"/>
                <w:sz w:val="21"/>
                <w:szCs w:val="21"/>
              </w:rPr>
              <w:t>1961</w:t>
            </w:r>
            <w:r>
              <w:rPr>
                <w:rFonts w:hint="eastAsia"/>
                <w:sz w:val="21"/>
                <w:szCs w:val="21"/>
              </w:rPr>
              <w:t>年国际劳工组织第三十二届大会第一次会议为使国际劳工组织办事处理事会就各项公约的工作情况编写报告的程序规定标准化而对各项公约做出的部分修订</w:t>
            </w:r>
            <w:r>
              <w:rPr>
                <w:sz w:val="21"/>
                <w:szCs w:val="21"/>
              </w:rPr>
              <w:t xml:space="preserve"> </w:t>
            </w:r>
          </w:p>
        </w:tc>
        <w:tc>
          <w:tcPr>
            <w:tcW w:w="898" w:type="pct"/>
          </w:tcPr>
          <w:p w:rsidR="00000000" w:rsidRDefault="0005693F">
            <w:pPr>
              <w:jc w:val="center"/>
              <w:rPr>
                <w:rFonts w:hint="eastAsia"/>
                <w:sz w:val="21"/>
                <w:szCs w:val="21"/>
              </w:rPr>
            </w:pPr>
            <w:r>
              <w:rPr>
                <w:sz w:val="21"/>
                <w:szCs w:val="21"/>
              </w:rPr>
              <w:t>1974</w:t>
            </w:r>
            <w:r>
              <w:rPr>
                <w:rFonts w:hint="eastAsia"/>
                <w:sz w:val="21"/>
                <w:szCs w:val="21"/>
              </w:rPr>
              <w:t>年</w:t>
            </w:r>
            <w:r>
              <w:rPr>
                <w:rFonts w:hint="eastAsia"/>
                <w:sz w:val="21"/>
                <w:szCs w:val="21"/>
              </w:rPr>
              <w:t>4</w:t>
            </w:r>
            <w:r>
              <w:rPr>
                <w:rFonts w:hint="eastAsia"/>
                <w:sz w:val="21"/>
                <w:szCs w:val="21"/>
              </w:rPr>
              <w:t>月</w:t>
            </w:r>
            <w:r>
              <w:rPr>
                <w:rFonts w:hint="eastAsia"/>
                <w:sz w:val="21"/>
                <w:szCs w:val="21"/>
              </w:rPr>
              <w:t>26</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131</w:t>
            </w:r>
            <w:r>
              <w:rPr>
                <w:rFonts w:hint="eastAsia"/>
                <w:sz w:val="21"/>
                <w:szCs w:val="21"/>
              </w:rPr>
              <w:t>号公约，</w:t>
            </w:r>
            <w:r>
              <w:rPr>
                <w:rFonts w:hint="eastAsia"/>
                <w:sz w:val="21"/>
                <w:szCs w:val="21"/>
              </w:rPr>
              <w:t>1970</w:t>
            </w:r>
            <w:r>
              <w:rPr>
                <w:rFonts w:hint="eastAsia"/>
                <w:sz w:val="21"/>
                <w:szCs w:val="21"/>
              </w:rPr>
              <w:t>年《特别针对发展中国家确定最低工资公约》</w:t>
            </w:r>
          </w:p>
        </w:tc>
        <w:tc>
          <w:tcPr>
            <w:tcW w:w="898" w:type="pct"/>
          </w:tcPr>
          <w:p w:rsidR="00000000" w:rsidRDefault="0005693F">
            <w:pPr>
              <w:jc w:val="center"/>
              <w:rPr>
                <w:rFonts w:hint="eastAsia"/>
                <w:sz w:val="21"/>
                <w:szCs w:val="21"/>
              </w:rPr>
            </w:pPr>
            <w:r>
              <w:rPr>
                <w:sz w:val="21"/>
                <w:szCs w:val="21"/>
              </w:rPr>
              <w:t>1975</w:t>
            </w:r>
            <w:r>
              <w:rPr>
                <w:rFonts w:hint="eastAsia"/>
                <w:sz w:val="21"/>
                <w:szCs w:val="21"/>
              </w:rPr>
              <w:t>年</w:t>
            </w:r>
            <w:r>
              <w:rPr>
                <w:rFonts w:hint="eastAsia"/>
                <w:sz w:val="21"/>
                <w:szCs w:val="21"/>
              </w:rPr>
              <w:t>3</w:t>
            </w:r>
            <w:r>
              <w:rPr>
                <w:rFonts w:hint="eastAsia"/>
                <w:sz w:val="21"/>
                <w:szCs w:val="21"/>
              </w:rPr>
              <w:t>月</w:t>
            </w:r>
            <w:r>
              <w:rPr>
                <w:rFonts w:hint="eastAsia"/>
                <w:sz w:val="21"/>
                <w:szCs w:val="21"/>
              </w:rPr>
              <w:t>17</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sz w:val="21"/>
                <w:szCs w:val="21"/>
              </w:rPr>
              <w:t>135</w:t>
            </w:r>
            <w:r>
              <w:rPr>
                <w:rFonts w:hint="eastAsia"/>
                <w:sz w:val="21"/>
                <w:szCs w:val="21"/>
              </w:rPr>
              <w:t>号公约，</w:t>
            </w:r>
            <w:r>
              <w:rPr>
                <w:rFonts w:hint="eastAsia"/>
                <w:sz w:val="21"/>
                <w:szCs w:val="21"/>
              </w:rPr>
              <w:t>1971</w:t>
            </w:r>
            <w:r>
              <w:rPr>
                <w:rFonts w:hint="eastAsia"/>
                <w:sz w:val="21"/>
                <w:szCs w:val="21"/>
              </w:rPr>
              <w:t>年《为企业工人代表提供保护和便利公约》</w:t>
            </w:r>
          </w:p>
        </w:tc>
        <w:tc>
          <w:tcPr>
            <w:tcW w:w="898" w:type="pct"/>
          </w:tcPr>
          <w:p w:rsidR="00000000" w:rsidRDefault="0005693F">
            <w:pPr>
              <w:jc w:val="center"/>
              <w:rPr>
                <w:rFonts w:hint="eastAsia"/>
                <w:sz w:val="21"/>
                <w:szCs w:val="21"/>
              </w:rPr>
            </w:pPr>
            <w:r>
              <w:rPr>
                <w:sz w:val="21"/>
                <w:szCs w:val="21"/>
              </w:rPr>
              <w:t>1976</w:t>
            </w:r>
            <w:r>
              <w:rPr>
                <w:rFonts w:hint="eastAsia"/>
                <w:sz w:val="21"/>
                <w:szCs w:val="21"/>
              </w:rPr>
              <w:t>年</w:t>
            </w:r>
            <w:r>
              <w:rPr>
                <w:rFonts w:hint="eastAsia"/>
                <w:sz w:val="21"/>
                <w:szCs w:val="21"/>
              </w:rPr>
              <w:t>11</w:t>
            </w:r>
            <w:r>
              <w:rPr>
                <w:rFonts w:hint="eastAsia"/>
                <w:sz w:val="21"/>
                <w:szCs w:val="21"/>
              </w:rPr>
              <w:t>月</w:t>
            </w:r>
            <w:r>
              <w:rPr>
                <w:rFonts w:hint="eastAsia"/>
                <w:sz w:val="21"/>
                <w:szCs w:val="21"/>
              </w:rPr>
              <w:t>16</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138</w:t>
            </w:r>
            <w:r>
              <w:rPr>
                <w:rFonts w:hint="eastAsia"/>
                <w:sz w:val="21"/>
                <w:szCs w:val="21"/>
              </w:rPr>
              <w:t>号公约，</w:t>
            </w:r>
            <w:r>
              <w:rPr>
                <w:rFonts w:hint="eastAsia"/>
                <w:sz w:val="21"/>
                <w:szCs w:val="21"/>
              </w:rPr>
              <w:t>1973</w:t>
            </w:r>
            <w:r>
              <w:rPr>
                <w:rFonts w:hint="eastAsia"/>
                <w:sz w:val="21"/>
                <w:szCs w:val="21"/>
              </w:rPr>
              <w:t>年《最低就</w:t>
            </w:r>
            <w:r>
              <w:rPr>
                <w:rFonts w:hint="eastAsia"/>
                <w:sz w:val="21"/>
                <w:szCs w:val="21"/>
              </w:rPr>
              <w:t>业年龄公约》</w:t>
            </w:r>
          </w:p>
        </w:tc>
        <w:tc>
          <w:tcPr>
            <w:tcW w:w="898" w:type="pct"/>
          </w:tcPr>
          <w:p w:rsidR="00000000" w:rsidRDefault="0005693F">
            <w:pPr>
              <w:jc w:val="center"/>
              <w:rPr>
                <w:rFonts w:hint="eastAsia"/>
                <w:sz w:val="21"/>
                <w:szCs w:val="21"/>
              </w:rPr>
            </w:pPr>
            <w:r>
              <w:rPr>
                <w:sz w:val="21"/>
                <w:szCs w:val="21"/>
              </w:rPr>
              <w:t>2000</w:t>
            </w:r>
            <w:r>
              <w:rPr>
                <w:rFonts w:hint="eastAsia"/>
                <w:sz w:val="21"/>
                <w:szCs w:val="21"/>
              </w:rPr>
              <w:t>年</w:t>
            </w:r>
            <w:r>
              <w:rPr>
                <w:rFonts w:hint="eastAsia"/>
                <w:sz w:val="21"/>
                <w:szCs w:val="21"/>
              </w:rPr>
              <w:t>2</w:t>
            </w:r>
            <w:r>
              <w:rPr>
                <w:rFonts w:hint="eastAsia"/>
                <w:sz w:val="21"/>
                <w:szCs w:val="21"/>
              </w:rPr>
              <w:t>月</w:t>
            </w:r>
            <w:r>
              <w:rPr>
                <w:rFonts w:hint="eastAsia"/>
                <w:sz w:val="21"/>
                <w:szCs w:val="21"/>
              </w:rPr>
              <w:t>11</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144</w:t>
            </w:r>
            <w:r>
              <w:rPr>
                <w:rFonts w:hint="eastAsia"/>
                <w:sz w:val="21"/>
                <w:szCs w:val="21"/>
              </w:rPr>
              <w:t>号公约，</w:t>
            </w:r>
            <w:r>
              <w:rPr>
                <w:rFonts w:hint="eastAsia"/>
                <w:sz w:val="21"/>
                <w:szCs w:val="21"/>
              </w:rPr>
              <w:t>1976</w:t>
            </w:r>
            <w:r>
              <w:rPr>
                <w:rFonts w:hint="eastAsia"/>
                <w:sz w:val="21"/>
                <w:szCs w:val="21"/>
              </w:rPr>
              <w:t>年《促进执行国际劳工标准三方协商公约》</w:t>
            </w:r>
          </w:p>
        </w:tc>
        <w:tc>
          <w:tcPr>
            <w:tcW w:w="898" w:type="pct"/>
          </w:tcPr>
          <w:p w:rsidR="00000000" w:rsidRDefault="0005693F">
            <w:pPr>
              <w:jc w:val="center"/>
              <w:rPr>
                <w:rFonts w:hint="eastAsia"/>
                <w:sz w:val="21"/>
                <w:szCs w:val="21"/>
              </w:rPr>
            </w:pPr>
            <w:r>
              <w:rPr>
                <w:sz w:val="21"/>
                <w:szCs w:val="21"/>
              </w:rPr>
              <w:t>1994</w:t>
            </w:r>
            <w:r>
              <w:rPr>
                <w:rFonts w:hint="eastAsia"/>
                <w:sz w:val="21"/>
                <w:szCs w:val="21"/>
              </w:rPr>
              <w:t>年</w:t>
            </w:r>
            <w:r>
              <w:rPr>
                <w:rFonts w:hint="eastAsia"/>
                <w:sz w:val="21"/>
                <w:szCs w:val="21"/>
              </w:rPr>
              <w:t>3</w:t>
            </w:r>
            <w:r>
              <w:rPr>
                <w:rFonts w:hint="eastAsia"/>
                <w:sz w:val="21"/>
                <w:szCs w:val="21"/>
              </w:rPr>
              <w:t>月</w:t>
            </w:r>
            <w:r>
              <w:rPr>
                <w:rFonts w:hint="eastAsia"/>
                <w:sz w:val="21"/>
                <w:szCs w:val="21"/>
              </w:rPr>
              <w:t>17</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453" w:hanging="453"/>
              <w:rPr>
                <w:sz w:val="21"/>
                <w:szCs w:val="21"/>
              </w:rPr>
            </w:pPr>
            <w:r>
              <w:rPr>
                <w:rFonts w:hint="eastAsia"/>
                <w:sz w:val="21"/>
                <w:szCs w:val="21"/>
              </w:rPr>
              <w:t>第</w:t>
            </w:r>
            <w:r>
              <w:rPr>
                <w:rFonts w:hint="eastAsia"/>
                <w:sz w:val="21"/>
                <w:szCs w:val="21"/>
              </w:rPr>
              <w:t>160</w:t>
            </w:r>
            <w:r>
              <w:rPr>
                <w:rFonts w:hint="eastAsia"/>
                <w:sz w:val="21"/>
                <w:szCs w:val="21"/>
              </w:rPr>
              <w:t>号公约，</w:t>
            </w:r>
            <w:r>
              <w:rPr>
                <w:rFonts w:hint="eastAsia"/>
                <w:sz w:val="21"/>
                <w:szCs w:val="21"/>
              </w:rPr>
              <w:t>1985</w:t>
            </w:r>
            <w:r>
              <w:rPr>
                <w:rFonts w:hint="eastAsia"/>
                <w:sz w:val="21"/>
                <w:szCs w:val="21"/>
              </w:rPr>
              <w:t>年《劳工统计公约》</w:t>
            </w:r>
            <w:r>
              <w:rPr>
                <w:sz w:val="21"/>
                <w:szCs w:val="21"/>
              </w:rPr>
              <w:t xml:space="preserve"> </w:t>
            </w:r>
          </w:p>
        </w:tc>
        <w:tc>
          <w:tcPr>
            <w:tcW w:w="898" w:type="pct"/>
          </w:tcPr>
          <w:p w:rsidR="00000000" w:rsidRDefault="0005693F">
            <w:pPr>
              <w:jc w:val="center"/>
              <w:rPr>
                <w:rFonts w:hint="eastAsia"/>
                <w:sz w:val="21"/>
                <w:szCs w:val="21"/>
              </w:rPr>
            </w:pPr>
            <w:r>
              <w:rPr>
                <w:sz w:val="21"/>
                <w:szCs w:val="21"/>
              </w:rPr>
              <w:t>1993</w:t>
            </w:r>
            <w:r>
              <w:rPr>
                <w:rFonts w:hint="eastAsia"/>
                <w:sz w:val="21"/>
                <w:szCs w:val="21"/>
              </w:rPr>
              <w:t>年</w:t>
            </w:r>
            <w:r>
              <w:rPr>
                <w:rFonts w:hint="eastAsia"/>
                <w:sz w:val="21"/>
                <w:szCs w:val="21"/>
              </w:rPr>
              <w:t>4</w:t>
            </w:r>
            <w:r>
              <w:rPr>
                <w:rFonts w:hint="eastAsia"/>
                <w:sz w:val="21"/>
                <w:szCs w:val="21"/>
              </w:rPr>
              <w:t>月</w:t>
            </w:r>
            <w:r>
              <w:rPr>
                <w:rFonts w:hint="eastAsia"/>
                <w:sz w:val="21"/>
                <w:szCs w:val="21"/>
              </w:rPr>
              <w:t>17</w:t>
            </w:r>
            <w:r>
              <w:rPr>
                <w:rFonts w:hint="eastAsia"/>
                <w:sz w:val="21"/>
                <w:szCs w:val="21"/>
              </w:rPr>
              <w:t>日</w:t>
            </w:r>
          </w:p>
        </w:tc>
        <w:tc>
          <w:tcPr>
            <w:tcW w:w="895" w:type="pct"/>
          </w:tcPr>
          <w:p w:rsidR="00000000" w:rsidRDefault="0005693F">
            <w:pPr>
              <w:jc w:val="center"/>
              <w:rPr>
                <w:sz w:val="21"/>
                <w:szCs w:val="21"/>
              </w:rPr>
            </w:pPr>
            <w:r>
              <w:rPr>
                <w:sz w:val="21"/>
                <w:szCs w:val="21"/>
              </w:rPr>
              <w:t>批准</w:t>
            </w:r>
          </w:p>
        </w:tc>
        <w:tc>
          <w:tcPr>
            <w:tcW w:w="757" w:type="pct"/>
          </w:tcPr>
          <w:p w:rsidR="00000000" w:rsidRDefault="0005693F">
            <w:pPr>
              <w:jc w:val="center"/>
              <w:rPr>
                <w:sz w:val="21"/>
                <w:szCs w:val="21"/>
              </w:rPr>
            </w:pPr>
            <w:r>
              <w:rPr>
                <w:sz w:val="21"/>
                <w:szCs w:val="21"/>
              </w:rPr>
              <w:t>无</w:t>
            </w:r>
          </w:p>
        </w:tc>
      </w:tr>
      <w:tr w:rsidR="00000000">
        <w:tblPrEx>
          <w:tblCellMar>
            <w:top w:w="0" w:type="dxa"/>
            <w:bottom w:w="0" w:type="dxa"/>
          </w:tblCellMar>
        </w:tblPrEx>
        <w:trPr>
          <w:cantSplit/>
        </w:trPr>
        <w:tc>
          <w:tcPr>
            <w:tcW w:w="2450" w:type="pct"/>
          </w:tcPr>
          <w:p w:rsidR="00000000" w:rsidRDefault="0005693F">
            <w:pPr>
              <w:ind w:left="238" w:hanging="238"/>
              <w:rPr>
                <w:sz w:val="21"/>
                <w:szCs w:val="21"/>
              </w:rPr>
            </w:pPr>
            <w:r>
              <w:rPr>
                <w:rFonts w:hint="eastAsia"/>
                <w:sz w:val="21"/>
                <w:szCs w:val="21"/>
              </w:rPr>
              <w:t>第</w:t>
            </w:r>
            <w:r>
              <w:rPr>
                <w:rFonts w:hint="eastAsia"/>
                <w:sz w:val="21"/>
                <w:szCs w:val="21"/>
              </w:rPr>
              <w:t>182</w:t>
            </w:r>
            <w:r>
              <w:rPr>
                <w:rFonts w:hint="eastAsia"/>
                <w:sz w:val="21"/>
                <w:szCs w:val="21"/>
              </w:rPr>
              <w:t>号公约，</w:t>
            </w:r>
            <w:r>
              <w:rPr>
                <w:rFonts w:hint="eastAsia"/>
                <w:sz w:val="21"/>
                <w:szCs w:val="21"/>
              </w:rPr>
              <w:t>1999</w:t>
            </w:r>
            <w:r>
              <w:rPr>
                <w:rFonts w:hint="eastAsia"/>
                <w:sz w:val="21"/>
                <w:szCs w:val="21"/>
              </w:rPr>
              <w:t>年《禁止和立即采取行动取消最有害的童工形式公约》</w:t>
            </w:r>
          </w:p>
        </w:tc>
        <w:tc>
          <w:tcPr>
            <w:tcW w:w="898" w:type="pct"/>
          </w:tcPr>
          <w:p w:rsidR="00000000" w:rsidRDefault="0005693F">
            <w:pPr>
              <w:jc w:val="center"/>
              <w:rPr>
                <w:rFonts w:hint="eastAsia"/>
                <w:sz w:val="21"/>
                <w:szCs w:val="21"/>
              </w:rPr>
            </w:pPr>
            <w:r>
              <w:rPr>
                <w:sz w:val="21"/>
                <w:szCs w:val="21"/>
              </w:rPr>
              <w:t>2001</w:t>
            </w:r>
            <w:r>
              <w:rPr>
                <w:rFonts w:hint="eastAsia"/>
                <w:sz w:val="21"/>
                <w:szCs w:val="21"/>
              </w:rPr>
              <w:t>年</w:t>
            </w:r>
            <w:r>
              <w:rPr>
                <w:rFonts w:hint="eastAsia"/>
                <w:sz w:val="21"/>
                <w:szCs w:val="21"/>
              </w:rPr>
              <w:t>3</w:t>
            </w:r>
            <w:r>
              <w:rPr>
                <w:rFonts w:hint="eastAsia"/>
                <w:sz w:val="21"/>
                <w:szCs w:val="21"/>
              </w:rPr>
              <w:t>月</w:t>
            </w:r>
            <w:r>
              <w:rPr>
                <w:rFonts w:hint="eastAsia"/>
                <w:sz w:val="21"/>
                <w:szCs w:val="21"/>
              </w:rPr>
              <w:t>1</w:t>
            </w:r>
            <w:r>
              <w:rPr>
                <w:rFonts w:hint="eastAsia"/>
                <w:sz w:val="21"/>
                <w:szCs w:val="21"/>
              </w:rPr>
              <w:t>日</w:t>
            </w:r>
          </w:p>
        </w:tc>
        <w:tc>
          <w:tcPr>
            <w:tcW w:w="895" w:type="pct"/>
          </w:tcPr>
          <w:p w:rsidR="00000000" w:rsidRDefault="0005693F">
            <w:pPr>
              <w:jc w:val="center"/>
              <w:rPr>
                <w:rFonts w:hint="eastAsia"/>
                <w:sz w:val="21"/>
                <w:szCs w:val="21"/>
              </w:rPr>
            </w:pPr>
            <w:r>
              <w:rPr>
                <w:rFonts w:hint="eastAsia"/>
                <w:sz w:val="21"/>
                <w:szCs w:val="21"/>
              </w:rPr>
              <w:t>批准</w:t>
            </w:r>
          </w:p>
        </w:tc>
        <w:tc>
          <w:tcPr>
            <w:tcW w:w="757" w:type="pct"/>
          </w:tcPr>
          <w:p w:rsidR="00000000" w:rsidRDefault="0005693F">
            <w:pPr>
              <w:jc w:val="center"/>
              <w:rPr>
                <w:sz w:val="21"/>
                <w:szCs w:val="21"/>
              </w:rPr>
            </w:pPr>
            <w:r>
              <w:rPr>
                <w:sz w:val="21"/>
                <w:szCs w:val="21"/>
              </w:rPr>
              <w:t>无</w:t>
            </w:r>
          </w:p>
        </w:tc>
      </w:tr>
    </w:tbl>
    <w:p w:rsidR="00000000" w:rsidRDefault="0005693F">
      <w:pPr>
        <w:rPr>
          <w:rFonts w:hint="eastAsia"/>
          <w:snapToGrid/>
          <w:lang w:val="en-GB"/>
        </w:rPr>
      </w:pPr>
    </w:p>
    <w:p w:rsidR="00000000" w:rsidRDefault="0005693F">
      <w:pPr>
        <w:rPr>
          <w:rFonts w:hint="eastAsia"/>
          <w:snapToGrid/>
          <w:lang w:val="en-GB"/>
        </w:rPr>
      </w:pPr>
    </w:p>
    <w:p w:rsidR="00000000" w:rsidRDefault="0005693F">
      <w:pPr>
        <w:rPr>
          <w:rFonts w:hint="eastAsia"/>
          <w:snapToGrid/>
          <w:lang w:val="en-GB"/>
        </w:rPr>
        <w:sectPr w:rsidR="00000000">
          <w:headerReference w:type="default" r:id="rId13"/>
          <w:headerReference w:type="first" r:id="rId14"/>
          <w:footerReference w:type="first" r:id="rId15"/>
          <w:endnotePr>
            <w:numFmt w:val="decimal"/>
          </w:endnotePr>
          <w:pgSz w:w="16838" w:h="11906" w:orient="landscape" w:code="9"/>
          <w:pgMar w:top="1701" w:right="1134" w:bottom="851" w:left="1985" w:header="851" w:footer="1701" w:gutter="0"/>
          <w:cols w:space="425"/>
          <w:titlePg/>
          <w:docGrid w:type="lines" w:linePitch="312"/>
        </w:sectPr>
      </w:pPr>
    </w:p>
    <w:p w:rsidR="00000000" w:rsidRDefault="0005693F">
      <w:pPr>
        <w:rPr>
          <w:lang w:val="en-GB"/>
        </w:rPr>
      </w:pPr>
    </w:p>
    <w:tbl>
      <w:tblPr>
        <w:tblW w:w="5000" w:type="pct"/>
        <w:tblLook w:val="01E0" w:firstRow="1" w:lastRow="1" w:firstColumn="1" w:lastColumn="1" w:noHBand="0" w:noVBand="0"/>
      </w:tblPr>
      <w:tblGrid>
        <w:gridCol w:w="553"/>
        <w:gridCol w:w="9017"/>
      </w:tblGrid>
      <w:tr w:rsidR="00000000">
        <w:trPr>
          <w:trHeight w:val="576"/>
        </w:trPr>
        <w:tc>
          <w:tcPr>
            <w:tcW w:w="5000" w:type="pct"/>
            <w:gridSpan w:val="2"/>
            <w:vAlign w:val="center"/>
          </w:tcPr>
          <w:p w:rsidR="00000000" w:rsidRDefault="0005693F">
            <w:pPr>
              <w:autoSpaceDE w:val="0"/>
              <w:autoSpaceDN w:val="0"/>
              <w:rPr>
                <w:rFonts w:ascii="SimHei" w:eastAsia="SimHei" w:hint="eastAsia"/>
                <w:bCs/>
                <w:lang w:val="en-GB"/>
              </w:rPr>
            </w:pPr>
            <w:r>
              <w:rPr>
                <w:rFonts w:ascii="SimHei" w:eastAsia="SimHei" w:hint="eastAsia"/>
                <w:bCs/>
                <w:lang w:val="en-GB"/>
              </w:rPr>
              <w:t>D.</w:t>
            </w:r>
            <w:r>
              <w:rPr>
                <w:rFonts w:ascii="SimHei" w:eastAsia="SimHei" w:hint="eastAsia"/>
                <w:bCs/>
                <w:lang w:val="en-GB"/>
              </w:rPr>
              <w:t>海牙国际私法会议的各项公约</w:t>
            </w:r>
          </w:p>
        </w:tc>
      </w:tr>
      <w:tr w:rsidR="00000000">
        <w:trPr>
          <w:trHeight w:val="576"/>
        </w:trPr>
        <w:tc>
          <w:tcPr>
            <w:tcW w:w="289" w:type="pct"/>
            <w:vAlign w:val="center"/>
          </w:tcPr>
          <w:p w:rsidR="00000000" w:rsidRDefault="0005693F">
            <w:pPr>
              <w:autoSpaceDE w:val="0"/>
              <w:autoSpaceDN w:val="0"/>
              <w:rPr>
                <w:lang w:val="en-GB"/>
              </w:rPr>
            </w:pPr>
            <w:r>
              <w:rPr>
                <w:lang w:val="en-GB"/>
              </w:rPr>
              <w:t>1</w:t>
            </w:r>
          </w:p>
        </w:tc>
        <w:tc>
          <w:tcPr>
            <w:tcW w:w="4711" w:type="pct"/>
            <w:vAlign w:val="center"/>
          </w:tcPr>
          <w:p w:rsidR="00000000" w:rsidRDefault="0005693F">
            <w:pPr>
              <w:autoSpaceDE w:val="0"/>
              <w:autoSpaceDN w:val="0"/>
              <w:rPr>
                <w:rFonts w:hint="eastAsia"/>
                <w:lang w:val="en-GB"/>
              </w:rPr>
            </w:pPr>
            <w:r>
              <w:rPr>
                <w:lang w:val="en-GB"/>
              </w:rPr>
              <w:t>1973</w:t>
            </w:r>
            <w:r>
              <w:rPr>
                <w:rFonts w:hint="eastAsia"/>
                <w:lang w:val="en-GB"/>
              </w:rPr>
              <w:t>年《国际儿童拐骗事件的民事问题公约》</w:t>
            </w:r>
            <w:r>
              <w:rPr>
                <w:lang w:val="en-GB"/>
              </w:rPr>
              <w:t xml:space="preserve"> </w:t>
            </w:r>
          </w:p>
        </w:tc>
      </w:tr>
      <w:tr w:rsidR="00000000">
        <w:trPr>
          <w:trHeight w:val="576"/>
        </w:trPr>
        <w:tc>
          <w:tcPr>
            <w:tcW w:w="289" w:type="pct"/>
            <w:vAlign w:val="center"/>
          </w:tcPr>
          <w:p w:rsidR="00000000" w:rsidRDefault="0005693F">
            <w:pPr>
              <w:autoSpaceDE w:val="0"/>
              <w:autoSpaceDN w:val="0"/>
              <w:rPr>
                <w:lang w:val="en-GB"/>
              </w:rPr>
            </w:pPr>
            <w:r>
              <w:rPr>
                <w:lang w:val="en-GB"/>
              </w:rPr>
              <w:t>2</w:t>
            </w:r>
          </w:p>
        </w:tc>
        <w:tc>
          <w:tcPr>
            <w:tcW w:w="4711" w:type="pct"/>
            <w:vAlign w:val="center"/>
          </w:tcPr>
          <w:p w:rsidR="00000000" w:rsidRDefault="0005693F">
            <w:pPr>
              <w:autoSpaceDE w:val="0"/>
              <w:autoSpaceDN w:val="0"/>
              <w:rPr>
                <w:rFonts w:hint="eastAsia"/>
                <w:lang w:val="en-GB"/>
              </w:rPr>
            </w:pPr>
            <w:r>
              <w:rPr>
                <w:lang w:val="en-GB"/>
              </w:rPr>
              <w:t>1993</w:t>
            </w:r>
            <w:r>
              <w:rPr>
                <w:rFonts w:hint="eastAsia"/>
                <w:lang w:val="en-GB"/>
              </w:rPr>
              <w:t>年《跨国收养方面保护儿童及合作公约》</w:t>
            </w:r>
          </w:p>
        </w:tc>
      </w:tr>
      <w:tr w:rsidR="00000000">
        <w:trPr>
          <w:trHeight w:val="576"/>
        </w:trPr>
        <w:tc>
          <w:tcPr>
            <w:tcW w:w="5000" w:type="pct"/>
            <w:gridSpan w:val="2"/>
            <w:vAlign w:val="center"/>
          </w:tcPr>
          <w:p w:rsidR="00000000" w:rsidRDefault="0005693F">
            <w:pPr>
              <w:autoSpaceDE w:val="0"/>
              <w:autoSpaceDN w:val="0"/>
              <w:rPr>
                <w:rFonts w:ascii="SimHei" w:eastAsia="SimHei" w:hint="eastAsia"/>
                <w:bCs/>
                <w:lang w:val="en-GB"/>
              </w:rPr>
            </w:pPr>
            <w:r>
              <w:rPr>
                <w:rFonts w:ascii="SimHei" w:eastAsia="SimHei"/>
                <w:bCs/>
                <w:lang w:val="en-GB"/>
              </w:rPr>
              <w:t>E.</w:t>
            </w:r>
            <w:r>
              <w:rPr>
                <w:rFonts w:ascii="SimHei" w:eastAsia="SimHei" w:hint="eastAsia"/>
                <w:bCs/>
                <w:lang w:val="en-GB"/>
              </w:rPr>
              <w:t>日内瓦各公约和其他国际人道主</w:t>
            </w:r>
            <w:r>
              <w:rPr>
                <w:rFonts w:ascii="SimHei" w:eastAsia="SimHei" w:hint="eastAsia"/>
                <w:bCs/>
                <w:lang w:val="en-GB"/>
              </w:rPr>
              <w:t>义法相关条约</w:t>
            </w:r>
          </w:p>
        </w:tc>
      </w:tr>
      <w:tr w:rsidR="00000000">
        <w:trPr>
          <w:trHeight w:val="576"/>
        </w:trPr>
        <w:tc>
          <w:tcPr>
            <w:tcW w:w="289" w:type="pct"/>
            <w:vAlign w:val="center"/>
          </w:tcPr>
          <w:p w:rsidR="00000000" w:rsidRDefault="0005693F">
            <w:pPr>
              <w:autoSpaceDE w:val="0"/>
              <w:autoSpaceDN w:val="0"/>
              <w:rPr>
                <w:lang w:val="en-GB"/>
              </w:rPr>
            </w:pPr>
            <w:r>
              <w:rPr>
                <w:lang w:val="en-GB"/>
              </w:rPr>
              <w:t>1</w:t>
            </w:r>
          </w:p>
        </w:tc>
        <w:tc>
          <w:tcPr>
            <w:tcW w:w="4711" w:type="pct"/>
            <w:vAlign w:val="center"/>
          </w:tcPr>
          <w:p w:rsidR="00000000" w:rsidRDefault="0005693F">
            <w:pPr>
              <w:autoSpaceDE w:val="0"/>
              <w:autoSpaceDN w:val="0"/>
              <w:rPr>
                <w:rFonts w:hint="eastAsia"/>
                <w:lang w:val="en-GB"/>
              </w:rPr>
            </w:pPr>
            <w:r>
              <w:rPr>
                <w:lang w:val="en-GB"/>
              </w:rPr>
              <w:t>1949</w:t>
            </w:r>
            <w:r>
              <w:rPr>
                <w:rFonts w:hint="eastAsia"/>
                <w:lang w:val="en-GB"/>
              </w:rPr>
              <w:t>年《日内瓦第一公约》即《改善战地武装部队伤者病者境遇之日内瓦公约》</w:t>
            </w:r>
            <w:r>
              <w:rPr>
                <w:rFonts w:hint="eastAsia"/>
                <w:lang w:val="en-GB"/>
              </w:rPr>
              <w:t xml:space="preserve"> </w:t>
            </w:r>
          </w:p>
        </w:tc>
      </w:tr>
      <w:tr w:rsidR="00000000">
        <w:trPr>
          <w:trHeight w:val="576"/>
        </w:trPr>
        <w:tc>
          <w:tcPr>
            <w:tcW w:w="289" w:type="pct"/>
            <w:vAlign w:val="center"/>
          </w:tcPr>
          <w:p w:rsidR="00000000" w:rsidRDefault="0005693F">
            <w:pPr>
              <w:autoSpaceDE w:val="0"/>
              <w:autoSpaceDN w:val="0"/>
              <w:rPr>
                <w:lang w:val="en-GB"/>
              </w:rPr>
            </w:pPr>
            <w:r>
              <w:rPr>
                <w:lang w:val="en-GB"/>
              </w:rPr>
              <w:t>2</w:t>
            </w:r>
          </w:p>
        </w:tc>
        <w:tc>
          <w:tcPr>
            <w:tcW w:w="4711" w:type="pct"/>
            <w:vAlign w:val="center"/>
          </w:tcPr>
          <w:p w:rsidR="00000000" w:rsidRDefault="0005693F">
            <w:pPr>
              <w:autoSpaceDE w:val="0"/>
              <w:autoSpaceDN w:val="0"/>
              <w:rPr>
                <w:rFonts w:hint="eastAsia"/>
              </w:rPr>
            </w:pPr>
            <w:r>
              <w:rPr>
                <w:lang w:val="en-GB"/>
              </w:rPr>
              <w:t>1949</w:t>
            </w:r>
            <w:r>
              <w:rPr>
                <w:rFonts w:hint="eastAsia"/>
                <w:lang w:val="en-GB"/>
              </w:rPr>
              <w:t>年《日内瓦第二公约》即《改善海上武装部队伤者病者及遇船难者境遇之日内瓦公约》</w:t>
            </w:r>
            <w:r>
              <w:rPr>
                <w:rFonts w:hint="eastAsia"/>
              </w:rPr>
              <w:t xml:space="preserve"> </w:t>
            </w:r>
          </w:p>
        </w:tc>
      </w:tr>
      <w:tr w:rsidR="00000000">
        <w:trPr>
          <w:trHeight w:val="576"/>
        </w:trPr>
        <w:tc>
          <w:tcPr>
            <w:tcW w:w="289" w:type="pct"/>
            <w:vAlign w:val="center"/>
          </w:tcPr>
          <w:p w:rsidR="00000000" w:rsidRDefault="0005693F">
            <w:pPr>
              <w:autoSpaceDE w:val="0"/>
              <w:autoSpaceDN w:val="0"/>
              <w:rPr>
                <w:lang w:val="en-GB"/>
              </w:rPr>
            </w:pPr>
            <w:r>
              <w:rPr>
                <w:lang w:val="en-GB"/>
              </w:rPr>
              <w:t>3</w:t>
            </w:r>
          </w:p>
        </w:tc>
        <w:tc>
          <w:tcPr>
            <w:tcW w:w="4711" w:type="pct"/>
            <w:vAlign w:val="center"/>
          </w:tcPr>
          <w:p w:rsidR="00000000" w:rsidRDefault="0005693F">
            <w:pPr>
              <w:autoSpaceDE w:val="0"/>
              <w:autoSpaceDN w:val="0"/>
              <w:rPr>
                <w:rFonts w:hint="eastAsia"/>
                <w:lang w:val="en-GB"/>
              </w:rPr>
            </w:pPr>
            <w:r>
              <w:rPr>
                <w:lang w:val="en-GB"/>
              </w:rPr>
              <w:t>1949</w:t>
            </w:r>
            <w:r>
              <w:rPr>
                <w:rFonts w:hint="eastAsia"/>
                <w:lang w:val="en-GB"/>
              </w:rPr>
              <w:t>年《日内瓦第三公约》即《关于战俘待遇之</w:t>
            </w:r>
            <w:r>
              <w:rPr>
                <w:rFonts w:hint="eastAsia"/>
                <w:lang w:val="en-GB"/>
              </w:rPr>
              <w:t>1949</w:t>
            </w:r>
            <w:r>
              <w:rPr>
                <w:rFonts w:hint="eastAsia"/>
                <w:lang w:val="en-GB"/>
              </w:rPr>
              <w:t>年日内瓦公约》</w:t>
            </w:r>
          </w:p>
        </w:tc>
      </w:tr>
      <w:tr w:rsidR="00000000">
        <w:trPr>
          <w:trHeight w:val="576"/>
        </w:trPr>
        <w:tc>
          <w:tcPr>
            <w:tcW w:w="289" w:type="pct"/>
            <w:vAlign w:val="center"/>
          </w:tcPr>
          <w:p w:rsidR="00000000" w:rsidRDefault="0005693F">
            <w:pPr>
              <w:autoSpaceDE w:val="0"/>
              <w:autoSpaceDN w:val="0"/>
              <w:rPr>
                <w:lang w:val="en-GB"/>
              </w:rPr>
            </w:pPr>
            <w:r>
              <w:rPr>
                <w:lang w:val="en-GB"/>
              </w:rPr>
              <w:t>4</w:t>
            </w:r>
          </w:p>
        </w:tc>
        <w:tc>
          <w:tcPr>
            <w:tcW w:w="4711" w:type="pct"/>
            <w:vAlign w:val="center"/>
          </w:tcPr>
          <w:p w:rsidR="00000000" w:rsidRDefault="0005693F">
            <w:pPr>
              <w:autoSpaceDE w:val="0"/>
              <w:autoSpaceDN w:val="0"/>
              <w:rPr>
                <w:rFonts w:hint="eastAsia"/>
                <w:lang w:val="en-GB"/>
              </w:rPr>
            </w:pPr>
            <w:r>
              <w:rPr>
                <w:lang w:val="en-GB"/>
              </w:rPr>
              <w:t>1949</w:t>
            </w:r>
            <w:r>
              <w:rPr>
                <w:rFonts w:hint="eastAsia"/>
                <w:lang w:val="en-GB"/>
              </w:rPr>
              <w:t>年《日内瓦第四公约》即《关于战时保护平民之日内瓦公约》</w:t>
            </w:r>
            <w:r>
              <w:rPr>
                <w:rFonts w:hint="eastAsia"/>
                <w:lang w:val="en-GB"/>
              </w:rPr>
              <w:t xml:space="preserve"> </w:t>
            </w:r>
          </w:p>
        </w:tc>
      </w:tr>
    </w:tbl>
    <w:p w:rsidR="00000000" w:rsidRDefault="0005693F">
      <w:pPr>
        <w:rPr>
          <w:rFonts w:hint="eastAsia"/>
          <w:snapToGrid/>
          <w:lang w:val="en-GB"/>
        </w:rPr>
      </w:pPr>
    </w:p>
    <w:p w:rsidR="00000000" w:rsidRDefault="0005693F">
      <w:pPr>
        <w:rPr>
          <w:rFonts w:hint="eastAsia"/>
          <w:snapToGrid/>
          <w:lang w:val="en-GB"/>
        </w:rPr>
      </w:pPr>
    </w:p>
    <w:p w:rsidR="00000000" w:rsidRDefault="0005693F">
      <w:pPr>
        <w:pStyle w:val="Heading2"/>
        <w:rPr>
          <w:kern w:val="0"/>
          <w:u w:val="single"/>
        </w:rPr>
      </w:pPr>
      <w:r>
        <w:rPr>
          <w:lang w:val="en-GB"/>
        </w:rPr>
        <w:br w:type="page"/>
      </w:r>
      <w:bookmarkStart w:id="26" w:name="_Toc216678273"/>
      <w:r>
        <w:rPr>
          <w:rFonts w:hint="eastAsia"/>
          <w:kern w:val="0"/>
          <w:u w:val="single"/>
        </w:rPr>
        <w:t>附件三</w:t>
      </w:r>
      <w:bookmarkEnd w:id="26"/>
    </w:p>
    <w:p w:rsidR="00000000" w:rsidRDefault="0005693F">
      <w:pPr>
        <w:pStyle w:val="Heading2"/>
        <w:rPr>
          <w:kern w:val="0"/>
          <w:u w:val="single"/>
        </w:rPr>
      </w:pPr>
      <w:bookmarkStart w:id="27" w:name="_Toc216678274"/>
      <w:r>
        <w:rPr>
          <w:rFonts w:hint="eastAsia"/>
          <w:kern w:val="0"/>
          <w:u w:val="single"/>
        </w:rPr>
        <w:t>人权实施情况评估指标</w:t>
      </w:r>
      <w:bookmarkEnd w:id="27"/>
    </w:p>
    <w:p w:rsidR="00000000" w:rsidRDefault="0005693F">
      <w:pPr>
        <w:pStyle w:val="Heading3"/>
        <w:rPr>
          <w:rFonts w:hint="eastAsia"/>
          <w:kern w:val="0"/>
        </w:rPr>
      </w:pPr>
      <w:bookmarkStart w:id="28" w:name="_Toc216678275"/>
      <w:r>
        <w:rPr>
          <w:kern w:val="0"/>
        </w:rPr>
        <w:t>A.</w:t>
      </w:r>
      <w:r>
        <w:rPr>
          <w:kern w:val="0"/>
        </w:rPr>
        <w:tab/>
      </w:r>
      <w:r>
        <w:rPr>
          <w:rFonts w:hint="eastAsia"/>
          <w:kern w:val="0"/>
        </w:rPr>
        <w:t>人口指标</w:t>
      </w:r>
      <w:bookmarkEnd w:id="28"/>
    </w:p>
    <w:p w:rsidR="00000000" w:rsidRDefault="0005693F" w:rsidP="0005693F">
      <w:pPr>
        <w:spacing w:before="100" w:beforeAutospacing="1" w:after="100" w:afterAutospacing="1"/>
        <w:ind w:firstLineChars="200" w:firstLine="31680"/>
        <w:rPr>
          <w:rFonts w:hint="eastAsia"/>
          <w:bCs/>
          <w:iCs/>
          <w:lang w:val="en-GB"/>
        </w:rPr>
      </w:pPr>
      <w:r>
        <w:rPr>
          <w:rFonts w:hint="eastAsia"/>
          <w:bCs/>
          <w:iCs/>
          <w:lang w:val="en-GB"/>
        </w:rPr>
        <w:t>2001</w:t>
      </w:r>
      <w:r>
        <w:rPr>
          <w:rFonts w:hint="eastAsia"/>
          <w:bCs/>
          <w:iCs/>
          <w:lang w:val="en-GB"/>
        </w:rPr>
        <w:t>年</w:t>
      </w:r>
      <w:r>
        <w:rPr>
          <w:rFonts w:hint="eastAsia"/>
          <w:bCs/>
          <w:iCs/>
          <w:lang w:val="en-GB"/>
        </w:rPr>
        <w:t>7</w:t>
      </w:r>
      <w:r>
        <w:rPr>
          <w:rFonts w:hint="eastAsia"/>
          <w:bCs/>
          <w:iCs/>
          <w:lang w:val="en-GB"/>
        </w:rPr>
        <w:t>月</w:t>
      </w:r>
      <w:r>
        <w:rPr>
          <w:rFonts w:hint="eastAsia"/>
          <w:bCs/>
          <w:iCs/>
          <w:lang w:val="en-GB"/>
        </w:rPr>
        <w:t>17</w:t>
      </w:r>
      <w:r>
        <w:rPr>
          <w:rFonts w:hint="eastAsia"/>
          <w:bCs/>
          <w:iCs/>
          <w:lang w:val="en-GB"/>
        </w:rPr>
        <w:t>日对人口和住房状况进行了最新一次普查。</w:t>
      </w:r>
      <w:r>
        <w:rPr>
          <w:rFonts w:hint="eastAsia"/>
          <w:bCs/>
          <w:iCs/>
          <w:lang w:val="en-GB"/>
        </w:rPr>
        <w:t>2001</w:t>
      </w:r>
      <w:r>
        <w:rPr>
          <w:rFonts w:hint="eastAsia"/>
          <w:bCs/>
          <w:iCs/>
          <w:lang w:val="en-GB"/>
        </w:rPr>
        <w:t>年的普查是一系列普查中的第十三次普查，已被推迟了</w:t>
      </w:r>
      <w:r>
        <w:rPr>
          <w:rFonts w:hint="eastAsia"/>
          <w:bCs/>
          <w:iCs/>
          <w:lang w:val="en-GB"/>
        </w:rPr>
        <w:t>20</w:t>
      </w:r>
      <w:r>
        <w:rPr>
          <w:rFonts w:hint="eastAsia"/>
          <w:bCs/>
          <w:iCs/>
          <w:lang w:val="en-GB"/>
        </w:rPr>
        <w:t>年</w:t>
      </w:r>
      <w:r>
        <w:rPr>
          <w:rFonts w:hint="eastAsia"/>
          <w:bCs/>
          <w:iCs/>
          <w:lang w:val="en-GB"/>
        </w:rPr>
        <w:t>。将在</w:t>
      </w:r>
      <w:r>
        <w:rPr>
          <w:rFonts w:hint="eastAsia"/>
          <w:bCs/>
          <w:iCs/>
          <w:lang w:val="en-GB"/>
        </w:rPr>
        <w:t>18</w:t>
      </w:r>
      <w:r>
        <w:rPr>
          <w:rFonts w:hint="eastAsia"/>
          <w:bCs/>
          <w:iCs/>
          <w:lang w:val="en-GB"/>
        </w:rPr>
        <w:t>个地区完成普查。其中包括西方省、中央省、南方省、西北方省、北中省、乌巴省和萨巴拉加穆瓦省的</w:t>
      </w:r>
      <w:r>
        <w:rPr>
          <w:rFonts w:hint="eastAsia"/>
          <w:bCs/>
          <w:iCs/>
          <w:lang w:val="en-GB"/>
        </w:rPr>
        <w:t>17</w:t>
      </w:r>
      <w:r>
        <w:rPr>
          <w:rFonts w:hint="eastAsia"/>
          <w:bCs/>
          <w:iCs/>
          <w:lang w:val="en-GB"/>
        </w:rPr>
        <w:t>个地区以及东方省的安帕赖地区。没有在</w:t>
      </w:r>
      <w:r>
        <w:rPr>
          <w:bCs/>
          <w:iCs/>
          <w:lang w:val="en-GB"/>
        </w:rPr>
        <w:t>贾夫纳</w:t>
      </w:r>
      <w:r>
        <w:rPr>
          <w:rFonts w:hint="eastAsia"/>
          <w:bCs/>
          <w:iCs/>
          <w:lang w:val="en-GB"/>
        </w:rPr>
        <w:t>、</w:t>
      </w:r>
      <w:r>
        <w:rPr>
          <w:bCs/>
          <w:iCs/>
          <w:lang w:val="en-GB"/>
        </w:rPr>
        <w:t>穆莱蒂武</w:t>
      </w:r>
      <w:r>
        <w:rPr>
          <w:rFonts w:hint="eastAsia"/>
          <w:bCs/>
          <w:iCs/>
          <w:lang w:val="en-GB"/>
        </w:rPr>
        <w:t>和</w:t>
      </w:r>
      <w:r>
        <w:rPr>
          <w:bCs/>
          <w:iCs/>
          <w:lang w:val="en-GB"/>
        </w:rPr>
        <w:t>基里诺奇</w:t>
      </w:r>
      <w:r>
        <w:rPr>
          <w:rFonts w:hint="eastAsia"/>
          <w:bCs/>
          <w:iCs/>
          <w:lang w:val="en-GB"/>
        </w:rPr>
        <w:t>开展普查。在</w:t>
      </w:r>
      <w:r>
        <w:rPr>
          <w:bCs/>
          <w:iCs/>
          <w:lang w:val="en-GB"/>
        </w:rPr>
        <w:t>马纳尔</w:t>
      </w:r>
      <w:r>
        <w:rPr>
          <w:rFonts w:hint="eastAsia"/>
          <w:bCs/>
          <w:iCs/>
          <w:lang w:val="en-GB"/>
        </w:rPr>
        <w:t>地区，只对</w:t>
      </w:r>
      <w:r>
        <w:rPr>
          <w:rFonts w:hint="eastAsia"/>
          <w:bCs/>
          <w:iCs/>
          <w:lang w:val="en-GB"/>
        </w:rPr>
        <w:t>5</w:t>
      </w:r>
      <w:r>
        <w:rPr>
          <w:rFonts w:hint="eastAsia"/>
          <w:bCs/>
          <w:iCs/>
          <w:lang w:val="en-GB"/>
        </w:rPr>
        <w:t>个秘书处分区（</w:t>
      </w:r>
      <w:r>
        <w:rPr>
          <w:rFonts w:hint="eastAsia"/>
          <w:bCs/>
          <w:iCs/>
          <w:lang w:val="en-GB"/>
        </w:rPr>
        <w:t>D.S</w:t>
      </w:r>
      <w:r>
        <w:rPr>
          <w:rFonts w:hint="eastAsia"/>
          <w:bCs/>
          <w:iCs/>
          <w:lang w:val="en-GB"/>
        </w:rPr>
        <w:t>）中的</w:t>
      </w:r>
      <w:r>
        <w:rPr>
          <w:rFonts w:hint="eastAsia"/>
          <w:bCs/>
          <w:iCs/>
          <w:lang w:val="en-GB"/>
        </w:rPr>
        <w:t>1</w:t>
      </w:r>
      <w:r>
        <w:rPr>
          <w:rFonts w:hint="eastAsia"/>
          <w:bCs/>
          <w:iCs/>
          <w:lang w:val="en-GB"/>
        </w:rPr>
        <w:t>个分区进行了部分普查。在</w:t>
      </w:r>
      <w:r>
        <w:rPr>
          <w:bCs/>
          <w:iCs/>
          <w:lang w:val="en-GB"/>
        </w:rPr>
        <w:t>瓦武尼亚</w:t>
      </w:r>
      <w:r>
        <w:rPr>
          <w:rFonts w:hint="eastAsia"/>
          <w:bCs/>
          <w:iCs/>
          <w:lang w:val="en-GB"/>
        </w:rPr>
        <w:t>地区的</w:t>
      </w:r>
      <w:r>
        <w:rPr>
          <w:rFonts w:hint="eastAsia"/>
          <w:bCs/>
          <w:iCs/>
          <w:lang w:val="en-GB"/>
        </w:rPr>
        <w:t xml:space="preserve"> 4</w:t>
      </w:r>
      <w:r>
        <w:rPr>
          <w:rFonts w:hint="eastAsia"/>
          <w:bCs/>
          <w:iCs/>
          <w:lang w:val="en-GB"/>
        </w:rPr>
        <w:t>个秘书处分区中，只有</w:t>
      </w:r>
      <w:r>
        <w:rPr>
          <w:rFonts w:hint="eastAsia"/>
          <w:bCs/>
          <w:iCs/>
          <w:lang w:val="en-GB"/>
        </w:rPr>
        <w:t>1</w:t>
      </w:r>
      <w:r>
        <w:rPr>
          <w:rFonts w:hint="eastAsia"/>
          <w:bCs/>
          <w:iCs/>
          <w:lang w:val="en-GB"/>
        </w:rPr>
        <w:t>个分区完成普查，另有</w:t>
      </w:r>
      <w:r>
        <w:rPr>
          <w:rFonts w:hint="eastAsia"/>
          <w:bCs/>
          <w:iCs/>
          <w:lang w:val="en-GB"/>
        </w:rPr>
        <w:t>2</w:t>
      </w:r>
      <w:r>
        <w:rPr>
          <w:rFonts w:hint="eastAsia"/>
          <w:bCs/>
          <w:iCs/>
          <w:lang w:val="en-GB"/>
        </w:rPr>
        <w:t>个分区部分完成普查。在</w:t>
      </w:r>
      <w:r>
        <w:rPr>
          <w:bCs/>
          <w:iCs/>
          <w:lang w:val="en-GB"/>
        </w:rPr>
        <w:t>拜蒂克洛</w:t>
      </w:r>
      <w:r>
        <w:rPr>
          <w:rFonts w:hint="eastAsia"/>
          <w:bCs/>
          <w:iCs/>
          <w:lang w:val="en-GB"/>
        </w:rPr>
        <w:t>的</w:t>
      </w:r>
      <w:r>
        <w:rPr>
          <w:rFonts w:hint="eastAsia"/>
          <w:bCs/>
          <w:iCs/>
          <w:lang w:val="en-GB"/>
        </w:rPr>
        <w:t>12</w:t>
      </w:r>
      <w:r>
        <w:rPr>
          <w:rFonts w:hint="eastAsia"/>
          <w:bCs/>
          <w:iCs/>
          <w:lang w:val="en-GB"/>
        </w:rPr>
        <w:t>个秘书处分区中，有</w:t>
      </w:r>
      <w:r>
        <w:rPr>
          <w:rFonts w:hint="eastAsia"/>
          <w:bCs/>
          <w:iCs/>
          <w:lang w:val="en-GB"/>
        </w:rPr>
        <w:t>5</w:t>
      </w:r>
      <w:r>
        <w:rPr>
          <w:rFonts w:hint="eastAsia"/>
          <w:bCs/>
          <w:iCs/>
          <w:lang w:val="en-GB"/>
        </w:rPr>
        <w:t>个完成普查，</w:t>
      </w:r>
      <w:r>
        <w:rPr>
          <w:rFonts w:hint="eastAsia"/>
          <w:bCs/>
          <w:iCs/>
          <w:lang w:val="en-GB"/>
        </w:rPr>
        <w:t>6</w:t>
      </w:r>
      <w:r>
        <w:rPr>
          <w:rFonts w:hint="eastAsia"/>
          <w:bCs/>
          <w:iCs/>
          <w:lang w:val="en-GB"/>
        </w:rPr>
        <w:t>个部分完成普查。在</w:t>
      </w:r>
      <w:r>
        <w:rPr>
          <w:bCs/>
          <w:iCs/>
          <w:lang w:val="en-GB"/>
        </w:rPr>
        <w:t>亭克马里</w:t>
      </w:r>
      <w:r>
        <w:rPr>
          <w:rFonts w:hint="eastAsia"/>
          <w:bCs/>
          <w:iCs/>
          <w:lang w:val="en-GB"/>
        </w:rPr>
        <w:t>地区的</w:t>
      </w:r>
      <w:r>
        <w:rPr>
          <w:rFonts w:hint="eastAsia"/>
          <w:bCs/>
          <w:iCs/>
          <w:lang w:val="en-GB"/>
        </w:rPr>
        <w:t>11</w:t>
      </w:r>
      <w:r>
        <w:rPr>
          <w:rFonts w:hint="eastAsia"/>
          <w:bCs/>
          <w:iCs/>
          <w:lang w:val="en-GB"/>
        </w:rPr>
        <w:t>个秘书处分区中，有</w:t>
      </w:r>
      <w:r>
        <w:rPr>
          <w:rFonts w:hint="eastAsia"/>
          <w:bCs/>
          <w:iCs/>
          <w:lang w:val="en-GB"/>
        </w:rPr>
        <w:t>7</w:t>
      </w:r>
      <w:r>
        <w:rPr>
          <w:rFonts w:hint="eastAsia"/>
          <w:bCs/>
          <w:iCs/>
          <w:lang w:val="en-GB"/>
        </w:rPr>
        <w:t>个完成普查，</w:t>
      </w:r>
      <w:r>
        <w:rPr>
          <w:rFonts w:hint="eastAsia"/>
          <w:bCs/>
          <w:iCs/>
          <w:lang w:val="en-GB"/>
        </w:rPr>
        <w:t>2</w:t>
      </w:r>
      <w:r>
        <w:rPr>
          <w:rFonts w:hint="eastAsia"/>
          <w:bCs/>
          <w:iCs/>
          <w:lang w:val="en-GB"/>
        </w:rPr>
        <w:t>个部分完成普查。</w:t>
      </w:r>
    </w:p>
    <w:p w:rsidR="00000000" w:rsidRDefault="0005693F">
      <w:pPr>
        <w:rPr>
          <w:rFonts w:ascii="SimHei" w:eastAsia="SimHei" w:hint="eastAsia"/>
          <w:bCs/>
          <w:lang w:val="en-GB"/>
        </w:rPr>
      </w:pPr>
      <w:r>
        <w:rPr>
          <w:rFonts w:ascii="SimHei" w:eastAsia="SimHei" w:hint="eastAsia"/>
          <w:bCs/>
          <w:lang w:val="en-GB"/>
        </w:rPr>
        <w:t>人口规模、人口增长率、人口密度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44"/>
        <w:gridCol w:w="6"/>
        <w:gridCol w:w="1629"/>
        <w:gridCol w:w="1646"/>
        <w:gridCol w:w="1568"/>
        <w:gridCol w:w="1568"/>
      </w:tblGrid>
      <w:tr w:rsidR="00000000">
        <w:tblPrEx>
          <w:tblCellMar>
            <w:top w:w="0" w:type="dxa"/>
            <w:bottom w:w="0" w:type="dxa"/>
          </w:tblCellMar>
        </w:tblPrEx>
        <w:trPr>
          <w:cantSplit/>
          <w:trHeight w:val="700"/>
        </w:trPr>
        <w:tc>
          <w:tcPr>
            <w:tcW w:w="789" w:type="pct"/>
            <w:vMerge w:val="restart"/>
            <w:vAlign w:val="center"/>
          </w:tcPr>
          <w:p w:rsidR="00000000" w:rsidRDefault="0005693F">
            <w:pPr>
              <w:jc w:val="center"/>
              <w:rPr>
                <w:rFonts w:hint="eastAsia"/>
                <w:sz w:val="21"/>
                <w:szCs w:val="21"/>
                <w:lang w:val="en-GB"/>
              </w:rPr>
            </w:pPr>
            <w:r>
              <w:rPr>
                <w:rFonts w:hint="eastAsia"/>
                <w:sz w:val="21"/>
                <w:szCs w:val="21"/>
                <w:lang w:val="en-GB"/>
              </w:rPr>
              <w:t>年份</w:t>
            </w:r>
          </w:p>
        </w:tc>
        <w:tc>
          <w:tcPr>
            <w:tcW w:w="2572" w:type="pct"/>
            <w:gridSpan w:val="4"/>
            <w:vAlign w:val="center"/>
          </w:tcPr>
          <w:p w:rsidR="00000000" w:rsidRDefault="0005693F">
            <w:pPr>
              <w:jc w:val="center"/>
              <w:rPr>
                <w:rFonts w:hint="eastAsia"/>
                <w:sz w:val="21"/>
                <w:szCs w:val="21"/>
                <w:lang w:val="en-GB"/>
              </w:rPr>
            </w:pPr>
            <w:r>
              <w:rPr>
                <w:rFonts w:hint="eastAsia"/>
                <w:sz w:val="21"/>
                <w:szCs w:val="21"/>
                <w:lang w:val="en-GB"/>
              </w:rPr>
              <w:t>中年人</w:t>
            </w:r>
            <w:r>
              <w:rPr>
                <w:rFonts w:hint="eastAsia"/>
                <w:sz w:val="21"/>
                <w:szCs w:val="21"/>
                <w:lang w:val="en-GB"/>
              </w:rPr>
              <w:t>口（千人）</w:t>
            </w:r>
          </w:p>
        </w:tc>
        <w:tc>
          <w:tcPr>
            <w:tcW w:w="819" w:type="pct"/>
            <w:vMerge w:val="restart"/>
            <w:vAlign w:val="center"/>
          </w:tcPr>
          <w:p w:rsidR="00000000" w:rsidRDefault="0005693F">
            <w:pPr>
              <w:jc w:val="center"/>
              <w:rPr>
                <w:rFonts w:hint="eastAsia"/>
                <w:sz w:val="21"/>
                <w:szCs w:val="21"/>
                <w:lang w:val="en-GB"/>
              </w:rPr>
            </w:pPr>
            <w:r>
              <w:rPr>
                <w:rFonts w:hint="eastAsia"/>
                <w:sz w:val="21"/>
                <w:szCs w:val="21"/>
                <w:lang w:val="en-GB"/>
              </w:rPr>
              <w:t>人口增长率（</w:t>
            </w:r>
            <w:r>
              <w:rPr>
                <w:sz w:val="21"/>
                <w:szCs w:val="21"/>
                <w:lang w:val="en-GB"/>
              </w:rPr>
              <w:t>%</w:t>
            </w:r>
            <w:r>
              <w:rPr>
                <w:rFonts w:hint="eastAsia"/>
                <w:sz w:val="21"/>
                <w:szCs w:val="21"/>
                <w:lang w:val="en-GB"/>
              </w:rPr>
              <w:t>）</w:t>
            </w:r>
          </w:p>
        </w:tc>
        <w:tc>
          <w:tcPr>
            <w:tcW w:w="819" w:type="pct"/>
            <w:vMerge w:val="restart"/>
            <w:vAlign w:val="center"/>
          </w:tcPr>
          <w:p w:rsidR="00000000" w:rsidRDefault="0005693F">
            <w:pPr>
              <w:jc w:val="center"/>
              <w:rPr>
                <w:rFonts w:hint="eastAsia"/>
                <w:sz w:val="21"/>
                <w:szCs w:val="21"/>
                <w:lang w:val="en-GB"/>
              </w:rPr>
            </w:pPr>
            <w:r>
              <w:rPr>
                <w:rFonts w:hint="eastAsia"/>
                <w:sz w:val="21"/>
                <w:szCs w:val="21"/>
                <w:lang w:val="en-GB"/>
              </w:rPr>
              <w:t>人口密度</w:t>
            </w:r>
            <w:r>
              <w:rPr>
                <w:sz w:val="21"/>
                <w:szCs w:val="21"/>
                <w:lang w:val="en-GB"/>
              </w:rPr>
              <w:t>/</w:t>
            </w:r>
          </w:p>
          <w:p w:rsidR="00000000" w:rsidRDefault="0005693F">
            <w:pPr>
              <w:jc w:val="center"/>
              <w:rPr>
                <w:rFonts w:hint="eastAsia"/>
                <w:sz w:val="21"/>
                <w:szCs w:val="21"/>
                <w:lang w:val="en-GB"/>
              </w:rPr>
            </w:pPr>
            <w:r>
              <w:rPr>
                <w:rFonts w:hint="eastAsia"/>
                <w:sz w:val="21"/>
                <w:szCs w:val="21"/>
                <w:lang w:val="en-GB"/>
              </w:rPr>
              <w:t>平方公里</w:t>
            </w:r>
          </w:p>
        </w:tc>
      </w:tr>
      <w:tr w:rsidR="00000000">
        <w:tblPrEx>
          <w:tblCellMar>
            <w:top w:w="0" w:type="dxa"/>
            <w:bottom w:w="0" w:type="dxa"/>
          </w:tblCellMar>
        </w:tblPrEx>
        <w:trPr>
          <w:cantSplit/>
          <w:trHeight w:val="520"/>
        </w:trPr>
        <w:tc>
          <w:tcPr>
            <w:tcW w:w="789" w:type="pct"/>
            <w:vMerge/>
            <w:vAlign w:val="center"/>
          </w:tcPr>
          <w:p w:rsidR="00000000" w:rsidRDefault="0005693F">
            <w:pPr>
              <w:jc w:val="center"/>
              <w:rPr>
                <w:sz w:val="21"/>
                <w:szCs w:val="21"/>
                <w:lang w:val="en-GB"/>
              </w:rPr>
            </w:pPr>
          </w:p>
        </w:tc>
        <w:tc>
          <w:tcPr>
            <w:tcW w:w="862" w:type="pct"/>
            <w:gridSpan w:val="2"/>
            <w:vAlign w:val="center"/>
          </w:tcPr>
          <w:p w:rsidR="00000000" w:rsidRDefault="0005693F">
            <w:pPr>
              <w:jc w:val="center"/>
              <w:rPr>
                <w:rFonts w:hint="eastAsia"/>
                <w:sz w:val="21"/>
                <w:szCs w:val="21"/>
                <w:lang w:val="en-GB"/>
              </w:rPr>
            </w:pPr>
            <w:r>
              <w:rPr>
                <w:rFonts w:hint="eastAsia"/>
                <w:sz w:val="21"/>
                <w:szCs w:val="21"/>
                <w:lang w:val="en-GB"/>
              </w:rPr>
              <w:t>共计</w:t>
            </w:r>
          </w:p>
        </w:tc>
        <w:tc>
          <w:tcPr>
            <w:tcW w:w="850" w:type="pct"/>
            <w:vAlign w:val="center"/>
          </w:tcPr>
          <w:p w:rsidR="00000000" w:rsidRDefault="0005693F">
            <w:pPr>
              <w:ind w:left="32"/>
              <w:jc w:val="center"/>
              <w:rPr>
                <w:rFonts w:hint="eastAsia"/>
                <w:sz w:val="21"/>
                <w:szCs w:val="21"/>
                <w:lang w:val="en-GB"/>
              </w:rPr>
            </w:pPr>
            <w:r>
              <w:rPr>
                <w:rFonts w:hint="eastAsia"/>
                <w:sz w:val="21"/>
                <w:szCs w:val="21"/>
                <w:lang w:val="en-GB"/>
              </w:rPr>
              <w:t>男</w:t>
            </w:r>
          </w:p>
        </w:tc>
        <w:tc>
          <w:tcPr>
            <w:tcW w:w="860" w:type="pct"/>
            <w:vAlign w:val="center"/>
          </w:tcPr>
          <w:p w:rsidR="00000000" w:rsidRDefault="0005693F">
            <w:pPr>
              <w:ind w:left="124"/>
              <w:jc w:val="center"/>
              <w:rPr>
                <w:rFonts w:hint="eastAsia"/>
                <w:sz w:val="21"/>
                <w:szCs w:val="21"/>
                <w:lang w:val="en-GB"/>
              </w:rPr>
            </w:pPr>
            <w:r>
              <w:rPr>
                <w:rFonts w:hint="eastAsia"/>
                <w:sz w:val="21"/>
                <w:szCs w:val="21"/>
                <w:lang w:val="en-GB"/>
              </w:rPr>
              <w:t>女</w:t>
            </w:r>
          </w:p>
        </w:tc>
        <w:tc>
          <w:tcPr>
            <w:tcW w:w="819" w:type="pct"/>
            <w:vMerge/>
            <w:vAlign w:val="center"/>
          </w:tcPr>
          <w:p w:rsidR="00000000" w:rsidRDefault="0005693F">
            <w:pPr>
              <w:jc w:val="center"/>
              <w:rPr>
                <w:sz w:val="21"/>
                <w:szCs w:val="21"/>
                <w:lang w:val="en-GB"/>
              </w:rPr>
            </w:pPr>
          </w:p>
        </w:tc>
        <w:tc>
          <w:tcPr>
            <w:tcW w:w="819" w:type="pct"/>
            <w:vMerge/>
            <w:vAlign w:val="center"/>
          </w:tcPr>
          <w:p w:rsidR="00000000" w:rsidRDefault="0005693F">
            <w:pPr>
              <w:jc w:val="center"/>
              <w:rPr>
                <w:sz w:val="21"/>
                <w:szCs w:val="21"/>
                <w:lang w:val="en-GB"/>
              </w:rPr>
            </w:pPr>
          </w:p>
        </w:tc>
      </w:tr>
      <w:tr w:rsidR="00000000">
        <w:tblPrEx>
          <w:tblCellMar>
            <w:top w:w="0" w:type="dxa"/>
            <w:bottom w:w="0" w:type="dxa"/>
          </w:tblCellMar>
        </w:tblPrEx>
        <w:trPr>
          <w:cantSplit/>
        </w:trPr>
        <w:tc>
          <w:tcPr>
            <w:tcW w:w="789" w:type="pct"/>
            <w:vAlign w:val="center"/>
          </w:tcPr>
          <w:p w:rsidR="00000000" w:rsidRDefault="0005693F">
            <w:pPr>
              <w:jc w:val="center"/>
              <w:rPr>
                <w:sz w:val="21"/>
                <w:szCs w:val="21"/>
                <w:lang w:val="en-GB"/>
              </w:rPr>
            </w:pPr>
            <w:r>
              <w:rPr>
                <w:sz w:val="21"/>
                <w:szCs w:val="21"/>
                <w:lang w:val="en-GB"/>
              </w:rPr>
              <w:t>2001</w:t>
            </w:r>
            <w:r>
              <w:rPr>
                <w:rFonts w:hint="eastAsia"/>
                <w:sz w:val="21"/>
                <w:szCs w:val="21"/>
                <w:lang w:val="en-GB"/>
              </w:rPr>
              <w:t>年</w:t>
            </w:r>
            <w:r>
              <w:rPr>
                <w:sz w:val="21"/>
                <w:szCs w:val="21"/>
                <w:vertAlign w:val="superscript"/>
                <w:lang w:val="en-GB"/>
              </w:rPr>
              <w:t>a</w:t>
            </w:r>
          </w:p>
        </w:tc>
        <w:tc>
          <w:tcPr>
            <w:tcW w:w="859" w:type="pct"/>
            <w:vAlign w:val="center"/>
          </w:tcPr>
          <w:p w:rsidR="00000000" w:rsidRDefault="0005693F">
            <w:pPr>
              <w:jc w:val="center"/>
              <w:rPr>
                <w:sz w:val="21"/>
                <w:szCs w:val="21"/>
                <w:lang w:val="en-GB"/>
              </w:rPr>
            </w:pPr>
            <w:r>
              <w:rPr>
                <w:sz w:val="21"/>
                <w:szCs w:val="21"/>
                <w:lang w:val="en-GB"/>
              </w:rPr>
              <w:t>18 797</w:t>
            </w:r>
          </w:p>
        </w:tc>
        <w:tc>
          <w:tcPr>
            <w:tcW w:w="854" w:type="pct"/>
            <w:gridSpan w:val="2"/>
            <w:vAlign w:val="center"/>
          </w:tcPr>
          <w:p w:rsidR="00000000" w:rsidRDefault="0005693F">
            <w:pPr>
              <w:jc w:val="center"/>
              <w:rPr>
                <w:sz w:val="21"/>
                <w:szCs w:val="21"/>
                <w:lang w:val="en-GB"/>
              </w:rPr>
            </w:pPr>
            <w:r>
              <w:rPr>
                <w:sz w:val="21"/>
                <w:szCs w:val="21"/>
                <w:lang w:val="en-GB"/>
              </w:rPr>
              <w:t>9 359</w:t>
            </w:r>
          </w:p>
        </w:tc>
        <w:tc>
          <w:tcPr>
            <w:tcW w:w="860" w:type="pct"/>
            <w:vAlign w:val="center"/>
          </w:tcPr>
          <w:p w:rsidR="00000000" w:rsidRDefault="0005693F">
            <w:pPr>
              <w:jc w:val="center"/>
              <w:rPr>
                <w:sz w:val="21"/>
                <w:szCs w:val="21"/>
                <w:lang w:val="en-GB"/>
              </w:rPr>
            </w:pPr>
            <w:r>
              <w:rPr>
                <w:sz w:val="21"/>
                <w:szCs w:val="21"/>
                <w:lang w:val="en-GB"/>
              </w:rPr>
              <w:t>9 438</w:t>
            </w:r>
          </w:p>
        </w:tc>
        <w:tc>
          <w:tcPr>
            <w:tcW w:w="819" w:type="pct"/>
            <w:vAlign w:val="center"/>
          </w:tcPr>
          <w:p w:rsidR="00000000" w:rsidRDefault="0005693F">
            <w:pPr>
              <w:jc w:val="center"/>
              <w:rPr>
                <w:sz w:val="21"/>
                <w:szCs w:val="21"/>
                <w:lang w:val="en-GB"/>
              </w:rPr>
            </w:pPr>
            <w:r>
              <w:rPr>
                <w:sz w:val="21"/>
                <w:szCs w:val="21"/>
                <w:lang w:val="en-GB"/>
              </w:rPr>
              <w:t>1.2</w:t>
            </w:r>
          </w:p>
        </w:tc>
        <w:tc>
          <w:tcPr>
            <w:tcW w:w="819" w:type="pct"/>
            <w:vAlign w:val="center"/>
          </w:tcPr>
          <w:p w:rsidR="00000000" w:rsidRDefault="0005693F">
            <w:pPr>
              <w:jc w:val="center"/>
              <w:rPr>
                <w:sz w:val="21"/>
                <w:szCs w:val="21"/>
                <w:lang w:val="en-GB"/>
              </w:rPr>
            </w:pPr>
            <w:r>
              <w:rPr>
                <w:sz w:val="21"/>
                <w:szCs w:val="21"/>
                <w:lang w:val="en-GB"/>
              </w:rPr>
              <w:t>300</w:t>
            </w:r>
          </w:p>
        </w:tc>
      </w:tr>
      <w:tr w:rsidR="00000000">
        <w:tblPrEx>
          <w:tblCellMar>
            <w:top w:w="0" w:type="dxa"/>
            <w:bottom w:w="0" w:type="dxa"/>
          </w:tblCellMar>
        </w:tblPrEx>
        <w:trPr>
          <w:cantSplit/>
        </w:trPr>
        <w:tc>
          <w:tcPr>
            <w:tcW w:w="789" w:type="pct"/>
            <w:vAlign w:val="center"/>
          </w:tcPr>
          <w:p w:rsidR="00000000" w:rsidRDefault="0005693F">
            <w:pPr>
              <w:jc w:val="center"/>
              <w:rPr>
                <w:sz w:val="21"/>
                <w:szCs w:val="21"/>
                <w:lang w:val="en-GB"/>
              </w:rPr>
            </w:pPr>
            <w:r>
              <w:rPr>
                <w:sz w:val="21"/>
                <w:szCs w:val="21"/>
                <w:lang w:val="en-GB"/>
              </w:rPr>
              <w:t>2002</w:t>
            </w:r>
            <w:r>
              <w:rPr>
                <w:rFonts w:hint="eastAsia"/>
                <w:sz w:val="21"/>
                <w:szCs w:val="21"/>
                <w:lang w:val="en-GB"/>
              </w:rPr>
              <w:t>年</w:t>
            </w:r>
            <w:r>
              <w:rPr>
                <w:sz w:val="21"/>
                <w:szCs w:val="21"/>
                <w:vertAlign w:val="superscript"/>
                <w:lang w:val="en-GB"/>
              </w:rPr>
              <w:t>b</w:t>
            </w:r>
          </w:p>
        </w:tc>
        <w:tc>
          <w:tcPr>
            <w:tcW w:w="859" w:type="pct"/>
            <w:vAlign w:val="center"/>
          </w:tcPr>
          <w:p w:rsidR="00000000" w:rsidRDefault="0005693F">
            <w:pPr>
              <w:jc w:val="center"/>
              <w:rPr>
                <w:sz w:val="21"/>
                <w:szCs w:val="21"/>
                <w:lang w:val="en-GB"/>
              </w:rPr>
            </w:pPr>
            <w:r>
              <w:rPr>
                <w:sz w:val="21"/>
                <w:szCs w:val="21"/>
                <w:lang w:val="en-GB"/>
              </w:rPr>
              <w:t>19 007</w:t>
            </w:r>
          </w:p>
        </w:tc>
        <w:tc>
          <w:tcPr>
            <w:tcW w:w="854" w:type="pct"/>
            <w:gridSpan w:val="2"/>
            <w:vAlign w:val="center"/>
          </w:tcPr>
          <w:p w:rsidR="00000000" w:rsidRDefault="0005693F">
            <w:pPr>
              <w:jc w:val="center"/>
              <w:rPr>
                <w:sz w:val="21"/>
                <w:szCs w:val="21"/>
                <w:lang w:val="en-GB"/>
              </w:rPr>
            </w:pPr>
            <w:r>
              <w:rPr>
                <w:sz w:val="21"/>
                <w:szCs w:val="21"/>
                <w:lang w:val="en-GB"/>
              </w:rPr>
              <w:t>9 392</w:t>
            </w:r>
          </w:p>
        </w:tc>
        <w:tc>
          <w:tcPr>
            <w:tcW w:w="860" w:type="pct"/>
            <w:vAlign w:val="center"/>
          </w:tcPr>
          <w:p w:rsidR="00000000" w:rsidRDefault="0005693F">
            <w:pPr>
              <w:jc w:val="center"/>
              <w:rPr>
                <w:sz w:val="21"/>
                <w:szCs w:val="21"/>
                <w:lang w:val="en-GB"/>
              </w:rPr>
            </w:pPr>
            <w:r>
              <w:rPr>
                <w:sz w:val="21"/>
                <w:szCs w:val="21"/>
                <w:lang w:val="en-GB"/>
              </w:rPr>
              <w:t>9 615</w:t>
            </w:r>
          </w:p>
        </w:tc>
        <w:tc>
          <w:tcPr>
            <w:tcW w:w="819" w:type="pct"/>
            <w:vAlign w:val="center"/>
          </w:tcPr>
          <w:p w:rsidR="00000000" w:rsidRDefault="0005693F">
            <w:pPr>
              <w:jc w:val="center"/>
              <w:rPr>
                <w:sz w:val="21"/>
                <w:szCs w:val="21"/>
                <w:lang w:val="en-GB"/>
              </w:rPr>
            </w:pPr>
            <w:r>
              <w:rPr>
                <w:sz w:val="21"/>
                <w:szCs w:val="21"/>
                <w:lang w:val="en-GB"/>
              </w:rPr>
              <w:t>1.3</w:t>
            </w:r>
          </w:p>
        </w:tc>
        <w:tc>
          <w:tcPr>
            <w:tcW w:w="819" w:type="pct"/>
            <w:vAlign w:val="center"/>
          </w:tcPr>
          <w:p w:rsidR="00000000" w:rsidRDefault="0005693F">
            <w:pPr>
              <w:jc w:val="center"/>
              <w:rPr>
                <w:sz w:val="21"/>
                <w:szCs w:val="21"/>
                <w:lang w:val="en-GB"/>
              </w:rPr>
            </w:pPr>
            <w:r>
              <w:rPr>
                <w:sz w:val="21"/>
                <w:szCs w:val="21"/>
                <w:lang w:val="en-GB"/>
              </w:rPr>
              <w:t>303</w:t>
            </w:r>
          </w:p>
        </w:tc>
      </w:tr>
      <w:tr w:rsidR="00000000">
        <w:tblPrEx>
          <w:tblCellMar>
            <w:top w:w="0" w:type="dxa"/>
            <w:bottom w:w="0" w:type="dxa"/>
          </w:tblCellMar>
        </w:tblPrEx>
        <w:trPr>
          <w:cantSplit/>
        </w:trPr>
        <w:tc>
          <w:tcPr>
            <w:tcW w:w="789" w:type="pct"/>
            <w:vAlign w:val="center"/>
          </w:tcPr>
          <w:p w:rsidR="00000000" w:rsidRDefault="0005693F">
            <w:pPr>
              <w:jc w:val="center"/>
              <w:rPr>
                <w:sz w:val="21"/>
                <w:szCs w:val="21"/>
                <w:lang w:val="en-GB"/>
              </w:rPr>
            </w:pPr>
            <w:r>
              <w:rPr>
                <w:sz w:val="21"/>
                <w:szCs w:val="21"/>
                <w:lang w:val="en-GB"/>
              </w:rPr>
              <w:t>2003</w:t>
            </w:r>
            <w:r>
              <w:rPr>
                <w:rFonts w:hint="eastAsia"/>
                <w:sz w:val="21"/>
                <w:szCs w:val="21"/>
                <w:lang w:val="en-GB"/>
              </w:rPr>
              <w:t>年</w:t>
            </w:r>
            <w:r>
              <w:rPr>
                <w:sz w:val="21"/>
                <w:szCs w:val="21"/>
                <w:vertAlign w:val="superscript"/>
                <w:lang w:val="en-GB"/>
              </w:rPr>
              <w:t>b</w:t>
            </w:r>
          </w:p>
        </w:tc>
        <w:tc>
          <w:tcPr>
            <w:tcW w:w="859" w:type="pct"/>
            <w:vAlign w:val="center"/>
          </w:tcPr>
          <w:p w:rsidR="00000000" w:rsidRDefault="0005693F">
            <w:pPr>
              <w:jc w:val="center"/>
              <w:rPr>
                <w:sz w:val="21"/>
                <w:szCs w:val="21"/>
                <w:lang w:val="en-GB"/>
              </w:rPr>
            </w:pPr>
            <w:r>
              <w:rPr>
                <w:sz w:val="21"/>
                <w:szCs w:val="21"/>
                <w:lang w:val="en-GB"/>
              </w:rPr>
              <w:t>19 252</w:t>
            </w:r>
          </w:p>
        </w:tc>
        <w:tc>
          <w:tcPr>
            <w:tcW w:w="854" w:type="pct"/>
            <w:gridSpan w:val="2"/>
            <w:vAlign w:val="center"/>
          </w:tcPr>
          <w:p w:rsidR="00000000" w:rsidRDefault="0005693F">
            <w:pPr>
              <w:jc w:val="center"/>
              <w:rPr>
                <w:sz w:val="21"/>
                <w:szCs w:val="21"/>
                <w:lang w:val="en-GB"/>
              </w:rPr>
            </w:pPr>
            <w:r>
              <w:rPr>
                <w:sz w:val="21"/>
                <w:szCs w:val="21"/>
                <w:lang w:val="en-GB"/>
              </w:rPr>
              <w:t>9 510</w:t>
            </w:r>
          </w:p>
        </w:tc>
        <w:tc>
          <w:tcPr>
            <w:tcW w:w="860" w:type="pct"/>
            <w:vAlign w:val="center"/>
          </w:tcPr>
          <w:p w:rsidR="00000000" w:rsidRDefault="0005693F">
            <w:pPr>
              <w:jc w:val="center"/>
              <w:rPr>
                <w:sz w:val="21"/>
                <w:szCs w:val="21"/>
                <w:lang w:val="en-GB"/>
              </w:rPr>
            </w:pPr>
            <w:r>
              <w:rPr>
                <w:sz w:val="21"/>
                <w:szCs w:val="21"/>
                <w:lang w:val="en-GB"/>
              </w:rPr>
              <w:t>9 742</w:t>
            </w:r>
          </w:p>
        </w:tc>
        <w:tc>
          <w:tcPr>
            <w:tcW w:w="819" w:type="pct"/>
            <w:vAlign w:val="center"/>
          </w:tcPr>
          <w:p w:rsidR="00000000" w:rsidRDefault="0005693F">
            <w:pPr>
              <w:jc w:val="center"/>
              <w:rPr>
                <w:sz w:val="21"/>
                <w:szCs w:val="21"/>
                <w:lang w:val="en-GB"/>
              </w:rPr>
            </w:pPr>
            <w:r>
              <w:rPr>
                <w:sz w:val="21"/>
                <w:szCs w:val="21"/>
                <w:lang w:val="en-GB"/>
              </w:rPr>
              <w:t>1.2</w:t>
            </w:r>
          </w:p>
        </w:tc>
        <w:tc>
          <w:tcPr>
            <w:tcW w:w="819" w:type="pct"/>
            <w:vAlign w:val="center"/>
          </w:tcPr>
          <w:p w:rsidR="00000000" w:rsidRDefault="0005693F">
            <w:pPr>
              <w:jc w:val="center"/>
              <w:rPr>
                <w:sz w:val="21"/>
                <w:szCs w:val="21"/>
                <w:lang w:val="en-GB"/>
              </w:rPr>
            </w:pPr>
            <w:r>
              <w:rPr>
                <w:sz w:val="21"/>
                <w:szCs w:val="21"/>
                <w:lang w:val="en-GB"/>
              </w:rPr>
              <w:t>307</w:t>
            </w:r>
          </w:p>
        </w:tc>
      </w:tr>
      <w:tr w:rsidR="00000000">
        <w:tblPrEx>
          <w:tblCellMar>
            <w:top w:w="0" w:type="dxa"/>
            <w:bottom w:w="0" w:type="dxa"/>
          </w:tblCellMar>
        </w:tblPrEx>
        <w:trPr>
          <w:cantSplit/>
        </w:trPr>
        <w:tc>
          <w:tcPr>
            <w:tcW w:w="789" w:type="pct"/>
            <w:vAlign w:val="center"/>
          </w:tcPr>
          <w:p w:rsidR="00000000" w:rsidRDefault="0005693F">
            <w:pPr>
              <w:jc w:val="center"/>
              <w:rPr>
                <w:sz w:val="21"/>
                <w:szCs w:val="21"/>
                <w:lang w:val="en-GB"/>
              </w:rPr>
            </w:pPr>
            <w:r>
              <w:rPr>
                <w:sz w:val="21"/>
                <w:szCs w:val="21"/>
                <w:lang w:val="en-GB"/>
              </w:rPr>
              <w:t>2004</w:t>
            </w:r>
            <w:r>
              <w:rPr>
                <w:rFonts w:hint="eastAsia"/>
                <w:sz w:val="21"/>
                <w:szCs w:val="21"/>
                <w:lang w:val="en-GB"/>
              </w:rPr>
              <w:t>年</w:t>
            </w:r>
            <w:r>
              <w:rPr>
                <w:sz w:val="21"/>
                <w:szCs w:val="21"/>
                <w:vertAlign w:val="superscript"/>
                <w:lang w:val="en-GB"/>
              </w:rPr>
              <w:t>b</w:t>
            </w:r>
          </w:p>
        </w:tc>
        <w:tc>
          <w:tcPr>
            <w:tcW w:w="859" w:type="pct"/>
            <w:vAlign w:val="center"/>
          </w:tcPr>
          <w:p w:rsidR="00000000" w:rsidRDefault="0005693F">
            <w:pPr>
              <w:jc w:val="center"/>
              <w:rPr>
                <w:sz w:val="21"/>
                <w:szCs w:val="21"/>
                <w:lang w:val="en-GB"/>
              </w:rPr>
            </w:pPr>
            <w:r>
              <w:rPr>
                <w:sz w:val="21"/>
                <w:szCs w:val="21"/>
                <w:lang w:val="en-GB"/>
              </w:rPr>
              <w:t>19 462</w:t>
            </w:r>
          </w:p>
        </w:tc>
        <w:tc>
          <w:tcPr>
            <w:tcW w:w="854" w:type="pct"/>
            <w:gridSpan w:val="2"/>
            <w:vAlign w:val="center"/>
          </w:tcPr>
          <w:p w:rsidR="00000000" w:rsidRDefault="0005693F">
            <w:pPr>
              <w:jc w:val="center"/>
              <w:rPr>
                <w:sz w:val="21"/>
                <w:szCs w:val="21"/>
                <w:lang w:val="en-GB"/>
              </w:rPr>
            </w:pPr>
            <w:r>
              <w:rPr>
                <w:sz w:val="21"/>
                <w:szCs w:val="21"/>
                <w:lang w:val="en-GB"/>
              </w:rPr>
              <w:t>9 615</w:t>
            </w:r>
          </w:p>
        </w:tc>
        <w:tc>
          <w:tcPr>
            <w:tcW w:w="860" w:type="pct"/>
            <w:vAlign w:val="center"/>
          </w:tcPr>
          <w:p w:rsidR="00000000" w:rsidRDefault="0005693F">
            <w:pPr>
              <w:jc w:val="center"/>
              <w:rPr>
                <w:sz w:val="21"/>
                <w:szCs w:val="21"/>
                <w:lang w:val="en-GB"/>
              </w:rPr>
            </w:pPr>
            <w:r>
              <w:rPr>
                <w:sz w:val="21"/>
                <w:szCs w:val="21"/>
                <w:lang w:val="en-GB"/>
              </w:rPr>
              <w:t>9 847</w:t>
            </w:r>
          </w:p>
        </w:tc>
        <w:tc>
          <w:tcPr>
            <w:tcW w:w="819" w:type="pct"/>
            <w:vAlign w:val="center"/>
          </w:tcPr>
          <w:p w:rsidR="00000000" w:rsidRDefault="0005693F">
            <w:pPr>
              <w:jc w:val="center"/>
              <w:rPr>
                <w:sz w:val="21"/>
                <w:szCs w:val="21"/>
                <w:lang w:val="en-GB"/>
              </w:rPr>
            </w:pPr>
            <w:r>
              <w:rPr>
                <w:sz w:val="21"/>
                <w:szCs w:val="21"/>
                <w:lang w:val="en-GB"/>
              </w:rPr>
              <w:t>1.2</w:t>
            </w:r>
          </w:p>
        </w:tc>
        <w:tc>
          <w:tcPr>
            <w:tcW w:w="819" w:type="pct"/>
            <w:vAlign w:val="center"/>
          </w:tcPr>
          <w:p w:rsidR="00000000" w:rsidRDefault="0005693F">
            <w:pPr>
              <w:jc w:val="center"/>
              <w:rPr>
                <w:sz w:val="21"/>
                <w:szCs w:val="21"/>
                <w:lang w:val="en-GB"/>
              </w:rPr>
            </w:pPr>
            <w:r>
              <w:rPr>
                <w:sz w:val="21"/>
                <w:szCs w:val="21"/>
                <w:lang w:val="en-GB"/>
              </w:rPr>
              <w:t>310</w:t>
            </w:r>
          </w:p>
        </w:tc>
      </w:tr>
      <w:tr w:rsidR="00000000">
        <w:tblPrEx>
          <w:tblCellMar>
            <w:top w:w="0" w:type="dxa"/>
            <w:bottom w:w="0" w:type="dxa"/>
          </w:tblCellMar>
        </w:tblPrEx>
        <w:trPr>
          <w:cantSplit/>
        </w:trPr>
        <w:tc>
          <w:tcPr>
            <w:tcW w:w="789" w:type="pct"/>
            <w:vAlign w:val="center"/>
          </w:tcPr>
          <w:p w:rsidR="00000000" w:rsidRDefault="0005693F">
            <w:pPr>
              <w:jc w:val="center"/>
              <w:rPr>
                <w:sz w:val="21"/>
                <w:szCs w:val="21"/>
                <w:lang w:val="en-GB"/>
              </w:rPr>
            </w:pPr>
            <w:r>
              <w:rPr>
                <w:sz w:val="21"/>
                <w:szCs w:val="21"/>
                <w:lang w:val="en-GB"/>
              </w:rPr>
              <w:t>2005</w:t>
            </w:r>
            <w:r>
              <w:rPr>
                <w:rFonts w:hint="eastAsia"/>
                <w:sz w:val="21"/>
                <w:szCs w:val="21"/>
                <w:lang w:val="en-GB"/>
              </w:rPr>
              <w:t>年</w:t>
            </w:r>
            <w:r>
              <w:rPr>
                <w:sz w:val="21"/>
                <w:szCs w:val="21"/>
                <w:vertAlign w:val="superscript"/>
                <w:lang w:val="en-GB"/>
              </w:rPr>
              <w:t>b</w:t>
            </w:r>
          </w:p>
        </w:tc>
        <w:tc>
          <w:tcPr>
            <w:tcW w:w="859" w:type="pct"/>
            <w:vAlign w:val="center"/>
          </w:tcPr>
          <w:p w:rsidR="00000000" w:rsidRDefault="0005693F">
            <w:pPr>
              <w:jc w:val="center"/>
              <w:rPr>
                <w:sz w:val="21"/>
                <w:szCs w:val="21"/>
                <w:lang w:val="en-GB"/>
              </w:rPr>
            </w:pPr>
            <w:r>
              <w:rPr>
                <w:sz w:val="21"/>
                <w:szCs w:val="21"/>
                <w:lang w:val="en-GB"/>
              </w:rPr>
              <w:t>19 668</w:t>
            </w:r>
          </w:p>
        </w:tc>
        <w:tc>
          <w:tcPr>
            <w:tcW w:w="854" w:type="pct"/>
            <w:gridSpan w:val="2"/>
            <w:vAlign w:val="center"/>
          </w:tcPr>
          <w:p w:rsidR="00000000" w:rsidRDefault="0005693F">
            <w:pPr>
              <w:jc w:val="center"/>
              <w:rPr>
                <w:sz w:val="21"/>
                <w:szCs w:val="21"/>
                <w:lang w:val="en-GB"/>
              </w:rPr>
            </w:pPr>
            <w:r>
              <w:rPr>
                <w:sz w:val="21"/>
                <w:szCs w:val="21"/>
                <w:lang w:val="en-GB"/>
              </w:rPr>
              <w:t>9 718</w:t>
            </w:r>
          </w:p>
        </w:tc>
        <w:tc>
          <w:tcPr>
            <w:tcW w:w="860" w:type="pct"/>
            <w:vAlign w:val="center"/>
          </w:tcPr>
          <w:p w:rsidR="00000000" w:rsidRDefault="0005693F">
            <w:pPr>
              <w:jc w:val="center"/>
              <w:rPr>
                <w:sz w:val="21"/>
                <w:szCs w:val="21"/>
                <w:lang w:val="en-GB"/>
              </w:rPr>
            </w:pPr>
            <w:r>
              <w:rPr>
                <w:sz w:val="21"/>
                <w:szCs w:val="21"/>
                <w:lang w:val="en-GB"/>
              </w:rPr>
              <w:t>9 950</w:t>
            </w:r>
          </w:p>
        </w:tc>
        <w:tc>
          <w:tcPr>
            <w:tcW w:w="819" w:type="pct"/>
            <w:vAlign w:val="center"/>
          </w:tcPr>
          <w:p w:rsidR="00000000" w:rsidRDefault="0005693F">
            <w:pPr>
              <w:jc w:val="center"/>
              <w:rPr>
                <w:sz w:val="21"/>
                <w:szCs w:val="21"/>
                <w:lang w:val="en-GB"/>
              </w:rPr>
            </w:pPr>
            <w:r>
              <w:rPr>
                <w:sz w:val="21"/>
                <w:szCs w:val="21"/>
                <w:lang w:val="en-GB"/>
              </w:rPr>
              <w:t>1.2</w:t>
            </w:r>
          </w:p>
        </w:tc>
        <w:tc>
          <w:tcPr>
            <w:tcW w:w="819" w:type="pct"/>
            <w:vAlign w:val="center"/>
          </w:tcPr>
          <w:p w:rsidR="00000000" w:rsidRDefault="0005693F">
            <w:pPr>
              <w:jc w:val="center"/>
              <w:rPr>
                <w:sz w:val="21"/>
                <w:szCs w:val="21"/>
                <w:lang w:val="en-GB"/>
              </w:rPr>
            </w:pPr>
            <w:r>
              <w:rPr>
                <w:sz w:val="21"/>
                <w:szCs w:val="21"/>
                <w:lang w:val="en-GB"/>
              </w:rPr>
              <w:t>314</w:t>
            </w:r>
          </w:p>
        </w:tc>
      </w:tr>
      <w:tr w:rsidR="00000000">
        <w:tblPrEx>
          <w:tblCellMar>
            <w:top w:w="0" w:type="dxa"/>
            <w:bottom w:w="0" w:type="dxa"/>
          </w:tblCellMar>
        </w:tblPrEx>
        <w:trPr>
          <w:cantSplit/>
        </w:trPr>
        <w:tc>
          <w:tcPr>
            <w:tcW w:w="789" w:type="pct"/>
            <w:vAlign w:val="center"/>
          </w:tcPr>
          <w:p w:rsidR="00000000" w:rsidRDefault="0005693F">
            <w:pPr>
              <w:jc w:val="center"/>
              <w:rPr>
                <w:sz w:val="21"/>
                <w:szCs w:val="21"/>
                <w:lang w:val="en-GB"/>
              </w:rPr>
            </w:pPr>
            <w:r>
              <w:rPr>
                <w:sz w:val="21"/>
                <w:szCs w:val="21"/>
                <w:lang w:val="en-GB"/>
              </w:rPr>
              <w:t>2006</w:t>
            </w:r>
            <w:r>
              <w:rPr>
                <w:rFonts w:hint="eastAsia"/>
                <w:sz w:val="21"/>
                <w:szCs w:val="21"/>
                <w:lang w:val="en-GB"/>
              </w:rPr>
              <w:t>年</w:t>
            </w:r>
            <w:r>
              <w:rPr>
                <w:sz w:val="21"/>
                <w:szCs w:val="21"/>
                <w:vertAlign w:val="superscript"/>
                <w:lang w:val="en-GB"/>
              </w:rPr>
              <w:t>b</w:t>
            </w:r>
          </w:p>
        </w:tc>
        <w:tc>
          <w:tcPr>
            <w:tcW w:w="859" w:type="pct"/>
            <w:vAlign w:val="center"/>
          </w:tcPr>
          <w:p w:rsidR="00000000" w:rsidRDefault="0005693F">
            <w:pPr>
              <w:jc w:val="center"/>
              <w:rPr>
                <w:sz w:val="21"/>
                <w:szCs w:val="21"/>
                <w:lang w:val="en-GB"/>
              </w:rPr>
            </w:pPr>
            <w:r>
              <w:rPr>
                <w:sz w:val="21"/>
                <w:szCs w:val="21"/>
                <w:lang w:val="en-GB"/>
              </w:rPr>
              <w:t>19 886</w:t>
            </w:r>
          </w:p>
        </w:tc>
        <w:tc>
          <w:tcPr>
            <w:tcW w:w="854" w:type="pct"/>
            <w:gridSpan w:val="2"/>
            <w:vAlign w:val="center"/>
          </w:tcPr>
          <w:p w:rsidR="00000000" w:rsidRDefault="0005693F">
            <w:pPr>
              <w:jc w:val="center"/>
              <w:rPr>
                <w:sz w:val="21"/>
                <w:szCs w:val="21"/>
                <w:lang w:val="en-GB"/>
              </w:rPr>
            </w:pPr>
            <w:r>
              <w:rPr>
                <w:sz w:val="21"/>
                <w:szCs w:val="21"/>
                <w:lang w:val="en-GB"/>
              </w:rPr>
              <w:t>9 826</w:t>
            </w:r>
          </w:p>
        </w:tc>
        <w:tc>
          <w:tcPr>
            <w:tcW w:w="860" w:type="pct"/>
            <w:vAlign w:val="center"/>
          </w:tcPr>
          <w:p w:rsidR="00000000" w:rsidRDefault="0005693F">
            <w:pPr>
              <w:jc w:val="center"/>
              <w:rPr>
                <w:sz w:val="21"/>
                <w:szCs w:val="21"/>
                <w:lang w:val="en-GB"/>
              </w:rPr>
            </w:pPr>
            <w:r>
              <w:rPr>
                <w:sz w:val="21"/>
                <w:szCs w:val="21"/>
                <w:lang w:val="en-GB"/>
              </w:rPr>
              <w:t>10 060</w:t>
            </w:r>
          </w:p>
        </w:tc>
        <w:tc>
          <w:tcPr>
            <w:tcW w:w="819" w:type="pct"/>
            <w:vAlign w:val="center"/>
          </w:tcPr>
          <w:p w:rsidR="00000000" w:rsidRDefault="0005693F">
            <w:pPr>
              <w:jc w:val="center"/>
              <w:rPr>
                <w:sz w:val="21"/>
                <w:szCs w:val="21"/>
                <w:lang w:val="en-GB"/>
              </w:rPr>
            </w:pPr>
            <w:r>
              <w:rPr>
                <w:sz w:val="21"/>
                <w:szCs w:val="21"/>
                <w:lang w:val="en-GB"/>
              </w:rPr>
              <w:t>1.2</w:t>
            </w:r>
          </w:p>
        </w:tc>
        <w:tc>
          <w:tcPr>
            <w:tcW w:w="819" w:type="pct"/>
            <w:vAlign w:val="center"/>
          </w:tcPr>
          <w:p w:rsidR="00000000" w:rsidRDefault="0005693F">
            <w:pPr>
              <w:keepNext/>
              <w:jc w:val="center"/>
              <w:rPr>
                <w:sz w:val="21"/>
                <w:szCs w:val="21"/>
                <w:lang w:val="en-GB"/>
              </w:rPr>
            </w:pPr>
            <w:r>
              <w:rPr>
                <w:sz w:val="21"/>
                <w:szCs w:val="21"/>
                <w:lang w:val="en-GB"/>
              </w:rPr>
              <w:t>317</w:t>
            </w:r>
          </w:p>
        </w:tc>
      </w:tr>
    </w:tbl>
    <w:p w:rsidR="00000000" w:rsidRDefault="0005693F">
      <w:pPr>
        <w:tabs>
          <w:tab w:val="left" w:pos="720"/>
        </w:tabs>
        <w:spacing w:after="60"/>
        <w:rPr>
          <w:lang w:val="en-GB"/>
        </w:rPr>
      </w:pPr>
      <w:r>
        <w:rPr>
          <w:lang w:val="en-GB"/>
        </w:rPr>
        <w:t>a.</w:t>
      </w:r>
      <w:r>
        <w:rPr>
          <w:rFonts w:hint="eastAsia"/>
          <w:lang w:val="en-GB"/>
        </w:rPr>
        <w:t xml:space="preserve"> </w:t>
      </w:r>
      <w:r>
        <w:rPr>
          <w:rFonts w:hint="eastAsia"/>
          <w:lang w:val="en-GB"/>
        </w:rPr>
        <w:t>估计人数</w:t>
      </w:r>
      <w:r>
        <w:rPr>
          <w:lang w:val="en-GB"/>
        </w:rPr>
        <w:t xml:space="preserve"> </w:t>
      </w:r>
    </w:p>
    <w:p w:rsidR="00000000" w:rsidRDefault="0005693F">
      <w:pPr>
        <w:tabs>
          <w:tab w:val="left" w:pos="720"/>
        </w:tabs>
        <w:rPr>
          <w:lang w:val="en-GB"/>
        </w:rPr>
      </w:pPr>
      <w:r>
        <w:rPr>
          <w:lang w:val="en-GB"/>
        </w:rPr>
        <w:t>b.</w:t>
      </w:r>
      <w:r>
        <w:rPr>
          <w:rFonts w:hint="eastAsia"/>
          <w:lang w:val="en-GB"/>
        </w:rPr>
        <w:t xml:space="preserve"> </w:t>
      </w:r>
      <w:r>
        <w:rPr>
          <w:rFonts w:hint="eastAsia"/>
          <w:lang w:val="en-GB"/>
        </w:rPr>
        <w:t>暂定人数</w:t>
      </w:r>
      <w:r>
        <w:rPr>
          <w:lang w:val="en-GB"/>
        </w:rPr>
        <w:t xml:space="preserve"> </w:t>
      </w:r>
      <w:r>
        <w:rPr>
          <w:lang w:val="en-GB"/>
        </w:rPr>
        <w:tab/>
      </w:r>
    </w:p>
    <w:p w:rsidR="00000000" w:rsidRDefault="0005693F">
      <w:pPr>
        <w:rPr>
          <w:i/>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lang w:val="en-GB"/>
        </w:rPr>
      </w:pPr>
      <w:r>
        <w:rPr>
          <w:rFonts w:ascii="SimHei" w:eastAsia="SimHei"/>
          <w:bCs/>
          <w:lang w:val="en-GB"/>
        </w:rPr>
        <w:br w:type="page"/>
      </w:r>
      <w:r>
        <w:rPr>
          <w:rFonts w:ascii="SimHei" w:eastAsia="SimHei" w:hint="eastAsia"/>
          <w:bCs/>
          <w:lang w:val="en-GB"/>
        </w:rPr>
        <w:t>农村和城市地区人口比例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1013"/>
        <w:gridCol w:w="1650"/>
        <w:gridCol w:w="1650"/>
        <w:gridCol w:w="1650"/>
        <w:gridCol w:w="1650"/>
      </w:tblGrid>
      <w:tr w:rsidR="00000000">
        <w:tblPrEx>
          <w:tblCellMar>
            <w:top w:w="0" w:type="dxa"/>
            <w:bottom w:w="0" w:type="dxa"/>
          </w:tblCellMar>
        </w:tblPrEx>
        <w:tc>
          <w:tcPr>
            <w:tcW w:w="1022" w:type="pct"/>
          </w:tcPr>
          <w:p w:rsidR="00000000" w:rsidRDefault="0005693F">
            <w:pPr>
              <w:rPr>
                <w:sz w:val="21"/>
                <w:szCs w:val="21"/>
                <w:lang w:val="en-GB"/>
              </w:rPr>
            </w:pPr>
          </w:p>
        </w:tc>
        <w:tc>
          <w:tcPr>
            <w:tcW w:w="529" w:type="pct"/>
            <w:vAlign w:val="center"/>
          </w:tcPr>
          <w:p w:rsidR="00000000" w:rsidRDefault="0005693F">
            <w:pPr>
              <w:jc w:val="center"/>
              <w:rPr>
                <w:rFonts w:hint="eastAsia"/>
                <w:sz w:val="21"/>
                <w:szCs w:val="21"/>
                <w:lang w:val="en-GB"/>
              </w:rPr>
            </w:pPr>
            <w:r>
              <w:rPr>
                <w:sz w:val="21"/>
                <w:szCs w:val="21"/>
                <w:lang w:val="en-GB"/>
              </w:rPr>
              <w:t>2001</w:t>
            </w:r>
            <w:r>
              <w:rPr>
                <w:rFonts w:hint="eastAsia"/>
                <w:sz w:val="21"/>
                <w:szCs w:val="21"/>
                <w:lang w:val="en-GB"/>
              </w:rPr>
              <w:t>年</w:t>
            </w:r>
          </w:p>
        </w:tc>
        <w:tc>
          <w:tcPr>
            <w:tcW w:w="862" w:type="pct"/>
            <w:vAlign w:val="center"/>
          </w:tcPr>
          <w:p w:rsidR="00000000" w:rsidRDefault="0005693F">
            <w:pPr>
              <w:jc w:val="center"/>
              <w:rPr>
                <w:rFonts w:hint="eastAsia"/>
                <w:sz w:val="21"/>
                <w:szCs w:val="21"/>
                <w:lang w:val="en-GB"/>
              </w:rPr>
            </w:pPr>
            <w:r>
              <w:rPr>
                <w:sz w:val="21"/>
                <w:szCs w:val="21"/>
                <w:lang w:val="en-GB"/>
              </w:rPr>
              <w:t>2002</w:t>
            </w:r>
            <w:r>
              <w:rPr>
                <w:rFonts w:hint="eastAsia"/>
                <w:sz w:val="21"/>
                <w:szCs w:val="21"/>
                <w:lang w:val="en-GB"/>
              </w:rPr>
              <w:t>年</w:t>
            </w:r>
          </w:p>
        </w:tc>
        <w:tc>
          <w:tcPr>
            <w:tcW w:w="862" w:type="pct"/>
            <w:vAlign w:val="center"/>
          </w:tcPr>
          <w:p w:rsidR="00000000" w:rsidRDefault="0005693F">
            <w:pPr>
              <w:jc w:val="center"/>
              <w:rPr>
                <w:rFonts w:hint="eastAsia"/>
                <w:sz w:val="21"/>
                <w:szCs w:val="21"/>
                <w:lang w:val="en-GB"/>
              </w:rPr>
            </w:pPr>
            <w:r>
              <w:rPr>
                <w:sz w:val="21"/>
                <w:szCs w:val="21"/>
                <w:lang w:val="en-GB"/>
              </w:rPr>
              <w:t>2003</w:t>
            </w:r>
            <w:r>
              <w:rPr>
                <w:rFonts w:hint="eastAsia"/>
                <w:sz w:val="21"/>
                <w:szCs w:val="21"/>
                <w:lang w:val="en-GB"/>
              </w:rPr>
              <w:t>年</w:t>
            </w:r>
          </w:p>
        </w:tc>
        <w:tc>
          <w:tcPr>
            <w:tcW w:w="862" w:type="pct"/>
            <w:vAlign w:val="center"/>
          </w:tcPr>
          <w:p w:rsidR="00000000" w:rsidRDefault="0005693F">
            <w:pPr>
              <w:jc w:val="center"/>
              <w:rPr>
                <w:rFonts w:hint="eastAsia"/>
                <w:sz w:val="21"/>
                <w:szCs w:val="21"/>
                <w:lang w:val="en-GB"/>
              </w:rPr>
            </w:pPr>
            <w:r>
              <w:rPr>
                <w:sz w:val="21"/>
                <w:szCs w:val="21"/>
                <w:lang w:val="en-GB"/>
              </w:rPr>
              <w:t>2004</w:t>
            </w:r>
            <w:r>
              <w:rPr>
                <w:rFonts w:hint="eastAsia"/>
                <w:sz w:val="21"/>
                <w:szCs w:val="21"/>
                <w:lang w:val="en-GB"/>
              </w:rPr>
              <w:t>年</w:t>
            </w:r>
          </w:p>
        </w:tc>
        <w:tc>
          <w:tcPr>
            <w:tcW w:w="862" w:type="pct"/>
            <w:vAlign w:val="center"/>
          </w:tcPr>
          <w:p w:rsidR="00000000" w:rsidRDefault="0005693F">
            <w:pPr>
              <w:jc w:val="center"/>
              <w:rPr>
                <w:rFonts w:hint="eastAsia"/>
                <w:sz w:val="21"/>
                <w:szCs w:val="21"/>
                <w:lang w:val="en-GB"/>
              </w:rPr>
            </w:pPr>
            <w:r>
              <w:rPr>
                <w:sz w:val="21"/>
                <w:szCs w:val="21"/>
                <w:lang w:val="en-GB"/>
              </w:rPr>
              <w:t>2005</w:t>
            </w:r>
            <w:r>
              <w:rPr>
                <w:rFonts w:hint="eastAsia"/>
                <w:sz w:val="21"/>
                <w:szCs w:val="21"/>
                <w:lang w:val="en-GB"/>
              </w:rPr>
              <w:t>年</w:t>
            </w:r>
          </w:p>
        </w:tc>
      </w:tr>
      <w:tr w:rsidR="00000000">
        <w:tblPrEx>
          <w:tblCellMar>
            <w:top w:w="0" w:type="dxa"/>
            <w:bottom w:w="0" w:type="dxa"/>
          </w:tblCellMar>
        </w:tblPrEx>
        <w:tc>
          <w:tcPr>
            <w:tcW w:w="1022" w:type="pct"/>
          </w:tcPr>
          <w:p w:rsidR="00000000" w:rsidRDefault="0005693F">
            <w:pPr>
              <w:rPr>
                <w:rFonts w:hint="eastAsia"/>
                <w:sz w:val="21"/>
                <w:szCs w:val="21"/>
                <w:lang w:val="en-GB"/>
              </w:rPr>
            </w:pPr>
            <w:r>
              <w:rPr>
                <w:rFonts w:hint="eastAsia"/>
                <w:sz w:val="21"/>
                <w:szCs w:val="21"/>
                <w:lang w:val="en-GB"/>
              </w:rPr>
              <w:t>城市</w:t>
            </w:r>
          </w:p>
        </w:tc>
        <w:tc>
          <w:tcPr>
            <w:tcW w:w="529" w:type="pct"/>
            <w:vAlign w:val="center"/>
          </w:tcPr>
          <w:p w:rsidR="00000000" w:rsidRDefault="0005693F">
            <w:pPr>
              <w:jc w:val="center"/>
              <w:rPr>
                <w:sz w:val="21"/>
                <w:szCs w:val="21"/>
                <w:lang w:val="en-GB"/>
              </w:rPr>
            </w:pPr>
            <w:r>
              <w:rPr>
                <w:sz w:val="21"/>
                <w:szCs w:val="21"/>
                <w:lang w:val="en-GB"/>
              </w:rPr>
              <w:t>16.30</w:t>
            </w:r>
          </w:p>
        </w:tc>
        <w:tc>
          <w:tcPr>
            <w:tcW w:w="862" w:type="pct"/>
            <w:vAlign w:val="center"/>
          </w:tcPr>
          <w:p w:rsidR="00000000" w:rsidRDefault="0005693F">
            <w:pPr>
              <w:jc w:val="center"/>
              <w:rPr>
                <w:sz w:val="21"/>
                <w:szCs w:val="21"/>
                <w:lang w:val="en-GB"/>
              </w:rPr>
            </w:pPr>
          </w:p>
        </w:tc>
        <w:tc>
          <w:tcPr>
            <w:tcW w:w="862" w:type="pct"/>
            <w:vAlign w:val="center"/>
          </w:tcPr>
          <w:p w:rsidR="00000000" w:rsidRDefault="0005693F">
            <w:pPr>
              <w:jc w:val="center"/>
              <w:rPr>
                <w:sz w:val="21"/>
                <w:szCs w:val="21"/>
                <w:lang w:val="en-GB"/>
              </w:rPr>
            </w:pPr>
          </w:p>
        </w:tc>
        <w:tc>
          <w:tcPr>
            <w:tcW w:w="862" w:type="pct"/>
            <w:vAlign w:val="center"/>
          </w:tcPr>
          <w:p w:rsidR="00000000" w:rsidRDefault="0005693F">
            <w:pPr>
              <w:jc w:val="center"/>
              <w:rPr>
                <w:sz w:val="21"/>
                <w:szCs w:val="21"/>
                <w:lang w:val="en-GB"/>
              </w:rPr>
            </w:pPr>
          </w:p>
        </w:tc>
        <w:tc>
          <w:tcPr>
            <w:tcW w:w="862" w:type="pct"/>
            <w:vAlign w:val="center"/>
          </w:tcPr>
          <w:p w:rsidR="00000000" w:rsidRDefault="0005693F">
            <w:pPr>
              <w:jc w:val="center"/>
              <w:rPr>
                <w:sz w:val="21"/>
                <w:szCs w:val="21"/>
                <w:lang w:val="en-GB"/>
              </w:rPr>
            </w:pPr>
          </w:p>
        </w:tc>
      </w:tr>
      <w:tr w:rsidR="00000000">
        <w:tblPrEx>
          <w:tblCellMar>
            <w:top w:w="0" w:type="dxa"/>
            <w:bottom w:w="0" w:type="dxa"/>
          </w:tblCellMar>
        </w:tblPrEx>
        <w:tc>
          <w:tcPr>
            <w:tcW w:w="1022" w:type="pct"/>
          </w:tcPr>
          <w:p w:rsidR="00000000" w:rsidRDefault="0005693F">
            <w:pPr>
              <w:rPr>
                <w:rFonts w:hint="eastAsia"/>
                <w:sz w:val="21"/>
                <w:szCs w:val="21"/>
                <w:lang w:val="en-GB"/>
              </w:rPr>
            </w:pPr>
            <w:r>
              <w:rPr>
                <w:rFonts w:hint="eastAsia"/>
                <w:sz w:val="21"/>
                <w:szCs w:val="21"/>
                <w:lang w:val="en-GB"/>
              </w:rPr>
              <w:t>农村</w:t>
            </w:r>
          </w:p>
        </w:tc>
        <w:tc>
          <w:tcPr>
            <w:tcW w:w="529" w:type="pct"/>
            <w:vAlign w:val="center"/>
          </w:tcPr>
          <w:p w:rsidR="00000000" w:rsidRDefault="0005693F">
            <w:pPr>
              <w:jc w:val="center"/>
              <w:rPr>
                <w:sz w:val="21"/>
                <w:szCs w:val="21"/>
                <w:lang w:val="en-GB"/>
              </w:rPr>
            </w:pPr>
            <w:r>
              <w:rPr>
                <w:sz w:val="21"/>
                <w:szCs w:val="21"/>
                <w:lang w:val="en-GB"/>
              </w:rPr>
              <w:t>83.70</w:t>
            </w:r>
          </w:p>
        </w:tc>
        <w:tc>
          <w:tcPr>
            <w:tcW w:w="862" w:type="pct"/>
            <w:vAlign w:val="center"/>
          </w:tcPr>
          <w:p w:rsidR="00000000" w:rsidRDefault="0005693F">
            <w:pPr>
              <w:jc w:val="center"/>
              <w:rPr>
                <w:sz w:val="21"/>
                <w:szCs w:val="21"/>
                <w:lang w:val="en-GB"/>
              </w:rPr>
            </w:pPr>
          </w:p>
        </w:tc>
        <w:tc>
          <w:tcPr>
            <w:tcW w:w="862" w:type="pct"/>
            <w:vAlign w:val="center"/>
          </w:tcPr>
          <w:p w:rsidR="00000000" w:rsidRDefault="0005693F">
            <w:pPr>
              <w:jc w:val="center"/>
              <w:rPr>
                <w:sz w:val="21"/>
                <w:szCs w:val="21"/>
                <w:lang w:val="en-GB"/>
              </w:rPr>
            </w:pPr>
          </w:p>
        </w:tc>
        <w:tc>
          <w:tcPr>
            <w:tcW w:w="862" w:type="pct"/>
            <w:vAlign w:val="center"/>
          </w:tcPr>
          <w:p w:rsidR="00000000" w:rsidRDefault="0005693F">
            <w:pPr>
              <w:jc w:val="center"/>
              <w:rPr>
                <w:sz w:val="21"/>
                <w:szCs w:val="21"/>
                <w:lang w:val="en-GB"/>
              </w:rPr>
            </w:pPr>
          </w:p>
        </w:tc>
        <w:tc>
          <w:tcPr>
            <w:tcW w:w="862" w:type="pct"/>
            <w:vAlign w:val="center"/>
          </w:tcPr>
          <w:p w:rsidR="00000000" w:rsidRDefault="0005693F">
            <w:pPr>
              <w:keepNext/>
              <w:jc w:val="center"/>
              <w:rPr>
                <w:sz w:val="21"/>
                <w:szCs w:val="21"/>
                <w:lang w:val="en-GB"/>
              </w:rPr>
            </w:pPr>
          </w:p>
        </w:tc>
      </w:tr>
    </w:tbl>
    <w:p w:rsidR="00000000" w:rsidRDefault="0005693F">
      <w:pPr>
        <w:ind w:right="560"/>
        <w:rPr>
          <w:bCs/>
          <w:i/>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lang w:val="en-GB"/>
        </w:rPr>
      </w:pPr>
    </w:p>
    <w:p w:rsidR="00000000" w:rsidRDefault="0005693F">
      <w:pPr>
        <w:rPr>
          <w:rFonts w:ascii="SimHei" w:eastAsia="SimHei" w:hint="eastAsia"/>
          <w:bCs/>
          <w:lang w:val="en-GB"/>
        </w:rPr>
      </w:pPr>
      <w:r>
        <w:rPr>
          <w:rFonts w:ascii="SimHei" w:eastAsia="SimHei" w:hint="eastAsia"/>
          <w:bCs/>
          <w:lang w:val="en-GB"/>
        </w:rPr>
        <w:t>按宗教和种族分列的农村和城市地区人口分布情况</w:t>
      </w:r>
    </w:p>
    <w:p w:rsidR="00000000" w:rsidRDefault="0005693F">
      <w:pPr>
        <w:rPr>
          <w:rFonts w:ascii="SimHei" w:eastAsia="SimHei" w:hint="eastAsia"/>
          <w:bCs/>
          <w:lang w:val="en-GB"/>
        </w:rPr>
      </w:pPr>
      <w:r>
        <w:rPr>
          <w:rFonts w:ascii="SimHei" w:eastAsia="SimHei" w:hint="eastAsia"/>
          <w:bCs/>
          <w:lang w:val="en-GB"/>
        </w:rPr>
        <w:t>一</w:t>
      </w:r>
      <w:r>
        <w:rPr>
          <w:rFonts w:ascii="SimHei" w:eastAsia="SimHei" w:hint="eastAsia"/>
          <w:bCs/>
          <w:lang w:val="en-GB"/>
        </w:rPr>
        <w:t xml:space="preserve">) </w:t>
      </w:r>
      <w:r>
        <w:rPr>
          <w:rFonts w:ascii="SimHei" w:eastAsia="SimHei" w:hint="eastAsia"/>
          <w:bCs/>
          <w:lang w:val="en-GB"/>
        </w:rPr>
        <w:t>依据</w:t>
      </w:r>
      <w:r>
        <w:rPr>
          <w:rFonts w:ascii="SimHei" w:eastAsia="SimHei" w:hint="eastAsia"/>
          <w:bCs/>
          <w:lang w:val="en-GB"/>
        </w:rPr>
        <w:t>2001</w:t>
      </w:r>
      <w:r>
        <w:rPr>
          <w:rFonts w:ascii="SimHei" w:eastAsia="SimHei" w:hint="eastAsia"/>
          <w:bCs/>
          <w:lang w:val="en-GB"/>
        </w:rPr>
        <w:t>年人口和住房普查情况按民族和地区分列的人口分布情况</w:t>
      </w:r>
      <w:r>
        <w:rPr>
          <w:rFonts w:ascii="SimHei" w:eastAsia="SimHei" w:hint="eastAsia"/>
          <w:bCs/>
          <w:vertAlign w:val="superscript"/>
          <w:lang w:val="en-GB"/>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1771"/>
        <w:gridCol w:w="1770"/>
        <w:gridCol w:w="1770"/>
        <w:gridCol w:w="1770"/>
      </w:tblGrid>
      <w:tr w:rsidR="00000000">
        <w:tblPrEx>
          <w:tblCellMar>
            <w:top w:w="0" w:type="dxa"/>
            <w:bottom w:w="0" w:type="dxa"/>
          </w:tblCellMar>
        </w:tblPrEx>
        <w:tc>
          <w:tcPr>
            <w:tcW w:w="1300" w:type="pct"/>
            <w:vAlign w:val="center"/>
          </w:tcPr>
          <w:p w:rsidR="00000000" w:rsidRDefault="0005693F">
            <w:pPr>
              <w:jc w:val="center"/>
              <w:rPr>
                <w:sz w:val="21"/>
                <w:szCs w:val="21"/>
                <w:lang w:val="en-GB"/>
              </w:rPr>
            </w:pPr>
          </w:p>
        </w:tc>
        <w:tc>
          <w:tcPr>
            <w:tcW w:w="925" w:type="pct"/>
            <w:vAlign w:val="center"/>
          </w:tcPr>
          <w:p w:rsidR="00000000" w:rsidRDefault="0005693F">
            <w:pPr>
              <w:jc w:val="center"/>
              <w:rPr>
                <w:sz w:val="21"/>
                <w:szCs w:val="21"/>
                <w:lang w:val="en-GB"/>
              </w:rPr>
            </w:pPr>
            <w:r>
              <w:rPr>
                <w:rFonts w:hint="eastAsia"/>
                <w:sz w:val="21"/>
                <w:szCs w:val="21"/>
                <w:lang w:val="en-GB"/>
              </w:rPr>
              <w:t>共计</w:t>
            </w:r>
          </w:p>
        </w:tc>
        <w:tc>
          <w:tcPr>
            <w:tcW w:w="925" w:type="pct"/>
            <w:vAlign w:val="center"/>
          </w:tcPr>
          <w:p w:rsidR="00000000" w:rsidRDefault="0005693F">
            <w:pPr>
              <w:jc w:val="center"/>
              <w:rPr>
                <w:rFonts w:hint="eastAsia"/>
                <w:sz w:val="21"/>
                <w:szCs w:val="21"/>
                <w:lang w:val="en-GB"/>
              </w:rPr>
            </w:pPr>
            <w:r>
              <w:rPr>
                <w:rFonts w:hint="eastAsia"/>
                <w:sz w:val="21"/>
                <w:szCs w:val="21"/>
                <w:lang w:val="en-GB"/>
              </w:rPr>
              <w:t>城市</w:t>
            </w:r>
          </w:p>
        </w:tc>
        <w:tc>
          <w:tcPr>
            <w:tcW w:w="925" w:type="pct"/>
            <w:vAlign w:val="center"/>
          </w:tcPr>
          <w:p w:rsidR="00000000" w:rsidRDefault="0005693F">
            <w:pPr>
              <w:jc w:val="center"/>
              <w:rPr>
                <w:rFonts w:hint="eastAsia"/>
                <w:sz w:val="21"/>
                <w:szCs w:val="21"/>
                <w:lang w:val="en-GB"/>
              </w:rPr>
            </w:pPr>
            <w:r>
              <w:rPr>
                <w:rFonts w:hint="eastAsia"/>
                <w:sz w:val="21"/>
                <w:szCs w:val="21"/>
                <w:lang w:val="en-GB"/>
              </w:rPr>
              <w:t>农村</w:t>
            </w:r>
          </w:p>
        </w:tc>
        <w:tc>
          <w:tcPr>
            <w:tcW w:w="925" w:type="pct"/>
            <w:vAlign w:val="center"/>
          </w:tcPr>
          <w:p w:rsidR="00000000" w:rsidRDefault="0005693F">
            <w:pPr>
              <w:jc w:val="center"/>
              <w:rPr>
                <w:sz w:val="21"/>
                <w:szCs w:val="21"/>
                <w:lang w:val="en-GB"/>
              </w:rPr>
            </w:pPr>
            <w:r>
              <w:rPr>
                <w:rFonts w:hint="eastAsia"/>
                <w:sz w:val="21"/>
                <w:szCs w:val="21"/>
                <w:lang w:val="en-GB"/>
              </w:rPr>
              <w:t>工业区</w:t>
            </w:r>
          </w:p>
        </w:tc>
      </w:tr>
      <w:tr w:rsidR="00000000">
        <w:tblPrEx>
          <w:tblCellMar>
            <w:top w:w="0" w:type="dxa"/>
            <w:bottom w:w="0" w:type="dxa"/>
          </w:tblCellMar>
        </w:tblPrEx>
        <w:trPr>
          <w:cantSplit/>
          <w:trHeight w:val="2230"/>
        </w:trPr>
        <w:tc>
          <w:tcPr>
            <w:tcW w:w="1300" w:type="pct"/>
            <w:tcBorders>
              <w:bottom w:val="single" w:sz="4" w:space="0" w:color="auto"/>
            </w:tcBorders>
            <w:vAlign w:val="center"/>
          </w:tcPr>
          <w:p w:rsidR="00000000" w:rsidRDefault="0005693F">
            <w:pPr>
              <w:spacing w:line="360" w:lineRule="exact"/>
              <w:rPr>
                <w:rFonts w:hint="eastAsia"/>
                <w:sz w:val="21"/>
                <w:szCs w:val="21"/>
                <w:lang w:val="en-GB"/>
              </w:rPr>
            </w:pPr>
            <w:r>
              <w:rPr>
                <w:rFonts w:hint="eastAsia"/>
                <w:sz w:val="21"/>
                <w:szCs w:val="21"/>
                <w:lang w:val="en-GB"/>
              </w:rPr>
              <w:t>各民族人口</w:t>
            </w:r>
          </w:p>
          <w:p w:rsidR="00000000" w:rsidRDefault="0005693F">
            <w:pPr>
              <w:spacing w:line="360" w:lineRule="exact"/>
              <w:rPr>
                <w:rFonts w:hint="eastAsia"/>
                <w:sz w:val="21"/>
                <w:szCs w:val="21"/>
                <w:lang w:val="en-GB"/>
              </w:rPr>
            </w:pPr>
            <w:r>
              <w:rPr>
                <w:rFonts w:hint="eastAsia"/>
                <w:sz w:val="21"/>
                <w:szCs w:val="21"/>
                <w:lang w:val="en-GB"/>
              </w:rPr>
              <w:t>僧伽罗族</w:t>
            </w:r>
            <w:r>
              <w:rPr>
                <w:rFonts w:hint="eastAsia"/>
                <w:sz w:val="21"/>
                <w:szCs w:val="21"/>
                <w:lang w:val="en-GB"/>
              </w:rPr>
              <w:t xml:space="preserve"> </w:t>
            </w:r>
          </w:p>
          <w:p w:rsidR="00000000" w:rsidRDefault="0005693F">
            <w:pPr>
              <w:spacing w:line="360" w:lineRule="exact"/>
              <w:rPr>
                <w:sz w:val="21"/>
                <w:szCs w:val="21"/>
                <w:lang w:val="en-GB"/>
              </w:rPr>
            </w:pPr>
            <w:r>
              <w:rPr>
                <w:sz w:val="21"/>
                <w:szCs w:val="21"/>
                <w:lang w:val="en-GB"/>
              </w:rPr>
              <w:t>斯里兰卡泰米尔人</w:t>
            </w:r>
          </w:p>
          <w:p w:rsidR="00000000" w:rsidRDefault="0005693F">
            <w:pPr>
              <w:spacing w:line="360" w:lineRule="exact"/>
              <w:rPr>
                <w:rFonts w:hint="eastAsia"/>
                <w:sz w:val="21"/>
                <w:szCs w:val="21"/>
                <w:lang w:val="en-GB"/>
              </w:rPr>
            </w:pPr>
            <w:r>
              <w:rPr>
                <w:rFonts w:hint="eastAsia"/>
                <w:sz w:val="21"/>
                <w:szCs w:val="21"/>
                <w:lang w:val="en-GB"/>
              </w:rPr>
              <w:t>印度泰米尔人</w:t>
            </w:r>
          </w:p>
          <w:p w:rsidR="00000000" w:rsidRDefault="0005693F">
            <w:pPr>
              <w:spacing w:line="360" w:lineRule="exact"/>
              <w:rPr>
                <w:rFonts w:hint="eastAsia"/>
                <w:sz w:val="21"/>
                <w:szCs w:val="21"/>
                <w:lang w:val="en-GB"/>
              </w:rPr>
            </w:pPr>
            <w:r>
              <w:rPr>
                <w:rFonts w:hint="eastAsia"/>
                <w:sz w:val="21"/>
                <w:szCs w:val="21"/>
                <w:lang w:val="en-GB"/>
              </w:rPr>
              <w:t>斯里兰卡摩尔人</w:t>
            </w:r>
          </w:p>
          <w:p w:rsidR="00000000" w:rsidRDefault="0005693F">
            <w:pPr>
              <w:spacing w:line="360" w:lineRule="exact"/>
              <w:rPr>
                <w:rFonts w:hint="eastAsia"/>
                <w:sz w:val="21"/>
                <w:szCs w:val="21"/>
                <w:lang w:val="en-GB"/>
              </w:rPr>
            </w:pPr>
            <w:r>
              <w:rPr>
                <w:rFonts w:hint="eastAsia"/>
                <w:sz w:val="21"/>
                <w:szCs w:val="21"/>
                <w:lang w:val="en-GB"/>
              </w:rPr>
              <w:t>伯格人</w:t>
            </w:r>
          </w:p>
          <w:p w:rsidR="00000000" w:rsidRDefault="0005693F">
            <w:pPr>
              <w:spacing w:line="360" w:lineRule="exact"/>
              <w:rPr>
                <w:rFonts w:hint="eastAsia"/>
                <w:sz w:val="21"/>
                <w:szCs w:val="21"/>
                <w:lang w:val="en-GB"/>
              </w:rPr>
            </w:pPr>
            <w:r>
              <w:rPr>
                <w:rFonts w:hint="eastAsia"/>
                <w:sz w:val="21"/>
                <w:szCs w:val="21"/>
                <w:lang w:val="en-GB"/>
              </w:rPr>
              <w:t>马来人</w:t>
            </w:r>
          </w:p>
          <w:p w:rsidR="00000000" w:rsidRDefault="0005693F">
            <w:pPr>
              <w:spacing w:line="360" w:lineRule="exact"/>
              <w:rPr>
                <w:rFonts w:hint="eastAsia"/>
                <w:sz w:val="21"/>
                <w:szCs w:val="21"/>
                <w:lang w:val="en-GB"/>
              </w:rPr>
            </w:pPr>
            <w:r>
              <w:rPr>
                <w:rFonts w:hint="eastAsia"/>
                <w:sz w:val="21"/>
                <w:szCs w:val="21"/>
                <w:lang w:val="en-GB"/>
              </w:rPr>
              <w:t>其他</w:t>
            </w:r>
          </w:p>
        </w:tc>
        <w:tc>
          <w:tcPr>
            <w:tcW w:w="925" w:type="pct"/>
            <w:tcBorders>
              <w:bottom w:val="single" w:sz="4" w:space="0" w:color="auto"/>
            </w:tcBorders>
            <w:vAlign w:val="center"/>
          </w:tcPr>
          <w:p w:rsidR="00000000" w:rsidRDefault="0005693F">
            <w:pPr>
              <w:spacing w:line="360" w:lineRule="exact"/>
              <w:jc w:val="right"/>
              <w:rPr>
                <w:sz w:val="21"/>
                <w:szCs w:val="21"/>
                <w:lang w:val="en-GB"/>
              </w:rPr>
            </w:pPr>
            <w:r>
              <w:rPr>
                <w:sz w:val="21"/>
                <w:szCs w:val="21"/>
                <w:lang w:val="en-GB"/>
              </w:rPr>
              <w:t>16 929 689</w:t>
            </w:r>
          </w:p>
          <w:p w:rsidR="00000000" w:rsidRDefault="0005693F">
            <w:pPr>
              <w:spacing w:line="360" w:lineRule="exact"/>
              <w:jc w:val="right"/>
              <w:rPr>
                <w:sz w:val="21"/>
                <w:szCs w:val="21"/>
                <w:lang w:val="en-GB"/>
              </w:rPr>
            </w:pPr>
            <w:r>
              <w:rPr>
                <w:sz w:val="21"/>
                <w:szCs w:val="21"/>
                <w:lang w:val="en-GB"/>
              </w:rPr>
              <w:t>13 876 2</w:t>
            </w:r>
            <w:r>
              <w:rPr>
                <w:sz w:val="21"/>
                <w:szCs w:val="21"/>
                <w:lang w:val="en-GB"/>
              </w:rPr>
              <w:t>45</w:t>
            </w:r>
          </w:p>
          <w:p w:rsidR="00000000" w:rsidRDefault="0005693F">
            <w:pPr>
              <w:spacing w:line="360" w:lineRule="exact"/>
              <w:jc w:val="right"/>
              <w:rPr>
                <w:sz w:val="21"/>
                <w:szCs w:val="21"/>
                <w:lang w:val="en-GB"/>
              </w:rPr>
            </w:pPr>
            <w:r>
              <w:rPr>
                <w:sz w:val="21"/>
                <w:szCs w:val="21"/>
                <w:lang w:val="en-GB"/>
              </w:rPr>
              <w:t>732 149</w:t>
            </w:r>
          </w:p>
          <w:p w:rsidR="00000000" w:rsidRDefault="0005693F">
            <w:pPr>
              <w:spacing w:line="360" w:lineRule="exact"/>
              <w:jc w:val="right"/>
              <w:rPr>
                <w:sz w:val="21"/>
                <w:szCs w:val="21"/>
                <w:lang w:val="en-GB"/>
              </w:rPr>
            </w:pPr>
            <w:r>
              <w:rPr>
                <w:sz w:val="21"/>
                <w:szCs w:val="21"/>
                <w:lang w:val="en-GB"/>
              </w:rPr>
              <w:t>855 025</w:t>
            </w:r>
          </w:p>
          <w:p w:rsidR="00000000" w:rsidRDefault="0005693F">
            <w:pPr>
              <w:spacing w:line="360" w:lineRule="exact"/>
              <w:jc w:val="right"/>
              <w:rPr>
                <w:sz w:val="21"/>
                <w:szCs w:val="21"/>
                <w:lang w:val="en-GB"/>
              </w:rPr>
            </w:pPr>
            <w:r>
              <w:rPr>
                <w:sz w:val="21"/>
                <w:szCs w:val="21"/>
                <w:lang w:val="en-GB"/>
              </w:rPr>
              <w:t>1 339 331</w:t>
            </w:r>
          </w:p>
          <w:p w:rsidR="00000000" w:rsidRDefault="0005693F">
            <w:pPr>
              <w:spacing w:line="360" w:lineRule="exact"/>
              <w:jc w:val="right"/>
              <w:rPr>
                <w:sz w:val="21"/>
                <w:szCs w:val="21"/>
                <w:lang w:val="en-GB"/>
              </w:rPr>
            </w:pPr>
            <w:r>
              <w:rPr>
                <w:sz w:val="21"/>
                <w:szCs w:val="21"/>
                <w:lang w:val="en-GB"/>
              </w:rPr>
              <w:t>35 283</w:t>
            </w:r>
          </w:p>
          <w:p w:rsidR="00000000" w:rsidRDefault="0005693F">
            <w:pPr>
              <w:spacing w:line="360" w:lineRule="exact"/>
              <w:jc w:val="right"/>
              <w:rPr>
                <w:sz w:val="21"/>
                <w:szCs w:val="21"/>
                <w:lang w:val="en-GB"/>
              </w:rPr>
            </w:pPr>
            <w:r>
              <w:rPr>
                <w:sz w:val="21"/>
                <w:szCs w:val="21"/>
                <w:lang w:val="en-GB"/>
              </w:rPr>
              <w:t>54 782</w:t>
            </w:r>
          </w:p>
          <w:p w:rsidR="00000000" w:rsidRDefault="0005693F">
            <w:pPr>
              <w:spacing w:line="360" w:lineRule="exact"/>
              <w:jc w:val="right"/>
              <w:rPr>
                <w:sz w:val="21"/>
                <w:szCs w:val="21"/>
                <w:lang w:val="en-GB"/>
              </w:rPr>
            </w:pPr>
            <w:r>
              <w:rPr>
                <w:sz w:val="21"/>
                <w:szCs w:val="21"/>
                <w:lang w:val="en-GB"/>
              </w:rPr>
              <w:t>36 874</w:t>
            </w:r>
          </w:p>
        </w:tc>
        <w:tc>
          <w:tcPr>
            <w:tcW w:w="925" w:type="pct"/>
            <w:tcBorders>
              <w:bottom w:val="single" w:sz="4" w:space="0" w:color="auto"/>
            </w:tcBorders>
            <w:vAlign w:val="center"/>
          </w:tcPr>
          <w:p w:rsidR="00000000" w:rsidRDefault="0005693F">
            <w:pPr>
              <w:spacing w:line="360" w:lineRule="exact"/>
              <w:jc w:val="right"/>
              <w:rPr>
                <w:sz w:val="21"/>
                <w:szCs w:val="21"/>
                <w:lang w:val="en-GB"/>
              </w:rPr>
            </w:pPr>
            <w:r>
              <w:rPr>
                <w:sz w:val="21"/>
                <w:szCs w:val="21"/>
                <w:lang w:val="en-GB"/>
              </w:rPr>
              <w:t>2 467 301</w:t>
            </w:r>
          </w:p>
          <w:p w:rsidR="00000000" w:rsidRDefault="0005693F">
            <w:pPr>
              <w:spacing w:line="360" w:lineRule="exact"/>
              <w:jc w:val="right"/>
              <w:rPr>
                <w:sz w:val="21"/>
                <w:szCs w:val="21"/>
                <w:lang w:val="en-GB"/>
              </w:rPr>
            </w:pPr>
            <w:r>
              <w:rPr>
                <w:sz w:val="21"/>
                <w:szCs w:val="21"/>
                <w:lang w:val="en-GB"/>
              </w:rPr>
              <w:t>1 570 364</w:t>
            </w:r>
          </w:p>
          <w:p w:rsidR="00000000" w:rsidRDefault="0005693F">
            <w:pPr>
              <w:spacing w:line="360" w:lineRule="exact"/>
              <w:jc w:val="right"/>
              <w:rPr>
                <w:sz w:val="21"/>
                <w:szCs w:val="21"/>
                <w:lang w:val="en-GB"/>
              </w:rPr>
            </w:pPr>
            <w:r>
              <w:rPr>
                <w:sz w:val="21"/>
                <w:szCs w:val="21"/>
                <w:lang w:val="en-GB"/>
              </w:rPr>
              <w:t>342 748</w:t>
            </w:r>
          </w:p>
          <w:p w:rsidR="00000000" w:rsidRDefault="0005693F">
            <w:pPr>
              <w:spacing w:line="360" w:lineRule="exact"/>
              <w:jc w:val="right"/>
              <w:rPr>
                <w:sz w:val="21"/>
                <w:szCs w:val="21"/>
                <w:lang w:val="en-GB"/>
              </w:rPr>
            </w:pPr>
            <w:r>
              <w:rPr>
                <w:sz w:val="21"/>
                <w:szCs w:val="21"/>
                <w:lang w:val="en-GB"/>
              </w:rPr>
              <w:t>47 592</w:t>
            </w:r>
          </w:p>
          <w:p w:rsidR="00000000" w:rsidRDefault="0005693F">
            <w:pPr>
              <w:spacing w:line="360" w:lineRule="exact"/>
              <w:jc w:val="right"/>
              <w:rPr>
                <w:sz w:val="21"/>
                <w:szCs w:val="21"/>
                <w:lang w:val="en-GB"/>
              </w:rPr>
            </w:pPr>
            <w:r>
              <w:rPr>
                <w:sz w:val="21"/>
                <w:szCs w:val="21"/>
                <w:lang w:val="en-GB"/>
              </w:rPr>
              <w:t>448 712</w:t>
            </w:r>
          </w:p>
          <w:p w:rsidR="00000000" w:rsidRDefault="0005693F">
            <w:pPr>
              <w:spacing w:line="360" w:lineRule="exact"/>
              <w:jc w:val="right"/>
              <w:rPr>
                <w:sz w:val="21"/>
                <w:szCs w:val="21"/>
                <w:lang w:val="en-GB"/>
              </w:rPr>
            </w:pPr>
            <w:r>
              <w:rPr>
                <w:sz w:val="21"/>
                <w:szCs w:val="21"/>
                <w:lang w:val="en-GB"/>
              </w:rPr>
              <w:t>15 227</w:t>
            </w:r>
          </w:p>
          <w:p w:rsidR="00000000" w:rsidRDefault="0005693F">
            <w:pPr>
              <w:spacing w:line="360" w:lineRule="exact"/>
              <w:jc w:val="right"/>
              <w:rPr>
                <w:sz w:val="21"/>
                <w:szCs w:val="21"/>
                <w:lang w:val="en-GB"/>
              </w:rPr>
            </w:pPr>
            <w:r>
              <w:rPr>
                <w:sz w:val="21"/>
                <w:szCs w:val="21"/>
                <w:lang w:val="en-GB"/>
              </w:rPr>
              <w:t>25 362</w:t>
            </w:r>
          </w:p>
          <w:p w:rsidR="00000000" w:rsidRDefault="0005693F">
            <w:pPr>
              <w:spacing w:line="360" w:lineRule="exact"/>
              <w:jc w:val="right"/>
              <w:rPr>
                <w:sz w:val="21"/>
                <w:szCs w:val="21"/>
                <w:lang w:val="en-GB"/>
              </w:rPr>
            </w:pPr>
            <w:r>
              <w:rPr>
                <w:sz w:val="21"/>
                <w:szCs w:val="21"/>
                <w:lang w:val="en-GB"/>
              </w:rPr>
              <w:t>17 296</w:t>
            </w:r>
          </w:p>
        </w:tc>
        <w:tc>
          <w:tcPr>
            <w:tcW w:w="925" w:type="pct"/>
            <w:tcBorders>
              <w:bottom w:val="single" w:sz="4" w:space="0" w:color="auto"/>
            </w:tcBorders>
            <w:vAlign w:val="center"/>
          </w:tcPr>
          <w:p w:rsidR="00000000" w:rsidRDefault="0005693F">
            <w:pPr>
              <w:spacing w:line="360" w:lineRule="exact"/>
              <w:jc w:val="right"/>
              <w:rPr>
                <w:sz w:val="21"/>
                <w:szCs w:val="21"/>
                <w:lang w:val="en-GB"/>
              </w:rPr>
            </w:pPr>
            <w:r>
              <w:rPr>
                <w:sz w:val="21"/>
                <w:szCs w:val="21"/>
                <w:lang w:val="en-GB"/>
              </w:rPr>
              <w:t>13 547 710</w:t>
            </w:r>
          </w:p>
          <w:p w:rsidR="00000000" w:rsidRDefault="0005693F">
            <w:pPr>
              <w:spacing w:line="360" w:lineRule="exact"/>
              <w:jc w:val="right"/>
              <w:rPr>
                <w:sz w:val="21"/>
                <w:szCs w:val="21"/>
                <w:lang w:val="en-GB"/>
              </w:rPr>
            </w:pPr>
            <w:r>
              <w:rPr>
                <w:sz w:val="21"/>
                <w:szCs w:val="21"/>
                <w:lang w:val="en-GB"/>
              </w:rPr>
              <w:t>12 197 794</w:t>
            </w:r>
          </w:p>
          <w:p w:rsidR="00000000" w:rsidRDefault="0005693F">
            <w:pPr>
              <w:spacing w:line="360" w:lineRule="exact"/>
              <w:jc w:val="right"/>
              <w:rPr>
                <w:sz w:val="21"/>
                <w:szCs w:val="21"/>
                <w:lang w:val="en-GB"/>
              </w:rPr>
            </w:pPr>
            <w:r>
              <w:rPr>
                <w:sz w:val="21"/>
                <w:szCs w:val="21"/>
                <w:lang w:val="en-GB"/>
              </w:rPr>
              <w:t>292 851</w:t>
            </w:r>
          </w:p>
          <w:p w:rsidR="00000000" w:rsidRDefault="0005693F">
            <w:pPr>
              <w:spacing w:line="360" w:lineRule="exact"/>
              <w:jc w:val="right"/>
              <w:rPr>
                <w:sz w:val="21"/>
                <w:szCs w:val="21"/>
                <w:lang w:val="en-GB"/>
              </w:rPr>
            </w:pPr>
            <w:r>
              <w:rPr>
                <w:sz w:val="21"/>
                <w:szCs w:val="21"/>
                <w:lang w:val="en-GB"/>
              </w:rPr>
              <w:t>106 834</w:t>
            </w:r>
          </w:p>
          <w:p w:rsidR="00000000" w:rsidRDefault="0005693F">
            <w:pPr>
              <w:spacing w:line="360" w:lineRule="exact"/>
              <w:jc w:val="right"/>
              <w:rPr>
                <w:sz w:val="21"/>
                <w:szCs w:val="21"/>
                <w:lang w:val="en-GB"/>
              </w:rPr>
            </w:pPr>
            <w:r>
              <w:rPr>
                <w:sz w:val="21"/>
                <w:szCs w:val="21"/>
                <w:lang w:val="en-GB"/>
              </w:rPr>
              <w:t>883 252</w:t>
            </w:r>
          </w:p>
          <w:p w:rsidR="00000000" w:rsidRDefault="0005693F">
            <w:pPr>
              <w:spacing w:line="360" w:lineRule="exact"/>
              <w:jc w:val="right"/>
              <w:rPr>
                <w:sz w:val="21"/>
                <w:szCs w:val="21"/>
                <w:lang w:val="en-GB"/>
              </w:rPr>
            </w:pPr>
            <w:r>
              <w:rPr>
                <w:sz w:val="21"/>
                <w:szCs w:val="21"/>
                <w:lang w:val="en-GB"/>
              </w:rPr>
              <w:t>19 643</w:t>
            </w:r>
          </w:p>
          <w:p w:rsidR="00000000" w:rsidRDefault="0005693F">
            <w:pPr>
              <w:spacing w:line="360" w:lineRule="exact"/>
              <w:jc w:val="right"/>
              <w:rPr>
                <w:sz w:val="21"/>
                <w:szCs w:val="21"/>
                <w:lang w:val="en-GB"/>
              </w:rPr>
            </w:pPr>
            <w:r>
              <w:rPr>
                <w:sz w:val="21"/>
                <w:szCs w:val="21"/>
                <w:lang w:val="en-GB"/>
              </w:rPr>
              <w:t>28 654</w:t>
            </w:r>
          </w:p>
          <w:p w:rsidR="00000000" w:rsidRDefault="0005693F">
            <w:pPr>
              <w:spacing w:line="360" w:lineRule="exact"/>
              <w:jc w:val="right"/>
              <w:rPr>
                <w:sz w:val="21"/>
                <w:szCs w:val="21"/>
                <w:lang w:val="en-GB"/>
              </w:rPr>
            </w:pPr>
            <w:r>
              <w:rPr>
                <w:sz w:val="21"/>
                <w:szCs w:val="21"/>
                <w:lang w:val="en-GB"/>
              </w:rPr>
              <w:t>18 682</w:t>
            </w:r>
          </w:p>
        </w:tc>
        <w:tc>
          <w:tcPr>
            <w:tcW w:w="925" w:type="pct"/>
            <w:tcBorders>
              <w:bottom w:val="single" w:sz="4" w:space="0" w:color="auto"/>
            </w:tcBorders>
            <w:vAlign w:val="center"/>
          </w:tcPr>
          <w:p w:rsidR="00000000" w:rsidRDefault="0005693F">
            <w:pPr>
              <w:spacing w:line="360" w:lineRule="exact"/>
              <w:jc w:val="right"/>
              <w:rPr>
                <w:sz w:val="21"/>
                <w:szCs w:val="21"/>
                <w:lang w:val="en-GB"/>
              </w:rPr>
            </w:pPr>
            <w:r>
              <w:rPr>
                <w:sz w:val="21"/>
                <w:szCs w:val="21"/>
                <w:lang w:val="en-GB"/>
              </w:rPr>
              <w:t>914 678</w:t>
            </w:r>
          </w:p>
          <w:p w:rsidR="00000000" w:rsidRDefault="0005693F">
            <w:pPr>
              <w:spacing w:line="360" w:lineRule="exact"/>
              <w:jc w:val="right"/>
              <w:rPr>
                <w:sz w:val="21"/>
                <w:szCs w:val="21"/>
                <w:lang w:val="en-GB"/>
              </w:rPr>
            </w:pPr>
            <w:r>
              <w:rPr>
                <w:sz w:val="21"/>
                <w:szCs w:val="21"/>
                <w:lang w:val="en-GB"/>
              </w:rPr>
              <w:t>108 087</w:t>
            </w:r>
          </w:p>
          <w:p w:rsidR="00000000" w:rsidRDefault="0005693F">
            <w:pPr>
              <w:spacing w:line="360" w:lineRule="exact"/>
              <w:jc w:val="right"/>
              <w:rPr>
                <w:sz w:val="21"/>
                <w:szCs w:val="21"/>
                <w:lang w:val="en-GB"/>
              </w:rPr>
            </w:pPr>
            <w:r>
              <w:rPr>
                <w:sz w:val="21"/>
                <w:szCs w:val="21"/>
                <w:lang w:val="en-GB"/>
              </w:rPr>
              <w:t>96 550</w:t>
            </w:r>
          </w:p>
          <w:p w:rsidR="00000000" w:rsidRDefault="0005693F">
            <w:pPr>
              <w:spacing w:line="360" w:lineRule="exact"/>
              <w:jc w:val="right"/>
              <w:rPr>
                <w:sz w:val="21"/>
                <w:szCs w:val="21"/>
                <w:lang w:val="en-GB"/>
              </w:rPr>
            </w:pPr>
            <w:r>
              <w:rPr>
                <w:sz w:val="21"/>
                <w:szCs w:val="21"/>
                <w:lang w:val="en-GB"/>
              </w:rPr>
              <w:t>700 599</w:t>
            </w:r>
          </w:p>
          <w:p w:rsidR="00000000" w:rsidRDefault="0005693F">
            <w:pPr>
              <w:spacing w:line="360" w:lineRule="exact"/>
              <w:jc w:val="right"/>
              <w:rPr>
                <w:sz w:val="21"/>
                <w:szCs w:val="21"/>
                <w:lang w:val="en-GB"/>
              </w:rPr>
            </w:pPr>
            <w:r>
              <w:rPr>
                <w:sz w:val="21"/>
                <w:szCs w:val="21"/>
                <w:lang w:val="en-GB"/>
              </w:rPr>
              <w:t>7 367</w:t>
            </w:r>
          </w:p>
          <w:p w:rsidR="00000000" w:rsidRDefault="0005693F">
            <w:pPr>
              <w:spacing w:line="360" w:lineRule="exact"/>
              <w:jc w:val="right"/>
              <w:rPr>
                <w:sz w:val="21"/>
                <w:szCs w:val="21"/>
                <w:lang w:val="en-GB"/>
              </w:rPr>
            </w:pPr>
            <w:r>
              <w:rPr>
                <w:sz w:val="21"/>
                <w:szCs w:val="21"/>
                <w:lang w:val="en-GB"/>
              </w:rPr>
              <w:t>413</w:t>
            </w:r>
          </w:p>
          <w:p w:rsidR="00000000" w:rsidRDefault="0005693F">
            <w:pPr>
              <w:spacing w:line="360" w:lineRule="exact"/>
              <w:jc w:val="right"/>
              <w:rPr>
                <w:sz w:val="21"/>
                <w:szCs w:val="21"/>
                <w:lang w:val="en-GB"/>
              </w:rPr>
            </w:pPr>
            <w:r>
              <w:rPr>
                <w:sz w:val="21"/>
                <w:szCs w:val="21"/>
                <w:lang w:val="en-GB"/>
              </w:rPr>
              <w:t>766</w:t>
            </w:r>
          </w:p>
          <w:p w:rsidR="00000000" w:rsidRDefault="0005693F">
            <w:pPr>
              <w:keepNext/>
              <w:spacing w:line="360" w:lineRule="exact"/>
              <w:jc w:val="right"/>
              <w:rPr>
                <w:sz w:val="21"/>
                <w:szCs w:val="21"/>
                <w:lang w:val="en-GB"/>
              </w:rPr>
            </w:pPr>
            <w:r>
              <w:rPr>
                <w:sz w:val="21"/>
                <w:szCs w:val="21"/>
                <w:lang w:val="en-GB"/>
              </w:rPr>
              <w:t>88</w:t>
            </w:r>
          </w:p>
        </w:tc>
      </w:tr>
    </w:tbl>
    <w:p w:rsidR="00000000" w:rsidRDefault="0005693F">
      <w:pPr>
        <w:ind w:right="560"/>
        <w:rPr>
          <w:bCs/>
          <w:i/>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lang w:val="en-GB"/>
        </w:rPr>
      </w:pPr>
    </w:p>
    <w:p w:rsidR="00000000" w:rsidRDefault="0005693F">
      <w:pPr>
        <w:rPr>
          <w:rFonts w:ascii="SimHei" w:eastAsia="SimHei"/>
          <w:bCs/>
          <w:lang w:val="en-GB"/>
        </w:rPr>
      </w:pPr>
      <w:r>
        <w:rPr>
          <w:rFonts w:ascii="SimHei" w:eastAsia="SimHei" w:hint="eastAsia"/>
          <w:bCs/>
          <w:lang w:val="en-GB"/>
        </w:rPr>
        <w:t>二</w:t>
      </w:r>
      <w:r>
        <w:rPr>
          <w:rFonts w:ascii="SimHei" w:eastAsia="SimHei"/>
          <w:bCs/>
          <w:lang w:val="en-GB"/>
        </w:rPr>
        <w:t xml:space="preserve">) </w:t>
      </w:r>
      <w:r>
        <w:rPr>
          <w:rFonts w:ascii="SimHei" w:eastAsia="SimHei" w:hint="eastAsia"/>
          <w:bCs/>
          <w:lang w:val="en-GB"/>
        </w:rPr>
        <w:t>按宗教和地区分</w:t>
      </w:r>
      <w:r>
        <w:rPr>
          <w:rFonts w:ascii="SimHei" w:eastAsia="SimHei" w:hint="eastAsia"/>
          <w:bCs/>
          <w:lang w:val="en-GB"/>
        </w:rPr>
        <w:t>列的人口分布情况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59"/>
        <w:gridCol w:w="1725"/>
        <w:gridCol w:w="1960"/>
        <w:gridCol w:w="1958"/>
      </w:tblGrid>
      <w:tr w:rsidR="00000000">
        <w:tblPrEx>
          <w:tblCellMar>
            <w:top w:w="0" w:type="dxa"/>
            <w:bottom w:w="0" w:type="dxa"/>
          </w:tblCellMar>
        </w:tblPrEx>
        <w:tc>
          <w:tcPr>
            <w:tcW w:w="1133" w:type="pct"/>
          </w:tcPr>
          <w:p w:rsidR="00000000" w:rsidRDefault="0005693F">
            <w:pPr>
              <w:rPr>
                <w:sz w:val="21"/>
                <w:szCs w:val="21"/>
                <w:lang w:val="en-GB"/>
              </w:rPr>
            </w:pPr>
          </w:p>
        </w:tc>
        <w:tc>
          <w:tcPr>
            <w:tcW w:w="919" w:type="pct"/>
          </w:tcPr>
          <w:p w:rsidR="00000000" w:rsidRDefault="0005693F">
            <w:pPr>
              <w:rPr>
                <w:rFonts w:hint="eastAsia"/>
                <w:sz w:val="21"/>
                <w:szCs w:val="21"/>
                <w:lang w:val="en-GB"/>
              </w:rPr>
            </w:pPr>
            <w:r>
              <w:rPr>
                <w:rFonts w:hint="eastAsia"/>
                <w:sz w:val="21"/>
                <w:szCs w:val="21"/>
                <w:lang w:val="en-GB"/>
              </w:rPr>
              <w:t>共计</w:t>
            </w:r>
          </w:p>
        </w:tc>
        <w:tc>
          <w:tcPr>
            <w:tcW w:w="901" w:type="pct"/>
          </w:tcPr>
          <w:p w:rsidR="00000000" w:rsidRDefault="0005693F">
            <w:pPr>
              <w:rPr>
                <w:rFonts w:hint="eastAsia"/>
                <w:sz w:val="21"/>
                <w:szCs w:val="21"/>
                <w:lang w:val="en-GB"/>
              </w:rPr>
            </w:pPr>
            <w:r>
              <w:rPr>
                <w:rFonts w:hint="eastAsia"/>
                <w:sz w:val="21"/>
                <w:szCs w:val="21"/>
                <w:lang w:val="en-GB"/>
              </w:rPr>
              <w:t>城市</w:t>
            </w:r>
          </w:p>
        </w:tc>
        <w:tc>
          <w:tcPr>
            <w:tcW w:w="1024" w:type="pct"/>
          </w:tcPr>
          <w:p w:rsidR="00000000" w:rsidRDefault="0005693F">
            <w:pPr>
              <w:rPr>
                <w:rFonts w:hint="eastAsia"/>
                <w:sz w:val="21"/>
                <w:szCs w:val="21"/>
                <w:lang w:val="en-GB"/>
              </w:rPr>
            </w:pPr>
            <w:r>
              <w:rPr>
                <w:rFonts w:hint="eastAsia"/>
                <w:sz w:val="21"/>
                <w:szCs w:val="21"/>
                <w:lang w:val="en-GB"/>
              </w:rPr>
              <w:t>农村</w:t>
            </w:r>
          </w:p>
        </w:tc>
        <w:tc>
          <w:tcPr>
            <w:tcW w:w="1024" w:type="pct"/>
          </w:tcPr>
          <w:p w:rsidR="00000000" w:rsidRDefault="0005693F">
            <w:pPr>
              <w:rPr>
                <w:rFonts w:hint="eastAsia"/>
                <w:sz w:val="21"/>
                <w:szCs w:val="21"/>
                <w:lang w:val="en-GB"/>
              </w:rPr>
            </w:pPr>
            <w:r>
              <w:rPr>
                <w:rFonts w:hint="eastAsia"/>
                <w:sz w:val="21"/>
                <w:szCs w:val="21"/>
                <w:lang w:val="en-GB"/>
              </w:rPr>
              <w:t>工业区</w:t>
            </w:r>
          </w:p>
        </w:tc>
      </w:tr>
      <w:tr w:rsidR="00000000">
        <w:tblPrEx>
          <w:tblCellMar>
            <w:top w:w="0" w:type="dxa"/>
            <w:bottom w:w="0" w:type="dxa"/>
          </w:tblCellMar>
        </w:tblPrEx>
        <w:trPr>
          <w:cantSplit/>
          <w:trHeight w:val="1950"/>
        </w:trPr>
        <w:tc>
          <w:tcPr>
            <w:tcW w:w="1133" w:type="pct"/>
            <w:tcBorders>
              <w:bottom w:val="single" w:sz="4" w:space="0" w:color="auto"/>
            </w:tcBorders>
          </w:tcPr>
          <w:p w:rsidR="00000000" w:rsidRDefault="0005693F">
            <w:pPr>
              <w:spacing w:line="360" w:lineRule="exact"/>
              <w:rPr>
                <w:rFonts w:hint="eastAsia"/>
                <w:sz w:val="21"/>
                <w:szCs w:val="21"/>
                <w:lang w:val="en-GB"/>
              </w:rPr>
            </w:pPr>
            <w:r>
              <w:rPr>
                <w:rFonts w:hint="eastAsia"/>
                <w:sz w:val="21"/>
                <w:szCs w:val="21"/>
                <w:lang w:val="en-GB"/>
              </w:rPr>
              <w:t>各宗教人口</w:t>
            </w:r>
          </w:p>
          <w:p w:rsidR="00000000" w:rsidRDefault="0005693F">
            <w:pPr>
              <w:spacing w:line="360" w:lineRule="exact"/>
              <w:rPr>
                <w:rFonts w:hint="eastAsia"/>
                <w:sz w:val="21"/>
                <w:szCs w:val="21"/>
                <w:lang w:val="en-GB"/>
              </w:rPr>
            </w:pPr>
            <w:r>
              <w:rPr>
                <w:rFonts w:hint="eastAsia"/>
                <w:sz w:val="21"/>
                <w:szCs w:val="21"/>
                <w:lang w:val="en-GB"/>
              </w:rPr>
              <w:t>佛教徒</w:t>
            </w:r>
          </w:p>
          <w:p w:rsidR="00000000" w:rsidRDefault="0005693F">
            <w:pPr>
              <w:spacing w:line="360" w:lineRule="exact"/>
              <w:rPr>
                <w:rFonts w:hint="eastAsia"/>
                <w:sz w:val="21"/>
                <w:szCs w:val="21"/>
                <w:lang w:val="en-GB"/>
              </w:rPr>
            </w:pPr>
            <w:r>
              <w:rPr>
                <w:rFonts w:hint="eastAsia"/>
                <w:sz w:val="21"/>
                <w:szCs w:val="21"/>
                <w:lang w:val="en-GB"/>
              </w:rPr>
              <w:t>印度教徒</w:t>
            </w:r>
          </w:p>
          <w:p w:rsidR="00000000" w:rsidRDefault="0005693F">
            <w:pPr>
              <w:spacing w:line="360" w:lineRule="exact"/>
              <w:rPr>
                <w:rFonts w:hint="eastAsia"/>
                <w:sz w:val="21"/>
                <w:szCs w:val="21"/>
                <w:lang w:val="en-GB"/>
              </w:rPr>
            </w:pPr>
            <w:r>
              <w:rPr>
                <w:rFonts w:hint="eastAsia"/>
                <w:sz w:val="21"/>
                <w:szCs w:val="21"/>
                <w:lang w:val="en-GB"/>
              </w:rPr>
              <w:t>伊斯兰教徒</w:t>
            </w:r>
          </w:p>
          <w:p w:rsidR="00000000" w:rsidRDefault="0005693F">
            <w:pPr>
              <w:spacing w:line="360" w:lineRule="exact"/>
              <w:rPr>
                <w:sz w:val="21"/>
                <w:szCs w:val="21"/>
                <w:lang w:val="en-GB"/>
              </w:rPr>
            </w:pPr>
            <w:r>
              <w:rPr>
                <w:rFonts w:hint="eastAsia"/>
                <w:sz w:val="21"/>
                <w:szCs w:val="21"/>
                <w:lang w:val="en-GB"/>
              </w:rPr>
              <w:t>罗马天主教徒</w:t>
            </w:r>
            <w:r>
              <w:rPr>
                <w:sz w:val="21"/>
                <w:szCs w:val="21"/>
                <w:lang w:val="en-GB"/>
              </w:rPr>
              <w:t xml:space="preserve"> </w:t>
            </w:r>
          </w:p>
          <w:p w:rsidR="00000000" w:rsidRDefault="0005693F">
            <w:pPr>
              <w:spacing w:line="360" w:lineRule="exact"/>
              <w:rPr>
                <w:rFonts w:hint="eastAsia"/>
                <w:sz w:val="21"/>
                <w:szCs w:val="21"/>
                <w:lang w:val="en-GB"/>
              </w:rPr>
            </w:pPr>
            <w:r>
              <w:rPr>
                <w:rFonts w:hint="eastAsia"/>
                <w:sz w:val="21"/>
                <w:szCs w:val="21"/>
                <w:lang w:val="en-GB"/>
              </w:rPr>
              <w:t>其他基督教徒</w:t>
            </w:r>
          </w:p>
          <w:p w:rsidR="00000000" w:rsidRDefault="0005693F">
            <w:pPr>
              <w:spacing w:line="360" w:lineRule="exact"/>
              <w:rPr>
                <w:rFonts w:hint="eastAsia"/>
                <w:sz w:val="21"/>
                <w:szCs w:val="21"/>
                <w:lang w:val="en-GB"/>
              </w:rPr>
            </w:pPr>
            <w:r>
              <w:rPr>
                <w:rFonts w:hint="eastAsia"/>
                <w:sz w:val="21"/>
                <w:szCs w:val="21"/>
                <w:lang w:val="en-GB"/>
              </w:rPr>
              <w:t>其他</w:t>
            </w:r>
          </w:p>
        </w:tc>
        <w:tc>
          <w:tcPr>
            <w:tcW w:w="919" w:type="pct"/>
            <w:tcBorders>
              <w:bottom w:val="single" w:sz="4" w:space="0" w:color="auto"/>
            </w:tcBorders>
          </w:tcPr>
          <w:p w:rsidR="00000000" w:rsidRDefault="0005693F">
            <w:pPr>
              <w:spacing w:line="360" w:lineRule="exact"/>
              <w:jc w:val="right"/>
              <w:rPr>
                <w:sz w:val="21"/>
                <w:szCs w:val="21"/>
                <w:lang w:val="en-GB"/>
              </w:rPr>
            </w:pPr>
            <w:r>
              <w:rPr>
                <w:sz w:val="21"/>
                <w:szCs w:val="21"/>
                <w:lang w:val="en-GB"/>
              </w:rPr>
              <w:t>16 929 689</w:t>
            </w:r>
          </w:p>
          <w:p w:rsidR="00000000" w:rsidRDefault="0005693F">
            <w:pPr>
              <w:spacing w:line="360" w:lineRule="exact"/>
              <w:jc w:val="right"/>
              <w:rPr>
                <w:sz w:val="21"/>
                <w:szCs w:val="21"/>
                <w:lang w:val="en-GB"/>
              </w:rPr>
            </w:pPr>
            <w:r>
              <w:rPr>
                <w:sz w:val="21"/>
                <w:szCs w:val="21"/>
                <w:lang w:val="en-GB"/>
              </w:rPr>
              <w:t>12 986 548</w:t>
            </w:r>
          </w:p>
          <w:p w:rsidR="00000000" w:rsidRDefault="0005693F">
            <w:pPr>
              <w:spacing w:line="360" w:lineRule="exact"/>
              <w:jc w:val="right"/>
              <w:rPr>
                <w:sz w:val="21"/>
                <w:szCs w:val="21"/>
                <w:lang w:val="en-GB"/>
              </w:rPr>
            </w:pPr>
            <w:r>
              <w:rPr>
                <w:sz w:val="21"/>
                <w:szCs w:val="21"/>
                <w:lang w:val="en-GB"/>
              </w:rPr>
              <w:t>1 312 970</w:t>
            </w:r>
          </w:p>
          <w:p w:rsidR="00000000" w:rsidRDefault="0005693F">
            <w:pPr>
              <w:spacing w:line="360" w:lineRule="exact"/>
              <w:jc w:val="right"/>
              <w:rPr>
                <w:sz w:val="21"/>
                <w:szCs w:val="21"/>
                <w:lang w:val="en-GB"/>
              </w:rPr>
            </w:pPr>
            <w:r>
              <w:rPr>
                <w:sz w:val="21"/>
                <w:szCs w:val="21"/>
                <w:lang w:val="en-GB"/>
              </w:rPr>
              <w:t>1 435 896</w:t>
            </w:r>
          </w:p>
          <w:p w:rsidR="00000000" w:rsidRDefault="0005693F">
            <w:pPr>
              <w:spacing w:line="360" w:lineRule="exact"/>
              <w:jc w:val="right"/>
              <w:rPr>
                <w:sz w:val="21"/>
                <w:szCs w:val="21"/>
                <w:lang w:val="en-GB"/>
              </w:rPr>
            </w:pPr>
            <w:r>
              <w:rPr>
                <w:sz w:val="21"/>
                <w:szCs w:val="21"/>
                <w:lang w:val="en-GB"/>
              </w:rPr>
              <w:t>1 035 740</w:t>
            </w:r>
          </w:p>
          <w:p w:rsidR="00000000" w:rsidRDefault="0005693F">
            <w:pPr>
              <w:spacing w:line="360" w:lineRule="exact"/>
              <w:jc w:val="right"/>
              <w:rPr>
                <w:sz w:val="21"/>
                <w:szCs w:val="21"/>
                <w:lang w:val="en-GB"/>
              </w:rPr>
            </w:pPr>
            <w:r>
              <w:rPr>
                <w:sz w:val="21"/>
                <w:szCs w:val="21"/>
                <w:lang w:val="en-GB"/>
              </w:rPr>
              <w:t>150 182</w:t>
            </w:r>
          </w:p>
          <w:p w:rsidR="00000000" w:rsidRDefault="0005693F">
            <w:pPr>
              <w:spacing w:line="360" w:lineRule="exact"/>
              <w:jc w:val="right"/>
              <w:rPr>
                <w:sz w:val="21"/>
                <w:szCs w:val="21"/>
                <w:lang w:val="en-GB"/>
              </w:rPr>
            </w:pPr>
            <w:r>
              <w:rPr>
                <w:sz w:val="21"/>
                <w:szCs w:val="21"/>
                <w:lang w:val="en-GB"/>
              </w:rPr>
              <w:t>8 353</w:t>
            </w:r>
          </w:p>
        </w:tc>
        <w:tc>
          <w:tcPr>
            <w:tcW w:w="901" w:type="pct"/>
            <w:tcBorders>
              <w:bottom w:val="single" w:sz="4" w:space="0" w:color="auto"/>
            </w:tcBorders>
          </w:tcPr>
          <w:p w:rsidR="00000000" w:rsidRDefault="0005693F">
            <w:pPr>
              <w:spacing w:line="360" w:lineRule="exact"/>
              <w:jc w:val="right"/>
              <w:rPr>
                <w:sz w:val="21"/>
                <w:szCs w:val="21"/>
                <w:lang w:val="en-GB"/>
              </w:rPr>
            </w:pPr>
            <w:r>
              <w:rPr>
                <w:sz w:val="21"/>
                <w:szCs w:val="21"/>
                <w:lang w:val="en-GB"/>
              </w:rPr>
              <w:t>2 467 301</w:t>
            </w:r>
          </w:p>
          <w:p w:rsidR="00000000" w:rsidRDefault="0005693F">
            <w:pPr>
              <w:spacing w:line="360" w:lineRule="exact"/>
              <w:jc w:val="right"/>
              <w:rPr>
                <w:sz w:val="21"/>
                <w:szCs w:val="21"/>
                <w:lang w:val="en-GB"/>
              </w:rPr>
            </w:pPr>
            <w:r>
              <w:rPr>
                <w:sz w:val="21"/>
                <w:szCs w:val="21"/>
                <w:lang w:val="en-GB"/>
              </w:rPr>
              <w:t>1 303 026</w:t>
            </w:r>
          </w:p>
          <w:p w:rsidR="00000000" w:rsidRDefault="0005693F">
            <w:pPr>
              <w:spacing w:line="360" w:lineRule="exact"/>
              <w:jc w:val="right"/>
              <w:rPr>
                <w:sz w:val="21"/>
                <w:szCs w:val="21"/>
                <w:lang w:val="en-GB"/>
              </w:rPr>
            </w:pPr>
            <w:r>
              <w:rPr>
                <w:sz w:val="21"/>
                <w:szCs w:val="21"/>
                <w:lang w:val="en-GB"/>
              </w:rPr>
              <w:t>290 161</w:t>
            </w:r>
          </w:p>
          <w:p w:rsidR="00000000" w:rsidRDefault="0005693F">
            <w:pPr>
              <w:spacing w:line="360" w:lineRule="exact"/>
              <w:jc w:val="right"/>
              <w:rPr>
                <w:sz w:val="21"/>
                <w:szCs w:val="21"/>
                <w:lang w:val="en-GB"/>
              </w:rPr>
            </w:pPr>
            <w:r>
              <w:rPr>
                <w:sz w:val="21"/>
                <w:szCs w:val="21"/>
                <w:lang w:val="en-GB"/>
              </w:rPr>
              <w:t>494 446</w:t>
            </w:r>
          </w:p>
          <w:p w:rsidR="00000000" w:rsidRDefault="0005693F">
            <w:pPr>
              <w:spacing w:line="360" w:lineRule="exact"/>
              <w:jc w:val="right"/>
              <w:rPr>
                <w:sz w:val="21"/>
                <w:szCs w:val="21"/>
                <w:lang w:val="en-GB"/>
              </w:rPr>
            </w:pPr>
            <w:r>
              <w:rPr>
                <w:sz w:val="21"/>
                <w:szCs w:val="21"/>
                <w:lang w:val="en-GB"/>
              </w:rPr>
              <w:t>316 925</w:t>
            </w:r>
          </w:p>
          <w:p w:rsidR="00000000" w:rsidRDefault="0005693F">
            <w:pPr>
              <w:spacing w:line="360" w:lineRule="exact"/>
              <w:jc w:val="right"/>
              <w:rPr>
                <w:sz w:val="21"/>
                <w:szCs w:val="21"/>
                <w:lang w:val="en-GB"/>
              </w:rPr>
            </w:pPr>
            <w:r>
              <w:rPr>
                <w:sz w:val="21"/>
                <w:szCs w:val="21"/>
                <w:lang w:val="en-GB"/>
              </w:rPr>
              <w:t>59 404</w:t>
            </w:r>
          </w:p>
          <w:p w:rsidR="00000000" w:rsidRDefault="0005693F">
            <w:pPr>
              <w:spacing w:line="360" w:lineRule="exact"/>
              <w:jc w:val="right"/>
              <w:rPr>
                <w:sz w:val="21"/>
                <w:szCs w:val="21"/>
                <w:lang w:val="en-GB"/>
              </w:rPr>
            </w:pPr>
            <w:r>
              <w:rPr>
                <w:sz w:val="21"/>
                <w:szCs w:val="21"/>
                <w:lang w:val="en-GB"/>
              </w:rPr>
              <w:t>3 339</w:t>
            </w:r>
          </w:p>
        </w:tc>
        <w:tc>
          <w:tcPr>
            <w:tcW w:w="1024" w:type="pct"/>
            <w:tcBorders>
              <w:bottom w:val="single" w:sz="4" w:space="0" w:color="auto"/>
            </w:tcBorders>
          </w:tcPr>
          <w:p w:rsidR="00000000" w:rsidRDefault="0005693F">
            <w:pPr>
              <w:spacing w:line="360" w:lineRule="exact"/>
              <w:jc w:val="right"/>
              <w:rPr>
                <w:sz w:val="21"/>
                <w:szCs w:val="21"/>
                <w:lang w:val="en-GB"/>
              </w:rPr>
            </w:pPr>
            <w:r>
              <w:rPr>
                <w:sz w:val="21"/>
                <w:szCs w:val="21"/>
                <w:lang w:val="en-GB"/>
              </w:rPr>
              <w:t>13 547 710</w:t>
            </w:r>
          </w:p>
          <w:p w:rsidR="00000000" w:rsidRDefault="0005693F">
            <w:pPr>
              <w:spacing w:line="360" w:lineRule="exact"/>
              <w:jc w:val="right"/>
              <w:rPr>
                <w:sz w:val="21"/>
                <w:szCs w:val="21"/>
                <w:lang w:val="en-GB"/>
              </w:rPr>
            </w:pPr>
            <w:r>
              <w:rPr>
                <w:sz w:val="21"/>
                <w:szCs w:val="21"/>
                <w:lang w:val="en-GB"/>
              </w:rPr>
              <w:t>11 574 68</w:t>
            </w:r>
          </w:p>
          <w:p w:rsidR="00000000" w:rsidRDefault="0005693F">
            <w:pPr>
              <w:spacing w:line="360" w:lineRule="exact"/>
              <w:jc w:val="right"/>
              <w:rPr>
                <w:sz w:val="21"/>
                <w:szCs w:val="21"/>
                <w:lang w:val="en-GB"/>
              </w:rPr>
            </w:pPr>
            <w:r>
              <w:rPr>
                <w:sz w:val="21"/>
                <w:szCs w:val="21"/>
                <w:lang w:val="en-GB"/>
              </w:rPr>
              <w:t>302 042</w:t>
            </w:r>
          </w:p>
          <w:p w:rsidR="00000000" w:rsidRDefault="0005693F">
            <w:pPr>
              <w:spacing w:line="360" w:lineRule="exact"/>
              <w:jc w:val="right"/>
              <w:rPr>
                <w:sz w:val="21"/>
                <w:szCs w:val="21"/>
                <w:lang w:val="en-GB"/>
              </w:rPr>
            </w:pPr>
            <w:r>
              <w:rPr>
                <w:sz w:val="21"/>
                <w:szCs w:val="21"/>
                <w:lang w:val="en-GB"/>
              </w:rPr>
              <w:t>931 159</w:t>
            </w:r>
          </w:p>
          <w:p w:rsidR="00000000" w:rsidRDefault="0005693F">
            <w:pPr>
              <w:spacing w:line="360" w:lineRule="exact"/>
              <w:jc w:val="right"/>
              <w:rPr>
                <w:sz w:val="21"/>
                <w:szCs w:val="21"/>
                <w:lang w:val="en-GB"/>
              </w:rPr>
            </w:pPr>
            <w:r>
              <w:rPr>
                <w:sz w:val="21"/>
                <w:szCs w:val="21"/>
                <w:lang w:val="en-GB"/>
              </w:rPr>
              <w:t>664 753</w:t>
            </w:r>
          </w:p>
          <w:p w:rsidR="00000000" w:rsidRDefault="0005693F">
            <w:pPr>
              <w:spacing w:line="360" w:lineRule="exact"/>
              <w:jc w:val="right"/>
              <w:rPr>
                <w:sz w:val="21"/>
                <w:szCs w:val="21"/>
                <w:lang w:val="en-GB"/>
              </w:rPr>
            </w:pPr>
            <w:r>
              <w:rPr>
                <w:sz w:val="21"/>
                <w:szCs w:val="21"/>
                <w:lang w:val="en-GB"/>
              </w:rPr>
              <w:t>70 873</w:t>
            </w:r>
          </w:p>
          <w:p w:rsidR="00000000" w:rsidRDefault="0005693F">
            <w:pPr>
              <w:spacing w:line="360" w:lineRule="exact"/>
              <w:jc w:val="right"/>
              <w:rPr>
                <w:sz w:val="21"/>
                <w:szCs w:val="21"/>
                <w:lang w:val="en-GB"/>
              </w:rPr>
            </w:pPr>
            <w:r>
              <w:rPr>
                <w:sz w:val="21"/>
                <w:szCs w:val="21"/>
                <w:lang w:val="en-GB"/>
              </w:rPr>
              <w:t>4 194</w:t>
            </w:r>
          </w:p>
        </w:tc>
        <w:tc>
          <w:tcPr>
            <w:tcW w:w="1024" w:type="pct"/>
            <w:tcBorders>
              <w:bottom w:val="single" w:sz="4" w:space="0" w:color="auto"/>
            </w:tcBorders>
          </w:tcPr>
          <w:p w:rsidR="00000000" w:rsidRDefault="0005693F">
            <w:pPr>
              <w:spacing w:line="360" w:lineRule="exact"/>
              <w:jc w:val="right"/>
              <w:rPr>
                <w:sz w:val="21"/>
                <w:szCs w:val="21"/>
                <w:lang w:val="en-GB"/>
              </w:rPr>
            </w:pPr>
            <w:r>
              <w:rPr>
                <w:sz w:val="21"/>
                <w:szCs w:val="21"/>
                <w:lang w:val="en-GB"/>
              </w:rPr>
              <w:t>914 678</w:t>
            </w:r>
          </w:p>
          <w:p w:rsidR="00000000" w:rsidRDefault="0005693F">
            <w:pPr>
              <w:spacing w:line="360" w:lineRule="exact"/>
              <w:jc w:val="right"/>
              <w:rPr>
                <w:sz w:val="21"/>
                <w:szCs w:val="21"/>
                <w:lang w:val="en-GB"/>
              </w:rPr>
            </w:pPr>
            <w:r>
              <w:rPr>
                <w:sz w:val="21"/>
                <w:szCs w:val="21"/>
                <w:lang w:val="en-GB"/>
              </w:rPr>
              <w:t xml:space="preserve">108 </w:t>
            </w:r>
            <w:r>
              <w:rPr>
                <w:sz w:val="21"/>
                <w:szCs w:val="21"/>
                <w:lang w:val="en-GB"/>
              </w:rPr>
              <w:t>883</w:t>
            </w:r>
          </w:p>
          <w:p w:rsidR="00000000" w:rsidRDefault="0005693F">
            <w:pPr>
              <w:spacing w:line="360" w:lineRule="exact"/>
              <w:jc w:val="right"/>
              <w:rPr>
                <w:sz w:val="21"/>
                <w:szCs w:val="21"/>
                <w:lang w:val="en-GB"/>
              </w:rPr>
            </w:pPr>
            <w:r>
              <w:rPr>
                <w:sz w:val="21"/>
                <w:szCs w:val="21"/>
                <w:lang w:val="en-GB"/>
              </w:rPr>
              <w:t>720 767</w:t>
            </w:r>
          </w:p>
          <w:p w:rsidR="00000000" w:rsidRDefault="0005693F">
            <w:pPr>
              <w:spacing w:line="360" w:lineRule="exact"/>
              <w:jc w:val="right"/>
              <w:rPr>
                <w:sz w:val="21"/>
                <w:szCs w:val="21"/>
                <w:lang w:val="en-GB"/>
              </w:rPr>
            </w:pPr>
            <w:r>
              <w:rPr>
                <w:sz w:val="21"/>
                <w:szCs w:val="21"/>
                <w:lang w:val="en-GB"/>
              </w:rPr>
              <w:t>10 291</w:t>
            </w:r>
          </w:p>
          <w:p w:rsidR="00000000" w:rsidRDefault="0005693F">
            <w:pPr>
              <w:spacing w:line="360" w:lineRule="exact"/>
              <w:jc w:val="right"/>
              <w:rPr>
                <w:sz w:val="21"/>
                <w:szCs w:val="21"/>
                <w:lang w:val="en-GB"/>
              </w:rPr>
            </w:pPr>
            <w:r>
              <w:rPr>
                <w:sz w:val="21"/>
                <w:szCs w:val="21"/>
                <w:lang w:val="en-GB"/>
              </w:rPr>
              <w:t>54 062</w:t>
            </w:r>
          </w:p>
          <w:p w:rsidR="00000000" w:rsidRDefault="0005693F">
            <w:pPr>
              <w:spacing w:line="360" w:lineRule="exact"/>
              <w:jc w:val="right"/>
              <w:rPr>
                <w:sz w:val="21"/>
                <w:szCs w:val="21"/>
                <w:lang w:val="en-GB"/>
              </w:rPr>
            </w:pPr>
            <w:r>
              <w:rPr>
                <w:sz w:val="21"/>
                <w:szCs w:val="21"/>
                <w:lang w:val="en-GB"/>
              </w:rPr>
              <w:t>19 905</w:t>
            </w:r>
          </w:p>
          <w:p w:rsidR="00000000" w:rsidRDefault="0005693F">
            <w:pPr>
              <w:keepNext/>
              <w:spacing w:line="360" w:lineRule="exact"/>
              <w:jc w:val="right"/>
              <w:rPr>
                <w:sz w:val="21"/>
                <w:szCs w:val="21"/>
                <w:lang w:val="en-GB"/>
              </w:rPr>
            </w:pPr>
            <w:r>
              <w:rPr>
                <w:sz w:val="21"/>
                <w:szCs w:val="21"/>
                <w:lang w:val="en-GB"/>
              </w:rPr>
              <w:t>820</w:t>
            </w:r>
          </w:p>
        </w:tc>
      </w:tr>
    </w:tbl>
    <w:p w:rsidR="00000000" w:rsidRDefault="0005693F">
      <w:pPr>
        <w:tabs>
          <w:tab w:val="right" w:pos="7854"/>
        </w:tabs>
        <w:rPr>
          <w:rFonts w:hint="eastAsia"/>
          <w:lang w:val="en-GB"/>
        </w:rPr>
      </w:pPr>
      <w:r>
        <w:rPr>
          <w:lang w:val="en-GB"/>
        </w:rPr>
        <w:t>a.</w:t>
      </w:r>
      <w:r>
        <w:rPr>
          <w:lang w:val="en-GB"/>
        </w:rPr>
        <w:tab/>
      </w:r>
      <w:r>
        <w:rPr>
          <w:rFonts w:hint="eastAsia"/>
          <w:lang w:val="en-GB"/>
        </w:rPr>
        <w:t xml:space="preserve"> </w:t>
      </w:r>
      <w:r>
        <w:rPr>
          <w:rFonts w:hint="eastAsia"/>
          <w:lang w:val="en-GB"/>
        </w:rPr>
        <w:t>关于贾夫纳、马纳尔、瓦武尼亚、穆莱蒂武、基里诺奇、拜蒂克洛、亭可马里等地区的</w:t>
      </w:r>
      <w:r>
        <w:rPr>
          <w:rFonts w:hint="eastAsia"/>
          <w:lang w:val="en-GB"/>
        </w:rPr>
        <w:t>2001</w:t>
      </w:r>
      <w:r>
        <w:rPr>
          <w:rFonts w:hint="eastAsia"/>
          <w:lang w:val="en-GB"/>
        </w:rPr>
        <w:t>年普查详表尚未完成，因此本报告中没有相关内容。</w:t>
      </w:r>
    </w:p>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bCs/>
          <w:lang w:val="en-GB"/>
        </w:rPr>
      </w:pPr>
      <w:r>
        <w:rPr>
          <w:lang w:val="en-GB"/>
        </w:rPr>
        <w:br w:type="page"/>
      </w:r>
      <w:r>
        <w:rPr>
          <w:rFonts w:ascii="SimHei" w:eastAsia="SimHei" w:hint="eastAsia"/>
          <w:bCs/>
          <w:lang w:val="en-GB"/>
        </w:rPr>
        <w:t>年龄构成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985"/>
        <w:gridCol w:w="1985"/>
        <w:gridCol w:w="1985"/>
        <w:gridCol w:w="1987"/>
      </w:tblGrid>
      <w:tr w:rsidR="00000000">
        <w:tblPrEx>
          <w:tblCellMar>
            <w:top w:w="0" w:type="dxa"/>
            <w:bottom w:w="0" w:type="dxa"/>
          </w:tblCellMar>
        </w:tblPrEx>
        <w:trPr>
          <w:cantSplit/>
        </w:trPr>
        <w:tc>
          <w:tcPr>
            <w:tcW w:w="851" w:type="pct"/>
            <w:vMerge w:val="restart"/>
            <w:vAlign w:val="center"/>
          </w:tcPr>
          <w:p w:rsidR="00000000" w:rsidRDefault="0005693F">
            <w:pPr>
              <w:jc w:val="center"/>
              <w:rPr>
                <w:sz w:val="21"/>
                <w:szCs w:val="21"/>
                <w:lang w:val="en-GB"/>
              </w:rPr>
            </w:pPr>
            <w:r>
              <w:rPr>
                <w:rFonts w:hint="eastAsia"/>
                <w:sz w:val="21"/>
                <w:szCs w:val="21"/>
                <w:lang w:val="en-GB"/>
              </w:rPr>
              <w:t>年龄</w:t>
            </w:r>
          </w:p>
        </w:tc>
        <w:tc>
          <w:tcPr>
            <w:tcW w:w="4149" w:type="pct"/>
            <w:gridSpan w:val="4"/>
            <w:vAlign w:val="center"/>
          </w:tcPr>
          <w:p w:rsidR="00000000" w:rsidRDefault="0005693F">
            <w:pPr>
              <w:jc w:val="center"/>
              <w:rPr>
                <w:sz w:val="21"/>
                <w:szCs w:val="21"/>
                <w:lang w:val="en-GB"/>
              </w:rPr>
            </w:pPr>
            <w:r>
              <w:rPr>
                <w:rFonts w:hint="eastAsia"/>
                <w:sz w:val="21"/>
                <w:szCs w:val="21"/>
                <w:lang w:val="en-GB"/>
              </w:rPr>
              <w:t>人数</w:t>
            </w:r>
            <w:r>
              <w:rPr>
                <w:sz w:val="21"/>
                <w:szCs w:val="21"/>
                <w:lang w:val="en-GB"/>
              </w:rPr>
              <w:t xml:space="preserve"> (</w:t>
            </w:r>
            <w:r>
              <w:rPr>
                <w:rFonts w:hint="eastAsia"/>
                <w:sz w:val="21"/>
                <w:szCs w:val="21"/>
                <w:lang w:val="en-GB"/>
              </w:rPr>
              <w:t>千人</w:t>
            </w:r>
            <w:r>
              <w:rPr>
                <w:sz w:val="21"/>
                <w:szCs w:val="21"/>
                <w:lang w:val="en-GB"/>
              </w:rPr>
              <w:t>)</w:t>
            </w:r>
          </w:p>
        </w:tc>
      </w:tr>
      <w:tr w:rsidR="00000000">
        <w:tblPrEx>
          <w:tblCellMar>
            <w:top w:w="0" w:type="dxa"/>
            <w:bottom w:w="0" w:type="dxa"/>
          </w:tblCellMar>
        </w:tblPrEx>
        <w:trPr>
          <w:cantSplit/>
        </w:trPr>
        <w:tc>
          <w:tcPr>
            <w:tcW w:w="851" w:type="pct"/>
            <w:vMerge/>
            <w:vAlign w:val="center"/>
          </w:tcPr>
          <w:p w:rsidR="00000000" w:rsidRDefault="0005693F">
            <w:pPr>
              <w:jc w:val="center"/>
              <w:rPr>
                <w:sz w:val="21"/>
                <w:szCs w:val="21"/>
                <w:lang w:val="en-GB"/>
              </w:rPr>
            </w:pPr>
          </w:p>
        </w:tc>
        <w:tc>
          <w:tcPr>
            <w:tcW w:w="1037" w:type="pct"/>
            <w:vAlign w:val="center"/>
          </w:tcPr>
          <w:p w:rsidR="00000000" w:rsidRDefault="0005693F">
            <w:pPr>
              <w:jc w:val="right"/>
              <w:rPr>
                <w:sz w:val="21"/>
                <w:szCs w:val="21"/>
                <w:lang w:val="en-GB"/>
              </w:rPr>
            </w:pPr>
            <w:r>
              <w:rPr>
                <w:sz w:val="21"/>
                <w:szCs w:val="21"/>
                <w:lang w:val="en-GB"/>
              </w:rPr>
              <w:t xml:space="preserve">        2003</w:t>
            </w:r>
            <w:r>
              <w:rPr>
                <w:rFonts w:hint="eastAsia"/>
                <w:sz w:val="21"/>
                <w:szCs w:val="21"/>
                <w:lang w:val="en-GB"/>
              </w:rPr>
              <w:t>年</w:t>
            </w:r>
          </w:p>
        </w:tc>
        <w:tc>
          <w:tcPr>
            <w:tcW w:w="1037" w:type="pct"/>
            <w:vAlign w:val="center"/>
          </w:tcPr>
          <w:p w:rsidR="00000000" w:rsidRDefault="0005693F">
            <w:pPr>
              <w:jc w:val="right"/>
              <w:rPr>
                <w:sz w:val="21"/>
                <w:szCs w:val="21"/>
                <w:lang w:val="en-GB"/>
              </w:rPr>
            </w:pPr>
            <w:r>
              <w:rPr>
                <w:sz w:val="21"/>
                <w:szCs w:val="21"/>
                <w:lang w:val="en-GB"/>
              </w:rPr>
              <w:t xml:space="preserve">        2004</w:t>
            </w:r>
            <w:r>
              <w:rPr>
                <w:rFonts w:hint="eastAsia"/>
                <w:sz w:val="21"/>
                <w:szCs w:val="21"/>
                <w:lang w:val="en-GB"/>
              </w:rPr>
              <w:t>年</w:t>
            </w:r>
          </w:p>
        </w:tc>
        <w:tc>
          <w:tcPr>
            <w:tcW w:w="1037" w:type="pct"/>
            <w:vAlign w:val="center"/>
          </w:tcPr>
          <w:p w:rsidR="00000000" w:rsidRDefault="0005693F">
            <w:pPr>
              <w:jc w:val="right"/>
              <w:rPr>
                <w:sz w:val="21"/>
                <w:szCs w:val="21"/>
                <w:lang w:val="en-GB"/>
              </w:rPr>
            </w:pPr>
            <w:r>
              <w:rPr>
                <w:sz w:val="21"/>
                <w:szCs w:val="21"/>
                <w:lang w:val="en-GB"/>
              </w:rPr>
              <w:t xml:space="preserve">       2005</w:t>
            </w:r>
            <w:r>
              <w:rPr>
                <w:rFonts w:hint="eastAsia"/>
                <w:sz w:val="21"/>
                <w:szCs w:val="21"/>
                <w:lang w:val="en-GB"/>
              </w:rPr>
              <w:t>年</w:t>
            </w:r>
          </w:p>
        </w:tc>
        <w:tc>
          <w:tcPr>
            <w:tcW w:w="1038" w:type="pct"/>
            <w:vAlign w:val="center"/>
          </w:tcPr>
          <w:p w:rsidR="00000000" w:rsidRDefault="0005693F">
            <w:pPr>
              <w:jc w:val="right"/>
              <w:rPr>
                <w:sz w:val="21"/>
                <w:szCs w:val="21"/>
                <w:lang w:val="en-GB"/>
              </w:rPr>
            </w:pPr>
            <w:r>
              <w:rPr>
                <w:sz w:val="21"/>
                <w:szCs w:val="21"/>
                <w:lang w:val="en-GB"/>
              </w:rPr>
              <w:t xml:space="preserve">      2006</w:t>
            </w:r>
            <w:r>
              <w:rPr>
                <w:rFonts w:hint="eastAsia"/>
                <w:sz w:val="21"/>
                <w:szCs w:val="21"/>
                <w:lang w:val="en-GB"/>
              </w:rPr>
              <w:t>年</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rFonts w:hint="eastAsia"/>
                <w:sz w:val="21"/>
                <w:szCs w:val="21"/>
                <w:lang w:val="en-GB"/>
              </w:rPr>
              <w:t>共计</w:t>
            </w:r>
          </w:p>
        </w:tc>
        <w:tc>
          <w:tcPr>
            <w:tcW w:w="1037" w:type="pct"/>
            <w:vAlign w:val="center"/>
          </w:tcPr>
          <w:p w:rsidR="00000000" w:rsidRDefault="0005693F">
            <w:pPr>
              <w:jc w:val="right"/>
              <w:rPr>
                <w:sz w:val="21"/>
                <w:szCs w:val="21"/>
                <w:lang w:val="en-GB"/>
              </w:rPr>
            </w:pPr>
            <w:r>
              <w:rPr>
                <w:sz w:val="21"/>
                <w:szCs w:val="21"/>
                <w:lang w:val="en-GB"/>
              </w:rPr>
              <w:t>19 252</w:t>
            </w:r>
          </w:p>
        </w:tc>
        <w:tc>
          <w:tcPr>
            <w:tcW w:w="1037" w:type="pct"/>
            <w:vAlign w:val="center"/>
          </w:tcPr>
          <w:p w:rsidR="00000000" w:rsidRDefault="0005693F">
            <w:pPr>
              <w:jc w:val="right"/>
              <w:rPr>
                <w:sz w:val="21"/>
                <w:szCs w:val="21"/>
                <w:lang w:val="en-GB"/>
              </w:rPr>
            </w:pPr>
            <w:r>
              <w:rPr>
                <w:sz w:val="21"/>
                <w:szCs w:val="21"/>
                <w:lang w:val="en-GB"/>
              </w:rPr>
              <w:t>19 462</w:t>
            </w:r>
          </w:p>
        </w:tc>
        <w:tc>
          <w:tcPr>
            <w:tcW w:w="1037" w:type="pct"/>
            <w:vAlign w:val="center"/>
          </w:tcPr>
          <w:p w:rsidR="00000000" w:rsidRDefault="0005693F">
            <w:pPr>
              <w:jc w:val="right"/>
              <w:rPr>
                <w:sz w:val="21"/>
                <w:szCs w:val="21"/>
                <w:lang w:val="en-GB"/>
              </w:rPr>
            </w:pPr>
            <w:r>
              <w:rPr>
                <w:sz w:val="21"/>
                <w:szCs w:val="21"/>
                <w:lang w:val="en-GB"/>
              </w:rPr>
              <w:t>19 668</w:t>
            </w:r>
          </w:p>
        </w:tc>
        <w:tc>
          <w:tcPr>
            <w:tcW w:w="1038" w:type="pct"/>
            <w:vAlign w:val="center"/>
          </w:tcPr>
          <w:p w:rsidR="00000000" w:rsidRDefault="0005693F">
            <w:pPr>
              <w:jc w:val="right"/>
              <w:rPr>
                <w:sz w:val="21"/>
                <w:szCs w:val="21"/>
                <w:lang w:val="en-GB"/>
              </w:rPr>
            </w:pPr>
            <w:r>
              <w:rPr>
                <w:sz w:val="21"/>
                <w:szCs w:val="21"/>
                <w:lang w:val="en-GB"/>
              </w:rPr>
              <w:t>19 886</w:t>
            </w:r>
          </w:p>
        </w:tc>
      </w:tr>
      <w:tr w:rsidR="00000000">
        <w:tblPrEx>
          <w:tblCellMar>
            <w:top w:w="0" w:type="dxa"/>
            <w:bottom w:w="0" w:type="dxa"/>
          </w:tblCellMar>
        </w:tblPrEx>
        <w:tc>
          <w:tcPr>
            <w:tcW w:w="851" w:type="pct"/>
            <w:vAlign w:val="center"/>
          </w:tcPr>
          <w:p w:rsidR="00000000" w:rsidRDefault="0005693F">
            <w:pPr>
              <w:jc w:val="center"/>
              <w:rPr>
                <w:rFonts w:hint="eastAsia"/>
                <w:sz w:val="21"/>
                <w:szCs w:val="21"/>
                <w:lang w:val="en-GB"/>
              </w:rPr>
            </w:pPr>
            <w:r>
              <w:rPr>
                <w:sz w:val="21"/>
                <w:szCs w:val="21"/>
                <w:lang w:val="en-GB"/>
              </w:rPr>
              <w:t>0-4</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1 663</w:t>
            </w:r>
          </w:p>
        </w:tc>
        <w:tc>
          <w:tcPr>
            <w:tcW w:w="1037" w:type="pct"/>
            <w:vAlign w:val="center"/>
          </w:tcPr>
          <w:p w:rsidR="00000000" w:rsidRDefault="0005693F">
            <w:pPr>
              <w:jc w:val="right"/>
              <w:rPr>
                <w:sz w:val="21"/>
                <w:szCs w:val="21"/>
                <w:lang w:val="en-GB"/>
              </w:rPr>
            </w:pPr>
            <w:r>
              <w:rPr>
                <w:sz w:val="21"/>
                <w:szCs w:val="21"/>
                <w:lang w:val="en-GB"/>
              </w:rPr>
              <w:t>1 683</w:t>
            </w:r>
          </w:p>
        </w:tc>
        <w:tc>
          <w:tcPr>
            <w:tcW w:w="1037" w:type="pct"/>
            <w:vAlign w:val="center"/>
          </w:tcPr>
          <w:p w:rsidR="00000000" w:rsidRDefault="0005693F">
            <w:pPr>
              <w:jc w:val="right"/>
              <w:rPr>
                <w:sz w:val="21"/>
                <w:szCs w:val="21"/>
                <w:lang w:val="en-GB"/>
              </w:rPr>
            </w:pPr>
            <w:r>
              <w:rPr>
                <w:sz w:val="21"/>
                <w:szCs w:val="21"/>
                <w:lang w:val="en-GB"/>
              </w:rPr>
              <w:t>1 701</w:t>
            </w:r>
          </w:p>
        </w:tc>
        <w:tc>
          <w:tcPr>
            <w:tcW w:w="1038" w:type="pct"/>
            <w:vAlign w:val="center"/>
          </w:tcPr>
          <w:p w:rsidR="00000000" w:rsidRDefault="0005693F">
            <w:pPr>
              <w:jc w:val="right"/>
              <w:rPr>
                <w:sz w:val="21"/>
                <w:szCs w:val="21"/>
                <w:lang w:val="en-GB"/>
              </w:rPr>
            </w:pPr>
            <w:r>
              <w:rPr>
                <w:sz w:val="21"/>
                <w:szCs w:val="21"/>
                <w:lang w:val="en-GB"/>
              </w:rPr>
              <w:t>1 719</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5-9</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1 712</w:t>
            </w:r>
          </w:p>
        </w:tc>
        <w:tc>
          <w:tcPr>
            <w:tcW w:w="1037" w:type="pct"/>
            <w:vAlign w:val="center"/>
          </w:tcPr>
          <w:p w:rsidR="00000000" w:rsidRDefault="0005693F">
            <w:pPr>
              <w:jc w:val="right"/>
              <w:rPr>
                <w:sz w:val="21"/>
                <w:szCs w:val="21"/>
                <w:lang w:val="en-GB"/>
              </w:rPr>
            </w:pPr>
            <w:r>
              <w:rPr>
                <w:sz w:val="21"/>
                <w:szCs w:val="21"/>
                <w:lang w:val="en-GB"/>
              </w:rPr>
              <w:t>1 732</w:t>
            </w:r>
          </w:p>
        </w:tc>
        <w:tc>
          <w:tcPr>
            <w:tcW w:w="1037" w:type="pct"/>
            <w:vAlign w:val="center"/>
          </w:tcPr>
          <w:p w:rsidR="00000000" w:rsidRDefault="0005693F">
            <w:pPr>
              <w:jc w:val="right"/>
              <w:rPr>
                <w:sz w:val="21"/>
                <w:szCs w:val="21"/>
                <w:lang w:val="en-GB"/>
              </w:rPr>
            </w:pPr>
            <w:r>
              <w:rPr>
                <w:sz w:val="21"/>
                <w:szCs w:val="21"/>
                <w:lang w:val="en-GB"/>
              </w:rPr>
              <w:t>1 750</w:t>
            </w:r>
          </w:p>
        </w:tc>
        <w:tc>
          <w:tcPr>
            <w:tcW w:w="1038" w:type="pct"/>
            <w:vAlign w:val="center"/>
          </w:tcPr>
          <w:p w:rsidR="00000000" w:rsidRDefault="0005693F">
            <w:pPr>
              <w:jc w:val="right"/>
              <w:rPr>
                <w:sz w:val="21"/>
                <w:szCs w:val="21"/>
                <w:lang w:val="en-GB"/>
              </w:rPr>
            </w:pPr>
            <w:r>
              <w:rPr>
                <w:sz w:val="21"/>
                <w:szCs w:val="21"/>
                <w:lang w:val="en-GB"/>
              </w:rPr>
              <w:t>1 769</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10-14</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1 750</w:t>
            </w:r>
          </w:p>
        </w:tc>
        <w:tc>
          <w:tcPr>
            <w:tcW w:w="1037" w:type="pct"/>
            <w:vAlign w:val="center"/>
          </w:tcPr>
          <w:p w:rsidR="00000000" w:rsidRDefault="0005693F">
            <w:pPr>
              <w:jc w:val="right"/>
              <w:rPr>
                <w:sz w:val="21"/>
                <w:szCs w:val="21"/>
                <w:lang w:val="en-GB"/>
              </w:rPr>
            </w:pPr>
            <w:r>
              <w:rPr>
                <w:sz w:val="21"/>
                <w:szCs w:val="21"/>
                <w:lang w:val="en-GB"/>
              </w:rPr>
              <w:t>1 770</w:t>
            </w:r>
          </w:p>
        </w:tc>
        <w:tc>
          <w:tcPr>
            <w:tcW w:w="1037" w:type="pct"/>
            <w:vAlign w:val="center"/>
          </w:tcPr>
          <w:p w:rsidR="00000000" w:rsidRDefault="0005693F">
            <w:pPr>
              <w:jc w:val="right"/>
              <w:rPr>
                <w:sz w:val="21"/>
                <w:szCs w:val="21"/>
                <w:lang w:val="en-GB"/>
              </w:rPr>
            </w:pPr>
            <w:r>
              <w:rPr>
                <w:sz w:val="21"/>
                <w:szCs w:val="21"/>
                <w:lang w:val="en-GB"/>
              </w:rPr>
              <w:t>1 789</w:t>
            </w:r>
          </w:p>
        </w:tc>
        <w:tc>
          <w:tcPr>
            <w:tcW w:w="1038" w:type="pct"/>
            <w:vAlign w:val="center"/>
          </w:tcPr>
          <w:p w:rsidR="00000000" w:rsidRDefault="0005693F">
            <w:pPr>
              <w:jc w:val="right"/>
              <w:rPr>
                <w:sz w:val="21"/>
                <w:szCs w:val="21"/>
                <w:lang w:val="en-GB"/>
              </w:rPr>
            </w:pPr>
            <w:r>
              <w:rPr>
                <w:sz w:val="21"/>
                <w:szCs w:val="21"/>
                <w:lang w:val="en-GB"/>
              </w:rPr>
              <w:t>1 809</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15-19</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1 844</w:t>
            </w:r>
          </w:p>
        </w:tc>
        <w:tc>
          <w:tcPr>
            <w:tcW w:w="1037" w:type="pct"/>
            <w:vAlign w:val="center"/>
          </w:tcPr>
          <w:p w:rsidR="00000000" w:rsidRDefault="0005693F">
            <w:pPr>
              <w:jc w:val="right"/>
              <w:rPr>
                <w:sz w:val="21"/>
                <w:szCs w:val="21"/>
                <w:lang w:val="en-GB"/>
              </w:rPr>
            </w:pPr>
            <w:r>
              <w:rPr>
                <w:sz w:val="21"/>
                <w:szCs w:val="21"/>
                <w:lang w:val="en-GB"/>
              </w:rPr>
              <w:t>1 897</w:t>
            </w:r>
          </w:p>
        </w:tc>
        <w:tc>
          <w:tcPr>
            <w:tcW w:w="1037" w:type="pct"/>
            <w:vAlign w:val="center"/>
          </w:tcPr>
          <w:p w:rsidR="00000000" w:rsidRDefault="0005693F">
            <w:pPr>
              <w:jc w:val="right"/>
              <w:rPr>
                <w:sz w:val="21"/>
                <w:szCs w:val="21"/>
                <w:lang w:val="en-GB"/>
              </w:rPr>
            </w:pPr>
            <w:r>
              <w:rPr>
                <w:sz w:val="21"/>
                <w:szCs w:val="21"/>
                <w:lang w:val="en-GB"/>
              </w:rPr>
              <w:t>1 917</w:t>
            </w:r>
          </w:p>
        </w:tc>
        <w:tc>
          <w:tcPr>
            <w:tcW w:w="1038" w:type="pct"/>
            <w:vAlign w:val="center"/>
          </w:tcPr>
          <w:p w:rsidR="00000000" w:rsidRDefault="0005693F">
            <w:pPr>
              <w:jc w:val="right"/>
              <w:rPr>
                <w:sz w:val="21"/>
                <w:szCs w:val="21"/>
                <w:lang w:val="en-GB"/>
              </w:rPr>
            </w:pPr>
            <w:r>
              <w:rPr>
                <w:sz w:val="21"/>
                <w:szCs w:val="21"/>
                <w:lang w:val="en-GB"/>
              </w:rPr>
              <w:t>1 938</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20-24</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1 770</w:t>
            </w:r>
          </w:p>
        </w:tc>
        <w:tc>
          <w:tcPr>
            <w:tcW w:w="1037" w:type="pct"/>
            <w:vAlign w:val="center"/>
          </w:tcPr>
          <w:p w:rsidR="00000000" w:rsidRDefault="0005693F">
            <w:pPr>
              <w:jc w:val="right"/>
              <w:rPr>
                <w:sz w:val="21"/>
                <w:szCs w:val="21"/>
                <w:lang w:val="en-GB"/>
              </w:rPr>
            </w:pPr>
            <w:r>
              <w:rPr>
                <w:sz w:val="21"/>
                <w:szCs w:val="21"/>
                <w:lang w:val="en-GB"/>
              </w:rPr>
              <w:t>1 791</w:t>
            </w:r>
          </w:p>
        </w:tc>
        <w:tc>
          <w:tcPr>
            <w:tcW w:w="1037" w:type="pct"/>
            <w:vAlign w:val="center"/>
          </w:tcPr>
          <w:p w:rsidR="00000000" w:rsidRDefault="0005693F">
            <w:pPr>
              <w:jc w:val="right"/>
              <w:rPr>
                <w:sz w:val="21"/>
                <w:szCs w:val="21"/>
                <w:lang w:val="en-GB"/>
              </w:rPr>
            </w:pPr>
            <w:r>
              <w:rPr>
                <w:sz w:val="21"/>
                <w:szCs w:val="21"/>
                <w:lang w:val="en-GB"/>
              </w:rPr>
              <w:t>1 809</w:t>
            </w:r>
          </w:p>
        </w:tc>
        <w:tc>
          <w:tcPr>
            <w:tcW w:w="1038" w:type="pct"/>
            <w:vAlign w:val="center"/>
          </w:tcPr>
          <w:p w:rsidR="00000000" w:rsidRDefault="0005693F">
            <w:pPr>
              <w:jc w:val="right"/>
              <w:rPr>
                <w:sz w:val="21"/>
                <w:szCs w:val="21"/>
                <w:lang w:val="en-GB"/>
              </w:rPr>
            </w:pPr>
            <w:r>
              <w:rPr>
                <w:sz w:val="21"/>
                <w:szCs w:val="21"/>
                <w:lang w:val="en-GB"/>
              </w:rPr>
              <w:t>1 830</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25-29</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1 502</w:t>
            </w:r>
          </w:p>
        </w:tc>
        <w:tc>
          <w:tcPr>
            <w:tcW w:w="1037" w:type="pct"/>
            <w:vAlign w:val="center"/>
          </w:tcPr>
          <w:p w:rsidR="00000000" w:rsidRDefault="0005693F">
            <w:pPr>
              <w:jc w:val="right"/>
              <w:rPr>
                <w:sz w:val="21"/>
                <w:szCs w:val="21"/>
                <w:lang w:val="en-GB"/>
              </w:rPr>
            </w:pPr>
            <w:r>
              <w:rPr>
                <w:sz w:val="21"/>
                <w:szCs w:val="21"/>
                <w:lang w:val="en-GB"/>
              </w:rPr>
              <w:t>1 519</w:t>
            </w:r>
          </w:p>
        </w:tc>
        <w:tc>
          <w:tcPr>
            <w:tcW w:w="1037" w:type="pct"/>
            <w:vAlign w:val="center"/>
          </w:tcPr>
          <w:p w:rsidR="00000000" w:rsidRDefault="0005693F">
            <w:pPr>
              <w:jc w:val="right"/>
              <w:rPr>
                <w:sz w:val="21"/>
                <w:szCs w:val="21"/>
                <w:lang w:val="en-GB"/>
              </w:rPr>
            </w:pPr>
            <w:r>
              <w:rPr>
                <w:sz w:val="21"/>
                <w:szCs w:val="21"/>
                <w:lang w:val="en-GB"/>
              </w:rPr>
              <w:t>1 535</w:t>
            </w:r>
          </w:p>
        </w:tc>
        <w:tc>
          <w:tcPr>
            <w:tcW w:w="1038" w:type="pct"/>
            <w:vAlign w:val="center"/>
          </w:tcPr>
          <w:p w:rsidR="00000000" w:rsidRDefault="0005693F">
            <w:pPr>
              <w:jc w:val="right"/>
              <w:rPr>
                <w:sz w:val="21"/>
                <w:szCs w:val="21"/>
                <w:lang w:val="en-GB"/>
              </w:rPr>
            </w:pPr>
            <w:r>
              <w:rPr>
                <w:sz w:val="21"/>
                <w:szCs w:val="21"/>
                <w:lang w:val="en-GB"/>
              </w:rPr>
              <w:t>1 552</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30-34</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1 444</w:t>
            </w:r>
          </w:p>
        </w:tc>
        <w:tc>
          <w:tcPr>
            <w:tcW w:w="1037" w:type="pct"/>
            <w:vAlign w:val="center"/>
          </w:tcPr>
          <w:p w:rsidR="00000000" w:rsidRDefault="0005693F">
            <w:pPr>
              <w:jc w:val="right"/>
              <w:rPr>
                <w:sz w:val="21"/>
                <w:szCs w:val="21"/>
                <w:lang w:val="en-GB"/>
              </w:rPr>
            </w:pPr>
            <w:r>
              <w:rPr>
                <w:sz w:val="21"/>
                <w:szCs w:val="21"/>
                <w:lang w:val="en-GB"/>
              </w:rPr>
              <w:t>1 459</w:t>
            </w:r>
          </w:p>
        </w:tc>
        <w:tc>
          <w:tcPr>
            <w:tcW w:w="1037" w:type="pct"/>
            <w:vAlign w:val="center"/>
          </w:tcPr>
          <w:p w:rsidR="00000000" w:rsidRDefault="0005693F">
            <w:pPr>
              <w:jc w:val="right"/>
              <w:rPr>
                <w:sz w:val="21"/>
                <w:szCs w:val="21"/>
                <w:lang w:val="en-GB"/>
              </w:rPr>
            </w:pPr>
            <w:r>
              <w:rPr>
                <w:sz w:val="21"/>
                <w:szCs w:val="21"/>
                <w:lang w:val="en-GB"/>
              </w:rPr>
              <w:t>1 475</w:t>
            </w:r>
          </w:p>
        </w:tc>
        <w:tc>
          <w:tcPr>
            <w:tcW w:w="1038" w:type="pct"/>
            <w:vAlign w:val="center"/>
          </w:tcPr>
          <w:p w:rsidR="00000000" w:rsidRDefault="0005693F">
            <w:pPr>
              <w:jc w:val="right"/>
              <w:rPr>
                <w:sz w:val="21"/>
                <w:szCs w:val="21"/>
                <w:lang w:val="en-GB"/>
              </w:rPr>
            </w:pPr>
            <w:r>
              <w:rPr>
                <w:sz w:val="21"/>
                <w:szCs w:val="21"/>
                <w:lang w:val="en-GB"/>
              </w:rPr>
              <w:t>1 491</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35-39</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1 424</w:t>
            </w:r>
          </w:p>
        </w:tc>
        <w:tc>
          <w:tcPr>
            <w:tcW w:w="1037" w:type="pct"/>
            <w:vAlign w:val="center"/>
          </w:tcPr>
          <w:p w:rsidR="00000000" w:rsidRDefault="0005693F">
            <w:pPr>
              <w:jc w:val="right"/>
              <w:rPr>
                <w:sz w:val="21"/>
                <w:szCs w:val="21"/>
                <w:lang w:val="en-GB"/>
              </w:rPr>
            </w:pPr>
            <w:r>
              <w:rPr>
                <w:sz w:val="21"/>
                <w:szCs w:val="21"/>
                <w:lang w:val="en-GB"/>
              </w:rPr>
              <w:t>1 440</w:t>
            </w:r>
          </w:p>
        </w:tc>
        <w:tc>
          <w:tcPr>
            <w:tcW w:w="1037" w:type="pct"/>
            <w:vAlign w:val="center"/>
          </w:tcPr>
          <w:p w:rsidR="00000000" w:rsidRDefault="0005693F">
            <w:pPr>
              <w:jc w:val="right"/>
              <w:rPr>
                <w:sz w:val="21"/>
                <w:szCs w:val="21"/>
                <w:lang w:val="en-GB"/>
              </w:rPr>
            </w:pPr>
            <w:r>
              <w:rPr>
                <w:sz w:val="21"/>
                <w:szCs w:val="21"/>
                <w:lang w:val="en-GB"/>
              </w:rPr>
              <w:t>1 455</w:t>
            </w:r>
          </w:p>
        </w:tc>
        <w:tc>
          <w:tcPr>
            <w:tcW w:w="1038" w:type="pct"/>
            <w:vAlign w:val="center"/>
          </w:tcPr>
          <w:p w:rsidR="00000000" w:rsidRDefault="0005693F">
            <w:pPr>
              <w:jc w:val="right"/>
              <w:rPr>
                <w:sz w:val="21"/>
                <w:szCs w:val="21"/>
                <w:lang w:val="en-GB"/>
              </w:rPr>
            </w:pPr>
            <w:r>
              <w:rPr>
                <w:sz w:val="21"/>
                <w:szCs w:val="21"/>
                <w:lang w:val="en-GB"/>
              </w:rPr>
              <w:t>1 472</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40-44</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1 319</w:t>
            </w:r>
          </w:p>
        </w:tc>
        <w:tc>
          <w:tcPr>
            <w:tcW w:w="1037" w:type="pct"/>
            <w:vAlign w:val="center"/>
          </w:tcPr>
          <w:p w:rsidR="00000000" w:rsidRDefault="0005693F">
            <w:pPr>
              <w:jc w:val="right"/>
              <w:rPr>
                <w:sz w:val="21"/>
                <w:szCs w:val="21"/>
                <w:lang w:val="en-GB"/>
              </w:rPr>
            </w:pPr>
            <w:r>
              <w:rPr>
                <w:sz w:val="21"/>
                <w:szCs w:val="21"/>
                <w:lang w:val="en-GB"/>
              </w:rPr>
              <w:t>1 333</w:t>
            </w:r>
          </w:p>
        </w:tc>
        <w:tc>
          <w:tcPr>
            <w:tcW w:w="1037" w:type="pct"/>
            <w:vAlign w:val="center"/>
          </w:tcPr>
          <w:p w:rsidR="00000000" w:rsidRDefault="0005693F">
            <w:pPr>
              <w:jc w:val="right"/>
              <w:rPr>
                <w:sz w:val="21"/>
                <w:szCs w:val="21"/>
                <w:lang w:val="en-GB"/>
              </w:rPr>
            </w:pPr>
            <w:r>
              <w:rPr>
                <w:sz w:val="21"/>
                <w:szCs w:val="21"/>
                <w:lang w:val="en-GB"/>
              </w:rPr>
              <w:t>1 348</w:t>
            </w:r>
          </w:p>
        </w:tc>
        <w:tc>
          <w:tcPr>
            <w:tcW w:w="1038" w:type="pct"/>
            <w:vAlign w:val="center"/>
          </w:tcPr>
          <w:p w:rsidR="00000000" w:rsidRDefault="0005693F">
            <w:pPr>
              <w:jc w:val="right"/>
              <w:rPr>
                <w:sz w:val="21"/>
                <w:szCs w:val="21"/>
                <w:lang w:val="en-GB"/>
              </w:rPr>
            </w:pPr>
            <w:r>
              <w:rPr>
                <w:sz w:val="21"/>
                <w:szCs w:val="21"/>
                <w:lang w:val="en-GB"/>
              </w:rPr>
              <w:t>1 362</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45-49</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1 165</w:t>
            </w:r>
          </w:p>
        </w:tc>
        <w:tc>
          <w:tcPr>
            <w:tcW w:w="1037" w:type="pct"/>
            <w:vAlign w:val="center"/>
          </w:tcPr>
          <w:p w:rsidR="00000000" w:rsidRDefault="0005693F">
            <w:pPr>
              <w:jc w:val="right"/>
              <w:rPr>
                <w:sz w:val="21"/>
                <w:szCs w:val="21"/>
                <w:lang w:val="en-GB"/>
              </w:rPr>
            </w:pPr>
            <w:r>
              <w:rPr>
                <w:sz w:val="21"/>
                <w:szCs w:val="21"/>
                <w:lang w:val="en-GB"/>
              </w:rPr>
              <w:t>1 178</w:t>
            </w:r>
          </w:p>
        </w:tc>
        <w:tc>
          <w:tcPr>
            <w:tcW w:w="1037" w:type="pct"/>
            <w:vAlign w:val="center"/>
          </w:tcPr>
          <w:p w:rsidR="00000000" w:rsidRDefault="0005693F">
            <w:pPr>
              <w:jc w:val="right"/>
              <w:rPr>
                <w:sz w:val="21"/>
                <w:szCs w:val="21"/>
                <w:lang w:val="en-GB"/>
              </w:rPr>
            </w:pPr>
            <w:r>
              <w:rPr>
                <w:sz w:val="21"/>
                <w:szCs w:val="21"/>
                <w:lang w:val="en-GB"/>
              </w:rPr>
              <w:t>1 190</w:t>
            </w:r>
          </w:p>
        </w:tc>
        <w:tc>
          <w:tcPr>
            <w:tcW w:w="1038" w:type="pct"/>
            <w:vAlign w:val="center"/>
          </w:tcPr>
          <w:p w:rsidR="00000000" w:rsidRDefault="0005693F">
            <w:pPr>
              <w:jc w:val="right"/>
              <w:rPr>
                <w:sz w:val="21"/>
                <w:szCs w:val="21"/>
                <w:lang w:val="en-GB"/>
              </w:rPr>
            </w:pPr>
            <w:r>
              <w:rPr>
                <w:sz w:val="21"/>
                <w:szCs w:val="21"/>
                <w:lang w:val="en-GB"/>
              </w:rPr>
              <w:t>1 204</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50-54</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1 048</w:t>
            </w:r>
          </w:p>
        </w:tc>
        <w:tc>
          <w:tcPr>
            <w:tcW w:w="1037" w:type="pct"/>
            <w:vAlign w:val="center"/>
          </w:tcPr>
          <w:p w:rsidR="00000000" w:rsidRDefault="0005693F">
            <w:pPr>
              <w:jc w:val="right"/>
              <w:rPr>
                <w:sz w:val="21"/>
                <w:szCs w:val="21"/>
                <w:lang w:val="en-GB"/>
              </w:rPr>
            </w:pPr>
            <w:r>
              <w:rPr>
                <w:sz w:val="21"/>
                <w:szCs w:val="21"/>
                <w:lang w:val="en-GB"/>
              </w:rPr>
              <w:t>1 061</w:t>
            </w:r>
          </w:p>
        </w:tc>
        <w:tc>
          <w:tcPr>
            <w:tcW w:w="1037" w:type="pct"/>
            <w:vAlign w:val="center"/>
          </w:tcPr>
          <w:p w:rsidR="00000000" w:rsidRDefault="0005693F">
            <w:pPr>
              <w:jc w:val="right"/>
              <w:rPr>
                <w:sz w:val="21"/>
                <w:szCs w:val="21"/>
                <w:lang w:val="en-GB"/>
              </w:rPr>
            </w:pPr>
            <w:r>
              <w:rPr>
                <w:sz w:val="21"/>
                <w:szCs w:val="21"/>
                <w:lang w:val="en-GB"/>
              </w:rPr>
              <w:t>1 072</w:t>
            </w:r>
          </w:p>
        </w:tc>
        <w:tc>
          <w:tcPr>
            <w:tcW w:w="1038" w:type="pct"/>
            <w:vAlign w:val="center"/>
          </w:tcPr>
          <w:p w:rsidR="00000000" w:rsidRDefault="0005693F">
            <w:pPr>
              <w:jc w:val="right"/>
              <w:rPr>
                <w:sz w:val="21"/>
                <w:szCs w:val="21"/>
                <w:lang w:val="en-GB"/>
              </w:rPr>
            </w:pPr>
            <w:r>
              <w:rPr>
                <w:sz w:val="21"/>
                <w:szCs w:val="21"/>
                <w:lang w:val="en-GB"/>
              </w:rPr>
              <w:t>1 084</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55-59</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771</w:t>
            </w:r>
          </w:p>
        </w:tc>
        <w:tc>
          <w:tcPr>
            <w:tcW w:w="1037" w:type="pct"/>
            <w:vAlign w:val="center"/>
          </w:tcPr>
          <w:p w:rsidR="00000000" w:rsidRDefault="0005693F">
            <w:pPr>
              <w:jc w:val="right"/>
              <w:rPr>
                <w:sz w:val="21"/>
                <w:szCs w:val="21"/>
                <w:lang w:val="en-GB"/>
              </w:rPr>
            </w:pPr>
            <w:r>
              <w:rPr>
                <w:sz w:val="21"/>
                <w:szCs w:val="21"/>
                <w:lang w:val="en-GB"/>
              </w:rPr>
              <w:t>779</w:t>
            </w:r>
          </w:p>
        </w:tc>
        <w:tc>
          <w:tcPr>
            <w:tcW w:w="1037" w:type="pct"/>
            <w:vAlign w:val="center"/>
          </w:tcPr>
          <w:p w:rsidR="00000000" w:rsidRDefault="0005693F">
            <w:pPr>
              <w:jc w:val="right"/>
              <w:rPr>
                <w:sz w:val="21"/>
                <w:szCs w:val="21"/>
                <w:lang w:val="en-GB"/>
              </w:rPr>
            </w:pPr>
            <w:r>
              <w:rPr>
                <w:sz w:val="21"/>
                <w:szCs w:val="21"/>
                <w:lang w:val="en-GB"/>
              </w:rPr>
              <w:t>787</w:t>
            </w:r>
          </w:p>
        </w:tc>
        <w:tc>
          <w:tcPr>
            <w:tcW w:w="1038" w:type="pct"/>
            <w:vAlign w:val="center"/>
          </w:tcPr>
          <w:p w:rsidR="00000000" w:rsidRDefault="0005693F">
            <w:pPr>
              <w:jc w:val="right"/>
              <w:rPr>
                <w:sz w:val="21"/>
                <w:szCs w:val="21"/>
                <w:lang w:val="en-GB"/>
              </w:rPr>
            </w:pPr>
            <w:r>
              <w:rPr>
                <w:sz w:val="21"/>
                <w:szCs w:val="21"/>
                <w:lang w:val="en-GB"/>
              </w:rPr>
              <w:t>795</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60-64</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568</w:t>
            </w:r>
          </w:p>
        </w:tc>
        <w:tc>
          <w:tcPr>
            <w:tcW w:w="1037" w:type="pct"/>
            <w:vAlign w:val="center"/>
          </w:tcPr>
          <w:p w:rsidR="00000000" w:rsidRDefault="0005693F">
            <w:pPr>
              <w:jc w:val="right"/>
              <w:rPr>
                <w:sz w:val="21"/>
                <w:szCs w:val="21"/>
                <w:lang w:val="en-GB"/>
              </w:rPr>
            </w:pPr>
            <w:r>
              <w:rPr>
                <w:sz w:val="21"/>
                <w:szCs w:val="21"/>
                <w:lang w:val="en-GB"/>
              </w:rPr>
              <w:t>574</w:t>
            </w:r>
          </w:p>
        </w:tc>
        <w:tc>
          <w:tcPr>
            <w:tcW w:w="1037" w:type="pct"/>
            <w:vAlign w:val="center"/>
          </w:tcPr>
          <w:p w:rsidR="00000000" w:rsidRDefault="0005693F">
            <w:pPr>
              <w:jc w:val="right"/>
              <w:rPr>
                <w:sz w:val="21"/>
                <w:szCs w:val="21"/>
                <w:lang w:val="en-GB"/>
              </w:rPr>
            </w:pPr>
            <w:r>
              <w:rPr>
                <w:sz w:val="21"/>
                <w:szCs w:val="21"/>
                <w:lang w:val="en-GB"/>
              </w:rPr>
              <w:t>580</w:t>
            </w:r>
          </w:p>
        </w:tc>
        <w:tc>
          <w:tcPr>
            <w:tcW w:w="1038" w:type="pct"/>
            <w:vAlign w:val="center"/>
          </w:tcPr>
          <w:p w:rsidR="00000000" w:rsidRDefault="0005693F">
            <w:pPr>
              <w:jc w:val="right"/>
              <w:rPr>
                <w:sz w:val="21"/>
                <w:szCs w:val="21"/>
                <w:lang w:val="en-GB"/>
              </w:rPr>
            </w:pPr>
            <w:r>
              <w:rPr>
                <w:sz w:val="21"/>
                <w:szCs w:val="21"/>
                <w:lang w:val="en-GB"/>
              </w:rPr>
              <w:t>587</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65-69</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472</w:t>
            </w:r>
          </w:p>
        </w:tc>
        <w:tc>
          <w:tcPr>
            <w:tcW w:w="1037" w:type="pct"/>
            <w:vAlign w:val="center"/>
          </w:tcPr>
          <w:p w:rsidR="00000000" w:rsidRDefault="0005693F">
            <w:pPr>
              <w:jc w:val="right"/>
              <w:rPr>
                <w:sz w:val="21"/>
                <w:szCs w:val="21"/>
                <w:lang w:val="en-GB"/>
              </w:rPr>
            </w:pPr>
            <w:r>
              <w:rPr>
                <w:sz w:val="21"/>
                <w:szCs w:val="21"/>
                <w:lang w:val="en-GB"/>
              </w:rPr>
              <w:t>477</w:t>
            </w:r>
          </w:p>
        </w:tc>
        <w:tc>
          <w:tcPr>
            <w:tcW w:w="1037" w:type="pct"/>
            <w:vAlign w:val="center"/>
          </w:tcPr>
          <w:p w:rsidR="00000000" w:rsidRDefault="0005693F">
            <w:pPr>
              <w:jc w:val="right"/>
              <w:rPr>
                <w:sz w:val="21"/>
                <w:szCs w:val="21"/>
                <w:lang w:val="en-GB"/>
              </w:rPr>
            </w:pPr>
            <w:r>
              <w:rPr>
                <w:sz w:val="21"/>
                <w:szCs w:val="21"/>
                <w:lang w:val="en-GB"/>
              </w:rPr>
              <w:t>483</w:t>
            </w:r>
          </w:p>
        </w:tc>
        <w:tc>
          <w:tcPr>
            <w:tcW w:w="1038" w:type="pct"/>
            <w:vAlign w:val="center"/>
          </w:tcPr>
          <w:p w:rsidR="00000000" w:rsidRDefault="0005693F">
            <w:pPr>
              <w:jc w:val="right"/>
              <w:rPr>
                <w:sz w:val="21"/>
                <w:szCs w:val="21"/>
                <w:lang w:val="en-GB"/>
              </w:rPr>
            </w:pPr>
            <w:r>
              <w:rPr>
                <w:sz w:val="21"/>
                <w:szCs w:val="21"/>
                <w:lang w:val="en-GB"/>
              </w:rPr>
              <w:t>438</w:t>
            </w:r>
          </w:p>
        </w:tc>
      </w:tr>
      <w:tr w:rsidR="00000000">
        <w:tblPrEx>
          <w:tblCellMar>
            <w:top w:w="0" w:type="dxa"/>
            <w:bottom w:w="0" w:type="dxa"/>
          </w:tblCellMar>
        </w:tblPrEx>
        <w:tc>
          <w:tcPr>
            <w:tcW w:w="851" w:type="pct"/>
            <w:vAlign w:val="center"/>
          </w:tcPr>
          <w:p w:rsidR="00000000" w:rsidRDefault="0005693F">
            <w:pPr>
              <w:jc w:val="center"/>
              <w:rPr>
                <w:sz w:val="21"/>
                <w:szCs w:val="21"/>
                <w:lang w:val="en-GB"/>
              </w:rPr>
            </w:pPr>
            <w:r>
              <w:rPr>
                <w:sz w:val="21"/>
                <w:szCs w:val="21"/>
                <w:lang w:val="en-GB"/>
              </w:rPr>
              <w:t>70-74</w:t>
            </w:r>
            <w:r>
              <w:rPr>
                <w:rFonts w:hint="eastAsia"/>
                <w:sz w:val="21"/>
                <w:szCs w:val="21"/>
                <w:lang w:val="en-GB"/>
              </w:rPr>
              <w:t>岁</w:t>
            </w:r>
          </w:p>
        </w:tc>
        <w:tc>
          <w:tcPr>
            <w:tcW w:w="1037" w:type="pct"/>
            <w:vAlign w:val="center"/>
          </w:tcPr>
          <w:p w:rsidR="00000000" w:rsidRDefault="0005693F">
            <w:pPr>
              <w:jc w:val="right"/>
              <w:rPr>
                <w:sz w:val="21"/>
                <w:szCs w:val="21"/>
                <w:lang w:val="en-GB"/>
              </w:rPr>
            </w:pPr>
            <w:r>
              <w:rPr>
                <w:sz w:val="21"/>
                <w:szCs w:val="21"/>
                <w:lang w:val="en-GB"/>
              </w:rPr>
              <w:t>347</w:t>
            </w:r>
          </w:p>
        </w:tc>
        <w:tc>
          <w:tcPr>
            <w:tcW w:w="1037" w:type="pct"/>
            <w:vAlign w:val="center"/>
          </w:tcPr>
          <w:p w:rsidR="00000000" w:rsidRDefault="0005693F">
            <w:pPr>
              <w:jc w:val="right"/>
              <w:rPr>
                <w:sz w:val="21"/>
                <w:szCs w:val="21"/>
                <w:lang w:val="en-GB"/>
              </w:rPr>
            </w:pPr>
            <w:r>
              <w:rPr>
                <w:sz w:val="21"/>
                <w:szCs w:val="21"/>
                <w:lang w:val="en-GB"/>
              </w:rPr>
              <w:t>350</w:t>
            </w:r>
          </w:p>
        </w:tc>
        <w:tc>
          <w:tcPr>
            <w:tcW w:w="1037" w:type="pct"/>
            <w:vAlign w:val="center"/>
          </w:tcPr>
          <w:p w:rsidR="00000000" w:rsidRDefault="0005693F">
            <w:pPr>
              <w:jc w:val="right"/>
              <w:rPr>
                <w:sz w:val="21"/>
                <w:szCs w:val="21"/>
                <w:lang w:val="en-GB"/>
              </w:rPr>
            </w:pPr>
            <w:r>
              <w:rPr>
                <w:sz w:val="21"/>
                <w:szCs w:val="21"/>
                <w:lang w:val="en-GB"/>
              </w:rPr>
              <w:t>354</w:t>
            </w:r>
          </w:p>
        </w:tc>
        <w:tc>
          <w:tcPr>
            <w:tcW w:w="1038" w:type="pct"/>
            <w:vAlign w:val="center"/>
          </w:tcPr>
          <w:p w:rsidR="00000000" w:rsidRDefault="0005693F">
            <w:pPr>
              <w:jc w:val="right"/>
              <w:rPr>
                <w:sz w:val="21"/>
                <w:szCs w:val="21"/>
                <w:lang w:val="en-GB"/>
              </w:rPr>
            </w:pPr>
            <w:r>
              <w:rPr>
                <w:sz w:val="21"/>
                <w:szCs w:val="21"/>
                <w:lang w:val="en-GB"/>
              </w:rPr>
              <w:t>358</w:t>
            </w:r>
          </w:p>
        </w:tc>
      </w:tr>
      <w:tr w:rsidR="00000000">
        <w:tblPrEx>
          <w:tblCellMar>
            <w:top w:w="0" w:type="dxa"/>
            <w:bottom w:w="0" w:type="dxa"/>
          </w:tblCellMar>
        </w:tblPrEx>
        <w:tc>
          <w:tcPr>
            <w:tcW w:w="851" w:type="pct"/>
            <w:vAlign w:val="center"/>
          </w:tcPr>
          <w:p w:rsidR="00000000" w:rsidRDefault="0005693F">
            <w:pPr>
              <w:jc w:val="center"/>
              <w:rPr>
                <w:rFonts w:hint="eastAsia"/>
                <w:sz w:val="21"/>
                <w:szCs w:val="21"/>
                <w:lang w:val="en-GB"/>
              </w:rPr>
            </w:pPr>
            <w:r>
              <w:rPr>
                <w:sz w:val="21"/>
                <w:szCs w:val="21"/>
                <w:lang w:val="en-GB"/>
              </w:rPr>
              <w:t>75</w:t>
            </w:r>
            <w:r>
              <w:rPr>
                <w:rFonts w:hint="eastAsia"/>
                <w:sz w:val="21"/>
                <w:szCs w:val="21"/>
                <w:lang w:val="en-GB"/>
              </w:rPr>
              <w:t>岁以上</w:t>
            </w:r>
          </w:p>
        </w:tc>
        <w:tc>
          <w:tcPr>
            <w:tcW w:w="1037" w:type="pct"/>
            <w:vAlign w:val="center"/>
          </w:tcPr>
          <w:p w:rsidR="00000000" w:rsidRDefault="0005693F">
            <w:pPr>
              <w:jc w:val="right"/>
              <w:rPr>
                <w:sz w:val="21"/>
                <w:szCs w:val="21"/>
                <w:lang w:val="en-GB"/>
              </w:rPr>
            </w:pPr>
            <w:r>
              <w:rPr>
                <w:sz w:val="21"/>
                <w:szCs w:val="21"/>
                <w:lang w:val="en-GB"/>
              </w:rPr>
              <w:t>414</w:t>
            </w:r>
          </w:p>
        </w:tc>
        <w:tc>
          <w:tcPr>
            <w:tcW w:w="1037" w:type="pct"/>
            <w:vAlign w:val="center"/>
          </w:tcPr>
          <w:p w:rsidR="00000000" w:rsidRDefault="0005693F">
            <w:pPr>
              <w:jc w:val="right"/>
              <w:rPr>
                <w:sz w:val="21"/>
                <w:szCs w:val="21"/>
                <w:lang w:val="en-GB"/>
              </w:rPr>
            </w:pPr>
            <w:r>
              <w:rPr>
                <w:sz w:val="21"/>
                <w:szCs w:val="21"/>
                <w:lang w:val="en-GB"/>
              </w:rPr>
              <w:t>419</w:t>
            </w:r>
          </w:p>
        </w:tc>
        <w:tc>
          <w:tcPr>
            <w:tcW w:w="1037" w:type="pct"/>
            <w:vAlign w:val="center"/>
          </w:tcPr>
          <w:p w:rsidR="00000000" w:rsidRDefault="0005693F">
            <w:pPr>
              <w:jc w:val="right"/>
              <w:rPr>
                <w:sz w:val="21"/>
                <w:szCs w:val="21"/>
                <w:lang w:val="en-GB"/>
              </w:rPr>
            </w:pPr>
            <w:r>
              <w:rPr>
                <w:sz w:val="21"/>
                <w:szCs w:val="21"/>
                <w:lang w:val="en-GB"/>
              </w:rPr>
              <w:t>423</w:t>
            </w:r>
          </w:p>
        </w:tc>
        <w:tc>
          <w:tcPr>
            <w:tcW w:w="1038" w:type="pct"/>
            <w:vAlign w:val="center"/>
          </w:tcPr>
          <w:p w:rsidR="00000000" w:rsidRDefault="0005693F">
            <w:pPr>
              <w:keepNext/>
              <w:jc w:val="right"/>
              <w:rPr>
                <w:sz w:val="21"/>
                <w:szCs w:val="21"/>
                <w:lang w:val="en-GB"/>
              </w:rPr>
            </w:pPr>
            <w:r>
              <w:rPr>
                <w:sz w:val="21"/>
                <w:szCs w:val="21"/>
                <w:lang w:val="en-GB"/>
              </w:rPr>
              <w:t>428</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lang w:val="en-GB"/>
        </w:rPr>
      </w:pPr>
    </w:p>
    <w:p w:rsidR="00000000" w:rsidRDefault="0005693F">
      <w:pPr>
        <w:rPr>
          <w:rFonts w:ascii="SimHei" w:eastAsia="SimHei"/>
          <w:bCs/>
          <w:lang w:val="en-GB"/>
        </w:rPr>
      </w:pPr>
      <w:r>
        <w:rPr>
          <w:rFonts w:ascii="SimHei" w:eastAsia="SimHei" w:hint="eastAsia"/>
          <w:bCs/>
          <w:lang w:val="en-GB"/>
        </w:rPr>
        <w:t>按年龄和性别分列的中年人估计人数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999"/>
        <w:gridCol w:w="999"/>
        <w:gridCol w:w="999"/>
        <w:gridCol w:w="999"/>
        <w:gridCol w:w="999"/>
        <w:gridCol w:w="999"/>
        <w:gridCol w:w="999"/>
        <w:gridCol w:w="999"/>
      </w:tblGrid>
      <w:tr w:rsidR="00000000">
        <w:tblPrEx>
          <w:tblCellMar>
            <w:top w:w="0" w:type="dxa"/>
            <w:bottom w:w="0" w:type="dxa"/>
          </w:tblCellMar>
        </w:tblPrEx>
        <w:trPr>
          <w:cantSplit/>
          <w:tblHeader/>
        </w:trPr>
        <w:tc>
          <w:tcPr>
            <w:tcW w:w="824" w:type="pct"/>
            <w:vMerge w:val="restart"/>
            <w:vAlign w:val="center"/>
          </w:tcPr>
          <w:p w:rsidR="00000000" w:rsidRDefault="0005693F">
            <w:pPr>
              <w:jc w:val="center"/>
              <w:rPr>
                <w:sz w:val="21"/>
                <w:szCs w:val="21"/>
                <w:lang w:val="en-GB"/>
              </w:rPr>
            </w:pPr>
            <w:r>
              <w:rPr>
                <w:rFonts w:hint="eastAsia"/>
                <w:sz w:val="21"/>
                <w:szCs w:val="21"/>
                <w:lang w:val="en-GB"/>
              </w:rPr>
              <w:t>年龄</w:t>
            </w:r>
          </w:p>
        </w:tc>
        <w:tc>
          <w:tcPr>
            <w:tcW w:w="4176" w:type="pct"/>
            <w:gridSpan w:val="8"/>
            <w:vAlign w:val="center"/>
          </w:tcPr>
          <w:p w:rsidR="00000000" w:rsidRDefault="0005693F">
            <w:pPr>
              <w:jc w:val="center"/>
              <w:rPr>
                <w:sz w:val="21"/>
                <w:szCs w:val="21"/>
                <w:lang w:val="en-GB"/>
              </w:rPr>
            </w:pPr>
            <w:r>
              <w:rPr>
                <w:rFonts w:hint="eastAsia"/>
                <w:sz w:val="21"/>
                <w:szCs w:val="21"/>
                <w:lang w:val="en-GB"/>
              </w:rPr>
              <w:t>人数</w:t>
            </w:r>
            <w:r>
              <w:rPr>
                <w:sz w:val="21"/>
                <w:szCs w:val="21"/>
                <w:lang w:val="en-GB"/>
              </w:rPr>
              <w:t xml:space="preserve"> (</w:t>
            </w:r>
            <w:r>
              <w:rPr>
                <w:rFonts w:hint="eastAsia"/>
                <w:sz w:val="21"/>
                <w:szCs w:val="21"/>
                <w:lang w:val="en-GB"/>
              </w:rPr>
              <w:t>千人</w:t>
            </w:r>
            <w:r>
              <w:rPr>
                <w:sz w:val="21"/>
                <w:szCs w:val="21"/>
                <w:lang w:val="en-GB"/>
              </w:rPr>
              <w:t>)</w:t>
            </w:r>
          </w:p>
        </w:tc>
      </w:tr>
      <w:tr w:rsidR="00000000">
        <w:tblPrEx>
          <w:tblCellMar>
            <w:top w:w="0" w:type="dxa"/>
            <w:bottom w:w="0" w:type="dxa"/>
          </w:tblCellMar>
        </w:tblPrEx>
        <w:trPr>
          <w:cantSplit/>
          <w:tblHeader/>
        </w:trPr>
        <w:tc>
          <w:tcPr>
            <w:tcW w:w="824" w:type="pct"/>
            <w:vMerge/>
            <w:vAlign w:val="center"/>
          </w:tcPr>
          <w:p w:rsidR="00000000" w:rsidRDefault="0005693F">
            <w:pPr>
              <w:jc w:val="center"/>
              <w:rPr>
                <w:sz w:val="21"/>
                <w:szCs w:val="21"/>
                <w:lang w:val="en-GB"/>
              </w:rPr>
            </w:pPr>
          </w:p>
        </w:tc>
        <w:tc>
          <w:tcPr>
            <w:tcW w:w="1044" w:type="pct"/>
            <w:gridSpan w:val="2"/>
            <w:vAlign w:val="center"/>
          </w:tcPr>
          <w:p w:rsidR="00000000" w:rsidRDefault="0005693F">
            <w:pPr>
              <w:jc w:val="center"/>
              <w:rPr>
                <w:sz w:val="21"/>
                <w:szCs w:val="21"/>
                <w:lang w:val="en-GB"/>
              </w:rPr>
            </w:pPr>
            <w:r>
              <w:rPr>
                <w:sz w:val="21"/>
                <w:szCs w:val="21"/>
                <w:lang w:val="en-GB"/>
              </w:rPr>
              <w:t>2003</w:t>
            </w:r>
            <w:r>
              <w:rPr>
                <w:rFonts w:hint="eastAsia"/>
                <w:sz w:val="21"/>
                <w:szCs w:val="21"/>
                <w:lang w:val="en-GB"/>
              </w:rPr>
              <w:t>年</w:t>
            </w:r>
          </w:p>
        </w:tc>
        <w:tc>
          <w:tcPr>
            <w:tcW w:w="1044" w:type="pct"/>
            <w:gridSpan w:val="2"/>
            <w:vAlign w:val="center"/>
          </w:tcPr>
          <w:p w:rsidR="00000000" w:rsidRDefault="0005693F">
            <w:pPr>
              <w:jc w:val="center"/>
              <w:rPr>
                <w:sz w:val="21"/>
                <w:szCs w:val="21"/>
                <w:lang w:val="en-GB"/>
              </w:rPr>
            </w:pPr>
            <w:r>
              <w:rPr>
                <w:sz w:val="21"/>
                <w:szCs w:val="21"/>
                <w:lang w:val="en-GB"/>
              </w:rPr>
              <w:t>2004</w:t>
            </w:r>
            <w:r>
              <w:rPr>
                <w:rFonts w:hint="eastAsia"/>
                <w:sz w:val="21"/>
                <w:szCs w:val="21"/>
                <w:lang w:val="en-GB"/>
              </w:rPr>
              <w:t>年</w:t>
            </w:r>
          </w:p>
        </w:tc>
        <w:tc>
          <w:tcPr>
            <w:tcW w:w="1044" w:type="pct"/>
            <w:gridSpan w:val="2"/>
            <w:vAlign w:val="center"/>
          </w:tcPr>
          <w:p w:rsidR="00000000" w:rsidRDefault="0005693F">
            <w:pPr>
              <w:jc w:val="center"/>
              <w:rPr>
                <w:sz w:val="21"/>
                <w:szCs w:val="21"/>
                <w:lang w:val="en-GB"/>
              </w:rPr>
            </w:pPr>
            <w:r>
              <w:rPr>
                <w:sz w:val="21"/>
                <w:szCs w:val="21"/>
                <w:lang w:val="en-GB"/>
              </w:rPr>
              <w:t>2005</w:t>
            </w:r>
            <w:r>
              <w:rPr>
                <w:rFonts w:hint="eastAsia"/>
                <w:sz w:val="21"/>
                <w:szCs w:val="21"/>
                <w:lang w:val="en-GB"/>
              </w:rPr>
              <w:t>年</w:t>
            </w:r>
          </w:p>
        </w:tc>
        <w:tc>
          <w:tcPr>
            <w:tcW w:w="1044" w:type="pct"/>
            <w:gridSpan w:val="2"/>
            <w:vAlign w:val="center"/>
          </w:tcPr>
          <w:p w:rsidR="00000000" w:rsidRDefault="0005693F">
            <w:pPr>
              <w:jc w:val="center"/>
              <w:rPr>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rPr>
          <w:cantSplit/>
          <w:tblHeader/>
        </w:trPr>
        <w:tc>
          <w:tcPr>
            <w:tcW w:w="824" w:type="pct"/>
            <w:vAlign w:val="center"/>
          </w:tcPr>
          <w:p w:rsidR="00000000" w:rsidRDefault="0005693F">
            <w:pPr>
              <w:jc w:val="center"/>
              <w:rPr>
                <w:sz w:val="21"/>
                <w:szCs w:val="21"/>
                <w:lang w:val="en-GB"/>
              </w:rPr>
            </w:pPr>
          </w:p>
        </w:tc>
        <w:tc>
          <w:tcPr>
            <w:tcW w:w="522" w:type="pct"/>
            <w:vAlign w:val="center"/>
          </w:tcPr>
          <w:p w:rsidR="00000000" w:rsidRDefault="0005693F">
            <w:pPr>
              <w:jc w:val="center"/>
              <w:rPr>
                <w:sz w:val="21"/>
                <w:szCs w:val="21"/>
                <w:lang w:val="en-GB"/>
              </w:rPr>
            </w:pPr>
            <w:r>
              <w:rPr>
                <w:rFonts w:hint="eastAsia"/>
                <w:sz w:val="21"/>
                <w:szCs w:val="21"/>
                <w:lang w:val="en-GB"/>
              </w:rPr>
              <w:t>男</w:t>
            </w:r>
            <w:r>
              <w:rPr>
                <w:rFonts w:hint="eastAsia"/>
                <w:sz w:val="21"/>
                <w:szCs w:val="21"/>
                <w:lang w:val="en-GB"/>
              </w:rPr>
              <w:t>性</w:t>
            </w:r>
          </w:p>
        </w:tc>
        <w:tc>
          <w:tcPr>
            <w:tcW w:w="522" w:type="pct"/>
            <w:vAlign w:val="center"/>
          </w:tcPr>
          <w:p w:rsidR="00000000" w:rsidRDefault="0005693F">
            <w:pPr>
              <w:jc w:val="center"/>
              <w:rPr>
                <w:sz w:val="21"/>
                <w:szCs w:val="21"/>
                <w:lang w:val="en-GB"/>
              </w:rPr>
            </w:pPr>
            <w:r>
              <w:rPr>
                <w:rFonts w:hint="eastAsia"/>
                <w:sz w:val="21"/>
                <w:szCs w:val="21"/>
                <w:lang w:val="en-GB"/>
              </w:rPr>
              <w:t>女性</w:t>
            </w:r>
          </w:p>
        </w:tc>
        <w:tc>
          <w:tcPr>
            <w:tcW w:w="522" w:type="pct"/>
            <w:vAlign w:val="center"/>
          </w:tcPr>
          <w:p w:rsidR="00000000" w:rsidRDefault="0005693F">
            <w:pPr>
              <w:jc w:val="center"/>
              <w:rPr>
                <w:sz w:val="21"/>
                <w:szCs w:val="21"/>
                <w:lang w:val="en-GB"/>
              </w:rPr>
            </w:pPr>
            <w:r>
              <w:rPr>
                <w:rFonts w:hint="eastAsia"/>
                <w:sz w:val="21"/>
                <w:szCs w:val="21"/>
                <w:lang w:val="en-GB"/>
              </w:rPr>
              <w:t>男性</w:t>
            </w:r>
          </w:p>
        </w:tc>
        <w:tc>
          <w:tcPr>
            <w:tcW w:w="522" w:type="pct"/>
            <w:vAlign w:val="center"/>
          </w:tcPr>
          <w:p w:rsidR="00000000" w:rsidRDefault="0005693F">
            <w:pPr>
              <w:jc w:val="center"/>
              <w:rPr>
                <w:sz w:val="21"/>
                <w:szCs w:val="21"/>
                <w:lang w:val="en-GB"/>
              </w:rPr>
            </w:pPr>
            <w:r>
              <w:rPr>
                <w:rFonts w:hint="eastAsia"/>
                <w:sz w:val="21"/>
                <w:szCs w:val="21"/>
                <w:lang w:val="en-GB"/>
              </w:rPr>
              <w:t>女性</w:t>
            </w:r>
          </w:p>
        </w:tc>
        <w:tc>
          <w:tcPr>
            <w:tcW w:w="522" w:type="pct"/>
            <w:vAlign w:val="center"/>
          </w:tcPr>
          <w:p w:rsidR="00000000" w:rsidRDefault="0005693F">
            <w:pPr>
              <w:jc w:val="center"/>
              <w:rPr>
                <w:sz w:val="21"/>
                <w:szCs w:val="21"/>
                <w:lang w:val="en-GB"/>
              </w:rPr>
            </w:pPr>
            <w:r>
              <w:rPr>
                <w:rFonts w:hint="eastAsia"/>
                <w:sz w:val="21"/>
                <w:szCs w:val="21"/>
                <w:lang w:val="en-GB"/>
              </w:rPr>
              <w:t>男性</w:t>
            </w:r>
          </w:p>
        </w:tc>
        <w:tc>
          <w:tcPr>
            <w:tcW w:w="522" w:type="pct"/>
            <w:vAlign w:val="center"/>
          </w:tcPr>
          <w:p w:rsidR="00000000" w:rsidRDefault="0005693F">
            <w:pPr>
              <w:jc w:val="center"/>
              <w:rPr>
                <w:sz w:val="21"/>
                <w:szCs w:val="21"/>
                <w:lang w:val="en-GB"/>
              </w:rPr>
            </w:pPr>
            <w:r>
              <w:rPr>
                <w:rFonts w:hint="eastAsia"/>
                <w:sz w:val="21"/>
                <w:szCs w:val="21"/>
                <w:lang w:val="en-GB"/>
              </w:rPr>
              <w:t>女性</w:t>
            </w:r>
          </w:p>
        </w:tc>
        <w:tc>
          <w:tcPr>
            <w:tcW w:w="522" w:type="pct"/>
            <w:vAlign w:val="center"/>
          </w:tcPr>
          <w:p w:rsidR="00000000" w:rsidRDefault="0005693F">
            <w:pPr>
              <w:jc w:val="center"/>
              <w:rPr>
                <w:sz w:val="21"/>
                <w:szCs w:val="21"/>
                <w:lang w:val="en-GB"/>
              </w:rPr>
            </w:pPr>
            <w:r>
              <w:rPr>
                <w:rFonts w:hint="eastAsia"/>
                <w:sz w:val="21"/>
                <w:szCs w:val="21"/>
                <w:lang w:val="en-GB"/>
              </w:rPr>
              <w:t>男性</w:t>
            </w:r>
          </w:p>
        </w:tc>
        <w:tc>
          <w:tcPr>
            <w:tcW w:w="522" w:type="pct"/>
            <w:vAlign w:val="center"/>
          </w:tcPr>
          <w:p w:rsidR="00000000" w:rsidRDefault="0005693F">
            <w:pPr>
              <w:jc w:val="center"/>
              <w:rPr>
                <w:sz w:val="21"/>
                <w:szCs w:val="21"/>
                <w:lang w:val="en-GB"/>
              </w:rPr>
            </w:pPr>
            <w:r>
              <w:rPr>
                <w:rFonts w:hint="eastAsia"/>
                <w:sz w:val="21"/>
                <w:szCs w:val="21"/>
                <w:lang w:val="en-GB"/>
              </w:rPr>
              <w:t>女性</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0-4</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846</w:t>
            </w:r>
          </w:p>
        </w:tc>
        <w:tc>
          <w:tcPr>
            <w:tcW w:w="522" w:type="pct"/>
            <w:vAlign w:val="center"/>
          </w:tcPr>
          <w:p w:rsidR="00000000" w:rsidRDefault="0005693F">
            <w:pPr>
              <w:jc w:val="right"/>
              <w:rPr>
                <w:sz w:val="21"/>
                <w:szCs w:val="21"/>
                <w:lang w:val="en-GB"/>
              </w:rPr>
            </w:pPr>
            <w:r>
              <w:rPr>
                <w:sz w:val="21"/>
                <w:szCs w:val="21"/>
                <w:lang w:val="en-GB"/>
              </w:rPr>
              <w:t>817</w:t>
            </w:r>
          </w:p>
        </w:tc>
        <w:tc>
          <w:tcPr>
            <w:tcW w:w="522" w:type="pct"/>
            <w:vAlign w:val="center"/>
          </w:tcPr>
          <w:p w:rsidR="00000000" w:rsidRDefault="0005693F">
            <w:pPr>
              <w:jc w:val="right"/>
              <w:rPr>
                <w:sz w:val="21"/>
                <w:szCs w:val="21"/>
                <w:lang w:val="en-GB"/>
              </w:rPr>
            </w:pPr>
            <w:r>
              <w:rPr>
                <w:sz w:val="21"/>
                <w:szCs w:val="21"/>
                <w:lang w:val="en-GB"/>
              </w:rPr>
              <w:t>856</w:t>
            </w:r>
          </w:p>
        </w:tc>
        <w:tc>
          <w:tcPr>
            <w:tcW w:w="522" w:type="pct"/>
            <w:vAlign w:val="center"/>
          </w:tcPr>
          <w:p w:rsidR="00000000" w:rsidRDefault="0005693F">
            <w:pPr>
              <w:jc w:val="right"/>
              <w:rPr>
                <w:sz w:val="21"/>
                <w:szCs w:val="21"/>
                <w:lang w:val="en-GB"/>
              </w:rPr>
            </w:pPr>
            <w:r>
              <w:rPr>
                <w:sz w:val="21"/>
                <w:szCs w:val="21"/>
                <w:lang w:val="en-GB"/>
              </w:rPr>
              <w:t>827</w:t>
            </w:r>
          </w:p>
        </w:tc>
        <w:tc>
          <w:tcPr>
            <w:tcW w:w="522" w:type="pct"/>
            <w:vAlign w:val="center"/>
          </w:tcPr>
          <w:p w:rsidR="00000000" w:rsidRDefault="0005693F">
            <w:pPr>
              <w:jc w:val="right"/>
              <w:rPr>
                <w:sz w:val="21"/>
                <w:szCs w:val="21"/>
                <w:lang w:val="en-GB"/>
              </w:rPr>
            </w:pPr>
            <w:r>
              <w:rPr>
                <w:sz w:val="21"/>
                <w:szCs w:val="21"/>
                <w:lang w:val="en-GB"/>
              </w:rPr>
              <w:t>865</w:t>
            </w:r>
          </w:p>
        </w:tc>
        <w:tc>
          <w:tcPr>
            <w:tcW w:w="522" w:type="pct"/>
            <w:vAlign w:val="center"/>
          </w:tcPr>
          <w:p w:rsidR="00000000" w:rsidRDefault="0005693F">
            <w:pPr>
              <w:jc w:val="right"/>
              <w:rPr>
                <w:sz w:val="21"/>
                <w:szCs w:val="21"/>
                <w:lang w:val="en-GB"/>
              </w:rPr>
            </w:pPr>
            <w:r>
              <w:rPr>
                <w:sz w:val="21"/>
                <w:szCs w:val="21"/>
                <w:lang w:val="en-GB"/>
              </w:rPr>
              <w:t>836</w:t>
            </w:r>
          </w:p>
        </w:tc>
        <w:tc>
          <w:tcPr>
            <w:tcW w:w="522" w:type="pct"/>
            <w:vAlign w:val="center"/>
          </w:tcPr>
          <w:p w:rsidR="00000000" w:rsidRDefault="0005693F">
            <w:pPr>
              <w:jc w:val="right"/>
              <w:rPr>
                <w:sz w:val="21"/>
                <w:szCs w:val="21"/>
                <w:lang w:val="en-GB"/>
              </w:rPr>
            </w:pPr>
            <w:r>
              <w:rPr>
                <w:sz w:val="21"/>
                <w:szCs w:val="21"/>
                <w:lang w:val="en-GB"/>
              </w:rPr>
              <w:t>874</w:t>
            </w:r>
          </w:p>
        </w:tc>
        <w:tc>
          <w:tcPr>
            <w:tcW w:w="522" w:type="pct"/>
            <w:vAlign w:val="center"/>
          </w:tcPr>
          <w:p w:rsidR="00000000" w:rsidRDefault="0005693F">
            <w:pPr>
              <w:jc w:val="right"/>
              <w:rPr>
                <w:sz w:val="21"/>
                <w:szCs w:val="21"/>
                <w:lang w:val="en-GB"/>
              </w:rPr>
            </w:pPr>
            <w:r>
              <w:rPr>
                <w:sz w:val="21"/>
                <w:szCs w:val="21"/>
                <w:lang w:val="en-GB"/>
              </w:rPr>
              <w:t>845</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5-9</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865</w:t>
            </w:r>
          </w:p>
        </w:tc>
        <w:tc>
          <w:tcPr>
            <w:tcW w:w="522" w:type="pct"/>
            <w:vAlign w:val="center"/>
          </w:tcPr>
          <w:p w:rsidR="00000000" w:rsidRDefault="0005693F">
            <w:pPr>
              <w:jc w:val="right"/>
              <w:rPr>
                <w:sz w:val="21"/>
                <w:szCs w:val="21"/>
                <w:lang w:val="en-GB"/>
              </w:rPr>
            </w:pPr>
            <w:r>
              <w:rPr>
                <w:sz w:val="21"/>
                <w:szCs w:val="21"/>
                <w:lang w:val="en-GB"/>
              </w:rPr>
              <w:t>847</w:t>
            </w:r>
          </w:p>
        </w:tc>
        <w:tc>
          <w:tcPr>
            <w:tcW w:w="522" w:type="pct"/>
            <w:vAlign w:val="center"/>
          </w:tcPr>
          <w:p w:rsidR="00000000" w:rsidRDefault="0005693F">
            <w:pPr>
              <w:jc w:val="right"/>
              <w:rPr>
                <w:sz w:val="21"/>
                <w:szCs w:val="21"/>
                <w:lang w:val="en-GB"/>
              </w:rPr>
            </w:pPr>
            <w:r>
              <w:rPr>
                <w:sz w:val="21"/>
                <w:szCs w:val="21"/>
                <w:lang w:val="en-GB"/>
              </w:rPr>
              <w:t>875</w:t>
            </w:r>
          </w:p>
        </w:tc>
        <w:tc>
          <w:tcPr>
            <w:tcW w:w="522" w:type="pct"/>
            <w:vAlign w:val="center"/>
          </w:tcPr>
          <w:p w:rsidR="00000000" w:rsidRDefault="0005693F">
            <w:pPr>
              <w:jc w:val="right"/>
              <w:rPr>
                <w:sz w:val="21"/>
                <w:szCs w:val="21"/>
                <w:lang w:val="en-GB"/>
              </w:rPr>
            </w:pPr>
            <w:r>
              <w:rPr>
                <w:sz w:val="21"/>
                <w:szCs w:val="21"/>
                <w:lang w:val="en-GB"/>
              </w:rPr>
              <w:t>857</w:t>
            </w:r>
          </w:p>
        </w:tc>
        <w:tc>
          <w:tcPr>
            <w:tcW w:w="522" w:type="pct"/>
            <w:vAlign w:val="center"/>
          </w:tcPr>
          <w:p w:rsidR="00000000" w:rsidRDefault="0005693F">
            <w:pPr>
              <w:jc w:val="right"/>
              <w:rPr>
                <w:sz w:val="21"/>
                <w:szCs w:val="21"/>
                <w:lang w:val="en-GB"/>
              </w:rPr>
            </w:pPr>
            <w:r>
              <w:rPr>
                <w:sz w:val="21"/>
                <w:szCs w:val="21"/>
                <w:lang w:val="en-GB"/>
              </w:rPr>
              <w:t>884</w:t>
            </w:r>
          </w:p>
        </w:tc>
        <w:tc>
          <w:tcPr>
            <w:tcW w:w="522" w:type="pct"/>
            <w:vAlign w:val="center"/>
          </w:tcPr>
          <w:p w:rsidR="00000000" w:rsidRDefault="0005693F">
            <w:pPr>
              <w:jc w:val="right"/>
              <w:rPr>
                <w:sz w:val="21"/>
                <w:szCs w:val="21"/>
                <w:lang w:val="en-GB"/>
              </w:rPr>
            </w:pPr>
            <w:r>
              <w:rPr>
                <w:sz w:val="21"/>
                <w:szCs w:val="21"/>
                <w:lang w:val="en-GB"/>
              </w:rPr>
              <w:t>866</w:t>
            </w:r>
          </w:p>
        </w:tc>
        <w:tc>
          <w:tcPr>
            <w:tcW w:w="522" w:type="pct"/>
            <w:vAlign w:val="center"/>
          </w:tcPr>
          <w:p w:rsidR="00000000" w:rsidRDefault="0005693F">
            <w:pPr>
              <w:jc w:val="right"/>
              <w:rPr>
                <w:sz w:val="21"/>
                <w:szCs w:val="21"/>
                <w:lang w:val="en-GB"/>
              </w:rPr>
            </w:pPr>
            <w:r>
              <w:rPr>
                <w:sz w:val="21"/>
                <w:szCs w:val="21"/>
                <w:lang w:val="en-GB"/>
              </w:rPr>
              <w:t>894</w:t>
            </w:r>
          </w:p>
        </w:tc>
        <w:tc>
          <w:tcPr>
            <w:tcW w:w="522" w:type="pct"/>
            <w:vAlign w:val="center"/>
          </w:tcPr>
          <w:p w:rsidR="00000000" w:rsidRDefault="0005693F">
            <w:pPr>
              <w:jc w:val="right"/>
              <w:rPr>
                <w:sz w:val="21"/>
                <w:szCs w:val="21"/>
                <w:lang w:val="en-GB"/>
              </w:rPr>
            </w:pPr>
            <w:r>
              <w:rPr>
                <w:sz w:val="21"/>
                <w:szCs w:val="21"/>
                <w:lang w:val="en-GB"/>
              </w:rPr>
              <w:t>875</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10-14</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84</w:t>
            </w:r>
          </w:p>
        </w:tc>
        <w:tc>
          <w:tcPr>
            <w:tcW w:w="522" w:type="pct"/>
            <w:vAlign w:val="center"/>
          </w:tcPr>
          <w:p w:rsidR="00000000" w:rsidRDefault="0005693F">
            <w:pPr>
              <w:jc w:val="right"/>
              <w:rPr>
                <w:sz w:val="21"/>
                <w:szCs w:val="21"/>
                <w:lang w:val="en-GB"/>
              </w:rPr>
            </w:pPr>
            <w:r>
              <w:rPr>
                <w:sz w:val="21"/>
                <w:szCs w:val="21"/>
                <w:lang w:val="en-GB"/>
              </w:rPr>
              <w:t>856</w:t>
            </w:r>
          </w:p>
        </w:tc>
        <w:tc>
          <w:tcPr>
            <w:tcW w:w="522" w:type="pct"/>
            <w:vAlign w:val="center"/>
          </w:tcPr>
          <w:p w:rsidR="00000000" w:rsidRDefault="0005693F">
            <w:pPr>
              <w:jc w:val="right"/>
              <w:rPr>
                <w:sz w:val="21"/>
                <w:szCs w:val="21"/>
                <w:lang w:val="en-GB"/>
              </w:rPr>
            </w:pPr>
            <w:r>
              <w:rPr>
                <w:sz w:val="21"/>
                <w:szCs w:val="21"/>
                <w:lang w:val="en-GB"/>
              </w:rPr>
              <w:t>904</w:t>
            </w:r>
          </w:p>
        </w:tc>
        <w:tc>
          <w:tcPr>
            <w:tcW w:w="522" w:type="pct"/>
            <w:vAlign w:val="center"/>
          </w:tcPr>
          <w:p w:rsidR="00000000" w:rsidRDefault="0005693F">
            <w:pPr>
              <w:jc w:val="right"/>
              <w:rPr>
                <w:sz w:val="21"/>
                <w:szCs w:val="21"/>
                <w:lang w:val="en-GB"/>
              </w:rPr>
            </w:pPr>
            <w:r>
              <w:rPr>
                <w:sz w:val="21"/>
                <w:szCs w:val="21"/>
                <w:lang w:val="en-GB"/>
              </w:rPr>
              <w:t>866</w:t>
            </w:r>
          </w:p>
        </w:tc>
        <w:tc>
          <w:tcPr>
            <w:tcW w:w="522" w:type="pct"/>
            <w:vAlign w:val="center"/>
          </w:tcPr>
          <w:p w:rsidR="00000000" w:rsidRDefault="0005693F">
            <w:pPr>
              <w:jc w:val="right"/>
              <w:rPr>
                <w:sz w:val="21"/>
                <w:szCs w:val="21"/>
                <w:lang w:val="en-GB"/>
              </w:rPr>
            </w:pPr>
            <w:r>
              <w:rPr>
                <w:sz w:val="21"/>
                <w:szCs w:val="21"/>
                <w:lang w:val="en-GB"/>
              </w:rPr>
              <w:t>913</w:t>
            </w:r>
          </w:p>
        </w:tc>
        <w:tc>
          <w:tcPr>
            <w:tcW w:w="522" w:type="pct"/>
            <w:vAlign w:val="center"/>
          </w:tcPr>
          <w:p w:rsidR="00000000" w:rsidRDefault="0005693F">
            <w:pPr>
              <w:jc w:val="right"/>
              <w:rPr>
                <w:sz w:val="21"/>
                <w:szCs w:val="21"/>
                <w:lang w:val="en-GB"/>
              </w:rPr>
            </w:pPr>
            <w:r>
              <w:rPr>
                <w:sz w:val="21"/>
                <w:szCs w:val="21"/>
                <w:lang w:val="en-GB"/>
              </w:rPr>
              <w:t>876</w:t>
            </w:r>
          </w:p>
        </w:tc>
        <w:tc>
          <w:tcPr>
            <w:tcW w:w="522" w:type="pct"/>
            <w:vAlign w:val="center"/>
          </w:tcPr>
          <w:p w:rsidR="00000000" w:rsidRDefault="0005693F">
            <w:pPr>
              <w:jc w:val="right"/>
              <w:rPr>
                <w:sz w:val="21"/>
                <w:szCs w:val="21"/>
                <w:lang w:val="en-GB"/>
              </w:rPr>
            </w:pPr>
            <w:r>
              <w:rPr>
                <w:sz w:val="21"/>
                <w:szCs w:val="21"/>
                <w:lang w:val="en-GB"/>
              </w:rPr>
              <w:t>924</w:t>
            </w:r>
          </w:p>
        </w:tc>
        <w:tc>
          <w:tcPr>
            <w:tcW w:w="522" w:type="pct"/>
            <w:vAlign w:val="center"/>
          </w:tcPr>
          <w:p w:rsidR="00000000" w:rsidRDefault="0005693F">
            <w:pPr>
              <w:jc w:val="right"/>
              <w:rPr>
                <w:sz w:val="21"/>
                <w:szCs w:val="21"/>
                <w:lang w:val="en-GB"/>
              </w:rPr>
            </w:pPr>
            <w:r>
              <w:rPr>
                <w:sz w:val="21"/>
                <w:szCs w:val="21"/>
                <w:lang w:val="en-GB"/>
              </w:rPr>
              <w:t>885</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15-19</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60</w:t>
            </w:r>
          </w:p>
        </w:tc>
        <w:tc>
          <w:tcPr>
            <w:tcW w:w="522" w:type="pct"/>
            <w:vAlign w:val="center"/>
          </w:tcPr>
          <w:p w:rsidR="00000000" w:rsidRDefault="0005693F">
            <w:pPr>
              <w:jc w:val="right"/>
              <w:rPr>
                <w:sz w:val="21"/>
                <w:szCs w:val="21"/>
                <w:lang w:val="en-GB"/>
              </w:rPr>
            </w:pPr>
            <w:r>
              <w:rPr>
                <w:sz w:val="21"/>
                <w:szCs w:val="21"/>
                <w:lang w:val="en-GB"/>
              </w:rPr>
              <w:t>924</w:t>
            </w:r>
          </w:p>
        </w:tc>
        <w:tc>
          <w:tcPr>
            <w:tcW w:w="522" w:type="pct"/>
            <w:vAlign w:val="center"/>
          </w:tcPr>
          <w:p w:rsidR="00000000" w:rsidRDefault="0005693F">
            <w:pPr>
              <w:jc w:val="right"/>
              <w:rPr>
                <w:sz w:val="21"/>
                <w:szCs w:val="21"/>
                <w:lang w:val="en-GB"/>
              </w:rPr>
            </w:pPr>
            <w:r>
              <w:rPr>
                <w:sz w:val="21"/>
                <w:szCs w:val="21"/>
                <w:lang w:val="en-GB"/>
              </w:rPr>
              <w:t>971</w:t>
            </w:r>
          </w:p>
        </w:tc>
        <w:tc>
          <w:tcPr>
            <w:tcW w:w="522" w:type="pct"/>
            <w:vAlign w:val="center"/>
          </w:tcPr>
          <w:p w:rsidR="00000000" w:rsidRDefault="0005693F">
            <w:pPr>
              <w:jc w:val="right"/>
              <w:rPr>
                <w:sz w:val="21"/>
                <w:szCs w:val="21"/>
                <w:lang w:val="en-GB"/>
              </w:rPr>
            </w:pPr>
            <w:r>
              <w:rPr>
                <w:sz w:val="21"/>
                <w:szCs w:val="21"/>
                <w:lang w:val="en-GB"/>
              </w:rPr>
              <w:t>926</w:t>
            </w:r>
          </w:p>
        </w:tc>
        <w:tc>
          <w:tcPr>
            <w:tcW w:w="522" w:type="pct"/>
            <w:vAlign w:val="center"/>
          </w:tcPr>
          <w:p w:rsidR="00000000" w:rsidRDefault="0005693F">
            <w:pPr>
              <w:jc w:val="right"/>
              <w:rPr>
                <w:sz w:val="21"/>
                <w:szCs w:val="21"/>
                <w:lang w:val="en-GB"/>
              </w:rPr>
            </w:pPr>
            <w:r>
              <w:rPr>
                <w:sz w:val="21"/>
                <w:szCs w:val="21"/>
                <w:lang w:val="en-GB"/>
              </w:rPr>
              <w:t>982</w:t>
            </w:r>
          </w:p>
        </w:tc>
        <w:tc>
          <w:tcPr>
            <w:tcW w:w="522" w:type="pct"/>
            <w:vAlign w:val="center"/>
          </w:tcPr>
          <w:p w:rsidR="00000000" w:rsidRDefault="0005693F">
            <w:pPr>
              <w:jc w:val="right"/>
              <w:rPr>
                <w:sz w:val="21"/>
                <w:szCs w:val="21"/>
                <w:lang w:val="en-GB"/>
              </w:rPr>
            </w:pPr>
            <w:r>
              <w:rPr>
                <w:sz w:val="21"/>
                <w:szCs w:val="21"/>
                <w:lang w:val="en-GB"/>
              </w:rPr>
              <w:t>935</w:t>
            </w:r>
          </w:p>
        </w:tc>
        <w:tc>
          <w:tcPr>
            <w:tcW w:w="522" w:type="pct"/>
            <w:vAlign w:val="center"/>
          </w:tcPr>
          <w:p w:rsidR="00000000" w:rsidRDefault="0005693F">
            <w:pPr>
              <w:jc w:val="right"/>
              <w:rPr>
                <w:sz w:val="21"/>
                <w:szCs w:val="21"/>
                <w:lang w:val="en-GB"/>
              </w:rPr>
            </w:pPr>
            <w:r>
              <w:rPr>
                <w:sz w:val="21"/>
                <w:szCs w:val="21"/>
                <w:lang w:val="en-GB"/>
              </w:rPr>
              <w:t>992</w:t>
            </w:r>
          </w:p>
        </w:tc>
        <w:tc>
          <w:tcPr>
            <w:tcW w:w="522" w:type="pct"/>
            <w:vAlign w:val="center"/>
          </w:tcPr>
          <w:p w:rsidR="00000000" w:rsidRDefault="0005693F">
            <w:pPr>
              <w:jc w:val="right"/>
              <w:rPr>
                <w:sz w:val="21"/>
                <w:szCs w:val="21"/>
                <w:lang w:val="en-GB"/>
              </w:rPr>
            </w:pPr>
            <w:r>
              <w:rPr>
                <w:sz w:val="21"/>
                <w:szCs w:val="21"/>
                <w:lang w:val="en-GB"/>
              </w:rPr>
              <w:t>946</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20-24</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875</w:t>
            </w:r>
          </w:p>
        </w:tc>
        <w:tc>
          <w:tcPr>
            <w:tcW w:w="522" w:type="pct"/>
            <w:vAlign w:val="center"/>
          </w:tcPr>
          <w:p w:rsidR="00000000" w:rsidRDefault="0005693F">
            <w:pPr>
              <w:jc w:val="right"/>
              <w:rPr>
                <w:sz w:val="21"/>
                <w:szCs w:val="21"/>
                <w:lang w:val="en-GB"/>
              </w:rPr>
            </w:pPr>
            <w:r>
              <w:rPr>
                <w:sz w:val="21"/>
                <w:szCs w:val="21"/>
                <w:lang w:val="en-GB"/>
              </w:rPr>
              <w:t>895</w:t>
            </w:r>
          </w:p>
        </w:tc>
        <w:tc>
          <w:tcPr>
            <w:tcW w:w="522" w:type="pct"/>
            <w:vAlign w:val="center"/>
          </w:tcPr>
          <w:p w:rsidR="00000000" w:rsidRDefault="0005693F">
            <w:pPr>
              <w:jc w:val="right"/>
              <w:rPr>
                <w:sz w:val="21"/>
                <w:szCs w:val="21"/>
                <w:lang w:val="en-GB"/>
              </w:rPr>
            </w:pPr>
            <w:r>
              <w:rPr>
                <w:sz w:val="21"/>
                <w:szCs w:val="21"/>
                <w:lang w:val="en-GB"/>
              </w:rPr>
              <w:t>885</w:t>
            </w:r>
          </w:p>
        </w:tc>
        <w:tc>
          <w:tcPr>
            <w:tcW w:w="522" w:type="pct"/>
            <w:vAlign w:val="center"/>
          </w:tcPr>
          <w:p w:rsidR="00000000" w:rsidRDefault="0005693F">
            <w:pPr>
              <w:jc w:val="right"/>
              <w:rPr>
                <w:sz w:val="21"/>
                <w:szCs w:val="21"/>
                <w:lang w:val="en-GB"/>
              </w:rPr>
            </w:pPr>
            <w:r>
              <w:rPr>
                <w:sz w:val="21"/>
                <w:szCs w:val="21"/>
                <w:lang w:val="en-GB"/>
              </w:rPr>
              <w:t>906</w:t>
            </w:r>
          </w:p>
        </w:tc>
        <w:tc>
          <w:tcPr>
            <w:tcW w:w="522" w:type="pct"/>
            <w:vAlign w:val="center"/>
          </w:tcPr>
          <w:p w:rsidR="00000000" w:rsidRDefault="0005693F">
            <w:pPr>
              <w:jc w:val="right"/>
              <w:rPr>
                <w:sz w:val="21"/>
                <w:szCs w:val="21"/>
                <w:lang w:val="en-GB"/>
              </w:rPr>
            </w:pPr>
            <w:r>
              <w:rPr>
                <w:sz w:val="21"/>
                <w:szCs w:val="21"/>
                <w:lang w:val="en-GB"/>
              </w:rPr>
              <w:t>894</w:t>
            </w:r>
          </w:p>
        </w:tc>
        <w:tc>
          <w:tcPr>
            <w:tcW w:w="522" w:type="pct"/>
            <w:vAlign w:val="center"/>
          </w:tcPr>
          <w:p w:rsidR="00000000" w:rsidRDefault="0005693F">
            <w:pPr>
              <w:jc w:val="right"/>
              <w:rPr>
                <w:sz w:val="21"/>
                <w:szCs w:val="21"/>
                <w:lang w:val="en-GB"/>
              </w:rPr>
            </w:pPr>
            <w:r>
              <w:rPr>
                <w:sz w:val="21"/>
                <w:szCs w:val="21"/>
                <w:lang w:val="en-GB"/>
              </w:rPr>
              <w:t>915</w:t>
            </w:r>
          </w:p>
        </w:tc>
        <w:tc>
          <w:tcPr>
            <w:tcW w:w="522" w:type="pct"/>
            <w:vAlign w:val="center"/>
          </w:tcPr>
          <w:p w:rsidR="00000000" w:rsidRDefault="0005693F">
            <w:pPr>
              <w:jc w:val="right"/>
              <w:rPr>
                <w:sz w:val="21"/>
                <w:szCs w:val="21"/>
                <w:lang w:val="en-GB"/>
              </w:rPr>
            </w:pPr>
            <w:r>
              <w:rPr>
                <w:sz w:val="21"/>
                <w:szCs w:val="21"/>
                <w:lang w:val="en-GB"/>
              </w:rPr>
              <w:t>904</w:t>
            </w:r>
          </w:p>
        </w:tc>
        <w:tc>
          <w:tcPr>
            <w:tcW w:w="522" w:type="pct"/>
            <w:vAlign w:val="center"/>
          </w:tcPr>
          <w:p w:rsidR="00000000" w:rsidRDefault="0005693F">
            <w:pPr>
              <w:jc w:val="right"/>
              <w:rPr>
                <w:sz w:val="21"/>
                <w:szCs w:val="21"/>
                <w:lang w:val="en-GB"/>
              </w:rPr>
            </w:pPr>
            <w:r>
              <w:rPr>
                <w:sz w:val="21"/>
                <w:szCs w:val="21"/>
                <w:lang w:val="en-GB"/>
              </w:rPr>
              <w:t>926</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25-29</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723</w:t>
            </w:r>
          </w:p>
        </w:tc>
        <w:tc>
          <w:tcPr>
            <w:tcW w:w="522" w:type="pct"/>
            <w:vAlign w:val="center"/>
          </w:tcPr>
          <w:p w:rsidR="00000000" w:rsidRDefault="0005693F">
            <w:pPr>
              <w:jc w:val="right"/>
              <w:rPr>
                <w:sz w:val="21"/>
                <w:szCs w:val="21"/>
                <w:lang w:val="en-GB"/>
              </w:rPr>
            </w:pPr>
            <w:r>
              <w:rPr>
                <w:sz w:val="21"/>
                <w:szCs w:val="21"/>
                <w:lang w:val="en-GB"/>
              </w:rPr>
              <w:t>779</w:t>
            </w:r>
          </w:p>
        </w:tc>
        <w:tc>
          <w:tcPr>
            <w:tcW w:w="522" w:type="pct"/>
            <w:vAlign w:val="center"/>
          </w:tcPr>
          <w:p w:rsidR="00000000" w:rsidRDefault="0005693F">
            <w:pPr>
              <w:jc w:val="right"/>
              <w:rPr>
                <w:sz w:val="21"/>
                <w:szCs w:val="21"/>
                <w:lang w:val="en-GB"/>
              </w:rPr>
            </w:pPr>
            <w:r>
              <w:rPr>
                <w:sz w:val="21"/>
                <w:szCs w:val="21"/>
                <w:lang w:val="en-GB"/>
              </w:rPr>
              <w:t>731</w:t>
            </w:r>
          </w:p>
        </w:tc>
        <w:tc>
          <w:tcPr>
            <w:tcW w:w="522" w:type="pct"/>
            <w:vAlign w:val="center"/>
          </w:tcPr>
          <w:p w:rsidR="00000000" w:rsidRDefault="0005693F">
            <w:pPr>
              <w:jc w:val="right"/>
              <w:rPr>
                <w:sz w:val="21"/>
                <w:szCs w:val="21"/>
                <w:lang w:val="en-GB"/>
              </w:rPr>
            </w:pPr>
            <w:r>
              <w:rPr>
                <w:sz w:val="21"/>
                <w:szCs w:val="21"/>
                <w:lang w:val="en-GB"/>
              </w:rPr>
              <w:t>788</w:t>
            </w:r>
          </w:p>
        </w:tc>
        <w:tc>
          <w:tcPr>
            <w:tcW w:w="522" w:type="pct"/>
            <w:vAlign w:val="center"/>
          </w:tcPr>
          <w:p w:rsidR="00000000" w:rsidRDefault="0005693F">
            <w:pPr>
              <w:jc w:val="right"/>
              <w:rPr>
                <w:sz w:val="21"/>
                <w:szCs w:val="21"/>
                <w:lang w:val="en-GB"/>
              </w:rPr>
            </w:pPr>
            <w:r>
              <w:rPr>
                <w:sz w:val="21"/>
                <w:szCs w:val="21"/>
                <w:lang w:val="en-GB"/>
              </w:rPr>
              <w:t>739</w:t>
            </w:r>
          </w:p>
        </w:tc>
        <w:tc>
          <w:tcPr>
            <w:tcW w:w="522" w:type="pct"/>
            <w:vAlign w:val="center"/>
          </w:tcPr>
          <w:p w:rsidR="00000000" w:rsidRDefault="0005693F">
            <w:pPr>
              <w:jc w:val="right"/>
              <w:rPr>
                <w:sz w:val="21"/>
                <w:szCs w:val="21"/>
                <w:lang w:val="en-GB"/>
              </w:rPr>
            </w:pPr>
            <w:r>
              <w:rPr>
                <w:sz w:val="21"/>
                <w:szCs w:val="21"/>
                <w:lang w:val="en-GB"/>
              </w:rPr>
              <w:t>796</w:t>
            </w:r>
          </w:p>
        </w:tc>
        <w:tc>
          <w:tcPr>
            <w:tcW w:w="522" w:type="pct"/>
            <w:vAlign w:val="center"/>
          </w:tcPr>
          <w:p w:rsidR="00000000" w:rsidRDefault="0005693F">
            <w:pPr>
              <w:jc w:val="right"/>
              <w:rPr>
                <w:sz w:val="21"/>
                <w:szCs w:val="21"/>
                <w:lang w:val="en-GB"/>
              </w:rPr>
            </w:pPr>
            <w:r>
              <w:rPr>
                <w:sz w:val="21"/>
                <w:szCs w:val="21"/>
                <w:lang w:val="en-GB"/>
              </w:rPr>
              <w:t>747</w:t>
            </w:r>
          </w:p>
        </w:tc>
        <w:tc>
          <w:tcPr>
            <w:tcW w:w="522" w:type="pct"/>
            <w:vAlign w:val="center"/>
          </w:tcPr>
          <w:p w:rsidR="00000000" w:rsidRDefault="0005693F">
            <w:pPr>
              <w:jc w:val="right"/>
              <w:rPr>
                <w:sz w:val="21"/>
                <w:szCs w:val="21"/>
                <w:lang w:val="en-GB"/>
              </w:rPr>
            </w:pPr>
            <w:r>
              <w:rPr>
                <w:sz w:val="21"/>
                <w:szCs w:val="21"/>
                <w:lang w:val="en-GB"/>
              </w:rPr>
              <w:t>805</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30-34</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704</w:t>
            </w:r>
          </w:p>
        </w:tc>
        <w:tc>
          <w:tcPr>
            <w:tcW w:w="522" w:type="pct"/>
            <w:vAlign w:val="center"/>
          </w:tcPr>
          <w:p w:rsidR="00000000" w:rsidRDefault="0005693F">
            <w:pPr>
              <w:jc w:val="right"/>
              <w:rPr>
                <w:sz w:val="21"/>
                <w:szCs w:val="21"/>
                <w:lang w:val="en-GB"/>
              </w:rPr>
            </w:pPr>
            <w:r>
              <w:rPr>
                <w:sz w:val="21"/>
                <w:szCs w:val="21"/>
                <w:lang w:val="en-GB"/>
              </w:rPr>
              <w:t>740</w:t>
            </w:r>
          </w:p>
        </w:tc>
        <w:tc>
          <w:tcPr>
            <w:tcW w:w="522" w:type="pct"/>
            <w:vAlign w:val="center"/>
          </w:tcPr>
          <w:p w:rsidR="00000000" w:rsidRDefault="0005693F">
            <w:pPr>
              <w:jc w:val="right"/>
              <w:rPr>
                <w:sz w:val="21"/>
                <w:szCs w:val="21"/>
                <w:lang w:val="en-GB"/>
              </w:rPr>
            </w:pPr>
            <w:r>
              <w:rPr>
                <w:sz w:val="21"/>
                <w:szCs w:val="21"/>
                <w:lang w:val="en-GB"/>
              </w:rPr>
              <w:t>711</w:t>
            </w:r>
          </w:p>
        </w:tc>
        <w:tc>
          <w:tcPr>
            <w:tcW w:w="522" w:type="pct"/>
            <w:vAlign w:val="center"/>
          </w:tcPr>
          <w:p w:rsidR="00000000" w:rsidRDefault="0005693F">
            <w:pPr>
              <w:jc w:val="right"/>
              <w:rPr>
                <w:sz w:val="21"/>
                <w:szCs w:val="21"/>
                <w:lang w:val="en-GB"/>
              </w:rPr>
            </w:pPr>
            <w:r>
              <w:rPr>
                <w:sz w:val="21"/>
                <w:szCs w:val="21"/>
                <w:lang w:val="en-GB"/>
              </w:rPr>
              <w:t>748</w:t>
            </w:r>
          </w:p>
        </w:tc>
        <w:tc>
          <w:tcPr>
            <w:tcW w:w="522" w:type="pct"/>
            <w:vAlign w:val="center"/>
          </w:tcPr>
          <w:p w:rsidR="00000000" w:rsidRDefault="0005693F">
            <w:pPr>
              <w:jc w:val="right"/>
              <w:rPr>
                <w:sz w:val="21"/>
                <w:szCs w:val="21"/>
                <w:lang w:val="en-GB"/>
              </w:rPr>
            </w:pPr>
            <w:r>
              <w:rPr>
                <w:sz w:val="21"/>
                <w:szCs w:val="21"/>
                <w:lang w:val="en-GB"/>
              </w:rPr>
              <w:t>719</w:t>
            </w:r>
          </w:p>
        </w:tc>
        <w:tc>
          <w:tcPr>
            <w:tcW w:w="522" w:type="pct"/>
            <w:vAlign w:val="center"/>
          </w:tcPr>
          <w:p w:rsidR="00000000" w:rsidRDefault="0005693F">
            <w:pPr>
              <w:jc w:val="right"/>
              <w:rPr>
                <w:sz w:val="21"/>
                <w:szCs w:val="21"/>
                <w:lang w:val="en-GB"/>
              </w:rPr>
            </w:pPr>
            <w:r>
              <w:rPr>
                <w:sz w:val="21"/>
                <w:szCs w:val="21"/>
                <w:lang w:val="en-GB"/>
              </w:rPr>
              <w:t>756</w:t>
            </w:r>
          </w:p>
        </w:tc>
        <w:tc>
          <w:tcPr>
            <w:tcW w:w="522" w:type="pct"/>
            <w:vAlign w:val="center"/>
          </w:tcPr>
          <w:p w:rsidR="00000000" w:rsidRDefault="0005693F">
            <w:pPr>
              <w:jc w:val="right"/>
              <w:rPr>
                <w:sz w:val="21"/>
                <w:szCs w:val="21"/>
                <w:lang w:val="en-GB"/>
              </w:rPr>
            </w:pPr>
            <w:r>
              <w:rPr>
                <w:sz w:val="21"/>
                <w:szCs w:val="21"/>
                <w:lang w:val="en-GB"/>
              </w:rPr>
              <w:t>727</w:t>
            </w:r>
          </w:p>
        </w:tc>
        <w:tc>
          <w:tcPr>
            <w:tcW w:w="522" w:type="pct"/>
            <w:vAlign w:val="center"/>
          </w:tcPr>
          <w:p w:rsidR="00000000" w:rsidRDefault="0005693F">
            <w:pPr>
              <w:jc w:val="right"/>
              <w:rPr>
                <w:sz w:val="21"/>
                <w:szCs w:val="21"/>
                <w:lang w:val="en-GB"/>
              </w:rPr>
            </w:pPr>
            <w:r>
              <w:rPr>
                <w:sz w:val="21"/>
                <w:szCs w:val="21"/>
                <w:lang w:val="en-GB"/>
              </w:rPr>
              <w:t>764</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35-39</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694</w:t>
            </w:r>
          </w:p>
        </w:tc>
        <w:tc>
          <w:tcPr>
            <w:tcW w:w="522" w:type="pct"/>
            <w:vAlign w:val="center"/>
          </w:tcPr>
          <w:p w:rsidR="00000000" w:rsidRDefault="0005693F">
            <w:pPr>
              <w:jc w:val="right"/>
              <w:rPr>
                <w:sz w:val="21"/>
                <w:szCs w:val="21"/>
                <w:lang w:val="en-GB"/>
              </w:rPr>
            </w:pPr>
            <w:r>
              <w:rPr>
                <w:sz w:val="21"/>
                <w:szCs w:val="21"/>
                <w:lang w:val="en-GB"/>
              </w:rPr>
              <w:t>730</w:t>
            </w:r>
          </w:p>
        </w:tc>
        <w:tc>
          <w:tcPr>
            <w:tcW w:w="522" w:type="pct"/>
            <w:vAlign w:val="center"/>
          </w:tcPr>
          <w:p w:rsidR="00000000" w:rsidRDefault="0005693F">
            <w:pPr>
              <w:jc w:val="right"/>
              <w:rPr>
                <w:sz w:val="21"/>
                <w:szCs w:val="21"/>
                <w:lang w:val="en-GB"/>
              </w:rPr>
            </w:pPr>
            <w:r>
              <w:rPr>
                <w:sz w:val="21"/>
                <w:szCs w:val="21"/>
                <w:lang w:val="en-GB"/>
              </w:rPr>
              <w:t>702</w:t>
            </w:r>
          </w:p>
        </w:tc>
        <w:tc>
          <w:tcPr>
            <w:tcW w:w="522" w:type="pct"/>
            <w:vAlign w:val="center"/>
          </w:tcPr>
          <w:p w:rsidR="00000000" w:rsidRDefault="0005693F">
            <w:pPr>
              <w:jc w:val="right"/>
              <w:rPr>
                <w:sz w:val="21"/>
                <w:szCs w:val="21"/>
                <w:lang w:val="en-GB"/>
              </w:rPr>
            </w:pPr>
            <w:r>
              <w:rPr>
                <w:sz w:val="21"/>
                <w:szCs w:val="21"/>
                <w:lang w:val="en-GB"/>
              </w:rPr>
              <w:t>738</w:t>
            </w:r>
          </w:p>
        </w:tc>
        <w:tc>
          <w:tcPr>
            <w:tcW w:w="522" w:type="pct"/>
            <w:vAlign w:val="center"/>
          </w:tcPr>
          <w:p w:rsidR="00000000" w:rsidRDefault="0005693F">
            <w:pPr>
              <w:jc w:val="right"/>
              <w:rPr>
                <w:sz w:val="21"/>
                <w:szCs w:val="21"/>
                <w:lang w:val="en-GB"/>
              </w:rPr>
            </w:pPr>
            <w:r>
              <w:rPr>
                <w:sz w:val="21"/>
                <w:szCs w:val="21"/>
                <w:lang w:val="en-GB"/>
              </w:rPr>
              <w:t>709</w:t>
            </w:r>
          </w:p>
        </w:tc>
        <w:tc>
          <w:tcPr>
            <w:tcW w:w="522" w:type="pct"/>
            <w:vAlign w:val="center"/>
          </w:tcPr>
          <w:p w:rsidR="00000000" w:rsidRDefault="0005693F">
            <w:pPr>
              <w:jc w:val="right"/>
              <w:rPr>
                <w:sz w:val="21"/>
                <w:szCs w:val="21"/>
                <w:lang w:val="en-GB"/>
              </w:rPr>
            </w:pPr>
            <w:r>
              <w:rPr>
                <w:sz w:val="21"/>
                <w:szCs w:val="21"/>
                <w:lang w:val="en-GB"/>
              </w:rPr>
              <w:t>746</w:t>
            </w:r>
          </w:p>
        </w:tc>
        <w:tc>
          <w:tcPr>
            <w:tcW w:w="522" w:type="pct"/>
            <w:vAlign w:val="center"/>
          </w:tcPr>
          <w:p w:rsidR="00000000" w:rsidRDefault="0005693F">
            <w:pPr>
              <w:jc w:val="right"/>
              <w:rPr>
                <w:sz w:val="21"/>
                <w:szCs w:val="21"/>
                <w:lang w:val="en-GB"/>
              </w:rPr>
            </w:pPr>
            <w:r>
              <w:rPr>
                <w:sz w:val="21"/>
                <w:szCs w:val="21"/>
                <w:lang w:val="en-GB"/>
              </w:rPr>
              <w:t>717</w:t>
            </w:r>
          </w:p>
        </w:tc>
        <w:tc>
          <w:tcPr>
            <w:tcW w:w="522" w:type="pct"/>
            <w:vAlign w:val="center"/>
          </w:tcPr>
          <w:p w:rsidR="00000000" w:rsidRDefault="0005693F">
            <w:pPr>
              <w:jc w:val="right"/>
              <w:rPr>
                <w:sz w:val="21"/>
                <w:szCs w:val="21"/>
                <w:lang w:val="en-GB"/>
              </w:rPr>
            </w:pPr>
            <w:r>
              <w:rPr>
                <w:sz w:val="21"/>
                <w:szCs w:val="21"/>
                <w:lang w:val="en-GB"/>
              </w:rPr>
              <w:t>755</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40-44</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647</w:t>
            </w:r>
          </w:p>
        </w:tc>
        <w:tc>
          <w:tcPr>
            <w:tcW w:w="522" w:type="pct"/>
            <w:vAlign w:val="center"/>
          </w:tcPr>
          <w:p w:rsidR="00000000" w:rsidRDefault="0005693F">
            <w:pPr>
              <w:jc w:val="right"/>
              <w:rPr>
                <w:sz w:val="21"/>
                <w:szCs w:val="21"/>
                <w:lang w:val="en-GB"/>
              </w:rPr>
            </w:pPr>
            <w:r>
              <w:rPr>
                <w:sz w:val="21"/>
                <w:szCs w:val="21"/>
                <w:lang w:val="en-GB"/>
              </w:rPr>
              <w:t>672</w:t>
            </w:r>
          </w:p>
        </w:tc>
        <w:tc>
          <w:tcPr>
            <w:tcW w:w="522" w:type="pct"/>
            <w:vAlign w:val="center"/>
          </w:tcPr>
          <w:p w:rsidR="00000000" w:rsidRDefault="0005693F">
            <w:pPr>
              <w:jc w:val="right"/>
              <w:rPr>
                <w:sz w:val="21"/>
                <w:szCs w:val="21"/>
                <w:lang w:val="en-GB"/>
              </w:rPr>
            </w:pPr>
            <w:r>
              <w:rPr>
                <w:sz w:val="21"/>
                <w:szCs w:val="21"/>
                <w:lang w:val="en-GB"/>
              </w:rPr>
              <w:t>654</w:t>
            </w:r>
          </w:p>
        </w:tc>
        <w:tc>
          <w:tcPr>
            <w:tcW w:w="522" w:type="pct"/>
            <w:vAlign w:val="center"/>
          </w:tcPr>
          <w:p w:rsidR="00000000" w:rsidRDefault="0005693F">
            <w:pPr>
              <w:jc w:val="right"/>
              <w:rPr>
                <w:sz w:val="21"/>
                <w:szCs w:val="21"/>
                <w:lang w:val="en-GB"/>
              </w:rPr>
            </w:pPr>
            <w:r>
              <w:rPr>
                <w:sz w:val="21"/>
                <w:szCs w:val="21"/>
                <w:lang w:val="en-GB"/>
              </w:rPr>
              <w:t>679</w:t>
            </w:r>
          </w:p>
        </w:tc>
        <w:tc>
          <w:tcPr>
            <w:tcW w:w="522" w:type="pct"/>
            <w:vAlign w:val="center"/>
          </w:tcPr>
          <w:p w:rsidR="00000000" w:rsidRDefault="0005693F">
            <w:pPr>
              <w:jc w:val="right"/>
              <w:rPr>
                <w:sz w:val="21"/>
                <w:szCs w:val="21"/>
                <w:lang w:val="en-GB"/>
              </w:rPr>
            </w:pPr>
            <w:r>
              <w:rPr>
                <w:sz w:val="21"/>
                <w:szCs w:val="21"/>
                <w:lang w:val="en-GB"/>
              </w:rPr>
              <w:t>661</w:t>
            </w:r>
          </w:p>
        </w:tc>
        <w:tc>
          <w:tcPr>
            <w:tcW w:w="522" w:type="pct"/>
            <w:vAlign w:val="center"/>
          </w:tcPr>
          <w:p w:rsidR="00000000" w:rsidRDefault="0005693F">
            <w:pPr>
              <w:jc w:val="right"/>
              <w:rPr>
                <w:sz w:val="21"/>
                <w:szCs w:val="21"/>
                <w:lang w:val="en-GB"/>
              </w:rPr>
            </w:pPr>
            <w:r>
              <w:rPr>
                <w:sz w:val="21"/>
                <w:szCs w:val="21"/>
                <w:lang w:val="en-GB"/>
              </w:rPr>
              <w:t>687</w:t>
            </w:r>
          </w:p>
        </w:tc>
        <w:tc>
          <w:tcPr>
            <w:tcW w:w="522" w:type="pct"/>
            <w:vAlign w:val="center"/>
          </w:tcPr>
          <w:p w:rsidR="00000000" w:rsidRDefault="0005693F">
            <w:pPr>
              <w:jc w:val="right"/>
              <w:rPr>
                <w:sz w:val="21"/>
                <w:szCs w:val="21"/>
                <w:lang w:val="en-GB"/>
              </w:rPr>
            </w:pPr>
            <w:r>
              <w:rPr>
                <w:sz w:val="21"/>
                <w:szCs w:val="21"/>
                <w:lang w:val="en-GB"/>
              </w:rPr>
              <w:t>668</w:t>
            </w:r>
          </w:p>
        </w:tc>
        <w:tc>
          <w:tcPr>
            <w:tcW w:w="522" w:type="pct"/>
            <w:vAlign w:val="center"/>
          </w:tcPr>
          <w:p w:rsidR="00000000" w:rsidRDefault="0005693F">
            <w:pPr>
              <w:jc w:val="right"/>
              <w:rPr>
                <w:sz w:val="21"/>
                <w:szCs w:val="21"/>
                <w:lang w:val="en-GB"/>
              </w:rPr>
            </w:pPr>
            <w:r>
              <w:rPr>
                <w:sz w:val="21"/>
                <w:szCs w:val="21"/>
                <w:lang w:val="en-GB"/>
              </w:rPr>
              <w:t>694</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45-49</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571</w:t>
            </w:r>
          </w:p>
        </w:tc>
        <w:tc>
          <w:tcPr>
            <w:tcW w:w="522" w:type="pct"/>
            <w:vAlign w:val="center"/>
          </w:tcPr>
          <w:p w:rsidR="00000000" w:rsidRDefault="0005693F">
            <w:pPr>
              <w:jc w:val="right"/>
              <w:rPr>
                <w:sz w:val="21"/>
                <w:szCs w:val="21"/>
                <w:lang w:val="en-GB"/>
              </w:rPr>
            </w:pPr>
            <w:r>
              <w:rPr>
                <w:sz w:val="21"/>
                <w:szCs w:val="21"/>
                <w:lang w:val="en-GB"/>
              </w:rPr>
              <w:t>594</w:t>
            </w:r>
          </w:p>
        </w:tc>
        <w:tc>
          <w:tcPr>
            <w:tcW w:w="522" w:type="pct"/>
            <w:vAlign w:val="center"/>
          </w:tcPr>
          <w:p w:rsidR="00000000" w:rsidRDefault="0005693F">
            <w:pPr>
              <w:jc w:val="right"/>
              <w:rPr>
                <w:sz w:val="21"/>
                <w:szCs w:val="21"/>
                <w:lang w:val="en-GB"/>
              </w:rPr>
            </w:pPr>
            <w:r>
              <w:rPr>
                <w:sz w:val="21"/>
                <w:szCs w:val="21"/>
                <w:lang w:val="en-GB"/>
              </w:rPr>
              <w:t>577</w:t>
            </w:r>
          </w:p>
        </w:tc>
        <w:tc>
          <w:tcPr>
            <w:tcW w:w="522" w:type="pct"/>
            <w:vAlign w:val="center"/>
          </w:tcPr>
          <w:p w:rsidR="00000000" w:rsidRDefault="0005693F">
            <w:pPr>
              <w:jc w:val="right"/>
              <w:rPr>
                <w:sz w:val="21"/>
                <w:szCs w:val="21"/>
                <w:lang w:val="en-GB"/>
              </w:rPr>
            </w:pPr>
            <w:r>
              <w:rPr>
                <w:sz w:val="21"/>
                <w:szCs w:val="21"/>
                <w:lang w:val="en-GB"/>
              </w:rPr>
              <w:t>601</w:t>
            </w:r>
          </w:p>
        </w:tc>
        <w:tc>
          <w:tcPr>
            <w:tcW w:w="522" w:type="pct"/>
            <w:vAlign w:val="center"/>
          </w:tcPr>
          <w:p w:rsidR="00000000" w:rsidRDefault="0005693F">
            <w:pPr>
              <w:jc w:val="right"/>
              <w:rPr>
                <w:sz w:val="21"/>
                <w:szCs w:val="21"/>
                <w:lang w:val="en-GB"/>
              </w:rPr>
            </w:pPr>
            <w:r>
              <w:rPr>
                <w:sz w:val="21"/>
                <w:szCs w:val="21"/>
                <w:lang w:val="en-GB"/>
              </w:rPr>
              <w:t>583</w:t>
            </w:r>
          </w:p>
        </w:tc>
        <w:tc>
          <w:tcPr>
            <w:tcW w:w="522" w:type="pct"/>
            <w:vAlign w:val="center"/>
          </w:tcPr>
          <w:p w:rsidR="00000000" w:rsidRDefault="0005693F">
            <w:pPr>
              <w:jc w:val="right"/>
              <w:rPr>
                <w:sz w:val="21"/>
                <w:szCs w:val="21"/>
                <w:lang w:val="en-GB"/>
              </w:rPr>
            </w:pPr>
            <w:r>
              <w:rPr>
                <w:sz w:val="21"/>
                <w:szCs w:val="21"/>
                <w:lang w:val="en-GB"/>
              </w:rPr>
              <w:t>607</w:t>
            </w:r>
          </w:p>
        </w:tc>
        <w:tc>
          <w:tcPr>
            <w:tcW w:w="522" w:type="pct"/>
            <w:vAlign w:val="center"/>
          </w:tcPr>
          <w:p w:rsidR="00000000" w:rsidRDefault="0005693F">
            <w:pPr>
              <w:jc w:val="right"/>
              <w:rPr>
                <w:sz w:val="21"/>
                <w:szCs w:val="21"/>
                <w:lang w:val="en-GB"/>
              </w:rPr>
            </w:pPr>
            <w:r>
              <w:rPr>
                <w:sz w:val="21"/>
                <w:szCs w:val="21"/>
                <w:lang w:val="en-GB"/>
              </w:rPr>
              <w:t>590</w:t>
            </w:r>
          </w:p>
        </w:tc>
        <w:tc>
          <w:tcPr>
            <w:tcW w:w="522" w:type="pct"/>
            <w:vAlign w:val="center"/>
          </w:tcPr>
          <w:p w:rsidR="00000000" w:rsidRDefault="0005693F">
            <w:pPr>
              <w:jc w:val="right"/>
              <w:rPr>
                <w:sz w:val="21"/>
                <w:szCs w:val="21"/>
                <w:lang w:val="en-GB"/>
              </w:rPr>
            </w:pPr>
            <w:r>
              <w:rPr>
                <w:sz w:val="21"/>
                <w:szCs w:val="21"/>
                <w:lang w:val="en-GB"/>
              </w:rPr>
              <w:t>614</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50-54</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513</w:t>
            </w:r>
          </w:p>
        </w:tc>
        <w:tc>
          <w:tcPr>
            <w:tcW w:w="522" w:type="pct"/>
            <w:vAlign w:val="center"/>
          </w:tcPr>
          <w:p w:rsidR="00000000" w:rsidRDefault="0005693F">
            <w:pPr>
              <w:jc w:val="right"/>
              <w:rPr>
                <w:sz w:val="21"/>
                <w:szCs w:val="21"/>
                <w:lang w:val="en-GB"/>
              </w:rPr>
            </w:pPr>
            <w:r>
              <w:rPr>
                <w:sz w:val="21"/>
                <w:szCs w:val="21"/>
                <w:lang w:val="en-GB"/>
              </w:rPr>
              <w:t>535</w:t>
            </w:r>
          </w:p>
        </w:tc>
        <w:tc>
          <w:tcPr>
            <w:tcW w:w="522" w:type="pct"/>
            <w:vAlign w:val="center"/>
          </w:tcPr>
          <w:p w:rsidR="00000000" w:rsidRDefault="0005693F">
            <w:pPr>
              <w:jc w:val="right"/>
              <w:rPr>
                <w:sz w:val="21"/>
                <w:szCs w:val="21"/>
                <w:lang w:val="en-GB"/>
              </w:rPr>
            </w:pPr>
            <w:r>
              <w:rPr>
                <w:sz w:val="21"/>
                <w:szCs w:val="21"/>
                <w:lang w:val="en-GB"/>
              </w:rPr>
              <w:t>519</w:t>
            </w:r>
          </w:p>
        </w:tc>
        <w:tc>
          <w:tcPr>
            <w:tcW w:w="522" w:type="pct"/>
            <w:vAlign w:val="center"/>
          </w:tcPr>
          <w:p w:rsidR="00000000" w:rsidRDefault="0005693F">
            <w:pPr>
              <w:jc w:val="right"/>
              <w:rPr>
                <w:sz w:val="21"/>
                <w:szCs w:val="21"/>
                <w:lang w:val="en-GB"/>
              </w:rPr>
            </w:pPr>
            <w:r>
              <w:rPr>
                <w:sz w:val="21"/>
                <w:szCs w:val="21"/>
                <w:lang w:val="en-GB"/>
              </w:rPr>
              <w:t>542</w:t>
            </w:r>
          </w:p>
        </w:tc>
        <w:tc>
          <w:tcPr>
            <w:tcW w:w="522" w:type="pct"/>
            <w:vAlign w:val="center"/>
          </w:tcPr>
          <w:p w:rsidR="00000000" w:rsidRDefault="0005693F">
            <w:pPr>
              <w:jc w:val="right"/>
              <w:rPr>
                <w:sz w:val="21"/>
                <w:szCs w:val="21"/>
                <w:lang w:val="en-GB"/>
              </w:rPr>
            </w:pPr>
            <w:r>
              <w:rPr>
                <w:sz w:val="21"/>
                <w:szCs w:val="21"/>
                <w:lang w:val="en-GB"/>
              </w:rPr>
              <w:t>525</w:t>
            </w:r>
          </w:p>
        </w:tc>
        <w:tc>
          <w:tcPr>
            <w:tcW w:w="522" w:type="pct"/>
            <w:vAlign w:val="center"/>
          </w:tcPr>
          <w:p w:rsidR="00000000" w:rsidRDefault="0005693F">
            <w:pPr>
              <w:jc w:val="right"/>
              <w:rPr>
                <w:sz w:val="21"/>
                <w:szCs w:val="21"/>
                <w:lang w:val="en-GB"/>
              </w:rPr>
            </w:pPr>
            <w:r>
              <w:rPr>
                <w:sz w:val="21"/>
                <w:szCs w:val="21"/>
                <w:lang w:val="en-GB"/>
              </w:rPr>
              <w:t>547</w:t>
            </w:r>
          </w:p>
        </w:tc>
        <w:tc>
          <w:tcPr>
            <w:tcW w:w="522" w:type="pct"/>
            <w:vAlign w:val="center"/>
          </w:tcPr>
          <w:p w:rsidR="00000000" w:rsidRDefault="0005693F">
            <w:pPr>
              <w:jc w:val="right"/>
              <w:rPr>
                <w:sz w:val="21"/>
                <w:szCs w:val="21"/>
                <w:lang w:val="en-GB"/>
              </w:rPr>
            </w:pPr>
            <w:r>
              <w:rPr>
                <w:sz w:val="21"/>
                <w:szCs w:val="21"/>
                <w:lang w:val="en-GB"/>
              </w:rPr>
              <w:t>531</w:t>
            </w:r>
          </w:p>
        </w:tc>
        <w:tc>
          <w:tcPr>
            <w:tcW w:w="522" w:type="pct"/>
            <w:vAlign w:val="center"/>
          </w:tcPr>
          <w:p w:rsidR="00000000" w:rsidRDefault="0005693F">
            <w:pPr>
              <w:jc w:val="right"/>
              <w:rPr>
                <w:sz w:val="21"/>
                <w:szCs w:val="21"/>
                <w:lang w:val="en-GB"/>
              </w:rPr>
            </w:pPr>
            <w:r>
              <w:rPr>
                <w:sz w:val="21"/>
                <w:szCs w:val="21"/>
                <w:lang w:val="en-GB"/>
              </w:rPr>
              <w:t>553</w:t>
            </w:r>
          </w:p>
        </w:tc>
      </w:tr>
      <w:tr w:rsidR="00000000">
        <w:tblPrEx>
          <w:tblCellMar>
            <w:top w:w="0" w:type="dxa"/>
            <w:bottom w:w="0" w:type="dxa"/>
          </w:tblCellMar>
        </w:tblPrEx>
        <w:trPr>
          <w:cantSplit/>
        </w:trPr>
        <w:tc>
          <w:tcPr>
            <w:tcW w:w="824" w:type="pct"/>
            <w:vAlign w:val="center"/>
          </w:tcPr>
          <w:p w:rsidR="00000000" w:rsidRDefault="0005693F">
            <w:pPr>
              <w:jc w:val="center"/>
              <w:rPr>
                <w:sz w:val="21"/>
                <w:szCs w:val="21"/>
                <w:lang w:val="en-GB"/>
              </w:rPr>
            </w:pPr>
            <w:r>
              <w:rPr>
                <w:sz w:val="21"/>
                <w:szCs w:val="21"/>
                <w:lang w:val="en-GB"/>
              </w:rPr>
              <w:t>55-59</w:t>
            </w:r>
            <w:r>
              <w:rPr>
                <w:rFonts w:hint="eastAsia"/>
                <w:sz w:val="21"/>
                <w:szCs w:val="21"/>
                <w:lang w:val="en-GB"/>
              </w:rPr>
              <w:t>岁</w:t>
            </w:r>
          </w:p>
        </w:tc>
        <w:tc>
          <w:tcPr>
            <w:tcW w:w="522" w:type="pct"/>
            <w:vAlign w:val="center"/>
          </w:tcPr>
          <w:p w:rsidR="00000000" w:rsidRDefault="0005693F">
            <w:pPr>
              <w:jc w:val="right"/>
              <w:rPr>
                <w:sz w:val="21"/>
                <w:szCs w:val="21"/>
                <w:lang w:val="en-GB"/>
              </w:rPr>
            </w:pPr>
            <w:r>
              <w:rPr>
                <w:sz w:val="21"/>
                <w:szCs w:val="21"/>
                <w:lang w:val="en-GB"/>
              </w:rPr>
              <w:t>371</w:t>
            </w:r>
          </w:p>
        </w:tc>
        <w:tc>
          <w:tcPr>
            <w:tcW w:w="522" w:type="pct"/>
            <w:vAlign w:val="center"/>
          </w:tcPr>
          <w:p w:rsidR="00000000" w:rsidRDefault="0005693F">
            <w:pPr>
              <w:jc w:val="right"/>
              <w:rPr>
                <w:sz w:val="21"/>
                <w:szCs w:val="21"/>
                <w:lang w:val="en-GB"/>
              </w:rPr>
            </w:pPr>
            <w:r>
              <w:rPr>
                <w:sz w:val="21"/>
                <w:szCs w:val="21"/>
                <w:lang w:val="en-GB"/>
              </w:rPr>
              <w:t>399</w:t>
            </w:r>
          </w:p>
        </w:tc>
        <w:tc>
          <w:tcPr>
            <w:tcW w:w="522" w:type="pct"/>
            <w:vAlign w:val="center"/>
          </w:tcPr>
          <w:p w:rsidR="00000000" w:rsidRDefault="0005693F">
            <w:pPr>
              <w:jc w:val="right"/>
              <w:rPr>
                <w:sz w:val="21"/>
                <w:szCs w:val="21"/>
                <w:lang w:val="en-GB"/>
              </w:rPr>
            </w:pPr>
            <w:r>
              <w:rPr>
                <w:sz w:val="21"/>
                <w:szCs w:val="21"/>
                <w:lang w:val="en-GB"/>
              </w:rPr>
              <w:t>375</w:t>
            </w:r>
          </w:p>
        </w:tc>
        <w:tc>
          <w:tcPr>
            <w:tcW w:w="522" w:type="pct"/>
            <w:vAlign w:val="center"/>
          </w:tcPr>
          <w:p w:rsidR="00000000" w:rsidRDefault="0005693F">
            <w:pPr>
              <w:jc w:val="right"/>
              <w:rPr>
                <w:sz w:val="21"/>
                <w:szCs w:val="21"/>
                <w:lang w:val="en-GB"/>
              </w:rPr>
            </w:pPr>
            <w:r>
              <w:rPr>
                <w:sz w:val="21"/>
                <w:szCs w:val="21"/>
                <w:lang w:val="en-GB"/>
              </w:rPr>
              <w:t>404</w:t>
            </w:r>
          </w:p>
        </w:tc>
        <w:tc>
          <w:tcPr>
            <w:tcW w:w="522" w:type="pct"/>
            <w:vAlign w:val="center"/>
          </w:tcPr>
          <w:p w:rsidR="00000000" w:rsidRDefault="0005693F">
            <w:pPr>
              <w:jc w:val="right"/>
              <w:rPr>
                <w:sz w:val="21"/>
                <w:szCs w:val="21"/>
                <w:lang w:val="en-GB"/>
              </w:rPr>
            </w:pPr>
            <w:r>
              <w:rPr>
                <w:sz w:val="21"/>
                <w:szCs w:val="21"/>
                <w:lang w:val="en-GB"/>
              </w:rPr>
              <w:t>379</w:t>
            </w:r>
          </w:p>
        </w:tc>
        <w:tc>
          <w:tcPr>
            <w:tcW w:w="522" w:type="pct"/>
            <w:vAlign w:val="center"/>
          </w:tcPr>
          <w:p w:rsidR="00000000" w:rsidRDefault="0005693F">
            <w:pPr>
              <w:jc w:val="right"/>
              <w:rPr>
                <w:sz w:val="21"/>
                <w:szCs w:val="21"/>
                <w:lang w:val="en-GB"/>
              </w:rPr>
            </w:pPr>
            <w:r>
              <w:rPr>
                <w:sz w:val="21"/>
                <w:szCs w:val="21"/>
                <w:lang w:val="en-GB"/>
              </w:rPr>
              <w:t>408</w:t>
            </w:r>
          </w:p>
        </w:tc>
        <w:tc>
          <w:tcPr>
            <w:tcW w:w="522" w:type="pct"/>
            <w:vAlign w:val="center"/>
          </w:tcPr>
          <w:p w:rsidR="00000000" w:rsidRDefault="0005693F">
            <w:pPr>
              <w:jc w:val="right"/>
              <w:rPr>
                <w:sz w:val="21"/>
                <w:szCs w:val="21"/>
                <w:lang w:val="en-GB"/>
              </w:rPr>
            </w:pPr>
            <w:r>
              <w:rPr>
                <w:sz w:val="21"/>
                <w:szCs w:val="21"/>
                <w:lang w:val="en-GB"/>
              </w:rPr>
              <w:t>383</w:t>
            </w:r>
          </w:p>
        </w:tc>
        <w:tc>
          <w:tcPr>
            <w:tcW w:w="522" w:type="pct"/>
            <w:vAlign w:val="center"/>
          </w:tcPr>
          <w:p w:rsidR="00000000" w:rsidRDefault="0005693F">
            <w:pPr>
              <w:jc w:val="right"/>
              <w:rPr>
                <w:sz w:val="21"/>
                <w:szCs w:val="21"/>
                <w:lang w:val="en-GB"/>
              </w:rPr>
            </w:pPr>
            <w:r>
              <w:rPr>
                <w:sz w:val="21"/>
                <w:szCs w:val="21"/>
                <w:lang w:val="en-GB"/>
              </w:rPr>
              <w:t>412</w:t>
            </w:r>
          </w:p>
        </w:tc>
      </w:tr>
      <w:tr w:rsidR="00000000">
        <w:tblPrEx>
          <w:tblCellMar>
            <w:top w:w="0" w:type="dxa"/>
            <w:bottom w:w="0" w:type="dxa"/>
          </w:tblCellMar>
        </w:tblPrEx>
        <w:trPr>
          <w:cantSplit/>
        </w:trPr>
        <w:tc>
          <w:tcPr>
            <w:tcW w:w="824" w:type="pct"/>
          </w:tcPr>
          <w:p w:rsidR="00000000" w:rsidRDefault="0005693F">
            <w:pPr>
              <w:jc w:val="center"/>
              <w:rPr>
                <w:sz w:val="21"/>
                <w:szCs w:val="21"/>
                <w:lang w:val="en-GB"/>
              </w:rPr>
            </w:pPr>
            <w:r>
              <w:rPr>
                <w:sz w:val="21"/>
                <w:szCs w:val="21"/>
                <w:lang w:val="en-GB"/>
              </w:rPr>
              <w:t>60-64</w:t>
            </w:r>
            <w:r>
              <w:rPr>
                <w:rFonts w:hint="eastAsia"/>
                <w:sz w:val="21"/>
                <w:szCs w:val="21"/>
                <w:lang w:val="en-GB"/>
              </w:rPr>
              <w:t>岁</w:t>
            </w:r>
          </w:p>
        </w:tc>
        <w:tc>
          <w:tcPr>
            <w:tcW w:w="522" w:type="pct"/>
          </w:tcPr>
          <w:p w:rsidR="00000000" w:rsidRDefault="0005693F">
            <w:pPr>
              <w:jc w:val="right"/>
              <w:rPr>
                <w:sz w:val="21"/>
                <w:szCs w:val="21"/>
                <w:lang w:val="en-GB"/>
              </w:rPr>
            </w:pPr>
            <w:r>
              <w:rPr>
                <w:sz w:val="21"/>
                <w:szCs w:val="21"/>
                <w:lang w:val="en-GB"/>
              </w:rPr>
              <w:t>276</w:t>
            </w:r>
          </w:p>
        </w:tc>
        <w:tc>
          <w:tcPr>
            <w:tcW w:w="522" w:type="pct"/>
          </w:tcPr>
          <w:p w:rsidR="00000000" w:rsidRDefault="0005693F">
            <w:pPr>
              <w:jc w:val="right"/>
              <w:rPr>
                <w:sz w:val="21"/>
                <w:szCs w:val="21"/>
                <w:lang w:val="en-GB"/>
              </w:rPr>
            </w:pPr>
            <w:r>
              <w:rPr>
                <w:sz w:val="21"/>
                <w:szCs w:val="21"/>
                <w:lang w:val="en-GB"/>
              </w:rPr>
              <w:t>292</w:t>
            </w:r>
          </w:p>
        </w:tc>
        <w:tc>
          <w:tcPr>
            <w:tcW w:w="522" w:type="pct"/>
          </w:tcPr>
          <w:p w:rsidR="00000000" w:rsidRDefault="0005693F">
            <w:pPr>
              <w:jc w:val="right"/>
              <w:rPr>
                <w:sz w:val="21"/>
                <w:szCs w:val="21"/>
                <w:lang w:val="en-GB"/>
              </w:rPr>
            </w:pPr>
            <w:r>
              <w:rPr>
                <w:sz w:val="21"/>
                <w:szCs w:val="21"/>
                <w:lang w:val="en-GB"/>
              </w:rPr>
              <w:t>279</w:t>
            </w:r>
          </w:p>
        </w:tc>
        <w:tc>
          <w:tcPr>
            <w:tcW w:w="522" w:type="pct"/>
          </w:tcPr>
          <w:p w:rsidR="00000000" w:rsidRDefault="0005693F">
            <w:pPr>
              <w:jc w:val="right"/>
              <w:rPr>
                <w:sz w:val="21"/>
                <w:szCs w:val="21"/>
                <w:lang w:val="en-GB"/>
              </w:rPr>
            </w:pPr>
            <w:r>
              <w:rPr>
                <w:sz w:val="21"/>
                <w:szCs w:val="21"/>
                <w:lang w:val="en-GB"/>
              </w:rPr>
              <w:t>295</w:t>
            </w:r>
          </w:p>
        </w:tc>
        <w:tc>
          <w:tcPr>
            <w:tcW w:w="522" w:type="pct"/>
          </w:tcPr>
          <w:p w:rsidR="00000000" w:rsidRDefault="0005693F">
            <w:pPr>
              <w:jc w:val="right"/>
              <w:rPr>
                <w:sz w:val="21"/>
                <w:szCs w:val="21"/>
                <w:lang w:val="en-GB"/>
              </w:rPr>
            </w:pPr>
            <w:r>
              <w:rPr>
                <w:sz w:val="21"/>
                <w:szCs w:val="21"/>
                <w:lang w:val="en-GB"/>
              </w:rPr>
              <w:t>282</w:t>
            </w:r>
          </w:p>
        </w:tc>
        <w:tc>
          <w:tcPr>
            <w:tcW w:w="522" w:type="pct"/>
          </w:tcPr>
          <w:p w:rsidR="00000000" w:rsidRDefault="0005693F">
            <w:pPr>
              <w:jc w:val="right"/>
              <w:rPr>
                <w:sz w:val="21"/>
                <w:szCs w:val="21"/>
                <w:lang w:val="en-GB"/>
              </w:rPr>
            </w:pPr>
            <w:r>
              <w:rPr>
                <w:sz w:val="21"/>
                <w:szCs w:val="21"/>
                <w:lang w:val="en-GB"/>
              </w:rPr>
              <w:t>298</w:t>
            </w:r>
          </w:p>
        </w:tc>
        <w:tc>
          <w:tcPr>
            <w:tcW w:w="522" w:type="pct"/>
          </w:tcPr>
          <w:p w:rsidR="00000000" w:rsidRDefault="0005693F">
            <w:pPr>
              <w:jc w:val="right"/>
              <w:rPr>
                <w:sz w:val="21"/>
                <w:szCs w:val="21"/>
                <w:lang w:val="en-GB"/>
              </w:rPr>
            </w:pPr>
            <w:r>
              <w:rPr>
                <w:sz w:val="21"/>
                <w:szCs w:val="21"/>
                <w:lang w:val="en-GB"/>
              </w:rPr>
              <w:t>285</w:t>
            </w:r>
          </w:p>
        </w:tc>
        <w:tc>
          <w:tcPr>
            <w:tcW w:w="522" w:type="pct"/>
          </w:tcPr>
          <w:p w:rsidR="00000000" w:rsidRDefault="0005693F">
            <w:pPr>
              <w:jc w:val="right"/>
              <w:rPr>
                <w:sz w:val="21"/>
                <w:szCs w:val="21"/>
                <w:lang w:val="en-GB"/>
              </w:rPr>
            </w:pPr>
            <w:r>
              <w:rPr>
                <w:sz w:val="21"/>
                <w:szCs w:val="21"/>
                <w:lang w:val="en-GB"/>
              </w:rPr>
              <w:t>302</w:t>
            </w:r>
          </w:p>
        </w:tc>
      </w:tr>
      <w:tr w:rsidR="00000000">
        <w:tblPrEx>
          <w:tblCellMar>
            <w:top w:w="0" w:type="dxa"/>
            <w:bottom w:w="0" w:type="dxa"/>
          </w:tblCellMar>
        </w:tblPrEx>
        <w:trPr>
          <w:cantSplit/>
        </w:trPr>
        <w:tc>
          <w:tcPr>
            <w:tcW w:w="824" w:type="pct"/>
          </w:tcPr>
          <w:p w:rsidR="00000000" w:rsidRDefault="0005693F">
            <w:pPr>
              <w:jc w:val="center"/>
              <w:rPr>
                <w:sz w:val="21"/>
                <w:szCs w:val="21"/>
                <w:lang w:val="en-GB"/>
              </w:rPr>
            </w:pPr>
            <w:r>
              <w:rPr>
                <w:sz w:val="21"/>
                <w:szCs w:val="21"/>
                <w:lang w:val="en-GB"/>
              </w:rPr>
              <w:t>65-69</w:t>
            </w:r>
            <w:r>
              <w:rPr>
                <w:rFonts w:hint="eastAsia"/>
                <w:sz w:val="21"/>
                <w:szCs w:val="21"/>
                <w:lang w:val="en-GB"/>
              </w:rPr>
              <w:t>岁</w:t>
            </w:r>
          </w:p>
        </w:tc>
        <w:tc>
          <w:tcPr>
            <w:tcW w:w="522" w:type="pct"/>
          </w:tcPr>
          <w:p w:rsidR="00000000" w:rsidRDefault="0005693F">
            <w:pPr>
              <w:jc w:val="right"/>
              <w:rPr>
                <w:sz w:val="21"/>
                <w:szCs w:val="21"/>
                <w:lang w:val="en-GB"/>
              </w:rPr>
            </w:pPr>
            <w:r>
              <w:rPr>
                <w:sz w:val="21"/>
                <w:szCs w:val="21"/>
                <w:lang w:val="en-GB"/>
              </w:rPr>
              <w:t>219</w:t>
            </w:r>
          </w:p>
        </w:tc>
        <w:tc>
          <w:tcPr>
            <w:tcW w:w="522" w:type="pct"/>
          </w:tcPr>
          <w:p w:rsidR="00000000" w:rsidRDefault="0005693F">
            <w:pPr>
              <w:jc w:val="right"/>
              <w:rPr>
                <w:sz w:val="21"/>
                <w:szCs w:val="21"/>
                <w:lang w:val="en-GB"/>
              </w:rPr>
            </w:pPr>
            <w:r>
              <w:rPr>
                <w:sz w:val="21"/>
                <w:szCs w:val="21"/>
                <w:lang w:val="en-GB"/>
              </w:rPr>
              <w:t>253</w:t>
            </w:r>
          </w:p>
        </w:tc>
        <w:tc>
          <w:tcPr>
            <w:tcW w:w="522" w:type="pct"/>
          </w:tcPr>
          <w:p w:rsidR="00000000" w:rsidRDefault="0005693F">
            <w:pPr>
              <w:jc w:val="right"/>
              <w:rPr>
                <w:sz w:val="21"/>
                <w:szCs w:val="21"/>
                <w:lang w:val="en-GB"/>
              </w:rPr>
            </w:pPr>
            <w:r>
              <w:rPr>
                <w:sz w:val="21"/>
                <w:szCs w:val="21"/>
                <w:lang w:val="en-GB"/>
              </w:rPr>
              <w:t>221</w:t>
            </w:r>
          </w:p>
        </w:tc>
        <w:tc>
          <w:tcPr>
            <w:tcW w:w="522" w:type="pct"/>
          </w:tcPr>
          <w:p w:rsidR="00000000" w:rsidRDefault="0005693F">
            <w:pPr>
              <w:jc w:val="right"/>
              <w:rPr>
                <w:sz w:val="21"/>
                <w:szCs w:val="21"/>
                <w:lang w:val="en-GB"/>
              </w:rPr>
            </w:pPr>
            <w:r>
              <w:rPr>
                <w:sz w:val="21"/>
                <w:szCs w:val="21"/>
                <w:lang w:val="en-GB"/>
              </w:rPr>
              <w:t>256</w:t>
            </w:r>
          </w:p>
        </w:tc>
        <w:tc>
          <w:tcPr>
            <w:tcW w:w="522" w:type="pct"/>
          </w:tcPr>
          <w:p w:rsidR="00000000" w:rsidRDefault="0005693F">
            <w:pPr>
              <w:jc w:val="right"/>
              <w:rPr>
                <w:sz w:val="21"/>
                <w:szCs w:val="21"/>
                <w:lang w:val="en-GB"/>
              </w:rPr>
            </w:pPr>
            <w:r>
              <w:rPr>
                <w:sz w:val="21"/>
                <w:szCs w:val="21"/>
                <w:lang w:val="en-GB"/>
              </w:rPr>
              <w:t>224</w:t>
            </w:r>
          </w:p>
        </w:tc>
        <w:tc>
          <w:tcPr>
            <w:tcW w:w="522" w:type="pct"/>
          </w:tcPr>
          <w:p w:rsidR="00000000" w:rsidRDefault="0005693F">
            <w:pPr>
              <w:jc w:val="right"/>
              <w:rPr>
                <w:sz w:val="21"/>
                <w:szCs w:val="21"/>
                <w:lang w:val="en-GB"/>
              </w:rPr>
            </w:pPr>
            <w:r>
              <w:rPr>
                <w:sz w:val="21"/>
                <w:szCs w:val="21"/>
                <w:lang w:val="en-GB"/>
              </w:rPr>
              <w:t>259</w:t>
            </w:r>
          </w:p>
        </w:tc>
        <w:tc>
          <w:tcPr>
            <w:tcW w:w="522" w:type="pct"/>
          </w:tcPr>
          <w:p w:rsidR="00000000" w:rsidRDefault="0005693F">
            <w:pPr>
              <w:jc w:val="right"/>
              <w:rPr>
                <w:sz w:val="21"/>
                <w:szCs w:val="21"/>
                <w:lang w:val="en-GB"/>
              </w:rPr>
            </w:pPr>
            <w:r>
              <w:rPr>
                <w:sz w:val="21"/>
                <w:szCs w:val="21"/>
                <w:lang w:val="en-GB"/>
              </w:rPr>
              <w:t>226</w:t>
            </w:r>
          </w:p>
        </w:tc>
        <w:tc>
          <w:tcPr>
            <w:tcW w:w="522" w:type="pct"/>
          </w:tcPr>
          <w:p w:rsidR="00000000" w:rsidRDefault="0005693F">
            <w:pPr>
              <w:jc w:val="right"/>
              <w:rPr>
                <w:sz w:val="21"/>
                <w:szCs w:val="21"/>
                <w:lang w:val="en-GB"/>
              </w:rPr>
            </w:pPr>
            <w:r>
              <w:rPr>
                <w:sz w:val="21"/>
                <w:szCs w:val="21"/>
                <w:lang w:val="en-GB"/>
              </w:rPr>
              <w:t>262</w:t>
            </w:r>
          </w:p>
        </w:tc>
      </w:tr>
      <w:tr w:rsidR="00000000">
        <w:tblPrEx>
          <w:tblCellMar>
            <w:top w:w="0" w:type="dxa"/>
            <w:bottom w:w="0" w:type="dxa"/>
          </w:tblCellMar>
        </w:tblPrEx>
        <w:trPr>
          <w:cantSplit/>
        </w:trPr>
        <w:tc>
          <w:tcPr>
            <w:tcW w:w="824" w:type="pct"/>
          </w:tcPr>
          <w:p w:rsidR="00000000" w:rsidRDefault="0005693F">
            <w:pPr>
              <w:jc w:val="center"/>
              <w:rPr>
                <w:sz w:val="21"/>
                <w:szCs w:val="21"/>
                <w:lang w:val="en-GB"/>
              </w:rPr>
            </w:pPr>
            <w:r>
              <w:rPr>
                <w:sz w:val="21"/>
                <w:szCs w:val="21"/>
                <w:lang w:val="en-GB"/>
              </w:rPr>
              <w:t>70-74</w:t>
            </w:r>
            <w:r>
              <w:rPr>
                <w:rFonts w:hint="eastAsia"/>
                <w:sz w:val="21"/>
                <w:szCs w:val="21"/>
                <w:lang w:val="en-GB"/>
              </w:rPr>
              <w:t>岁</w:t>
            </w:r>
          </w:p>
        </w:tc>
        <w:tc>
          <w:tcPr>
            <w:tcW w:w="522" w:type="pct"/>
          </w:tcPr>
          <w:p w:rsidR="00000000" w:rsidRDefault="0005693F">
            <w:pPr>
              <w:jc w:val="right"/>
              <w:rPr>
                <w:sz w:val="21"/>
                <w:szCs w:val="21"/>
                <w:lang w:val="en-GB"/>
              </w:rPr>
            </w:pPr>
            <w:r>
              <w:rPr>
                <w:sz w:val="21"/>
                <w:szCs w:val="21"/>
                <w:lang w:val="en-GB"/>
              </w:rPr>
              <w:t>162</w:t>
            </w:r>
          </w:p>
        </w:tc>
        <w:tc>
          <w:tcPr>
            <w:tcW w:w="522" w:type="pct"/>
          </w:tcPr>
          <w:p w:rsidR="00000000" w:rsidRDefault="0005693F">
            <w:pPr>
              <w:jc w:val="right"/>
              <w:rPr>
                <w:sz w:val="21"/>
                <w:szCs w:val="21"/>
                <w:lang w:val="en-GB"/>
              </w:rPr>
            </w:pPr>
            <w:r>
              <w:rPr>
                <w:sz w:val="21"/>
                <w:szCs w:val="21"/>
                <w:lang w:val="en-GB"/>
              </w:rPr>
              <w:t>185</w:t>
            </w:r>
          </w:p>
        </w:tc>
        <w:tc>
          <w:tcPr>
            <w:tcW w:w="522" w:type="pct"/>
          </w:tcPr>
          <w:p w:rsidR="00000000" w:rsidRDefault="0005693F">
            <w:pPr>
              <w:jc w:val="right"/>
              <w:rPr>
                <w:sz w:val="21"/>
                <w:szCs w:val="21"/>
                <w:lang w:val="en-GB"/>
              </w:rPr>
            </w:pPr>
            <w:r>
              <w:rPr>
                <w:sz w:val="21"/>
                <w:szCs w:val="21"/>
                <w:lang w:val="en-GB"/>
              </w:rPr>
              <w:t>163</w:t>
            </w:r>
          </w:p>
        </w:tc>
        <w:tc>
          <w:tcPr>
            <w:tcW w:w="522" w:type="pct"/>
          </w:tcPr>
          <w:p w:rsidR="00000000" w:rsidRDefault="0005693F">
            <w:pPr>
              <w:jc w:val="right"/>
              <w:rPr>
                <w:sz w:val="21"/>
                <w:szCs w:val="21"/>
                <w:lang w:val="en-GB"/>
              </w:rPr>
            </w:pPr>
            <w:r>
              <w:rPr>
                <w:sz w:val="21"/>
                <w:szCs w:val="21"/>
                <w:lang w:val="en-GB"/>
              </w:rPr>
              <w:t>187</w:t>
            </w:r>
          </w:p>
        </w:tc>
        <w:tc>
          <w:tcPr>
            <w:tcW w:w="522" w:type="pct"/>
          </w:tcPr>
          <w:p w:rsidR="00000000" w:rsidRDefault="0005693F">
            <w:pPr>
              <w:jc w:val="right"/>
              <w:rPr>
                <w:sz w:val="21"/>
                <w:szCs w:val="21"/>
                <w:lang w:val="en-GB"/>
              </w:rPr>
            </w:pPr>
            <w:r>
              <w:rPr>
                <w:sz w:val="21"/>
                <w:szCs w:val="21"/>
                <w:lang w:val="en-GB"/>
              </w:rPr>
              <w:t>165</w:t>
            </w:r>
          </w:p>
        </w:tc>
        <w:tc>
          <w:tcPr>
            <w:tcW w:w="522" w:type="pct"/>
          </w:tcPr>
          <w:p w:rsidR="00000000" w:rsidRDefault="0005693F">
            <w:pPr>
              <w:jc w:val="right"/>
              <w:rPr>
                <w:sz w:val="21"/>
                <w:szCs w:val="21"/>
                <w:lang w:val="en-GB"/>
              </w:rPr>
            </w:pPr>
            <w:r>
              <w:rPr>
                <w:sz w:val="21"/>
                <w:szCs w:val="21"/>
                <w:lang w:val="en-GB"/>
              </w:rPr>
              <w:t>189</w:t>
            </w:r>
          </w:p>
        </w:tc>
        <w:tc>
          <w:tcPr>
            <w:tcW w:w="522" w:type="pct"/>
          </w:tcPr>
          <w:p w:rsidR="00000000" w:rsidRDefault="0005693F">
            <w:pPr>
              <w:jc w:val="right"/>
              <w:rPr>
                <w:sz w:val="21"/>
                <w:szCs w:val="21"/>
                <w:lang w:val="en-GB"/>
              </w:rPr>
            </w:pPr>
            <w:r>
              <w:rPr>
                <w:sz w:val="21"/>
                <w:szCs w:val="21"/>
                <w:lang w:val="en-GB"/>
              </w:rPr>
              <w:t>167</w:t>
            </w:r>
          </w:p>
        </w:tc>
        <w:tc>
          <w:tcPr>
            <w:tcW w:w="522" w:type="pct"/>
          </w:tcPr>
          <w:p w:rsidR="00000000" w:rsidRDefault="0005693F">
            <w:pPr>
              <w:jc w:val="right"/>
              <w:rPr>
                <w:sz w:val="21"/>
                <w:szCs w:val="21"/>
                <w:lang w:val="en-GB"/>
              </w:rPr>
            </w:pPr>
            <w:r>
              <w:rPr>
                <w:sz w:val="21"/>
                <w:szCs w:val="21"/>
                <w:lang w:val="en-GB"/>
              </w:rPr>
              <w:t>191</w:t>
            </w:r>
          </w:p>
        </w:tc>
      </w:tr>
      <w:tr w:rsidR="00000000">
        <w:tblPrEx>
          <w:tblCellMar>
            <w:top w:w="0" w:type="dxa"/>
            <w:bottom w:w="0" w:type="dxa"/>
          </w:tblCellMar>
        </w:tblPrEx>
        <w:trPr>
          <w:cantSplit/>
        </w:trPr>
        <w:tc>
          <w:tcPr>
            <w:tcW w:w="824" w:type="pct"/>
          </w:tcPr>
          <w:p w:rsidR="00000000" w:rsidRDefault="0005693F">
            <w:pPr>
              <w:jc w:val="center"/>
              <w:rPr>
                <w:rFonts w:hint="eastAsia"/>
                <w:sz w:val="21"/>
                <w:szCs w:val="21"/>
                <w:lang w:val="en-GB"/>
              </w:rPr>
            </w:pPr>
            <w:r>
              <w:rPr>
                <w:sz w:val="21"/>
                <w:szCs w:val="21"/>
                <w:lang w:val="en-GB"/>
              </w:rPr>
              <w:t>75</w:t>
            </w:r>
            <w:r>
              <w:rPr>
                <w:rFonts w:hint="eastAsia"/>
                <w:sz w:val="21"/>
                <w:szCs w:val="21"/>
                <w:lang w:val="en-GB"/>
              </w:rPr>
              <w:t>岁及以上</w:t>
            </w:r>
          </w:p>
        </w:tc>
        <w:tc>
          <w:tcPr>
            <w:tcW w:w="522" w:type="pct"/>
          </w:tcPr>
          <w:p w:rsidR="00000000" w:rsidRDefault="0005693F">
            <w:pPr>
              <w:jc w:val="right"/>
              <w:rPr>
                <w:sz w:val="21"/>
                <w:szCs w:val="21"/>
                <w:lang w:val="en-GB"/>
              </w:rPr>
            </w:pPr>
            <w:r>
              <w:rPr>
                <w:sz w:val="21"/>
                <w:szCs w:val="21"/>
                <w:lang w:val="en-GB"/>
              </w:rPr>
              <w:t>190</w:t>
            </w:r>
          </w:p>
        </w:tc>
        <w:tc>
          <w:tcPr>
            <w:tcW w:w="522" w:type="pct"/>
          </w:tcPr>
          <w:p w:rsidR="00000000" w:rsidRDefault="0005693F">
            <w:pPr>
              <w:jc w:val="right"/>
              <w:rPr>
                <w:sz w:val="21"/>
                <w:szCs w:val="21"/>
                <w:lang w:val="en-GB"/>
              </w:rPr>
            </w:pPr>
            <w:r>
              <w:rPr>
                <w:sz w:val="21"/>
                <w:szCs w:val="21"/>
                <w:lang w:val="en-GB"/>
              </w:rPr>
              <w:t>224</w:t>
            </w:r>
          </w:p>
        </w:tc>
        <w:tc>
          <w:tcPr>
            <w:tcW w:w="522" w:type="pct"/>
          </w:tcPr>
          <w:p w:rsidR="00000000" w:rsidRDefault="0005693F">
            <w:pPr>
              <w:jc w:val="right"/>
              <w:rPr>
                <w:sz w:val="21"/>
                <w:szCs w:val="21"/>
                <w:lang w:val="en-GB"/>
              </w:rPr>
            </w:pPr>
            <w:r>
              <w:rPr>
                <w:sz w:val="21"/>
                <w:szCs w:val="21"/>
                <w:lang w:val="en-GB"/>
              </w:rPr>
              <w:t>192</w:t>
            </w:r>
          </w:p>
        </w:tc>
        <w:tc>
          <w:tcPr>
            <w:tcW w:w="522" w:type="pct"/>
          </w:tcPr>
          <w:p w:rsidR="00000000" w:rsidRDefault="0005693F">
            <w:pPr>
              <w:jc w:val="right"/>
              <w:rPr>
                <w:sz w:val="21"/>
                <w:szCs w:val="21"/>
                <w:lang w:val="en-GB"/>
              </w:rPr>
            </w:pPr>
            <w:r>
              <w:rPr>
                <w:sz w:val="21"/>
                <w:szCs w:val="21"/>
                <w:lang w:val="en-GB"/>
              </w:rPr>
              <w:t>227</w:t>
            </w:r>
          </w:p>
        </w:tc>
        <w:tc>
          <w:tcPr>
            <w:tcW w:w="522" w:type="pct"/>
          </w:tcPr>
          <w:p w:rsidR="00000000" w:rsidRDefault="0005693F">
            <w:pPr>
              <w:jc w:val="right"/>
              <w:rPr>
                <w:sz w:val="21"/>
                <w:szCs w:val="21"/>
                <w:lang w:val="en-GB"/>
              </w:rPr>
            </w:pPr>
            <w:r>
              <w:rPr>
                <w:sz w:val="21"/>
                <w:szCs w:val="21"/>
                <w:lang w:val="en-GB"/>
              </w:rPr>
              <w:t>194</w:t>
            </w:r>
          </w:p>
        </w:tc>
        <w:tc>
          <w:tcPr>
            <w:tcW w:w="522" w:type="pct"/>
          </w:tcPr>
          <w:p w:rsidR="00000000" w:rsidRDefault="0005693F">
            <w:pPr>
              <w:jc w:val="right"/>
              <w:rPr>
                <w:sz w:val="21"/>
                <w:szCs w:val="21"/>
                <w:lang w:val="en-GB"/>
              </w:rPr>
            </w:pPr>
            <w:r>
              <w:rPr>
                <w:sz w:val="21"/>
                <w:szCs w:val="21"/>
                <w:lang w:val="en-GB"/>
              </w:rPr>
              <w:t>229</w:t>
            </w:r>
          </w:p>
        </w:tc>
        <w:tc>
          <w:tcPr>
            <w:tcW w:w="522" w:type="pct"/>
          </w:tcPr>
          <w:p w:rsidR="00000000" w:rsidRDefault="0005693F">
            <w:pPr>
              <w:jc w:val="right"/>
              <w:rPr>
                <w:sz w:val="21"/>
                <w:szCs w:val="21"/>
                <w:lang w:val="en-GB"/>
              </w:rPr>
            </w:pPr>
            <w:r>
              <w:rPr>
                <w:sz w:val="21"/>
                <w:szCs w:val="21"/>
                <w:lang w:val="en-GB"/>
              </w:rPr>
              <w:t>197</w:t>
            </w:r>
          </w:p>
        </w:tc>
        <w:tc>
          <w:tcPr>
            <w:tcW w:w="522" w:type="pct"/>
          </w:tcPr>
          <w:p w:rsidR="00000000" w:rsidRDefault="0005693F">
            <w:pPr>
              <w:keepNext/>
              <w:jc w:val="right"/>
              <w:rPr>
                <w:sz w:val="21"/>
                <w:szCs w:val="21"/>
                <w:lang w:val="en-GB"/>
              </w:rPr>
            </w:pPr>
            <w:r>
              <w:rPr>
                <w:sz w:val="21"/>
                <w:szCs w:val="21"/>
                <w:lang w:val="en-GB"/>
              </w:rPr>
              <w:t>231</w:t>
            </w:r>
          </w:p>
        </w:tc>
      </w:tr>
    </w:tbl>
    <w:p w:rsidR="00000000" w:rsidRDefault="0005693F">
      <w:pPr>
        <w:ind w:right="560"/>
        <w:rPr>
          <w:rFonts w:hint="eastAsia"/>
          <w:lang w:val="en-GB"/>
        </w:rPr>
      </w:pPr>
      <w:r>
        <w:rPr>
          <w:rFonts w:ascii="KaiTi_GB2312" w:eastAsia="KaiTi_GB2312" w:hint="eastAsia"/>
          <w:lang w:val="en-GB"/>
        </w:rPr>
        <w:t>资料来源：</w:t>
      </w:r>
      <w:r>
        <w:rPr>
          <w:rFonts w:hint="eastAsia"/>
          <w:lang w:val="en-GB"/>
        </w:rPr>
        <w:t>人口普查和统计处。</w:t>
      </w:r>
    </w:p>
    <w:p w:rsidR="00000000" w:rsidRDefault="0005693F">
      <w:pPr>
        <w:ind w:right="560"/>
        <w:rPr>
          <w:rFonts w:ascii="SimHei" w:eastAsia="SimHei" w:hint="eastAsia"/>
          <w:bCs/>
          <w:lang w:val="en-GB"/>
        </w:rPr>
      </w:pPr>
    </w:p>
    <w:p w:rsidR="00000000" w:rsidRDefault="0005693F">
      <w:pPr>
        <w:ind w:right="560"/>
        <w:rPr>
          <w:rFonts w:ascii="SimHei" w:eastAsia="SimHei"/>
          <w:bCs/>
          <w:lang w:val="en-GB"/>
        </w:rPr>
      </w:pPr>
      <w:r>
        <w:rPr>
          <w:rFonts w:ascii="SimHei" w:eastAsia="SimHei" w:hint="eastAsia"/>
          <w:bCs/>
          <w:lang w:val="en-GB"/>
        </w:rPr>
        <w:t>受扶养人比率（百分比）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1700"/>
        <w:gridCol w:w="1707"/>
        <w:gridCol w:w="1700"/>
        <w:gridCol w:w="1700"/>
      </w:tblGrid>
      <w:tr w:rsidR="00000000">
        <w:tblPrEx>
          <w:tblCellMar>
            <w:top w:w="0" w:type="dxa"/>
            <w:bottom w:w="0" w:type="dxa"/>
          </w:tblCellMar>
        </w:tblPrEx>
        <w:tc>
          <w:tcPr>
            <w:tcW w:w="1444" w:type="pct"/>
            <w:vAlign w:val="center"/>
          </w:tcPr>
          <w:p w:rsidR="00000000" w:rsidRDefault="0005693F">
            <w:pPr>
              <w:spacing w:line="312" w:lineRule="auto"/>
              <w:jc w:val="center"/>
              <w:rPr>
                <w:sz w:val="21"/>
                <w:szCs w:val="21"/>
                <w:lang w:val="en-GB"/>
              </w:rPr>
            </w:pPr>
          </w:p>
        </w:tc>
        <w:tc>
          <w:tcPr>
            <w:tcW w:w="888" w:type="pct"/>
            <w:vAlign w:val="center"/>
          </w:tcPr>
          <w:p w:rsidR="00000000" w:rsidRDefault="0005693F">
            <w:pPr>
              <w:spacing w:line="312" w:lineRule="auto"/>
              <w:jc w:val="center"/>
              <w:rPr>
                <w:rFonts w:hint="eastAsia"/>
                <w:sz w:val="21"/>
                <w:szCs w:val="21"/>
                <w:lang w:val="en-GB"/>
              </w:rPr>
            </w:pPr>
            <w:r>
              <w:rPr>
                <w:sz w:val="21"/>
                <w:szCs w:val="21"/>
                <w:lang w:val="en-GB"/>
              </w:rPr>
              <w:t>2003</w:t>
            </w:r>
            <w:r>
              <w:rPr>
                <w:rFonts w:hint="eastAsia"/>
                <w:sz w:val="21"/>
                <w:szCs w:val="21"/>
                <w:lang w:val="en-GB"/>
              </w:rPr>
              <w:t>年</w:t>
            </w:r>
          </w:p>
        </w:tc>
        <w:tc>
          <w:tcPr>
            <w:tcW w:w="892" w:type="pct"/>
            <w:vAlign w:val="center"/>
          </w:tcPr>
          <w:p w:rsidR="00000000" w:rsidRDefault="0005693F">
            <w:pPr>
              <w:spacing w:line="312" w:lineRule="auto"/>
              <w:jc w:val="center"/>
              <w:rPr>
                <w:rFonts w:hint="eastAsia"/>
                <w:sz w:val="21"/>
                <w:szCs w:val="21"/>
                <w:lang w:val="en-GB"/>
              </w:rPr>
            </w:pPr>
            <w:r>
              <w:rPr>
                <w:sz w:val="21"/>
                <w:szCs w:val="21"/>
                <w:lang w:val="en-GB"/>
              </w:rPr>
              <w:t>2004</w:t>
            </w:r>
            <w:r>
              <w:rPr>
                <w:rFonts w:hint="eastAsia"/>
                <w:sz w:val="21"/>
                <w:szCs w:val="21"/>
                <w:lang w:val="en-GB"/>
              </w:rPr>
              <w:t>年</w:t>
            </w:r>
          </w:p>
        </w:tc>
        <w:tc>
          <w:tcPr>
            <w:tcW w:w="888" w:type="pct"/>
            <w:vAlign w:val="center"/>
          </w:tcPr>
          <w:p w:rsidR="00000000" w:rsidRDefault="0005693F">
            <w:pPr>
              <w:spacing w:line="312" w:lineRule="auto"/>
              <w:jc w:val="center"/>
              <w:rPr>
                <w:rFonts w:hint="eastAsia"/>
                <w:sz w:val="21"/>
                <w:szCs w:val="21"/>
                <w:lang w:val="en-GB"/>
              </w:rPr>
            </w:pPr>
            <w:r>
              <w:rPr>
                <w:sz w:val="21"/>
                <w:szCs w:val="21"/>
                <w:lang w:val="en-GB"/>
              </w:rPr>
              <w:t>2005</w:t>
            </w:r>
            <w:r>
              <w:rPr>
                <w:rFonts w:hint="eastAsia"/>
                <w:sz w:val="21"/>
                <w:szCs w:val="21"/>
                <w:lang w:val="en-GB"/>
              </w:rPr>
              <w:t>年</w:t>
            </w:r>
          </w:p>
        </w:tc>
        <w:tc>
          <w:tcPr>
            <w:tcW w:w="888" w:type="pct"/>
            <w:vAlign w:val="center"/>
          </w:tcPr>
          <w:p w:rsidR="00000000" w:rsidRDefault="0005693F">
            <w:pPr>
              <w:spacing w:line="312" w:lineRule="auto"/>
              <w:jc w:val="center"/>
              <w:rPr>
                <w:rFonts w:hint="eastAsia"/>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c>
          <w:tcPr>
            <w:tcW w:w="1444" w:type="pct"/>
            <w:vAlign w:val="center"/>
          </w:tcPr>
          <w:p w:rsidR="00000000" w:rsidRDefault="0005693F">
            <w:pPr>
              <w:spacing w:line="312" w:lineRule="auto"/>
              <w:jc w:val="center"/>
              <w:rPr>
                <w:sz w:val="21"/>
                <w:szCs w:val="21"/>
                <w:lang w:val="en-GB"/>
              </w:rPr>
            </w:pPr>
            <w:r>
              <w:rPr>
                <w:rFonts w:hint="eastAsia"/>
                <w:sz w:val="21"/>
                <w:szCs w:val="21"/>
                <w:lang w:val="en-GB"/>
              </w:rPr>
              <w:t>青年</w:t>
            </w:r>
          </w:p>
        </w:tc>
        <w:tc>
          <w:tcPr>
            <w:tcW w:w="888" w:type="pct"/>
            <w:vAlign w:val="center"/>
          </w:tcPr>
          <w:p w:rsidR="00000000" w:rsidRDefault="0005693F">
            <w:pPr>
              <w:spacing w:line="312" w:lineRule="auto"/>
              <w:jc w:val="center"/>
              <w:rPr>
                <w:sz w:val="21"/>
                <w:szCs w:val="21"/>
                <w:lang w:val="en-GB"/>
              </w:rPr>
            </w:pPr>
          </w:p>
        </w:tc>
        <w:tc>
          <w:tcPr>
            <w:tcW w:w="892" w:type="pct"/>
            <w:vAlign w:val="center"/>
          </w:tcPr>
          <w:p w:rsidR="00000000" w:rsidRDefault="0005693F">
            <w:pPr>
              <w:spacing w:line="312" w:lineRule="auto"/>
              <w:jc w:val="center"/>
              <w:rPr>
                <w:sz w:val="21"/>
                <w:szCs w:val="21"/>
                <w:lang w:val="en-GB"/>
              </w:rPr>
            </w:pPr>
            <w:r>
              <w:rPr>
                <w:sz w:val="21"/>
                <w:szCs w:val="21"/>
                <w:lang w:val="en-GB"/>
              </w:rPr>
              <w:t>25.2 </w:t>
            </w:r>
          </w:p>
        </w:tc>
        <w:tc>
          <w:tcPr>
            <w:tcW w:w="888" w:type="pct"/>
            <w:vAlign w:val="center"/>
          </w:tcPr>
          <w:p w:rsidR="00000000" w:rsidRDefault="0005693F">
            <w:pPr>
              <w:spacing w:line="312" w:lineRule="auto"/>
              <w:jc w:val="center"/>
              <w:rPr>
                <w:sz w:val="21"/>
                <w:szCs w:val="21"/>
                <w:lang w:val="en-GB"/>
              </w:rPr>
            </w:pPr>
          </w:p>
        </w:tc>
        <w:tc>
          <w:tcPr>
            <w:tcW w:w="888" w:type="pct"/>
            <w:vAlign w:val="center"/>
          </w:tcPr>
          <w:p w:rsidR="00000000" w:rsidRDefault="0005693F">
            <w:pPr>
              <w:spacing w:line="312" w:lineRule="auto"/>
              <w:jc w:val="center"/>
              <w:rPr>
                <w:sz w:val="21"/>
                <w:szCs w:val="21"/>
                <w:lang w:val="en-GB"/>
              </w:rPr>
            </w:pPr>
          </w:p>
        </w:tc>
      </w:tr>
      <w:tr w:rsidR="00000000">
        <w:tblPrEx>
          <w:tblCellMar>
            <w:top w:w="0" w:type="dxa"/>
            <w:bottom w:w="0" w:type="dxa"/>
          </w:tblCellMar>
        </w:tblPrEx>
        <w:tc>
          <w:tcPr>
            <w:tcW w:w="1444" w:type="pct"/>
            <w:vAlign w:val="center"/>
          </w:tcPr>
          <w:p w:rsidR="00000000" w:rsidRDefault="0005693F">
            <w:pPr>
              <w:spacing w:line="312" w:lineRule="auto"/>
              <w:jc w:val="center"/>
              <w:rPr>
                <w:sz w:val="21"/>
                <w:szCs w:val="21"/>
                <w:lang w:val="en-GB"/>
              </w:rPr>
            </w:pPr>
            <w:r>
              <w:rPr>
                <w:rFonts w:hint="eastAsia"/>
                <w:sz w:val="21"/>
                <w:szCs w:val="21"/>
                <w:lang w:val="en-GB"/>
              </w:rPr>
              <w:t>老人</w:t>
            </w:r>
          </w:p>
        </w:tc>
        <w:tc>
          <w:tcPr>
            <w:tcW w:w="888" w:type="pct"/>
            <w:vAlign w:val="center"/>
          </w:tcPr>
          <w:p w:rsidR="00000000" w:rsidRDefault="0005693F">
            <w:pPr>
              <w:spacing w:line="312" w:lineRule="auto"/>
              <w:jc w:val="center"/>
              <w:rPr>
                <w:sz w:val="21"/>
                <w:szCs w:val="21"/>
                <w:lang w:val="en-GB"/>
              </w:rPr>
            </w:pPr>
          </w:p>
        </w:tc>
        <w:tc>
          <w:tcPr>
            <w:tcW w:w="892" w:type="pct"/>
            <w:vAlign w:val="center"/>
          </w:tcPr>
          <w:p w:rsidR="00000000" w:rsidRDefault="0005693F">
            <w:pPr>
              <w:spacing w:line="312" w:lineRule="auto"/>
              <w:jc w:val="center"/>
              <w:rPr>
                <w:sz w:val="21"/>
                <w:szCs w:val="21"/>
                <w:lang w:val="en-GB"/>
              </w:rPr>
            </w:pPr>
            <w:r>
              <w:rPr>
                <w:sz w:val="21"/>
                <w:szCs w:val="21"/>
                <w:lang w:val="en-GB"/>
              </w:rPr>
              <w:t>6.5 </w:t>
            </w:r>
          </w:p>
        </w:tc>
        <w:tc>
          <w:tcPr>
            <w:tcW w:w="888" w:type="pct"/>
            <w:vAlign w:val="center"/>
          </w:tcPr>
          <w:p w:rsidR="00000000" w:rsidRDefault="0005693F">
            <w:pPr>
              <w:spacing w:line="312" w:lineRule="auto"/>
              <w:jc w:val="center"/>
              <w:rPr>
                <w:sz w:val="21"/>
                <w:szCs w:val="21"/>
                <w:lang w:val="en-GB"/>
              </w:rPr>
            </w:pPr>
          </w:p>
        </w:tc>
        <w:tc>
          <w:tcPr>
            <w:tcW w:w="888" w:type="pct"/>
            <w:vAlign w:val="center"/>
          </w:tcPr>
          <w:p w:rsidR="00000000" w:rsidRDefault="0005693F">
            <w:pPr>
              <w:keepNext/>
              <w:spacing w:line="312" w:lineRule="auto"/>
              <w:jc w:val="center"/>
              <w:rPr>
                <w:sz w:val="21"/>
                <w:szCs w:val="21"/>
                <w:lang w:val="en-GB"/>
              </w:rPr>
            </w:pPr>
          </w:p>
        </w:tc>
      </w:tr>
      <w:tr w:rsidR="00000000">
        <w:tblPrEx>
          <w:tblCellMar>
            <w:top w:w="0" w:type="dxa"/>
            <w:bottom w:w="0" w:type="dxa"/>
          </w:tblCellMar>
        </w:tblPrEx>
        <w:tc>
          <w:tcPr>
            <w:tcW w:w="1444" w:type="pct"/>
            <w:vAlign w:val="center"/>
          </w:tcPr>
          <w:p w:rsidR="00000000" w:rsidRDefault="0005693F">
            <w:pPr>
              <w:spacing w:line="312" w:lineRule="auto"/>
              <w:jc w:val="center"/>
              <w:rPr>
                <w:rFonts w:hint="eastAsia"/>
                <w:sz w:val="21"/>
                <w:szCs w:val="21"/>
                <w:lang w:val="en-GB"/>
              </w:rPr>
            </w:pPr>
            <w:r>
              <w:rPr>
                <w:rFonts w:hint="eastAsia"/>
                <w:sz w:val="21"/>
                <w:szCs w:val="21"/>
                <w:lang w:val="en-GB"/>
              </w:rPr>
              <w:t>比率（每百名劳动人口）</w:t>
            </w:r>
          </w:p>
        </w:tc>
        <w:tc>
          <w:tcPr>
            <w:tcW w:w="888" w:type="pct"/>
            <w:vAlign w:val="center"/>
          </w:tcPr>
          <w:p w:rsidR="00000000" w:rsidRDefault="0005693F">
            <w:pPr>
              <w:spacing w:line="312" w:lineRule="auto"/>
              <w:jc w:val="center"/>
              <w:rPr>
                <w:sz w:val="21"/>
                <w:szCs w:val="21"/>
                <w:lang w:val="en-GB"/>
              </w:rPr>
            </w:pPr>
          </w:p>
        </w:tc>
        <w:tc>
          <w:tcPr>
            <w:tcW w:w="892" w:type="pct"/>
            <w:vAlign w:val="center"/>
          </w:tcPr>
          <w:p w:rsidR="00000000" w:rsidRDefault="0005693F">
            <w:pPr>
              <w:spacing w:line="312" w:lineRule="auto"/>
              <w:jc w:val="center"/>
              <w:rPr>
                <w:sz w:val="21"/>
                <w:szCs w:val="21"/>
                <w:lang w:val="en-GB"/>
              </w:rPr>
            </w:pPr>
            <w:r>
              <w:rPr>
                <w:sz w:val="21"/>
                <w:szCs w:val="21"/>
                <w:lang w:val="en-GB"/>
              </w:rPr>
              <w:t>46.5</w:t>
            </w:r>
          </w:p>
        </w:tc>
        <w:tc>
          <w:tcPr>
            <w:tcW w:w="888" w:type="pct"/>
            <w:vAlign w:val="center"/>
          </w:tcPr>
          <w:p w:rsidR="00000000" w:rsidRDefault="0005693F">
            <w:pPr>
              <w:spacing w:line="312" w:lineRule="auto"/>
              <w:jc w:val="center"/>
              <w:rPr>
                <w:sz w:val="21"/>
                <w:szCs w:val="21"/>
                <w:lang w:val="en-GB"/>
              </w:rPr>
            </w:pPr>
          </w:p>
        </w:tc>
        <w:tc>
          <w:tcPr>
            <w:tcW w:w="888" w:type="pct"/>
            <w:vAlign w:val="center"/>
          </w:tcPr>
          <w:p w:rsidR="00000000" w:rsidRDefault="0005693F">
            <w:pPr>
              <w:keepNext/>
              <w:spacing w:line="312" w:lineRule="auto"/>
              <w:jc w:val="center"/>
              <w:rPr>
                <w:sz w:val="21"/>
                <w:szCs w:val="21"/>
                <w:lang w:val="en-GB"/>
              </w:rPr>
            </w:pP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w:t>
      </w:r>
      <w:r>
        <w:rPr>
          <w:rFonts w:hint="eastAsia"/>
          <w:lang w:val="en-GB"/>
        </w:rPr>
        <w:t>统计处。</w:t>
      </w:r>
    </w:p>
    <w:p w:rsidR="00000000" w:rsidRDefault="0005693F">
      <w:pPr>
        <w:rPr>
          <w:rFonts w:ascii="SimHei" w:eastAsia="SimHei" w:hint="eastAsia"/>
          <w:bCs/>
          <w:lang w:val="en-GB"/>
        </w:rPr>
      </w:pPr>
    </w:p>
    <w:p w:rsidR="00000000" w:rsidRDefault="0005693F">
      <w:pPr>
        <w:rPr>
          <w:rFonts w:ascii="SimHei" w:eastAsia="SimHei"/>
          <w:bCs/>
          <w:lang w:val="en-GB"/>
        </w:rPr>
      </w:pPr>
      <w:r>
        <w:rPr>
          <w:rFonts w:ascii="SimHei" w:eastAsia="SimHei" w:hint="eastAsia"/>
          <w:bCs/>
          <w:lang w:val="en-GB"/>
        </w:rPr>
        <w:t>出生和死亡统计数字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000000">
        <w:tblPrEx>
          <w:tblCellMar>
            <w:top w:w="0" w:type="dxa"/>
            <w:bottom w:w="0" w:type="dxa"/>
          </w:tblCellMar>
        </w:tblPrEx>
        <w:trPr>
          <w:cantSplit/>
          <w:trHeight w:val="135"/>
        </w:trPr>
        <w:tc>
          <w:tcPr>
            <w:tcW w:w="1667" w:type="pct"/>
            <w:vMerge w:val="restart"/>
            <w:vAlign w:val="center"/>
          </w:tcPr>
          <w:p w:rsidR="00000000" w:rsidRDefault="0005693F">
            <w:pPr>
              <w:spacing w:line="312" w:lineRule="auto"/>
              <w:jc w:val="center"/>
              <w:rPr>
                <w:sz w:val="21"/>
                <w:szCs w:val="21"/>
                <w:lang w:val="en-GB"/>
              </w:rPr>
            </w:pPr>
            <w:r>
              <w:rPr>
                <w:rFonts w:hint="eastAsia"/>
                <w:sz w:val="21"/>
                <w:szCs w:val="21"/>
                <w:lang w:val="en-GB"/>
              </w:rPr>
              <w:t>年份</w:t>
            </w:r>
          </w:p>
        </w:tc>
        <w:tc>
          <w:tcPr>
            <w:tcW w:w="3333" w:type="pct"/>
            <w:gridSpan w:val="2"/>
            <w:vAlign w:val="center"/>
          </w:tcPr>
          <w:p w:rsidR="00000000" w:rsidRDefault="0005693F">
            <w:pPr>
              <w:spacing w:line="312" w:lineRule="auto"/>
              <w:jc w:val="center"/>
              <w:rPr>
                <w:rFonts w:hint="eastAsia"/>
                <w:sz w:val="21"/>
                <w:szCs w:val="21"/>
                <w:lang w:val="en-GB"/>
              </w:rPr>
            </w:pPr>
            <w:r>
              <w:rPr>
                <w:rFonts w:hint="eastAsia"/>
                <w:sz w:val="21"/>
                <w:szCs w:val="21"/>
                <w:lang w:val="en-GB"/>
              </w:rPr>
              <w:t>粗增率（每千人）</w:t>
            </w:r>
          </w:p>
        </w:tc>
      </w:tr>
      <w:tr w:rsidR="00000000">
        <w:tblPrEx>
          <w:tblCellMar>
            <w:top w:w="0" w:type="dxa"/>
            <w:bottom w:w="0" w:type="dxa"/>
          </w:tblCellMar>
        </w:tblPrEx>
        <w:trPr>
          <w:cantSplit/>
          <w:trHeight w:val="135"/>
        </w:trPr>
        <w:tc>
          <w:tcPr>
            <w:tcW w:w="1667" w:type="pct"/>
            <w:vMerge/>
            <w:vAlign w:val="center"/>
          </w:tcPr>
          <w:p w:rsidR="00000000" w:rsidRDefault="0005693F">
            <w:pPr>
              <w:spacing w:line="312" w:lineRule="auto"/>
              <w:jc w:val="center"/>
              <w:rPr>
                <w:sz w:val="21"/>
                <w:szCs w:val="21"/>
                <w:lang w:val="en-GB"/>
              </w:rPr>
            </w:pPr>
          </w:p>
        </w:tc>
        <w:tc>
          <w:tcPr>
            <w:tcW w:w="1667" w:type="pct"/>
            <w:vAlign w:val="center"/>
          </w:tcPr>
          <w:p w:rsidR="00000000" w:rsidRDefault="0005693F">
            <w:pPr>
              <w:spacing w:line="312" w:lineRule="auto"/>
              <w:jc w:val="center"/>
              <w:rPr>
                <w:rFonts w:hint="eastAsia"/>
                <w:sz w:val="21"/>
                <w:szCs w:val="21"/>
                <w:lang w:val="en-GB"/>
              </w:rPr>
            </w:pPr>
            <w:r>
              <w:rPr>
                <w:rFonts w:hint="eastAsia"/>
                <w:sz w:val="21"/>
                <w:szCs w:val="21"/>
                <w:lang w:val="en-GB"/>
              </w:rPr>
              <w:t>出生率</w:t>
            </w:r>
          </w:p>
        </w:tc>
        <w:tc>
          <w:tcPr>
            <w:tcW w:w="1667" w:type="pct"/>
            <w:vAlign w:val="center"/>
          </w:tcPr>
          <w:p w:rsidR="00000000" w:rsidRDefault="0005693F">
            <w:pPr>
              <w:spacing w:line="312" w:lineRule="auto"/>
              <w:jc w:val="center"/>
              <w:rPr>
                <w:rFonts w:hint="eastAsia"/>
                <w:sz w:val="21"/>
                <w:szCs w:val="21"/>
                <w:lang w:val="en-GB"/>
              </w:rPr>
            </w:pPr>
            <w:r>
              <w:rPr>
                <w:rFonts w:hint="eastAsia"/>
                <w:sz w:val="21"/>
                <w:szCs w:val="21"/>
                <w:lang w:val="en-GB"/>
              </w:rPr>
              <w:t>死亡率</w:t>
            </w:r>
          </w:p>
        </w:tc>
      </w:tr>
      <w:tr w:rsidR="00000000">
        <w:tblPrEx>
          <w:tblCellMar>
            <w:top w:w="0" w:type="dxa"/>
            <w:bottom w:w="0" w:type="dxa"/>
          </w:tblCellMar>
        </w:tblPrEx>
        <w:tc>
          <w:tcPr>
            <w:tcW w:w="1667" w:type="pct"/>
          </w:tcPr>
          <w:p w:rsidR="00000000" w:rsidRDefault="0005693F">
            <w:pPr>
              <w:spacing w:line="312" w:lineRule="auto"/>
              <w:rPr>
                <w:rFonts w:hint="eastAsia"/>
                <w:sz w:val="21"/>
                <w:szCs w:val="21"/>
                <w:lang w:val="en-GB"/>
              </w:rPr>
            </w:pPr>
            <w:r>
              <w:rPr>
                <w:sz w:val="21"/>
                <w:szCs w:val="21"/>
                <w:lang w:val="en-GB"/>
              </w:rPr>
              <w:t>2001</w:t>
            </w:r>
            <w:r>
              <w:rPr>
                <w:rFonts w:hint="eastAsia"/>
                <w:sz w:val="21"/>
                <w:szCs w:val="21"/>
                <w:lang w:val="en-GB"/>
              </w:rPr>
              <w:t>年</w:t>
            </w:r>
          </w:p>
        </w:tc>
        <w:tc>
          <w:tcPr>
            <w:tcW w:w="1667" w:type="pct"/>
          </w:tcPr>
          <w:p w:rsidR="00000000" w:rsidRDefault="0005693F">
            <w:pPr>
              <w:spacing w:line="312" w:lineRule="auto"/>
              <w:jc w:val="center"/>
              <w:rPr>
                <w:sz w:val="21"/>
                <w:szCs w:val="21"/>
                <w:lang w:val="en-GB"/>
              </w:rPr>
            </w:pPr>
            <w:r>
              <w:rPr>
                <w:sz w:val="21"/>
                <w:szCs w:val="21"/>
                <w:lang w:val="en-GB"/>
              </w:rPr>
              <w:t>18.9</w:t>
            </w:r>
          </w:p>
        </w:tc>
        <w:tc>
          <w:tcPr>
            <w:tcW w:w="1667" w:type="pct"/>
          </w:tcPr>
          <w:p w:rsidR="00000000" w:rsidRDefault="0005693F">
            <w:pPr>
              <w:spacing w:line="312" w:lineRule="auto"/>
              <w:jc w:val="center"/>
              <w:rPr>
                <w:sz w:val="21"/>
                <w:szCs w:val="21"/>
                <w:lang w:val="en-GB"/>
              </w:rPr>
            </w:pPr>
            <w:r>
              <w:rPr>
                <w:sz w:val="21"/>
                <w:szCs w:val="21"/>
                <w:lang w:val="en-GB"/>
              </w:rPr>
              <w:t>6.0</w:t>
            </w:r>
          </w:p>
        </w:tc>
      </w:tr>
      <w:tr w:rsidR="00000000">
        <w:tblPrEx>
          <w:tblCellMar>
            <w:top w:w="0" w:type="dxa"/>
            <w:bottom w:w="0" w:type="dxa"/>
          </w:tblCellMar>
        </w:tblPrEx>
        <w:tc>
          <w:tcPr>
            <w:tcW w:w="1667" w:type="pct"/>
          </w:tcPr>
          <w:p w:rsidR="00000000" w:rsidRDefault="0005693F">
            <w:pPr>
              <w:spacing w:line="312" w:lineRule="auto"/>
              <w:rPr>
                <w:sz w:val="21"/>
                <w:szCs w:val="21"/>
                <w:lang w:val="en-GB"/>
              </w:rPr>
            </w:pPr>
            <w:r>
              <w:rPr>
                <w:sz w:val="21"/>
                <w:szCs w:val="21"/>
                <w:lang w:val="en-GB"/>
              </w:rPr>
              <w:t>2002</w:t>
            </w:r>
            <w:r>
              <w:rPr>
                <w:rFonts w:hint="eastAsia"/>
                <w:sz w:val="21"/>
                <w:szCs w:val="21"/>
                <w:lang w:val="en-GB"/>
              </w:rPr>
              <w:t>年</w:t>
            </w:r>
          </w:p>
        </w:tc>
        <w:tc>
          <w:tcPr>
            <w:tcW w:w="1667" w:type="pct"/>
          </w:tcPr>
          <w:p w:rsidR="00000000" w:rsidRDefault="0005693F">
            <w:pPr>
              <w:spacing w:line="312" w:lineRule="auto"/>
              <w:jc w:val="center"/>
              <w:rPr>
                <w:sz w:val="21"/>
                <w:szCs w:val="21"/>
                <w:lang w:val="en-GB"/>
              </w:rPr>
            </w:pPr>
            <w:r>
              <w:rPr>
                <w:sz w:val="21"/>
                <w:szCs w:val="21"/>
                <w:lang w:val="en-GB"/>
              </w:rPr>
              <w:t>19.1</w:t>
            </w:r>
          </w:p>
        </w:tc>
        <w:tc>
          <w:tcPr>
            <w:tcW w:w="1667" w:type="pct"/>
          </w:tcPr>
          <w:p w:rsidR="00000000" w:rsidRDefault="0005693F">
            <w:pPr>
              <w:spacing w:line="312" w:lineRule="auto"/>
              <w:jc w:val="center"/>
              <w:rPr>
                <w:sz w:val="21"/>
                <w:szCs w:val="21"/>
                <w:lang w:val="en-GB"/>
              </w:rPr>
            </w:pPr>
            <w:r>
              <w:rPr>
                <w:sz w:val="21"/>
                <w:szCs w:val="21"/>
                <w:lang w:val="en-GB"/>
              </w:rPr>
              <w:t>5.8</w:t>
            </w:r>
          </w:p>
        </w:tc>
      </w:tr>
      <w:tr w:rsidR="00000000">
        <w:tblPrEx>
          <w:tblCellMar>
            <w:top w:w="0" w:type="dxa"/>
            <w:bottom w:w="0" w:type="dxa"/>
          </w:tblCellMar>
        </w:tblPrEx>
        <w:tc>
          <w:tcPr>
            <w:tcW w:w="1667" w:type="pct"/>
          </w:tcPr>
          <w:p w:rsidR="00000000" w:rsidRDefault="0005693F">
            <w:pPr>
              <w:spacing w:line="312" w:lineRule="auto"/>
              <w:rPr>
                <w:sz w:val="21"/>
                <w:szCs w:val="21"/>
                <w:lang w:val="en-GB"/>
              </w:rPr>
            </w:pPr>
            <w:r>
              <w:rPr>
                <w:sz w:val="21"/>
                <w:szCs w:val="21"/>
                <w:lang w:val="en-GB"/>
              </w:rPr>
              <w:t>2003</w:t>
            </w:r>
            <w:r>
              <w:rPr>
                <w:rFonts w:hint="eastAsia"/>
                <w:sz w:val="21"/>
                <w:szCs w:val="21"/>
                <w:lang w:val="en-GB"/>
              </w:rPr>
              <w:t>年</w:t>
            </w:r>
          </w:p>
        </w:tc>
        <w:tc>
          <w:tcPr>
            <w:tcW w:w="1667" w:type="pct"/>
          </w:tcPr>
          <w:p w:rsidR="00000000" w:rsidRDefault="0005693F">
            <w:pPr>
              <w:spacing w:line="312" w:lineRule="auto"/>
              <w:jc w:val="center"/>
              <w:rPr>
                <w:sz w:val="21"/>
                <w:szCs w:val="21"/>
                <w:lang w:val="en-GB"/>
              </w:rPr>
            </w:pPr>
            <w:r>
              <w:rPr>
                <w:sz w:val="21"/>
                <w:szCs w:val="21"/>
                <w:lang w:val="en-GB"/>
              </w:rPr>
              <w:t>18.9</w:t>
            </w:r>
          </w:p>
        </w:tc>
        <w:tc>
          <w:tcPr>
            <w:tcW w:w="1667" w:type="pct"/>
          </w:tcPr>
          <w:p w:rsidR="00000000" w:rsidRDefault="0005693F">
            <w:pPr>
              <w:spacing w:line="312" w:lineRule="auto"/>
              <w:jc w:val="center"/>
              <w:rPr>
                <w:sz w:val="21"/>
                <w:szCs w:val="21"/>
                <w:lang w:val="en-GB"/>
              </w:rPr>
            </w:pPr>
            <w:r>
              <w:rPr>
                <w:sz w:val="21"/>
                <w:szCs w:val="21"/>
                <w:lang w:val="en-GB"/>
              </w:rPr>
              <w:t>5.9</w:t>
            </w:r>
          </w:p>
        </w:tc>
      </w:tr>
      <w:tr w:rsidR="00000000">
        <w:tblPrEx>
          <w:tblCellMar>
            <w:top w:w="0" w:type="dxa"/>
            <w:bottom w:w="0" w:type="dxa"/>
          </w:tblCellMar>
        </w:tblPrEx>
        <w:tc>
          <w:tcPr>
            <w:tcW w:w="1667" w:type="pct"/>
          </w:tcPr>
          <w:p w:rsidR="00000000" w:rsidRDefault="0005693F">
            <w:pPr>
              <w:spacing w:line="312" w:lineRule="auto"/>
              <w:rPr>
                <w:sz w:val="21"/>
                <w:szCs w:val="21"/>
                <w:lang w:val="en-GB"/>
              </w:rPr>
            </w:pPr>
            <w:r>
              <w:rPr>
                <w:sz w:val="21"/>
                <w:szCs w:val="21"/>
                <w:lang w:val="en-GB"/>
              </w:rPr>
              <w:t>2004</w:t>
            </w:r>
            <w:r>
              <w:rPr>
                <w:rFonts w:hint="eastAsia"/>
                <w:sz w:val="21"/>
                <w:szCs w:val="21"/>
                <w:lang w:val="en-GB"/>
              </w:rPr>
              <w:t>年</w:t>
            </w:r>
          </w:p>
        </w:tc>
        <w:tc>
          <w:tcPr>
            <w:tcW w:w="1667" w:type="pct"/>
          </w:tcPr>
          <w:p w:rsidR="00000000" w:rsidRDefault="0005693F">
            <w:pPr>
              <w:spacing w:line="312" w:lineRule="auto"/>
              <w:jc w:val="center"/>
              <w:rPr>
                <w:sz w:val="21"/>
                <w:szCs w:val="21"/>
                <w:lang w:val="en-GB"/>
              </w:rPr>
            </w:pPr>
            <w:r>
              <w:rPr>
                <w:sz w:val="21"/>
                <w:szCs w:val="21"/>
                <w:lang w:val="en-GB"/>
              </w:rPr>
              <w:t>18.5</w:t>
            </w:r>
          </w:p>
        </w:tc>
        <w:tc>
          <w:tcPr>
            <w:tcW w:w="1667" w:type="pct"/>
          </w:tcPr>
          <w:p w:rsidR="00000000" w:rsidRDefault="0005693F">
            <w:pPr>
              <w:spacing w:line="312" w:lineRule="auto"/>
              <w:jc w:val="center"/>
              <w:rPr>
                <w:sz w:val="21"/>
                <w:szCs w:val="21"/>
                <w:lang w:val="en-GB"/>
              </w:rPr>
            </w:pPr>
            <w:r>
              <w:rPr>
                <w:sz w:val="21"/>
                <w:szCs w:val="21"/>
                <w:lang w:val="en-GB"/>
              </w:rPr>
              <w:t>5.8</w:t>
            </w:r>
          </w:p>
        </w:tc>
      </w:tr>
      <w:tr w:rsidR="00000000">
        <w:tblPrEx>
          <w:tblCellMar>
            <w:top w:w="0" w:type="dxa"/>
            <w:bottom w:w="0" w:type="dxa"/>
          </w:tblCellMar>
        </w:tblPrEx>
        <w:tc>
          <w:tcPr>
            <w:tcW w:w="1667" w:type="pct"/>
          </w:tcPr>
          <w:p w:rsidR="00000000" w:rsidRDefault="0005693F">
            <w:pPr>
              <w:spacing w:line="312" w:lineRule="auto"/>
              <w:rPr>
                <w:sz w:val="21"/>
                <w:szCs w:val="21"/>
                <w:lang w:val="en-GB"/>
              </w:rPr>
            </w:pPr>
            <w:r>
              <w:rPr>
                <w:sz w:val="21"/>
                <w:szCs w:val="21"/>
                <w:lang w:val="en-GB"/>
              </w:rPr>
              <w:t>2005</w:t>
            </w:r>
            <w:r>
              <w:rPr>
                <w:rFonts w:hint="eastAsia"/>
                <w:sz w:val="21"/>
                <w:szCs w:val="21"/>
                <w:lang w:val="en-GB"/>
              </w:rPr>
              <w:t>年</w:t>
            </w:r>
          </w:p>
        </w:tc>
        <w:tc>
          <w:tcPr>
            <w:tcW w:w="1667" w:type="pct"/>
          </w:tcPr>
          <w:p w:rsidR="00000000" w:rsidRDefault="0005693F">
            <w:pPr>
              <w:spacing w:line="312" w:lineRule="auto"/>
              <w:jc w:val="center"/>
              <w:rPr>
                <w:sz w:val="21"/>
                <w:szCs w:val="21"/>
                <w:lang w:val="en-GB"/>
              </w:rPr>
            </w:pPr>
            <w:r>
              <w:rPr>
                <w:sz w:val="21"/>
                <w:szCs w:val="21"/>
                <w:lang w:val="en-GB"/>
              </w:rPr>
              <w:t>18.1</w:t>
            </w:r>
          </w:p>
        </w:tc>
        <w:tc>
          <w:tcPr>
            <w:tcW w:w="1667" w:type="pct"/>
          </w:tcPr>
          <w:p w:rsidR="00000000" w:rsidRDefault="0005693F">
            <w:pPr>
              <w:spacing w:line="312" w:lineRule="auto"/>
              <w:jc w:val="center"/>
              <w:rPr>
                <w:sz w:val="21"/>
                <w:szCs w:val="21"/>
                <w:lang w:val="en-GB"/>
              </w:rPr>
            </w:pPr>
            <w:r>
              <w:rPr>
                <w:sz w:val="21"/>
                <w:szCs w:val="21"/>
                <w:lang w:val="en-GB"/>
              </w:rPr>
              <w:t>6.5</w:t>
            </w:r>
          </w:p>
        </w:tc>
      </w:tr>
      <w:tr w:rsidR="00000000">
        <w:tblPrEx>
          <w:tblCellMar>
            <w:top w:w="0" w:type="dxa"/>
            <w:bottom w:w="0" w:type="dxa"/>
          </w:tblCellMar>
        </w:tblPrEx>
        <w:tc>
          <w:tcPr>
            <w:tcW w:w="1667" w:type="pct"/>
          </w:tcPr>
          <w:p w:rsidR="00000000" w:rsidRDefault="0005693F">
            <w:pPr>
              <w:spacing w:line="312" w:lineRule="auto"/>
              <w:rPr>
                <w:sz w:val="21"/>
                <w:szCs w:val="21"/>
                <w:lang w:val="en-GB"/>
              </w:rPr>
            </w:pPr>
            <w:r>
              <w:rPr>
                <w:sz w:val="21"/>
                <w:szCs w:val="21"/>
                <w:lang w:val="en-GB"/>
              </w:rPr>
              <w:t>2006</w:t>
            </w:r>
            <w:r>
              <w:rPr>
                <w:rFonts w:hint="eastAsia"/>
                <w:sz w:val="21"/>
                <w:szCs w:val="21"/>
                <w:lang w:val="en-GB"/>
              </w:rPr>
              <w:t>年</w:t>
            </w:r>
          </w:p>
        </w:tc>
        <w:tc>
          <w:tcPr>
            <w:tcW w:w="1667" w:type="pct"/>
          </w:tcPr>
          <w:p w:rsidR="00000000" w:rsidRDefault="0005693F">
            <w:pPr>
              <w:spacing w:line="312" w:lineRule="auto"/>
              <w:jc w:val="center"/>
              <w:rPr>
                <w:sz w:val="21"/>
                <w:szCs w:val="21"/>
                <w:lang w:val="en-GB"/>
              </w:rPr>
            </w:pPr>
            <w:r>
              <w:rPr>
                <w:sz w:val="21"/>
                <w:szCs w:val="21"/>
                <w:lang w:val="en-GB"/>
              </w:rPr>
              <w:t>15.51</w:t>
            </w:r>
          </w:p>
        </w:tc>
        <w:tc>
          <w:tcPr>
            <w:tcW w:w="1667" w:type="pct"/>
          </w:tcPr>
          <w:p w:rsidR="00000000" w:rsidRDefault="0005693F">
            <w:pPr>
              <w:keepNext/>
              <w:spacing w:line="312" w:lineRule="auto"/>
              <w:jc w:val="center"/>
              <w:rPr>
                <w:sz w:val="21"/>
                <w:szCs w:val="21"/>
                <w:lang w:val="en-GB"/>
              </w:rPr>
            </w:pPr>
            <w:r>
              <w:rPr>
                <w:sz w:val="21"/>
                <w:szCs w:val="21"/>
                <w:lang w:val="en-GB"/>
              </w:rPr>
              <w:t>6.5</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r>
        <w:rPr>
          <w:lang w:val="en-GB"/>
        </w:rPr>
        <w:t xml:space="preserve"> </w:t>
      </w:r>
    </w:p>
    <w:p w:rsidR="00000000" w:rsidRDefault="0005693F">
      <w:pPr>
        <w:rPr>
          <w:rFonts w:ascii="SimHei" w:eastAsia="SimHei"/>
          <w:bCs/>
          <w:lang w:val="en-GB"/>
        </w:rPr>
      </w:pPr>
      <w:r>
        <w:rPr>
          <w:rFonts w:ascii="SimHei" w:eastAsia="SimHei"/>
          <w:bCs/>
          <w:lang w:val="en-GB"/>
        </w:rPr>
        <w:br w:type="page"/>
      </w:r>
      <w:r>
        <w:rPr>
          <w:rFonts w:ascii="SimHei" w:eastAsia="SimHei" w:hint="eastAsia"/>
          <w:bCs/>
          <w:lang w:val="en-GB"/>
        </w:rPr>
        <w:t>按性别分列的死亡率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000000">
        <w:tblPrEx>
          <w:tblCellMar>
            <w:top w:w="0" w:type="dxa"/>
            <w:bottom w:w="0" w:type="dxa"/>
          </w:tblCellMar>
        </w:tblPrEx>
        <w:trPr>
          <w:cantSplit/>
          <w:trHeight w:val="135"/>
        </w:trPr>
        <w:tc>
          <w:tcPr>
            <w:tcW w:w="1667" w:type="pct"/>
          </w:tcPr>
          <w:p w:rsidR="00000000" w:rsidRDefault="0005693F">
            <w:pPr>
              <w:jc w:val="center"/>
              <w:rPr>
                <w:rFonts w:hint="eastAsia"/>
                <w:sz w:val="21"/>
                <w:szCs w:val="21"/>
                <w:lang w:val="en-GB"/>
              </w:rPr>
            </w:pPr>
            <w:r>
              <w:rPr>
                <w:rFonts w:hint="eastAsia"/>
                <w:sz w:val="21"/>
                <w:szCs w:val="21"/>
                <w:lang w:val="en-GB"/>
              </w:rPr>
              <w:t>年份</w:t>
            </w:r>
          </w:p>
        </w:tc>
        <w:tc>
          <w:tcPr>
            <w:tcW w:w="1667" w:type="pct"/>
          </w:tcPr>
          <w:p w:rsidR="00000000" w:rsidRDefault="0005693F">
            <w:pPr>
              <w:jc w:val="center"/>
              <w:rPr>
                <w:rFonts w:hint="eastAsia"/>
                <w:sz w:val="21"/>
                <w:szCs w:val="21"/>
                <w:lang w:val="en-GB"/>
              </w:rPr>
            </w:pPr>
            <w:r>
              <w:rPr>
                <w:rFonts w:hint="eastAsia"/>
                <w:sz w:val="21"/>
                <w:szCs w:val="21"/>
                <w:lang w:val="en-GB"/>
              </w:rPr>
              <w:t>男</w:t>
            </w:r>
          </w:p>
        </w:tc>
        <w:tc>
          <w:tcPr>
            <w:tcW w:w="1667" w:type="pct"/>
          </w:tcPr>
          <w:p w:rsidR="00000000" w:rsidRDefault="0005693F">
            <w:pPr>
              <w:jc w:val="center"/>
              <w:rPr>
                <w:rFonts w:hint="eastAsia"/>
                <w:sz w:val="21"/>
                <w:szCs w:val="21"/>
                <w:lang w:val="en-GB"/>
              </w:rPr>
            </w:pPr>
            <w:r>
              <w:rPr>
                <w:rFonts w:hint="eastAsia"/>
                <w:sz w:val="21"/>
                <w:szCs w:val="21"/>
                <w:lang w:val="en-GB"/>
              </w:rPr>
              <w:t xml:space="preserve"> </w:t>
            </w:r>
            <w:r>
              <w:rPr>
                <w:rFonts w:hint="eastAsia"/>
                <w:sz w:val="21"/>
                <w:szCs w:val="21"/>
                <w:lang w:val="en-GB"/>
              </w:rPr>
              <w:t>女</w:t>
            </w:r>
          </w:p>
        </w:tc>
      </w:tr>
      <w:tr w:rsidR="00000000">
        <w:tblPrEx>
          <w:tblCellMar>
            <w:top w:w="0" w:type="dxa"/>
            <w:bottom w:w="0" w:type="dxa"/>
          </w:tblCellMar>
        </w:tblPrEx>
        <w:tc>
          <w:tcPr>
            <w:tcW w:w="1667" w:type="pct"/>
          </w:tcPr>
          <w:p w:rsidR="00000000" w:rsidRDefault="0005693F">
            <w:pPr>
              <w:rPr>
                <w:rFonts w:hint="eastAsia"/>
                <w:sz w:val="21"/>
                <w:szCs w:val="21"/>
                <w:lang w:val="en-GB"/>
              </w:rPr>
            </w:pPr>
            <w:r>
              <w:rPr>
                <w:sz w:val="21"/>
                <w:szCs w:val="21"/>
                <w:lang w:val="en-GB"/>
              </w:rPr>
              <w:t>2001</w:t>
            </w:r>
            <w:r>
              <w:rPr>
                <w:rFonts w:hint="eastAsia"/>
                <w:sz w:val="21"/>
                <w:szCs w:val="21"/>
                <w:lang w:val="en-GB"/>
              </w:rPr>
              <w:t>年</w:t>
            </w:r>
          </w:p>
        </w:tc>
        <w:tc>
          <w:tcPr>
            <w:tcW w:w="1667" w:type="pct"/>
          </w:tcPr>
          <w:p w:rsidR="00000000" w:rsidRDefault="0005693F">
            <w:pPr>
              <w:jc w:val="center"/>
              <w:rPr>
                <w:sz w:val="21"/>
                <w:szCs w:val="21"/>
                <w:lang w:val="en-GB"/>
              </w:rPr>
            </w:pPr>
            <w:r>
              <w:rPr>
                <w:sz w:val="21"/>
                <w:szCs w:val="21"/>
                <w:lang w:val="en-GB"/>
              </w:rPr>
              <w:t>76.46</w:t>
            </w:r>
          </w:p>
        </w:tc>
        <w:tc>
          <w:tcPr>
            <w:tcW w:w="1667" w:type="pct"/>
          </w:tcPr>
          <w:p w:rsidR="00000000" w:rsidRDefault="0005693F">
            <w:pPr>
              <w:jc w:val="center"/>
              <w:rPr>
                <w:sz w:val="21"/>
                <w:szCs w:val="21"/>
                <w:lang w:val="en-GB"/>
              </w:rPr>
            </w:pPr>
            <w:r>
              <w:rPr>
                <w:sz w:val="21"/>
                <w:szCs w:val="21"/>
                <w:lang w:val="en-GB"/>
              </w:rPr>
              <w:t>42.212</w:t>
            </w:r>
          </w:p>
        </w:tc>
      </w:tr>
      <w:tr w:rsidR="00000000">
        <w:tblPrEx>
          <w:tblCellMar>
            <w:top w:w="0" w:type="dxa"/>
            <w:bottom w:w="0" w:type="dxa"/>
          </w:tblCellMar>
        </w:tblPrEx>
        <w:tc>
          <w:tcPr>
            <w:tcW w:w="1667" w:type="pct"/>
          </w:tcPr>
          <w:p w:rsidR="00000000" w:rsidRDefault="0005693F">
            <w:pPr>
              <w:rPr>
                <w:rFonts w:hint="eastAsia"/>
                <w:sz w:val="21"/>
                <w:szCs w:val="21"/>
                <w:lang w:val="en-GB"/>
              </w:rPr>
            </w:pPr>
            <w:r>
              <w:rPr>
                <w:sz w:val="21"/>
                <w:szCs w:val="21"/>
                <w:lang w:val="en-GB"/>
              </w:rPr>
              <w:t>2002</w:t>
            </w:r>
            <w:r>
              <w:rPr>
                <w:rFonts w:hint="eastAsia"/>
                <w:sz w:val="21"/>
                <w:szCs w:val="21"/>
                <w:lang w:val="en-GB"/>
              </w:rPr>
              <w:t>年</w:t>
            </w:r>
          </w:p>
        </w:tc>
        <w:tc>
          <w:tcPr>
            <w:tcW w:w="1667" w:type="pct"/>
          </w:tcPr>
          <w:p w:rsidR="00000000" w:rsidRDefault="0005693F">
            <w:pPr>
              <w:jc w:val="center"/>
              <w:rPr>
                <w:sz w:val="21"/>
                <w:szCs w:val="21"/>
                <w:lang w:val="en-GB"/>
              </w:rPr>
            </w:pPr>
            <w:r>
              <w:rPr>
                <w:sz w:val="21"/>
                <w:szCs w:val="21"/>
                <w:lang w:val="en-GB"/>
              </w:rPr>
              <w:t>67.988</w:t>
            </w:r>
          </w:p>
        </w:tc>
        <w:tc>
          <w:tcPr>
            <w:tcW w:w="1667" w:type="pct"/>
          </w:tcPr>
          <w:p w:rsidR="00000000" w:rsidRDefault="0005693F">
            <w:pPr>
              <w:jc w:val="center"/>
              <w:rPr>
                <w:sz w:val="21"/>
                <w:szCs w:val="21"/>
                <w:lang w:val="en-GB"/>
              </w:rPr>
            </w:pPr>
            <w:r>
              <w:rPr>
                <w:sz w:val="21"/>
                <w:szCs w:val="21"/>
                <w:lang w:val="en-GB"/>
              </w:rPr>
              <w:t>42.649</w:t>
            </w:r>
          </w:p>
        </w:tc>
      </w:tr>
      <w:tr w:rsidR="00000000">
        <w:tblPrEx>
          <w:tblCellMar>
            <w:top w:w="0" w:type="dxa"/>
            <w:bottom w:w="0" w:type="dxa"/>
          </w:tblCellMar>
        </w:tblPrEx>
        <w:tc>
          <w:tcPr>
            <w:tcW w:w="1667" w:type="pct"/>
          </w:tcPr>
          <w:p w:rsidR="00000000" w:rsidRDefault="0005693F">
            <w:pPr>
              <w:rPr>
                <w:rFonts w:hint="eastAsia"/>
                <w:sz w:val="21"/>
                <w:szCs w:val="21"/>
                <w:lang w:val="en-GB"/>
              </w:rPr>
            </w:pPr>
            <w:r>
              <w:rPr>
                <w:sz w:val="21"/>
                <w:szCs w:val="21"/>
                <w:lang w:val="en-GB"/>
              </w:rPr>
              <w:t>2003</w:t>
            </w:r>
            <w:r>
              <w:rPr>
                <w:rFonts w:hint="eastAsia"/>
                <w:sz w:val="21"/>
                <w:szCs w:val="21"/>
                <w:lang w:val="en-GB"/>
              </w:rPr>
              <w:t>年</w:t>
            </w:r>
          </w:p>
        </w:tc>
        <w:tc>
          <w:tcPr>
            <w:tcW w:w="1667" w:type="pct"/>
          </w:tcPr>
          <w:p w:rsidR="00000000" w:rsidRDefault="0005693F">
            <w:pPr>
              <w:jc w:val="center"/>
              <w:rPr>
                <w:sz w:val="21"/>
                <w:szCs w:val="21"/>
                <w:lang w:val="en-GB"/>
              </w:rPr>
            </w:pPr>
            <w:r>
              <w:rPr>
                <w:sz w:val="21"/>
                <w:szCs w:val="21"/>
                <w:lang w:val="en-GB"/>
              </w:rPr>
              <w:t>69.794</w:t>
            </w:r>
          </w:p>
        </w:tc>
        <w:tc>
          <w:tcPr>
            <w:tcW w:w="1667" w:type="pct"/>
          </w:tcPr>
          <w:p w:rsidR="00000000" w:rsidRDefault="0005693F">
            <w:pPr>
              <w:jc w:val="center"/>
              <w:rPr>
                <w:sz w:val="21"/>
                <w:szCs w:val="21"/>
                <w:lang w:val="en-GB"/>
              </w:rPr>
            </w:pPr>
            <w:r>
              <w:rPr>
                <w:sz w:val="21"/>
                <w:szCs w:val="21"/>
                <w:lang w:val="en-GB"/>
              </w:rPr>
              <w:t>44.516</w:t>
            </w:r>
          </w:p>
        </w:tc>
      </w:tr>
      <w:tr w:rsidR="00000000">
        <w:tblPrEx>
          <w:tblCellMar>
            <w:top w:w="0" w:type="dxa"/>
            <w:bottom w:w="0" w:type="dxa"/>
          </w:tblCellMar>
        </w:tblPrEx>
        <w:tc>
          <w:tcPr>
            <w:tcW w:w="1667" w:type="pct"/>
          </w:tcPr>
          <w:p w:rsidR="00000000" w:rsidRDefault="0005693F">
            <w:pPr>
              <w:rPr>
                <w:rFonts w:hint="eastAsia"/>
                <w:sz w:val="21"/>
                <w:szCs w:val="21"/>
                <w:lang w:val="en-GB"/>
              </w:rPr>
            </w:pPr>
            <w:r>
              <w:rPr>
                <w:sz w:val="21"/>
                <w:szCs w:val="21"/>
                <w:lang w:val="en-GB"/>
              </w:rPr>
              <w:t>2004</w:t>
            </w:r>
            <w:r>
              <w:rPr>
                <w:rFonts w:hint="eastAsia"/>
                <w:sz w:val="21"/>
                <w:szCs w:val="21"/>
                <w:lang w:val="en-GB"/>
              </w:rPr>
              <w:t>年</w:t>
            </w:r>
          </w:p>
        </w:tc>
        <w:tc>
          <w:tcPr>
            <w:tcW w:w="1667" w:type="pct"/>
          </w:tcPr>
          <w:p w:rsidR="00000000" w:rsidRDefault="0005693F">
            <w:pPr>
              <w:jc w:val="center"/>
              <w:rPr>
                <w:sz w:val="21"/>
                <w:szCs w:val="21"/>
                <w:lang w:val="en-GB"/>
              </w:rPr>
            </w:pPr>
            <w:r>
              <w:rPr>
                <w:sz w:val="21"/>
                <w:szCs w:val="21"/>
                <w:lang w:val="en-GB"/>
              </w:rPr>
              <w:t>68.279</w:t>
            </w:r>
          </w:p>
        </w:tc>
        <w:tc>
          <w:tcPr>
            <w:tcW w:w="1667" w:type="pct"/>
          </w:tcPr>
          <w:p w:rsidR="00000000" w:rsidRDefault="0005693F">
            <w:pPr>
              <w:jc w:val="center"/>
              <w:rPr>
                <w:sz w:val="21"/>
                <w:szCs w:val="21"/>
                <w:lang w:val="en-GB"/>
              </w:rPr>
            </w:pPr>
            <w:r>
              <w:rPr>
                <w:sz w:val="21"/>
                <w:szCs w:val="21"/>
                <w:lang w:val="en-GB"/>
              </w:rPr>
              <w:t>44.289</w:t>
            </w:r>
          </w:p>
        </w:tc>
      </w:tr>
    </w:tbl>
    <w:p w:rsidR="00000000" w:rsidRDefault="0005693F">
      <w:pPr>
        <w:ind w:right="560"/>
        <w:rPr>
          <w:lang w:val="en-GB"/>
        </w:rPr>
      </w:pPr>
      <w:r>
        <w:rPr>
          <w:rFonts w:ascii="KaiTi_GB2312" w:eastAsia="KaiTi_GB2312" w:hint="eastAsia"/>
          <w:lang w:val="en-GB"/>
        </w:rPr>
        <w:t>资</w:t>
      </w:r>
      <w:r>
        <w:rPr>
          <w:rFonts w:ascii="KaiTi_GB2312" w:eastAsia="KaiTi_GB2312" w:hint="eastAsia"/>
          <w:lang w:val="en-GB"/>
        </w:rPr>
        <w:t>料来源：</w:t>
      </w:r>
      <w:r>
        <w:rPr>
          <w:rFonts w:hint="eastAsia"/>
          <w:lang w:val="en-GB"/>
        </w:rPr>
        <w:t>人口普查和统计处。</w:t>
      </w:r>
      <w:r>
        <w:rPr>
          <w:lang w:val="en-GB"/>
        </w:rPr>
        <w:t xml:space="preserve"> </w:t>
      </w:r>
    </w:p>
    <w:p w:rsidR="00000000" w:rsidRDefault="0005693F">
      <w:pPr>
        <w:rPr>
          <w:rFonts w:ascii="SimHei" w:eastAsia="SimHei" w:hint="eastAsia"/>
          <w:bCs/>
          <w:lang w:val="en-GB"/>
        </w:rPr>
      </w:pPr>
    </w:p>
    <w:p w:rsidR="00000000" w:rsidRDefault="0005693F">
      <w:pPr>
        <w:rPr>
          <w:rFonts w:ascii="SimHei" w:eastAsia="SimHei"/>
          <w:bCs/>
          <w:lang w:val="en-GB"/>
        </w:rPr>
      </w:pPr>
      <w:r>
        <w:rPr>
          <w:rFonts w:ascii="SimHei" w:eastAsia="SimHei" w:hint="eastAsia"/>
          <w:bCs/>
          <w:lang w:val="en-GB"/>
        </w:rPr>
        <w:t>按性别分列的活产率，出生性别比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159"/>
        <w:gridCol w:w="2159"/>
        <w:gridCol w:w="3093"/>
      </w:tblGrid>
      <w:tr w:rsidR="00000000">
        <w:tblPrEx>
          <w:tblCellMar>
            <w:top w:w="0" w:type="dxa"/>
            <w:bottom w:w="0" w:type="dxa"/>
          </w:tblCellMar>
        </w:tblPrEx>
        <w:trPr>
          <w:cantSplit/>
          <w:trHeight w:val="135"/>
        </w:trPr>
        <w:tc>
          <w:tcPr>
            <w:tcW w:w="1128" w:type="pct"/>
            <w:vAlign w:val="center"/>
          </w:tcPr>
          <w:p w:rsidR="00000000" w:rsidRDefault="0005693F">
            <w:pPr>
              <w:jc w:val="center"/>
              <w:rPr>
                <w:rFonts w:hint="eastAsia"/>
                <w:sz w:val="21"/>
                <w:szCs w:val="21"/>
                <w:lang w:val="en-GB"/>
              </w:rPr>
            </w:pPr>
            <w:r>
              <w:rPr>
                <w:rFonts w:hint="eastAsia"/>
                <w:sz w:val="21"/>
                <w:szCs w:val="21"/>
                <w:lang w:val="en-GB"/>
              </w:rPr>
              <w:t>年份</w:t>
            </w:r>
          </w:p>
        </w:tc>
        <w:tc>
          <w:tcPr>
            <w:tcW w:w="1128" w:type="pct"/>
            <w:vAlign w:val="center"/>
          </w:tcPr>
          <w:p w:rsidR="00000000" w:rsidRDefault="0005693F">
            <w:pPr>
              <w:jc w:val="center"/>
              <w:rPr>
                <w:rFonts w:hint="eastAsia"/>
                <w:sz w:val="21"/>
                <w:szCs w:val="21"/>
                <w:lang w:val="en-GB"/>
              </w:rPr>
            </w:pPr>
            <w:r>
              <w:rPr>
                <w:rFonts w:hint="eastAsia"/>
                <w:sz w:val="21"/>
                <w:szCs w:val="21"/>
                <w:lang w:val="en-GB"/>
              </w:rPr>
              <w:t>男</w:t>
            </w:r>
          </w:p>
        </w:tc>
        <w:tc>
          <w:tcPr>
            <w:tcW w:w="1128" w:type="pct"/>
            <w:vAlign w:val="center"/>
          </w:tcPr>
          <w:p w:rsidR="00000000" w:rsidRDefault="0005693F">
            <w:pPr>
              <w:jc w:val="center"/>
              <w:rPr>
                <w:rFonts w:hint="eastAsia"/>
                <w:sz w:val="21"/>
                <w:szCs w:val="21"/>
                <w:lang w:val="en-GB"/>
              </w:rPr>
            </w:pPr>
            <w:r>
              <w:rPr>
                <w:rFonts w:hint="eastAsia"/>
                <w:sz w:val="21"/>
                <w:szCs w:val="21"/>
                <w:lang w:val="en-GB"/>
              </w:rPr>
              <w:t>女</w:t>
            </w:r>
          </w:p>
        </w:tc>
        <w:tc>
          <w:tcPr>
            <w:tcW w:w="1617" w:type="pct"/>
            <w:vAlign w:val="center"/>
          </w:tcPr>
          <w:p w:rsidR="00000000" w:rsidRDefault="0005693F">
            <w:pPr>
              <w:jc w:val="center"/>
              <w:rPr>
                <w:sz w:val="21"/>
                <w:szCs w:val="21"/>
                <w:lang w:val="en-GB"/>
              </w:rPr>
            </w:pPr>
            <w:r>
              <w:rPr>
                <w:rFonts w:hint="eastAsia"/>
                <w:sz w:val="21"/>
                <w:szCs w:val="21"/>
                <w:lang w:val="en-GB"/>
              </w:rPr>
              <w:t>与每千名女婴出生人数对照的男婴出生人数</w:t>
            </w:r>
          </w:p>
        </w:tc>
      </w:tr>
      <w:tr w:rsidR="00000000">
        <w:tblPrEx>
          <w:tblCellMar>
            <w:top w:w="0" w:type="dxa"/>
            <w:bottom w:w="0" w:type="dxa"/>
          </w:tblCellMar>
        </w:tblPrEx>
        <w:tc>
          <w:tcPr>
            <w:tcW w:w="1128" w:type="pct"/>
          </w:tcPr>
          <w:p w:rsidR="00000000" w:rsidRDefault="0005693F">
            <w:pPr>
              <w:rPr>
                <w:rFonts w:hint="eastAsia"/>
                <w:sz w:val="21"/>
                <w:szCs w:val="21"/>
                <w:lang w:val="en-GB"/>
              </w:rPr>
            </w:pPr>
            <w:r>
              <w:rPr>
                <w:sz w:val="21"/>
                <w:szCs w:val="21"/>
                <w:lang w:val="en-GB"/>
              </w:rPr>
              <w:t>2000</w:t>
            </w:r>
            <w:r>
              <w:rPr>
                <w:rFonts w:hint="eastAsia"/>
                <w:sz w:val="21"/>
                <w:szCs w:val="21"/>
                <w:lang w:val="en-GB"/>
              </w:rPr>
              <w:t>年</w:t>
            </w:r>
          </w:p>
        </w:tc>
        <w:tc>
          <w:tcPr>
            <w:tcW w:w="1128" w:type="pct"/>
          </w:tcPr>
          <w:p w:rsidR="00000000" w:rsidRDefault="0005693F">
            <w:pPr>
              <w:jc w:val="center"/>
              <w:rPr>
                <w:sz w:val="21"/>
                <w:szCs w:val="21"/>
                <w:lang w:val="en-GB"/>
              </w:rPr>
            </w:pPr>
            <w:r>
              <w:rPr>
                <w:sz w:val="21"/>
                <w:szCs w:val="21"/>
                <w:lang w:val="en-GB"/>
              </w:rPr>
              <w:t>178</w:t>
            </w:r>
            <w:r>
              <w:rPr>
                <w:rFonts w:hint="eastAsia"/>
                <w:sz w:val="21"/>
                <w:szCs w:val="21"/>
                <w:lang w:val="en-GB"/>
              </w:rPr>
              <w:t xml:space="preserve"> </w:t>
            </w:r>
            <w:r>
              <w:rPr>
                <w:sz w:val="21"/>
                <w:szCs w:val="21"/>
                <w:lang w:val="en-GB"/>
              </w:rPr>
              <w:t>254</w:t>
            </w:r>
          </w:p>
        </w:tc>
        <w:tc>
          <w:tcPr>
            <w:tcW w:w="1128" w:type="pct"/>
          </w:tcPr>
          <w:p w:rsidR="00000000" w:rsidRDefault="0005693F">
            <w:pPr>
              <w:jc w:val="center"/>
              <w:rPr>
                <w:sz w:val="21"/>
                <w:szCs w:val="21"/>
                <w:lang w:val="en-GB"/>
              </w:rPr>
            </w:pPr>
            <w:r>
              <w:rPr>
                <w:sz w:val="21"/>
                <w:szCs w:val="21"/>
                <w:lang w:val="en-GB"/>
              </w:rPr>
              <w:t>169</w:t>
            </w:r>
            <w:r>
              <w:rPr>
                <w:rFonts w:hint="eastAsia"/>
                <w:sz w:val="21"/>
                <w:szCs w:val="21"/>
                <w:lang w:val="en-GB"/>
              </w:rPr>
              <w:t xml:space="preserve"> </w:t>
            </w:r>
            <w:r>
              <w:rPr>
                <w:sz w:val="21"/>
                <w:szCs w:val="21"/>
                <w:lang w:val="en-GB"/>
              </w:rPr>
              <w:t>495</w:t>
            </w:r>
          </w:p>
        </w:tc>
        <w:tc>
          <w:tcPr>
            <w:tcW w:w="1617" w:type="pct"/>
          </w:tcPr>
          <w:p w:rsidR="00000000" w:rsidRDefault="0005693F">
            <w:pPr>
              <w:jc w:val="center"/>
              <w:rPr>
                <w:sz w:val="21"/>
                <w:szCs w:val="21"/>
                <w:lang w:val="en-GB"/>
              </w:rPr>
            </w:pPr>
            <w:r>
              <w:rPr>
                <w:sz w:val="21"/>
                <w:szCs w:val="21"/>
                <w:lang w:val="en-GB"/>
              </w:rPr>
              <w:t>1</w:t>
            </w:r>
            <w:r>
              <w:rPr>
                <w:rFonts w:hint="eastAsia"/>
                <w:sz w:val="21"/>
                <w:szCs w:val="21"/>
                <w:lang w:val="en-GB"/>
              </w:rPr>
              <w:t xml:space="preserve"> </w:t>
            </w:r>
            <w:r>
              <w:rPr>
                <w:sz w:val="21"/>
                <w:szCs w:val="21"/>
                <w:lang w:val="en-GB"/>
              </w:rPr>
              <w:t>052</w:t>
            </w:r>
          </w:p>
        </w:tc>
      </w:tr>
      <w:tr w:rsidR="00000000">
        <w:tblPrEx>
          <w:tblCellMar>
            <w:top w:w="0" w:type="dxa"/>
            <w:bottom w:w="0" w:type="dxa"/>
          </w:tblCellMar>
        </w:tblPrEx>
        <w:tc>
          <w:tcPr>
            <w:tcW w:w="1128" w:type="pct"/>
          </w:tcPr>
          <w:p w:rsidR="00000000" w:rsidRDefault="0005693F">
            <w:pPr>
              <w:rPr>
                <w:rFonts w:hint="eastAsia"/>
                <w:sz w:val="21"/>
                <w:szCs w:val="21"/>
                <w:lang w:val="en-GB"/>
              </w:rPr>
            </w:pPr>
            <w:r>
              <w:rPr>
                <w:sz w:val="21"/>
                <w:szCs w:val="21"/>
                <w:lang w:val="en-GB"/>
              </w:rPr>
              <w:t>2001</w:t>
            </w:r>
            <w:r>
              <w:rPr>
                <w:rFonts w:hint="eastAsia"/>
                <w:sz w:val="21"/>
                <w:szCs w:val="21"/>
                <w:lang w:val="en-GB"/>
              </w:rPr>
              <w:t>年</w:t>
            </w:r>
          </w:p>
        </w:tc>
        <w:tc>
          <w:tcPr>
            <w:tcW w:w="1128" w:type="pct"/>
          </w:tcPr>
          <w:p w:rsidR="00000000" w:rsidRDefault="0005693F">
            <w:pPr>
              <w:jc w:val="center"/>
              <w:rPr>
                <w:sz w:val="21"/>
                <w:szCs w:val="21"/>
                <w:lang w:val="en-GB"/>
              </w:rPr>
            </w:pPr>
            <w:r>
              <w:rPr>
                <w:sz w:val="21"/>
                <w:szCs w:val="21"/>
                <w:lang w:val="en-GB"/>
              </w:rPr>
              <w:t>183</w:t>
            </w:r>
            <w:r>
              <w:rPr>
                <w:rFonts w:hint="eastAsia"/>
                <w:sz w:val="21"/>
                <w:szCs w:val="21"/>
                <w:lang w:val="en-GB"/>
              </w:rPr>
              <w:t xml:space="preserve"> </w:t>
            </w:r>
            <w:r>
              <w:rPr>
                <w:sz w:val="21"/>
                <w:szCs w:val="21"/>
                <w:lang w:val="en-GB"/>
              </w:rPr>
              <w:t>409</w:t>
            </w:r>
          </w:p>
        </w:tc>
        <w:tc>
          <w:tcPr>
            <w:tcW w:w="1128" w:type="pct"/>
          </w:tcPr>
          <w:p w:rsidR="00000000" w:rsidRDefault="0005693F">
            <w:pPr>
              <w:jc w:val="center"/>
              <w:rPr>
                <w:sz w:val="21"/>
                <w:szCs w:val="21"/>
                <w:lang w:val="en-GB"/>
              </w:rPr>
            </w:pPr>
            <w:r>
              <w:rPr>
                <w:sz w:val="21"/>
                <w:szCs w:val="21"/>
                <w:lang w:val="en-GB"/>
              </w:rPr>
              <w:t>175</w:t>
            </w:r>
            <w:r>
              <w:rPr>
                <w:rFonts w:hint="eastAsia"/>
                <w:sz w:val="21"/>
                <w:szCs w:val="21"/>
                <w:lang w:val="en-GB"/>
              </w:rPr>
              <w:t xml:space="preserve"> </w:t>
            </w:r>
            <w:r>
              <w:rPr>
                <w:sz w:val="21"/>
                <w:szCs w:val="21"/>
                <w:lang w:val="en-GB"/>
              </w:rPr>
              <w:t>174</w:t>
            </w:r>
          </w:p>
        </w:tc>
        <w:tc>
          <w:tcPr>
            <w:tcW w:w="1617" w:type="pct"/>
          </w:tcPr>
          <w:p w:rsidR="00000000" w:rsidRDefault="0005693F">
            <w:pPr>
              <w:jc w:val="center"/>
              <w:rPr>
                <w:sz w:val="21"/>
                <w:szCs w:val="21"/>
                <w:lang w:val="en-GB"/>
              </w:rPr>
            </w:pPr>
            <w:r>
              <w:rPr>
                <w:sz w:val="21"/>
                <w:szCs w:val="21"/>
                <w:lang w:val="en-GB"/>
              </w:rPr>
              <w:t>1</w:t>
            </w:r>
            <w:r>
              <w:rPr>
                <w:rFonts w:hint="eastAsia"/>
                <w:sz w:val="21"/>
                <w:szCs w:val="21"/>
                <w:lang w:val="en-GB"/>
              </w:rPr>
              <w:t xml:space="preserve"> </w:t>
            </w:r>
            <w:r>
              <w:rPr>
                <w:sz w:val="21"/>
                <w:szCs w:val="21"/>
                <w:lang w:val="en-GB"/>
              </w:rPr>
              <w:t>047</w:t>
            </w:r>
          </w:p>
        </w:tc>
      </w:tr>
      <w:tr w:rsidR="00000000">
        <w:tblPrEx>
          <w:tblCellMar>
            <w:top w:w="0" w:type="dxa"/>
            <w:bottom w:w="0" w:type="dxa"/>
          </w:tblCellMar>
        </w:tblPrEx>
        <w:tc>
          <w:tcPr>
            <w:tcW w:w="1128" w:type="pct"/>
          </w:tcPr>
          <w:p w:rsidR="00000000" w:rsidRDefault="0005693F">
            <w:pPr>
              <w:rPr>
                <w:rFonts w:hint="eastAsia"/>
                <w:sz w:val="21"/>
                <w:szCs w:val="21"/>
                <w:lang w:val="en-GB"/>
              </w:rPr>
            </w:pPr>
            <w:r>
              <w:rPr>
                <w:sz w:val="21"/>
                <w:szCs w:val="21"/>
                <w:lang w:val="en-GB"/>
              </w:rPr>
              <w:t>2002</w:t>
            </w:r>
            <w:r>
              <w:rPr>
                <w:rFonts w:hint="eastAsia"/>
                <w:sz w:val="21"/>
                <w:szCs w:val="21"/>
                <w:lang w:val="en-GB"/>
              </w:rPr>
              <w:t>年</w:t>
            </w:r>
          </w:p>
        </w:tc>
        <w:tc>
          <w:tcPr>
            <w:tcW w:w="1128" w:type="pct"/>
          </w:tcPr>
          <w:p w:rsidR="00000000" w:rsidRDefault="0005693F">
            <w:pPr>
              <w:jc w:val="center"/>
              <w:rPr>
                <w:sz w:val="21"/>
                <w:szCs w:val="21"/>
                <w:lang w:val="en-GB"/>
              </w:rPr>
            </w:pPr>
            <w:r>
              <w:rPr>
                <w:sz w:val="21"/>
                <w:szCs w:val="21"/>
                <w:lang w:val="en-GB"/>
              </w:rPr>
              <w:t>185</w:t>
            </w:r>
            <w:r>
              <w:rPr>
                <w:rFonts w:hint="eastAsia"/>
                <w:sz w:val="21"/>
                <w:szCs w:val="21"/>
                <w:lang w:val="en-GB"/>
              </w:rPr>
              <w:t xml:space="preserve"> </w:t>
            </w:r>
            <w:r>
              <w:rPr>
                <w:sz w:val="21"/>
                <w:szCs w:val="21"/>
                <w:lang w:val="en-GB"/>
              </w:rPr>
              <w:t>714</w:t>
            </w:r>
          </w:p>
        </w:tc>
        <w:tc>
          <w:tcPr>
            <w:tcW w:w="1128" w:type="pct"/>
          </w:tcPr>
          <w:p w:rsidR="00000000" w:rsidRDefault="0005693F">
            <w:pPr>
              <w:jc w:val="center"/>
              <w:rPr>
                <w:sz w:val="21"/>
                <w:szCs w:val="21"/>
                <w:lang w:val="en-GB"/>
              </w:rPr>
            </w:pPr>
            <w:r>
              <w:rPr>
                <w:sz w:val="21"/>
                <w:szCs w:val="21"/>
                <w:lang w:val="en-GB"/>
              </w:rPr>
              <w:t>177</w:t>
            </w:r>
            <w:r>
              <w:rPr>
                <w:rFonts w:hint="eastAsia"/>
                <w:sz w:val="21"/>
                <w:szCs w:val="21"/>
                <w:lang w:val="en-GB"/>
              </w:rPr>
              <w:t xml:space="preserve"> </w:t>
            </w:r>
            <w:r>
              <w:rPr>
                <w:sz w:val="21"/>
                <w:szCs w:val="21"/>
                <w:lang w:val="en-GB"/>
              </w:rPr>
              <w:t>835</w:t>
            </w:r>
          </w:p>
        </w:tc>
        <w:tc>
          <w:tcPr>
            <w:tcW w:w="1617" w:type="pct"/>
          </w:tcPr>
          <w:p w:rsidR="00000000" w:rsidRDefault="0005693F">
            <w:pPr>
              <w:jc w:val="center"/>
              <w:rPr>
                <w:sz w:val="21"/>
                <w:szCs w:val="21"/>
                <w:lang w:val="en-GB"/>
              </w:rPr>
            </w:pPr>
            <w:r>
              <w:rPr>
                <w:sz w:val="21"/>
                <w:szCs w:val="21"/>
                <w:lang w:val="en-GB"/>
              </w:rPr>
              <w:t>1</w:t>
            </w:r>
            <w:r>
              <w:rPr>
                <w:rFonts w:hint="eastAsia"/>
                <w:sz w:val="21"/>
                <w:szCs w:val="21"/>
                <w:lang w:val="en-GB"/>
              </w:rPr>
              <w:t xml:space="preserve"> </w:t>
            </w:r>
            <w:r>
              <w:rPr>
                <w:sz w:val="21"/>
                <w:szCs w:val="21"/>
                <w:lang w:val="en-GB"/>
              </w:rPr>
              <w:t>044</w:t>
            </w:r>
          </w:p>
        </w:tc>
      </w:tr>
      <w:tr w:rsidR="00000000">
        <w:tblPrEx>
          <w:tblCellMar>
            <w:top w:w="0" w:type="dxa"/>
            <w:bottom w:w="0" w:type="dxa"/>
          </w:tblCellMar>
        </w:tblPrEx>
        <w:tc>
          <w:tcPr>
            <w:tcW w:w="1128" w:type="pct"/>
          </w:tcPr>
          <w:p w:rsidR="00000000" w:rsidRDefault="0005693F">
            <w:pPr>
              <w:rPr>
                <w:rFonts w:hint="eastAsia"/>
                <w:sz w:val="21"/>
                <w:szCs w:val="21"/>
                <w:lang w:val="en-GB"/>
              </w:rPr>
            </w:pPr>
            <w:r>
              <w:rPr>
                <w:sz w:val="21"/>
                <w:szCs w:val="21"/>
                <w:lang w:val="en-GB"/>
              </w:rPr>
              <w:t>2003</w:t>
            </w:r>
            <w:r>
              <w:rPr>
                <w:rFonts w:hint="eastAsia"/>
                <w:sz w:val="21"/>
                <w:szCs w:val="21"/>
                <w:lang w:val="en-GB"/>
              </w:rPr>
              <w:t>年</w:t>
            </w:r>
          </w:p>
        </w:tc>
        <w:tc>
          <w:tcPr>
            <w:tcW w:w="1128" w:type="pct"/>
          </w:tcPr>
          <w:p w:rsidR="00000000" w:rsidRDefault="0005693F">
            <w:pPr>
              <w:jc w:val="center"/>
              <w:rPr>
                <w:sz w:val="21"/>
                <w:szCs w:val="21"/>
                <w:lang w:val="en-GB"/>
              </w:rPr>
            </w:pPr>
            <w:r>
              <w:rPr>
                <w:sz w:val="21"/>
                <w:szCs w:val="21"/>
                <w:lang w:val="en-GB"/>
              </w:rPr>
              <w:t>185</w:t>
            </w:r>
            <w:r>
              <w:rPr>
                <w:rFonts w:hint="eastAsia"/>
                <w:sz w:val="21"/>
                <w:szCs w:val="21"/>
                <w:lang w:val="en-GB"/>
              </w:rPr>
              <w:t xml:space="preserve"> </w:t>
            </w:r>
            <w:r>
              <w:rPr>
                <w:sz w:val="21"/>
                <w:szCs w:val="21"/>
                <w:lang w:val="en-GB"/>
              </w:rPr>
              <w:t>886</w:t>
            </w:r>
          </w:p>
        </w:tc>
        <w:tc>
          <w:tcPr>
            <w:tcW w:w="1128" w:type="pct"/>
          </w:tcPr>
          <w:p w:rsidR="00000000" w:rsidRDefault="0005693F">
            <w:pPr>
              <w:jc w:val="center"/>
              <w:rPr>
                <w:sz w:val="21"/>
                <w:szCs w:val="21"/>
                <w:lang w:val="en-GB"/>
              </w:rPr>
            </w:pPr>
            <w:r>
              <w:rPr>
                <w:sz w:val="21"/>
                <w:szCs w:val="21"/>
                <w:lang w:val="en-GB"/>
              </w:rPr>
              <w:t>177</w:t>
            </w:r>
            <w:r>
              <w:rPr>
                <w:rFonts w:hint="eastAsia"/>
                <w:sz w:val="21"/>
                <w:szCs w:val="21"/>
                <w:lang w:val="en-GB"/>
              </w:rPr>
              <w:t xml:space="preserve"> </w:t>
            </w:r>
            <w:r>
              <w:rPr>
                <w:sz w:val="21"/>
                <w:szCs w:val="21"/>
                <w:lang w:val="en-GB"/>
              </w:rPr>
              <w:t>457</w:t>
            </w:r>
          </w:p>
        </w:tc>
        <w:tc>
          <w:tcPr>
            <w:tcW w:w="1617" w:type="pct"/>
          </w:tcPr>
          <w:p w:rsidR="00000000" w:rsidRDefault="0005693F">
            <w:pPr>
              <w:jc w:val="center"/>
              <w:rPr>
                <w:sz w:val="21"/>
                <w:szCs w:val="21"/>
                <w:lang w:val="en-GB"/>
              </w:rPr>
            </w:pPr>
            <w:r>
              <w:rPr>
                <w:sz w:val="21"/>
                <w:szCs w:val="21"/>
                <w:lang w:val="en-GB"/>
              </w:rPr>
              <w:t>1</w:t>
            </w:r>
            <w:r>
              <w:rPr>
                <w:rFonts w:hint="eastAsia"/>
                <w:sz w:val="21"/>
                <w:szCs w:val="21"/>
                <w:lang w:val="en-GB"/>
              </w:rPr>
              <w:t xml:space="preserve"> </w:t>
            </w:r>
            <w:r>
              <w:rPr>
                <w:sz w:val="21"/>
                <w:szCs w:val="21"/>
                <w:lang w:val="en-GB"/>
              </w:rPr>
              <w:t>047</w:t>
            </w:r>
          </w:p>
        </w:tc>
      </w:tr>
      <w:tr w:rsidR="00000000">
        <w:tblPrEx>
          <w:tblCellMar>
            <w:top w:w="0" w:type="dxa"/>
            <w:bottom w:w="0" w:type="dxa"/>
          </w:tblCellMar>
        </w:tblPrEx>
        <w:tc>
          <w:tcPr>
            <w:tcW w:w="1128" w:type="pct"/>
          </w:tcPr>
          <w:p w:rsidR="00000000" w:rsidRDefault="0005693F">
            <w:pPr>
              <w:rPr>
                <w:rFonts w:hint="eastAsia"/>
                <w:sz w:val="21"/>
                <w:szCs w:val="21"/>
                <w:lang w:val="en-GB"/>
              </w:rPr>
            </w:pPr>
            <w:r>
              <w:rPr>
                <w:sz w:val="21"/>
                <w:szCs w:val="21"/>
                <w:lang w:val="en-GB"/>
              </w:rPr>
              <w:t>2004</w:t>
            </w:r>
            <w:r>
              <w:rPr>
                <w:rFonts w:hint="eastAsia"/>
                <w:sz w:val="21"/>
                <w:szCs w:val="21"/>
                <w:lang w:val="en-GB"/>
              </w:rPr>
              <w:t>年</w:t>
            </w:r>
          </w:p>
        </w:tc>
        <w:tc>
          <w:tcPr>
            <w:tcW w:w="1128" w:type="pct"/>
          </w:tcPr>
          <w:p w:rsidR="00000000" w:rsidRDefault="0005693F">
            <w:pPr>
              <w:jc w:val="center"/>
              <w:rPr>
                <w:sz w:val="21"/>
                <w:szCs w:val="21"/>
                <w:lang w:val="en-GB"/>
              </w:rPr>
            </w:pPr>
            <w:r>
              <w:rPr>
                <w:sz w:val="21"/>
                <w:szCs w:val="21"/>
                <w:lang w:val="en-GB"/>
              </w:rPr>
              <w:t>183</w:t>
            </w:r>
            <w:r>
              <w:rPr>
                <w:rFonts w:hint="eastAsia"/>
                <w:sz w:val="21"/>
                <w:szCs w:val="21"/>
                <w:lang w:val="en-GB"/>
              </w:rPr>
              <w:t xml:space="preserve"> </w:t>
            </w:r>
            <w:r>
              <w:rPr>
                <w:sz w:val="21"/>
                <w:szCs w:val="21"/>
                <w:lang w:val="en-GB"/>
              </w:rPr>
              <w:t>807</w:t>
            </w:r>
          </w:p>
        </w:tc>
        <w:tc>
          <w:tcPr>
            <w:tcW w:w="1128" w:type="pct"/>
          </w:tcPr>
          <w:p w:rsidR="00000000" w:rsidRDefault="0005693F">
            <w:pPr>
              <w:jc w:val="center"/>
              <w:rPr>
                <w:sz w:val="21"/>
                <w:szCs w:val="21"/>
                <w:lang w:val="en-GB"/>
              </w:rPr>
            </w:pPr>
            <w:r>
              <w:rPr>
                <w:sz w:val="21"/>
                <w:szCs w:val="21"/>
                <w:lang w:val="en-GB"/>
              </w:rPr>
              <w:t>176</w:t>
            </w:r>
            <w:r>
              <w:rPr>
                <w:rFonts w:hint="eastAsia"/>
                <w:sz w:val="21"/>
                <w:szCs w:val="21"/>
                <w:lang w:val="en-GB"/>
              </w:rPr>
              <w:t xml:space="preserve"> </w:t>
            </w:r>
            <w:r>
              <w:rPr>
                <w:sz w:val="21"/>
                <w:szCs w:val="21"/>
                <w:lang w:val="en-GB"/>
              </w:rPr>
              <w:t>413</w:t>
            </w:r>
          </w:p>
        </w:tc>
        <w:tc>
          <w:tcPr>
            <w:tcW w:w="1617" w:type="pct"/>
          </w:tcPr>
          <w:p w:rsidR="00000000" w:rsidRDefault="0005693F">
            <w:pPr>
              <w:jc w:val="center"/>
              <w:rPr>
                <w:sz w:val="21"/>
                <w:szCs w:val="21"/>
                <w:lang w:val="en-GB"/>
              </w:rPr>
            </w:pPr>
            <w:r>
              <w:rPr>
                <w:sz w:val="21"/>
                <w:szCs w:val="21"/>
                <w:lang w:val="en-GB"/>
              </w:rPr>
              <w:t>1</w:t>
            </w:r>
            <w:r>
              <w:rPr>
                <w:rFonts w:hint="eastAsia"/>
                <w:sz w:val="21"/>
                <w:szCs w:val="21"/>
                <w:lang w:val="en-GB"/>
              </w:rPr>
              <w:t xml:space="preserve"> </w:t>
            </w:r>
            <w:r>
              <w:rPr>
                <w:sz w:val="21"/>
                <w:szCs w:val="21"/>
                <w:lang w:val="en-GB"/>
              </w:rPr>
              <w:t>042</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lang w:val="en-GB"/>
        </w:rPr>
      </w:pPr>
    </w:p>
    <w:p w:rsidR="00000000" w:rsidRDefault="0005693F">
      <w:pPr>
        <w:rPr>
          <w:rFonts w:ascii="SimHei" w:eastAsia="SimHei"/>
          <w:bCs/>
          <w:lang w:val="en-GB"/>
        </w:rPr>
      </w:pPr>
      <w:r>
        <w:rPr>
          <w:rFonts w:ascii="SimHei" w:eastAsia="SimHei" w:hint="eastAsia"/>
          <w:bCs/>
          <w:lang w:val="en-GB"/>
        </w:rPr>
        <w:t>按性别分列的出生时预期寿命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341"/>
        <w:gridCol w:w="1342"/>
        <w:gridCol w:w="1340"/>
        <w:gridCol w:w="1342"/>
        <w:gridCol w:w="1340"/>
        <w:gridCol w:w="1342"/>
      </w:tblGrid>
      <w:tr w:rsidR="00000000">
        <w:tblPrEx>
          <w:tblCellMar>
            <w:top w:w="0" w:type="dxa"/>
            <w:bottom w:w="0" w:type="dxa"/>
          </w:tblCellMar>
        </w:tblPrEx>
        <w:tc>
          <w:tcPr>
            <w:tcW w:w="795" w:type="pct"/>
          </w:tcPr>
          <w:p w:rsidR="00000000" w:rsidRDefault="0005693F">
            <w:pPr>
              <w:rPr>
                <w:rFonts w:hint="eastAsia"/>
                <w:sz w:val="21"/>
                <w:szCs w:val="21"/>
                <w:lang w:val="en-GB"/>
              </w:rPr>
            </w:pPr>
            <w:r>
              <w:rPr>
                <w:rFonts w:hint="eastAsia"/>
                <w:sz w:val="21"/>
                <w:szCs w:val="21"/>
                <w:lang w:val="en-GB"/>
              </w:rPr>
              <w:t>性别</w:t>
            </w:r>
          </w:p>
        </w:tc>
        <w:tc>
          <w:tcPr>
            <w:tcW w:w="700" w:type="pct"/>
          </w:tcPr>
          <w:p w:rsidR="00000000" w:rsidRDefault="0005693F">
            <w:pPr>
              <w:rPr>
                <w:rFonts w:hint="eastAsia"/>
                <w:sz w:val="21"/>
                <w:szCs w:val="21"/>
                <w:lang w:val="en-GB"/>
              </w:rPr>
            </w:pPr>
            <w:r>
              <w:rPr>
                <w:sz w:val="21"/>
                <w:szCs w:val="21"/>
                <w:lang w:val="en-GB"/>
              </w:rPr>
              <w:t>2001</w:t>
            </w:r>
            <w:r>
              <w:rPr>
                <w:rFonts w:hint="eastAsia"/>
                <w:sz w:val="21"/>
                <w:szCs w:val="21"/>
                <w:lang w:val="en-GB"/>
              </w:rPr>
              <w:t>年</w:t>
            </w:r>
          </w:p>
        </w:tc>
        <w:tc>
          <w:tcPr>
            <w:tcW w:w="701" w:type="pct"/>
          </w:tcPr>
          <w:p w:rsidR="00000000" w:rsidRDefault="0005693F">
            <w:pPr>
              <w:rPr>
                <w:sz w:val="21"/>
                <w:szCs w:val="21"/>
                <w:lang w:val="en-GB"/>
              </w:rPr>
            </w:pPr>
            <w:r>
              <w:rPr>
                <w:sz w:val="21"/>
                <w:szCs w:val="21"/>
                <w:lang w:val="en-GB"/>
              </w:rPr>
              <w:t>2002</w:t>
            </w:r>
            <w:r>
              <w:rPr>
                <w:rFonts w:hint="eastAsia"/>
                <w:sz w:val="21"/>
                <w:szCs w:val="21"/>
                <w:lang w:val="en-GB"/>
              </w:rPr>
              <w:t>年</w:t>
            </w:r>
          </w:p>
        </w:tc>
        <w:tc>
          <w:tcPr>
            <w:tcW w:w="700" w:type="pct"/>
          </w:tcPr>
          <w:p w:rsidR="00000000" w:rsidRDefault="0005693F">
            <w:pPr>
              <w:rPr>
                <w:sz w:val="21"/>
                <w:szCs w:val="21"/>
                <w:lang w:val="en-GB"/>
              </w:rPr>
            </w:pPr>
            <w:r>
              <w:rPr>
                <w:sz w:val="21"/>
                <w:szCs w:val="21"/>
                <w:lang w:val="en-GB"/>
              </w:rPr>
              <w:t>2003</w:t>
            </w:r>
            <w:r>
              <w:rPr>
                <w:rFonts w:hint="eastAsia"/>
                <w:sz w:val="21"/>
                <w:szCs w:val="21"/>
                <w:lang w:val="en-GB"/>
              </w:rPr>
              <w:t>年</w:t>
            </w:r>
          </w:p>
        </w:tc>
        <w:tc>
          <w:tcPr>
            <w:tcW w:w="701" w:type="pct"/>
          </w:tcPr>
          <w:p w:rsidR="00000000" w:rsidRDefault="0005693F">
            <w:pPr>
              <w:rPr>
                <w:sz w:val="21"/>
                <w:szCs w:val="21"/>
                <w:lang w:val="en-GB"/>
              </w:rPr>
            </w:pPr>
            <w:r>
              <w:rPr>
                <w:sz w:val="21"/>
                <w:szCs w:val="21"/>
                <w:lang w:val="en-GB"/>
              </w:rPr>
              <w:t>2004</w:t>
            </w:r>
            <w:r>
              <w:rPr>
                <w:rFonts w:hint="eastAsia"/>
                <w:sz w:val="21"/>
                <w:szCs w:val="21"/>
                <w:lang w:val="en-GB"/>
              </w:rPr>
              <w:t>年</w:t>
            </w:r>
          </w:p>
        </w:tc>
        <w:tc>
          <w:tcPr>
            <w:tcW w:w="700" w:type="pct"/>
          </w:tcPr>
          <w:p w:rsidR="00000000" w:rsidRDefault="0005693F">
            <w:pPr>
              <w:rPr>
                <w:sz w:val="21"/>
                <w:szCs w:val="21"/>
                <w:lang w:val="en-GB"/>
              </w:rPr>
            </w:pPr>
            <w:r>
              <w:rPr>
                <w:sz w:val="21"/>
                <w:szCs w:val="21"/>
                <w:lang w:val="en-GB"/>
              </w:rPr>
              <w:t>2005</w:t>
            </w:r>
            <w:r>
              <w:rPr>
                <w:rFonts w:hint="eastAsia"/>
                <w:sz w:val="21"/>
                <w:szCs w:val="21"/>
                <w:lang w:val="en-GB"/>
              </w:rPr>
              <w:t>年</w:t>
            </w:r>
          </w:p>
        </w:tc>
        <w:tc>
          <w:tcPr>
            <w:tcW w:w="701" w:type="pct"/>
          </w:tcPr>
          <w:p w:rsidR="00000000" w:rsidRDefault="0005693F">
            <w:pPr>
              <w:rPr>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c>
          <w:tcPr>
            <w:tcW w:w="795" w:type="pct"/>
          </w:tcPr>
          <w:p w:rsidR="00000000" w:rsidRDefault="0005693F">
            <w:pPr>
              <w:rPr>
                <w:rFonts w:hint="eastAsia"/>
                <w:sz w:val="21"/>
                <w:szCs w:val="21"/>
                <w:lang w:val="en-GB"/>
              </w:rPr>
            </w:pPr>
            <w:r>
              <w:rPr>
                <w:rFonts w:hint="eastAsia"/>
                <w:sz w:val="21"/>
                <w:szCs w:val="21"/>
                <w:lang w:val="en-GB"/>
              </w:rPr>
              <w:t>男</w:t>
            </w:r>
          </w:p>
        </w:tc>
        <w:tc>
          <w:tcPr>
            <w:tcW w:w="700" w:type="pct"/>
          </w:tcPr>
          <w:p w:rsidR="00000000" w:rsidRDefault="0005693F">
            <w:pPr>
              <w:rPr>
                <w:sz w:val="21"/>
                <w:szCs w:val="21"/>
                <w:lang w:val="en-GB"/>
              </w:rPr>
            </w:pPr>
            <w:r>
              <w:rPr>
                <w:sz w:val="21"/>
                <w:szCs w:val="21"/>
                <w:lang w:val="en-GB"/>
              </w:rPr>
              <w:t>71</w:t>
            </w:r>
          </w:p>
        </w:tc>
        <w:tc>
          <w:tcPr>
            <w:tcW w:w="701" w:type="pct"/>
          </w:tcPr>
          <w:p w:rsidR="00000000" w:rsidRDefault="0005693F">
            <w:pPr>
              <w:rPr>
                <w:sz w:val="21"/>
                <w:szCs w:val="21"/>
                <w:lang w:val="en-GB"/>
              </w:rPr>
            </w:pPr>
          </w:p>
        </w:tc>
        <w:tc>
          <w:tcPr>
            <w:tcW w:w="700" w:type="pct"/>
          </w:tcPr>
          <w:p w:rsidR="00000000" w:rsidRDefault="0005693F">
            <w:pPr>
              <w:rPr>
                <w:sz w:val="21"/>
                <w:szCs w:val="21"/>
                <w:lang w:val="en-GB"/>
              </w:rPr>
            </w:pPr>
            <w:r>
              <w:rPr>
                <w:sz w:val="21"/>
                <w:szCs w:val="21"/>
                <w:lang w:val="en-GB"/>
              </w:rPr>
              <w:t>71.5</w:t>
            </w:r>
          </w:p>
        </w:tc>
        <w:tc>
          <w:tcPr>
            <w:tcW w:w="701" w:type="pct"/>
          </w:tcPr>
          <w:p w:rsidR="00000000" w:rsidRDefault="0005693F">
            <w:pPr>
              <w:rPr>
                <w:sz w:val="21"/>
                <w:szCs w:val="21"/>
                <w:lang w:val="en-GB"/>
              </w:rPr>
            </w:pPr>
            <w:r>
              <w:rPr>
                <w:sz w:val="21"/>
                <w:szCs w:val="21"/>
                <w:lang w:val="en-GB"/>
              </w:rPr>
              <w:t>71.7</w:t>
            </w:r>
          </w:p>
        </w:tc>
        <w:tc>
          <w:tcPr>
            <w:tcW w:w="700" w:type="pct"/>
          </w:tcPr>
          <w:p w:rsidR="00000000" w:rsidRDefault="0005693F">
            <w:pPr>
              <w:rPr>
                <w:sz w:val="21"/>
                <w:szCs w:val="21"/>
                <w:lang w:val="en-GB"/>
              </w:rPr>
            </w:pPr>
            <w:r>
              <w:rPr>
                <w:sz w:val="21"/>
                <w:szCs w:val="21"/>
                <w:lang w:val="en-GB"/>
              </w:rPr>
              <w:t>71.7</w:t>
            </w:r>
          </w:p>
        </w:tc>
        <w:tc>
          <w:tcPr>
            <w:tcW w:w="701" w:type="pct"/>
          </w:tcPr>
          <w:p w:rsidR="00000000" w:rsidRDefault="0005693F">
            <w:pPr>
              <w:rPr>
                <w:sz w:val="21"/>
                <w:szCs w:val="21"/>
                <w:lang w:val="en-GB"/>
              </w:rPr>
            </w:pPr>
          </w:p>
        </w:tc>
      </w:tr>
      <w:tr w:rsidR="00000000">
        <w:tblPrEx>
          <w:tblCellMar>
            <w:top w:w="0" w:type="dxa"/>
            <w:bottom w:w="0" w:type="dxa"/>
          </w:tblCellMar>
        </w:tblPrEx>
        <w:tc>
          <w:tcPr>
            <w:tcW w:w="795" w:type="pct"/>
          </w:tcPr>
          <w:p w:rsidR="00000000" w:rsidRDefault="0005693F">
            <w:pPr>
              <w:rPr>
                <w:rFonts w:hint="eastAsia"/>
                <w:sz w:val="21"/>
                <w:szCs w:val="21"/>
                <w:lang w:val="en-GB"/>
              </w:rPr>
            </w:pPr>
            <w:r>
              <w:rPr>
                <w:rFonts w:hint="eastAsia"/>
                <w:sz w:val="21"/>
                <w:szCs w:val="21"/>
                <w:lang w:val="en-GB"/>
              </w:rPr>
              <w:t>女</w:t>
            </w:r>
          </w:p>
        </w:tc>
        <w:tc>
          <w:tcPr>
            <w:tcW w:w="700" w:type="pct"/>
          </w:tcPr>
          <w:p w:rsidR="00000000" w:rsidRDefault="0005693F">
            <w:pPr>
              <w:rPr>
                <w:sz w:val="21"/>
                <w:szCs w:val="21"/>
                <w:lang w:val="en-GB"/>
              </w:rPr>
            </w:pPr>
            <w:r>
              <w:rPr>
                <w:sz w:val="21"/>
                <w:szCs w:val="21"/>
                <w:lang w:val="en-GB"/>
              </w:rPr>
              <w:t>76</w:t>
            </w:r>
          </w:p>
        </w:tc>
        <w:tc>
          <w:tcPr>
            <w:tcW w:w="701" w:type="pct"/>
          </w:tcPr>
          <w:p w:rsidR="00000000" w:rsidRDefault="0005693F">
            <w:pPr>
              <w:rPr>
                <w:sz w:val="21"/>
                <w:szCs w:val="21"/>
                <w:lang w:val="en-GB"/>
              </w:rPr>
            </w:pPr>
          </w:p>
        </w:tc>
        <w:tc>
          <w:tcPr>
            <w:tcW w:w="700" w:type="pct"/>
          </w:tcPr>
          <w:p w:rsidR="00000000" w:rsidRDefault="0005693F">
            <w:pPr>
              <w:rPr>
                <w:sz w:val="21"/>
                <w:szCs w:val="21"/>
                <w:lang w:val="en-GB"/>
              </w:rPr>
            </w:pPr>
            <w:r>
              <w:rPr>
                <w:sz w:val="21"/>
                <w:szCs w:val="21"/>
                <w:lang w:val="en-GB"/>
              </w:rPr>
              <w:t>76.8</w:t>
            </w:r>
          </w:p>
        </w:tc>
        <w:tc>
          <w:tcPr>
            <w:tcW w:w="701" w:type="pct"/>
          </w:tcPr>
          <w:p w:rsidR="00000000" w:rsidRDefault="0005693F">
            <w:pPr>
              <w:rPr>
                <w:sz w:val="21"/>
                <w:szCs w:val="21"/>
                <w:lang w:val="en-GB"/>
              </w:rPr>
            </w:pPr>
            <w:r>
              <w:rPr>
                <w:sz w:val="21"/>
                <w:szCs w:val="21"/>
                <w:lang w:val="en-GB"/>
              </w:rPr>
              <w:t>77</w:t>
            </w:r>
          </w:p>
        </w:tc>
        <w:tc>
          <w:tcPr>
            <w:tcW w:w="700" w:type="pct"/>
          </w:tcPr>
          <w:p w:rsidR="00000000" w:rsidRDefault="0005693F">
            <w:pPr>
              <w:rPr>
                <w:sz w:val="21"/>
                <w:szCs w:val="21"/>
                <w:lang w:val="en-GB"/>
              </w:rPr>
            </w:pPr>
            <w:r>
              <w:rPr>
                <w:sz w:val="21"/>
                <w:szCs w:val="21"/>
                <w:lang w:val="en-GB"/>
              </w:rPr>
              <w:t>76.4</w:t>
            </w:r>
          </w:p>
        </w:tc>
        <w:tc>
          <w:tcPr>
            <w:tcW w:w="701" w:type="pct"/>
          </w:tcPr>
          <w:p w:rsidR="00000000" w:rsidRDefault="0005693F">
            <w:pPr>
              <w:keepNext/>
              <w:rPr>
                <w:sz w:val="21"/>
                <w:szCs w:val="21"/>
                <w:lang w:val="en-GB"/>
              </w:rPr>
            </w:pP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lang w:val="en-GB"/>
        </w:rPr>
      </w:pPr>
    </w:p>
    <w:p w:rsidR="00000000" w:rsidRDefault="0005693F">
      <w:pPr>
        <w:rPr>
          <w:rFonts w:ascii="SimHei" w:eastAsia="SimHei"/>
          <w:bCs/>
          <w:lang w:val="en-GB"/>
        </w:rPr>
      </w:pPr>
      <w:r>
        <w:rPr>
          <w:rFonts w:ascii="SimHei" w:eastAsia="SimHei" w:hint="eastAsia"/>
          <w:bCs/>
          <w:lang w:val="en-GB"/>
        </w:rPr>
        <w:t>生育率</w:t>
      </w:r>
      <w:r>
        <w:rPr>
          <w:rFonts w:ascii="SimHei" w:eastAsia="SimHei"/>
          <w:b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4921"/>
        <w:gridCol w:w="1663"/>
        <w:gridCol w:w="1663"/>
      </w:tblGrid>
      <w:tr w:rsidR="00000000">
        <w:tblPrEx>
          <w:tblCellMar>
            <w:top w:w="0" w:type="dxa"/>
            <w:bottom w:w="0" w:type="dxa"/>
          </w:tblCellMar>
        </w:tblPrEx>
        <w:trPr>
          <w:cantSplit/>
        </w:trPr>
        <w:tc>
          <w:tcPr>
            <w:tcW w:w="691" w:type="pct"/>
          </w:tcPr>
          <w:p w:rsidR="00000000" w:rsidRDefault="0005693F">
            <w:pPr>
              <w:rPr>
                <w:sz w:val="21"/>
                <w:szCs w:val="21"/>
                <w:lang w:val="en-GB"/>
              </w:rPr>
            </w:pPr>
          </w:p>
        </w:tc>
        <w:tc>
          <w:tcPr>
            <w:tcW w:w="2570" w:type="pct"/>
          </w:tcPr>
          <w:p w:rsidR="00000000" w:rsidRDefault="0005693F">
            <w:pPr>
              <w:jc w:val="center"/>
              <w:rPr>
                <w:rFonts w:hint="eastAsia"/>
                <w:sz w:val="21"/>
                <w:szCs w:val="21"/>
                <w:lang w:val="en-GB"/>
              </w:rPr>
            </w:pPr>
            <w:r>
              <w:rPr>
                <w:sz w:val="21"/>
                <w:szCs w:val="21"/>
                <w:lang w:val="en-GB"/>
              </w:rPr>
              <w:t>2000</w:t>
            </w:r>
            <w:r>
              <w:rPr>
                <w:rFonts w:hint="eastAsia"/>
                <w:sz w:val="21"/>
                <w:szCs w:val="21"/>
                <w:lang w:val="en-GB"/>
              </w:rPr>
              <w:t>-</w:t>
            </w:r>
            <w:r>
              <w:rPr>
                <w:sz w:val="21"/>
                <w:szCs w:val="21"/>
                <w:lang w:val="en-GB"/>
              </w:rPr>
              <w:t>2004</w:t>
            </w:r>
            <w:r>
              <w:rPr>
                <w:rFonts w:hint="eastAsia"/>
                <w:sz w:val="21"/>
                <w:szCs w:val="21"/>
                <w:lang w:val="en-GB"/>
              </w:rPr>
              <w:t>年</w:t>
            </w:r>
            <w:r>
              <w:rPr>
                <w:sz w:val="21"/>
                <w:szCs w:val="21"/>
                <w:lang w:val="en-GB"/>
              </w:rPr>
              <w:t xml:space="preserve"> </w:t>
            </w:r>
            <w:r>
              <w:rPr>
                <w:rFonts w:hint="eastAsia"/>
                <w:sz w:val="21"/>
                <w:szCs w:val="21"/>
                <w:lang w:val="en-GB"/>
              </w:rPr>
              <w:t>平均比率</w:t>
            </w:r>
          </w:p>
        </w:tc>
        <w:tc>
          <w:tcPr>
            <w:tcW w:w="869" w:type="pct"/>
          </w:tcPr>
          <w:p w:rsidR="00000000" w:rsidRDefault="0005693F">
            <w:pPr>
              <w:rPr>
                <w:rFonts w:hint="eastAsia"/>
                <w:sz w:val="21"/>
                <w:szCs w:val="21"/>
                <w:lang w:val="en-GB"/>
              </w:rPr>
            </w:pPr>
            <w:r>
              <w:rPr>
                <w:sz w:val="21"/>
                <w:szCs w:val="21"/>
                <w:lang w:val="en-GB"/>
              </w:rPr>
              <w:t>2005</w:t>
            </w:r>
            <w:r>
              <w:rPr>
                <w:rFonts w:hint="eastAsia"/>
                <w:sz w:val="21"/>
                <w:szCs w:val="21"/>
                <w:lang w:val="en-GB"/>
              </w:rPr>
              <w:t>年</w:t>
            </w:r>
          </w:p>
        </w:tc>
        <w:tc>
          <w:tcPr>
            <w:tcW w:w="869" w:type="pct"/>
          </w:tcPr>
          <w:p w:rsidR="00000000" w:rsidRDefault="0005693F">
            <w:pPr>
              <w:rPr>
                <w:rFonts w:hint="eastAsia"/>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rPr>
          <w:cantSplit/>
        </w:trPr>
        <w:tc>
          <w:tcPr>
            <w:tcW w:w="691" w:type="pct"/>
          </w:tcPr>
          <w:p w:rsidR="00000000" w:rsidRDefault="0005693F">
            <w:pPr>
              <w:rPr>
                <w:rFonts w:hint="eastAsia"/>
                <w:sz w:val="21"/>
                <w:szCs w:val="21"/>
                <w:lang w:val="en-GB"/>
              </w:rPr>
            </w:pPr>
            <w:r>
              <w:rPr>
                <w:rFonts w:hint="eastAsia"/>
                <w:sz w:val="21"/>
                <w:szCs w:val="21"/>
                <w:lang w:val="en-GB"/>
              </w:rPr>
              <w:t>共计</w:t>
            </w:r>
          </w:p>
        </w:tc>
        <w:tc>
          <w:tcPr>
            <w:tcW w:w="2570" w:type="pct"/>
          </w:tcPr>
          <w:p w:rsidR="00000000" w:rsidRDefault="0005693F">
            <w:pPr>
              <w:jc w:val="center"/>
              <w:rPr>
                <w:sz w:val="21"/>
                <w:szCs w:val="21"/>
                <w:lang w:val="en-GB"/>
              </w:rPr>
            </w:pPr>
            <w:r>
              <w:rPr>
                <w:sz w:val="21"/>
                <w:szCs w:val="21"/>
                <w:lang w:val="en-GB"/>
              </w:rPr>
              <w:t>1.9</w:t>
            </w:r>
          </w:p>
        </w:tc>
        <w:tc>
          <w:tcPr>
            <w:tcW w:w="869" w:type="pct"/>
          </w:tcPr>
          <w:p w:rsidR="00000000" w:rsidRDefault="0005693F">
            <w:pPr>
              <w:rPr>
                <w:sz w:val="21"/>
                <w:szCs w:val="21"/>
                <w:lang w:val="en-GB"/>
              </w:rPr>
            </w:pPr>
          </w:p>
        </w:tc>
        <w:tc>
          <w:tcPr>
            <w:tcW w:w="869" w:type="pct"/>
          </w:tcPr>
          <w:p w:rsidR="00000000" w:rsidRDefault="0005693F">
            <w:pPr>
              <w:keepNext/>
              <w:rPr>
                <w:sz w:val="21"/>
                <w:szCs w:val="21"/>
                <w:lang w:val="en-GB"/>
              </w:rPr>
            </w:pPr>
            <w:r>
              <w:rPr>
                <w:sz w:val="21"/>
                <w:szCs w:val="21"/>
                <w:lang w:val="en-GB"/>
              </w:rPr>
              <w:t>1.84</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lang w:val="en-GB"/>
        </w:rPr>
      </w:pPr>
      <w:r>
        <w:rPr>
          <w:rFonts w:ascii="SimHei" w:eastAsia="SimHei"/>
          <w:bCs/>
          <w:lang w:val="en-GB"/>
        </w:rPr>
        <w:br w:type="page"/>
      </w:r>
      <w:r>
        <w:rPr>
          <w:rFonts w:ascii="SimHei" w:eastAsia="SimHei" w:hint="eastAsia"/>
          <w:bCs/>
          <w:lang w:val="en-GB"/>
        </w:rPr>
        <w:t>家庭平均人口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313"/>
        <w:gridCol w:w="1315"/>
        <w:gridCol w:w="1313"/>
        <w:gridCol w:w="1315"/>
        <w:gridCol w:w="1313"/>
        <w:gridCol w:w="1311"/>
      </w:tblGrid>
      <w:tr w:rsidR="00000000">
        <w:tblPrEx>
          <w:tblCellMar>
            <w:top w:w="0" w:type="dxa"/>
            <w:bottom w:w="0" w:type="dxa"/>
          </w:tblCellMar>
        </w:tblPrEx>
        <w:tc>
          <w:tcPr>
            <w:tcW w:w="883" w:type="pct"/>
          </w:tcPr>
          <w:p w:rsidR="00000000" w:rsidRDefault="0005693F">
            <w:pPr>
              <w:rPr>
                <w:rFonts w:hint="eastAsia"/>
                <w:sz w:val="21"/>
                <w:szCs w:val="21"/>
                <w:lang w:val="en-GB"/>
              </w:rPr>
            </w:pPr>
            <w:r>
              <w:rPr>
                <w:rFonts w:hint="eastAsia"/>
                <w:sz w:val="21"/>
                <w:szCs w:val="21"/>
                <w:lang w:val="en-GB"/>
              </w:rPr>
              <w:t>地区</w:t>
            </w:r>
          </w:p>
        </w:tc>
        <w:tc>
          <w:tcPr>
            <w:tcW w:w="686" w:type="pct"/>
          </w:tcPr>
          <w:p w:rsidR="00000000" w:rsidRDefault="0005693F">
            <w:pPr>
              <w:jc w:val="center"/>
              <w:rPr>
                <w:rFonts w:hint="eastAsia"/>
                <w:sz w:val="21"/>
                <w:szCs w:val="21"/>
                <w:lang w:val="en-GB"/>
              </w:rPr>
            </w:pPr>
            <w:r>
              <w:rPr>
                <w:sz w:val="21"/>
                <w:szCs w:val="21"/>
                <w:lang w:val="en-GB"/>
              </w:rPr>
              <w:t>2001</w:t>
            </w:r>
            <w:r>
              <w:rPr>
                <w:rFonts w:hint="eastAsia"/>
                <w:sz w:val="21"/>
                <w:szCs w:val="21"/>
                <w:lang w:val="en-GB"/>
              </w:rPr>
              <w:t>年</w:t>
            </w:r>
          </w:p>
        </w:tc>
        <w:tc>
          <w:tcPr>
            <w:tcW w:w="687" w:type="pct"/>
          </w:tcPr>
          <w:p w:rsidR="00000000" w:rsidRDefault="0005693F">
            <w:pPr>
              <w:jc w:val="center"/>
              <w:rPr>
                <w:rFonts w:hint="eastAsia"/>
                <w:sz w:val="21"/>
                <w:szCs w:val="21"/>
                <w:lang w:val="en-GB"/>
              </w:rPr>
            </w:pPr>
            <w:r>
              <w:rPr>
                <w:sz w:val="21"/>
                <w:szCs w:val="21"/>
                <w:lang w:val="en-GB"/>
              </w:rPr>
              <w:t>2002</w:t>
            </w:r>
            <w:r>
              <w:rPr>
                <w:rFonts w:hint="eastAsia"/>
                <w:sz w:val="21"/>
                <w:szCs w:val="21"/>
                <w:lang w:val="en-GB"/>
              </w:rPr>
              <w:t>年</w:t>
            </w:r>
          </w:p>
        </w:tc>
        <w:tc>
          <w:tcPr>
            <w:tcW w:w="686" w:type="pct"/>
          </w:tcPr>
          <w:p w:rsidR="00000000" w:rsidRDefault="0005693F">
            <w:pPr>
              <w:jc w:val="center"/>
              <w:rPr>
                <w:rFonts w:hint="eastAsia"/>
                <w:sz w:val="21"/>
                <w:szCs w:val="21"/>
                <w:lang w:val="en-GB"/>
              </w:rPr>
            </w:pPr>
            <w:r>
              <w:rPr>
                <w:sz w:val="21"/>
                <w:szCs w:val="21"/>
                <w:lang w:val="en-GB"/>
              </w:rPr>
              <w:t>2003</w:t>
            </w:r>
            <w:r>
              <w:rPr>
                <w:rFonts w:hint="eastAsia"/>
                <w:sz w:val="21"/>
                <w:szCs w:val="21"/>
                <w:lang w:val="en-GB"/>
              </w:rPr>
              <w:t>年</w:t>
            </w:r>
          </w:p>
        </w:tc>
        <w:tc>
          <w:tcPr>
            <w:tcW w:w="687" w:type="pct"/>
          </w:tcPr>
          <w:p w:rsidR="00000000" w:rsidRDefault="0005693F">
            <w:pPr>
              <w:jc w:val="center"/>
              <w:rPr>
                <w:rFonts w:hint="eastAsia"/>
                <w:sz w:val="21"/>
                <w:szCs w:val="21"/>
                <w:lang w:val="en-GB"/>
              </w:rPr>
            </w:pPr>
            <w:r>
              <w:rPr>
                <w:sz w:val="21"/>
                <w:szCs w:val="21"/>
                <w:lang w:val="en-GB"/>
              </w:rPr>
              <w:t>2004</w:t>
            </w:r>
            <w:r>
              <w:rPr>
                <w:rFonts w:hint="eastAsia"/>
                <w:sz w:val="21"/>
                <w:szCs w:val="21"/>
                <w:lang w:val="en-GB"/>
              </w:rPr>
              <w:t>年</w:t>
            </w:r>
          </w:p>
        </w:tc>
        <w:tc>
          <w:tcPr>
            <w:tcW w:w="686" w:type="pct"/>
          </w:tcPr>
          <w:p w:rsidR="00000000" w:rsidRDefault="0005693F">
            <w:pPr>
              <w:jc w:val="center"/>
              <w:rPr>
                <w:rFonts w:hint="eastAsia"/>
                <w:sz w:val="21"/>
                <w:szCs w:val="21"/>
                <w:lang w:val="en-GB"/>
              </w:rPr>
            </w:pPr>
            <w:r>
              <w:rPr>
                <w:sz w:val="21"/>
                <w:szCs w:val="21"/>
                <w:lang w:val="en-GB"/>
              </w:rPr>
              <w:t>2005</w:t>
            </w:r>
            <w:r>
              <w:rPr>
                <w:rFonts w:hint="eastAsia"/>
                <w:sz w:val="21"/>
                <w:szCs w:val="21"/>
                <w:lang w:val="en-GB"/>
              </w:rPr>
              <w:t>年</w:t>
            </w:r>
          </w:p>
        </w:tc>
        <w:tc>
          <w:tcPr>
            <w:tcW w:w="687" w:type="pct"/>
          </w:tcPr>
          <w:p w:rsidR="00000000" w:rsidRDefault="0005693F">
            <w:pPr>
              <w:jc w:val="center"/>
              <w:rPr>
                <w:rFonts w:hint="eastAsia"/>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c>
          <w:tcPr>
            <w:tcW w:w="883" w:type="pct"/>
          </w:tcPr>
          <w:p w:rsidR="00000000" w:rsidRDefault="0005693F">
            <w:pPr>
              <w:rPr>
                <w:rFonts w:hint="eastAsia"/>
                <w:sz w:val="21"/>
                <w:szCs w:val="21"/>
                <w:lang w:val="en-GB"/>
              </w:rPr>
            </w:pPr>
            <w:r>
              <w:rPr>
                <w:rFonts w:hint="eastAsia"/>
                <w:sz w:val="21"/>
                <w:szCs w:val="21"/>
                <w:lang w:val="en-GB"/>
              </w:rPr>
              <w:t>所有地区</w:t>
            </w:r>
          </w:p>
        </w:tc>
        <w:tc>
          <w:tcPr>
            <w:tcW w:w="686" w:type="pct"/>
          </w:tcPr>
          <w:p w:rsidR="00000000" w:rsidRDefault="0005693F">
            <w:pPr>
              <w:jc w:val="center"/>
              <w:rPr>
                <w:sz w:val="21"/>
                <w:szCs w:val="21"/>
                <w:lang w:val="en-GB"/>
              </w:rPr>
            </w:pPr>
            <w:r>
              <w:rPr>
                <w:sz w:val="21"/>
                <w:szCs w:val="21"/>
                <w:lang w:val="en-GB"/>
              </w:rPr>
              <w:t>4.2</w:t>
            </w:r>
          </w:p>
        </w:tc>
        <w:tc>
          <w:tcPr>
            <w:tcW w:w="687" w:type="pct"/>
          </w:tcPr>
          <w:p w:rsidR="00000000" w:rsidRDefault="0005693F">
            <w:pPr>
              <w:jc w:val="center"/>
              <w:rPr>
                <w:sz w:val="21"/>
                <w:szCs w:val="21"/>
                <w:lang w:val="en-GB"/>
              </w:rPr>
            </w:pPr>
          </w:p>
        </w:tc>
        <w:tc>
          <w:tcPr>
            <w:tcW w:w="686" w:type="pct"/>
          </w:tcPr>
          <w:p w:rsidR="00000000" w:rsidRDefault="0005693F">
            <w:pPr>
              <w:jc w:val="center"/>
              <w:rPr>
                <w:sz w:val="21"/>
                <w:szCs w:val="21"/>
                <w:lang w:val="en-GB"/>
              </w:rPr>
            </w:pPr>
            <w:r>
              <w:rPr>
                <w:sz w:val="21"/>
                <w:szCs w:val="21"/>
                <w:lang w:val="en-GB"/>
              </w:rPr>
              <w:t>4.31</w:t>
            </w:r>
          </w:p>
        </w:tc>
        <w:tc>
          <w:tcPr>
            <w:tcW w:w="687" w:type="pct"/>
          </w:tcPr>
          <w:p w:rsidR="00000000" w:rsidRDefault="0005693F">
            <w:pPr>
              <w:jc w:val="center"/>
              <w:rPr>
                <w:sz w:val="21"/>
                <w:szCs w:val="21"/>
                <w:lang w:val="en-GB"/>
              </w:rPr>
            </w:pPr>
            <w:r>
              <w:rPr>
                <w:sz w:val="21"/>
                <w:szCs w:val="21"/>
                <w:lang w:val="en-GB"/>
              </w:rPr>
              <w:t>4.31</w:t>
            </w:r>
          </w:p>
        </w:tc>
        <w:tc>
          <w:tcPr>
            <w:tcW w:w="686" w:type="pct"/>
          </w:tcPr>
          <w:p w:rsidR="00000000" w:rsidRDefault="0005693F">
            <w:pPr>
              <w:jc w:val="center"/>
              <w:rPr>
                <w:sz w:val="21"/>
                <w:szCs w:val="21"/>
                <w:lang w:val="en-GB"/>
              </w:rPr>
            </w:pPr>
          </w:p>
        </w:tc>
        <w:tc>
          <w:tcPr>
            <w:tcW w:w="687" w:type="pct"/>
          </w:tcPr>
          <w:p w:rsidR="00000000" w:rsidRDefault="0005693F">
            <w:pPr>
              <w:jc w:val="center"/>
              <w:rPr>
                <w:sz w:val="21"/>
                <w:szCs w:val="21"/>
                <w:lang w:val="en-GB"/>
              </w:rPr>
            </w:pPr>
          </w:p>
        </w:tc>
      </w:tr>
      <w:tr w:rsidR="00000000">
        <w:tblPrEx>
          <w:tblCellMar>
            <w:top w:w="0" w:type="dxa"/>
            <w:bottom w:w="0" w:type="dxa"/>
          </w:tblCellMar>
        </w:tblPrEx>
        <w:tc>
          <w:tcPr>
            <w:tcW w:w="883" w:type="pct"/>
          </w:tcPr>
          <w:p w:rsidR="00000000" w:rsidRDefault="0005693F">
            <w:pPr>
              <w:rPr>
                <w:rFonts w:hint="eastAsia"/>
                <w:sz w:val="21"/>
                <w:szCs w:val="21"/>
                <w:lang w:val="en-GB"/>
              </w:rPr>
            </w:pPr>
            <w:r>
              <w:rPr>
                <w:rFonts w:hint="eastAsia"/>
                <w:sz w:val="21"/>
                <w:szCs w:val="21"/>
                <w:lang w:val="en-GB"/>
              </w:rPr>
              <w:t>城市</w:t>
            </w:r>
          </w:p>
        </w:tc>
        <w:tc>
          <w:tcPr>
            <w:tcW w:w="686" w:type="pct"/>
          </w:tcPr>
          <w:p w:rsidR="00000000" w:rsidRDefault="0005693F">
            <w:pPr>
              <w:jc w:val="center"/>
              <w:rPr>
                <w:sz w:val="21"/>
                <w:szCs w:val="21"/>
                <w:lang w:val="en-GB"/>
              </w:rPr>
            </w:pPr>
            <w:r>
              <w:rPr>
                <w:sz w:val="21"/>
                <w:szCs w:val="21"/>
                <w:lang w:val="en-GB"/>
              </w:rPr>
              <w:t>4.5</w:t>
            </w:r>
          </w:p>
        </w:tc>
        <w:tc>
          <w:tcPr>
            <w:tcW w:w="687" w:type="pct"/>
          </w:tcPr>
          <w:p w:rsidR="00000000" w:rsidRDefault="0005693F">
            <w:pPr>
              <w:jc w:val="center"/>
              <w:rPr>
                <w:sz w:val="21"/>
                <w:szCs w:val="21"/>
                <w:lang w:val="en-GB"/>
              </w:rPr>
            </w:pPr>
          </w:p>
        </w:tc>
        <w:tc>
          <w:tcPr>
            <w:tcW w:w="686" w:type="pct"/>
          </w:tcPr>
          <w:p w:rsidR="00000000" w:rsidRDefault="0005693F">
            <w:pPr>
              <w:jc w:val="center"/>
              <w:rPr>
                <w:sz w:val="21"/>
                <w:szCs w:val="21"/>
                <w:lang w:val="en-GB"/>
              </w:rPr>
            </w:pPr>
          </w:p>
        </w:tc>
        <w:tc>
          <w:tcPr>
            <w:tcW w:w="687" w:type="pct"/>
          </w:tcPr>
          <w:p w:rsidR="00000000" w:rsidRDefault="0005693F">
            <w:pPr>
              <w:jc w:val="center"/>
              <w:rPr>
                <w:sz w:val="21"/>
                <w:szCs w:val="21"/>
                <w:lang w:val="en-GB"/>
              </w:rPr>
            </w:pPr>
          </w:p>
        </w:tc>
        <w:tc>
          <w:tcPr>
            <w:tcW w:w="686" w:type="pct"/>
          </w:tcPr>
          <w:p w:rsidR="00000000" w:rsidRDefault="0005693F">
            <w:pPr>
              <w:jc w:val="center"/>
              <w:rPr>
                <w:sz w:val="21"/>
                <w:szCs w:val="21"/>
                <w:lang w:val="en-GB"/>
              </w:rPr>
            </w:pPr>
          </w:p>
        </w:tc>
        <w:tc>
          <w:tcPr>
            <w:tcW w:w="687" w:type="pct"/>
          </w:tcPr>
          <w:p w:rsidR="00000000" w:rsidRDefault="0005693F">
            <w:pPr>
              <w:jc w:val="center"/>
              <w:rPr>
                <w:sz w:val="21"/>
                <w:szCs w:val="21"/>
                <w:lang w:val="en-GB"/>
              </w:rPr>
            </w:pPr>
          </w:p>
        </w:tc>
      </w:tr>
      <w:tr w:rsidR="00000000">
        <w:tblPrEx>
          <w:tblCellMar>
            <w:top w:w="0" w:type="dxa"/>
            <w:bottom w:w="0" w:type="dxa"/>
          </w:tblCellMar>
        </w:tblPrEx>
        <w:tc>
          <w:tcPr>
            <w:tcW w:w="883" w:type="pct"/>
          </w:tcPr>
          <w:p w:rsidR="00000000" w:rsidRDefault="0005693F">
            <w:pPr>
              <w:rPr>
                <w:rFonts w:hint="eastAsia"/>
                <w:sz w:val="21"/>
                <w:szCs w:val="21"/>
                <w:lang w:val="en-GB"/>
              </w:rPr>
            </w:pPr>
            <w:r>
              <w:rPr>
                <w:rFonts w:hint="eastAsia"/>
                <w:sz w:val="21"/>
                <w:szCs w:val="21"/>
                <w:lang w:val="en-GB"/>
              </w:rPr>
              <w:t>农村</w:t>
            </w:r>
          </w:p>
        </w:tc>
        <w:tc>
          <w:tcPr>
            <w:tcW w:w="686" w:type="pct"/>
          </w:tcPr>
          <w:p w:rsidR="00000000" w:rsidRDefault="0005693F">
            <w:pPr>
              <w:jc w:val="center"/>
              <w:rPr>
                <w:sz w:val="21"/>
                <w:szCs w:val="21"/>
                <w:lang w:val="en-GB"/>
              </w:rPr>
            </w:pPr>
            <w:r>
              <w:rPr>
                <w:sz w:val="21"/>
                <w:szCs w:val="21"/>
                <w:lang w:val="en-GB"/>
              </w:rPr>
              <w:t>4.1</w:t>
            </w:r>
          </w:p>
        </w:tc>
        <w:tc>
          <w:tcPr>
            <w:tcW w:w="687" w:type="pct"/>
          </w:tcPr>
          <w:p w:rsidR="00000000" w:rsidRDefault="0005693F">
            <w:pPr>
              <w:jc w:val="center"/>
              <w:rPr>
                <w:sz w:val="21"/>
                <w:szCs w:val="21"/>
                <w:lang w:val="en-GB"/>
              </w:rPr>
            </w:pPr>
          </w:p>
        </w:tc>
        <w:tc>
          <w:tcPr>
            <w:tcW w:w="686" w:type="pct"/>
          </w:tcPr>
          <w:p w:rsidR="00000000" w:rsidRDefault="0005693F">
            <w:pPr>
              <w:jc w:val="center"/>
              <w:rPr>
                <w:sz w:val="21"/>
                <w:szCs w:val="21"/>
                <w:lang w:val="en-GB"/>
              </w:rPr>
            </w:pPr>
          </w:p>
        </w:tc>
        <w:tc>
          <w:tcPr>
            <w:tcW w:w="687" w:type="pct"/>
          </w:tcPr>
          <w:p w:rsidR="00000000" w:rsidRDefault="0005693F">
            <w:pPr>
              <w:jc w:val="center"/>
              <w:rPr>
                <w:sz w:val="21"/>
                <w:szCs w:val="21"/>
                <w:lang w:val="en-GB"/>
              </w:rPr>
            </w:pPr>
          </w:p>
        </w:tc>
        <w:tc>
          <w:tcPr>
            <w:tcW w:w="686" w:type="pct"/>
          </w:tcPr>
          <w:p w:rsidR="00000000" w:rsidRDefault="0005693F">
            <w:pPr>
              <w:jc w:val="center"/>
              <w:rPr>
                <w:sz w:val="21"/>
                <w:szCs w:val="21"/>
                <w:lang w:val="en-GB"/>
              </w:rPr>
            </w:pPr>
          </w:p>
        </w:tc>
        <w:tc>
          <w:tcPr>
            <w:tcW w:w="687" w:type="pct"/>
          </w:tcPr>
          <w:p w:rsidR="00000000" w:rsidRDefault="0005693F">
            <w:pPr>
              <w:jc w:val="center"/>
              <w:rPr>
                <w:sz w:val="21"/>
                <w:szCs w:val="21"/>
                <w:lang w:val="en-GB"/>
              </w:rPr>
            </w:pPr>
          </w:p>
        </w:tc>
      </w:tr>
      <w:tr w:rsidR="00000000">
        <w:tblPrEx>
          <w:tblCellMar>
            <w:top w:w="0" w:type="dxa"/>
            <w:bottom w:w="0" w:type="dxa"/>
          </w:tblCellMar>
        </w:tblPrEx>
        <w:tc>
          <w:tcPr>
            <w:tcW w:w="883" w:type="pct"/>
          </w:tcPr>
          <w:p w:rsidR="00000000" w:rsidRDefault="0005693F">
            <w:pPr>
              <w:rPr>
                <w:rFonts w:hint="eastAsia"/>
                <w:sz w:val="21"/>
                <w:szCs w:val="21"/>
                <w:lang w:val="en-GB"/>
              </w:rPr>
            </w:pPr>
            <w:r>
              <w:rPr>
                <w:rFonts w:hint="eastAsia"/>
                <w:sz w:val="21"/>
                <w:szCs w:val="21"/>
                <w:lang w:val="en-GB"/>
              </w:rPr>
              <w:t>工业区</w:t>
            </w:r>
          </w:p>
        </w:tc>
        <w:tc>
          <w:tcPr>
            <w:tcW w:w="686" w:type="pct"/>
          </w:tcPr>
          <w:p w:rsidR="00000000" w:rsidRDefault="0005693F">
            <w:pPr>
              <w:jc w:val="center"/>
              <w:rPr>
                <w:sz w:val="21"/>
                <w:szCs w:val="21"/>
                <w:lang w:val="en-GB"/>
              </w:rPr>
            </w:pPr>
            <w:r>
              <w:rPr>
                <w:sz w:val="21"/>
                <w:szCs w:val="21"/>
                <w:lang w:val="en-GB"/>
              </w:rPr>
              <w:t>4.2</w:t>
            </w:r>
          </w:p>
        </w:tc>
        <w:tc>
          <w:tcPr>
            <w:tcW w:w="687" w:type="pct"/>
          </w:tcPr>
          <w:p w:rsidR="00000000" w:rsidRDefault="0005693F">
            <w:pPr>
              <w:jc w:val="center"/>
              <w:rPr>
                <w:sz w:val="21"/>
                <w:szCs w:val="21"/>
                <w:lang w:val="en-GB"/>
              </w:rPr>
            </w:pPr>
          </w:p>
        </w:tc>
        <w:tc>
          <w:tcPr>
            <w:tcW w:w="686" w:type="pct"/>
          </w:tcPr>
          <w:p w:rsidR="00000000" w:rsidRDefault="0005693F">
            <w:pPr>
              <w:jc w:val="center"/>
              <w:rPr>
                <w:sz w:val="21"/>
                <w:szCs w:val="21"/>
                <w:lang w:val="en-GB"/>
              </w:rPr>
            </w:pPr>
          </w:p>
        </w:tc>
        <w:tc>
          <w:tcPr>
            <w:tcW w:w="687" w:type="pct"/>
          </w:tcPr>
          <w:p w:rsidR="00000000" w:rsidRDefault="0005693F">
            <w:pPr>
              <w:jc w:val="center"/>
              <w:rPr>
                <w:sz w:val="21"/>
                <w:szCs w:val="21"/>
                <w:lang w:val="en-GB"/>
              </w:rPr>
            </w:pPr>
          </w:p>
        </w:tc>
        <w:tc>
          <w:tcPr>
            <w:tcW w:w="686" w:type="pct"/>
          </w:tcPr>
          <w:p w:rsidR="00000000" w:rsidRDefault="0005693F">
            <w:pPr>
              <w:jc w:val="center"/>
              <w:rPr>
                <w:sz w:val="21"/>
                <w:szCs w:val="21"/>
                <w:lang w:val="en-GB"/>
              </w:rPr>
            </w:pPr>
          </w:p>
        </w:tc>
        <w:tc>
          <w:tcPr>
            <w:tcW w:w="687" w:type="pct"/>
          </w:tcPr>
          <w:p w:rsidR="00000000" w:rsidRDefault="0005693F">
            <w:pPr>
              <w:keepNext/>
              <w:jc w:val="center"/>
              <w:rPr>
                <w:sz w:val="21"/>
                <w:szCs w:val="21"/>
                <w:lang w:val="en-GB"/>
              </w:rPr>
            </w:pPr>
          </w:p>
        </w:tc>
      </w:tr>
    </w:tbl>
    <w:p w:rsidR="00000000" w:rsidRDefault="0005693F">
      <w:pPr>
        <w:ind w:right="560"/>
        <w:rPr>
          <w:lang w:val="en-GB"/>
        </w:rPr>
      </w:pPr>
      <w:r>
        <w:rPr>
          <w:rFonts w:ascii="KaiTi_GB2312" w:eastAsia="KaiTi_GB2312" w:hint="eastAsia"/>
          <w:lang w:val="en-GB"/>
        </w:rPr>
        <w:t>资料</w:t>
      </w:r>
      <w:r>
        <w:rPr>
          <w:rFonts w:ascii="KaiTi_GB2312" w:eastAsia="KaiTi_GB2312" w:hint="eastAsia"/>
          <w:lang w:val="en-GB"/>
        </w:rPr>
        <w:t>来源：</w:t>
      </w:r>
      <w:r>
        <w:rPr>
          <w:rFonts w:hint="eastAsia"/>
          <w:lang w:val="en-GB"/>
        </w:rPr>
        <w:t>人口普查和统计处。</w:t>
      </w:r>
    </w:p>
    <w:p w:rsidR="00000000" w:rsidRDefault="0005693F">
      <w:pPr>
        <w:ind w:right="-106"/>
        <w:rPr>
          <w:rFonts w:ascii="SimHei" w:eastAsia="SimHei" w:hint="eastAsia"/>
          <w:bCs/>
          <w:iCs/>
          <w:lang w:val="en-GB"/>
        </w:rPr>
      </w:pPr>
    </w:p>
    <w:p w:rsidR="00000000" w:rsidRDefault="0005693F">
      <w:pPr>
        <w:ind w:right="-106"/>
        <w:rPr>
          <w:bCs/>
          <w:iCs/>
          <w:lang w:val="en-GB"/>
        </w:rPr>
      </w:pPr>
      <w:r>
        <w:rPr>
          <w:rFonts w:ascii="SimHei" w:eastAsia="SimHei" w:hint="eastAsia"/>
          <w:bCs/>
          <w:iCs/>
          <w:lang w:val="en-GB"/>
        </w:rPr>
        <w:t>单亲家庭和女性为户主的家庭比率</w:t>
      </w:r>
      <w:r>
        <w:rPr>
          <w:rFonts w:hint="eastAsia"/>
          <w:bCs/>
          <w:iCs/>
          <w:lang w:val="en-GB"/>
        </w:rPr>
        <w:t>——</w:t>
      </w:r>
      <w:r>
        <w:rPr>
          <w:bCs/>
          <w:iCs/>
          <w:lang w:val="en-GB"/>
        </w:rPr>
        <w:t>20.3</w:t>
      </w:r>
      <w:r>
        <w:rPr>
          <w:rFonts w:hint="eastAsia"/>
          <w:bCs/>
          <w:iCs/>
          <w:lang w:val="en-GB"/>
        </w:rPr>
        <w:t>%</w:t>
      </w:r>
      <w:r>
        <w:rPr>
          <w:rFonts w:hint="eastAsia"/>
          <w:bCs/>
          <w:iCs/>
          <w:lang w:val="en-GB"/>
        </w:rPr>
        <w:t>（</w:t>
      </w:r>
      <w:r>
        <w:rPr>
          <w:rFonts w:ascii="KaiTi_GB2312" w:eastAsia="KaiTi_GB2312" w:hint="eastAsia"/>
          <w:bCs/>
          <w:lang w:val="en-GB"/>
        </w:rPr>
        <w:t>资料来源：</w:t>
      </w:r>
      <w:r>
        <w:rPr>
          <w:rFonts w:hint="eastAsia"/>
          <w:iCs/>
          <w:lang w:val="en-GB"/>
        </w:rPr>
        <w:t>《</w:t>
      </w:r>
      <w:r>
        <w:rPr>
          <w:rFonts w:hint="eastAsia"/>
          <w:iCs/>
          <w:lang w:val="en-GB"/>
        </w:rPr>
        <w:t>2001</w:t>
      </w:r>
      <w:r>
        <w:rPr>
          <w:rFonts w:hint="eastAsia"/>
          <w:iCs/>
          <w:lang w:val="en-GB"/>
        </w:rPr>
        <w:t>年人口和住房普查》）。</w:t>
      </w:r>
    </w:p>
    <w:p w:rsidR="00000000" w:rsidRDefault="0005693F">
      <w:pPr>
        <w:pStyle w:val="Heading3"/>
        <w:spacing w:before="320"/>
        <w:rPr>
          <w:kern w:val="0"/>
        </w:rPr>
      </w:pPr>
      <w:bookmarkStart w:id="29" w:name="_Toc216678276"/>
      <w:r>
        <w:rPr>
          <w:kern w:val="0"/>
        </w:rPr>
        <w:t>B.</w:t>
      </w:r>
      <w:r>
        <w:rPr>
          <w:kern w:val="0"/>
        </w:rPr>
        <w:tab/>
      </w:r>
      <w:r>
        <w:rPr>
          <w:rFonts w:hint="eastAsia"/>
          <w:kern w:val="0"/>
        </w:rPr>
        <w:t>社会经济和文化指标</w:t>
      </w:r>
      <w:bookmarkEnd w:id="29"/>
    </w:p>
    <w:p w:rsidR="00000000" w:rsidRDefault="0005693F">
      <w:pPr>
        <w:pStyle w:val="Heading4"/>
        <w:jc w:val="center"/>
        <w:rPr>
          <w:rFonts w:hint="eastAsia"/>
          <w:lang w:val="en-GB"/>
        </w:rPr>
      </w:pPr>
      <w:r>
        <w:rPr>
          <w:lang w:val="en-GB"/>
        </w:rPr>
        <w:t>1.</w:t>
      </w:r>
      <w:r>
        <w:rPr>
          <w:rFonts w:hint="eastAsia"/>
          <w:lang w:val="en-GB"/>
        </w:rPr>
        <w:t xml:space="preserve"> </w:t>
      </w:r>
      <w:r>
        <w:rPr>
          <w:rFonts w:hint="eastAsia"/>
          <w:lang w:val="en-GB"/>
        </w:rPr>
        <w:t>收入分配</w:t>
      </w:r>
    </w:p>
    <w:p w:rsidR="00000000" w:rsidRDefault="0005693F">
      <w:pPr>
        <w:rPr>
          <w:rFonts w:ascii="SimHei" w:eastAsia="SimHei" w:hint="eastAsia"/>
          <w:bCs/>
          <w:iCs/>
          <w:lang w:val="en-GB"/>
        </w:rPr>
      </w:pPr>
      <w:r>
        <w:rPr>
          <w:rFonts w:ascii="SimHei" w:eastAsia="SimHei" w:hint="eastAsia"/>
          <w:bCs/>
          <w:iCs/>
          <w:lang w:val="en-GB"/>
        </w:rPr>
        <w:t>2005</w:t>
      </w:r>
      <w:r>
        <w:rPr>
          <w:rFonts w:ascii="SimHei" w:eastAsia="SimHei" w:hint="eastAsia"/>
          <w:bCs/>
          <w:iCs/>
          <w:lang w:val="en-GB"/>
        </w:rPr>
        <w:t>年食品、住房、医疗和教育在家庭消费支出中所占的比例</w:t>
      </w:r>
    </w:p>
    <w:p w:rsidR="00000000" w:rsidRDefault="0005693F">
      <w:pPr>
        <w:rPr>
          <w:rFonts w:ascii="SimHei" w:eastAsia="SimHei"/>
          <w:bCs/>
          <w:iCs/>
          <w:lang w:val="en-GB"/>
        </w:rPr>
      </w:pPr>
      <w:r>
        <w:rPr>
          <w:rFonts w:ascii="SimHei" w:eastAsia="SimHei" w:hint="eastAsia"/>
          <w:bCs/>
          <w:iCs/>
          <w:lang w:val="en-GB"/>
        </w:rPr>
        <w:t>按地区分列</w:t>
      </w:r>
      <w:r>
        <w:rPr>
          <w:rFonts w:ascii="SimHei" w:eastAsia="SimHei"/>
          <w:bCs/>
          <w:i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905"/>
        <w:gridCol w:w="990"/>
        <w:gridCol w:w="990"/>
        <w:gridCol w:w="991"/>
        <w:gridCol w:w="873"/>
        <w:gridCol w:w="990"/>
        <w:gridCol w:w="907"/>
        <w:gridCol w:w="974"/>
      </w:tblGrid>
      <w:tr w:rsidR="00000000">
        <w:tblPrEx>
          <w:tblCellMar>
            <w:top w:w="0" w:type="dxa"/>
            <w:bottom w:w="0" w:type="dxa"/>
          </w:tblCellMar>
        </w:tblPrEx>
        <w:trPr>
          <w:cantSplit/>
        </w:trPr>
        <w:tc>
          <w:tcPr>
            <w:tcW w:w="1019" w:type="pct"/>
          </w:tcPr>
          <w:p w:rsidR="00000000" w:rsidRDefault="0005693F">
            <w:pPr>
              <w:jc w:val="center"/>
              <w:rPr>
                <w:sz w:val="21"/>
                <w:szCs w:val="21"/>
                <w:lang w:val="en-GB"/>
              </w:rPr>
            </w:pPr>
          </w:p>
        </w:tc>
        <w:tc>
          <w:tcPr>
            <w:tcW w:w="2025" w:type="pct"/>
            <w:gridSpan w:val="4"/>
          </w:tcPr>
          <w:p w:rsidR="00000000" w:rsidRDefault="0005693F">
            <w:pPr>
              <w:jc w:val="center"/>
              <w:rPr>
                <w:sz w:val="21"/>
                <w:szCs w:val="21"/>
                <w:lang w:val="en-GB"/>
              </w:rPr>
            </w:pPr>
            <w:r>
              <w:rPr>
                <w:rFonts w:hint="eastAsia"/>
                <w:sz w:val="21"/>
                <w:szCs w:val="21"/>
                <w:lang w:val="en-GB"/>
              </w:rPr>
              <w:t>月平均支出额：卢比</w:t>
            </w:r>
          </w:p>
        </w:tc>
        <w:tc>
          <w:tcPr>
            <w:tcW w:w="1956" w:type="pct"/>
            <w:gridSpan w:val="4"/>
          </w:tcPr>
          <w:p w:rsidR="00000000" w:rsidRDefault="0005693F">
            <w:pPr>
              <w:jc w:val="center"/>
              <w:rPr>
                <w:sz w:val="21"/>
                <w:szCs w:val="21"/>
                <w:lang w:val="en-GB"/>
              </w:rPr>
            </w:pPr>
            <w:r>
              <w:rPr>
                <w:sz w:val="21"/>
                <w:szCs w:val="21"/>
                <w:lang w:val="en-GB"/>
              </w:rPr>
              <w:t xml:space="preserve"> </w:t>
            </w:r>
            <w:r>
              <w:rPr>
                <w:rFonts w:hint="eastAsia"/>
                <w:sz w:val="21"/>
                <w:szCs w:val="21"/>
                <w:lang w:val="en-GB"/>
              </w:rPr>
              <w:t>月平均支出比例</w:t>
            </w:r>
            <w:r>
              <w:rPr>
                <w:sz w:val="21"/>
                <w:szCs w:val="21"/>
                <w:lang w:val="en-GB"/>
              </w:rPr>
              <w:t xml:space="preserve"> (</w:t>
            </w:r>
            <w:r>
              <w:rPr>
                <w:rFonts w:hint="eastAsia"/>
                <w:sz w:val="21"/>
                <w:szCs w:val="21"/>
                <w:lang w:val="en-GB"/>
              </w:rPr>
              <w:t>百分比</w:t>
            </w:r>
            <w:r>
              <w:rPr>
                <w:sz w:val="21"/>
                <w:szCs w:val="21"/>
                <w:lang w:val="en-GB"/>
              </w:rPr>
              <w:t>)</w:t>
            </w:r>
          </w:p>
        </w:tc>
      </w:tr>
      <w:tr w:rsidR="00000000">
        <w:tblPrEx>
          <w:tblCellMar>
            <w:top w:w="0" w:type="dxa"/>
            <w:bottom w:w="0" w:type="dxa"/>
          </w:tblCellMar>
        </w:tblPrEx>
        <w:trPr>
          <w:cantSplit/>
          <w:trHeight w:val="278"/>
        </w:trPr>
        <w:tc>
          <w:tcPr>
            <w:tcW w:w="1019" w:type="pct"/>
            <w:vMerge w:val="restart"/>
          </w:tcPr>
          <w:p w:rsidR="00000000" w:rsidRDefault="0005693F">
            <w:pPr>
              <w:jc w:val="center"/>
              <w:rPr>
                <w:rFonts w:hint="eastAsia"/>
                <w:sz w:val="21"/>
                <w:szCs w:val="21"/>
                <w:lang w:val="en-GB"/>
              </w:rPr>
            </w:pPr>
            <w:r>
              <w:rPr>
                <w:rFonts w:hint="eastAsia"/>
                <w:sz w:val="21"/>
                <w:szCs w:val="21"/>
                <w:lang w:val="en-GB"/>
              </w:rPr>
              <w:t>支出项目</w:t>
            </w:r>
          </w:p>
        </w:tc>
        <w:tc>
          <w:tcPr>
            <w:tcW w:w="473" w:type="pct"/>
            <w:vMerge w:val="restart"/>
          </w:tcPr>
          <w:p w:rsidR="00000000" w:rsidRDefault="0005693F">
            <w:pPr>
              <w:jc w:val="center"/>
              <w:rPr>
                <w:rFonts w:hint="eastAsia"/>
                <w:sz w:val="21"/>
                <w:szCs w:val="21"/>
                <w:lang w:val="en-GB"/>
              </w:rPr>
            </w:pPr>
            <w:r>
              <w:rPr>
                <w:rFonts w:hint="eastAsia"/>
                <w:sz w:val="21"/>
                <w:szCs w:val="21"/>
                <w:lang w:val="en-GB"/>
              </w:rPr>
              <w:t>斯里兰卡</w:t>
            </w:r>
          </w:p>
        </w:tc>
        <w:tc>
          <w:tcPr>
            <w:tcW w:w="1552" w:type="pct"/>
            <w:gridSpan w:val="3"/>
          </w:tcPr>
          <w:p w:rsidR="00000000" w:rsidRDefault="0005693F">
            <w:pPr>
              <w:jc w:val="center"/>
              <w:rPr>
                <w:rFonts w:hint="eastAsia"/>
                <w:sz w:val="21"/>
                <w:szCs w:val="21"/>
                <w:lang w:val="en-GB"/>
              </w:rPr>
            </w:pPr>
            <w:r>
              <w:rPr>
                <w:rFonts w:hint="eastAsia"/>
                <w:sz w:val="21"/>
                <w:szCs w:val="21"/>
                <w:lang w:val="en-GB"/>
              </w:rPr>
              <w:t>地区</w:t>
            </w:r>
          </w:p>
        </w:tc>
        <w:tc>
          <w:tcPr>
            <w:tcW w:w="456" w:type="pct"/>
            <w:vMerge w:val="restart"/>
          </w:tcPr>
          <w:p w:rsidR="00000000" w:rsidRDefault="0005693F">
            <w:pPr>
              <w:jc w:val="center"/>
              <w:rPr>
                <w:rFonts w:hint="eastAsia"/>
                <w:sz w:val="21"/>
                <w:szCs w:val="21"/>
                <w:lang w:val="en-GB"/>
              </w:rPr>
            </w:pPr>
            <w:r>
              <w:rPr>
                <w:rFonts w:hint="eastAsia"/>
                <w:sz w:val="21"/>
                <w:szCs w:val="21"/>
                <w:lang w:val="en-GB"/>
              </w:rPr>
              <w:t>斯里兰卡</w:t>
            </w:r>
          </w:p>
        </w:tc>
        <w:tc>
          <w:tcPr>
            <w:tcW w:w="1500" w:type="pct"/>
            <w:gridSpan w:val="3"/>
          </w:tcPr>
          <w:p w:rsidR="00000000" w:rsidRDefault="0005693F">
            <w:pPr>
              <w:jc w:val="center"/>
              <w:rPr>
                <w:rFonts w:hint="eastAsia"/>
                <w:sz w:val="21"/>
                <w:szCs w:val="21"/>
                <w:lang w:val="en-GB"/>
              </w:rPr>
            </w:pPr>
            <w:r>
              <w:rPr>
                <w:rFonts w:hint="eastAsia"/>
                <w:sz w:val="21"/>
                <w:szCs w:val="21"/>
                <w:lang w:val="en-GB"/>
              </w:rPr>
              <w:t>地区</w:t>
            </w:r>
          </w:p>
        </w:tc>
      </w:tr>
      <w:tr w:rsidR="00000000">
        <w:tblPrEx>
          <w:tblCellMar>
            <w:top w:w="0" w:type="dxa"/>
            <w:bottom w:w="0" w:type="dxa"/>
          </w:tblCellMar>
        </w:tblPrEx>
        <w:trPr>
          <w:cantSplit/>
          <w:trHeight w:val="277"/>
        </w:trPr>
        <w:tc>
          <w:tcPr>
            <w:tcW w:w="1019" w:type="pct"/>
            <w:vMerge/>
          </w:tcPr>
          <w:p w:rsidR="00000000" w:rsidRDefault="0005693F">
            <w:pPr>
              <w:jc w:val="center"/>
              <w:rPr>
                <w:sz w:val="21"/>
                <w:szCs w:val="21"/>
                <w:lang w:val="en-GB"/>
              </w:rPr>
            </w:pPr>
          </w:p>
        </w:tc>
        <w:tc>
          <w:tcPr>
            <w:tcW w:w="473" w:type="pct"/>
            <w:vMerge/>
          </w:tcPr>
          <w:p w:rsidR="00000000" w:rsidRDefault="0005693F">
            <w:pPr>
              <w:jc w:val="center"/>
              <w:rPr>
                <w:sz w:val="21"/>
                <w:szCs w:val="21"/>
                <w:lang w:val="en-GB"/>
              </w:rPr>
            </w:pPr>
          </w:p>
        </w:tc>
        <w:tc>
          <w:tcPr>
            <w:tcW w:w="517" w:type="pct"/>
          </w:tcPr>
          <w:p w:rsidR="00000000" w:rsidRDefault="0005693F">
            <w:pPr>
              <w:jc w:val="center"/>
              <w:rPr>
                <w:rFonts w:hint="eastAsia"/>
                <w:sz w:val="21"/>
                <w:szCs w:val="21"/>
                <w:lang w:val="en-GB"/>
              </w:rPr>
            </w:pPr>
            <w:r>
              <w:rPr>
                <w:rFonts w:hint="eastAsia"/>
                <w:sz w:val="21"/>
                <w:szCs w:val="21"/>
                <w:lang w:val="en-GB"/>
              </w:rPr>
              <w:t>城市</w:t>
            </w:r>
          </w:p>
        </w:tc>
        <w:tc>
          <w:tcPr>
            <w:tcW w:w="517" w:type="pct"/>
          </w:tcPr>
          <w:p w:rsidR="00000000" w:rsidRDefault="0005693F">
            <w:pPr>
              <w:jc w:val="center"/>
              <w:rPr>
                <w:rFonts w:hint="eastAsia"/>
                <w:sz w:val="21"/>
                <w:szCs w:val="21"/>
                <w:lang w:val="en-GB"/>
              </w:rPr>
            </w:pPr>
            <w:r>
              <w:rPr>
                <w:rFonts w:hint="eastAsia"/>
                <w:sz w:val="21"/>
                <w:szCs w:val="21"/>
                <w:lang w:val="en-GB"/>
              </w:rPr>
              <w:t>农村</w:t>
            </w:r>
          </w:p>
        </w:tc>
        <w:tc>
          <w:tcPr>
            <w:tcW w:w="517" w:type="pct"/>
          </w:tcPr>
          <w:p w:rsidR="00000000" w:rsidRDefault="0005693F">
            <w:pPr>
              <w:jc w:val="center"/>
              <w:rPr>
                <w:rFonts w:hint="eastAsia"/>
                <w:sz w:val="21"/>
                <w:szCs w:val="21"/>
                <w:lang w:val="en-GB"/>
              </w:rPr>
            </w:pPr>
            <w:r>
              <w:rPr>
                <w:rFonts w:hint="eastAsia"/>
                <w:sz w:val="21"/>
                <w:szCs w:val="21"/>
                <w:lang w:val="en-GB"/>
              </w:rPr>
              <w:t>工业区</w:t>
            </w:r>
          </w:p>
        </w:tc>
        <w:tc>
          <w:tcPr>
            <w:tcW w:w="456" w:type="pct"/>
            <w:vMerge/>
          </w:tcPr>
          <w:p w:rsidR="00000000" w:rsidRDefault="0005693F">
            <w:pPr>
              <w:jc w:val="center"/>
              <w:rPr>
                <w:sz w:val="21"/>
                <w:szCs w:val="21"/>
                <w:lang w:val="en-GB"/>
              </w:rPr>
            </w:pPr>
          </w:p>
        </w:tc>
        <w:tc>
          <w:tcPr>
            <w:tcW w:w="517" w:type="pct"/>
          </w:tcPr>
          <w:p w:rsidR="00000000" w:rsidRDefault="0005693F">
            <w:pPr>
              <w:jc w:val="center"/>
              <w:rPr>
                <w:rFonts w:hint="eastAsia"/>
                <w:sz w:val="21"/>
                <w:szCs w:val="21"/>
                <w:lang w:val="en-GB"/>
              </w:rPr>
            </w:pPr>
            <w:r>
              <w:rPr>
                <w:rFonts w:hint="eastAsia"/>
                <w:sz w:val="21"/>
                <w:szCs w:val="21"/>
                <w:lang w:val="en-GB"/>
              </w:rPr>
              <w:t>城市</w:t>
            </w:r>
          </w:p>
        </w:tc>
        <w:tc>
          <w:tcPr>
            <w:tcW w:w="474" w:type="pct"/>
          </w:tcPr>
          <w:p w:rsidR="00000000" w:rsidRDefault="0005693F">
            <w:pPr>
              <w:jc w:val="center"/>
              <w:rPr>
                <w:rFonts w:hint="eastAsia"/>
                <w:sz w:val="21"/>
                <w:szCs w:val="21"/>
                <w:lang w:val="en-GB"/>
              </w:rPr>
            </w:pPr>
            <w:r>
              <w:rPr>
                <w:rFonts w:hint="eastAsia"/>
                <w:sz w:val="21"/>
                <w:szCs w:val="21"/>
                <w:lang w:val="en-GB"/>
              </w:rPr>
              <w:t>农村</w:t>
            </w:r>
          </w:p>
        </w:tc>
        <w:tc>
          <w:tcPr>
            <w:tcW w:w="509" w:type="pct"/>
          </w:tcPr>
          <w:p w:rsidR="00000000" w:rsidRDefault="0005693F">
            <w:pPr>
              <w:jc w:val="center"/>
              <w:rPr>
                <w:rFonts w:hint="eastAsia"/>
                <w:sz w:val="21"/>
                <w:szCs w:val="21"/>
                <w:lang w:val="en-GB"/>
              </w:rPr>
            </w:pPr>
            <w:r>
              <w:rPr>
                <w:rFonts w:hint="eastAsia"/>
                <w:sz w:val="21"/>
                <w:szCs w:val="21"/>
                <w:lang w:val="en-GB"/>
              </w:rPr>
              <w:t>工业区</w:t>
            </w:r>
          </w:p>
        </w:tc>
      </w:tr>
      <w:tr w:rsidR="00000000">
        <w:tblPrEx>
          <w:tblCellMar>
            <w:top w:w="0" w:type="dxa"/>
            <w:bottom w:w="0" w:type="dxa"/>
          </w:tblCellMar>
        </w:tblPrEx>
        <w:trPr>
          <w:cantSplit/>
        </w:trPr>
        <w:tc>
          <w:tcPr>
            <w:tcW w:w="1019" w:type="pct"/>
          </w:tcPr>
          <w:p w:rsidR="00000000" w:rsidRDefault="0005693F">
            <w:pPr>
              <w:rPr>
                <w:rFonts w:hint="eastAsia"/>
                <w:sz w:val="21"/>
                <w:szCs w:val="21"/>
                <w:lang w:val="en-GB"/>
              </w:rPr>
            </w:pPr>
            <w:r>
              <w:rPr>
                <w:rFonts w:hint="eastAsia"/>
                <w:sz w:val="21"/>
                <w:szCs w:val="21"/>
                <w:lang w:val="en-GB"/>
              </w:rPr>
              <w:t>支出总额</w:t>
            </w:r>
          </w:p>
        </w:tc>
        <w:tc>
          <w:tcPr>
            <w:tcW w:w="473" w:type="pct"/>
          </w:tcPr>
          <w:p w:rsidR="00000000" w:rsidRDefault="0005693F">
            <w:pPr>
              <w:jc w:val="right"/>
              <w:rPr>
                <w:sz w:val="21"/>
                <w:szCs w:val="21"/>
                <w:lang w:val="en-GB"/>
              </w:rPr>
            </w:pPr>
            <w:r>
              <w:rPr>
                <w:sz w:val="21"/>
                <w:szCs w:val="21"/>
                <w:lang w:val="en-GB"/>
              </w:rPr>
              <w:t>1</w:t>
            </w:r>
            <w:r>
              <w:rPr>
                <w:rFonts w:hint="eastAsia"/>
                <w:sz w:val="21"/>
                <w:szCs w:val="21"/>
                <w:lang w:val="en-GB"/>
              </w:rPr>
              <w:t xml:space="preserve"> </w:t>
            </w:r>
            <w:r>
              <w:rPr>
                <w:sz w:val="21"/>
                <w:szCs w:val="21"/>
                <w:lang w:val="en-GB"/>
              </w:rPr>
              <w:t>915</w:t>
            </w:r>
          </w:p>
        </w:tc>
        <w:tc>
          <w:tcPr>
            <w:tcW w:w="517" w:type="pct"/>
          </w:tcPr>
          <w:p w:rsidR="00000000" w:rsidRDefault="0005693F">
            <w:pPr>
              <w:jc w:val="right"/>
              <w:rPr>
                <w:sz w:val="21"/>
                <w:szCs w:val="21"/>
                <w:lang w:val="en-GB"/>
              </w:rPr>
            </w:pPr>
            <w:r>
              <w:rPr>
                <w:sz w:val="21"/>
                <w:szCs w:val="21"/>
                <w:lang w:val="en-GB"/>
              </w:rPr>
              <w:t>26</w:t>
            </w:r>
            <w:r>
              <w:rPr>
                <w:rFonts w:hint="eastAsia"/>
                <w:sz w:val="21"/>
                <w:szCs w:val="21"/>
                <w:lang w:val="en-GB"/>
              </w:rPr>
              <w:t xml:space="preserve"> </w:t>
            </w:r>
            <w:r>
              <w:rPr>
                <w:sz w:val="21"/>
                <w:szCs w:val="21"/>
                <w:lang w:val="en-GB"/>
              </w:rPr>
              <w:t>529</w:t>
            </w:r>
          </w:p>
        </w:tc>
        <w:tc>
          <w:tcPr>
            <w:tcW w:w="517" w:type="pct"/>
          </w:tcPr>
          <w:p w:rsidR="00000000" w:rsidRDefault="0005693F">
            <w:pPr>
              <w:jc w:val="right"/>
              <w:rPr>
                <w:sz w:val="21"/>
                <w:szCs w:val="21"/>
                <w:lang w:val="en-GB"/>
              </w:rPr>
            </w:pPr>
            <w:r>
              <w:rPr>
                <w:sz w:val="21"/>
                <w:szCs w:val="21"/>
                <w:lang w:val="en-GB"/>
              </w:rPr>
              <w:t>18</w:t>
            </w:r>
            <w:r>
              <w:rPr>
                <w:rFonts w:hint="eastAsia"/>
                <w:sz w:val="21"/>
                <w:szCs w:val="21"/>
                <w:lang w:val="en-GB"/>
              </w:rPr>
              <w:t xml:space="preserve"> </w:t>
            </w:r>
            <w:r>
              <w:rPr>
                <w:sz w:val="21"/>
                <w:szCs w:val="21"/>
                <w:lang w:val="en-GB"/>
              </w:rPr>
              <w:t>292</w:t>
            </w:r>
          </w:p>
        </w:tc>
        <w:tc>
          <w:tcPr>
            <w:tcW w:w="517" w:type="pct"/>
          </w:tcPr>
          <w:p w:rsidR="00000000" w:rsidRDefault="0005693F">
            <w:pPr>
              <w:jc w:val="right"/>
              <w:rPr>
                <w:sz w:val="21"/>
                <w:szCs w:val="21"/>
                <w:lang w:val="en-GB"/>
              </w:rPr>
            </w:pPr>
            <w:r>
              <w:rPr>
                <w:sz w:val="21"/>
                <w:szCs w:val="21"/>
                <w:lang w:val="en-GB"/>
              </w:rPr>
              <w:t>12</w:t>
            </w:r>
            <w:r>
              <w:rPr>
                <w:rFonts w:hint="eastAsia"/>
                <w:sz w:val="21"/>
                <w:szCs w:val="21"/>
                <w:lang w:val="en-GB"/>
              </w:rPr>
              <w:t xml:space="preserve"> </w:t>
            </w:r>
            <w:r>
              <w:rPr>
                <w:sz w:val="21"/>
                <w:szCs w:val="21"/>
                <w:lang w:val="en-GB"/>
              </w:rPr>
              <w:t>688</w:t>
            </w:r>
          </w:p>
        </w:tc>
        <w:tc>
          <w:tcPr>
            <w:tcW w:w="456" w:type="pct"/>
          </w:tcPr>
          <w:p w:rsidR="00000000" w:rsidRDefault="0005693F">
            <w:pPr>
              <w:jc w:val="right"/>
              <w:rPr>
                <w:sz w:val="21"/>
                <w:szCs w:val="21"/>
                <w:lang w:val="en-GB"/>
              </w:rPr>
            </w:pPr>
            <w:r>
              <w:rPr>
                <w:sz w:val="21"/>
                <w:szCs w:val="21"/>
                <w:lang w:val="en-GB"/>
              </w:rPr>
              <w:t>100</w:t>
            </w:r>
          </w:p>
        </w:tc>
        <w:tc>
          <w:tcPr>
            <w:tcW w:w="517" w:type="pct"/>
          </w:tcPr>
          <w:p w:rsidR="00000000" w:rsidRDefault="0005693F">
            <w:pPr>
              <w:jc w:val="right"/>
              <w:rPr>
                <w:sz w:val="21"/>
                <w:szCs w:val="21"/>
                <w:lang w:val="en-GB"/>
              </w:rPr>
            </w:pPr>
            <w:r>
              <w:rPr>
                <w:sz w:val="21"/>
                <w:szCs w:val="21"/>
                <w:lang w:val="en-GB"/>
              </w:rPr>
              <w:t>100</w:t>
            </w:r>
          </w:p>
        </w:tc>
        <w:tc>
          <w:tcPr>
            <w:tcW w:w="474" w:type="pct"/>
          </w:tcPr>
          <w:p w:rsidR="00000000" w:rsidRDefault="0005693F">
            <w:pPr>
              <w:jc w:val="right"/>
              <w:rPr>
                <w:sz w:val="21"/>
                <w:szCs w:val="21"/>
                <w:lang w:val="en-GB"/>
              </w:rPr>
            </w:pPr>
            <w:r>
              <w:rPr>
                <w:sz w:val="21"/>
                <w:szCs w:val="21"/>
                <w:lang w:val="en-GB"/>
              </w:rPr>
              <w:t>100</w:t>
            </w:r>
          </w:p>
        </w:tc>
        <w:tc>
          <w:tcPr>
            <w:tcW w:w="509" w:type="pct"/>
          </w:tcPr>
          <w:p w:rsidR="00000000" w:rsidRDefault="0005693F">
            <w:pPr>
              <w:jc w:val="right"/>
              <w:rPr>
                <w:sz w:val="21"/>
                <w:szCs w:val="21"/>
                <w:lang w:val="en-GB"/>
              </w:rPr>
            </w:pPr>
            <w:r>
              <w:rPr>
                <w:sz w:val="21"/>
                <w:szCs w:val="21"/>
                <w:lang w:val="en-GB"/>
              </w:rPr>
              <w:t>100</w:t>
            </w:r>
          </w:p>
        </w:tc>
      </w:tr>
      <w:tr w:rsidR="00000000">
        <w:tblPrEx>
          <w:tblCellMar>
            <w:top w:w="0" w:type="dxa"/>
            <w:bottom w:w="0" w:type="dxa"/>
          </w:tblCellMar>
        </w:tblPrEx>
        <w:trPr>
          <w:cantSplit/>
        </w:trPr>
        <w:tc>
          <w:tcPr>
            <w:tcW w:w="1019" w:type="pct"/>
          </w:tcPr>
          <w:p w:rsidR="00000000" w:rsidRDefault="0005693F">
            <w:pPr>
              <w:rPr>
                <w:rFonts w:hint="eastAsia"/>
                <w:sz w:val="21"/>
                <w:szCs w:val="21"/>
                <w:lang w:val="en-GB"/>
              </w:rPr>
            </w:pPr>
            <w:r>
              <w:rPr>
                <w:rFonts w:hint="eastAsia"/>
                <w:sz w:val="21"/>
                <w:szCs w:val="21"/>
                <w:lang w:val="en-GB"/>
              </w:rPr>
              <w:t>食品</w:t>
            </w:r>
          </w:p>
        </w:tc>
        <w:tc>
          <w:tcPr>
            <w:tcW w:w="473" w:type="pct"/>
          </w:tcPr>
          <w:p w:rsidR="00000000" w:rsidRDefault="0005693F">
            <w:pPr>
              <w:jc w:val="right"/>
              <w:rPr>
                <w:sz w:val="21"/>
                <w:szCs w:val="21"/>
                <w:lang w:val="en-GB"/>
              </w:rPr>
            </w:pPr>
            <w:r>
              <w:rPr>
                <w:sz w:val="21"/>
                <w:szCs w:val="21"/>
                <w:lang w:val="en-GB"/>
              </w:rPr>
              <w:t>7</w:t>
            </w:r>
            <w:r>
              <w:rPr>
                <w:rFonts w:hint="eastAsia"/>
                <w:sz w:val="21"/>
                <w:szCs w:val="21"/>
                <w:lang w:val="en-GB"/>
              </w:rPr>
              <w:t xml:space="preserve"> </w:t>
            </w:r>
            <w:r>
              <w:rPr>
                <w:sz w:val="21"/>
                <w:szCs w:val="21"/>
                <w:lang w:val="en-GB"/>
              </w:rPr>
              <w:t>593</w:t>
            </w:r>
          </w:p>
        </w:tc>
        <w:tc>
          <w:tcPr>
            <w:tcW w:w="517" w:type="pct"/>
          </w:tcPr>
          <w:p w:rsidR="00000000" w:rsidRDefault="0005693F">
            <w:pPr>
              <w:jc w:val="right"/>
              <w:rPr>
                <w:sz w:val="21"/>
                <w:szCs w:val="21"/>
                <w:lang w:val="en-GB"/>
              </w:rPr>
            </w:pPr>
            <w:r>
              <w:rPr>
                <w:sz w:val="21"/>
                <w:szCs w:val="21"/>
                <w:lang w:val="en-GB"/>
              </w:rPr>
              <w:t>9</w:t>
            </w:r>
            <w:r>
              <w:rPr>
                <w:rFonts w:hint="eastAsia"/>
                <w:sz w:val="21"/>
                <w:szCs w:val="21"/>
                <w:lang w:val="en-GB"/>
              </w:rPr>
              <w:t xml:space="preserve"> </w:t>
            </w:r>
            <w:r>
              <w:rPr>
                <w:sz w:val="21"/>
                <w:szCs w:val="21"/>
                <w:lang w:val="en-GB"/>
              </w:rPr>
              <w:t>471</w:t>
            </w:r>
          </w:p>
        </w:tc>
        <w:tc>
          <w:tcPr>
            <w:tcW w:w="517" w:type="pct"/>
          </w:tcPr>
          <w:p w:rsidR="00000000" w:rsidRDefault="0005693F">
            <w:pPr>
              <w:jc w:val="right"/>
              <w:rPr>
                <w:sz w:val="21"/>
                <w:szCs w:val="21"/>
                <w:lang w:val="en-GB"/>
              </w:rPr>
            </w:pPr>
            <w:r>
              <w:rPr>
                <w:sz w:val="21"/>
                <w:szCs w:val="21"/>
                <w:lang w:val="en-GB"/>
              </w:rPr>
              <w:t>7</w:t>
            </w:r>
            <w:r>
              <w:rPr>
                <w:rFonts w:hint="eastAsia"/>
                <w:sz w:val="21"/>
                <w:szCs w:val="21"/>
                <w:lang w:val="en-GB"/>
              </w:rPr>
              <w:t xml:space="preserve"> </w:t>
            </w:r>
            <w:r>
              <w:rPr>
                <w:sz w:val="21"/>
                <w:szCs w:val="21"/>
                <w:lang w:val="en-GB"/>
              </w:rPr>
              <w:t>326</w:t>
            </w:r>
          </w:p>
        </w:tc>
        <w:tc>
          <w:tcPr>
            <w:tcW w:w="517" w:type="pct"/>
          </w:tcPr>
          <w:p w:rsidR="00000000" w:rsidRDefault="0005693F">
            <w:pPr>
              <w:jc w:val="right"/>
              <w:rPr>
                <w:sz w:val="21"/>
                <w:szCs w:val="21"/>
                <w:lang w:val="en-GB"/>
              </w:rPr>
            </w:pPr>
            <w:r>
              <w:rPr>
                <w:sz w:val="21"/>
                <w:szCs w:val="21"/>
                <w:lang w:val="en-GB"/>
              </w:rPr>
              <w:t>6</w:t>
            </w:r>
            <w:r>
              <w:rPr>
                <w:rFonts w:hint="eastAsia"/>
                <w:sz w:val="21"/>
                <w:szCs w:val="21"/>
                <w:lang w:val="en-GB"/>
              </w:rPr>
              <w:t xml:space="preserve"> </w:t>
            </w:r>
            <w:r>
              <w:rPr>
                <w:sz w:val="21"/>
                <w:szCs w:val="21"/>
                <w:lang w:val="en-GB"/>
              </w:rPr>
              <w:t>738</w:t>
            </w:r>
          </w:p>
        </w:tc>
        <w:tc>
          <w:tcPr>
            <w:tcW w:w="456" w:type="pct"/>
          </w:tcPr>
          <w:p w:rsidR="00000000" w:rsidRDefault="0005693F">
            <w:pPr>
              <w:jc w:val="right"/>
              <w:rPr>
                <w:sz w:val="21"/>
                <w:szCs w:val="21"/>
                <w:lang w:val="en-GB"/>
              </w:rPr>
            </w:pPr>
            <w:r>
              <w:rPr>
                <w:sz w:val="21"/>
                <w:szCs w:val="21"/>
                <w:lang w:val="en-GB"/>
              </w:rPr>
              <w:t>39.6</w:t>
            </w:r>
          </w:p>
        </w:tc>
        <w:tc>
          <w:tcPr>
            <w:tcW w:w="517" w:type="pct"/>
          </w:tcPr>
          <w:p w:rsidR="00000000" w:rsidRDefault="0005693F">
            <w:pPr>
              <w:jc w:val="right"/>
              <w:rPr>
                <w:sz w:val="21"/>
                <w:szCs w:val="21"/>
                <w:lang w:val="en-GB"/>
              </w:rPr>
            </w:pPr>
            <w:r>
              <w:rPr>
                <w:sz w:val="21"/>
                <w:szCs w:val="21"/>
                <w:lang w:val="en-GB"/>
              </w:rPr>
              <w:t>35.7</w:t>
            </w:r>
          </w:p>
        </w:tc>
        <w:tc>
          <w:tcPr>
            <w:tcW w:w="474" w:type="pct"/>
          </w:tcPr>
          <w:p w:rsidR="00000000" w:rsidRDefault="0005693F">
            <w:pPr>
              <w:jc w:val="right"/>
              <w:rPr>
                <w:sz w:val="21"/>
                <w:szCs w:val="21"/>
                <w:lang w:val="en-GB"/>
              </w:rPr>
            </w:pPr>
            <w:r>
              <w:rPr>
                <w:sz w:val="21"/>
                <w:szCs w:val="21"/>
                <w:lang w:val="en-GB"/>
              </w:rPr>
              <w:t>40.1</w:t>
            </w:r>
          </w:p>
        </w:tc>
        <w:tc>
          <w:tcPr>
            <w:tcW w:w="509" w:type="pct"/>
          </w:tcPr>
          <w:p w:rsidR="00000000" w:rsidRDefault="0005693F">
            <w:pPr>
              <w:jc w:val="right"/>
              <w:rPr>
                <w:sz w:val="21"/>
                <w:szCs w:val="21"/>
                <w:lang w:val="en-GB"/>
              </w:rPr>
            </w:pPr>
            <w:r>
              <w:rPr>
                <w:sz w:val="21"/>
                <w:szCs w:val="21"/>
                <w:lang w:val="en-GB"/>
              </w:rPr>
              <w:t>53.1</w:t>
            </w:r>
          </w:p>
        </w:tc>
      </w:tr>
      <w:tr w:rsidR="00000000">
        <w:tblPrEx>
          <w:tblCellMar>
            <w:top w:w="0" w:type="dxa"/>
            <w:bottom w:w="0" w:type="dxa"/>
          </w:tblCellMar>
        </w:tblPrEx>
        <w:trPr>
          <w:cantSplit/>
        </w:trPr>
        <w:tc>
          <w:tcPr>
            <w:tcW w:w="1019" w:type="pct"/>
          </w:tcPr>
          <w:p w:rsidR="00000000" w:rsidRDefault="0005693F">
            <w:pPr>
              <w:rPr>
                <w:rFonts w:hint="eastAsia"/>
                <w:sz w:val="21"/>
                <w:szCs w:val="21"/>
                <w:lang w:val="en-GB"/>
              </w:rPr>
            </w:pPr>
            <w:r>
              <w:rPr>
                <w:rFonts w:hint="eastAsia"/>
                <w:sz w:val="21"/>
                <w:szCs w:val="21"/>
                <w:lang w:val="en-GB"/>
              </w:rPr>
              <w:t>住房</w:t>
            </w:r>
          </w:p>
        </w:tc>
        <w:tc>
          <w:tcPr>
            <w:tcW w:w="473" w:type="pct"/>
          </w:tcPr>
          <w:p w:rsidR="00000000" w:rsidRDefault="0005693F">
            <w:pPr>
              <w:jc w:val="right"/>
              <w:rPr>
                <w:sz w:val="21"/>
                <w:szCs w:val="21"/>
                <w:lang w:val="en-GB"/>
              </w:rPr>
            </w:pPr>
            <w:r>
              <w:rPr>
                <w:sz w:val="21"/>
                <w:szCs w:val="21"/>
                <w:lang w:val="en-GB"/>
              </w:rPr>
              <w:t>2</w:t>
            </w:r>
            <w:r>
              <w:rPr>
                <w:rFonts w:hint="eastAsia"/>
                <w:sz w:val="21"/>
                <w:szCs w:val="21"/>
                <w:lang w:val="en-GB"/>
              </w:rPr>
              <w:t xml:space="preserve"> </w:t>
            </w:r>
            <w:r>
              <w:rPr>
                <w:sz w:val="21"/>
                <w:szCs w:val="21"/>
                <w:lang w:val="en-GB"/>
              </w:rPr>
              <w:t>054</w:t>
            </w:r>
          </w:p>
        </w:tc>
        <w:tc>
          <w:tcPr>
            <w:tcW w:w="517" w:type="pct"/>
          </w:tcPr>
          <w:p w:rsidR="00000000" w:rsidRDefault="0005693F">
            <w:pPr>
              <w:jc w:val="right"/>
              <w:rPr>
                <w:sz w:val="21"/>
                <w:szCs w:val="21"/>
                <w:lang w:val="en-GB"/>
              </w:rPr>
            </w:pPr>
            <w:r>
              <w:rPr>
                <w:sz w:val="21"/>
                <w:szCs w:val="21"/>
                <w:lang w:val="en-GB"/>
              </w:rPr>
              <w:t>4</w:t>
            </w:r>
            <w:r>
              <w:rPr>
                <w:rFonts w:hint="eastAsia"/>
                <w:sz w:val="21"/>
                <w:szCs w:val="21"/>
                <w:lang w:val="en-GB"/>
              </w:rPr>
              <w:t xml:space="preserve"> </w:t>
            </w:r>
            <w:r>
              <w:rPr>
                <w:sz w:val="21"/>
                <w:szCs w:val="21"/>
                <w:lang w:val="en-GB"/>
              </w:rPr>
              <w:t>431</w:t>
            </w:r>
          </w:p>
        </w:tc>
        <w:tc>
          <w:tcPr>
            <w:tcW w:w="517" w:type="pct"/>
          </w:tcPr>
          <w:p w:rsidR="00000000" w:rsidRDefault="0005693F">
            <w:pPr>
              <w:jc w:val="right"/>
              <w:rPr>
                <w:sz w:val="21"/>
                <w:szCs w:val="21"/>
                <w:lang w:val="en-GB"/>
              </w:rPr>
            </w:pPr>
            <w:r>
              <w:rPr>
                <w:sz w:val="21"/>
                <w:szCs w:val="21"/>
                <w:lang w:val="en-GB"/>
              </w:rPr>
              <w:t>1</w:t>
            </w:r>
            <w:r>
              <w:rPr>
                <w:rFonts w:hint="eastAsia"/>
                <w:sz w:val="21"/>
                <w:szCs w:val="21"/>
                <w:lang w:val="en-GB"/>
              </w:rPr>
              <w:t xml:space="preserve"> </w:t>
            </w:r>
            <w:r>
              <w:rPr>
                <w:sz w:val="21"/>
                <w:szCs w:val="21"/>
                <w:lang w:val="en-GB"/>
              </w:rPr>
              <w:t>735</w:t>
            </w:r>
          </w:p>
        </w:tc>
        <w:tc>
          <w:tcPr>
            <w:tcW w:w="517" w:type="pct"/>
          </w:tcPr>
          <w:p w:rsidR="00000000" w:rsidRDefault="0005693F">
            <w:pPr>
              <w:jc w:val="right"/>
              <w:rPr>
                <w:sz w:val="21"/>
                <w:szCs w:val="21"/>
                <w:lang w:val="en-GB"/>
              </w:rPr>
            </w:pPr>
            <w:r>
              <w:rPr>
                <w:sz w:val="21"/>
                <w:szCs w:val="21"/>
                <w:lang w:val="en-GB"/>
              </w:rPr>
              <w:t>663</w:t>
            </w:r>
          </w:p>
        </w:tc>
        <w:tc>
          <w:tcPr>
            <w:tcW w:w="456" w:type="pct"/>
          </w:tcPr>
          <w:p w:rsidR="00000000" w:rsidRDefault="0005693F">
            <w:pPr>
              <w:jc w:val="right"/>
              <w:rPr>
                <w:sz w:val="21"/>
                <w:szCs w:val="21"/>
                <w:lang w:val="en-GB"/>
              </w:rPr>
            </w:pPr>
            <w:r>
              <w:rPr>
                <w:sz w:val="21"/>
                <w:szCs w:val="21"/>
                <w:lang w:val="en-GB"/>
              </w:rPr>
              <w:t>10.7</w:t>
            </w:r>
          </w:p>
        </w:tc>
        <w:tc>
          <w:tcPr>
            <w:tcW w:w="517" w:type="pct"/>
          </w:tcPr>
          <w:p w:rsidR="00000000" w:rsidRDefault="0005693F">
            <w:pPr>
              <w:jc w:val="right"/>
              <w:rPr>
                <w:sz w:val="21"/>
                <w:szCs w:val="21"/>
                <w:lang w:val="en-GB"/>
              </w:rPr>
            </w:pPr>
            <w:r>
              <w:rPr>
                <w:sz w:val="21"/>
                <w:szCs w:val="21"/>
                <w:lang w:val="en-GB"/>
              </w:rPr>
              <w:t>16.7</w:t>
            </w:r>
          </w:p>
        </w:tc>
        <w:tc>
          <w:tcPr>
            <w:tcW w:w="474" w:type="pct"/>
          </w:tcPr>
          <w:p w:rsidR="00000000" w:rsidRDefault="0005693F">
            <w:pPr>
              <w:jc w:val="right"/>
              <w:rPr>
                <w:sz w:val="21"/>
                <w:szCs w:val="21"/>
                <w:lang w:val="en-GB"/>
              </w:rPr>
            </w:pPr>
            <w:r>
              <w:rPr>
                <w:sz w:val="21"/>
                <w:szCs w:val="21"/>
                <w:lang w:val="en-GB"/>
              </w:rPr>
              <w:t>9.5</w:t>
            </w:r>
          </w:p>
        </w:tc>
        <w:tc>
          <w:tcPr>
            <w:tcW w:w="509" w:type="pct"/>
          </w:tcPr>
          <w:p w:rsidR="00000000" w:rsidRDefault="0005693F">
            <w:pPr>
              <w:jc w:val="right"/>
              <w:rPr>
                <w:sz w:val="21"/>
                <w:szCs w:val="21"/>
                <w:lang w:val="en-GB"/>
              </w:rPr>
            </w:pPr>
            <w:r>
              <w:rPr>
                <w:sz w:val="21"/>
                <w:szCs w:val="21"/>
                <w:lang w:val="en-GB"/>
              </w:rPr>
              <w:t>5.2</w:t>
            </w:r>
          </w:p>
        </w:tc>
      </w:tr>
      <w:tr w:rsidR="00000000">
        <w:tblPrEx>
          <w:tblCellMar>
            <w:top w:w="0" w:type="dxa"/>
            <w:bottom w:w="0" w:type="dxa"/>
          </w:tblCellMar>
        </w:tblPrEx>
        <w:trPr>
          <w:cantSplit/>
        </w:trPr>
        <w:tc>
          <w:tcPr>
            <w:tcW w:w="1019" w:type="pct"/>
          </w:tcPr>
          <w:p w:rsidR="00000000" w:rsidRDefault="0005693F">
            <w:pPr>
              <w:rPr>
                <w:rFonts w:hint="eastAsia"/>
                <w:sz w:val="21"/>
                <w:szCs w:val="21"/>
                <w:lang w:val="en-GB"/>
              </w:rPr>
            </w:pPr>
            <w:r>
              <w:rPr>
                <w:rFonts w:hint="eastAsia"/>
                <w:sz w:val="21"/>
                <w:szCs w:val="21"/>
                <w:lang w:val="en-GB"/>
              </w:rPr>
              <w:t>医疗</w:t>
            </w:r>
          </w:p>
        </w:tc>
        <w:tc>
          <w:tcPr>
            <w:tcW w:w="473" w:type="pct"/>
          </w:tcPr>
          <w:p w:rsidR="00000000" w:rsidRDefault="0005693F">
            <w:pPr>
              <w:jc w:val="right"/>
              <w:rPr>
                <w:sz w:val="21"/>
                <w:szCs w:val="21"/>
                <w:lang w:val="en-GB"/>
              </w:rPr>
            </w:pPr>
            <w:r>
              <w:rPr>
                <w:sz w:val="21"/>
                <w:szCs w:val="21"/>
                <w:lang w:val="en-GB"/>
              </w:rPr>
              <w:t>827</w:t>
            </w:r>
          </w:p>
        </w:tc>
        <w:tc>
          <w:tcPr>
            <w:tcW w:w="517" w:type="pct"/>
          </w:tcPr>
          <w:p w:rsidR="00000000" w:rsidRDefault="0005693F">
            <w:pPr>
              <w:jc w:val="right"/>
              <w:rPr>
                <w:sz w:val="21"/>
                <w:szCs w:val="21"/>
                <w:lang w:val="en-GB"/>
              </w:rPr>
            </w:pPr>
            <w:r>
              <w:rPr>
                <w:sz w:val="21"/>
                <w:szCs w:val="21"/>
                <w:lang w:val="en-GB"/>
              </w:rPr>
              <w:t>787</w:t>
            </w:r>
          </w:p>
        </w:tc>
        <w:tc>
          <w:tcPr>
            <w:tcW w:w="517" w:type="pct"/>
          </w:tcPr>
          <w:p w:rsidR="00000000" w:rsidRDefault="0005693F">
            <w:pPr>
              <w:jc w:val="right"/>
              <w:rPr>
                <w:sz w:val="21"/>
                <w:szCs w:val="21"/>
                <w:lang w:val="en-GB"/>
              </w:rPr>
            </w:pPr>
            <w:r>
              <w:rPr>
                <w:sz w:val="21"/>
                <w:szCs w:val="21"/>
                <w:lang w:val="en-GB"/>
              </w:rPr>
              <w:t>867</w:t>
            </w:r>
          </w:p>
        </w:tc>
        <w:tc>
          <w:tcPr>
            <w:tcW w:w="517" w:type="pct"/>
          </w:tcPr>
          <w:p w:rsidR="00000000" w:rsidRDefault="0005693F">
            <w:pPr>
              <w:jc w:val="right"/>
              <w:rPr>
                <w:sz w:val="21"/>
                <w:szCs w:val="21"/>
                <w:lang w:val="en-GB"/>
              </w:rPr>
            </w:pPr>
            <w:r>
              <w:rPr>
                <w:sz w:val="21"/>
                <w:szCs w:val="21"/>
                <w:lang w:val="en-GB"/>
              </w:rPr>
              <w:t>262</w:t>
            </w:r>
          </w:p>
        </w:tc>
        <w:tc>
          <w:tcPr>
            <w:tcW w:w="456" w:type="pct"/>
          </w:tcPr>
          <w:p w:rsidR="00000000" w:rsidRDefault="0005693F">
            <w:pPr>
              <w:jc w:val="right"/>
              <w:rPr>
                <w:sz w:val="21"/>
                <w:szCs w:val="21"/>
                <w:lang w:val="en-GB"/>
              </w:rPr>
            </w:pPr>
            <w:r>
              <w:rPr>
                <w:sz w:val="21"/>
                <w:szCs w:val="21"/>
                <w:lang w:val="en-GB"/>
              </w:rPr>
              <w:t>4.3</w:t>
            </w:r>
          </w:p>
        </w:tc>
        <w:tc>
          <w:tcPr>
            <w:tcW w:w="517" w:type="pct"/>
          </w:tcPr>
          <w:p w:rsidR="00000000" w:rsidRDefault="0005693F">
            <w:pPr>
              <w:jc w:val="right"/>
              <w:rPr>
                <w:sz w:val="21"/>
                <w:szCs w:val="21"/>
                <w:lang w:val="en-GB"/>
              </w:rPr>
            </w:pPr>
            <w:r>
              <w:rPr>
                <w:sz w:val="21"/>
                <w:szCs w:val="21"/>
                <w:lang w:val="en-GB"/>
              </w:rPr>
              <w:t>3.0</w:t>
            </w:r>
          </w:p>
        </w:tc>
        <w:tc>
          <w:tcPr>
            <w:tcW w:w="474" w:type="pct"/>
          </w:tcPr>
          <w:p w:rsidR="00000000" w:rsidRDefault="0005693F">
            <w:pPr>
              <w:jc w:val="right"/>
              <w:rPr>
                <w:sz w:val="21"/>
                <w:szCs w:val="21"/>
                <w:lang w:val="en-GB"/>
              </w:rPr>
            </w:pPr>
            <w:r>
              <w:rPr>
                <w:sz w:val="21"/>
                <w:szCs w:val="21"/>
                <w:lang w:val="en-GB"/>
              </w:rPr>
              <w:t>4.7</w:t>
            </w:r>
          </w:p>
        </w:tc>
        <w:tc>
          <w:tcPr>
            <w:tcW w:w="509" w:type="pct"/>
          </w:tcPr>
          <w:p w:rsidR="00000000" w:rsidRDefault="0005693F">
            <w:pPr>
              <w:jc w:val="right"/>
              <w:rPr>
                <w:sz w:val="21"/>
                <w:szCs w:val="21"/>
                <w:lang w:val="en-GB"/>
              </w:rPr>
            </w:pPr>
            <w:r>
              <w:rPr>
                <w:sz w:val="21"/>
                <w:szCs w:val="21"/>
                <w:lang w:val="en-GB"/>
              </w:rPr>
              <w:t>2.1</w:t>
            </w:r>
          </w:p>
        </w:tc>
      </w:tr>
      <w:tr w:rsidR="00000000">
        <w:tblPrEx>
          <w:tblCellMar>
            <w:top w:w="0" w:type="dxa"/>
            <w:bottom w:w="0" w:type="dxa"/>
          </w:tblCellMar>
        </w:tblPrEx>
        <w:trPr>
          <w:cantSplit/>
        </w:trPr>
        <w:tc>
          <w:tcPr>
            <w:tcW w:w="1019" w:type="pct"/>
          </w:tcPr>
          <w:p w:rsidR="00000000" w:rsidRDefault="0005693F">
            <w:pPr>
              <w:rPr>
                <w:rFonts w:hint="eastAsia"/>
                <w:sz w:val="21"/>
                <w:szCs w:val="21"/>
                <w:lang w:val="en-GB"/>
              </w:rPr>
            </w:pPr>
            <w:r>
              <w:rPr>
                <w:rFonts w:hint="eastAsia"/>
                <w:sz w:val="21"/>
                <w:szCs w:val="21"/>
                <w:lang w:val="en-GB"/>
              </w:rPr>
              <w:t>教育</w:t>
            </w:r>
          </w:p>
        </w:tc>
        <w:tc>
          <w:tcPr>
            <w:tcW w:w="473" w:type="pct"/>
          </w:tcPr>
          <w:p w:rsidR="00000000" w:rsidRDefault="0005693F">
            <w:pPr>
              <w:jc w:val="right"/>
              <w:rPr>
                <w:sz w:val="21"/>
                <w:szCs w:val="21"/>
                <w:lang w:val="en-GB"/>
              </w:rPr>
            </w:pPr>
            <w:r>
              <w:rPr>
                <w:sz w:val="21"/>
                <w:szCs w:val="21"/>
                <w:lang w:val="en-GB"/>
              </w:rPr>
              <w:t>473</w:t>
            </w:r>
          </w:p>
        </w:tc>
        <w:tc>
          <w:tcPr>
            <w:tcW w:w="517" w:type="pct"/>
          </w:tcPr>
          <w:p w:rsidR="00000000" w:rsidRDefault="0005693F">
            <w:pPr>
              <w:jc w:val="right"/>
              <w:rPr>
                <w:sz w:val="21"/>
                <w:szCs w:val="21"/>
                <w:lang w:val="en-GB"/>
              </w:rPr>
            </w:pPr>
            <w:r>
              <w:rPr>
                <w:sz w:val="21"/>
                <w:szCs w:val="21"/>
                <w:lang w:val="en-GB"/>
              </w:rPr>
              <w:t>812</w:t>
            </w:r>
          </w:p>
        </w:tc>
        <w:tc>
          <w:tcPr>
            <w:tcW w:w="517" w:type="pct"/>
          </w:tcPr>
          <w:p w:rsidR="00000000" w:rsidRDefault="0005693F">
            <w:pPr>
              <w:jc w:val="right"/>
              <w:rPr>
                <w:sz w:val="21"/>
                <w:szCs w:val="21"/>
                <w:lang w:val="en-GB"/>
              </w:rPr>
            </w:pPr>
            <w:r>
              <w:rPr>
                <w:sz w:val="21"/>
                <w:szCs w:val="21"/>
                <w:lang w:val="en-GB"/>
              </w:rPr>
              <w:t>431</w:t>
            </w:r>
          </w:p>
        </w:tc>
        <w:tc>
          <w:tcPr>
            <w:tcW w:w="517" w:type="pct"/>
          </w:tcPr>
          <w:p w:rsidR="00000000" w:rsidRDefault="0005693F">
            <w:pPr>
              <w:jc w:val="right"/>
              <w:rPr>
                <w:sz w:val="21"/>
                <w:szCs w:val="21"/>
                <w:lang w:val="en-GB"/>
              </w:rPr>
            </w:pPr>
            <w:r>
              <w:rPr>
                <w:sz w:val="21"/>
                <w:szCs w:val="21"/>
                <w:lang w:val="en-GB"/>
              </w:rPr>
              <w:t>209</w:t>
            </w:r>
          </w:p>
        </w:tc>
        <w:tc>
          <w:tcPr>
            <w:tcW w:w="456" w:type="pct"/>
          </w:tcPr>
          <w:p w:rsidR="00000000" w:rsidRDefault="0005693F">
            <w:pPr>
              <w:jc w:val="right"/>
              <w:rPr>
                <w:sz w:val="21"/>
                <w:szCs w:val="21"/>
                <w:lang w:val="en-GB"/>
              </w:rPr>
            </w:pPr>
            <w:r>
              <w:rPr>
                <w:sz w:val="21"/>
                <w:szCs w:val="21"/>
                <w:lang w:val="en-GB"/>
              </w:rPr>
              <w:t>2.5</w:t>
            </w:r>
          </w:p>
        </w:tc>
        <w:tc>
          <w:tcPr>
            <w:tcW w:w="517" w:type="pct"/>
          </w:tcPr>
          <w:p w:rsidR="00000000" w:rsidRDefault="0005693F">
            <w:pPr>
              <w:jc w:val="right"/>
              <w:rPr>
                <w:sz w:val="21"/>
                <w:szCs w:val="21"/>
                <w:lang w:val="en-GB"/>
              </w:rPr>
            </w:pPr>
            <w:r>
              <w:rPr>
                <w:sz w:val="21"/>
                <w:szCs w:val="21"/>
                <w:lang w:val="en-GB"/>
              </w:rPr>
              <w:t>3.1</w:t>
            </w:r>
          </w:p>
        </w:tc>
        <w:tc>
          <w:tcPr>
            <w:tcW w:w="474" w:type="pct"/>
          </w:tcPr>
          <w:p w:rsidR="00000000" w:rsidRDefault="0005693F">
            <w:pPr>
              <w:jc w:val="right"/>
              <w:rPr>
                <w:sz w:val="21"/>
                <w:szCs w:val="21"/>
                <w:lang w:val="en-GB"/>
              </w:rPr>
            </w:pPr>
            <w:r>
              <w:rPr>
                <w:sz w:val="21"/>
                <w:szCs w:val="21"/>
                <w:lang w:val="en-GB"/>
              </w:rPr>
              <w:t>2.4</w:t>
            </w:r>
          </w:p>
        </w:tc>
        <w:tc>
          <w:tcPr>
            <w:tcW w:w="509" w:type="pct"/>
          </w:tcPr>
          <w:p w:rsidR="00000000" w:rsidRDefault="0005693F">
            <w:pPr>
              <w:keepNext/>
              <w:jc w:val="right"/>
              <w:rPr>
                <w:sz w:val="21"/>
                <w:szCs w:val="21"/>
                <w:lang w:val="en-GB"/>
              </w:rPr>
            </w:pPr>
            <w:r>
              <w:rPr>
                <w:sz w:val="21"/>
                <w:szCs w:val="21"/>
                <w:lang w:val="en-GB"/>
              </w:rPr>
              <w:t>1.7</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bCs/>
          <w:iCs/>
          <w:lang w:val="en-GB"/>
        </w:rPr>
        <w:br w:type="page"/>
      </w:r>
      <w:r>
        <w:rPr>
          <w:rFonts w:ascii="SimHei" w:eastAsia="SimHei" w:hint="eastAsia"/>
          <w:bCs/>
          <w:iCs/>
          <w:lang w:val="en-GB"/>
        </w:rPr>
        <w:t>按主要民族分列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1038"/>
        <w:gridCol w:w="1040"/>
        <w:gridCol w:w="1038"/>
        <w:gridCol w:w="1040"/>
        <w:gridCol w:w="1037"/>
        <w:gridCol w:w="1039"/>
        <w:gridCol w:w="1037"/>
        <w:gridCol w:w="1039"/>
      </w:tblGrid>
      <w:tr w:rsidR="00000000">
        <w:tblPrEx>
          <w:tblCellMar>
            <w:top w:w="0" w:type="dxa"/>
            <w:bottom w:w="0" w:type="dxa"/>
          </w:tblCellMar>
        </w:tblPrEx>
        <w:trPr>
          <w:cantSplit/>
        </w:trPr>
        <w:tc>
          <w:tcPr>
            <w:tcW w:w="659" w:type="pct"/>
          </w:tcPr>
          <w:p w:rsidR="00000000" w:rsidRDefault="0005693F">
            <w:pPr>
              <w:jc w:val="center"/>
              <w:rPr>
                <w:sz w:val="21"/>
                <w:szCs w:val="21"/>
                <w:lang w:val="en-GB"/>
              </w:rPr>
            </w:pPr>
          </w:p>
        </w:tc>
        <w:tc>
          <w:tcPr>
            <w:tcW w:w="2170" w:type="pct"/>
            <w:gridSpan w:val="4"/>
          </w:tcPr>
          <w:p w:rsidR="00000000" w:rsidRDefault="0005693F">
            <w:pPr>
              <w:jc w:val="center"/>
              <w:rPr>
                <w:sz w:val="21"/>
                <w:szCs w:val="21"/>
                <w:lang w:val="en-GB"/>
              </w:rPr>
            </w:pPr>
            <w:r>
              <w:rPr>
                <w:rFonts w:hint="eastAsia"/>
                <w:sz w:val="21"/>
                <w:szCs w:val="21"/>
                <w:lang w:val="en-GB"/>
              </w:rPr>
              <w:t>月平均支出额：卢比</w:t>
            </w:r>
          </w:p>
        </w:tc>
        <w:tc>
          <w:tcPr>
            <w:tcW w:w="2170" w:type="pct"/>
            <w:gridSpan w:val="4"/>
          </w:tcPr>
          <w:p w:rsidR="00000000" w:rsidRDefault="0005693F">
            <w:pPr>
              <w:jc w:val="center"/>
              <w:rPr>
                <w:sz w:val="21"/>
                <w:szCs w:val="21"/>
                <w:lang w:val="en-GB"/>
              </w:rPr>
            </w:pPr>
            <w:r>
              <w:rPr>
                <w:sz w:val="21"/>
                <w:szCs w:val="21"/>
                <w:lang w:val="en-GB"/>
              </w:rPr>
              <w:t xml:space="preserve"> </w:t>
            </w:r>
            <w:r>
              <w:rPr>
                <w:rFonts w:hint="eastAsia"/>
                <w:sz w:val="21"/>
                <w:szCs w:val="21"/>
                <w:lang w:val="en-GB"/>
              </w:rPr>
              <w:t>月平均支出比例</w:t>
            </w:r>
            <w:r>
              <w:rPr>
                <w:sz w:val="21"/>
                <w:szCs w:val="21"/>
                <w:lang w:val="en-GB"/>
              </w:rPr>
              <w:t xml:space="preserve"> (</w:t>
            </w:r>
            <w:r>
              <w:rPr>
                <w:rFonts w:hint="eastAsia"/>
                <w:sz w:val="21"/>
                <w:szCs w:val="21"/>
                <w:lang w:val="en-GB"/>
              </w:rPr>
              <w:t>百分比</w:t>
            </w:r>
            <w:r>
              <w:rPr>
                <w:sz w:val="21"/>
                <w:szCs w:val="21"/>
                <w:lang w:val="en-GB"/>
              </w:rPr>
              <w:t>)</w:t>
            </w:r>
          </w:p>
        </w:tc>
      </w:tr>
      <w:tr w:rsidR="00000000">
        <w:tblPrEx>
          <w:tblCellMar>
            <w:top w:w="0" w:type="dxa"/>
            <w:bottom w:w="0" w:type="dxa"/>
          </w:tblCellMar>
        </w:tblPrEx>
        <w:trPr>
          <w:cantSplit/>
          <w:trHeight w:val="278"/>
        </w:trPr>
        <w:tc>
          <w:tcPr>
            <w:tcW w:w="659" w:type="pct"/>
            <w:tcBorders>
              <w:bottom w:val="single" w:sz="4" w:space="0" w:color="auto"/>
            </w:tcBorders>
          </w:tcPr>
          <w:p w:rsidR="00000000" w:rsidRDefault="0005693F">
            <w:pPr>
              <w:rPr>
                <w:rFonts w:hint="eastAsia"/>
                <w:sz w:val="21"/>
                <w:szCs w:val="21"/>
                <w:lang w:val="en-GB"/>
              </w:rPr>
            </w:pPr>
            <w:r>
              <w:rPr>
                <w:rFonts w:hint="eastAsia"/>
                <w:sz w:val="21"/>
                <w:szCs w:val="21"/>
                <w:lang w:val="en-GB"/>
              </w:rPr>
              <w:t>支出总额</w:t>
            </w:r>
          </w:p>
        </w:tc>
        <w:tc>
          <w:tcPr>
            <w:tcW w:w="542" w:type="pct"/>
            <w:tcBorders>
              <w:bottom w:val="single" w:sz="4" w:space="0" w:color="auto"/>
            </w:tcBorders>
            <w:vAlign w:val="center"/>
          </w:tcPr>
          <w:p w:rsidR="00000000" w:rsidRDefault="0005693F">
            <w:pPr>
              <w:jc w:val="center"/>
              <w:rPr>
                <w:sz w:val="21"/>
                <w:szCs w:val="21"/>
                <w:lang w:val="en-GB"/>
              </w:rPr>
            </w:pPr>
            <w:r>
              <w:rPr>
                <w:sz w:val="21"/>
                <w:szCs w:val="21"/>
                <w:lang w:val="en-GB"/>
              </w:rPr>
              <w:t>僧伽罗人</w:t>
            </w:r>
          </w:p>
        </w:tc>
        <w:tc>
          <w:tcPr>
            <w:tcW w:w="543" w:type="pct"/>
            <w:tcBorders>
              <w:bottom w:val="single" w:sz="4" w:space="0" w:color="auto"/>
            </w:tcBorders>
            <w:vAlign w:val="center"/>
          </w:tcPr>
          <w:p w:rsidR="00000000" w:rsidRDefault="0005693F">
            <w:pPr>
              <w:jc w:val="center"/>
              <w:rPr>
                <w:rFonts w:hint="eastAsia"/>
                <w:sz w:val="21"/>
                <w:szCs w:val="21"/>
                <w:lang w:val="en-GB"/>
              </w:rPr>
            </w:pPr>
            <w:r>
              <w:rPr>
                <w:rFonts w:hint="eastAsia"/>
                <w:sz w:val="21"/>
                <w:szCs w:val="21"/>
                <w:lang w:val="en-GB"/>
              </w:rPr>
              <w:t>泰米尔人</w:t>
            </w:r>
          </w:p>
        </w:tc>
        <w:tc>
          <w:tcPr>
            <w:tcW w:w="542" w:type="pct"/>
            <w:tcBorders>
              <w:bottom w:val="single" w:sz="4" w:space="0" w:color="auto"/>
            </w:tcBorders>
            <w:vAlign w:val="center"/>
          </w:tcPr>
          <w:p w:rsidR="00000000" w:rsidRDefault="0005693F">
            <w:pPr>
              <w:jc w:val="center"/>
              <w:rPr>
                <w:rFonts w:hint="eastAsia"/>
                <w:sz w:val="21"/>
                <w:szCs w:val="21"/>
                <w:lang w:val="en-GB"/>
              </w:rPr>
            </w:pPr>
            <w:r>
              <w:rPr>
                <w:rFonts w:hint="eastAsia"/>
                <w:sz w:val="21"/>
                <w:szCs w:val="21"/>
                <w:lang w:val="en-GB"/>
              </w:rPr>
              <w:t>穆斯林</w:t>
            </w:r>
          </w:p>
        </w:tc>
        <w:tc>
          <w:tcPr>
            <w:tcW w:w="543" w:type="pct"/>
            <w:tcBorders>
              <w:bottom w:val="single" w:sz="4" w:space="0" w:color="auto"/>
            </w:tcBorders>
            <w:vAlign w:val="center"/>
          </w:tcPr>
          <w:p w:rsidR="00000000" w:rsidRDefault="0005693F">
            <w:pPr>
              <w:jc w:val="center"/>
              <w:rPr>
                <w:rFonts w:hint="eastAsia"/>
                <w:sz w:val="21"/>
                <w:szCs w:val="21"/>
                <w:lang w:val="en-GB"/>
              </w:rPr>
            </w:pPr>
            <w:r>
              <w:rPr>
                <w:rFonts w:hint="eastAsia"/>
                <w:sz w:val="21"/>
                <w:szCs w:val="21"/>
                <w:lang w:val="en-GB"/>
              </w:rPr>
              <w:t>其他</w:t>
            </w:r>
          </w:p>
        </w:tc>
        <w:tc>
          <w:tcPr>
            <w:tcW w:w="542" w:type="pct"/>
            <w:tcBorders>
              <w:bottom w:val="single" w:sz="4" w:space="0" w:color="auto"/>
            </w:tcBorders>
            <w:vAlign w:val="center"/>
          </w:tcPr>
          <w:p w:rsidR="00000000" w:rsidRDefault="0005693F">
            <w:pPr>
              <w:jc w:val="center"/>
              <w:rPr>
                <w:sz w:val="21"/>
                <w:szCs w:val="21"/>
                <w:lang w:val="en-GB"/>
              </w:rPr>
            </w:pPr>
            <w:r>
              <w:rPr>
                <w:sz w:val="21"/>
                <w:szCs w:val="21"/>
                <w:lang w:val="en-GB"/>
              </w:rPr>
              <w:t>僧伽罗人</w:t>
            </w:r>
          </w:p>
        </w:tc>
        <w:tc>
          <w:tcPr>
            <w:tcW w:w="543" w:type="pct"/>
            <w:tcBorders>
              <w:bottom w:val="single" w:sz="4" w:space="0" w:color="auto"/>
            </w:tcBorders>
            <w:vAlign w:val="center"/>
          </w:tcPr>
          <w:p w:rsidR="00000000" w:rsidRDefault="0005693F">
            <w:pPr>
              <w:jc w:val="center"/>
              <w:rPr>
                <w:rFonts w:hint="eastAsia"/>
                <w:sz w:val="21"/>
                <w:szCs w:val="21"/>
                <w:lang w:val="en-GB"/>
              </w:rPr>
            </w:pPr>
            <w:r>
              <w:rPr>
                <w:rFonts w:hint="eastAsia"/>
                <w:sz w:val="21"/>
                <w:szCs w:val="21"/>
                <w:lang w:val="en-GB"/>
              </w:rPr>
              <w:t>泰米尔人</w:t>
            </w:r>
          </w:p>
        </w:tc>
        <w:tc>
          <w:tcPr>
            <w:tcW w:w="542" w:type="pct"/>
            <w:tcBorders>
              <w:bottom w:val="single" w:sz="4" w:space="0" w:color="auto"/>
            </w:tcBorders>
            <w:vAlign w:val="center"/>
          </w:tcPr>
          <w:p w:rsidR="00000000" w:rsidRDefault="0005693F">
            <w:pPr>
              <w:jc w:val="center"/>
              <w:rPr>
                <w:rFonts w:hint="eastAsia"/>
                <w:sz w:val="21"/>
                <w:szCs w:val="21"/>
                <w:lang w:val="en-GB"/>
              </w:rPr>
            </w:pPr>
            <w:r>
              <w:rPr>
                <w:rFonts w:hint="eastAsia"/>
                <w:sz w:val="21"/>
                <w:szCs w:val="21"/>
                <w:lang w:val="en-GB"/>
              </w:rPr>
              <w:t>穆斯林</w:t>
            </w:r>
          </w:p>
        </w:tc>
        <w:tc>
          <w:tcPr>
            <w:tcW w:w="543" w:type="pct"/>
            <w:tcBorders>
              <w:bottom w:val="single" w:sz="4" w:space="0" w:color="auto"/>
            </w:tcBorders>
            <w:vAlign w:val="center"/>
          </w:tcPr>
          <w:p w:rsidR="00000000" w:rsidRDefault="0005693F">
            <w:pPr>
              <w:jc w:val="center"/>
              <w:rPr>
                <w:rFonts w:hint="eastAsia"/>
                <w:sz w:val="21"/>
                <w:szCs w:val="21"/>
                <w:lang w:val="en-GB"/>
              </w:rPr>
            </w:pPr>
            <w:r>
              <w:rPr>
                <w:rFonts w:hint="eastAsia"/>
                <w:sz w:val="21"/>
                <w:szCs w:val="21"/>
                <w:lang w:val="en-GB"/>
              </w:rPr>
              <w:t>其他</w:t>
            </w:r>
          </w:p>
        </w:tc>
      </w:tr>
      <w:tr w:rsidR="00000000">
        <w:tblPrEx>
          <w:tblCellMar>
            <w:top w:w="0" w:type="dxa"/>
            <w:bottom w:w="0" w:type="dxa"/>
          </w:tblCellMar>
        </w:tblPrEx>
        <w:trPr>
          <w:cantSplit/>
        </w:trPr>
        <w:tc>
          <w:tcPr>
            <w:tcW w:w="659" w:type="pct"/>
          </w:tcPr>
          <w:p w:rsidR="00000000" w:rsidRDefault="0005693F">
            <w:pPr>
              <w:rPr>
                <w:rFonts w:hint="eastAsia"/>
                <w:sz w:val="21"/>
                <w:szCs w:val="21"/>
                <w:lang w:val="en-GB"/>
              </w:rPr>
            </w:pPr>
            <w:r>
              <w:rPr>
                <w:rFonts w:hint="eastAsia"/>
                <w:sz w:val="21"/>
                <w:szCs w:val="21"/>
                <w:lang w:val="en-GB"/>
              </w:rPr>
              <w:t>食品</w:t>
            </w:r>
          </w:p>
        </w:tc>
        <w:tc>
          <w:tcPr>
            <w:tcW w:w="542" w:type="pct"/>
          </w:tcPr>
          <w:p w:rsidR="00000000" w:rsidRDefault="0005693F">
            <w:pPr>
              <w:jc w:val="right"/>
              <w:rPr>
                <w:sz w:val="21"/>
                <w:szCs w:val="21"/>
                <w:lang w:val="en-GB"/>
              </w:rPr>
            </w:pPr>
            <w:r>
              <w:rPr>
                <w:sz w:val="21"/>
                <w:szCs w:val="21"/>
                <w:lang w:val="en-GB"/>
              </w:rPr>
              <w:t>197</w:t>
            </w:r>
            <w:r>
              <w:rPr>
                <w:rFonts w:hint="eastAsia"/>
                <w:sz w:val="21"/>
                <w:szCs w:val="21"/>
                <w:lang w:val="en-GB"/>
              </w:rPr>
              <w:t xml:space="preserve"> </w:t>
            </w:r>
            <w:r>
              <w:rPr>
                <w:sz w:val="21"/>
                <w:szCs w:val="21"/>
                <w:lang w:val="en-GB"/>
              </w:rPr>
              <w:t>44</w:t>
            </w:r>
          </w:p>
        </w:tc>
        <w:tc>
          <w:tcPr>
            <w:tcW w:w="543" w:type="pct"/>
          </w:tcPr>
          <w:p w:rsidR="00000000" w:rsidRDefault="0005693F">
            <w:pPr>
              <w:jc w:val="right"/>
              <w:rPr>
                <w:sz w:val="21"/>
                <w:szCs w:val="21"/>
                <w:lang w:val="en-GB"/>
              </w:rPr>
            </w:pPr>
            <w:r>
              <w:rPr>
                <w:sz w:val="21"/>
                <w:szCs w:val="21"/>
                <w:lang w:val="en-GB"/>
              </w:rPr>
              <w:t>15</w:t>
            </w:r>
            <w:r>
              <w:rPr>
                <w:rFonts w:hint="eastAsia"/>
                <w:sz w:val="21"/>
                <w:szCs w:val="21"/>
                <w:lang w:val="en-GB"/>
              </w:rPr>
              <w:t xml:space="preserve"> </w:t>
            </w:r>
            <w:r>
              <w:rPr>
                <w:sz w:val="21"/>
                <w:szCs w:val="21"/>
                <w:lang w:val="en-GB"/>
              </w:rPr>
              <w:t>051</w:t>
            </w:r>
          </w:p>
        </w:tc>
        <w:tc>
          <w:tcPr>
            <w:tcW w:w="542" w:type="pct"/>
          </w:tcPr>
          <w:p w:rsidR="00000000" w:rsidRDefault="0005693F">
            <w:pPr>
              <w:jc w:val="right"/>
              <w:rPr>
                <w:sz w:val="21"/>
                <w:szCs w:val="21"/>
                <w:lang w:val="en-GB"/>
              </w:rPr>
            </w:pPr>
            <w:r>
              <w:rPr>
                <w:sz w:val="21"/>
                <w:szCs w:val="21"/>
                <w:lang w:val="en-GB"/>
              </w:rPr>
              <w:t>19</w:t>
            </w:r>
            <w:r>
              <w:rPr>
                <w:rFonts w:hint="eastAsia"/>
                <w:sz w:val="21"/>
                <w:szCs w:val="21"/>
                <w:lang w:val="en-GB"/>
              </w:rPr>
              <w:t xml:space="preserve"> </w:t>
            </w:r>
            <w:r>
              <w:rPr>
                <w:sz w:val="21"/>
                <w:szCs w:val="21"/>
                <w:lang w:val="en-GB"/>
              </w:rPr>
              <w:t>538</w:t>
            </w:r>
          </w:p>
        </w:tc>
        <w:tc>
          <w:tcPr>
            <w:tcW w:w="543" w:type="pct"/>
          </w:tcPr>
          <w:p w:rsidR="00000000" w:rsidRDefault="0005693F">
            <w:pPr>
              <w:jc w:val="right"/>
              <w:rPr>
                <w:sz w:val="21"/>
                <w:szCs w:val="21"/>
                <w:lang w:val="en-GB"/>
              </w:rPr>
            </w:pPr>
            <w:r>
              <w:rPr>
                <w:sz w:val="21"/>
                <w:szCs w:val="21"/>
                <w:lang w:val="en-GB"/>
              </w:rPr>
              <w:t>21</w:t>
            </w:r>
            <w:r>
              <w:rPr>
                <w:rFonts w:hint="eastAsia"/>
                <w:sz w:val="21"/>
                <w:szCs w:val="21"/>
                <w:lang w:val="en-GB"/>
              </w:rPr>
              <w:t xml:space="preserve"> </w:t>
            </w:r>
            <w:r>
              <w:rPr>
                <w:sz w:val="21"/>
                <w:szCs w:val="21"/>
                <w:lang w:val="en-GB"/>
              </w:rPr>
              <w:t>207</w:t>
            </w:r>
          </w:p>
        </w:tc>
        <w:tc>
          <w:tcPr>
            <w:tcW w:w="542" w:type="pct"/>
          </w:tcPr>
          <w:p w:rsidR="00000000" w:rsidRDefault="0005693F">
            <w:pPr>
              <w:jc w:val="right"/>
              <w:rPr>
                <w:sz w:val="21"/>
                <w:szCs w:val="21"/>
                <w:lang w:val="en-GB"/>
              </w:rPr>
            </w:pPr>
            <w:r>
              <w:rPr>
                <w:sz w:val="21"/>
                <w:szCs w:val="21"/>
                <w:lang w:val="en-GB"/>
              </w:rPr>
              <w:t>100</w:t>
            </w:r>
          </w:p>
        </w:tc>
        <w:tc>
          <w:tcPr>
            <w:tcW w:w="543" w:type="pct"/>
          </w:tcPr>
          <w:p w:rsidR="00000000" w:rsidRDefault="0005693F">
            <w:pPr>
              <w:jc w:val="right"/>
              <w:rPr>
                <w:sz w:val="21"/>
                <w:szCs w:val="21"/>
                <w:lang w:val="en-GB"/>
              </w:rPr>
            </w:pPr>
            <w:r>
              <w:rPr>
                <w:sz w:val="21"/>
                <w:szCs w:val="21"/>
                <w:lang w:val="en-GB"/>
              </w:rPr>
              <w:t>100</w:t>
            </w:r>
          </w:p>
        </w:tc>
        <w:tc>
          <w:tcPr>
            <w:tcW w:w="542" w:type="pct"/>
          </w:tcPr>
          <w:p w:rsidR="00000000" w:rsidRDefault="0005693F">
            <w:pPr>
              <w:jc w:val="right"/>
              <w:rPr>
                <w:sz w:val="21"/>
                <w:szCs w:val="21"/>
                <w:lang w:val="en-GB"/>
              </w:rPr>
            </w:pPr>
            <w:r>
              <w:rPr>
                <w:sz w:val="21"/>
                <w:szCs w:val="21"/>
                <w:lang w:val="en-GB"/>
              </w:rPr>
              <w:t>100</w:t>
            </w:r>
          </w:p>
        </w:tc>
        <w:tc>
          <w:tcPr>
            <w:tcW w:w="543" w:type="pct"/>
          </w:tcPr>
          <w:p w:rsidR="00000000" w:rsidRDefault="0005693F">
            <w:pPr>
              <w:jc w:val="right"/>
              <w:rPr>
                <w:sz w:val="21"/>
                <w:szCs w:val="21"/>
                <w:lang w:val="en-GB"/>
              </w:rPr>
            </w:pPr>
            <w:r>
              <w:rPr>
                <w:sz w:val="21"/>
                <w:szCs w:val="21"/>
                <w:lang w:val="en-GB"/>
              </w:rPr>
              <w:t>100</w:t>
            </w:r>
          </w:p>
        </w:tc>
      </w:tr>
      <w:tr w:rsidR="00000000">
        <w:tblPrEx>
          <w:tblCellMar>
            <w:top w:w="0" w:type="dxa"/>
            <w:bottom w:w="0" w:type="dxa"/>
          </w:tblCellMar>
        </w:tblPrEx>
        <w:trPr>
          <w:cantSplit/>
        </w:trPr>
        <w:tc>
          <w:tcPr>
            <w:tcW w:w="659" w:type="pct"/>
          </w:tcPr>
          <w:p w:rsidR="00000000" w:rsidRDefault="0005693F">
            <w:pPr>
              <w:rPr>
                <w:rFonts w:hint="eastAsia"/>
                <w:sz w:val="21"/>
                <w:szCs w:val="21"/>
                <w:lang w:val="en-GB"/>
              </w:rPr>
            </w:pPr>
            <w:r>
              <w:rPr>
                <w:rFonts w:hint="eastAsia"/>
                <w:sz w:val="21"/>
                <w:szCs w:val="21"/>
                <w:lang w:val="en-GB"/>
              </w:rPr>
              <w:t>住房</w:t>
            </w:r>
          </w:p>
        </w:tc>
        <w:tc>
          <w:tcPr>
            <w:tcW w:w="542" w:type="pct"/>
          </w:tcPr>
          <w:p w:rsidR="00000000" w:rsidRDefault="0005693F">
            <w:pPr>
              <w:jc w:val="right"/>
              <w:rPr>
                <w:sz w:val="21"/>
                <w:szCs w:val="21"/>
                <w:lang w:val="en-GB"/>
              </w:rPr>
            </w:pPr>
            <w:r>
              <w:rPr>
                <w:sz w:val="21"/>
                <w:szCs w:val="21"/>
                <w:lang w:val="en-GB"/>
              </w:rPr>
              <w:t>7</w:t>
            </w:r>
            <w:r>
              <w:rPr>
                <w:rFonts w:hint="eastAsia"/>
                <w:sz w:val="21"/>
                <w:szCs w:val="21"/>
                <w:lang w:val="en-GB"/>
              </w:rPr>
              <w:t xml:space="preserve"> </w:t>
            </w:r>
            <w:r>
              <w:rPr>
                <w:sz w:val="21"/>
                <w:szCs w:val="21"/>
                <w:lang w:val="en-GB"/>
              </w:rPr>
              <w:t>766</w:t>
            </w:r>
          </w:p>
        </w:tc>
        <w:tc>
          <w:tcPr>
            <w:tcW w:w="543" w:type="pct"/>
          </w:tcPr>
          <w:p w:rsidR="00000000" w:rsidRDefault="0005693F">
            <w:pPr>
              <w:jc w:val="right"/>
              <w:rPr>
                <w:sz w:val="21"/>
                <w:szCs w:val="21"/>
                <w:lang w:val="en-GB"/>
              </w:rPr>
            </w:pPr>
            <w:r>
              <w:rPr>
                <w:sz w:val="21"/>
                <w:szCs w:val="21"/>
                <w:lang w:val="en-GB"/>
              </w:rPr>
              <w:t>8</w:t>
            </w:r>
            <w:r>
              <w:rPr>
                <w:rFonts w:hint="eastAsia"/>
                <w:sz w:val="21"/>
                <w:szCs w:val="21"/>
                <w:lang w:val="en-GB"/>
              </w:rPr>
              <w:t xml:space="preserve"> </w:t>
            </w:r>
            <w:r>
              <w:rPr>
                <w:sz w:val="21"/>
                <w:szCs w:val="21"/>
                <w:lang w:val="en-GB"/>
              </w:rPr>
              <w:t>463</w:t>
            </w:r>
          </w:p>
        </w:tc>
        <w:tc>
          <w:tcPr>
            <w:tcW w:w="542" w:type="pct"/>
          </w:tcPr>
          <w:p w:rsidR="00000000" w:rsidRDefault="0005693F">
            <w:pPr>
              <w:jc w:val="right"/>
              <w:rPr>
                <w:sz w:val="21"/>
                <w:szCs w:val="21"/>
                <w:lang w:val="en-GB"/>
              </w:rPr>
            </w:pPr>
            <w:r>
              <w:rPr>
                <w:sz w:val="21"/>
                <w:szCs w:val="21"/>
                <w:lang w:val="en-GB"/>
              </w:rPr>
              <w:t>10</w:t>
            </w:r>
            <w:r>
              <w:rPr>
                <w:rFonts w:hint="eastAsia"/>
                <w:sz w:val="21"/>
                <w:szCs w:val="21"/>
                <w:lang w:val="en-GB"/>
              </w:rPr>
              <w:t xml:space="preserve"> </w:t>
            </w:r>
            <w:r>
              <w:rPr>
                <w:sz w:val="21"/>
                <w:szCs w:val="21"/>
                <w:lang w:val="en-GB"/>
              </w:rPr>
              <w:t>348</w:t>
            </w:r>
          </w:p>
        </w:tc>
        <w:tc>
          <w:tcPr>
            <w:tcW w:w="543" w:type="pct"/>
          </w:tcPr>
          <w:p w:rsidR="00000000" w:rsidRDefault="0005693F">
            <w:pPr>
              <w:jc w:val="right"/>
              <w:rPr>
                <w:sz w:val="21"/>
                <w:szCs w:val="21"/>
                <w:lang w:val="en-GB"/>
              </w:rPr>
            </w:pPr>
            <w:r>
              <w:rPr>
                <w:sz w:val="21"/>
                <w:szCs w:val="21"/>
                <w:lang w:val="en-GB"/>
              </w:rPr>
              <w:t>9</w:t>
            </w:r>
            <w:r>
              <w:rPr>
                <w:rFonts w:hint="eastAsia"/>
                <w:sz w:val="21"/>
                <w:szCs w:val="21"/>
                <w:lang w:val="en-GB"/>
              </w:rPr>
              <w:t xml:space="preserve"> </w:t>
            </w:r>
            <w:r>
              <w:rPr>
                <w:sz w:val="21"/>
                <w:szCs w:val="21"/>
                <w:lang w:val="en-GB"/>
              </w:rPr>
              <w:t>336</w:t>
            </w:r>
          </w:p>
        </w:tc>
        <w:tc>
          <w:tcPr>
            <w:tcW w:w="542" w:type="pct"/>
          </w:tcPr>
          <w:p w:rsidR="00000000" w:rsidRDefault="0005693F">
            <w:pPr>
              <w:jc w:val="right"/>
              <w:rPr>
                <w:sz w:val="21"/>
                <w:szCs w:val="21"/>
                <w:lang w:val="en-GB"/>
              </w:rPr>
            </w:pPr>
            <w:r>
              <w:rPr>
                <w:sz w:val="21"/>
                <w:szCs w:val="21"/>
                <w:lang w:val="en-GB"/>
              </w:rPr>
              <w:t>39.3</w:t>
            </w:r>
          </w:p>
        </w:tc>
        <w:tc>
          <w:tcPr>
            <w:tcW w:w="543" w:type="pct"/>
          </w:tcPr>
          <w:p w:rsidR="00000000" w:rsidRDefault="0005693F">
            <w:pPr>
              <w:jc w:val="right"/>
              <w:rPr>
                <w:sz w:val="21"/>
                <w:szCs w:val="21"/>
                <w:lang w:val="en-GB"/>
              </w:rPr>
            </w:pPr>
            <w:r>
              <w:rPr>
                <w:sz w:val="21"/>
                <w:szCs w:val="21"/>
                <w:lang w:val="en-GB"/>
              </w:rPr>
              <w:t>56.2</w:t>
            </w:r>
          </w:p>
        </w:tc>
        <w:tc>
          <w:tcPr>
            <w:tcW w:w="542" w:type="pct"/>
          </w:tcPr>
          <w:p w:rsidR="00000000" w:rsidRDefault="0005693F">
            <w:pPr>
              <w:jc w:val="right"/>
              <w:rPr>
                <w:sz w:val="21"/>
                <w:szCs w:val="21"/>
                <w:lang w:val="en-GB"/>
              </w:rPr>
            </w:pPr>
            <w:r>
              <w:rPr>
                <w:sz w:val="21"/>
                <w:szCs w:val="21"/>
                <w:lang w:val="en-GB"/>
              </w:rPr>
              <w:t>53.00</w:t>
            </w:r>
          </w:p>
        </w:tc>
        <w:tc>
          <w:tcPr>
            <w:tcW w:w="543" w:type="pct"/>
          </w:tcPr>
          <w:p w:rsidR="00000000" w:rsidRDefault="0005693F">
            <w:pPr>
              <w:jc w:val="right"/>
              <w:rPr>
                <w:sz w:val="21"/>
                <w:szCs w:val="21"/>
                <w:lang w:val="en-GB"/>
              </w:rPr>
            </w:pPr>
            <w:r>
              <w:rPr>
                <w:sz w:val="21"/>
                <w:szCs w:val="21"/>
                <w:lang w:val="en-GB"/>
              </w:rPr>
              <w:t>44.00</w:t>
            </w:r>
          </w:p>
        </w:tc>
      </w:tr>
      <w:tr w:rsidR="00000000">
        <w:tblPrEx>
          <w:tblCellMar>
            <w:top w:w="0" w:type="dxa"/>
            <w:bottom w:w="0" w:type="dxa"/>
          </w:tblCellMar>
        </w:tblPrEx>
        <w:trPr>
          <w:cantSplit/>
        </w:trPr>
        <w:tc>
          <w:tcPr>
            <w:tcW w:w="659" w:type="pct"/>
          </w:tcPr>
          <w:p w:rsidR="00000000" w:rsidRDefault="0005693F">
            <w:pPr>
              <w:rPr>
                <w:rFonts w:hint="eastAsia"/>
                <w:sz w:val="21"/>
                <w:szCs w:val="21"/>
                <w:lang w:val="en-GB"/>
              </w:rPr>
            </w:pPr>
            <w:r>
              <w:rPr>
                <w:rFonts w:hint="eastAsia"/>
                <w:sz w:val="21"/>
                <w:szCs w:val="21"/>
                <w:lang w:val="en-GB"/>
              </w:rPr>
              <w:t>医疗</w:t>
            </w:r>
          </w:p>
        </w:tc>
        <w:tc>
          <w:tcPr>
            <w:tcW w:w="542" w:type="pct"/>
          </w:tcPr>
          <w:p w:rsidR="00000000" w:rsidRDefault="0005693F">
            <w:pPr>
              <w:jc w:val="right"/>
              <w:rPr>
                <w:sz w:val="21"/>
                <w:szCs w:val="21"/>
                <w:lang w:val="en-GB"/>
              </w:rPr>
            </w:pPr>
            <w:r>
              <w:rPr>
                <w:sz w:val="21"/>
                <w:szCs w:val="21"/>
                <w:lang w:val="en-GB"/>
              </w:rPr>
              <w:t>2</w:t>
            </w:r>
            <w:r>
              <w:rPr>
                <w:rFonts w:hint="eastAsia"/>
                <w:sz w:val="21"/>
                <w:szCs w:val="21"/>
                <w:lang w:val="en-GB"/>
              </w:rPr>
              <w:t xml:space="preserve"> </w:t>
            </w:r>
            <w:r>
              <w:rPr>
                <w:sz w:val="21"/>
                <w:szCs w:val="21"/>
                <w:lang w:val="en-GB"/>
              </w:rPr>
              <w:t>123</w:t>
            </w:r>
          </w:p>
        </w:tc>
        <w:tc>
          <w:tcPr>
            <w:tcW w:w="543" w:type="pct"/>
          </w:tcPr>
          <w:p w:rsidR="00000000" w:rsidRDefault="0005693F">
            <w:pPr>
              <w:jc w:val="right"/>
              <w:rPr>
                <w:sz w:val="21"/>
                <w:szCs w:val="21"/>
                <w:lang w:val="en-GB"/>
              </w:rPr>
            </w:pPr>
            <w:r>
              <w:rPr>
                <w:sz w:val="21"/>
                <w:szCs w:val="21"/>
                <w:lang w:val="en-GB"/>
              </w:rPr>
              <w:t>1</w:t>
            </w:r>
            <w:r>
              <w:rPr>
                <w:rFonts w:hint="eastAsia"/>
                <w:sz w:val="21"/>
                <w:szCs w:val="21"/>
                <w:lang w:val="en-GB"/>
              </w:rPr>
              <w:t xml:space="preserve"> </w:t>
            </w:r>
            <w:r>
              <w:rPr>
                <w:sz w:val="21"/>
                <w:szCs w:val="21"/>
                <w:lang w:val="en-GB"/>
              </w:rPr>
              <w:t>034</w:t>
            </w:r>
          </w:p>
        </w:tc>
        <w:tc>
          <w:tcPr>
            <w:tcW w:w="542" w:type="pct"/>
          </w:tcPr>
          <w:p w:rsidR="00000000" w:rsidRDefault="0005693F">
            <w:pPr>
              <w:jc w:val="right"/>
              <w:rPr>
                <w:sz w:val="21"/>
                <w:szCs w:val="21"/>
                <w:lang w:val="en-GB"/>
              </w:rPr>
            </w:pPr>
            <w:r>
              <w:rPr>
                <w:sz w:val="21"/>
                <w:szCs w:val="21"/>
                <w:lang w:val="en-GB"/>
              </w:rPr>
              <w:t>2</w:t>
            </w:r>
            <w:r>
              <w:rPr>
                <w:rFonts w:hint="eastAsia"/>
                <w:sz w:val="21"/>
                <w:szCs w:val="21"/>
                <w:lang w:val="en-GB"/>
              </w:rPr>
              <w:t xml:space="preserve"> </w:t>
            </w:r>
            <w:r>
              <w:rPr>
                <w:sz w:val="21"/>
                <w:szCs w:val="21"/>
                <w:lang w:val="en-GB"/>
              </w:rPr>
              <w:t>034</w:t>
            </w:r>
          </w:p>
        </w:tc>
        <w:tc>
          <w:tcPr>
            <w:tcW w:w="543" w:type="pct"/>
          </w:tcPr>
          <w:p w:rsidR="00000000" w:rsidRDefault="0005693F">
            <w:pPr>
              <w:jc w:val="right"/>
              <w:rPr>
                <w:sz w:val="21"/>
                <w:szCs w:val="21"/>
                <w:lang w:val="en-GB"/>
              </w:rPr>
            </w:pPr>
            <w:r>
              <w:rPr>
                <w:sz w:val="21"/>
                <w:szCs w:val="21"/>
                <w:lang w:val="en-GB"/>
              </w:rPr>
              <w:t>2</w:t>
            </w:r>
            <w:r>
              <w:rPr>
                <w:rFonts w:hint="eastAsia"/>
                <w:sz w:val="21"/>
                <w:szCs w:val="21"/>
                <w:lang w:val="en-GB"/>
              </w:rPr>
              <w:t xml:space="preserve"> </w:t>
            </w:r>
            <w:r>
              <w:rPr>
                <w:sz w:val="21"/>
                <w:szCs w:val="21"/>
                <w:lang w:val="en-GB"/>
              </w:rPr>
              <w:t>694</w:t>
            </w:r>
          </w:p>
        </w:tc>
        <w:tc>
          <w:tcPr>
            <w:tcW w:w="542" w:type="pct"/>
          </w:tcPr>
          <w:p w:rsidR="00000000" w:rsidRDefault="0005693F">
            <w:pPr>
              <w:jc w:val="right"/>
              <w:rPr>
                <w:sz w:val="21"/>
                <w:szCs w:val="21"/>
                <w:lang w:val="en-GB"/>
              </w:rPr>
            </w:pPr>
            <w:r>
              <w:rPr>
                <w:sz w:val="21"/>
                <w:szCs w:val="21"/>
                <w:lang w:val="en-GB"/>
              </w:rPr>
              <w:t>10.8</w:t>
            </w:r>
          </w:p>
        </w:tc>
        <w:tc>
          <w:tcPr>
            <w:tcW w:w="543" w:type="pct"/>
          </w:tcPr>
          <w:p w:rsidR="00000000" w:rsidRDefault="0005693F">
            <w:pPr>
              <w:jc w:val="right"/>
              <w:rPr>
                <w:sz w:val="21"/>
                <w:szCs w:val="21"/>
                <w:lang w:val="en-GB"/>
              </w:rPr>
            </w:pPr>
            <w:r>
              <w:rPr>
                <w:sz w:val="21"/>
                <w:szCs w:val="21"/>
                <w:lang w:val="en-GB"/>
              </w:rPr>
              <w:t>6.9</w:t>
            </w:r>
          </w:p>
        </w:tc>
        <w:tc>
          <w:tcPr>
            <w:tcW w:w="542" w:type="pct"/>
          </w:tcPr>
          <w:p w:rsidR="00000000" w:rsidRDefault="0005693F">
            <w:pPr>
              <w:jc w:val="right"/>
              <w:rPr>
                <w:sz w:val="21"/>
                <w:szCs w:val="21"/>
                <w:lang w:val="en-GB"/>
              </w:rPr>
            </w:pPr>
            <w:r>
              <w:rPr>
                <w:sz w:val="21"/>
                <w:szCs w:val="21"/>
                <w:lang w:val="en-GB"/>
              </w:rPr>
              <w:t>10.4</w:t>
            </w:r>
          </w:p>
        </w:tc>
        <w:tc>
          <w:tcPr>
            <w:tcW w:w="543" w:type="pct"/>
          </w:tcPr>
          <w:p w:rsidR="00000000" w:rsidRDefault="0005693F">
            <w:pPr>
              <w:jc w:val="right"/>
              <w:rPr>
                <w:sz w:val="21"/>
                <w:szCs w:val="21"/>
                <w:lang w:val="en-GB"/>
              </w:rPr>
            </w:pPr>
            <w:r>
              <w:rPr>
                <w:sz w:val="21"/>
                <w:szCs w:val="21"/>
                <w:lang w:val="en-GB"/>
              </w:rPr>
              <w:t>12.7</w:t>
            </w:r>
          </w:p>
        </w:tc>
      </w:tr>
      <w:tr w:rsidR="00000000">
        <w:tblPrEx>
          <w:tblCellMar>
            <w:top w:w="0" w:type="dxa"/>
            <w:bottom w:w="0" w:type="dxa"/>
          </w:tblCellMar>
        </w:tblPrEx>
        <w:trPr>
          <w:cantSplit/>
        </w:trPr>
        <w:tc>
          <w:tcPr>
            <w:tcW w:w="659" w:type="pct"/>
          </w:tcPr>
          <w:p w:rsidR="00000000" w:rsidRDefault="0005693F">
            <w:pPr>
              <w:rPr>
                <w:rFonts w:hint="eastAsia"/>
                <w:sz w:val="21"/>
                <w:szCs w:val="21"/>
                <w:lang w:val="en-GB"/>
              </w:rPr>
            </w:pPr>
            <w:r>
              <w:rPr>
                <w:rFonts w:hint="eastAsia"/>
                <w:sz w:val="21"/>
                <w:szCs w:val="21"/>
                <w:lang w:val="en-GB"/>
              </w:rPr>
              <w:t>教育</w:t>
            </w:r>
          </w:p>
        </w:tc>
        <w:tc>
          <w:tcPr>
            <w:tcW w:w="542" w:type="pct"/>
          </w:tcPr>
          <w:p w:rsidR="00000000" w:rsidRDefault="0005693F">
            <w:pPr>
              <w:jc w:val="right"/>
              <w:rPr>
                <w:sz w:val="21"/>
                <w:szCs w:val="21"/>
                <w:lang w:val="en-GB"/>
              </w:rPr>
            </w:pPr>
            <w:r>
              <w:rPr>
                <w:sz w:val="21"/>
                <w:szCs w:val="21"/>
                <w:lang w:val="en-GB"/>
              </w:rPr>
              <w:t>918</w:t>
            </w:r>
          </w:p>
        </w:tc>
        <w:tc>
          <w:tcPr>
            <w:tcW w:w="543" w:type="pct"/>
          </w:tcPr>
          <w:p w:rsidR="00000000" w:rsidRDefault="0005693F">
            <w:pPr>
              <w:jc w:val="right"/>
              <w:rPr>
                <w:sz w:val="21"/>
                <w:szCs w:val="21"/>
                <w:lang w:val="en-GB"/>
              </w:rPr>
            </w:pPr>
            <w:r>
              <w:rPr>
                <w:sz w:val="21"/>
                <w:szCs w:val="21"/>
                <w:lang w:val="en-GB"/>
              </w:rPr>
              <w:t>330</w:t>
            </w:r>
          </w:p>
        </w:tc>
        <w:tc>
          <w:tcPr>
            <w:tcW w:w="542" w:type="pct"/>
          </w:tcPr>
          <w:p w:rsidR="00000000" w:rsidRDefault="0005693F">
            <w:pPr>
              <w:jc w:val="right"/>
              <w:rPr>
                <w:sz w:val="21"/>
                <w:szCs w:val="21"/>
                <w:lang w:val="en-GB"/>
              </w:rPr>
            </w:pPr>
            <w:r>
              <w:rPr>
                <w:sz w:val="21"/>
                <w:szCs w:val="21"/>
                <w:lang w:val="en-GB"/>
              </w:rPr>
              <w:t>707</w:t>
            </w:r>
          </w:p>
        </w:tc>
        <w:tc>
          <w:tcPr>
            <w:tcW w:w="543" w:type="pct"/>
          </w:tcPr>
          <w:p w:rsidR="00000000" w:rsidRDefault="0005693F">
            <w:pPr>
              <w:jc w:val="right"/>
              <w:rPr>
                <w:sz w:val="21"/>
                <w:szCs w:val="21"/>
                <w:lang w:val="en-GB"/>
              </w:rPr>
            </w:pPr>
            <w:r>
              <w:rPr>
                <w:sz w:val="21"/>
                <w:szCs w:val="21"/>
                <w:lang w:val="en-GB"/>
              </w:rPr>
              <w:t>821</w:t>
            </w:r>
          </w:p>
        </w:tc>
        <w:tc>
          <w:tcPr>
            <w:tcW w:w="542" w:type="pct"/>
          </w:tcPr>
          <w:p w:rsidR="00000000" w:rsidRDefault="0005693F">
            <w:pPr>
              <w:jc w:val="right"/>
              <w:rPr>
                <w:sz w:val="21"/>
                <w:szCs w:val="21"/>
                <w:lang w:val="en-GB"/>
              </w:rPr>
            </w:pPr>
            <w:r>
              <w:rPr>
                <w:sz w:val="21"/>
                <w:szCs w:val="21"/>
                <w:lang w:val="en-GB"/>
              </w:rPr>
              <w:t>4.6</w:t>
            </w:r>
          </w:p>
        </w:tc>
        <w:tc>
          <w:tcPr>
            <w:tcW w:w="543" w:type="pct"/>
          </w:tcPr>
          <w:p w:rsidR="00000000" w:rsidRDefault="0005693F">
            <w:pPr>
              <w:jc w:val="right"/>
              <w:rPr>
                <w:sz w:val="21"/>
                <w:szCs w:val="21"/>
                <w:lang w:val="en-GB"/>
              </w:rPr>
            </w:pPr>
            <w:r>
              <w:rPr>
                <w:sz w:val="21"/>
                <w:szCs w:val="21"/>
                <w:lang w:val="en-GB"/>
              </w:rPr>
              <w:t>2.2</w:t>
            </w:r>
          </w:p>
        </w:tc>
        <w:tc>
          <w:tcPr>
            <w:tcW w:w="542" w:type="pct"/>
          </w:tcPr>
          <w:p w:rsidR="00000000" w:rsidRDefault="0005693F">
            <w:pPr>
              <w:jc w:val="right"/>
              <w:rPr>
                <w:sz w:val="21"/>
                <w:szCs w:val="21"/>
                <w:lang w:val="en-GB"/>
              </w:rPr>
            </w:pPr>
            <w:r>
              <w:rPr>
                <w:sz w:val="21"/>
                <w:szCs w:val="21"/>
                <w:lang w:val="en-GB"/>
              </w:rPr>
              <w:t>3.6</w:t>
            </w:r>
          </w:p>
        </w:tc>
        <w:tc>
          <w:tcPr>
            <w:tcW w:w="543" w:type="pct"/>
          </w:tcPr>
          <w:p w:rsidR="00000000" w:rsidRDefault="0005693F">
            <w:pPr>
              <w:jc w:val="right"/>
              <w:rPr>
                <w:sz w:val="21"/>
                <w:szCs w:val="21"/>
                <w:lang w:val="en-GB"/>
              </w:rPr>
            </w:pPr>
            <w:r>
              <w:rPr>
                <w:sz w:val="21"/>
                <w:szCs w:val="21"/>
                <w:lang w:val="en-GB"/>
              </w:rPr>
              <w:t>3.9</w:t>
            </w:r>
          </w:p>
        </w:tc>
      </w:tr>
      <w:tr w:rsidR="00000000">
        <w:tblPrEx>
          <w:tblCellMar>
            <w:top w:w="0" w:type="dxa"/>
            <w:bottom w:w="0" w:type="dxa"/>
          </w:tblCellMar>
        </w:tblPrEx>
        <w:trPr>
          <w:cantSplit/>
        </w:trPr>
        <w:tc>
          <w:tcPr>
            <w:tcW w:w="659" w:type="pct"/>
          </w:tcPr>
          <w:p w:rsidR="00000000" w:rsidRDefault="0005693F">
            <w:pPr>
              <w:rPr>
                <w:rFonts w:hint="eastAsia"/>
                <w:sz w:val="21"/>
                <w:szCs w:val="21"/>
                <w:lang w:val="en-GB"/>
              </w:rPr>
            </w:pPr>
            <w:r>
              <w:rPr>
                <w:rFonts w:hint="eastAsia"/>
                <w:sz w:val="21"/>
                <w:szCs w:val="21"/>
                <w:lang w:val="en-GB"/>
              </w:rPr>
              <w:t>支出总额</w:t>
            </w:r>
          </w:p>
        </w:tc>
        <w:tc>
          <w:tcPr>
            <w:tcW w:w="542" w:type="pct"/>
          </w:tcPr>
          <w:p w:rsidR="00000000" w:rsidRDefault="0005693F">
            <w:pPr>
              <w:jc w:val="right"/>
              <w:rPr>
                <w:sz w:val="21"/>
                <w:szCs w:val="21"/>
                <w:lang w:val="en-GB"/>
              </w:rPr>
            </w:pPr>
            <w:r>
              <w:rPr>
                <w:sz w:val="21"/>
                <w:szCs w:val="21"/>
                <w:lang w:val="en-GB"/>
              </w:rPr>
              <w:t>513</w:t>
            </w:r>
          </w:p>
        </w:tc>
        <w:tc>
          <w:tcPr>
            <w:tcW w:w="543" w:type="pct"/>
          </w:tcPr>
          <w:p w:rsidR="00000000" w:rsidRDefault="0005693F">
            <w:pPr>
              <w:jc w:val="right"/>
              <w:rPr>
                <w:sz w:val="21"/>
                <w:szCs w:val="21"/>
                <w:lang w:val="en-GB"/>
              </w:rPr>
            </w:pPr>
            <w:r>
              <w:rPr>
                <w:sz w:val="21"/>
                <w:szCs w:val="21"/>
                <w:lang w:val="en-GB"/>
              </w:rPr>
              <w:t>322</w:t>
            </w:r>
          </w:p>
        </w:tc>
        <w:tc>
          <w:tcPr>
            <w:tcW w:w="542" w:type="pct"/>
          </w:tcPr>
          <w:p w:rsidR="00000000" w:rsidRDefault="0005693F">
            <w:pPr>
              <w:jc w:val="right"/>
              <w:rPr>
                <w:sz w:val="21"/>
                <w:szCs w:val="21"/>
                <w:lang w:val="en-GB"/>
              </w:rPr>
            </w:pPr>
            <w:r>
              <w:rPr>
                <w:sz w:val="21"/>
                <w:szCs w:val="21"/>
                <w:lang w:val="en-GB"/>
              </w:rPr>
              <w:t>312</w:t>
            </w:r>
          </w:p>
        </w:tc>
        <w:tc>
          <w:tcPr>
            <w:tcW w:w="543" w:type="pct"/>
          </w:tcPr>
          <w:p w:rsidR="00000000" w:rsidRDefault="0005693F">
            <w:pPr>
              <w:jc w:val="right"/>
              <w:rPr>
                <w:sz w:val="21"/>
                <w:szCs w:val="21"/>
                <w:lang w:val="en-GB"/>
              </w:rPr>
            </w:pPr>
            <w:r>
              <w:rPr>
                <w:sz w:val="21"/>
                <w:szCs w:val="21"/>
                <w:lang w:val="en-GB"/>
              </w:rPr>
              <w:t>382</w:t>
            </w:r>
          </w:p>
        </w:tc>
        <w:tc>
          <w:tcPr>
            <w:tcW w:w="542" w:type="pct"/>
          </w:tcPr>
          <w:p w:rsidR="00000000" w:rsidRDefault="0005693F">
            <w:pPr>
              <w:jc w:val="right"/>
              <w:rPr>
                <w:sz w:val="21"/>
                <w:szCs w:val="21"/>
                <w:lang w:val="en-GB"/>
              </w:rPr>
            </w:pPr>
            <w:r>
              <w:rPr>
                <w:sz w:val="21"/>
                <w:szCs w:val="21"/>
                <w:lang w:val="en-GB"/>
              </w:rPr>
              <w:t>2.6</w:t>
            </w:r>
          </w:p>
        </w:tc>
        <w:tc>
          <w:tcPr>
            <w:tcW w:w="543" w:type="pct"/>
          </w:tcPr>
          <w:p w:rsidR="00000000" w:rsidRDefault="0005693F">
            <w:pPr>
              <w:jc w:val="right"/>
              <w:rPr>
                <w:sz w:val="21"/>
                <w:szCs w:val="21"/>
                <w:lang w:val="en-GB"/>
              </w:rPr>
            </w:pPr>
            <w:r>
              <w:rPr>
                <w:sz w:val="21"/>
                <w:szCs w:val="21"/>
                <w:lang w:val="en-GB"/>
              </w:rPr>
              <w:t>2.1</w:t>
            </w:r>
          </w:p>
        </w:tc>
        <w:tc>
          <w:tcPr>
            <w:tcW w:w="542" w:type="pct"/>
          </w:tcPr>
          <w:p w:rsidR="00000000" w:rsidRDefault="0005693F">
            <w:pPr>
              <w:jc w:val="right"/>
              <w:rPr>
                <w:sz w:val="21"/>
                <w:szCs w:val="21"/>
                <w:lang w:val="en-GB"/>
              </w:rPr>
            </w:pPr>
            <w:r>
              <w:rPr>
                <w:sz w:val="21"/>
                <w:szCs w:val="21"/>
                <w:lang w:val="en-GB"/>
              </w:rPr>
              <w:t>1.6</w:t>
            </w:r>
          </w:p>
        </w:tc>
        <w:tc>
          <w:tcPr>
            <w:tcW w:w="543" w:type="pct"/>
          </w:tcPr>
          <w:p w:rsidR="00000000" w:rsidRDefault="0005693F">
            <w:pPr>
              <w:keepNext/>
              <w:jc w:val="right"/>
              <w:rPr>
                <w:sz w:val="21"/>
                <w:szCs w:val="21"/>
                <w:lang w:val="en-GB"/>
              </w:rPr>
            </w:pPr>
            <w:r>
              <w:rPr>
                <w:sz w:val="21"/>
                <w:szCs w:val="21"/>
                <w:lang w:val="en-GB"/>
              </w:rPr>
              <w:t>1.8</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国家贫困线以下人口比例</w:t>
      </w:r>
    </w:p>
    <w:p w:rsidR="00000000" w:rsidRDefault="0005693F">
      <w:pPr>
        <w:rPr>
          <w:bCs/>
          <w:i/>
          <w:lang w:val="en-GB"/>
        </w:rPr>
      </w:pPr>
      <w:r>
        <w:rPr>
          <w:rFonts w:hint="eastAsia"/>
          <w:bCs/>
          <w:iCs/>
          <w:lang w:val="en-GB"/>
        </w:rPr>
        <w:t>国家贫困线以下人口比例——</w:t>
      </w:r>
      <w:r>
        <w:rPr>
          <w:bCs/>
          <w:iCs/>
          <w:lang w:val="en-GB"/>
        </w:rPr>
        <w:t>25</w:t>
      </w:r>
      <w:r>
        <w:rPr>
          <w:rFonts w:hint="eastAsia"/>
          <w:bCs/>
          <w:iCs/>
          <w:lang w:val="en-GB"/>
        </w:rPr>
        <w:t>%</w:t>
      </w:r>
      <w:r>
        <w:rPr>
          <w:rFonts w:hint="eastAsia"/>
          <w:bCs/>
          <w:iCs/>
          <w:lang w:val="en-GB"/>
        </w:rPr>
        <w:t>（</w:t>
      </w:r>
      <w:r>
        <w:rPr>
          <w:bCs/>
          <w:iCs/>
          <w:lang w:val="en-GB"/>
        </w:rPr>
        <w:t>1990-200</w:t>
      </w:r>
      <w:r>
        <w:rPr>
          <w:bCs/>
          <w:iCs/>
          <w:lang w:val="en-GB"/>
        </w:rPr>
        <w:t>3</w:t>
      </w:r>
      <w:r>
        <w:rPr>
          <w:rFonts w:hint="eastAsia"/>
          <w:bCs/>
          <w:iCs/>
          <w:lang w:val="en-GB"/>
        </w:rPr>
        <w:t>年）（</w:t>
      </w:r>
      <w:r>
        <w:rPr>
          <w:rFonts w:ascii="KaiTi_GB2312" w:eastAsia="KaiTi_GB2312" w:hint="eastAsia"/>
          <w:lang w:val="en-GB"/>
        </w:rPr>
        <w:t>资料来源：</w:t>
      </w:r>
      <w:r>
        <w:rPr>
          <w:rFonts w:hint="eastAsia"/>
          <w:bCs/>
          <w:iCs/>
          <w:lang w:val="en-GB"/>
        </w:rPr>
        <w:t>《</w:t>
      </w:r>
      <w:r>
        <w:rPr>
          <w:rFonts w:hint="eastAsia"/>
          <w:bCs/>
          <w:iCs/>
          <w:lang w:val="en-GB"/>
        </w:rPr>
        <w:t>2006</w:t>
      </w:r>
      <w:r>
        <w:rPr>
          <w:rFonts w:hint="eastAsia"/>
          <w:bCs/>
          <w:iCs/>
          <w:lang w:val="en-GB"/>
        </w:rPr>
        <w:t>年人类发展报告》）</w:t>
      </w:r>
    </w:p>
    <w:p w:rsidR="00000000" w:rsidRDefault="0005693F">
      <w:pPr>
        <w:rPr>
          <w:rFonts w:ascii="SimHei" w:eastAsia="SimHei" w:hint="eastAsia"/>
          <w:bCs/>
          <w:iCs/>
          <w:lang w:val="en-GB"/>
        </w:rPr>
      </w:pPr>
    </w:p>
    <w:p w:rsidR="00000000" w:rsidRDefault="0005693F">
      <w:pPr>
        <w:rPr>
          <w:rFonts w:ascii="SimHei" w:eastAsia="SimHei"/>
          <w:bCs/>
          <w:iCs/>
          <w:lang w:val="en-GB"/>
        </w:rPr>
      </w:pPr>
      <w:r>
        <w:rPr>
          <w:rFonts w:ascii="SimHei" w:eastAsia="SimHei" w:hint="eastAsia"/>
          <w:bCs/>
          <w:iCs/>
          <w:lang w:val="en-GB"/>
        </w:rPr>
        <w:t>最低饮食消费水平以下人口比例</w:t>
      </w:r>
    </w:p>
    <w:p w:rsidR="00000000" w:rsidRDefault="0005693F">
      <w:pPr>
        <w:rPr>
          <w:rFonts w:hint="eastAsia"/>
          <w:bCs/>
          <w:i/>
          <w:lang w:val="en-GB"/>
        </w:rPr>
      </w:pPr>
      <w:r>
        <w:rPr>
          <w:rFonts w:hint="eastAsia"/>
          <w:bCs/>
          <w:iCs/>
          <w:lang w:val="en-GB"/>
        </w:rPr>
        <w:t>最低饮食消费水平以下人口比例——</w:t>
      </w:r>
      <w:r>
        <w:rPr>
          <w:bCs/>
          <w:iCs/>
          <w:lang w:val="en-GB"/>
        </w:rPr>
        <w:t>51.3</w:t>
      </w:r>
      <w:r>
        <w:rPr>
          <w:rFonts w:hint="eastAsia"/>
          <w:bCs/>
          <w:iCs/>
          <w:lang w:val="en-GB"/>
        </w:rPr>
        <w:t>%</w:t>
      </w:r>
      <w:r>
        <w:rPr>
          <w:rFonts w:hint="eastAsia"/>
          <w:bCs/>
          <w:iCs/>
          <w:lang w:val="en-GB"/>
        </w:rPr>
        <w:t>（</w:t>
      </w:r>
      <w:r>
        <w:rPr>
          <w:bCs/>
          <w:iCs/>
          <w:lang w:val="en-GB"/>
        </w:rPr>
        <w:t>2002</w:t>
      </w:r>
      <w:r>
        <w:rPr>
          <w:rFonts w:hint="eastAsia"/>
          <w:bCs/>
          <w:iCs/>
          <w:lang w:val="en-GB"/>
        </w:rPr>
        <w:t>年）（</w:t>
      </w:r>
      <w:r>
        <w:rPr>
          <w:rFonts w:ascii="KaiTi_GB2312" w:eastAsia="KaiTi_GB2312" w:hint="eastAsia"/>
          <w:lang w:val="en-GB"/>
        </w:rPr>
        <w:t>资料来源：</w:t>
      </w:r>
      <w:r>
        <w:rPr>
          <w:rFonts w:hint="eastAsia"/>
          <w:bCs/>
          <w:iCs/>
          <w:lang w:val="en-GB"/>
        </w:rPr>
        <w:t xml:space="preserve"> 2005</w:t>
      </w:r>
      <w:r>
        <w:rPr>
          <w:rFonts w:hint="eastAsia"/>
          <w:bCs/>
          <w:iCs/>
          <w:lang w:val="en-GB"/>
        </w:rPr>
        <w:t>年《千年发展目标国家报告》）</w:t>
      </w:r>
    </w:p>
    <w:p w:rsidR="00000000" w:rsidRDefault="0005693F">
      <w:pPr>
        <w:rPr>
          <w:rFonts w:ascii="SimHei" w:eastAsia="SimHei" w:hint="eastAsia"/>
          <w:bCs/>
          <w:iCs/>
          <w:lang w:val="en-GB"/>
        </w:rPr>
      </w:pPr>
    </w:p>
    <w:p w:rsidR="00000000" w:rsidRDefault="0005693F">
      <w:pPr>
        <w:rPr>
          <w:rFonts w:ascii="SimHei" w:eastAsia="SimHei"/>
          <w:bCs/>
          <w:iCs/>
          <w:lang w:val="en-GB"/>
        </w:rPr>
      </w:pPr>
      <w:r>
        <w:rPr>
          <w:rFonts w:ascii="SimHei" w:eastAsia="SimHei" w:hint="eastAsia"/>
          <w:bCs/>
          <w:iCs/>
          <w:lang w:val="en-GB"/>
        </w:rPr>
        <w:t>按地区分列的贫困发生率（百分比）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4"/>
      </w:tblGrid>
      <w:tr w:rsidR="00000000">
        <w:tblPrEx>
          <w:tblCellMar>
            <w:top w:w="0" w:type="dxa"/>
            <w:bottom w:w="0" w:type="dxa"/>
          </w:tblCellMar>
        </w:tblPrEx>
        <w:tc>
          <w:tcPr>
            <w:tcW w:w="1000" w:type="pct"/>
          </w:tcPr>
          <w:p w:rsidR="00000000" w:rsidRDefault="0005693F">
            <w:pPr>
              <w:jc w:val="center"/>
              <w:rPr>
                <w:sz w:val="21"/>
                <w:szCs w:val="21"/>
                <w:lang w:val="en-GB"/>
              </w:rPr>
            </w:pPr>
          </w:p>
        </w:tc>
        <w:tc>
          <w:tcPr>
            <w:tcW w:w="1000" w:type="pct"/>
          </w:tcPr>
          <w:p w:rsidR="00000000" w:rsidRDefault="0005693F">
            <w:pPr>
              <w:jc w:val="center"/>
              <w:rPr>
                <w:rFonts w:hint="eastAsia"/>
                <w:sz w:val="21"/>
                <w:szCs w:val="21"/>
                <w:lang w:val="en-GB"/>
              </w:rPr>
            </w:pPr>
            <w:r>
              <w:rPr>
                <w:rFonts w:hint="eastAsia"/>
                <w:sz w:val="21"/>
                <w:szCs w:val="21"/>
                <w:lang w:val="en-GB"/>
              </w:rPr>
              <w:t>城市</w:t>
            </w:r>
          </w:p>
        </w:tc>
        <w:tc>
          <w:tcPr>
            <w:tcW w:w="1000" w:type="pct"/>
          </w:tcPr>
          <w:p w:rsidR="00000000" w:rsidRDefault="0005693F">
            <w:pPr>
              <w:jc w:val="center"/>
              <w:rPr>
                <w:rFonts w:hint="eastAsia"/>
                <w:sz w:val="21"/>
                <w:szCs w:val="21"/>
                <w:lang w:val="en-GB"/>
              </w:rPr>
            </w:pPr>
            <w:r>
              <w:rPr>
                <w:rFonts w:hint="eastAsia"/>
                <w:sz w:val="21"/>
                <w:szCs w:val="21"/>
                <w:lang w:val="en-GB"/>
              </w:rPr>
              <w:t>农村</w:t>
            </w:r>
          </w:p>
        </w:tc>
        <w:tc>
          <w:tcPr>
            <w:tcW w:w="1000" w:type="pct"/>
          </w:tcPr>
          <w:p w:rsidR="00000000" w:rsidRDefault="0005693F">
            <w:pPr>
              <w:jc w:val="center"/>
              <w:rPr>
                <w:rFonts w:hint="eastAsia"/>
                <w:sz w:val="21"/>
                <w:szCs w:val="21"/>
                <w:lang w:val="en-GB"/>
              </w:rPr>
            </w:pPr>
            <w:r>
              <w:rPr>
                <w:rFonts w:hint="eastAsia"/>
                <w:sz w:val="21"/>
                <w:szCs w:val="21"/>
                <w:lang w:val="en-GB"/>
              </w:rPr>
              <w:t>工业区</w:t>
            </w:r>
          </w:p>
        </w:tc>
        <w:tc>
          <w:tcPr>
            <w:tcW w:w="1001" w:type="pct"/>
          </w:tcPr>
          <w:p w:rsidR="00000000" w:rsidRDefault="0005693F">
            <w:pPr>
              <w:jc w:val="center"/>
              <w:rPr>
                <w:rFonts w:hint="eastAsia"/>
                <w:sz w:val="21"/>
                <w:szCs w:val="21"/>
                <w:lang w:val="en-GB"/>
              </w:rPr>
            </w:pPr>
            <w:r>
              <w:rPr>
                <w:rFonts w:hint="eastAsia"/>
                <w:sz w:val="21"/>
                <w:szCs w:val="21"/>
                <w:lang w:val="en-GB"/>
              </w:rPr>
              <w:t>共计</w:t>
            </w:r>
          </w:p>
        </w:tc>
      </w:tr>
      <w:tr w:rsidR="00000000">
        <w:tblPrEx>
          <w:tblCellMar>
            <w:top w:w="0" w:type="dxa"/>
            <w:bottom w:w="0" w:type="dxa"/>
          </w:tblCellMar>
        </w:tblPrEx>
        <w:tc>
          <w:tcPr>
            <w:tcW w:w="1000" w:type="pct"/>
          </w:tcPr>
          <w:p w:rsidR="00000000" w:rsidRDefault="0005693F">
            <w:pPr>
              <w:jc w:val="right"/>
              <w:rPr>
                <w:rFonts w:hint="eastAsia"/>
                <w:sz w:val="21"/>
                <w:szCs w:val="21"/>
                <w:lang w:val="en-GB"/>
              </w:rPr>
            </w:pPr>
            <w:r>
              <w:rPr>
                <w:sz w:val="21"/>
                <w:szCs w:val="21"/>
                <w:lang w:val="en-GB"/>
              </w:rPr>
              <w:t>2002</w:t>
            </w:r>
            <w:r>
              <w:rPr>
                <w:rFonts w:hint="eastAsia"/>
                <w:sz w:val="21"/>
                <w:szCs w:val="21"/>
                <w:lang w:val="en-GB"/>
              </w:rPr>
              <w:t>年</w:t>
            </w:r>
          </w:p>
        </w:tc>
        <w:tc>
          <w:tcPr>
            <w:tcW w:w="1000" w:type="pct"/>
          </w:tcPr>
          <w:p w:rsidR="00000000" w:rsidRDefault="0005693F">
            <w:pPr>
              <w:jc w:val="center"/>
              <w:rPr>
                <w:sz w:val="21"/>
                <w:szCs w:val="21"/>
                <w:lang w:val="en-GB"/>
              </w:rPr>
            </w:pPr>
            <w:r>
              <w:rPr>
                <w:sz w:val="21"/>
                <w:szCs w:val="21"/>
                <w:lang w:val="en-GB"/>
              </w:rPr>
              <w:t>7.9</w:t>
            </w:r>
          </w:p>
        </w:tc>
        <w:tc>
          <w:tcPr>
            <w:tcW w:w="1000" w:type="pct"/>
          </w:tcPr>
          <w:p w:rsidR="00000000" w:rsidRDefault="0005693F">
            <w:pPr>
              <w:jc w:val="center"/>
              <w:rPr>
                <w:sz w:val="21"/>
                <w:szCs w:val="21"/>
                <w:lang w:val="en-GB"/>
              </w:rPr>
            </w:pPr>
            <w:r>
              <w:rPr>
                <w:sz w:val="21"/>
                <w:szCs w:val="21"/>
                <w:lang w:val="en-GB"/>
              </w:rPr>
              <w:t>24.7</w:t>
            </w:r>
          </w:p>
        </w:tc>
        <w:tc>
          <w:tcPr>
            <w:tcW w:w="1000" w:type="pct"/>
          </w:tcPr>
          <w:p w:rsidR="00000000" w:rsidRDefault="0005693F">
            <w:pPr>
              <w:jc w:val="center"/>
              <w:rPr>
                <w:sz w:val="21"/>
                <w:szCs w:val="21"/>
                <w:lang w:val="en-GB"/>
              </w:rPr>
            </w:pPr>
            <w:r>
              <w:rPr>
                <w:sz w:val="21"/>
                <w:szCs w:val="21"/>
                <w:lang w:val="en-GB"/>
              </w:rPr>
              <w:t>30</w:t>
            </w:r>
          </w:p>
        </w:tc>
        <w:tc>
          <w:tcPr>
            <w:tcW w:w="1001" w:type="pct"/>
          </w:tcPr>
          <w:p w:rsidR="00000000" w:rsidRDefault="0005693F">
            <w:pPr>
              <w:jc w:val="center"/>
              <w:rPr>
                <w:sz w:val="21"/>
                <w:szCs w:val="21"/>
                <w:lang w:val="en-GB"/>
              </w:rPr>
            </w:pPr>
            <w:r>
              <w:rPr>
                <w:sz w:val="21"/>
                <w:szCs w:val="21"/>
                <w:lang w:val="en-GB"/>
              </w:rPr>
              <w:t>22.7</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按性别分列的贫困发生率（百分比）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1649"/>
        <w:gridCol w:w="1649"/>
        <w:gridCol w:w="1649"/>
        <w:gridCol w:w="1648"/>
        <w:gridCol w:w="1648"/>
      </w:tblGrid>
      <w:tr w:rsidR="00000000">
        <w:tblPrEx>
          <w:tblCellMar>
            <w:top w:w="0" w:type="dxa"/>
            <w:bottom w:w="0" w:type="dxa"/>
          </w:tblCellMar>
        </w:tblPrEx>
        <w:tc>
          <w:tcPr>
            <w:tcW w:w="693" w:type="pct"/>
          </w:tcPr>
          <w:p w:rsidR="00000000" w:rsidRDefault="0005693F">
            <w:pPr>
              <w:jc w:val="center"/>
              <w:rPr>
                <w:sz w:val="21"/>
                <w:szCs w:val="21"/>
                <w:lang w:val="en-GB"/>
              </w:rPr>
            </w:pPr>
          </w:p>
        </w:tc>
        <w:tc>
          <w:tcPr>
            <w:tcW w:w="861" w:type="pct"/>
          </w:tcPr>
          <w:p w:rsidR="00000000" w:rsidRDefault="0005693F">
            <w:pPr>
              <w:jc w:val="center"/>
              <w:rPr>
                <w:rFonts w:hint="eastAsia"/>
                <w:sz w:val="21"/>
                <w:szCs w:val="21"/>
                <w:lang w:val="en-GB"/>
              </w:rPr>
            </w:pPr>
            <w:r>
              <w:rPr>
                <w:sz w:val="21"/>
                <w:szCs w:val="21"/>
                <w:lang w:val="en-GB"/>
              </w:rPr>
              <w:t>2002</w:t>
            </w:r>
            <w:r>
              <w:rPr>
                <w:rFonts w:hint="eastAsia"/>
                <w:sz w:val="21"/>
                <w:szCs w:val="21"/>
                <w:lang w:val="en-GB"/>
              </w:rPr>
              <w:t>年</w:t>
            </w:r>
          </w:p>
        </w:tc>
        <w:tc>
          <w:tcPr>
            <w:tcW w:w="861" w:type="pct"/>
          </w:tcPr>
          <w:p w:rsidR="00000000" w:rsidRDefault="0005693F">
            <w:pPr>
              <w:jc w:val="center"/>
              <w:rPr>
                <w:rFonts w:hint="eastAsia"/>
                <w:sz w:val="21"/>
                <w:szCs w:val="21"/>
                <w:lang w:val="en-GB"/>
              </w:rPr>
            </w:pPr>
            <w:r>
              <w:rPr>
                <w:sz w:val="21"/>
                <w:szCs w:val="21"/>
                <w:lang w:val="en-GB"/>
              </w:rPr>
              <w:t>2003</w:t>
            </w:r>
            <w:r>
              <w:rPr>
                <w:rFonts w:hint="eastAsia"/>
                <w:sz w:val="21"/>
                <w:szCs w:val="21"/>
                <w:lang w:val="en-GB"/>
              </w:rPr>
              <w:t>年</w:t>
            </w:r>
          </w:p>
        </w:tc>
        <w:tc>
          <w:tcPr>
            <w:tcW w:w="861" w:type="pct"/>
          </w:tcPr>
          <w:p w:rsidR="00000000" w:rsidRDefault="0005693F">
            <w:pPr>
              <w:jc w:val="center"/>
              <w:rPr>
                <w:rFonts w:hint="eastAsia"/>
                <w:sz w:val="21"/>
                <w:szCs w:val="21"/>
                <w:lang w:val="en-GB"/>
              </w:rPr>
            </w:pPr>
            <w:r>
              <w:rPr>
                <w:sz w:val="21"/>
                <w:szCs w:val="21"/>
                <w:lang w:val="en-GB"/>
              </w:rPr>
              <w:t>2004</w:t>
            </w:r>
            <w:r>
              <w:rPr>
                <w:rFonts w:hint="eastAsia"/>
                <w:sz w:val="21"/>
                <w:szCs w:val="21"/>
                <w:lang w:val="en-GB"/>
              </w:rPr>
              <w:t>年</w:t>
            </w:r>
          </w:p>
        </w:tc>
        <w:tc>
          <w:tcPr>
            <w:tcW w:w="861" w:type="pct"/>
          </w:tcPr>
          <w:p w:rsidR="00000000" w:rsidRDefault="0005693F">
            <w:pPr>
              <w:jc w:val="center"/>
              <w:rPr>
                <w:rFonts w:hint="eastAsia"/>
                <w:sz w:val="21"/>
                <w:szCs w:val="21"/>
                <w:lang w:val="en-GB"/>
              </w:rPr>
            </w:pPr>
            <w:r>
              <w:rPr>
                <w:sz w:val="21"/>
                <w:szCs w:val="21"/>
                <w:lang w:val="en-GB"/>
              </w:rPr>
              <w:t>2005</w:t>
            </w:r>
            <w:r>
              <w:rPr>
                <w:rFonts w:hint="eastAsia"/>
                <w:sz w:val="21"/>
                <w:szCs w:val="21"/>
                <w:lang w:val="en-GB"/>
              </w:rPr>
              <w:t>年</w:t>
            </w:r>
          </w:p>
        </w:tc>
        <w:tc>
          <w:tcPr>
            <w:tcW w:w="861" w:type="pct"/>
          </w:tcPr>
          <w:p w:rsidR="00000000" w:rsidRDefault="0005693F">
            <w:pPr>
              <w:jc w:val="center"/>
              <w:rPr>
                <w:rFonts w:hint="eastAsia"/>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c>
          <w:tcPr>
            <w:tcW w:w="693" w:type="pct"/>
          </w:tcPr>
          <w:p w:rsidR="00000000" w:rsidRDefault="0005693F">
            <w:pPr>
              <w:rPr>
                <w:rFonts w:hint="eastAsia"/>
                <w:sz w:val="21"/>
                <w:szCs w:val="21"/>
                <w:lang w:val="en-GB"/>
              </w:rPr>
            </w:pPr>
            <w:r>
              <w:rPr>
                <w:rFonts w:hint="eastAsia"/>
                <w:sz w:val="21"/>
                <w:szCs w:val="21"/>
                <w:lang w:val="en-GB"/>
              </w:rPr>
              <w:t>男</w:t>
            </w:r>
          </w:p>
        </w:tc>
        <w:tc>
          <w:tcPr>
            <w:tcW w:w="861" w:type="pct"/>
          </w:tcPr>
          <w:p w:rsidR="00000000" w:rsidRDefault="0005693F">
            <w:pPr>
              <w:jc w:val="right"/>
              <w:rPr>
                <w:sz w:val="21"/>
                <w:szCs w:val="21"/>
                <w:lang w:val="en-GB"/>
              </w:rPr>
            </w:pPr>
            <w:r>
              <w:rPr>
                <w:sz w:val="21"/>
                <w:szCs w:val="21"/>
                <w:lang w:val="en-GB"/>
              </w:rPr>
              <w:t>23</w:t>
            </w:r>
          </w:p>
        </w:tc>
        <w:tc>
          <w:tcPr>
            <w:tcW w:w="861" w:type="pct"/>
          </w:tcPr>
          <w:p w:rsidR="00000000" w:rsidRDefault="0005693F">
            <w:pPr>
              <w:rPr>
                <w:sz w:val="21"/>
                <w:szCs w:val="21"/>
                <w:lang w:val="en-GB"/>
              </w:rPr>
            </w:pPr>
          </w:p>
        </w:tc>
        <w:tc>
          <w:tcPr>
            <w:tcW w:w="861" w:type="pct"/>
          </w:tcPr>
          <w:p w:rsidR="00000000" w:rsidRDefault="0005693F">
            <w:pPr>
              <w:rPr>
                <w:sz w:val="21"/>
                <w:szCs w:val="21"/>
                <w:lang w:val="en-GB"/>
              </w:rPr>
            </w:pPr>
          </w:p>
        </w:tc>
        <w:tc>
          <w:tcPr>
            <w:tcW w:w="861" w:type="pct"/>
          </w:tcPr>
          <w:p w:rsidR="00000000" w:rsidRDefault="0005693F">
            <w:pPr>
              <w:rPr>
                <w:sz w:val="21"/>
                <w:szCs w:val="21"/>
                <w:lang w:val="en-GB"/>
              </w:rPr>
            </w:pPr>
          </w:p>
        </w:tc>
        <w:tc>
          <w:tcPr>
            <w:tcW w:w="861" w:type="pct"/>
          </w:tcPr>
          <w:p w:rsidR="00000000" w:rsidRDefault="0005693F">
            <w:pPr>
              <w:rPr>
                <w:sz w:val="21"/>
                <w:szCs w:val="21"/>
                <w:lang w:val="en-GB"/>
              </w:rPr>
            </w:pPr>
          </w:p>
        </w:tc>
      </w:tr>
      <w:tr w:rsidR="00000000">
        <w:tblPrEx>
          <w:tblCellMar>
            <w:top w:w="0" w:type="dxa"/>
            <w:bottom w:w="0" w:type="dxa"/>
          </w:tblCellMar>
        </w:tblPrEx>
        <w:tc>
          <w:tcPr>
            <w:tcW w:w="693" w:type="pct"/>
          </w:tcPr>
          <w:p w:rsidR="00000000" w:rsidRDefault="0005693F">
            <w:pPr>
              <w:rPr>
                <w:rFonts w:hint="eastAsia"/>
                <w:sz w:val="21"/>
                <w:szCs w:val="21"/>
                <w:lang w:val="en-GB"/>
              </w:rPr>
            </w:pPr>
            <w:r>
              <w:rPr>
                <w:rFonts w:hint="eastAsia"/>
                <w:sz w:val="21"/>
                <w:szCs w:val="21"/>
                <w:lang w:val="en-GB"/>
              </w:rPr>
              <w:t>女</w:t>
            </w:r>
          </w:p>
        </w:tc>
        <w:tc>
          <w:tcPr>
            <w:tcW w:w="861" w:type="pct"/>
          </w:tcPr>
          <w:p w:rsidR="00000000" w:rsidRDefault="0005693F">
            <w:pPr>
              <w:jc w:val="right"/>
              <w:rPr>
                <w:sz w:val="21"/>
                <w:szCs w:val="21"/>
                <w:lang w:val="en-GB"/>
              </w:rPr>
            </w:pPr>
            <w:r>
              <w:rPr>
                <w:sz w:val="21"/>
                <w:szCs w:val="21"/>
                <w:lang w:val="en-GB"/>
              </w:rPr>
              <w:t>22.4</w:t>
            </w:r>
          </w:p>
        </w:tc>
        <w:tc>
          <w:tcPr>
            <w:tcW w:w="861" w:type="pct"/>
          </w:tcPr>
          <w:p w:rsidR="00000000" w:rsidRDefault="0005693F">
            <w:pPr>
              <w:rPr>
                <w:sz w:val="21"/>
                <w:szCs w:val="21"/>
                <w:lang w:val="en-GB"/>
              </w:rPr>
            </w:pPr>
          </w:p>
        </w:tc>
        <w:tc>
          <w:tcPr>
            <w:tcW w:w="861" w:type="pct"/>
          </w:tcPr>
          <w:p w:rsidR="00000000" w:rsidRDefault="0005693F">
            <w:pPr>
              <w:rPr>
                <w:sz w:val="21"/>
                <w:szCs w:val="21"/>
                <w:lang w:val="en-GB"/>
              </w:rPr>
            </w:pPr>
          </w:p>
        </w:tc>
        <w:tc>
          <w:tcPr>
            <w:tcW w:w="861" w:type="pct"/>
          </w:tcPr>
          <w:p w:rsidR="00000000" w:rsidRDefault="0005693F">
            <w:pPr>
              <w:rPr>
                <w:sz w:val="21"/>
                <w:szCs w:val="21"/>
                <w:lang w:val="en-GB"/>
              </w:rPr>
            </w:pPr>
          </w:p>
        </w:tc>
        <w:tc>
          <w:tcPr>
            <w:tcW w:w="861" w:type="pct"/>
          </w:tcPr>
          <w:p w:rsidR="00000000" w:rsidRDefault="0005693F">
            <w:pPr>
              <w:keepNext/>
              <w:rPr>
                <w:sz w:val="21"/>
                <w:szCs w:val="21"/>
                <w:lang w:val="en-GB"/>
              </w:rPr>
            </w:pP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iCs/>
          <w:lang w:val="en-GB"/>
        </w:rPr>
      </w:pPr>
    </w:p>
    <w:p w:rsidR="00000000" w:rsidRDefault="0005693F">
      <w:pPr>
        <w:rPr>
          <w:rFonts w:ascii="SimHei" w:eastAsia="SimHei"/>
          <w:bCs/>
          <w:iCs/>
          <w:lang w:val="en-GB"/>
        </w:rPr>
      </w:pPr>
      <w:r>
        <w:rPr>
          <w:rFonts w:ascii="SimHei" w:eastAsia="SimHei"/>
          <w:bCs/>
          <w:iCs/>
          <w:lang w:val="en-GB"/>
        </w:rPr>
        <w:br w:type="page"/>
      </w:r>
      <w:r>
        <w:rPr>
          <w:rFonts w:ascii="SimHei" w:eastAsia="SimHei" w:hint="eastAsia"/>
          <w:bCs/>
          <w:iCs/>
          <w:lang w:val="en-GB"/>
        </w:rPr>
        <w:t>吉</w:t>
      </w:r>
      <w:r>
        <w:rPr>
          <w:rFonts w:ascii="SimHei" w:eastAsia="SimHei" w:hint="eastAsia"/>
          <w:bCs/>
          <w:iCs/>
          <w:lang w:val="en-GB"/>
        </w:rPr>
        <w:t>尼系数（与收入分配和住房消费支出有关）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566"/>
        <w:gridCol w:w="1566"/>
        <w:gridCol w:w="1566"/>
        <w:gridCol w:w="1566"/>
        <w:gridCol w:w="1566"/>
      </w:tblGrid>
      <w:tr w:rsidR="00000000">
        <w:tblPrEx>
          <w:tblCellMar>
            <w:top w:w="0" w:type="dxa"/>
            <w:bottom w:w="0" w:type="dxa"/>
          </w:tblCellMar>
        </w:tblPrEx>
        <w:tc>
          <w:tcPr>
            <w:tcW w:w="909" w:type="pct"/>
          </w:tcPr>
          <w:p w:rsidR="00000000" w:rsidRDefault="0005693F">
            <w:pPr>
              <w:jc w:val="center"/>
              <w:rPr>
                <w:sz w:val="21"/>
                <w:szCs w:val="21"/>
                <w:lang w:val="en-GB"/>
              </w:rPr>
            </w:pPr>
          </w:p>
        </w:tc>
        <w:tc>
          <w:tcPr>
            <w:tcW w:w="818" w:type="pct"/>
          </w:tcPr>
          <w:p w:rsidR="00000000" w:rsidRDefault="0005693F">
            <w:pPr>
              <w:jc w:val="center"/>
              <w:rPr>
                <w:rFonts w:hint="eastAsia"/>
                <w:sz w:val="21"/>
                <w:szCs w:val="21"/>
                <w:lang w:val="en-GB"/>
              </w:rPr>
            </w:pPr>
            <w:r>
              <w:rPr>
                <w:sz w:val="21"/>
                <w:szCs w:val="21"/>
                <w:lang w:val="en-GB"/>
              </w:rPr>
              <w:t>2002</w:t>
            </w:r>
            <w:r>
              <w:rPr>
                <w:rFonts w:hint="eastAsia"/>
                <w:sz w:val="21"/>
                <w:szCs w:val="21"/>
                <w:lang w:val="en-GB"/>
              </w:rPr>
              <w:t>年</w:t>
            </w:r>
          </w:p>
        </w:tc>
        <w:tc>
          <w:tcPr>
            <w:tcW w:w="818" w:type="pct"/>
          </w:tcPr>
          <w:p w:rsidR="00000000" w:rsidRDefault="0005693F">
            <w:pPr>
              <w:jc w:val="center"/>
              <w:rPr>
                <w:rFonts w:hint="eastAsia"/>
                <w:sz w:val="21"/>
                <w:szCs w:val="21"/>
                <w:lang w:val="en-GB"/>
              </w:rPr>
            </w:pPr>
            <w:r>
              <w:rPr>
                <w:sz w:val="21"/>
                <w:szCs w:val="21"/>
                <w:lang w:val="en-GB"/>
              </w:rPr>
              <w:t>2003</w:t>
            </w:r>
            <w:r>
              <w:rPr>
                <w:rFonts w:hint="eastAsia"/>
                <w:sz w:val="21"/>
                <w:szCs w:val="21"/>
                <w:lang w:val="en-GB"/>
              </w:rPr>
              <w:t>年</w:t>
            </w:r>
          </w:p>
        </w:tc>
        <w:tc>
          <w:tcPr>
            <w:tcW w:w="818" w:type="pct"/>
          </w:tcPr>
          <w:p w:rsidR="00000000" w:rsidRDefault="0005693F">
            <w:pPr>
              <w:jc w:val="center"/>
              <w:rPr>
                <w:rFonts w:hint="eastAsia"/>
                <w:sz w:val="21"/>
                <w:szCs w:val="21"/>
                <w:lang w:val="en-GB"/>
              </w:rPr>
            </w:pPr>
            <w:r>
              <w:rPr>
                <w:sz w:val="21"/>
                <w:szCs w:val="21"/>
                <w:lang w:val="en-GB"/>
              </w:rPr>
              <w:t>2004</w:t>
            </w:r>
            <w:r>
              <w:rPr>
                <w:rFonts w:hint="eastAsia"/>
                <w:sz w:val="21"/>
                <w:szCs w:val="21"/>
                <w:lang w:val="en-GB"/>
              </w:rPr>
              <w:t>年</w:t>
            </w:r>
          </w:p>
        </w:tc>
        <w:tc>
          <w:tcPr>
            <w:tcW w:w="818" w:type="pct"/>
          </w:tcPr>
          <w:p w:rsidR="00000000" w:rsidRDefault="0005693F">
            <w:pPr>
              <w:jc w:val="center"/>
              <w:rPr>
                <w:rFonts w:hint="eastAsia"/>
                <w:sz w:val="21"/>
                <w:szCs w:val="21"/>
                <w:lang w:val="en-GB"/>
              </w:rPr>
            </w:pPr>
            <w:r>
              <w:rPr>
                <w:sz w:val="21"/>
                <w:szCs w:val="21"/>
                <w:lang w:val="en-GB"/>
              </w:rPr>
              <w:t>2005</w:t>
            </w:r>
            <w:r>
              <w:rPr>
                <w:rFonts w:hint="eastAsia"/>
                <w:sz w:val="21"/>
                <w:szCs w:val="21"/>
                <w:lang w:val="en-GB"/>
              </w:rPr>
              <w:t>年</w:t>
            </w:r>
          </w:p>
        </w:tc>
        <w:tc>
          <w:tcPr>
            <w:tcW w:w="818" w:type="pct"/>
          </w:tcPr>
          <w:p w:rsidR="00000000" w:rsidRDefault="0005693F">
            <w:pPr>
              <w:jc w:val="center"/>
              <w:rPr>
                <w:rFonts w:hint="eastAsia"/>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c>
          <w:tcPr>
            <w:tcW w:w="909" w:type="pct"/>
          </w:tcPr>
          <w:p w:rsidR="00000000" w:rsidRDefault="0005693F">
            <w:pPr>
              <w:rPr>
                <w:rFonts w:hint="eastAsia"/>
                <w:sz w:val="21"/>
                <w:szCs w:val="21"/>
                <w:lang w:val="en-GB"/>
              </w:rPr>
            </w:pPr>
            <w:r>
              <w:rPr>
                <w:rFonts w:hint="eastAsia"/>
                <w:sz w:val="21"/>
                <w:szCs w:val="21"/>
                <w:lang w:val="en-GB"/>
              </w:rPr>
              <w:t>共计</w:t>
            </w:r>
          </w:p>
        </w:tc>
        <w:tc>
          <w:tcPr>
            <w:tcW w:w="818" w:type="pct"/>
          </w:tcPr>
          <w:p w:rsidR="00000000" w:rsidRDefault="0005693F">
            <w:pPr>
              <w:jc w:val="right"/>
              <w:rPr>
                <w:sz w:val="21"/>
                <w:szCs w:val="21"/>
                <w:lang w:val="en-GB"/>
              </w:rPr>
            </w:pPr>
            <w:r>
              <w:rPr>
                <w:sz w:val="21"/>
                <w:szCs w:val="21"/>
                <w:lang w:val="en-GB"/>
              </w:rPr>
              <w:t>0.47</w:t>
            </w:r>
          </w:p>
        </w:tc>
        <w:tc>
          <w:tcPr>
            <w:tcW w:w="818" w:type="pct"/>
          </w:tcPr>
          <w:p w:rsidR="00000000" w:rsidRDefault="0005693F">
            <w:pPr>
              <w:jc w:val="right"/>
              <w:rPr>
                <w:sz w:val="21"/>
                <w:szCs w:val="21"/>
                <w:lang w:val="en-GB"/>
              </w:rPr>
            </w:pPr>
            <w:r>
              <w:rPr>
                <w:sz w:val="21"/>
                <w:szCs w:val="21"/>
                <w:lang w:val="en-GB"/>
              </w:rPr>
              <w:t>0.46</w:t>
            </w:r>
          </w:p>
        </w:tc>
        <w:tc>
          <w:tcPr>
            <w:tcW w:w="818" w:type="pct"/>
          </w:tcPr>
          <w:p w:rsidR="00000000" w:rsidRDefault="0005693F">
            <w:pPr>
              <w:jc w:val="right"/>
              <w:rPr>
                <w:sz w:val="21"/>
                <w:szCs w:val="21"/>
                <w:lang w:val="en-GB"/>
              </w:rPr>
            </w:pPr>
            <w:r>
              <w:rPr>
                <w:sz w:val="21"/>
                <w:szCs w:val="21"/>
                <w:lang w:val="en-GB"/>
              </w:rPr>
              <w:t>0.46</w:t>
            </w:r>
          </w:p>
        </w:tc>
        <w:tc>
          <w:tcPr>
            <w:tcW w:w="818" w:type="pct"/>
          </w:tcPr>
          <w:p w:rsidR="00000000" w:rsidRDefault="0005693F">
            <w:pPr>
              <w:jc w:val="right"/>
              <w:rPr>
                <w:sz w:val="21"/>
                <w:szCs w:val="21"/>
                <w:lang w:val="en-GB"/>
              </w:rPr>
            </w:pPr>
            <w:r>
              <w:rPr>
                <w:sz w:val="21"/>
                <w:szCs w:val="21"/>
                <w:lang w:val="en-GB"/>
              </w:rPr>
              <w:t>0.47</w:t>
            </w:r>
          </w:p>
        </w:tc>
        <w:tc>
          <w:tcPr>
            <w:tcW w:w="818" w:type="pct"/>
          </w:tcPr>
          <w:p w:rsidR="00000000" w:rsidRDefault="0005693F">
            <w:pPr>
              <w:jc w:val="right"/>
              <w:rPr>
                <w:sz w:val="21"/>
                <w:szCs w:val="21"/>
                <w:lang w:val="en-GB"/>
              </w:rPr>
            </w:pPr>
          </w:p>
        </w:tc>
      </w:tr>
      <w:tr w:rsidR="00000000">
        <w:tblPrEx>
          <w:tblCellMar>
            <w:top w:w="0" w:type="dxa"/>
            <w:bottom w:w="0" w:type="dxa"/>
          </w:tblCellMar>
        </w:tblPrEx>
        <w:tc>
          <w:tcPr>
            <w:tcW w:w="909" w:type="pct"/>
          </w:tcPr>
          <w:p w:rsidR="00000000" w:rsidRDefault="0005693F">
            <w:pPr>
              <w:rPr>
                <w:rFonts w:hint="eastAsia"/>
                <w:sz w:val="21"/>
                <w:szCs w:val="21"/>
                <w:lang w:val="en-GB"/>
              </w:rPr>
            </w:pPr>
            <w:r>
              <w:rPr>
                <w:rFonts w:hint="eastAsia"/>
                <w:sz w:val="21"/>
                <w:szCs w:val="21"/>
                <w:lang w:val="en-GB"/>
              </w:rPr>
              <w:t>城市</w:t>
            </w:r>
          </w:p>
        </w:tc>
        <w:tc>
          <w:tcPr>
            <w:tcW w:w="818" w:type="pct"/>
          </w:tcPr>
          <w:p w:rsidR="00000000" w:rsidRDefault="0005693F">
            <w:pPr>
              <w:jc w:val="right"/>
              <w:rPr>
                <w:sz w:val="21"/>
                <w:szCs w:val="21"/>
                <w:lang w:val="en-GB"/>
              </w:rPr>
            </w:pPr>
            <w:r>
              <w:rPr>
                <w:sz w:val="21"/>
                <w:szCs w:val="21"/>
                <w:lang w:val="en-GB"/>
              </w:rPr>
              <w:t>0.48</w:t>
            </w:r>
          </w:p>
        </w:tc>
        <w:tc>
          <w:tcPr>
            <w:tcW w:w="818" w:type="pct"/>
          </w:tcPr>
          <w:p w:rsidR="00000000" w:rsidRDefault="0005693F">
            <w:pPr>
              <w:jc w:val="right"/>
              <w:rPr>
                <w:sz w:val="21"/>
                <w:szCs w:val="21"/>
                <w:lang w:val="en-GB"/>
              </w:rPr>
            </w:pPr>
          </w:p>
        </w:tc>
        <w:tc>
          <w:tcPr>
            <w:tcW w:w="818" w:type="pct"/>
          </w:tcPr>
          <w:p w:rsidR="00000000" w:rsidRDefault="0005693F">
            <w:pPr>
              <w:jc w:val="right"/>
              <w:rPr>
                <w:sz w:val="21"/>
                <w:szCs w:val="21"/>
                <w:lang w:val="en-GB"/>
              </w:rPr>
            </w:pPr>
          </w:p>
        </w:tc>
        <w:tc>
          <w:tcPr>
            <w:tcW w:w="818" w:type="pct"/>
          </w:tcPr>
          <w:p w:rsidR="00000000" w:rsidRDefault="0005693F">
            <w:pPr>
              <w:jc w:val="right"/>
              <w:rPr>
                <w:sz w:val="21"/>
                <w:szCs w:val="21"/>
                <w:lang w:val="en-GB"/>
              </w:rPr>
            </w:pPr>
            <w:r>
              <w:rPr>
                <w:sz w:val="21"/>
                <w:szCs w:val="21"/>
                <w:lang w:val="en-GB"/>
              </w:rPr>
              <w:t>0.48</w:t>
            </w:r>
          </w:p>
        </w:tc>
        <w:tc>
          <w:tcPr>
            <w:tcW w:w="818" w:type="pct"/>
          </w:tcPr>
          <w:p w:rsidR="00000000" w:rsidRDefault="0005693F">
            <w:pPr>
              <w:jc w:val="right"/>
              <w:rPr>
                <w:sz w:val="21"/>
                <w:szCs w:val="21"/>
                <w:lang w:val="en-GB"/>
              </w:rPr>
            </w:pPr>
          </w:p>
        </w:tc>
      </w:tr>
      <w:tr w:rsidR="00000000">
        <w:tblPrEx>
          <w:tblCellMar>
            <w:top w:w="0" w:type="dxa"/>
            <w:bottom w:w="0" w:type="dxa"/>
          </w:tblCellMar>
        </w:tblPrEx>
        <w:tc>
          <w:tcPr>
            <w:tcW w:w="909" w:type="pct"/>
          </w:tcPr>
          <w:p w:rsidR="00000000" w:rsidRDefault="0005693F">
            <w:pPr>
              <w:rPr>
                <w:rFonts w:hint="eastAsia"/>
                <w:sz w:val="21"/>
                <w:szCs w:val="21"/>
                <w:lang w:val="en-GB"/>
              </w:rPr>
            </w:pPr>
            <w:r>
              <w:rPr>
                <w:rFonts w:hint="eastAsia"/>
                <w:sz w:val="21"/>
                <w:szCs w:val="21"/>
                <w:lang w:val="en-GB"/>
              </w:rPr>
              <w:t>农村</w:t>
            </w:r>
          </w:p>
        </w:tc>
        <w:tc>
          <w:tcPr>
            <w:tcW w:w="818" w:type="pct"/>
          </w:tcPr>
          <w:p w:rsidR="00000000" w:rsidRDefault="0005693F">
            <w:pPr>
              <w:jc w:val="right"/>
              <w:rPr>
                <w:sz w:val="21"/>
                <w:szCs w:val="21"/>
                <w:lang w:val="en-GB"/>
              </w:rPr>
            </w:pPr>
            <w:r>
              <w:rPr>
                <w:sz w:val="21"/>
                <w:szCs w:val="21"/>
                <w:lang w:val="en-GB"/>
              </w:rPr>
              <w:t>0.45</w:t>
            </w:r>
          </w:p>
        </w:tc>
        <w:tc>
          <w:tcPr>
            <w:tcW w:w="818" w:type="pct"/>
          </w:tcPr>
          <w:p w:rsidR="00000000" w:rsidRDefault="0005693F">
            <w:pPr>
              <w:jc w:val="right"/>
              <w:rPr>
                <w:sz w:val="21"/>
                <w:szCs w:val="21"/>
                <w:lang w:val="en-GB"/>
              </w:rPr>
            </w:pPr>
          </w:p>
        </w:tc>
        <w:tc>
          <w:tcPr>
            <w:tcW w:w="818" w:type="pct"/>
          </w:tcPr>
          <w:p w:rsidR="00000000" w:rsidRDefault="0005693F">
            <w:pPr>
              <w:jc w:val="right"/>
              <w:rPr>
                <w:sz w:val="21"/>
                <w:szCs w:val="21"/>
                <w:lang w:val="en-GB"/>
              </w:rPr>
            </w:pPr>
          </w:p>
        </w:tc>
        <w:tc>
          <w:tcPr>
            <w:tcW w:w="818" w:type="pct"/>
          </w:tcPr>
          <w:p w:rsidR="00000000" w:rsidRDefault="0005693F">
            <w:pPr>
              <w:jc w:val="right"/>
              <w:rPr>
                <w:sz w:val="21"/>
                <w:szCs w:val="21"/>
                <w:lang w:val="en-GB"/>
              </w:rPr>
            </w:pPr>
            <w:r>
              <w:rPr>
                <w:sz w:val="21"/>
                <w:szCs w:val="21"/>
                <w:lang w:val="en-GB"/>
              </w:rPr>
              <w:t>0.45</w:t>
            </w:r>
          </w:p>
        </w:tc>
        <w:tc>
          <w:tcPr>
            <w:tcW w:w="818" w:type="pct"/>
          </w:tcPr>
          <w:p w:rsidR="00000000" w:rsidRDefault="0005693F">
            <w:pPr>
              <w:jc w:val="right"/>
              <w:rPr>
                <w:sz w:val="21"/>
                <w:szCs w:val="21"/>
                <w:lang w:val="en-GB"/>
              </w:rPr>
            </w:pPr>
          </w:p>
        </w:tc>
      </w:tr>
      <w:tr w:rsidR="00000000">
        <w:tblPrEx>
          <w:tblCellMar>
            <w:top w:w="0" w:type="dxa"/>
            <w:bottom w:w="0" w:type="dxa"/>
          </w:tblCellMar>
        </w:tblPrEx>
        <w:tc>
          <w:tcPr>
            <w:tcW w:w="909" w:type="pct"/>
          </w:tcPr>
          <w:p w:rsidR="00000000" w:rsidRDefault="0005693F">
            <w:pPr>
              <w:rPr>
                <w:rFonts w:hint="eastAsia"/>
                <w:sz w:val="21"/>
                <w:szCs w:val="21"/>
                <w:lang w:val="en-GB"/>
              </w:rPr>
            </w:pPr>
            <w:r>
              <w:rPr>
                <w:rFonts w:hint="eastAsia"/>
                <w:sz w:val="21"/>
                <w:szCs w:val="21"/>
                <w:lang w:val="en-GB"/>
              </w:rPr>
              <w:t>工业区</w:t>
            </w:r>
          </w:p>
        </w:tc>
        <w:tc>
          <w:tcPr>
            <w:tcW w:w="818" w:type="pct"/>
          </w:tcPr>
          <w:p w:rsidR="00000000" w:rsidRDefault="0005693F">
            <w:pPr>
              <w:jc w:val="right"/>
              <w:rPr>
                <w:sz w:val="21"/>
                <w:szCs w:val="21"/>
                <w:lang w:val="en-GB"/>
              </w:rPr>
            </w:pPr>
            <w:r>
              <w:rPr>
                <w:sz w:val="21"/>
                <w:szCs w:val="21"/>
                <w:lang w:val="en-GB"/>
              </w:rPr>
              <w:t>0.34</w:t>
            </w:r>
          </w:p>
        </w:tc>
        <w:tc>
          <w:tcPr>
            <w:tcW w:w="818" w:type="pct"/>
          </w:tcPr>
          <w:p w:rsidR="00000000" w:rsidRDefault="0005693F">
            <w:pPr>
              <w:jc w:val="right"/>
              <w:rPr>
                <w:sz w:val="21"/>
                <w:szCs w:val="21"/>
                <w:lang w:val="en-GB"/>
              </w:rPr>
            </w:pPr>
          </w:p>
        </w:tc>
        <w:tc>
          <w:tcPr>
            <w:tcW w:w="818" w:type="pct"/>
          </w:tcPr>
          <w:p w:rsidR="00000000" w:rsidRDefault="0005693F">
            <w:pPr>
              <w:jc w:val="right"/>
              <w:rPr>
                <w:sz w:val="21"/>
                <w:szCs w:val="21"/>
                <w:lang w:val="en-GB"/>
              </w:rPr>
            </w:pPr>
          </w:p>
        </w:tc>
        <w:tc>
          <w:tcPr>
            <w:tcW w:w="818" w:type="pct"/>
          </w:tcPr>
          <w:p w:rsidR="00000000" w:rsidRDefault="0005693F">
            <w:pPr>
              <w:jc w:val="right"/>
              <w:rPr>
                <w:sz w:val="21"/>
                <w:szCs w:val="21"/>
                <w:lang w:val="en-GB"/>
              </w:rPr>
            </w:pPr>
            <w:r>
              <w:rPr>
                <w:sz w:val="21"/>
                <w:szCs w:val="21"/>
                <w:lang w:val="en-GB"/>
              </w:rPr>
              <w:t>0.34</w:t>
            </w:r>
          </w:p>
        </w:tc>
        <w:tc>
          <w:tcPr>
            <w:tcW w:w="818" w:type="pct"/>
          </w:tcPr>
          <w:p w:rsidR="00000000" w:rsidRDefault="0005693F">
            <w:pPr>
              <w:keepNext/>
              <w:jc w:val="right"/>
              <w:rPr>
                <w:sz w:val="21"/>
                <w:szCs w:val="21"/>
                <w:lang w:val="en-GB"/>
              </w:rPr>
            </w:pP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pStyle w:val="Heading4"/>
        <w:spacing w:before="240"/>
        <w:jc w:val="center"/>
        <w:rPr>
          <w:rFonts w:hint="eastAsia"/>
          <w:lang w:val="en-GB"/>
        </w:rPr>
      </w:pPr>
      <w:r>
        <w:rPr>
          <w:lang w:val="en-GB"/>
        </w:rPr>
        <w:t xml:space="preserve">2. </w:t>
      </w:r>
      <w:r>
        <w:rPr>
          <w:rFonts w:hint="eastAsia"/>
          <w:lang w:val="en-GB"/>
        </w:rPr>
        <w:t>医疗</w:t>
      </w:r>
    </w:p>
    <w:p w:rsidR="00000000" w:rsidRDefault="0005693F">
      <w:pPr>
        <w:rPr>
          <w:rFonts w:ascii="SimHei" w:eastAsia="SimHei" w:hint="eastAsia"/>
          <w:bCs/>
          <w:iCs/>
          <w:lang w:val="en-GB"/>
        </w:rPr>
      </w:pPr>
      <w:r>
        <w:rPr>
          <w:rFonts w:ascii="SimHei" w:eastAsia="SimHei" w:hint="eastAsia"/>
          <w:bCs/>
          <w:iCs/>
          <w:lang w:val="en-GB"/>
        </w:rPr>
        <w:t>5</w:t>
      </w:r>
      <w:r>
        <w:rPr>
          <w:rFonts w:ascii="SimHei" w:eastAsia="SimHei" w:hint="eastAsia"/>
          <w:bCs/>
          <w:iCs/>
          <w:lang w:val="en-GB"/>
        </w:rPr>
        <w:t>岁以下儿童营养不良情况（以</w:t>
      </w:r>
      <w:r>
        <w:rPr>
          <w:rFonts w:ascii="SimHei" w:eastAsia="SimHei" w:hint="eastAsia"/>
          <w:bCs/>
          <w:iCs/>
          <w:lang w:val="en-GB"/>
        </w:rPr>
        <w:t>2000</w:t>
      </w:r>
      <w:r>
        <w:rPr>
          <w:rFonts w:ascii="SimHei" w:eastAsia="SimHei" w:hint="eastAsia"/>
          <w:bCs/>
          <w:iCs/>
          <w:lang w:val="en-GB"/>
        </w:rPr>
        <w:t>年收集的数据为基础得出的百分比）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4"/>
        <w:gridCol w:w="2726"/>
      </w:tblGrid>
      <w:tr w:rsidR="00000000">
        <w:tblPrEx>
          <w:tblCellMar>
            <w:top w:w="0" w:type="dxa"/>
            <w:bottom w:w="0" w:type="dxa"/>
          </w:tblCellMar>
        </w:tblPrEx>
        <w:tc>
          <w:tcPr>
            <w:tcW w:w="3576" w:type="pct"/>
          </w:tcPr>
          <w:p w:rsidR="00000000" w:rsidRDefault="0005693F">
            <w:pPr>
              <w:rPr>
                <w:rFonts w:hint="eastAsia"/>
                <w:sz w:val="21"/>
                <w:szCs w:val="21"/>
                <w:lang w:val="en-GB"/>
              </w:rPr>
            </w:pPr>
            <w:r>
              <w:rPr>
                <w:rFonts w:hint="eastAsia"/>
                <w:sz w:val="21"/>
                <w:szCs w:val="21"/>
                <w:lang w:val="en-GB"/>
              </w:rPr>
              <w:t>年龄标准身高–发育障碍</w:t>
            </w:r>
          </w:p>
        </w:tc>
        <w:tc>
          <w:tcPr>
            <w:tcW w:w="1424" w:type="pct"/>
          </w:tcPr>
          <w:p w:rsidR="00000000" w:rsidRDefault="0005693F">
            <w:pPr>
              <w:jc w:val="right"/>
              <w:rPr>
                <w:sz w:val="21"/>
                <w:szCs w:val="21"/>
                <w:lang w:val="en-GB"/>
              </w:rPr>
            </w:pPr>
            <w:r>
              <w:rPr>
                <w:sz w:val="21"/>
                <w:szCs w:val="21"/>
                <w:lang w:val="en-GB"/>
              </w:rPr>
              <w:t>13.5</w:t>
            </w:r>
          </w:p>
        </w:tc>
      </w:tr>
      <w:tr w:rsidR="00000000">
        <w:tblPrEx>
          <w:tblCellMar>
            <w:top w:w="0" w:type="dxa"/>
            <w:bottom w:w="0" w:type="dxa"/>
          </w:tblCellMar>
        </w:tblPrEx>
        <w:tc>
          <w:tcPr>
            <w:tcW w:w="3576" w:type="pct"/>
          </w:tcPr>
          <w:p w:rsidR="00000000" w:rsidRDefault="0005693F">
            <w:pPr>
              <w:rPr>
                <w:rFonts w:hint="eastAsia"/>
                <w:sz w:val="21"/>
                <w:szCs w:val="21"/>
                <w:lang w:val="en-GB"/>
              </w:rPr>
            </w:pPr>
            <w:r>
              <w:rPr>
                <w:rFonts w:hint="eastAsia"/>
                <w:sz w:val="21"/>
                <w:szCs w:val="21"/>
                <w:lang w:val="en-GB"/>
              </w:rPr>
              <w:t>身高标准体重–不符标准</w:t>
            </w:r>
          </w:p>
        </w:tc>
        <w:tc>
          <w:tcPr>
            <w:tcW w:w="1424" w:type="pct"/>
          </w:tcPr>
          <w:p w:rsidR="00000000" w:rsidRDefault="0005693F">
            <w:pPr>
              <w:jc w:val="right"/>
              <w:rPr>
                <w:sz w:val="21"/>
                <w:szCs w:val="21"/>
                <w:lang w:val="en-GB"/>
              </w:rPr>
            </w:pPr>
            <w:r>
              <w:rPr>
                <w:sz w:val="21"/>
                <w:szCs w:val="21"/>
                <w:lang w:val="en-GB"/>
              </w:rPr>
              <w:t>14</w:t>
            </w:r>
          </w:p>
        </w:tc>
      </w:tr>
      <w:tr w:rsidR="00000000">
        <w:tblPrEx>
          <w:tblCellMar>
            <w:top w:w="0" w:type="dxa"/>
            <w:bottom w:w="0" w:type="dxa"/>
          </w:tblCellMar>
        </w:tblPrEx>
        <w:tc>
          <w:tcPr>
            <w:tcW w:w="3576" w:type="pct"/>
          </w:tcPr>
          <w:p w:rsidR="00000000" w:rsidRDefault="0005693F">
            <w:pPr>
              <w:rPr>
                <w:rFonts w:hint="eastAsia"/>
                <w:sz w:val="21"/>
                <w:szCs w:val="21"/>
                <w:lang w:val="en-GB"/>
              </w:rPr>
            </w:pPr>
            <w:r>
              <w:rPr>
                <w:rFonts w:hint="eastAsia"/>
                <w:sz w:val="21"/>
                <w:szCs w:val="21"/>
                <w:lang w:val="en-GB"/>
              </w:rPr>
              <w:t>年龄标准体重–体重不足</w:t>
            </w:r>
          </w:p>
        </w:tc>
        <w:tc>
          <w:tcPr>
            <w:tcW w:w="1424" w:type="pct"/>
          </w:tcPr>
          <w:p w:rsidR="00000000" w:rsidRDefault="0005693F">
            <w:pPr>
              <w:keepNext/>
              <w:jc w:val="right"/>
              <w:rPr>
                <w:sz w:val="21"/>
                <w:szCs w:val="21"/>
                <w:lang w:val="en-GB"/>
              </w:rPr>
            </w:pPr>
            <w:r>
              <w:rPr>
                <w:sz w:val="21"/>
                <w:szCs w:val="21"/>
                <w:lang w:val="en-GB"/>
              </w:rPr>
              <w:t>29.4</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婴幼儿</w:t>
      </w:r>
      <w:r>
        <w:rPr>
          <w:rFonts w:ascii="SimHei" w:eastAsia="SimHei" w:hint="eastAsia"/>
          <w:bCs/>
          <w:iCs/>
          <w:lang w:val="en-GB"/>
        </w:rPr>
        <w:t>和产妇死亡率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1679"/>
        <w:gridCol w:w="2810"/>
        <w:gridCol w:w="3403"/>
      </w:tblGrid>
      <w:tr w:rsidR="00000000">
        <w:tblPrEx>
          <w:tblCellMar>
            <w:top w:w="0" w:type="dxa"/>
            <w:bottom w:w="0" w:type="dxa"/>
          </w:tblCellMar>
        </w:tblPrEx>
        <w:trPr>
          <w:cantSplit/>
          <w:trHeight w:val="135"/>
          <w:tblHeader/>
        </w:trPr>
        <w:tc>
          <w:tcPr>
            <w:tcW w:w="5000" w:type="pct"/>
            <w:gridSpan w:val="4"/>
          </w:tcPr>
          <w:p w:rsidR="00000000" w:rsidRDefault="0005693F">
            <w:pPr>
              <w:rPr>
                <w:rFonts w:hint="eastAsia"/>
                <w:sz w:val="21"/>
                <w:szCs w:val="21"/>
                <w:lang w:val="en-GB"/>
              </w:rPr>
            </w:pPr>
            <w:r>
              <w:rPr>
                <w:rFonts w:hint="eastAsia"/>
                <w:sz w:val="21"/>
                <w:szCs w:val="21"/>
                <w:lang w:val="en-GB"/>
              </w:rPr>
              <w:t>每千人</w:t>
            </w:r>
          </w:p>
        </w:tc>
      </w:tr>
      <w:tr w:rsidR="00000000">
        <w:tblPrEx>
          <w:tblCellMar>
            <w:top w:w="0" w:type="dxa"/>
            <w:bottom w:w="0" w:type="dxa"/>
          </w:tblCellMar>
        </w:tblPrEx>
        <w:trPr>
          <w:cantSplit/>
          <w:trHeight w:val="135"/>
          <w:tblHeader/>
        </w:trPr>
        <w:tc>
          <w:tcPr>
            <w:tcW w:w="877" w:type="pct"/>
          </w:tcPr>
          <w:p w:rsidR="00000000" w:rsidRDefault="0005693F">
            <w:pPr>
              <w:rPr>
                <w:sz w:val="21"/>
                <w:szCs w:val="21"/>
                <w:lang w:val="en-GB"/>
              </w:rPr>
            </w:pPr>
          </w:p>
        </w:tc>
        <w:tc>
          <w:tcPr>
            <w:tcW w:w="877" w:type="pct"/>
            <w:vAlign w:val="center"/>
          </w:tcPr>
          <w:p w:rsidR="00000000" w:rsidRDefault="0005693F">
            <w:pPr>
              <w:jc w:val="center"/>
              <w:rPr>
                <w:rFonts w:hint="eastAsia"/>
                <w:bCs/>
                <w:sz w:val="21"/>
                <w:szCs w:val="21"/>
                <w:lang w:val="en-GB"/>
              </w:rPr>
            </w:pPr>
            <w:r>
              <w:rPr>
                <w:rFonts w:hint="eastAsia"/>
                <w:bCs/>
                <w:sz w:val="21"/>
                <w:szCs w:val="21"/>
                <w:lang w:val="en-GB"/>
              </w:rPr>
              <w:t>产妇死亡率</w:t>
            </w:r>
          </w:p>
        </w:tc>
        <w:tc>
          <w:tcPr>
            <w:tcW w:w="1468" w:type="pct"/>
            <w:vAlign w:val="center"/>
          </w:tcPr>
          <w:p w:rsidR="00000000" w:rsidRDefault="0005693F">
            <w:pPr>
              <w:jc w:val="center"/>
              <w:rPr>
                <w:rFonts w:hint="eastAsia"/>
                <w:bCs/>
                <w:sz w:val="21"/>
                <w:szCs w:val="21"/>
                <w:lang w:val="en-GB"/>
              </w:rPr>
            </w:pPr>
            <w:r>
              <w:rPr>
                <w:rFonts w:hint="eastAsia"/>
                <w:bCs/>
                <w:sz w:val="21"/>
                <w:szCs w:val="21"/>
                <w:lang w:val="en-GB"/>
              </w:rPr>
              <w:t>5</w:t>
            </w:r>
            <w:r>
              <w:rPr>
                <w:rFonts w:hint="eastAsia"/>
                <w:bCs/>
                <w:sz w:val="21"/>
                <w:szCs w:val="21"/>
                <w:lang w:val="en-GB"/>
              </w:rPr>
              <w:t>岁以下幼儿死亡率</w:t>
            </w:r>
          </w:p>
        </w:tc>
        <w:tc>
          <w:tcPr>
            <w:tcW w:w="1778" w:type="pct"/>
            <w:vAlign w:val="center"/>
          </w:tcPr>
          <w:p w:rsidR="00000000" w:rsidRDefault="0005693F">
            <w:pPr>
              <w:jc w:val="center"/>
              <w:rPr>
                <w:rFonts w:hint="eastAsia"/>
                <w:bCs/>
                <w:sz w:val="21"/>
                <w:szCs w:val="21"/>
                <w:lang w:val="en-GB"/>
              </w:rPr>
            </w:pPr>
            <w:r>
              <w:rPr>
                <w:rFonts w:hint="eastAsia"/>
                <w:bCs/>
                <w:sz w:val="21"/>
                <w:szCs w:val="21"/>
                <w:lang w:val="en-GB"/>
              </w:rPr>
              <w:t>婴儿死亡率</w:t>
            </w:r>
          </w:p>
        </w:tc>
      </w:tr>
      <w:tr w:rsidR="00000000">
        <w:tblPrEx>
          <w:tblCellMar>
            <w:top w:w="0" w:type="dxa"/>
            <w:bottom w:w="0" w:type="dxa"/>
          </w:tblCellMar>
        </w:tblPrEx>
        <w:tc>
          <w:tcPr>
            <w:tcW w:w="877" w:type="pct"/>
          </w:tcPr>
          <w:p w:rsidR="00000000" w:rsidRDefault="0005693F">
            <w:pPr>
              <w:rPr>
                <w:rFonts w:hint="eastAsia"/>
                <w:sz w:val="21"/>
                <w:szCs w:val="21"/>
                <w:lang w:val="en-GB"/>
              </w:rPr>
            </w:pPr>
            <w:r>
              <w:rPr>
                <w:sz w:val="21"/>
                <w:szCs w:val="21"/>
                <w:lang w:val="en-GB"/>
              </w:rPr>
              <w:t>2001</w:t>
            </w:r>
            <w:r>
              <w:rPr>
                <w:rFonts w:hint="eastAsia"/>
                <w:sz w:val="21"/>
                <w:szCs w:val="21"/>
                <w:lang w:val="en-GB"/>
              </w:rPr>
              <w:t>年</w:t>
            </w:r>
          </w:p>
        </w:tc>
        <w:tc>
          <w:tcPr>
            <w:tcW w:w="877" w:type="pct"/>
          </w:tcPr>
          <w:p w:rsidR="00000000" w:rsidRDefault="0005693F">
            <w:pPr>
              <w:jc w:val="right"/>
              <w:rPr>
                <w:sz w:val="21"/>
                <w:szCs w:val="21"/>
                <w:lang w:val="en-GB"/>
              </w:rPr>
            </w:pPr>
            <w:r>
              <w:rPr>
                <w:sz w:val="21"/>
                <w:szCs w:val="21"/>
                <w:lang w:val="en-GB"/>
              </w:rPr>
              <w:t>0.2</w:t>
            </w:r>
          </w:p>
        </w:tc>
        <w:tc>
          <w:tcPr>
            <w:tcW w:w="1468" w:type="pct"/>
          </w:tcPr>
          <w:p w:rsidR="00000000" w:rsidRDefault="0005693F">
            <w:pPr>
              <w:jc w:val="right"/>
              <w:rPr>
                <w:sz w:val="21"/>
                <w:szCs w:val="21"/>
                <w:lang w:val="en-GB"/>
              </w:rPr>
            </w:pPr>
            <w:r>
              <w:rPr>
                <w:sz w:val="21"/>
                <w:szCs w:val="21"/>
                <w:lang w:val="en-GB"/>
              </w:rPr>
              <w:t>14.74</w:t>
            </w:r>
          </w:p>
        </w:tc>
        <w:tc>
          <w:tcPr>
            <w:tcW w:w="1778" w:type="pct"/>
          </w:tcPr>
          <w:p w:rsidR="00000000" w:rsidRDefault="0005693F">
            <w:pPr>
              <w:jc w:val="right"/>
              <w:rPr>
                <w:sz w:val="21"/>
                <w:szCs w:val="21"/>
                <w:lang w:val="en-GB"/>
              </w:rPr>
            </w:pPr>
            <w:r>
              <w:rPr>
                <w:sz w:val="21"/>
                <w:szCs w:val="21"/>
                <w:lang w:val="en-GB"/>
              </w:rPr>
              <w:t>12.2</w:t>
            </w:r>
          </w:p>
        </w:tc>
      </w:tr>
      <w:tr w:rsidR="00000000">
        <w:tblPrEx>
          <w:tblCellMar>
            <w:top w:w="0" w:type="dxa"/>
            <w:bottom w:w="0" w:type="dxa"/>
          </w:tblCellMar>
        </w:tblPrEx>
        <w:tc>
          <w:tcPr>
            <w:tcW w:w="877" w:type="pct"/>
          </w:tcPr>
          <w:p w:rsidR="00000000" w:rsidRDefault="0005693F">
            <w:pPr>
              <w:rPr>
                <w:rFonts w:hint="eastAsia"/>
                <w:sz w:val="21"/>
                <w:szCs w:val="21"/>
                <w:lang w:val="en-GB"/>
              </w:rPr>
            </w:pPr>
            <w:r>
              <w:rPr>
                <w:sz w:val="21"/>
                <w:szCs w:val="21"/>
                <w:lang w:val="en-GB"/>
              </w:rPr>
              <w:t>2002</w:t>
            </w:r>
            <w:r>
              <w:rPr>
                <w:rFonts w:hint="eastAsia"/>
                <w:sz w:val="21"/>
                <w:szCs w:val="21"/>
                <w:lang w:val="en-GB"/>
              </w:rPr>
              <w:t>年</w:t>
            </w:r>
          </w:p>
        </w:tc>
        <w:tc>
          <w:tcPr>
            <w:tcW w:w="877" w:type="pct"/>
          </w:tcPr>
          <w:p w:rsidR="00000000" w:rsidRDefault="0005693F">
            <w:pPr>
              <w:jc w:val="right"/>
              <w:rPr>
                <w:sz w:val="21"/>
                <w:szCs w:val="21"/>
                <w:lang w:val="en-GB"/>
              </w:rPr>
            </w:pPr>
            <w:r>
              <w:rPr>
                <w:sz w:val="21"/>
                <w:szCs w:val="21"/>
                <w:lang w:val="en-GB"/>
              </w:rPr>
              <w:t>0.1</w:t>
            </w:r>
          </w:p>
        </w:tc>
        <w:tc>
          <w:tcPr>
            <w:tcW w:w="1468" w:type="pct"/>
          </w:tcPr>
          <w:p w:rsidR="00000000" w:rsidRDefault="0005693F">
            <w:pPr>
              <w:jc w:val="right"/>
              <w:rPr>
                <w:sz w:val="21"/>
                <w:szCs w:val="21"/>
                <w:lang w:val="en-GB"/>
              </w:rPr>
            </w:pPr>
            <w:r>
              <w:rPr>
                <w:sz w:val="21"/>
                <w:szCs w:val="21"/>
                <w:lang w:val="en-GB"/>
              </w:rPr>
              <w:t>13.39</w:t>
            </w:r>
          </w:p>
        </w:tc>
        <w:tc>
          <w:tcPr>
            <w:tcW w:w="1778" w:type="pct"/>
          </w:tcPr>
          <w:p w:rsidR="00000000" w:rsidRDefault="0005693F">
            <w:pPr>
              <w:jc w:val="right"/>
              <w:rPr>
                <w:sz w:val="21"/>
                <w:szCs w:val="21"/>
                <w:lang w:val="en-GB"/>
              </w:rPr>
            </w:pPr>
            <w:r>
              <w:rPr>
                <w:sz w:val="21"/>
                <w:szCs w:val="21"/>
                <w:lang w:val="en-GB"/>
              </w:rPr>
              <w:t>11.2</w:t>
            </w:r>
          </w:p>
        </w:tc>
      </w:tr>
      <w:tr w:rsidR="00000000">
        <w:tblPrEx>
          <w:tblCellMar>
            <w:top w:w="0" w:type="dxa"/>
            <w:bottom w:w="0" w:type="dxa"/>
          </w:tblCellMar>
        </w:tblPrEx>
        <w:tc>
          <w:tcPr>
            <w:tcW w:w="877" w:type="pct"/>
          </w:tcPr>
          <w:p w:rsidR="00000000" w:rsidRDefault="0005693F">
            <w:pPr>
              <w:rPr>
                <w:rFonts w:hint="eastAsia"/>
                <w:sz w:val="21"/>
                <w:szCs w:val="21"/>
                <w:lang w:val="en-GB"/>
              </w:rPr>
            </w:pPr>
            <w:r>
              <w:rPr>
                <w:sz w:val="21"/>
                <w:szCs w:val="21"/>
                <w:lang w:val="en-GB"/>
              </w:rPr>
              <w:t>2003</w:t>
            </w:r>
            <w:r>
              <w:rPr>
                <w:rFonts w:hint="eastAsia"/>
                <w:sz w:val="21"/>
                <w:szCs w:val="21"/>
                <w:lang w:val="en-GB"/>
              </w:rPr>
              <w:t>年</w:t>
            </w:r>
          </w:p>
        </w:tc>
        <w:tc>
          <w:tcPr>
            <w:tcW w:w="877" w:type="pct"/>
          </w:tcPr>
          <w:p w:rsidR="00000000" w:rsidRDefault="0005693F">
            <w:pPr>
              <w:jc w:val="right"/>
              <w:rPr>
                <w:sz w:val="21"/>
                <w:szCs w:val="21"/>
                <w:lang w:val="en-GB"/>
              </w:rPr>
            </w:pPr>
          </w:p>
        </w:tc>
        <w:tc>
          <w:tcPr>
            <w:tcW w:w="1468" w:type="pct"/>
          </w:tcPr>
          <w:p w:rsidR="00000000" w:rsidRDefault="0005693F">
            <w:pPr>
              <w:jc w:val="right"/>
              <w:rPr>
                <w:sz w:val="21"/>
                <w:szCs w:val="21"/>
                <w:lang w:val="en-GB"/>
              </w:rPr>
            </w:pPr>
            <w:r>
              <w:rPr>
                <w:sz w:val="21"/>
                <w:szCs w:val="21"/>
                <w:lang w:val="en-GB"/>
              </w:rPr>
              <w:t>12.00</w:t>
            </w:r>
          </w:p>
        </w:tc>
        <w:tc>
          <w:tcPr>
            <w:tcW w:w="1778" w:type="pct"/>
          </w:tcPr>
          <w:p w:rsidR="00000000" w:rsidRDefault="0005693F">
            <w:pPr>
              <w:jc w:val="right"/>
              <w:rPr>
                <w:sz w:val="21"/>
                <w:szCs w:val="21"/>
                <w:lang w:val="en-GB"/>
              </w:rPr>
            </w:pPr>
            <w:r>
              <w:rPr>
                <w:sz w:val="21"/>
                <w:szCs w:val="21"/>
                <w:lang w:val="en-GB"/>
              </w:rPr>
              <w:t>11.2</w:t>
            </w:r>
          </w:p>
        </w:tc>
      </w:tr>
      <w:tr w:rsidR="00000000">
        <w:tblPrEx>
          <w:tblCellMar>
            <w:top w:w="0" w:type="dxa"/>
            <w:bottom w:w="0" w:type="dxa"/>
          </w:tblCellMar>
        </w:tblPrEx>
        <w:tc>
          <w:tcPr>
            <w:tcW w:w="877" w:type="pct"/>
          </w:tcPr>
          <w:p w:rsidR="00000000" w:rsidRDefault="0005693F">
            <w:pPr>
              <w:rPr>
                <w:rFonts w:hint="eastAsia"/>
                <w:sz w:val="21"/>
                <w:szCs w:val="21"/>
                <w:lang w:val="en-GB"/>
              </w:rPr>
            </w:pPr>
            <w:r>
              <w:rPr>
                <w:sz w:val="21"/>
                <w:szCs w:val="21"/>
                <w:lang w:val="en-GB"/>
              </w:rPr>
              <w:t>2004</w:t>
            </w:r>
            <w:r>
              <w:rPr>
                <w:rFonts w:hint="eastAsia"/>
                <w:sz w:val="21"/>
                <w:szCs w:val="21"/>
                <w:lang w:val="en-GB"/>
              </w:rPr>
              <w:t>年</w:t>
            </w:r>
          </w:p>
        </w:tc>
        <w:tc>
          <w:tcPr>
            <w:tcW w:w="877" w:type="pct"/>
          </w:tcPr>
          <w:p w:rsidR="00000000" w:rsidRDefault="0005693F">
            <w:pPr>
              <w:jc w:val="right"/>
              <w:rPr>
                <w:sz w:val="21"/>
                <w:szCs w:val="21"/>
                <w:lang w:val="en-GB"/>
              </w:rPr>
            </w:pPr>
          </w:p>
        </w:tc>
        <w:tc>
          <w:tcPr>
            <w:tcW w:w="1468" w:type="pct"/>
          </w:tcPr>
          <w:p w:rsidR="00000000" w:rsidRDefault="0005693F">
            <w:pPr>
              <w:jc w:val="right"/>
              <w:rPr>
                <w:sz w:val="21"/>
                <w:szCs w:val="21"/>
                <w:lang w:val="en-GB"/>
              </w:rPr>
            </w:pPr>
            <w:r>
              <w:rPr>
                <w:sz w:val="21"/>
                <w:szCs w:val="21"/>
                <w:lang w:val="en-GB"/>
              </w:rPr>
              <w:t>14.00*</w:t>
            </w:r>
          </w:p>
          <w:p w:rsidR="00000000" w:rsidRDefault="0005693F">
            <w:pPr>
              <w:jc w:val="right"/>
              <w:rPr>
                <w:sz w:val="21"/>
                <w:szCs w:val="21"/>
                <w:lang w:val="en-GB"/>
              </w:rPr>
            </w:pPr>
            <w:r>
              <w:rPr>
                <w:rFonts w:hint="eastAsia"/>
                <w:sz w:val="21"/>
                <w:szCs w:val="21"/>
                <w:lang w:val="en-GB"/>
              </w:rPr>
              <w:t>男童–</w:t>
            </w:r>
            <w:r>
              <w:rPr>
                <w:sz w:val="21"/>
                <w:szCs w:val="21"/>
                <w:lang w:val="en-GB"/>
              </w:rPr>
              <w:t>16/</w:t>
            </w:r>
            <w:r>
              <w:rPr>
                <w:rFonts w:hint="eastAsia"/>
                <w:sz w:val="21"/>
                <w:szCs w:val="21"/>
                <w:lang w:val="en-GB"/>
              </w:rPr>
              <w:t>女童–</w:t>
            </w:r>
            <w:r>
              <w:rPr>
                <w:sz w:val="21"/>
                <w:szCs w:val="21"/>
                <w:lang w:val="en-GB"/>
              </w:rPr>
              <w:t>12</w:t>
            </w:r>
          </w:p>
        </w:tc>
        <w:tc>
          <w:tcPr>
            <w:tcW w:w="1778" w:type="pct"/>
          </w:tcPr>
          <w:p w:rsidR="00000000" w:rsidRDefault="0005693F">
            <w:pPr>
              <w:jc w:val="right"/>
              <w:rPr>
                <w:sz w:val="21"/>
                <w:szCs w:val="21"/>
                <w:lang w:val="en-GB"/>
              </w:rPr>
            </w:pPr>
            <w:r>
              <w:rPr>
                <w:sz w:val="21"/>
                <w:szCs w:val="21"/>
                <w:lang w:val="en-GB"/>
              </w:rPr>
              <w:t>12.0*</w:t>
            </w:r>
          </w:p>
        </w:tc>
      </w:tr>
      <w:tr w:rsidR="00000000">
        <w:tblPrEx>
          <w:tblCellMar>
            <w:top w:w="0" w:type="dxa"/>
            <w:bottom w:w="0" w:type="dxa"/>
          </w:tblCellMar>
        </w:tblPrEx>
        <w:tc>
          <w:tcPr>
            <w:tcW w:w="877" w:type="pct"/>
          </w:tcPr>
          <w:p w:rsidR="00000000" w:rsidRDefault="0005693F">
            <w:pPr>
              <w:rPr>
                <w:rFonts w:hint="eastAsia"/>
                <w:sz w:val="21"/>
                <w:szCs w:val="21"/>
                <w:lang w:val="en-GB"/>
              </w:rPr>
            </w:pPr>
            <w:r>
              <w:rPr>
                <w:sz w:val="21"/>
                <w:szCs w:val="21"/>
                <w:lang w:val="en-GB"/>
              </w:rPr>
              <w:t>2005</w:t>
            </w:r>
            <w:r>
              <w:rPr>
                <w:rFonts w:hint="eastAsia"/>
                <w:sz w:val="21"/>
                <w:szCs w:val="21"/>
                <w:lang w:val="en-GB"/>
              </w:rPr>
              <w:t>年</w:t>
            </w:r>
          </w:p>
        </w:tc>
        <w:tc>
          <w:tcPr>
            <w:tcW w:w="877" w:type="pct"/>
          </w:tcPr>
          <w:p w:rsidR="00000000" w:rsidRDefault="0005693F">
            <w:pPr>
              <w:jc w:val="right"/>
              <w:rPr>
                <w:sz w:val="21"/>
                <w:szCs w:val="21"/>
                <w:lang w:val="en-GB"/>
              </w:rPr>
            </w:pPr>
          </w:p>
        </w:tc>
        <w:tc>
          <w:tcPr>
            <w:tcW w:w="1468" w:type="pct"/>
          </w:tcPr>
          <w:p w:rsidR="00000000" w:rsidRDefault="0005693F">
            <w:pPr>
              <w:jc w:val="right"/>
              <w:rPr>
                <w:sz w:val="21"/>
                <w:szCs w:val="21"/>
                <w:lang w:val="en-GB"/>
              </w:rPr>
            </w:pPr>
          </w:p>
        </w:tc>
        <w:tc>
          <w:tcPr>
            <w:tcW w:w="1778" w:type="pct"/>
          </w:tcPr>
          <w:p w:rsidR="00000000" w:rsidRDefault="0005693F">
            <w:pPr>
              <w:jc w:val="right"/>
              <w:rPr>
                <w:sz w:val="21"/>
                <w:szCs w:val="21"/>
                <w:lang w:val="en-GB"/>
              </w:rPr>
            </w:pPr>
            <w:r>
              <w:rPr>
                <w:sz w:val="21"/>
                <w:szCs w:val="21"/>
                <w:lang w:val="en-GB"/>
              </w:rPr>
              <w:t>12.0</w:t>
            </w:r>
          </w:p>
        </w:tc>
      </w:tr>
      <w:tr w:rsidR="00000000">
        <w:tblPrEx>
          <w:tblCellMar>
            <w:top w:w="0" w:type="dxa"/>
            <w:bottom w:w="0" w:type="dxa"/>
          </w:tblCellMar>
        </w:tblPrEx>
        <w:tc>
          <w:tcPr>
            <w:tcW w:w="877" w:type="pct"/>
          </w:tcPr>
          <w:p w:rsidR="00000000" w:rsidRDefault="0005693F">
            <w:pPr>
              <w:rPr>
                <w:rFonts w:hint="eastAsia"/>
                <w:sz w:val="21"/>
                <w:szCs w:val="21"/>
                <w:lang w:val="en-GB"/>
              </w:rPr>
            </w:pPr>
            <w:r>
              <w:rPr>
                <w:sz w:val="21"/>
                <w:szCs w:val="21"/>
                <w:lang w:val="en-GB"/>
              </w:rPr>
              <w:t>2006</w:t>
            </w:r>
            <w:r>
              <w:rPr>
                <w:rFonts w:hint="eastAsia"/>
                <w:sz w:val="21"/>
                <w:szCs w:val="21"/>
                <w:lang w:val="en-GB"/>
              </w:rPr>
              <w:t>年</w:t>
            </w:r>
          </w:p>
        </w:tc>
        <w:tc>
          <w:tcPr>
            <w:tcW w:w="877" w:type="pct"/>
          </w:tcPr>
          <w:p w:rsidR="00000000" w:rsidRDefault="0005693F">
            <w:pPr>
              <w:jc w:val="right"/>
              <w:rPr>
                <w:sz w:val="21"/>
                <w:szCs w:val="21"/>
                <w:lang w:val="en-GB"/>
              </w:rPr>
            </w:pPr>
          </w:p>
        </w:tc>
        <w:tc>
          <w:tcPr>
            <w:tcW w:w="1468" w:type="pct"/>
          </w:tcPr>
          <w:p w:rsidR="00000000" w:rsidRDefault="0005693F">
            <w:pPr>
              <w:jc w:val="right"/>
              <w:rPr>
                <w:sz w:val="21"/>
                <w:szCs w:val="21"/>
                <w:lang w:val="en-GB"/>
              </w:rPr>
            </w:pPr>
          </w:p>
        </w:tc>
        <w:tc>
          <w:tcPr>
            <w:tcW w:w="1778" w:type="pct"/>
          </w:tcPr>
          <w:p w:rsidR="00000000" w:rsidRDefault="0005693F">
            <w:pPr>
              <w:keepNext/>
              <w:jc w:val="right"/>
              <w:rPr>
                <w:sz w:val="21"/>
                <w:szCs w:val="21"/>
                <w:lang w:val="en-GB"/>
              </w:rPr>
            </w:pPr>
            <w:r>
              <w:rPr>
                <w:rFonts w:hint="eastAsia"/>
                <w:sz w:val="21"/>
                <w:szCs w:val="21"/>
                <w:lang w:val="en-GB"/>
              </w:rPr>
              <w:t>男童–</w:t>
            </w:r>
            <w:r>
              <w:rPr>
                <w:sz w:val="21"/>
                <w:szCs w:val="21"/>
                <w:lang w:val="en-GB"/>
              </w:rPr>
              <w:t>15.18 /</w:t>
            </w:r>
            <w:r>
              <w:rPr>
                <w:rFonts w:hint="eastAsia"/>
                <w:sz w:val="21"/>
                <w:szCs w:val="21"/>
                <w:lang w:val="en-GB"/>
              </w:rPr>
              <w:t>女童–</w:t>
            </w:r>
            <w:r>
              <w:rPr>
                <w:sz w:val="21"/>
                <w:szCs w:val="21"/>
                <w:lang w:val="en-GB"/>
              </w:rPr>
              <w:t>12.70</w:t>
            </w:r>
          </w:p>
        </w:tc>
      </w:tr>
    </w:tbl>
    <w:p w:rsidR="00000000" w:rsidRDefault="0005693F">
      <w:pPr>
        <w:ind w:right="560"/>
        <w:rPr>
          <w:lang w:val="en-GB"/>
        </w:rPr>
      </w:pPr>
      <w:r>
        <w:rPr>
          <w:rFonts w:ascii="KaiTi_GB2312" w:eastAsia="KaiTi_GB2312" w:hint="eastAsia"/>
          <w:lang w:val="en-GB"/>
        </w:rPr>
        <w:t>资料来源：</w:t>
      </w:r>
      <w:r>
        <w:rPr>
          <w:rFonts w:hint="eastAsia"/>
          <w:lang w:val="en-GB"/>
        </w:rPr>
        <w:t>人口普查和统计处，</w:t>
      </w:r>
      <w:r>
        <w:rPr>
          <w:lang w:val="en-GB"/>
        </w:rPr>
        <w:t>*</w:t>
      </w:r>
      <w:r>
        <w:rPr>
          <w:rFonts w:hint="eastAsia"/>
          <w:lang w:val="en-GB"/>
        </w:rPr>
        <w:t>《</w:t>
      </w:r>
      <w:r>
        <w:rPr>
          <w:rFonts w:hint="eastAsia"/>
          <w:lang w:val="en-GB"/>
        </w:rPr>
        <w:t>2006</w:t>
      </w:r>
      <w:r>
        <w:rPr>
          <w:rFonts w:hint="eastAsia"/>
          <w:lang w:val="en-GB"/>
        </w:rPr>
        <w:t>年人类发展报告》。</w:t>
      </w:r>
    </w:p>
    <w:p w:rsidR="00000000" w:rsidRDefault="0005693F">
      <w:pPr>
        <w:rPr>
          <w:rFonts w:ascii="SimHei" w:eastAsia="SimHei" w:hint="eastAsia"/>
          <w:bCs/>
          <w:iCs/>
          <w:lang w:val="en-GB"/>
        </w:rPr>
      </w:pPr>
    </w:p>
    <w:p w:rsidR="00000000" w:rsidRDefault="0005693F">
      <w:pPr>
        <w:rPr>
          <w:rFonts w:ascii="SimHei" w:eastAsia="SimHei"/>
          <w:bCs/>
          <w:iCs/>
          <w:lang w:val="en-GB"/>
        </w:rPr>
      </w:pPr>
      <w:r>
        <w:rPr>
          <w:rFonts w:ascii="SimHei" w:eastAsia="SimHei" w:hint="eastAsia"/>
          <w:bCs/>
          <w:iCs/>
          <w:lang w:val="en-GB"/>
        </w:rPr>
        <w:t>避孕普及率</w:t>
      </w:r>
      <w:r>
        <w:rPr>
          <w:rFonts w:ascii="SimHei" w:eastAsia="SimHei"/>
          <w:bCs/>
          <w:i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4228"/>
      </w:tblGrid>
      <w:tr w:rsidR="00000000">
        <w:tblPrEx>
          <w:tblCellMar>
            <w:top w:w="0" w:type="dxa"/>
            <w:bottom w:w="0" w:type="dxa"/>
          </w:tblCellMar>
        </w:tblPrEx>
        <w:trPr>
          <w:cantSplit/>
        </w:trPr>
        <w:tc>
          <w:tcPr>
            <w:tcW w:w="2791" w:type="pct"/>
            <w:vAlign w:val="center"/>
          </w:tcPr>
          <w:p w:rsidR="00000000" w:rsidRDefault="0005693F">
            <w:pPr>
              <w:jc w:val="center"/>
              <w:rPr>
                <w:sz w:val="21"/>
                <w:szCs w:val="21"/>
                <w:lang w:val="en-GB"/>
              </w:rPr>
            </w:pPr>
          </w:p>
        </w:tc>
        <w:tc>
          <w:tcPr>
            <w:tcW w:w="2209" w:type="pct"/>
            <w:vAlign w:val="center"/>
          </w:tcPr>
          <w:p w:rsidR="00000000" w:rsidRDefault="0005693F">
            <w:pPr>
              <w:jc w:val="center"/>
              <w:rPr>
                <w:rFonts w:hint="eastAsia"/>
                <w:sz w:val="21"/>
                <w:szCs w:val="21"/>
                <w:lang w:val="en-GB"/>
              </w:rPr>
            </w:pPr>
            <w:r>
              <w:rPr>
                <w:sz w:val="21"/>
                <w:szCs w:val="21"/>
                <w:lang w:val="en-GB"/>
              </w:rPr>
              <w:t>1996</w:t>
            </w:r>
            <w:r>
              <w:rPr>
                <w:rFonts w:hint="eastAsia"/>
                <w:sz w:val="21"/>
                <w:szCs w:val="21"/>
                <w:lang w:val="en-GB"/>
              </w:rPr>
              <w:t>-</w:t>
            </w:r>
            <w:r>
              <w:rPr>
                <w:sz w:val="21"/>
                <w:szCs w:val="21"/>
                <w:lang w:val="en-GB"/>
              </w:rPr>
              <w:t>2004</w:t>
            </w:r>
            <w:r>
              <w:rPr>
                <w:rFonts w:hint="eastAsia"/>
                <w:sz w:val="21"/>
                <w:szCs w:val="21"/>
                <w:lang w:val="en-GB"/>
              </w:rPr>
              <w:t>年</w:t>
            </w:r>
          </w:p>
        </w:tc>
      </w:tr>
      <w:tr w:rsidR="00000000">
        <w:tblPrEx>
          <w:tblCellMar>
            <w:top w:w="0" w:type="dxa"/>
            <w:bottom w:w="0" w:type="dxa"/>
          </w:tblCellMar>
        </w:tblPrEx>
        <w:trPr>
          <w:cantSplit/>
        </w:trPr>
        <w:tc>
          <w:tcPr>
            <w:tcW w:w="2791" w:type="pct"/>
            <w:vAlign w:val="center"/>
          </w:tcPr>
          <w:p w:rsidR="00000000" w:rsidRDefault="0005693F">
            <w:pPr>
              <w:jc w:val="center"/>
              <w:rPr>
                <w:sz w:val="21"/>
                <w:szCs w:val="21"/>
                <w:lang w:val="en-GB"/>
              </w:rPr>
            </w:pPr>
            <w:r>
              <w:rPr>
                <w:rFonts w:hint="eastAsia"/>
                <w:sz w:val="21"/>
                <w:szCs w:val="21"/>
                <w:lang w:val="en-GB"/>
              </w:rPr>
              <w:t>年龄在</w:t>
            </w:r>
            <w:r>
              <w:rPr>
                <w:rFonts w:hint="eastAsia"/>
                <w:sz w:val="21"/>
                <w:szCs w:val="21"/>
                <w:lang w:val="en-GB"/>
              </w:rPr>
              <w:t>15-49</w:t>
            </w:r>
            <w:r>
              <w:rPr>
                <w:rFonts w:hint="eastAsia"/>
                <w:sz w:val="21"/>
                <w:szCs w:val="21"/>
                <w:lang w:val="en-GB"/>
              </w:rPr>
              <w:t>岁之间女性避孕率</w:t>
            </w:r>
          </w:p>
        </w:tc>
        <w:tc>
          <w:tcPr>
            <w:tcW w:w="2209" w:type="pct"/>
            <w:vAlign w:val="center"/>
          </w:tcPr>
          <w:p w:rsidR="00000000" w:rsidRDefault="0005693F">
            <w:pPr>
              <w:jc w:val="center"/>
              <w:rPr>
                <w:sz w:val="21"/>
                <w:szCs w:val="21"/>
                <w:lang w:val="en-GB"/>
              </w:rPr>
            </w:pPr>
            <w:r>
              <w:rPr>
                <w:sz w:val="21"/>
                <w:szCs w:val="21"/>
                <w:lang w:val="en-GB"/>
              </w:rPr>
              <w:t>70</w:t>
            </w:r>
          </w:p>
        </w:tc>
      </w:tr>
    </w:tbl>
    <w:p w:rsidR="00000000" w:rsidRDefault="0005693F">
      <w:pPr>
        <w:jc w:val="left"/>
        <w:rPr>
          <w:lang w:val="en-GB"/>
        </w:rPr>
      </w:pPr>
      <w:r>
        <w:rPr>
          <w:rFonts w:ascii="KaiTi_GB2312" w:eastAsia="KaiTi_GB2312" w:hint="eastAsia"/>
          <w:lang w:val="en-GB"/>
        </w:rPr>
        <w:t>资料来源：</w:t>
      </w:r>
      <w:r>
        <w:rPr>
          <w:rFonts w:hint="eastAsia"/>
          <w:lang w:val="en-GB"/>
        </w:rPr>
        <w:t>《</w:t>
      </w:r>
      <w:r>
        <w:rPr>
          <w:rFonts w:hint="eastAsia"/>
          <w:lang w:val="en-GB"/>
        </w:rPr>
        <w:t>2006</w:t>
      </w:r>
      <w:r>
        <w:rPr>
          <w:rFonts w:hint="eastAsia"/>
          <w:lang w:val="en-GB"/>
        </w:rPr>
        <w:t>年人类发展报告》。</w:t>
      </w:r>
    </w:p>
    <w:p w:rsidR="00000000" w:rsidRDefault="0005693F">
      <w:pPr>
        <w:jc w:val="right"/>
      </w:pPr>
      <w:r>
        <w:rPr>
          <w:lang w:val="en-GB"/>
        </w:rPr>
        <w:br w:type="page"/>
      </w:r>
      <w:r>
        <w:rPr>
          <w:b/>
          <w:bCs/>
          <w:iCs/>
          <w:noProof/>
          <w:snapToGrid/>
        </w:rPr>
        <w:pict>
          <v:shapetype id="_x0000_t202" coordsize="21600,21600" o:spt="202" path="m,l,21600r21600,l21600,xe">
            <v:stroke joinstyle="miter"/>
            <v:path gradientshapeok="t" o:connecttype="rect"/>
          </v:shapetype>
          <v:shape id="_x0000_s1130" type="#_x0000_t202" style="position:absolute;left:0;text-align:left;margin-left:-2.1pt;margin-top:377.25pt;width:226.5pt;height:226.2pt;z-index:11" stroked="f">
            <v:textbox style="mso-next-textbox:#_x0000_s1130">
              <w:txbxContent>
                <w:p w:rsidR="00000000" w:rsidRDefault="0005693F">
                  <w:pPr>
                    <w:spacing w:line="400" w:lineRule="exact"/>
                    <w:jc w:val="right"/>
                    <w:rPr>
                      <w:rFonts w:hint="eastAsia"/>
                      <w:sz w:val="18"/>
                      <w:szCs w:val="18"/>
                    </w:rPr>
                  </w:pPr>
                  <w:r>
                    <w:rPr>
                      <w:rFonts w:hint="eastAsia"/>
                      <w:sz w:val="18"/>
                      <w:szCs w:val="18"/>
                    </w:rPr>
                    <w:t>外伤</w:t>
                  </w:r>
                </w:p>
                <w:p w:rsidR="00000000" w:rsidRDefault="0005693F">
                  <w:pPr>
                    <w:spacing w:line="400" w:lineRule="exact"/>
                    <w:jc w:val="right"/>
                    <w:rPr>
                      <w:rFonts w:hint="eastAsia"/>
                      <w:sz w:val="18"/>
                      <w:szCs w:val="18"/>
                    </w:rPr>
                  </w:pPr>
                  <w:r>
                    <w:rPr>
                      <w:rFonts w:hint="eastAsia"/>
                      <w:sz w:val="18"/>
                      <w:szCs w:val="18"/>
                    </w:rPr>
                    <w:t>人畜共患病和其他细菌性疾病</w:t>
                  </w:r>
                </w:p>
                <w:p w:rsidR="00000000" w:rsidRDefault="0005693F">
                  <w:pPr>
                    <w:spacing w:line="400" w:lineRule="exact"/>
                    <w:jc w:val="right"/>
                    <w:rPr>
                      <w:rFonts w:hint="eastAsia"/>
                      <w:sz w:val="18"/>
                      <w:szCs w:val="18"/>
                    </w:rPr>
                  </w:pPr>
                  <w:r>
                    <w:rPr>
                      <w:rFonts w:hint="eastAsia"/>
                      <w:sz w:val="18"/>
                      <w:szCs w:val="18"/>
                    </w:rPr>
                    <w:t>肺炎</w:t>
                  </w:r>
                </w:p>
                <w:p w:rsidR="00000000" w:rsidRDefault="0005693F">
                  <w:pPr>
                    <w:spacing w:line="400" w:lineRule="exact"/>
                    <w:jc w:val="right"/>
                    <w:rPr>
                      <w:rFonts w:hint="eastAsia"/>
                      <w:sz w:val="18"/>
                      <w:szCs w:val="18"/>
                    </w:rPr>
                  </w:pPr>
                  <w:r>
                    <w:rPr>
                      <w:rFonts w:hint="eastAsia"/>
                      <w:sz w:val="18"/>
                      <w:szCs w:val="18"/>
                    </w:rPr>
                    <w:t>肿瘤</w:t>
                  </w:r>
                </w:p>
                <w:p w:rsidR="00000000" w:rsidRDefault="0005693F">
                  <w:pPr>
                    <w:spacing w:line="400" w:lineRule="exact"/>
                    <w:jc w:val="right"/>
                    <w:rPr>
                      <w:rFonts w:hint="eastAsia"/>
                      <w:sz w:val="18"/>
                      <w:szCs w:val="18"/>
                    </w:rPr>
                  </w:pPr>
                  <w:r>
                    <w:rPr>
                      <w:rFonts w:hint="eastAsia"/>
                      <w:sz w:val="18"/>
                      <w:szCs w:val="18"/>
                    </w:rPr>
                    <w:t>症状、症候和非正常临床疾病</w:t>
                  </w:r>
                </w:p>
                <w:p w:rsidR="00000000" w:rsidRDefault="0005693F">
                  <w:pPr>
                    <w:spacing w:line="400" w:lineRule="exact"/>
                    <w:jc w:val="right"/>
                    <w:rPr>
                      <w:rFonts w:hint="eastAsia"/>
                      <w:sz w:val="18"/>
                      <w:szCs w:val="18"/>
                    </w:rPr>
                  </w:pPr>
                  <w:r>
                    <w:rPr>
                      <w:rFonts w:hint="eastAsia"/>
                      <w:sz w:val="18"/>
                      <w:szCs w:val="18"/>
                    </w:rPr>
                    <w:t>杀虫剂中毒</w:t>
                  </w:r>
                </w:p>
                <w:p w:rsidR="00000000" w:rsidRDefault="0005693F">
                  <w:pPr>
                    <w:spacing w:line="400" w:lineRule="exact"/>
                    <w:jc w:val="right"/>
                    <w:rPr>
                      <w:rFonts w:hint="eastAsia"/>
                      <w:sz w:val="18"/>
                      <w:szCs w:val="18"/>
                    </w:rPr>
                  </w:pPr>
                  <w:r>
                    <w:rPr>
                      <w:rFonts w:hint="eastAsia"/>
                      <w:sz w:val="18"/>
                      <w:szCs w:val="18"/>
                    </w:rPr>
                    <w:t>呼吸系统疾病，包括上呼吸道感染、肺炎和流感</w:t>
                  </w:r>
                </w:p>
                <w:p w:rsidR="00000000" w:rsidRDefault="0005693F">
                  <w:pPr>
                    <w:spacing w:line="400" w:lineRule="exact"/>
                    <w:jc w:val="right"/>
                    <w:rPr>
                      <w:rFonts w:hint="eastAsia"/>
                      <w:sz w:val="18"/>
                      <w:szCs w:val="18"/>
                    </w:rPr>
                  </w:pPr>
                  <w:r>
                    <w:rPr>
                      <w:rFonts w:hint="eastAsia"/>
                      <w:sz w:val="18"/>
                      <w:szCs w:val="18"/>
                    </w:rPr>
                    <w:t>脑血管疾病</w:t>
                  </w:r>
                </w:p>
                <w:p w:rsidR="00000000" w:rsidRDefault="0005693F">
                  <w:pPr>
                    <w:spacing w:line="400" w:lineRule="exact"/>
                    <w:jc w:val="right"/>
                    <w:rPr>
                      <w:rFonts w:hint="eastAsia"/>
                      <w:sz w:val="18"/>
                      <w:szCs w:val="18"/>
                    </w:rPr>
                  </w:pPr>
                  <w:r>
                    <w:rPr>
                      <w:rFonts w:hint="eastAsia"/>
                      <w:sz w:val="18"/>
                      <w:szCs w:val="18"/>
                    </w:rPr>
                    <w:t>肺心病和肺循环疾病</w:t>
                  </w:r>
                </w:p>
                <w:p w:rsidR="00000000" w:rsidRDefault="0005693F">
                  <w:pPr>
                    <w:spacing w:line="400" w:lineRule="exact"/>
                    <w:jc w:val="right"/>
                    <w:rPr>
                      <w:rFonts w:hint="eastAsia"/>
                      <w:sz w:val="18"/>
                      <w:szCs w:val="18"/>
                    </w:rPr>
                  </w:pPr>
                  <w:r>
                    <w:rPr>
                      <w:rFonts w:hint="eastAsia"/>
                      <w:sz w:val="18"/>
                      <w:szCs w:val="18"/>
                    </w:rPr>
                    <w:t>肠胃道感染疾病</w:t>
                  </w:r>
                </w:p>
                <w:p w:rsidR="00000000" w:rsidRDefault="0005693F">
                  <w:pPr>
                    <w:spacing w:line="400" w:lineRule="exact"/>
                    <w:jc w:val="right"/>
                    <w:rPr>
                      <w:sz w:val="18"/>
                      <w:szCs w:val="18"/>
                    </w:rPr>
                  </w:pPr>
                  <w:r>
                    <w:rPr>
                      <w:rFonts w:hint="eastAsia"/>
                      <w:sz w:val="18"/>
                      <w:szCs w:val="18"/>
                    </w:rPr>
                    <w:t>缺血性心脏疾病</w:t>
                  </w:r>
                </w:p>
              </w:txbxContent>
            </v:textbox>
          </v:shape>
        </w:pict>
      </w:r>
      <w:r>
        <w:rPr>
          <w:b/>
          <w:bCs/>
          <w:iCs/>
          <w:noProof/>
          <w:snapToGrid/>
        </w:rPr>
        <w:pict>
          <v:shape id="_x0000_s1122" type="#_x0000_t202" style="position:absolute;left:0;text-align:left;margin-left:7.95pt;margin-top:69.9pt;width:3in;height:226.2pt;z-index:3" stroked="f">
            <v:textbox style="mso-next-textbox:#_x0000_s1122">
              <w:txbxContent>
                <w:p w:rsidR="00000000" w:rsidRDefault="0005693F">
                  <w:pPr>
                    <w:spacing w:line="400" w:lineRule="exact"/>
                    <w:jc w:val="right"/>
                    <w:rPr>
                      <w:rFonts w:hint="eastAsia"/>
                      <w:sz w:val="18"/>
                      <w:szCs w:val="18"/>
                    </w:rPr>
                  </w:pPr>
                  <w:r>
                    <w:rPr>
                      <w:rFonts w:hint="eastAsia"/>
                      <w:sz w:val="18"/>
                      <w:szCs w:val="18"/>
                    </w:rPr>
                    <w:t>高血压疾病</w:t>
                  </w:r>
                </w:p>
                <w:p w:rsidR="00000000" w:rsidRDefault="0005693F">
                  <w:pPr>
                    <w:spacing w:line="400" w:lineRule="exact"/>
                    <w:jc w:val="right"/>
                    <w:rPr>
                      <w:rFonts w:hint="eastAsia"/>
                      <w:sz w:val="18"/>
                      <w:szCs w:val="18"/>
                    </w:rPr>
                  </w:pPr>
                  <w:r>
                    <w:rPr>
                      <w:rFonts w:hint="eastAsia"/>
                      <w:sz w:val="18"/>
                      <w:szCs w:val="18"/>
                    </w:rPr>
                    <w:t>皮肤病和皮下组织疾病</w:t>
                  </w:r>
                </w:p>
                <w:p w:rsidR="00000000" w:rsidRDefault="0005693F">
                  <w:pPr>
                    <w:spacing w:line="400" w:lineRule="exact"/>
                    <w:jc w:val="right"/>
                    <w:rPr>
                      <w:rFonts w:hint="eastAsia"/>
                      <w:sz w:val="18"/>
                      <w:szCs w:val="18"/>
                    </w:rPr>
                  </w:pPr>
                  <w:r>
                    <w:rPr>
                      <w:rFonts w:hint="eastAsia"/>
                      <w:sz w:val="18"/>
                      <w:szCs w:val="18"/>
                    </w:rPr>
                    <w:t>肌肉骨骼和关节组织疾病</w:t>
                  </w:r>
                </w:p>
                <w:p w:rsidR="00000000" w:rsidRDefault="0005693F">
                  <w:pPr>
                    <w:spacing w:line="400" w:lineRule="exact"/>
                    <w:jc w:val="right"/>
                    <w:rPr>
                      <w:rFonts w:hint="eastAsia"/>
                      <w:sz w:val="18"/>
                      <w:szCs w:val="18"/>
                    </w:rPr>
                  </w:pPr>
                  <w:r>
                    <w:rPr>
                      <w:rFonts w:hint="eastAsia"/>
                      <w:sz w:val="18"/>
                      <w:szCs w:val="18"/>
                    </w:rPr>
                    <w:t>肠道感染疾病</w:t>
                  </w:r>
                </w:p>
                <w:p w:rsidR="00000000" w:rsidRDefault="0005693F">
                  <w:pPr>
                    <w:spacing w:line="400" w:lineRule="exact"/>
                    <w:jc w:val="right"/>
                    <w:rPr>
                      <w:rFonts w:hint="eastAsia"/>
                      <w:sz w:val="18"/>
                      <w:szCs w:val="18"/>
                    </w:rPr>
                  </w:pPr>
                  <w:r>
                    <w:rPr>
                      <w:rFonts w:hint="eastAsia"/>
                      <w:sz w:val="18"/>
                      <w:szCs w:val="18"/>
                    </w:rPr>
                    <w:t>泌尿系统疾病</w:t>
                  </w:r>
                </w:p>
                <w:p w:rsidR="00000000" w:rsidRDefault="0005693F">
                  <w:pPr>
                    <w:spacing w:line="400" w:lineRule="exact"/>
                    <w:jc w:val="right"/>
                    <w:rPr>
                      <w:rFonts w:hint="eastAsia"/>
                      <w:sz w:val="18"/>
                      <w:szCs w:val="18"/>
                    </w:rPr>
                  </w:pPr>
                  <w:r>
                    <w:rPr>
                      <w:rFonts w:hint="eastAsia"/>
                      <w:sz w:val="18"/>
                      <w:szCs w:val="18"/>
                    </w:rPr>
                    <w:t>直接和间接的产科疾病</w:t>
                  </w:r>
                </w:p>
                <w:p w:rsidR="00000000" w:rsidRDefault="0005693F">
                  <w:pPr>
                    <w:spacing w:line="400" w:lineRule="exact"/>
                    <w:jc w:val="right"/>
                    <w:rPr>
                      <w:rFonts w:hint="eastAsia"/>
                      <w:sz w:val="18"/>
                      <w:szCs w:val="18"/>
                    </w:rPr>
                  </w:pPr>
                  <w:r>
                    <w:rPr>
                      <w:rFonts w:hint="eastAsia"/>
                      <w:sz w:val="18"/>
                      <w:szCs w:val="18"/>
                    </w:rPr>
                    <w:t>胃肠道疾病</w:t>
                  </w:r>
                </w:p>
                <w:p w:rsidR="00000000" w:rsidRDefault="0005693F">
                  <w:pPr>
                    <w:spacing w:line="400" w:lineRule="exact"/>
                    <w:jc w:val="right"/>
                    <w:rPr>
                      <w:rFonts w:hint="eastAsia"/>
                      <w:sz w:val="18"/>
                      <w:szCs w:val="18"/>
                    </w:rPr>
                  </w:pPr>
                  <w:r>
                    <w:rPr>
                      <w:rFonts w:hint="eastAsia"/>
                      <w:sz w:val="18"/>
                      <w:szCs w:val="18"/>
                    </w:rPr>
                    <w:t>病毒性疾病</w:t>
                  </w:r>
                </w:p>
                <w:p w:rsidR="00000000" w:rsidRDefault="0005693F">
                  <w:pPr>
                    <w:spacing w:line="400" w:lineRule="exact"/>
                    <w:jc w:val="right"/>
                    <w:rPr>
                      <w:rFonts w:hint="eastAsia"/>
                      <w:sz w:val="18"/>
                      <w:szCs w:val="18"/>
                    </w:rPr>
                  </w:pPr>
                  <w:r>
                    <w:rPr>
                      <w:rFonts w:hint="eastAsia"/>
                      <w:sz w:val="18"/>
                      <w:szCs w:val="18"/>
                    </w:rPr>
                    <w:t>非正常临床症状、症候以及实验室发现</w:t>
                  </w:r>
                </w:p>
                <w:p w:rsidR="00000000" w:rsidRDefault="0005693F">
                  <w:pPr>
                    <w:spacing w:line="400" w:lineRule="exact"/>
                    <w:jc w:val="right"/>
                    <w:rPr>
                      <w:rFonts w:hint="eastAsia"/>
                      <w:sz w:val="18"/>
                      <w:szCs w:val="18"/>
                    </w:rPr>
                  </w:pPr>
                  <w:r>
                    <w:rPr>
                      <w:rFonts w:hint="eastAsia"/>
                      <w:sz w:val="18"/>
                      <w:szCs w:val="18"/>
                    </w:rPr>
                    <w:t>呼吸道疾病，包括上呼吸道感染、流感和肺炎</w:t>
                  </w:r>
                </w:p>
                <w:p w:rsidR="00000000" w:rsidRDefault="0005693F">
                  <w:pPr>
                    <w:spacing w:line="400" w:lineRule="exact"/>
                    <w:jc w:val="right"/>
                    <w:rPr>
                      <w:sz w:val="18"/>
                      <w:szCs w:val="18"/>
                    </w:rPr>
                  </w:pPr>
                  <w:r>
                    <w:rPr>
                      <w:rFonts w:hint="eastAsia"/>
                      <w:sz w:val="18"/>
                      <w:szCs w:val="18"/>
                    </w:rPr>
                    <w:t>外伤</w:t>
                  </w:r>
                </w:p>
              </w:txbxContent>
            </v:textbox>
          </v:shape>
        </w:pict>
      </w:r>
      <w:r>
        <w:rPr>
          <w:b/>
          <w:bCs/>
          <w:iCs/>
          <w:noProof/>
          <w:snapToGrid/>
        </w:rPr>
        <w:pict>
          <v:shape id="_x0000_s1127" type="#_x0000_t202" style="position:absolute;left:0;text-align:left;margin-left:78.75pt;margin-top:310pt;width:330.75pt;height:31.2pt;z-index:8" filled="f" stroked="f">
            <v:textbox style="mso-next-textbox:#_x0000_s1127">
              <w:txbxContent>
                <w:p w:rsidR="00000000" w:rsidRDefault="0005693F">
                  <w:pPr>
                    <w:rPr>
                      <w:rFonts w:hint="eastAsia"/>
                      <w:sz w:val="21"/>
                      <w:szCs w:val="21"/>
                    </w:rPr>
                  </w:pPr>
                  <w:r>
                    <w:rPr>
                      <w:rFonts w:hint="eastAsia"/>
                      <w:sz w:val="21"/>
                      <w:szCs w:val="21"/>
                    </w:rPr>
                    <w:t>不包括自然分娩、假性分娩以及分娩前确诊和发作的疾病。</w:t>
                  </w:r>
                </w:p>
              </w:txbxContent>
            </v:textbox>
          </v:shape>
        </w:pict>
      </w:r>
      <w:r>
        <w:rPr>
          <w:b/>
          <w:bCs/>
          <w:iCs/>
          <w:noProof/>
          <w:snapToGrid/>
        </w:rPr>
        <w:pict>
          <v:shape id="_x0000_s1131" type="#_x0000_t202" style="position:absolute;left:0;text-align:left;margin-left:225.75pt;margin-top:618.3pt;width:189pt;height:31.2pt;z-index:12" filled="f" stroked="f">
            <v:textbox style="mso-next-textbox:#_x0000_s1131">
              <w:txbxContent>
                <w:p w:rsidR="00000000" w:rsidRDefault="0005693F">
                  <w:pPr>
                    <w:jc w:val="right"/>
                    <w:rPr>
                      <w:rFonts w:hint="eastAsia"/>
                      <w:szCs w:val="21"/>
                    </w:rPr>
                  </w:pPr>
                  <w:r>
                    <w:rPr>
                      <w:rFonts w:ascii="KaiTi_GB2312" w:eastAsia="KaiTi_GB2312" w:hint="eastAsia"/>
                      <w:szCs w:val="24"/>
                      <w:lang w:val="en-GB"/>
                    </w:rPr>
                    <w:t>资料来源：</w:t>
                  </w:r>
                  <w:r>
                    <w:rPr>
                      <w:rFonts w:hint="eastAsia"/>
                      <w:szCs w:val="24"/>
                      <w:lang w:val="en-GB"/>
                    </w:rPr>
                    <w:t>医疗数据统计处。</w:t>
                  </w:r>
                </w:p>
              </w:txbxContent>
            </v:textbox>
          </v:shape>
        </w:pict>
      </w:r>
      <w:r>
        <w:rPr>
          <w:b/>
          <w:bCs/>
          <w:iCs/>
          <w:noProof/>
          <w:snapToGrid/>
        </w:rPr>
        <w:pict>
          <v:shape id="_x0000_s1129" type="#_x0000_t202" style="position:absolute;left:0;text-align:left;margin-left:194.25pt;margin-top:353.1pt;width:189pt;height:31.2pt;z-index:10" filled="f" stroked="f">
            <v:textbox style="mso-next-textbox:#_x0000_s1129">
              <w:txbxContent>
                <w:p w:rsidR="00000000" w:rsidRDefault="0005693F">
                  <w:pPr>
                    <w:rPr>
                      <w:rFonts w:hint="eastAsia"/>
                      <w:sz w:val="21"/>
                      <w:szCs w:val="21"/>
                    </w:rPr>
                  </w:pPr>
                  <w:r>
                    <w:rPr>
                      <w:rFonts w:hint="eastAsia"/>
                      <w:sz w:val="21"/>
                      <w:szCs w:val="21"/>
                    </w:rPr>
                    <w:t>死亡情况（每</w:t>
                  </w:r>
                  <w:r>
                    <w:rPr>
                      <w:rFonts w:hint="eastAsia"/>
                      <w:sz w:val="21"/>
                      <w:szCs w:val="21"/>
                    </w:rPr>
                    <w:t>100 000</w:t>
                  </w:r>
                  <w:r>
                    <w:rPr>
                      <w:rFonts w:hint="eastAsia"/>
                      <w:sz w:val="21"/>
                      <w:szCs w:val="21"/>
                    </w:rPr>
                    <w:t>人）</w:t>
                  </w:r>
                </w:p>
              </w:txbxContent>
            </v:textbox>
          </v:shape>
        </w:pict>
      </w:r>
      <w:r>
        <w:rPr>
          <w:b/>
          <w:bCs/>
          <w:iCs/>
          <w:noProof/>
          <w:snapToGrid/>
        </w:rPr>
        <w:pict>
          <v:shape id="_x0000_s1128" type="#_x0000_t202" style="position:absolute;left:0;text-align:left;margin-left:26.25pt;margin-top:329.7pt;width:446.25pt;height:31.2pt;z-index:9" stroked="f">
            <v:textbox style="mso-next-textbox:#_x0000_s1128">
              <w:txbxContent>
                <w:p w:rsidR="00000000" w:rsidRDefault="0005693F">
                  <w:pPr>
                    <w:jc w:val="center"/>
                    <w:rPr>
                      <w:rFonts w:ascii="SimHei" w:eastAsia="SimHei" w:hint="eastAsia"/>
                    </w:rPr>
                  </w:pPr>
                  <w:r>
                    <w:rPr>
                      <w:rFonts w:ascii="SimHei" w:eastAsia="SimHei" w:hint="eastAsia"/>
                    </w:rPr>
                    <w:t>图</w:t>
                  </w:r>
                  <w:r>
                    <w:rPr>
                      <w:rFonts w:ascii="SimHei" w:eastAsia="SimHei" w:hint="eastAsia"/>
                    </w:rPr>
                    <w:t>3.2</w:t>
                  </w:r>
                  <w:r>
                    <w:rPr>
                      <w:rFonts w:ascii="SimHei" w:eastAsia="SimHei" w:hint="eastAsia"/>
                    </w:rPr>
                    <w:t>–住院死亡的主要原因，</w:t>
                  </w:r>
                  <w:r>
                    <w:rPr>
                      <w:rFonts w:ascii="SimHei" w:eastAsia="SimHei" w:hint="eastAsia"/>
                    </w:rPr>
                    <w:t>2003</w:t>
                  </w:r>
                  <w:r>
                    <w:rPr>
                      <w:rFonts w:ascii="SimHei" w:eastAsia="SimHei" w:hint="eastAsia"/>
                    </w:rPr>
                    <w:t>年</w:t>
                  </w:r>
                </w:p>
              </w:txbxContent>
            </v:textbox>
          </v:shape>
        </w:pict>
      </w:r>
      <w:r>
        <w:rPr>
          <w:b/>
          <w:bCs/>
          <w:iCs/>
          <w:noProof/>
          <w:snapToGrid/>
        </w:rPr>
        <w:pict>
          <v:shape id="_x0000_s1126" type="#_x0000_t202" style="position:absolute;left:0;text-align:left;margin-left:188.5pt;margin-top:41.1pt;width:189pt;height:31.2pt;z-index:7" filled="f" stroked="f">
            <v:textbox style="mso-next-textbox:#_x0000_s1126">
              <w:txbxContent>
                <w:p w:rsidR="00000000" w:rsidRDefault="0005693F">
                  <w:pPr>
                    <w:rPr>
                      <w:rFonts w:hint="eastAsia"/>
                      <w:sz w:val="21"/>
                      <w:szCs w:val="21"/>
                    </w:rPr>
                  </w:pPr>
                  <w:r>
                    <w:rPr>
                      <w:rFonts w:hint="eastAsia"/>
                      <w:sz w:val="21"/>
                      <w:szCs w:val="21"/>
                    </w:rPr>
                    <w:t>住院病例（每</w:t>
                  </w:r>
                  <w:r>
                    <w:rPr>
                      <w:rFonts w:hint="eastAsia"/>
                      <w:sz w:val="21"/>
                      <w:szCs w:val="21"/>
                    </w:rPr>
                    <w:t>100 000</w:t>
                  </w:r>
                  <w:r>
                    <w:rPr>
                      <w:rFonts w:hint="eastAsia"/>
                      <w:sz w:val="21"/>
                      <w:szCs w:val="21"/>
                    </w:rPr>
                    <w:t>人）</w:t>
                  </w:r>
                </w:p>
              </w:txbxContent>
            </v:textbox>
          </v:shape>
        </w:pict>
      </w:r>
      <w:r>
        <w:rPr>
          <w:b/>
          <w:bCs/>
          <w:iCs/>
          <w:noProof/>
          <w:snapToGrid/>
        </w:rPr>
        <w:pict>
          <v:shape id="_x0000_s1125" type="#_x0000_t202" style="position:absolute;left:0;text-align:left;margin-left:256.75pt;margin-top:618.3pt;width:126pt;height:23.4pt;z-index:6" stroked="f">
            <v:textbox style="mso-next-textbox:#_x0000_s1125">
              <w:txbxContent>
                <w:p w:rsidR="00000000" w:rsidRDefault="0005693F"/>
              </w:txbxContent>
            </v:textbox>
          </v:shape>
        </w:pict>
      </w:r>
      <w:r>
        <w:rPr>
          <w:b/>
          <w:bCs/>
          <w:iCs/>
          <w:noProof/>
          <w:snapToGrid/>
        </w:rPr>
        <w:pict>
          <v:shape id="_x0000_s1124" type="#_x0000_t202" style="position:absolute;left:0;text-align:left;margin-left:46pt;margin-top:368.85pt;width:147pt;height:234pt;z-index:5" stroked="f">
            <v:textbox style="mso-next-textbox:#_x0000_s1124">
              <w:txbxContent>
                <w:p w:rsidR="00000000" w:rsidRDefault="0005693F"/>
              </w:txbxContent>
            </v:textbox>
          </v:shape>
        </w:pict>
      </w:r>
      <w:r>
        <w:rPr>
          <w:b/>
          <w:bCs/>
          <w:iCs/>
          <w:noProof/>
          <w:snapToGrid/>
        </w:rPr>
        <w:pict>
          <v:shape id="_x0000_s1123" type="#_x0000_t202" style="position:absolute;left:0;text-align:left;margin-left:52.5pt;margin-top:304.8pt;width:336pt;height:70.2pt;z-index:4" stroked="f">
            <v:textbox style="mso-next-textbox:#_x0000_s1123">
              <w:txbxContent>
                <w:p w:rsidR="00000000" w:rsidRDefault="0005693F"/>
              </w:txbxContent>
            </v:textbox>
          </v:shape>
        </w:pict>
      </w:r>
      <w:r>
        <w:rPr>
          <w:b/>
          <w:bCs/>
          <w:iCs/>
          <w:noProof/>
          <w:snapToGrid/>
        </w:rPr>
        <w:pict>
          <v:shape id="_x0000_s1121" type="#_x0000_t202" style="position:absolute;left:0;text-align:left;margin-left:189pt;margin-top:42.6pt;width:189pt;height:15.6pt;z-index:2" stroked="f">
            <v:textbox style="mso-next-textbox:#_x0000_s1121">
              <w:txbxContent>
                <w:p w:rsidR="00000000" w:rsidRDefault="0005693F"/>
              </w:txbxContent>
            </v:textbox>
          </v:shape>
        </w:pict>
      </w:r>
      <w:r>
        <w:rPr>
          <w:b/>
          <w:bCs/>
          <w:iCs/>
          <w:noProof/>
          <w:snapToGrid/>
        </w:rPr>
        <w:pict>
          <v:shape id="_x0000_s1120" type="#_x0000_t202" style="position:absolute;left:0;text-align:left;margin-left:10.5pt;margin-top:9.9pt;width:446.25pt;height:31.2pt;z-index:1" stroked="f">
            <v:textbox style="mso-next-textbox:#_x0000_s1120">
              <w:txbxContent>
                <w:p w:rsidR="00000000" w:rsidRDefault="0005693F">
                  <w:pPr>
                    <w:jc w:val="center"/>
                    <w:rPr>
                      <w:rFonts w:ascii="SimHei" w:eastAsia="SimHei" w:hint="eastAsia"/>
                    </w:rPr>
                  </w:pPr>
                  <w:r>
                    <w:rPr>
                      <w:rFonts w:ascii="SimHei" w:eastAsia="SimHei" w:hint="eastAsia"/>
                    </w:rPr>
                    <w:t>图</w:t>
                  </w:r>
                  <w:r>
                    <w:rPr>
                      <w:rFonts w:ascii="SimHei" w:eastAsia="SimHei" w:hint="eastAsia"/>
                    </w:rPr>
                    <w:t>3.2</w:t>
                  </w:r>
                  <w:r>
                    <w:rPr>
                      <w:rFonts w:ascii="SimHei" w:eastAsia="SimHei" w:hint="eastAsia"/>
                    </w:rPr>
                    <w:t>–住院治疗的主要原因，</w:t>
                  </w:r>
                  <w:r>
                    <w:rPr>
                      <w:rFonts w:ascii="SimHei" w:eastAsia="SimHei" w:hint="eastAsia"/>
                    </w:rPr>
                    <w:t>2003</w:t>
                  </w:r>
                  <w:r>
                    <w:rPr>
                      <w:rFonts w:ascii="SimHei" w:eastAsia="SimHei" w:hint="eastAsia"/>
                    </w:rPr>
                    <w:t>年</w:t>
                  </w:r>
                </w:p>
              </w:txbxContent>
            </v:textbox>
          </v:shape>
        </w:pict>
      </w:r>
      <w:r>
        <w:rPr>
          <w:b/>
          <w:bCs/>
          <w:iCs/>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685.5pt">
            <v:imagedata r:id="rId16" o:title="未标题-1"/>
          </v:shape>
        </w:pict>
      </w:r>
    </w:p>
    <w:p w:rsidR="00000000" w:rsidRDefault="0005693F">
      <w:pPr>
        <w:jc w:val="left"/>
        <w:rPr>
          <w:rFonts w:ascii="SimHei" w:eastAsia="SimHei" w:hint="eastAsia"/>
          <w:bCs/>
          <w:iCs/>
          <w:lang w:val="en-GB"/>
        </w:rPr>
      </w:pPr>
      <w:r>
        <w:rPr>
          <w:rFonts w:ascii="SimHei" w:eastAsia="SimHei" w:hint="eastAsia"/>
          <w:bCs/>
          <w:iCs/>
          <w:lang w:val="en-GB"/>
        </w:rPr>
        <w:t>艾滋病毒</w:t>
      </w:r>
      <w:r>
        <w:rPr>
          <w:rFonts w:ascii="SimHei" w:eastAsia="SimHei" w:hint="eastAsia"/>
          <w:bCs/>
          <w:iCs/>
          <w:lang w:val="en-GB"/>
        </w:rPr>
        <w:t>/</w:t>
      </w:r>
      <w:r>
        <w:rPr>
          <w:rFonts w:ascii="SimHei" w:eastAsia="SimHei" w:hint="eastAsia"/>
          <w:bCs/>
          <w:iCs/>
          <w:lang w:val="en-GB"/>
        </w:rPr>
        <w:t>艾滋病统计数字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1171"/>
        <w:gridCol w:w="1171"/>
        <w:gridCol w:w="1223"/>
        <w:gridCol w:w="781"/>
        <w:gridCol w:w="781"/>
        <w:gridCol w:w="1171"/>
        <w:gridCol w:w="781"/>
        <w:gridCol w:w="586"/>
        <w:gridCol w:w="733"/>
      </w:tblGrid>
      <w:tr w:rsidR="00000000">
        <w:tblPrEx>
          <w:tblCellMar>
            <w:top w:w="0" w:type="dxa"/>
            <w:bottom w:w="0" w:type="dxa"/>
          </w:tblCellMar>
        </w:tblPrEx>
        <w:trPr>
          <w:cantSplit/>
        </w:trPr>
        <w:tc>
          <w:tcPr>
            <w:tcW w:w="5000" w:type="pct"/>
            <w:gridSpan w:val="10"/>
          </w:tcPr>
          <w:p w:rsidR="00000000" w:rsidRDefault="0005693F">
            <w:pPr>
              <w:jc w:val="center"/>
              <w:rPr>
                <w:rFonts w:ascii="SimHei" w:eastAsia="SimHei" w:hint="eastAsia"/>
                <w:sz w:val="21"/>
                <w:szCs w:val="21"/>
              </w:rPr>
            </w:pPr>
            <w:r>
              <w:rPr>
                <w:rFonts w:ascii="SimHei" w:eastAsia="SimHei" w:hint="eastAsia"/>
                <w:sz w:val="21"/>
                <w:szCs w:val="21"/>
              </w:rPr>
              <w:t>报告的艾滋病毒</w:t>
            </w:r>
            <w:r>
              <w:rPr>
                <w:rFonts w:ascii="SimHei" w:eastAsia="SimHei" w:hint="eastAsia"/>
                <w:sz w:val="21"/>
                <w:szCs w:val="21"/>
              </w:rPr>
              <w:t>/</w:t>
            </w:r>
            <w:r>
              <w:rPr>
                <w:rFonts w:ascii="SimHei" w:eastAsia="SimHei" w:hint="eastAsia"/>
                <w:sz w:val="21"/>
                <w:szCs w:val="21"/>
              </w:rPr>
              <w:t>艾滋病病例</w:t>
            </w:r>
          </w:p>
          <w:p w:rsidR="00000000" w:rsidRDefault="0005693F">
            <w:pPr>
              <w:jc w:val="center"/>
              <w:rPr>
                <w:sz w:val="21"/>
                <w:szCs w:val="21"/>
              </w:rPr>
            </w:pPr>
            <w:r>
              <w:rPr>
                <w:rFonts w:hint="eastAsia"/>
                <w:sz w:val="21"/>
                <w:szCs w:val="21"/>
              </w:rPr>
              <w:t>2006</w:t>
            </w:r>
            <w:r>
              <w:rPr>
                <w:rFonts w:hint="eastAsia"/>
                <w:sz w:val="21"/>
                <w:szCs w:val="21"/>
              </w:rPr>
              <w:t>年国家性传播疾病</w:t>
            </w:r>
            <w:r>
              <w:rPr>
                <w:rFonts w:hint="eastAsia"/>
                <w:sz w:val="21"/>
                <w:szCs w:val="21"/>
              </w:rPr>
              <w:t>/</w:t>
            </w:r>
            <w:r>
              <w:rPr>
                <w:rFonts w:hint="eastAsia"/>
                <w:sz w:val="21"/>
                <w:szCs w:val="21"/>
              </w:rPr>
              <w:t>艾滋病控制计划</w:t>
            </w:r>
          </w:p>
        </w:tc>
      </w:tr>
      <w:tr w:rsidR="00000000">
        <w:tblPrEx>
          <w:tblCellMar>
            <w:top w:w="0" w:type="dxa"/>
            <w:bottom w:w="0" w:type="dxa"/>
          </w:tblCellMar>
        </w:tblPrEx>
        <w:trPr>
          <w:cantSplit/>
          <w:trHeight w:val="458"/>
        </w:trPr>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季度</w:t>
            </w:r>
          </w:p>
        </w:tc>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季度初艾滋病毒感染病例累积数量</w:t>
            </w:r>
          </w:p>
        </w:tc>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该季度报告的艾滋病毒感染病例</w:t>
            </w:r>
          </w:p>
        </w:tc>
        <w:tc>
          <w:tcPr>
            <w:tcW w:w="639" w:type="pct"/>
            <w:vMerge w:val="restart"/>
          </w:tcPr>
          <w:p w:rsidR="00000000" w:rsidRDefault="0005693F">
            <w:pPr>
              <w:rPr>
                <w:rFonts w:ascii="SimHei" w:eastAsia="SimHei" w:hint="eastAsia"/>
                <w:sz w:val="21"/>
                <w:szCs w:val="21"/>
              </w:rPr>
            </w:pPr>
            <w:r>
              <w:rPr>
                <w:rFonts w:ascii="SimHei" w:eastAsia="SimHei" w:hint="eastAsia"/>
                <w:sz w:val="21"/>
                <w:szCs w:val="21"/>
              </w:rPr>
              <w:t>季度末艾滋病毒感染病例累积数量</w:t>
            </w:r>
          </w:p>
        </w:tc>
        <w:tc>
          <w:tcPr>
            <w:tcW w:w="816" w:type="pct"/>
            <w:gridSpan w:val="2"/>
          </w:tcPr>
          <w:p w:rsidR="00000000" w:rsidRDefault="0005693F">
            <w:pPr>
              <w:rPr>
                <w:rFonts w:ascii="SimHei" w:eastAsia="SimHei" w:hint="eastAsia"/>
                <w:sz w:val="21"/>
                <w:szCs w:val="21"/>
              </w:rPr>
            </w:pPr>
            <w:r>
              <w:rPr>
                <w:rFonts w:ascii="SimHei" w:eastAsia="SimHei" w:hint="eastAsia"/>
                <w:sz w:val="21"/>
                <w:szCs w:val="21"/>
              </w:rPr>
              <w:t>按性别分列的艾滋病毒感染病例累积数量</w:t>
            </w:r>
          </w:p>
        </w:tc>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季度末艾滋病毒感染病例累积数量</w:t>
            </w:r>
          </w:p>
        </w:tc>
        <w:tc>
          <w:tcPr>
            <w:tcW w:w="714" w:type="pct"/>
            <w:gridSpan w:val="2"/>
          </w:tcPr>
          <w:p w:rsidR="00000000" w:rsidRDefault="0005693F">
            <w:pPr>
              <w:rPr>
                <w:rFonts w:ascii="SimHei" w:eastAsia="SimHei" w:hint="eastAsia"/>
                <w:sz w:val="21"/>
                <w:szCs w:val="21"/>
              </w:rPr>
            </w:pPr>
            <w:r>
              <w:rPr>
                <w:rFonts w:ascii="SimHei" w:eastAsia="SimHei" w:hint="eastAsia"/>
                <w:sz w:val="21"/>
                <w:szCs w:val="21"/>
              </w:rPr>
              <w:t>按性别分列的艾滋病毒感染病例累积数量</w:t>
            </w:r>
          </w:p>
        </w:tc>
        <w:tc>
          <w:tcPr>
            <w:tcW w:w="381" w:type="pct"/>
            <w:vMerge w:val="restart"/>
          </w:tcPr>
          <w:p w:rsidR="00000000" w:rsidRDefault="0005693F">
            <w:pPr>
              <w:rPr>
                <w:rFonts w:ascii="SimHei" w:eastAsia="SimHei" w:hint="eastAsia"/>
                <w:sz w:val="21"/>
                <w:szCs w:val="21"/>
              </w:rPr>
            </w:pPr>
            <w:r>
              <w:rPr>
                <w:rFonts w:ascii="SimHei" w:eastAsia="SimHei" w:hint="eastAsia"/>
                <w:sz w:val="21"/>
                <w:szCs w:val="21"/>
              </w:rPr>
              <w:t>报告的艾滋病毒感染病例的死亡人数</w:t>
            </w:r>
          </w:p>
        </w:tc>
      </w:tr>
      <w:tr w:rsidR="00000000">
        <w:tblPrEx>
          <w:tblCellMar>
            <w:top w:w="0" w:type="dxa"/>
            <w:bottom w:w="0" w:type="dxa"/>
          </w:tblCellMar>
        </w:tblPrEx>
        <w:trPr>
          <w:cantSplit/>
          <w:trHeight w:val="305"/>
        </w:trPr>
        <w:tc>
          <w:tcPr>
            <w:tcW w:w="612" w:type="pct"/>
            <w:vMerge/>
          </w:tcPr>
          <w:p w:rsidR="00000000" w:rsidRDefault="0005693F">
            <w:pPr>
              <w:rPr>
                <w:rFonts w:ascii="SimHei" w:eastAsia="SimHei" w:hint="eastAsia"/>
                <w:sz w:val="21"/>
                <w:szCs w:val="21"/>
              </w:rPr>
            </w:pPr>
          </w:p>
        </w:tc>
        <w:tc>
          <w:tcPr>
            <w:tcW w:w="612" w:type="pct"/>
            <w:vMerge/>
          </w:tcPr>
          <w:p w:rsidR="00000000" w:rsidRDefault="0005693F">
            <w:pPr>
              <w:rPr>
                <w:rFonts w:ascii="SimHei" w:eastAsia="SimHei" w:hint="eastAsia"/>
                <w:sz w:val="21"/>
                <w:szCs w:val="21"/>
              </w:rPr>
            </w:pPr>
          </w:p>
        </w:tc>
        <w:tc>
          <w:tcPr>
            <w:tcW w:w="612" w:type="pct"/>
            <w:vMerge/>
          </w:tcPr>
          <w:p w:rsidR="00000000" w:rsidRDefault="0005693F">
            <w:pPr>
              <w:rPr>
                <w:rFonts w:ascii="SimHei" w:eastAsia="SimHei" w:hint="eastAsia"/>
                <w:sz w:val="21"/>
                <w:szCs w:val="21"/>
              </w:rPr>
            </w:pPr>
          </w:p>
        </w:tc>
        <w:tc>
          <w:tcPr>
            <w:tcW w:w="639" w:type="pct"/>
            <w:vMerge/>
          </w:tcPr>
          <w:p w:rsidR="00000000" w:rsidRDefault="0005693F">
            <w:pPr>
              <w:rPr>
                <w:rFonts w:ascii="SimHei" w:eastAsia="SimHei" w:hint="eastAsia"/>
                <w:sz w:val="21"/>
                <w:szCs w:val="21"/>
              </w:rPr>
            </w:pPr>
          </w:p>
        </w:tc>
        <w:tc>
          <w:tcPr>
            <w:tcW w:w="408" w:type="pct"/>
          </w:tcPr>
          <w:p w:rsidR="00000000" w:rsidRDefault="0005693F">
            <w:pPr>
              <w:jc w:val="center"/>
              <w:rPr>
                <w:rFonts w:ascii="SimHei" w:eastAsia="SimHei" w:hint="eastAsia"/>
                <w:sz w:val="21"/>
                <w:szCs w:val="21"/>
              </w:rPr>
            </w:pPr>
          </w:p>
          <w:p w:rsidR="00000000" w:rsidRDefault="0005693F">
            <w:pPr>
              <w:jc w:val="center"/>
              <w:rPr>
                <w:rFonts w:ascii="SimHei" w:eastAsia="SimHei" w:hint="eastAsia"/>
                <w:sz w:val="21"/>
                <w:szCs w:val="21"/>
              </w:rPr>
            </w:pPr>
            <w:r>
              <w:rPr>
                <w:rFonts w:ascii="SimHei" w:eastAsia="SimHei" w:hint="eastAsia"/>
                <w:sz w:val="21"/>
                <w:szCs w:val="21"/>
              </w:rPr>
              <w:t>男</w:t>
            </w:r>
          </w:p>
        </w:tc>
        <w:tc>
          <w:tcPr>
            <w:tcW w:w="408" w:type="pct"/>
          </w:tcPr>
          <w:p w:rsidR="00000000" w:rsidRDefault="0005693F">
            <w:pPr>
              <w:rPr>
                <w:rFonts w:ascii="SimHei" w:eastAsia="SimHei" w:hint="eastAsia"/>
                <w:sz w:val="21"/>
                <w:szCs w:val="21"/>
              </w:rPr>
            </w:pPr>
          </w:p>
          <w:p w:rsidR="00000000" w:rsidRDefault="0005693F">
            <w:pPr>
              <w:jc w:val="center"/>
              <w:rPr>
                <w:rFonts w:ascii="SimHei" w:eastAsia="SimHei" w:hint="eastAsia"/>
                <w:sz w:val="21"/>
                <w:szCs w:val="21"/>
              </w:rPr>
            </w:pPr>
            <w:r>
              <w:rPr>
                <w:rFonts w:ascii="SimHei" w:eastAsia="SimHei" w:hint="eastAsia"/>
                <w:sz w:val="21"/>
                <w:szCs w:val="21"/>
              </w:rPr>
              <w:t>女</w:t>
            </w:r>
          </w:p>
        </w:tc>
        <w:tc>
          <w:tcPr>
            <w:tcW w:w="612" w:type="pct"/>
            <w:vMerge/>
          </w:tcPr>
          <w:p w:rsidR="00000000" w:rsidRDefault="0005693F">
            <w:pPr>
              <w:rPr>
                <w:rFonts w:ascii="SimHei" w:eastAsia="SimHei" w:hint="eastAsia"/>
                <w:sz w:val="21"/>
                <w:szCs w:val="21"/>
              </w:rPr>
            </w:pPr>
          </w:p>
        </w:tc>
        <w:tc>
          <w:tcPr>
            <w:tcW w:w="408" w:type="pct"/>
          </w:tcPr>
          <w:p w:rsidR="00000000" w:rsidRDefault="0005693F">
            <w:pPr>
              <w:jc w:val="center"/>
              <w:rPr>
                <w:rFonts w:ascii="SimHei" w:eastAsia="SimHei" w:hint="eastAsia"/>
                <w:sz w:val="21"/>
                <w:szCs w:val="21"/>
              </w:rPr>
            </w:pPr>
          </w:p>
          <w:p w:rsidR="00000000" w:rsidRDefault="0005693F">
            <w:pPr>
              <w:jc w:val="center"/>
              <w:rPr>
                <w:rFonts w:ascii="SimHei" w:eastAsia="SimHei" w:hint="eastAsia"/>
                <w:sz w:val="21"/>
                <w:szCs w:val="21"/>
              </w:rPr>
            </w:pPr>
            <w:r>
              <w:rPr>
                <w:rFonts w:ascii="SimHei" w:eastAsia="SimHei" w:hint="eastAsia"/>
                <w:sz w:val="21"/>
                <w:szCs w:val="21"/>
              </w:rPr>
              <w:t>男</w:t>
            </w:r>
          </w:p>
        </w:tc>
        <w:tc>
          <w:tcPr>
            <w:tcW w:w="306" w:type="pct"/>
          </w:tcPr>
          <w:p w:rsidR="00000000" w:rsidRDefault="0005693F">
            <w:pPr>
              <w:rPr>
                <w:rFonts w:ascii="SimHei" w:eastAsia="SimHei" w:hint="eastAsia"/>
                <w:sz w:val="21"/>
                <w:szCs w:val="21"/>
              </w:rPr>
            </w:pPr>
          </w:p>
          <w:p w:rsidR="00000000" w:rsidRDefault="0005693F">
            <w:pPr>
              <w:jc w:val="center"/>
              <w:rPr>
                <w:rFonts w:ascii="SimHei" w:eastAsia="SimHei" w:hint="eastAsia"/>
                <w:sz w:val="21"/>
                <w:szCs w:val="21"/>
              </w:rPr>
            </w:pPr>
            <w:r>
              <w:rPr>
                <w:rFonts w:ascii="SimHei" w:eastAsia="SimHei" w:hint="eastAsia"/>
                <w:sz w:val="21"/>
                <w:szCs w:val="21"/>
              </w:rPr>
              <w:t>女</w:t>
            </w:r>
          </w:p>
        </w:tc>
        <w:tc>
          <w:tcPr>
            <w:tcW w:w="381" w:type="pct"/>
            <w:vMerge/>
            <w:tcBorders>
              <w:bottom w:val="single" w:sz="4" w:space="0" w:color="auto"/>
            </w:tcBorders>
          </w:tcPr>
          <w:p w:rsidR="00000000" w:rsidRDefault="0005693F">
            <w:pPr>
              <w:rPr>
                <w:rFonts w:ascii="SimHei" w:eastAsia="SimHei" w:hint="eastAsia"/>
                <w:sz w:val="21"/>
                <w:szCs w:val="21"/>
              </w:rPr>
            </w:pPr>
          </w:p>
        </w:tc>
      </w:tr>
      <w:tr w:rsidR="00000000">
        <w:tblPrEx>
          <w:tblCellMar>
            <w:top w:w="0" w:type="dxa"/>
            <w:bottom w:w="0" w:type="dxa"/>
          </w:tblCellMar>
        </w:tblPrEx>
        <w:trPr>
          <w:cantSplit/>
          <w:trHeight w:val="288"/>
        </w:trPr>
        <w:tc>
          <w:tcPr>
            <w:tcW w:w="612" w:type="pct"/>
            <w:vAlign w:val="center"/>
          </w:tcPr>
          <w:p w:rsidR="00000000" w:rsidRDefault="0005693F">
            <w:pPr>
              <w:jc w:val="center"/>
              <w:rPr>
                <w:rFonts w:hint="eastAsia"/>
                <w:sz w:val="21"/>
                <w:szCs w:val="21"/>
              </w:rPr>
            </w:pPr>
            <w:r>
              <w:rPr>
                <w:rFonts w:hint="eastAsia"/>
                <w:sz w:val="21"/>
                <w:szCs w:val="21"/>
              </w:rPr>
              <w:t>第一季度</w:t>
            </w:r>
          </w:p>
        </w:tc>
        <w:tc>
          <w:tcPr>
            <w:tcW w:w="612" w:type="pct"/>
            <w:vAlign w:val="center"/>
          </w:tcPr>
          <w:p w:rsidR="00000000" w:rsidRDefault="0005693F">
            <w:pPr>
              <w:jc w:val="center"/>
              <w:rPr>
                <w:sz w:val="21"/>
                <w:szCs w:val="21"/>
              </w:rPr>
            </w:pPr>
            <w:r>
              <w:rPr>
                <w:sz w:val="21"/>
                <w:szCs w:val="21"/>
              </w:rPr>
              <w:t>743</w:t>
            </w:r>
          </w:p>
        </w:tc>
        <w:tc>
          <w:tcPr>
            <w:tcW w:w="612" w:type="pct"/>
            <w:vAlign w:val="center"/>
          </w:tcPr>
          <w:p w:rsidR="00000000" w:rsidRDefault="0005693F">
            <w:pPr>
              <w:jc w:val="center"/>
              <w:rPr>
                <w:sz w:val="21"/>
                <w:szCs w:val="21"/>
              </w:rPr>
            </w:pPr>
            <w:r>
              <w:rPr>
                <w:sz w:val="21"/>
                <w:szCs w:val="21"/>
              </w:rPr>
              <w:t>28</w:t>
            </w:r>
          </w:p>
        </w:tc>
        <w:tc>
          <w:tcPr>
            <w:tcW w:w="639" w:type="pct"/>
            <w:vAlign w:val="center"/>
          </w:tcPr>
          <w:p w:rsidR="00000000" w:rsidRDefault="0005693F">
            <w:pPr>
              <w:jc w:val="center"/>
              <w:rPr>
                <w:sz w:val="21"/>
                <w:szCs w:val="21"/>
              </w:rPr>
            </w:pPr>
            <w:r>
              <w:rPr>
                <w:sz w:val="21"/>
                <w:szCs w:val="21"/>
              </w:rPr>
              <w:t>771</w:t>
            </w:r>
          </w:p>
        </w:tc>
        <w:tc>
          <w:tcPr>
            <w:tcW w:w="408" w:type="pct"/>
            <w:vAlign w:val="center"/>
          </w:tcPr>
          <w:p w:rsidR="00000000" w:rsidRDefault="0005693F">
            <w:pPr>
              <w:jc w:val="center"/>
              <w:rPr>
                <w:sz w:val="21"/>
                <w:szCs w:val="21"/>
              </w:rPr>
            </w:pPr>
            <w:r>
              <w:rPr>
                <w:sz w:val="21"/>
                <w:szCs w:val="21"/>
              </w:rPr>
              <w:t>450</w:t>
            </w:r>
          </w:p>
        </w:tc>
        <w:tc>
          <w:tcPr>
            <w:tcW w:w="408" w:type="pct"/>
            <w:vAlign w:val="center"/>
          </w:tcPr>
          <w:p w:rsidR="00000000" w:rsidRDefault="0005693F">
            <w:pPr>
              <w:jc w:val="center"/>
              <w:rPr>
                <w:sz w:val="21"/>
                <w:szCs w:val="21"/>
              </w:rPr>
            </w:pPr>
            <w:r>
              <w:rPr>
                <w:sz w:val="21"/>
                <w:szCs w:val="21"/>
              </w:rPr>
              <w:t>321</w:t>
            </w:r>
          </w:p>
        </w:tc>
        <w:tc>
          <w:tcPr>
            <w:tcW w:w="612" w:type="pct"/>
            <w:vAlign w:val="center"/>
          </w:tcPr>
          <w:p w:rsidR="00000000" w:rsidRDefault="0005693F">
            <w:pPr>
              <w:jc w:val="center"/>
              <w:rPr>
                <w:sz w:val="21"/>
                <w:szCs w:val="21"/>
              </w:rPr>
            </w:pPr>
            <w:r>
              <w:rPr>
                <w:sz w:val="21"/>
                <w:szCs w:val="21"/>
              </w:rPr>
              <w:t>213</w:t>
            </w:r>
          </w:p>
        </w:tc>
        <w:tc>
          <w:tcPr>
            <w:tcW w:w="408" w:type="pct"/>
            <w:vAlign w:val="center"/>
          </w:tcPr>
          <w:p w:rsidR="00000000" w:rsidRDefault="0005693F">
            <w:pPr>
              <w:jc w:val="center"/>
              <w:rPr>
                <w:sz w:val="21"/>
                <w:szCs w:val="21"/>
              </w:rPr>
            </w:pPr>
            <w:r>
              <w:rPr>
                <w:sz w:val="21"/>
                <w:szCs w:val="21"/>
              </w:rPr>
              <w:t>152</w:t>
            </w:r>
          </w:p>
        </w:tc>
        <w:tc>
          <w:tcPr>
            <w:tcW w:w="306" w:type="pct"/>
            <w:tcBorders>
              <w:right w:val="single" w:sz="4" w:space="0" w:color="auto"/>
            </w:tcBorders>
            <w:vAlign w:val="center"/>
          </w:tcPr>
          <w:p w:rsidR="00000000" w:rsidRDefault="0005693F">
            <w:pPr>
              <w:jc w:val="center"/>
              <w:rPr>
                <w:sz w:val="21"/>
                <w:szCs w:val="21"/>
              </w:rPr>
            </w:pPr>
            <w:r>
              <w:rPr>
                <w:sz w:val="21"/>
                <w:szCs w:val="21"/>
              </w:rPr>
              <w:t>61</w:t>
            </w:r>
          </w:p>
        </w:tc>
        <w:tc>
          <w:tcPr>
            <w:tcW w:w="381" w:type="pct"/>
            <w:tcBorders>
              <w:top w:val="single" w:sz="4" w:space="0" w:color="auto"/>
              <w:left w:val="single" w:sz="4" w:space="0" w:color="auto"/>
              <w:bottom w:val="single" w:sz="4" w:space="0" w:color="auto"/>
              <w:right w:val="single" w:sz="4" w:space="0" w:color="auto"/>
            </w:tcBorders>
            <w:vAlign w:val="center"/>
          </w:tcPr>
          <w:p w:rsidR="00000000" w:rsidRDefault="0005693F">
            <w:pPr>
              <w:jc w:val="center"/>
              <w:rPr>
                <w:sz w:val="21"/>
                <w:szCs w:val="21"/>
              </w:rPr>
            </w:pPr>
            <w:r>
              <w:rPr>
                <w:sz w:val="21"/>
                <w:szCs w:val="21"/>
              </w:rPr>
              <w:t>3</w:t>
            </w:r>
          </w:p>
        </w:tc>
      </w:tr>
      <w:tr w:rsidR="00000000">
        <w:tblPrEx>
          <w:tblCellMar>
            <w:top w:w="0" w:type="dxa"/>
            <w:bottom w:w="0" w:type="dxa"/>
          </w:tblCellMar>
        </w:tblPrEx>
        <w:trPr>
          <w:cantSplit/>
          <w:trHeight w:val="288"/>
        </w:trPr>
        <w:tc>
          <w:tcPr>
            <w:tcW w:w="612" w:type="pct"/>
          </w:tcPr>
          <w:p w:rsidR="00000000" w:rsidRDefault="0005693F">
            <w:pPr>
              <w:rPr>
                <w:sz w:val="21"/>
                <w:szCs w:val="21"/>
              </w:rPr>
            </w:pPr>
            <w:r>
              <w:rPr>
                <w:rFonts w:hint="eastAsia"/>
                <w:sz w:val="21"/>
                <w:szCs w:val="21"/>
              </w:rPr>
              <w:t>第二季</w:t>
            </w:r>
            <w:r>
              <w:rPr>
                <w:rFonts w:hint="eastAsia"/>
                <w:sz w:val="21"/>
                <w:szCs w:val="21"/>
              </w:rPr>
              <w:t>度</w:t>
            </w:r>
          </w:p>
        </w:tc>
        <w:tc>
          <w:tcPr>
            <w:tcW w:w="612" w:type="pct"/>
            <w:vAlign w:val="center"/>
          </w:tcPr>
          <w:p w:rsidR="00000000" w:rsidRDefault="0005693F">
            <w:pPr>
              <w:jc w:val="center"/>
              <w:rPr>
                <w:sz w:val="21"/>
                <w:szCs w:val="21"/>
              </w:rPr>
            </w:pPr>
            <w:r>
              <w:rPr>
                <w:sz w:val="21"/>
                <w:szCs w:val="21"/>
              </w:rPr>
              <w:t>771</w:t>
            </w:r>
          </w:p>
        </w:tc>
        <w:tc>
          <w:tcPr>
            <w:tcW w:w="612" w:type="pct"/>
            <w:vAlign w:val="center"/>
          </w:tcPr>
          <w:p w:rsidR="00000000" w:rsidRDefault="0005693F">
            <w:pPr>
              <w:jc w:val="center"/>
              <w:rPr>
                <w:sz w:val="21"/>
                <w:szCs w:val="21"/>
              </w:rPr>
            </w:pPr>
            <w:r>
              <w:rPr>
                <w:sz w:val="21"/>
                <w:szCs w:val="21"/>
              </w:rPr>
              <w:t>14</w:t>
            </w:r>
          </w:p>
        </w:tc>
        <w:tc>
          <w:tcPr>
            <w:tcW w:w="639" w:type="pct"/>
            <w:vAlign w:val="center"/>
          </w:tcPr>
          <w:p w:rsidR="00000000" w:rsidRDefault="0005693F">
            <w:pPr>
              <w:jc w:val="center"/>
              <w:rPr>
                <w:sz w:val="21"/>
                <w:szCs w:val="21"/>
              </w:rPr>
            </w:pPr>
            <w:r>
              <w:rPr>
                <w:sz w:val="21"/>
                <w:szCs w:val="21"/>
              </w:rPr>
              <w:t>785</w:t>
            </w:r>
          </w:p>
        </w:tc>
        <w:tc>
          <w:tcPr>
            <w:tcW w:w="408" w:type="pct"/>
            <w:vAlign w:val="center"/>
          </w:tcPr>
          <w:p w:rsidR="00000000" w:rsidRDefault="0005693F">
            <w:pPr>
              <w:jc w:val="center"/>
              <w:rPr>
                <w:sz w:val="21"/>
                <w:szCs w:val="21"/>
              </w:rPr>
            </w:pPr>
            <w:r>
              <w:rPr>
                <w:sz w:val="21"/>
                <w:szCs w:val="21"/>
              </w:rPr>
              <w:t>457</w:t>
            </w:r>
          </w:p>
        </w:tc>
        <w:tc>
          <w:tcPr>
            <w:tcW w:w="408" w:type="pct"/>
            <w:vAlign w:val="center"/>
          </w:tcPr>
          <w:p w:rsidR="00000000" w:rsidRDefault="0005693F">
            <w:pPr>
              <w:jc w:val="center"/>
              <w:rPr>
                <w:sz w:val="21"/>
                <w:szCs w:val="21"/>
              </w:rPr>
            </w:pPr>
            <w:r>
              <w:rPr>
                <w:sz w:val="21"/>
                <w:szCs w:val="21"/>
              </w:rPr>
              <w:t>328</w:t>
            </w:r>
          </w:p>
        </w:tc>
        <w:tc>
          <w:tcPr>
            <w:tcW w:w="612" w:type="pct"/>
            <w:vAlign w:val="center"/>
          </w:tcPr>
          <w:p w:rsidR="00000000" w:rsidRDefault="0005693F">
            <w:pPr>
              <w:jc w:val="center"/>
              <w:rPr>
                <w:sz w:val="21"/>
                <w:szCs w:val="21"/>
              </w:rPr>
            </w:pPr>
            <w:r>
              <w:rPr>
                <w:sz w:val="21"/>
                <w:szCs w:val="21"/>
              </w:rPr>
              <w:t>213</w:t>
            </w:r>
          </w:p>
        </w:tc>
        <w:tc>
          <w:tcPr>
            <w:tcW w:w="408" w:type="pct"/>
            <w:vAlign w:val="center"/>
          </w:tcPr>
          <w:p w:rsidR="00000000" w:rsidRDefault="0005693F">
            <w:pPr>
              <w:jc w:val="center"/>
              <w:rPr>
                <w:sz w:val="21"/>
                <w:szCs w:val="21"/>
              </w:rPr>
            </w:pPr>
            <w:r>
              <w:rPr>
                <w:sz w:val="21"/>
                <w:szCs w:val="21"/>
              </w:rPr>
              <w:t>152</w:t>
            </w:r>
          </w:p>
        </w:tc>
        <w:tc>
          <w:tcPr>
            <w:tcW w:w="306" w:type="pct"/>
            <w:tcBorders>
              <w:right w:val="single" w:sz="4" w:space="0" w:color="auto"/>
            </w:tcBorders>
            <w:vAlign w:val="center"/>
          </w:tcPr>
          <w:p w:rsidR="00000000" w:rsidRDefault="0005693F">
            <w:pPr>
              <w:jc w:val="center"/>
              <w:rPr>
                <w:sz w:val="21"/>
                <w:szCs w:val="21"/>
              </w:rPr>
            </w:pPr>
            <w:r>
              <w:rPr>
                <w:sz w:val="21"/>
                <w:szCs w:val="21"/>
              </w:rPr>
              <w:t>61</w:t>
            </w:r>
          </w:p>
        </w:tc>
        <w:tc>
          <w:tcPr>
            <w:tcW w:w="381" w:type="pct"/>
            <w:tcBorders>
              <w:top w:val="single" w:sz="4" w:space="0" w:color="auto"/>
              <w:left w:val="single" w:sz="4" w:space="0" w:color="auto"/>
              <w:bottom w:val="single" w:sz="4" w:space="0" w:color="auto"/>
              <w:right w:val="single" w:sz="4" w:space="0" w:color="auto"/>
            </w:tcBorders>
            <w:vAlign w:val="center"/>
          </w:tcPr>
          <w:p w:rsidR="00000000" w:rsidRDefault="0005693F">
            <w:pPr>
              <w:jc w:val="center"/>
              <w:rPr>
                <w:sz w:val="21"/>
                <w:szCs w:val="21"/>
              </w:rPr>
            </w:pPr>
            <w:r>
              <w:rPr>
                <w:sz w:val="21"/>
                <w:szCs w:val="21"/>
              </w:rPr>
              <w:t>3</w:t>
            </w:r>
          </w:p>
        </w:tc>
      </w:tr>
      <w:tr w:rsidR="00000000">
        <w:tblPrEx>
          <w:tblCellMar>
            <w:top w:w="0" w:type="dxa"/>
            <w:bottom w:w="0" w:type="dxa"/>
          </w:tblCellMar>
        </w:tblPrEx>
        <w:trPr>
          <w:cantSplit/>
          <w:trHeight w:val="288"/>
        </w:trPr>
        <w:tc>
          <w:tcPr>
            <w:tcW w:w="612" w:type="pct"/>
          </w:tcPr>
          <w:p w:rsidR="00000000" w:rsidRDefault="0005693F">
            <w:pPr>
              <w:rPr>
                <w:sz w:val="21"/>
                <w:szCs w:val="21"/>
              </w:rPr>
            </w:pPr>
            <w:r>
              <w:rPr>
                <w:rFonts w:hint="eastAsia"/>
                <w:sz w:val="21"/>
                <w:szCs w:val="21"/>
              </w:rPr>
              <w:t>第三季度</w:t>
            </w:r>
          </w:p>
        </w:tc>
        <w:tc>
          <w:tcPr>
            <w:tcW w:w="612" w:type="pct"/>
            <w:vAlign w:val="center"/>
          </w:tcPr>
          <w:p w:rsidR="00000000" w:rsidRDefault="0005693F">
            <w:pPr>
              <w:jc w:val="center"/>
              <w:rPr>
                <w:sz w:val="21"/>
                <w:szCs w:val="21"/>
              </w:rPr>
            </w:pPr>
            <w:r>
              <w:rPr>
                <w:sz w:val="21"/>
                <w:szCs w:val="21"/>
              </w:rPr>
              <w:t>785</w:t>
            </w:r>
          </w:p>
        </w:tc>
        <w:tc>
          <w:tcPr>
            <w:tcW w:w="612" w:type="pct"/>
            <w:vAlign w:val="center"/>
          </w:tcPr>
          <w:p w:rsidR="00000000" w:rsidRDefault="0005693F">
            <w:pPr>
              <w:jc w:val="center"/>
              <w:rPr>
                <w:sz w:val="21"/>
                <w:szCs w:val="21"/>
              </w:rPr>
            </w:pPr>
            <w:r>
              <w:rPr>
                <w:sz w:val="21"/>
                <w:szCs w:val="21"/>
              </w:rPr>
              <w:t>30</w:t>
            </w:r>
          </w:p>
        </w:tc>
        <w:tc>
          <w:tcPr>
            <w:tcW w:w="639" w:type="pct"/>
            <w:vAlign w:val="center"/>
          </w:tcPr>
          <w:p w:rsidR="00000000" w:rsidRDefault="0005693F">
            <w:pPr>
              <w:jc w:val="center"/>
              <w:rPr>
                <w:sz w:val="21"/>
                <w:szCs w:val="21"/>
              </w:rPr>
            </w:pPr>
            <w:r>
              <w:rPr>
                <w:sz w:val="21"/>
                <w:szCs w:val="21"/>
              </w:rPr>
              <w:t>815</w:t>
            </w:r>
          </w:p>
        </w:tc>
        <w:tc>
          <w:tcPr>
            <w:tcW w:w="408" w:type="pct"/>
            <w:vAlign w:val="center"/>
          </w:tcPr>
          <w:p w:rsidR="00000000" w:rsidRDefault="0005693F">
            <w:pPr>
              <w:jc w:val="center"/>
              <w:rPr>
                <w:sz w:val="21"/>
                <w:szCs w:val="21"/>
              </w:rPr>
            </w:pPr>
            <w:r>
              <w:rPr>
                <w:sz w:val="21"/>
                <w:szCs w:val="21"/>
              </w:rPr>
              <w:t>473</w:t>
            </w:r>
          </w:p>
        </w:tc>
        <w:tc>
          <w:tcPr>
            <w:tcW w:w="408" w:type="pct"/>
            <w:vAlign w:val="center"/>
          </w:tcPr>
          <w:p w:rsidR="00000000" w:rsidRDefault="0005693F">
            <w:pPr>
              <w:jc w:val="center"/>
              <w:rPr>
                <w:sz w:val="21"/>
                <w:szCs w:val="21"/>
              </w:rPr>
            </w:pPr>
            <w:r>
              <w:rPr>
                <w:sz w:val="21"/>
                <w:szCs w:val="21"/>
              </w:rPr>
              <w:t>342</w:t>
            </w:r>
          </w:p>
        </w:tc>
        <w:tc>
          <w:tcPr>
            <w:tcW w:w="612" w:type="pct"/>
            <w:vAlign w:val="center"/>
          </w:tcPr>
          <w:p w:rsidR="00000000" w:rsidRDefault="0005693F">
            <w:pPr>
              <w:jc w:val="center"/>
              <w:rPr>
                <w:sz w:val="21"/>
                <w:szCs w:val="21"/>
              </w:rPr>
            </w:pPr>
            <w:r>
              <w:rPr>
                <w:sz w:val="21"/>
                <w:szCs w:val="21"/>
              </w:rPr>
              <w:t>220</w:t>
            </w:r>
          </w:p>
        </w:tc>
        <w:tc>
          <w:tcPr>
            <w:tcW w:w="408" w:type="pct"/>
            <w:vAlign w:val="center"/>
          </w:tcPr>
          <w:p w:rsidR="00000000" w:rsidRDefault="0005693F">
            <w:pPr>
              <w:jc w:val="center"/>
              <w:rPr>
                <w:sz w:val="21"/>
                <w:szCs w:val="21"/>
              </w:rPr>
            </w:pPr>
            <w:r>
              <w:rPr>
                <w:sz w:val="21"/>
                <w:szCs w:val="21"/>
              </w:rPr>
              <w:t>156</w:t>
            </w:r>
          </w:p>
        </w:tc>
        <w:tc>
          <w:tcPr>
            <w:tcW w:w="306" w:type="pct"/>
            <w:tcBorders>
              <w:right w:val="single" w:sz="4" w:space="0" w:color="auto"/>
            </w:tcBorders>
            <w:vAlign w:val="center"/>
          </w:tcPr>
          <w:p w:rsidR="00000000" w:rsidRDefault="0005693F">
            <w:pPr>
              <w:jc w:val="center"/>
              <w:rPr>
                <w:sz w:val="21"/>
                <w:szCs w:val="21"/>
              </w:rPr>
            </w:pPr>
            <w:r>
              <w:rPr>
                <w:sz w:val="21"/>
                <w:szCs w:val="21"/>
              </w:rPr>
              <w:t>64</w:t>
            </w:r>
          </w:p>
        </w:tc>
        <w:tc>
          <w:tcPr>
            <w:tcW w:w="381" w:type="pct"/>
            <w:tcBorders>
              <w:top w:val="single" w:sz="4" w:space="0" w:color="auto"/>
              <w:left w:val="single" w:sz="4" w:space="0" w:color="auto"/>
              <w:bottom w:val="single" w:sz="4" w:space="0" w:color="auto"/>
              <w:right w:val="single" w:sz="4" w:space="0" w:color="auto"/>
            </w:tcBorders>
            <w:vAlign w:val="center"/>
          </w:tcPr>
          <w:p w:rsidR="00000000" w:rsidRDefault="0005693F">
            <w:pPr>
              <w:jc w:val="center"/>
              <w:rPr>
                <w:sz w:val="21"/>
                <w:szCs w:val="21"/>
              </w:rPr>
            </w:pPr>
            <w:r>
              <w:rPr>
                <w:sz w:val="21"/>
                <w:szCs w:val="21"/>
              </w:rPr>
              <w:t>3</w:t>
            </w:r>
          </w:p>
        </w:tc>
      </w:tr>
      <w:tr w:rsidR="00000000">
        <w:tblPrEx>
          <w:tblCellMar>
            <w:top w:w="0" w:type="dxa"/>
            <w:bottom w:w="0" w:type="dxa"/>
          </w:tblCellMar>
        </w:tblPrEx>
        <w:trPr>
          <w:cantSplit/>
          <w:trHeight w:val="288"/>
        </w:trPr>
        <w:tc>
          <w:tcPr>
            <w:tcW w:w="612" w:type="pct"/>
          </w:tcPr>
          <w:p w:rsidR="00000000" w:rsidRDefault="0005693F">
            <w:pPr>
              <w:rPr>
                <w:sz w:val="21"/>
                <w:szCs w:val="21"/>
              </w:rPr>
            </w:pPr>
            <w:r>
              <w:rPr>
                <w:rFonts w:hint="eastAsia"/>
                <w:sz w:val="21"/>
                <w:szCs w:val="21"/>
              </w:rPr>
              <w:t>第四季度</w:t>
            </w:r>
          </w:p>
        </w:tc>
        <w:tc>
          <w:tcPr>
            <w:tcW w:w="612" w:type="pct"/>
            <w:vAlign w:val="center"/>
          </w:tcPr>
          <w:p w:rsidR="00000000" w:rsidRDefault="0005693F">
            <w:pPr>
              <w:jc w:val="center"/>
              <w:rPr>
                <w:sz w:val="21"/>
                <w:szCs w:val="21"/>
              </w:rPr>
            </w:pPr>
            <w:r>
              <w:rPr>
                <w:sz w:val="21"/>
                <w:szCs w:val="21"/>
              </w:rPr>
              <w:t>815</w:t>
            </w:r>
          </w:p>
        </w:tc>
        <w:tc>
          <w:tcPr>
            <w:tcW w:w="612" w:type="pct"/>
            <w:vAlign w:val="center"/>
          </w:tcPr>
          <w:p w:rsidR="00000000" w:rsidRDefault="0005693F">
            <w:pPr>
              <w:jc w:val="center"/>
              <w:rPr>
                <w:sz w:val="21"/>
                <w:szCs w:val="21"/>
              </w:rPr>
            </w:pPr>
            <w:r>
              <w:rPr>
                <w:sz w:val="21"/>
                <w:szCs w:val="21"/>
              </w:rPr>
              <w:t>23</w:t>
            </w:r>
          </w:p>
        </w:tc>
        <w:tc>
          <w:tcPr>
            <w:tcW w:w="639" w:type="pct"/>
            <w:vAlign w:val="center"/>
          </w:tcPr>
          <w:p w:rsidR="00000000" w:rsidRDefault="0005693F">
            <w:pPr>
              <w:jc w:val="center"/>
              <w:rPr>
                <w:sz w:val="21"/>
                <w:szCs w:val="21"/>
              </w:rPr>
            </w:pPr>
            <w:r>
              <w:rPr>
                <w:sz w:val="21"/>
                <w:szCs w:val="21"/>
              </w:rPr>
              <w:t>838</w:t>
            </w:r>
          </w:p>
        </w:tc>
        <w:tc>
          <w:tcPr>
            <w:tcW w:w="408" w:type="pct"/>
            <w:vAlign w:val="center"/>
          </w:tcPr>
          <w:p w:rsidR="00000000" w:rsidRDefault="0005693F">
            <w:pPr>
              <w:jc w:val="center"/>
              <w:rPr>
                <w:sz w:val="21"/>
                <w:szCs w:val="21"/>
              </w:rPr>
            </w:pPr>
            <w:r>
              <w:rPr>
                <w:sz w:val="21"/>
                <w:szCs w:val="21"/>
              </w:rPr>
              <w:t>487</w:t>
            </w:r>
          </w:p>
        </w:tc>
        <w:tc>
          <w:tcPr>
            <w:tcW w:w="408" w:type="pct"/>
            <w:vAlign w:val="center"/>
          </w:tcPr>
          <w:p w:rsidR="00000000" w:rsidRDefault="0005693F">
            <w:pPr>
              <w:jc w:val="center"/>
              <w:rPr>
                <w:sz w:val="21"/>
                <w:szCs w:val="21"/>
              </w:rPr>
            </w:pPr>
            <w:r>
              <w:rPr>
                <w:sz w:val="21"/>
                <w:szCs w:val="21"/>
              </w:rPr>
              <w:t>351</w:t>
            </w:r>
          </w:p>
        </w:tc>
        <w:tc>
          <w:tcPr>
            <w:tcW w:w="612" w:type="pct"/>
            <w:vAlign w:val="center"/>
          </w:tcPr>
          <w:p w:rsidR="00000000" w:rsidRDefault="0005693F">
            <w:pPr>
              <w:jc w:val="center"/>
              <w:rPr>
                <w:sz w:val="21"/>
                <w:szCs w:val="21"/>
              </w:rPr>
            </w:pPr>
            <w:r>
              <w:rPr>
                <w:sz w:val="21"/>
                <w:szCs w:val="21"/>
              </w:rPr>
              <w:t>226</w:t>
            </w:r>
          </w:p>
        </w:tc>
        <w:tc>
          <w:tcPr>
            <w:tcW w:w="408" w:type="pct"/>
            <w:vAlign w:val="center"/>
          </w:tcPr>
          <w:p w:rsidR="00000000" w:rsidRDefault="0005693F">
            <w:pPr>
              <w:jc w:val="center"/>
              <w:rPr>
                <w:sz w:val="21"/>
                <w:szCs w:val="21"/>
              </w:rPr>
            </w:pPr>
            <w:r>
              <w:rPr>
                <w:sz w:val="21"/>
                <w:szCs w:val="21"/>
              </w:rPr>
              <w:t>159</w:t>
            </w:r>
          </w:p>
        </w:tc>
        <w:tc>
          <w:tcPr>
            <w:tcW w:w="306" w:type="pct"/>
            <w:tcBorders>
              <w:right w:val="single" w:sz="4" w:space="0" w:color="auto"/>
            </w:tcBorders>
            <w:vAlign w:val="center"/>
          </w:tcPr>
          <w:p w:rsidR="00000000" w:rsidRDefault="0005693F">
            <w:pPr>
              <w:jc w:val="center"/>
              <w:rPr>
                <w:sz w:val="21"/>
                <w:szCs w:val="21"/>
              </w:rPr>
            </w:pPr>
            <w:r>
              <w:rPr>
                <w:sz w:val="21"/>
                <w:szCs w:val="21"/>
              </w:rPr>
              <w:t>67</w:t>
            </w:r>
          </w:p>
        </w:tc>
        <w:tc>
          <w:tcPr>
            <w:tcW w:w="381" w:type="pct"/>
            <w:tcBorders>
              <w:top w:val="single" w:sz="4" w:space="0" w:color="auto"/>
              <w:left w:val="single" w:sz="4" w:space="0" w:color="auto"/>
              <w:bottom w:val="single" w:sz="4" w:space="0" w:color="auto"/>
              <w:right w:val="single" w:sz="4" w:space="0" w:color="auto"/>
            </w:tcBorders>
            <w:vAlign w:val="center"/>
          </w:tcPr>
          <w:p w:rsidR="00000000" w:rsidRDefault="0005693F">
            <w:pPr>
              <w:keepNext/>
              <w:jc w:val="center"/>
              <w:rPr>
                <w:sz w:val="21"/>
                <w:szCs w:val="21"/>
              </w:rPr>
            </w:pPr>
            <w:r>
              <w:rPr>
                <w:sz w:val="21"/>
                <w:szCs w:val="21"/>
              </w:rPr>
              <w:t>2</w:t>
            </w:r>
          </w:p>
        </w:tc>
      </w:tr>
    </w:tbl>
    <w:p w:rsidR="00000000" w:rsidRDefault="0005693F">
      <w:pPr>
        <w:rPr>
          <w:rFonts w:hint="eastAsia"/>
          <w:bCs/>
          <w:i/>
          <w:lang w:val="en-GB"/>
        </w:rPr>
      </w:pPr>
      <w:r>
        <w:rPr>
          <w:rFonts w:ascii="KaiTi_GB2312" w:eastAsia="KaiTi_GB2312" w:hint="eastAsia"/>
          <w:bCs/>
          <w:lang w:val="en-GB"/>
        </w:rPr>
        <w:t>资料来源：</w:t>
      </w:r>
      <w:r>
        <w:rPr>
          <w:rFonts w:hint="eastAsia"/>
          <w:bCs/>
          <w:iCs/>
          <w:lang w:val="en-GB"/>
        </w:rPr>
        <w:t>医疗保健和营养部。</w:t>
      </w:r>
    </w:p>
    <w:p w:rsidR="00000000" w:rsidRDefault="0005693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1171"/>
        <w:gridCol w:w="1171"/>
        <w:gridCol w:w="1171"/>
        <w:gridCol w:w="781"/>
        <w:gridCol w:w="781"/>
        <w:gridCol w:w="1171"/>
        <w:gridCol w:w="781"/>
        <w:gridCol w:w="586"/>
        <w:gridCol w:w="785"/>
      </w:tblGrid>
      <w:tr w:rsidR="00000000">
        <w:tblPrEx>
          <w:tblCellMar>
            <w:top w:w="0" w:type="dxa"/>
            <w:bottom w:w="0" w:type="dxa"/>
          </w:tblCellMar>
        </w:tblPrEx>
        <w:trPr>
          <w:cantSplit/>
        </w:trPr>
        <w:tc>
          <w:tcPr>
            <w:tcW w:w="5000" w:type="pct"/>
            <w:gridSpan w:val="10"/>
          </w:tcPr>
          <w:p w:rsidR="00000000" w:rsidRDefault="0005693F">
            <w:pPr>
              <w:jc w:val="center"/>
              <w:rPr>
                <w:rFonts w:ascii="SimHei" w:eastAsia="SimHei" w:hint="eastAsia"/>
                <w:sz w:val="21"/>
                <w:szCs w:val="21"/>
              </w:rPr>
            </w:pPr>
            <w:r>
              <w:rPr>
                <w:rFonts w:ascii="SimHei" w:eastAsia="SimHei" w:hint="eastAsia"/>
                <w:sz w:val="21"/>
                <w:szCs w:val="21"/>
              </w:rPr>
              <w:t>报告的艾滋病毒</w:t>
            </w:r>
            <w:r>
              <w:rPr>
                <w:rFonts w:ascii="SimHei" w:eastAsia="SimHei" w:hint="eastAsia"/>
                <w:sz w:val="21"/>
                <w:szCs w:val="21"/>
              </w:rPr>
              <w:t>/</w:t>
            </w:r>
            <w:r>
              <w:rPr>
                <w:rFonts w:ascii="SimHei" w:eastAsia="SimHei" w:hint="eastAsia"/>
                <w:sz w:val="21"/>
                <w:szCs w:val="21"/>
              </w:rPr>
              <w:t>艾滋病病例</w:t>
            </w:r>
          </w:p>
          <w:p w:rsidR="00000000" w:rsidRDefault="0005693F">
            <w:pPr>
              <w:jc w:val="center"/>
              <w:rPr>
                <w:sz w:val="21"/>
                <w:szCs w:val="21"/>
              </w:rPr>
            </w:pPr>
            <w:r>
              <w:rPr>
                <w:rFonts w:hint="eastAsia"/>
                <w:sz w:val="21"/>
                <w:szCs w:val="21"/>
              </w:rPr>
              <w:t>2007</w:t>
            </w:r>
            <w:r>
              <w:rPr>
                <w:rFonts w:hint="eastAsia"/>
                <w:sz w:val="21"/>
                <w:szCs w:val="21"/>
              </w:rPr>
              <w:t>年国家性传播疾病</w:t>
            </w:r>
            <w:r>
              <w:rPr>
                <w:rFonts w:hint="eastAsia"/>
                <w:sz w:val="21"/>
                <w:szCs w:val="21"/>
              </w:rPr>
              <w:t>/</w:t>
            </w:r>
            <w:r>
              <w:rPr>
                <w:rFonts w:hint="eastAsia"/>
                <w:sz w:val="21"/>
                <w:szCs w:val="21"/>
              </w:rPr>
              <w:t>艾滋病控制计划</w:t>
            </w:r>
          </w:p>
        </w:tc>
      </w:tr>
      <w:tr w:rsidR="00000000">
        <w:tblPrEx>
          <w:tblCellMar>
            <w:top w:w="0" w:type="dxa"/>
            <w:bottom w:w="0" w:type="dxa"/>
          </w:tblCellMar>
        </w:tblPrEx>
        <w:trPr>
          <w:cantSplit/>
          <w:trHeight w:val="458"/>
        </w:trPr>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季度</w:t>
            </w:r>
          </w:p>
        </w:tc>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季度初艾滋病毒感染病例累积数量</w:t>
            </w:r>
          </w:p>
        </w:tc>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该季度报告的艾滋病毒感染病例</w:t>
            </w:r>
          </w:p>
        </w:tc>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季度末艾滋病毒感染病例累积数量</w:t>
            </w:r>
          </w:p>
        </w:tc>
        <w:tc>
          <w:tcPr>
            <w:tcW w:w="815" w:type="pct"/>
            <w:gridSpan w:val="2"/>
          </w:tcPr>
          <w:p w:rsidR="00000000" w:rsidRDefault="0005693F">
            <w:pPr>
              <w:rPr>
                <w:rFonts w:ascii="SimHei" w:eastAsia="SimHei" w:hint="eastAsia"/>
                <w:sz w:val="21"/>
                <w:szCs w:val="21"/>
              </w:rPr>
            </w:pPr>
            <w:r>
              <w:rPr>
                <w:rFonts w:ascii="SimHei" w:eastAsia="SimHei" w:hint="eastAsia"/>
                <w:sz w:val="21"/>
                <w:szCs w:val="21"/>
              </w:rPr>
              <w:t>按性别分列的艾滋病毒感染病例累积数量</w:t>
            </w:r>
          </w:p>
        </w:tc>
        <w:tc>
          <w:tcPr>
            <w:tcW w:w="612" w:type="pct"/>
            <w:vMerge w:val="restart"/>
          </w:tcPr>
          <w:p w:rsidR="00000000" w:rsidRDefault="0005693F">
            <w:pPr>
              <w:rPr>
                <w:rFonts w:ascii="SimHei" w:eastAsia="SimHei" w:hint="eastAsia"/>
                <w:sz w:val="21"/>
                <w:szCs w:val="21"/>
              </w:rPr>
            </w:pPr>
            <w:r>
              <w:rPr>
                <w:rFonts w:ascii="SimHei" w:eastAsia="SimHei" w:hint="eastAsia"/>
                <w:sz w:val="21"/>
                <w:szCs w:val="21"/>
              </w:rPr>
              <w:t>季度末艾滋病毒感染病例累积数量</w:t>
            </w:r>
          </w:p>
        </w:tc>
        <w:tc>
          <w:tcPr>
            <w:tcW w:w="714" w:type="pct"/>
            <w:gridSpan w:val="2"/>
          </w:tcPr>
          <w:p w:rsidR="00000000" w:rsidRDefault="0005693F">
            <w:pPr>
              <w:rPr>
                <w:rFonts w:ascii="SimHei" w:eastAsia="SimHei" w:hint="eastAsia"/>
                <w:sz w:val="21"/>
                <w:szCs w:val="21"/>
              </w:rPr>
            </w:pPr>
            <w:r>
              <w:rPr>
                <w:rFonts w:ascii="SimHei" w:eastAsia="SimHei" w:hint="eastAsia"/>
                <w:sz w:val="21"/>
                <w:szCs w:val="21"/>
              </w:rPr>
              <w:t>按性别分列的艾滋</w:t>
            </w:r>
            <w:r>
              <w:rPr>
                <w:rFonts w:ascii="SimHei" w:eastAsia="SimHei" w:hint="eastAsia"/>
                <w:sz w:val="21"/>
                <w:szCs w:val="21"/>
              </w:rPr>
              <w:t>病毒感染病例累积数量</w:t>
            </w:r>
          </w:p>
        </w:tc>
        <w:tc>
          <w:tcPr>
            <w:tcW w:w="413" w:type="pct"/>
            <w:vMerge w:val="restart"/>
          </w:tcPr>
          <w:p w:rsidR="00000000" w:rsidRDefault="0005693F">
            <w:pPr>
              <w:rPr>
                <w:rFonts w:ascii="SimHei" w:eastAsia="SimHei" w:hint="eastAsia"/>
                <w:sz w:val="21"/>
                <w:szCs w:val="21"/>
              </w:rPr>
            </w:pPr>
            <w:r>
              <w:rPr>
                <w:rFonts w:ascii="SimHei" w:eastAsia="SimHei" w:hint="eastAsia"/>
                <w:sz w:val="21"/>
                <w:szCs w:val="21"/>
              </w:rPr>
              <w:t>报告的艾滋病毒感染病例的死亡人数</w:t>
            </w:r>
          </w:p>
        </w:tc>
      </w:tr>
      <w:tr w:rsidR="00000000">
        <w:tblPrEx>
          <w:tblCellMar>
            <w:top w:w="0" w:type="dxa"/>
            <w:bottom w:w="0" w:type="dxa"/>
          </w:tblCellMar>
        </w:tblPrEx>
        <w:trPr>
          <w:cantSplit/>
          <w:trHeight w:val="305"/>
        </w:trPr>
        <w:tc>
          <w:tcPr>
            <w:tcW w:w="612" w:type="pct"/>
            <w:vMerge/>
          </w:tcPr>
          <w:p w:rsidR="00000000" w:rsidRDefault="0005693F">
            <w:pPr>
              <w:rPr>
                <w:rFonts w:ascii="SimHei" w:eastAsia="SimHei" w:hint="eastAsia"/>
                <w:sz w:val="21"/>
                <w:szCs w:val="21"/>
              </w:rPr>
            </w:pPr>
          </w:p>
        </w:tc>
        <w:tc>
          <w:tcPr>
            <w:tcW w:w="612" w:type="pct"/>
            <w:vMerge/>
          </w:tcPr>
          <w:p w:rsidR="00000000" w:rsidRDefault="0005693F">
            <w:pPr>
              <w:rPr>
                <w:rFonts w:ascii="SimHei" w:eastAsia="SimHei" w:hint="eastAsia"/>
                <w:sz w:val="21"/>
                <w:szCs w:val="21"/>
              </w:rPr>
            </w:pPr>
          </w:p>
        </w:tc>
        <w:tc>
          <w:tcPr>
            <w:tcW w:w="612" w:type="pct"/>
            <w:vMerge/>
          </w:tcPr>
          <w:p w:rsidR="00000000" w:rsidRDefault="0005693F">
            <w:pPr>
              <w:rPr>
                <w:rFonts w:ascii="SimHei" w:eastAsia="SimHei" w:hint="eastAsia"/>
                <w:sz w:val="21"/>
                <w:szCs w:val="21"/>
              </w:rPr>
            </w:pPr>
          </w:p>
        </w:tc>
        <w:tc>
          <w:tcPr>
            <w:tcW w:w="612" w:type="pct"/>
            <w:vMerge/>
          </w:tcPr>
          <w:p w:rsidR="00000000" w:rsidRDefault="0005693F">
            <w:pPr>
              <w:rPr>
                <w:rFonts w:ascii="SimHei" w:eastAsia="SimHei" w:hint="eastAsia"/>
                <w:sz w:val="21"/>
                <w:szCs w:val="21"/>
              </w:rPr>
            </w:pPr>
          </w:p>
        </w:tc>
        <w:tc>
          <w:tcPr>
            <w:tcW w:w="408" w:type="pct"/>
          </w:tcPr>
          <w:p w:rsidR="00000000" w:rsidRDefault="0005693F">
            <w:pPr>
              <w:jc w:val="center"/>
              <w:rPr>
                <w:rFonts w:ascii="SimHei" w:eastAsia="SimHei" w:hint="eastAsia"/>
                <w:sz w:val="21"/>
                <w:szCs w:val="21"/>
              </w:rPr>
            </w:pPr>
          </w:p>
          <w:p w:rsidR="00000000" w:rsidRDefault="0005693F">
            <w:pPr>
              <w:jc w:val="center"/>
              <w:rPr>
                <w:rFonts w:ascii="SimHei" w:eastAsia="SimHei" w:hint="eastAsia"/>
                <w:sz w:val="21"/>
                <w:szCs w:val="21"/>
              </w:rPr>
            </w:pPr>
            <w:r>
              <w:rPr>
                <w:rFonts w:ascii="SimHei" w:eastAsia="SimHei" w:hint="eastAsia"/>
                <w:sz w:val="21"/>
                <w:szCs w:val="21"/>
              </w:rPr>
              <w:t>男</w:t>
            </w:r>
          </w:p>
        </w:tc>
        <w:tc>
          <w:tcPr>
            <w:tcW w:w="408" w:type="pct"/>
          </w:tcPr>
          <w:p w:rsidR="00000000" w:rsidRDefault="0005693F">
            <w:pPr>
              <w:rPr>
                <w:rFonts w:ascii="SimHei" w:eastAsia="SimHei" w:hint="eastAsia"/>
                <w:sz w:val="21"/>
                <w:szCs w:val="21"/>
              </w:rPr>
            </w:pPr>
          </w:p>
          <w:p w:rsidR="00000000" w:rsidRDefault="0005693F">
            <w:pPr>
              <w:jc w:val="center"/>
              <w:rPr>
                <w:rFonts w:ascii="SimHei" w:eastAsia="SimHei" w:hint="eastAsia"/>
                <w:sz w:val="21"/>
                <w:szCs w:val="21"/>
              </w:rPr>
            </w:pPr>
            <w:r>
              <w:rPr>
                <w:rFonts w:ascii="SimHei" w:eastAsia="SimHei" w:hint="eastAsia"/>
                <w:sz w:val="21"/>
                <w:szCs w:val="21"/>
              </w:rPr>
              <w:t>女</w:t>
            </w:r>
          </w:p>
        </w:tc>
        <w:tc>
          <w:tcPr>
            <w:tcW w:w="612" w:type="pct"/>
            <w:vMerge/>
          </w:tcPr>
          <w:p w:rsidR="00000000" w:rsidRDefault="0005693F">
            <w:pPr>
              <w:rPr>
                <w:rFonts w:ascii="SimHei" w:eastAsia="SimHei" w:hint="eastAsia"/>
                <w:sz w:val="21"/>
                <w:szCs w:val="21"/>
              </w:rPr>
            </w:pPr>
          </w:p>
        </w:tc>
        <w:tc>
          <w:tcPr>
            <w:tcW w:w="408" w:type="pct"/>
          </w:tcPr>
          <w:p w:rsidR="00000000" w:rsidRDefault="0005693F">
            <w:pPr>
              <w:jc w:val="center"/>
              <w:rPr>
                <w:rFonts w:ascii="SimHei" w:eastAsia="SimHei" w:hint="eastAsia"/>
                <w:sz w:val="21"/>
                <w:szCs w:val="21"/>
              </w:rPr>
            </w:pPr>
          </w:p>
          <w:p w:rsidR="00000000" w:rsidRDefault="0005693F">
            <w:pPr>
              <w:jc w:val="center"/>
              <w:rPr>
                <w:rFonts w:ascii="SimHei" w:eastAsia="SimHei" w:hint="eastAsia"/>
                <w:sz w:val="21"/>
                <w:szCs w:val="21"/>
              </w:rPr>
            </w:pPr>
            <w:r>
              <w:rPr>
                <w:rFonts w:ascii="SimHei" w:eastAsia="SimHei" w:hint="eastAsia"/>
                <w:sz w:val="21"/>
                <w:szCs w:val="21"/>
              </w:rPr>
              <w:t>男</w:t>
            </w:r>
          </w:p>
        </w:tc>
        <w:tc>
          <w:tcPr>
            <w:tcW w:w="306" w:type="pct"/>
          </w:tcPr>
          <w:p w:rsidR="00000000" w:rsidRDefault="0005693F">
            <w:pPr>
              <w:rPr>
                <w:rFonts w:ascii="SimHei" w:eastAsia="SimHei" w:hint="eastAsia"/>
                <w:sz w:val="21"/>
                <w:szCs w:val="21"/>
              </w:rPr>
            </w:pPr>
          </w:p>
          <w:p w:rsidR="00000000" w:rsidRDefault="0005693F">
            <w:pPr>
              <w:jc w:val="center"/>
              <w:rPr>
                <w:rFonts w:ascii="SimHei" w:eastAsia="SimHei" w:hint="eastAsia"/>
                <w:sz w:val="21"/>
                <w:szCs w:val="21"/>
              </w:rPr>
            </w:pPr>
            <w:r>
              <w:rPr>
                <w:rFonts w:ascii="SimHei" w:eastAsia="SimHei" w:hint="eastAsia"/>
                <w:sz w:val="21"/>
                <w:szCs w:val="21"/>
              </w:rPr>
              <w:t>女</w:t>
            </w:r>
          </w:p>
        </w:tc>
        <w:tc>
          <w:tcPr>
            <w:tcW w:w="413" w:type="pct"/>
            <w:vMerge/>
          </w:tcPr>
          <w:p w:rsidR="00000000" w:rsidRDefault="0005693F">
            <w:pPr>
              <w:rPr>
                <w:rFonts w:ascii="SimHei" w:eastAsia="SimHei" w:hint="eastAsia"/>
                <w:sz w:val="21"/>
                <w:szCs w:val="21"/>
              </w:rPr>
            </w:pPr>
          </w:p>
        </w:tc>
      </w:tr>
      <w:tr w:rsidR="00000000">
        <w:tblPrEx>
          <w:tblCellMar>
            <w:top w:w="0" w:type="dxa"/>
            <w:bottom w:w="0" w:type="dxa"/>
          </w:tblCellMar>
        </w:tblPrEx>
        <w:trPr>
          <w:cantSplit/>
          <w:trHeight w:val="288"/>
        </w:trPr>
        <w:tc>
          <w:tcPr>
            <w:tcW w:w="612" w:type="pct"/>
            <w:vAlign w:val="center"/>
          </w:tcPr>
          <w:p w:rsidR="00000000" w:rsidRDefault="0005693F">
            <w:pPr>
              <w:jc w:val="center"/>
              <w:rPr>
                <w:rFonts w:hint="eastAsia"/>
                <w:sz w:val="21"/>
                <w:szCs w:val="21"/>
              </w:rPr>
            </w:pPr>
            <w:r>
              <w:rPr>
                <w:rFonts w:hint="eastAsia"/>
                <w:sz w:val="21"/>
                <w:szCs w:val="21"/>
              </w:rPr>
              <w:t>第一季度</w:t>
            </w:r>
          </w:p>
        </w:tc>
        <w:tc>
          <w:tcPr>
            <w:tcW w:w="612" w:type="pct"/>
            <w:vAlign w:val="center"/>
          </w:tcPr>
          <w:p w:rsidR="00000000" w:rsidRDefault="0005693F">
            <w:pPr>
              <w:jc w:val="center"/>
              <w:rPr>
                <w:sz w:val="21"/>
                <w:szCs w:val="21"/>
              </w:rPr>
            </w:pPr>
            <w:r>
              <w:rPr>
                <w:sz w:val="21"/>
                <w:szCs w:val="21"/>
              </w:rPr>
              <w:t>838</w:t>
            </w:r>
          </w:p>
        </w:tc>
        <w:tc>
          <w:tcPr>
            <w:tcW w:w="612" w:type="pct"/>
            <w:vAlign w:val="center"/>
          </w:tcPr>
          <w:p w:rsidR="00000000" w:rsidRDefault="0005693F">
            <w:pPr>
              <w:jc w:val="center"/>
              <w:rPr>
                <w:sz w:val="21"/>
                <w:szCs w:val="21"/>
              </w:rPr>
            </w:pPr>
            <w:r>
              <w:rPr>
                <w:sz w:val="21"/>
                <w:szCs w:val="21"/>
              </w:rPr>
              <w:t>24</w:t>
            </w:r>
          </w:p>
        </w:tc>
        <w:tc>
          <w:tcPr>
            <w:tcW w:w="612" w:type="pct"/>
            <w:vAlign w:val="center"/>
          </w:tcPr>
          <w:p w:rsidR="00000000" w:rsidRDefault="0005693F">
            <w:pPr>
              <w:jc w:val="center"/>
              <w:rPr>
                <w:bCs/>
                <w:sz w:val="21"/>
                <w:szCs w:val="21"/>
              </w:rPr>
            </w:pPr>
            <w:r>
              <w:rPr>
                <w:bCs/>
                <w:sz w:val="21"/>
                <w:szCs w:val="21"/>
              </w:rPr>
              <w:t>862</w:t>
            </w:r>
          </w:p>
        </w:tc>
        <w:tc>
          <w:tcPr>
            <w:tcW w:w="408" w:type="pct"/>
            <w:vAlign w:val="center"/>
          </w:tcPr>
          <w:p w:rsidR="00000000" w:rsidRDefault="0005693F">
            <w:pPr>
              <w:jc w:val="center"/>
              <w:rPr>
                <w:sz w:val="21"/>
                <w:szCs w:val="21"/>
              </w:rPr>
            </w:pPr>
            <w:r>
              <w:rPr>
                <w:sz w:val="21"/>
                <w:szCs w:val="21"/>
              </w:rPr>
              <w:t>501</w:t>
            </w:r>
          </w:p>
        </w:tc>
        <w:tc>
          <w:tcPr>
            <w:tcW w:w="408" w:type="pct"/>
            <w:vAlign w:val="center"/>
          </w:tcPr>
          <w:p w:rsidR="00000000" w:rsidRDefault="0005693F">
            <w:pPr>
              <w:jc w:val="center"/>
              <w:rPr>
                <w:sz w:val="21"/>
                <w:szCs w:val="21"/>
              </w:rPr>
            </w:pPr>
            <w:r>
              <w:rPr>
                <w:sz w:val="21"/>
                <w:szCs w:val="21"/>
              </w:rPr>
              <w:t>361</w:t>
            </w:r>
          </w:p>
        </w:tc>
        <w:tc>
          <w:tcPr>
            <w:tcW w:w="612" w:type="pct"/>
            <w:vAlign w:val="center"/>
          </w:tcPr>
          <w:p w:rsidR="00000000" w:rsidRDefault="0005693F">
            <w:pPr>
              <w:jc w:val="center"/>
              <w:rPr>
                <w:sz w:val="21"/>
                <w:szCs w:val="21"/>
              </w:rPr>
            </w:pPr>
            <w:r>
              <w:rPr>
                <w:sz w:val="21"/>
                <w:szCs w:val="21"/>
              </w:rPr>
              <w:t>232</w:t>
            </w:r>
          </w:p>
        </w:tc>
        <w:tc>
          <w:tcPr>
            <w:tcW w:w="408" w:type="pct"/>
            <w:vAlign w:val="center"/>
          </w:tcPr>
          <w:p w:rsidR="00000000" w:rsidRDefault="0005693F">
            <w:pPr>
              <w:jc w:val="center"/>
              <w:rPr>
                <w:sz w:val="21"/>
                <w:szCs w:val="21"/>
              </w:rPr>
            </w:pPr>
            <w:r>
              <w:rPr>
                <w:sz w:val="21"/>
                <w:szCs w:val="21"/>
              </w:rPr>
              <w:t>164</w:t>
            </w:r>
          </w:p>
        </w:tc>
        <w:tc>
          <w:tcPr>
            <w:tcW w:w="306" w:type="pct"/>
            <w:vAlign w:val="center"/>
          </w:tcPr>
          <w:p w:rsidR="00000000" w:rsidRDefault="0005693F">
            <w:pPr>
              <w:jc w:val="center"/>
              <w:rPr>
                <w:sz w:val="21"/>
                <w:szCs w:val="21"/>
              </w:rPr>
            </w:pPr>
            <w:r>
              <w:rPr>
                <w:sz w:val="21"/>
                <w:szCs w:val="21"/>
              </w:rPr>
              <w:t>68</w:t>
            </w:r>
          </w:p>
        </w:tc>
        <w:tc>
          <w:tcPr>
            <w:tcW w:w="413" w:type="pct"/>
            <w:vAlign w:val="center"/>
          </w:tcPr>
          <w:p w:rsidR="00000000" w:rsidRDefault="0005693F">
            <w:pPr>
              <w:jc w:val="center"/>
              <w:rPr>
                <w:sz w:val="21"/>
                <w:szCs w:val="21"/>
              </w:rPr>
            </w:pPr>
            <w:r>
              <w:rPr>
                <w:sz w:val="21"/>
                <w:szCs w:val="21"/>
              </w:rPr>
              <w:t>6</w:t>
            </w:r>
          </w:p>
        </w:tc>
      </w:tr>
      <w:tr w:rsidR="00000000">
        <w:tblPrEx>
          <w:tblCellMar>
            <w:top w:w="0" w:type="dxa"/>
            <w:bottom w:w="0" w:type="dxa"/>
          </w:tblCellMar>
        </w:tblPrEx>
        <w:trPr>
          <w:cantSplit/>
          <w:trHeight w:val="288"/>
        </w:trPr>
        <w:tc>
          <w:tcPr>
            <w:tcW w:w="612" w:type="pct"/>
          </w:tcPr>
          <w:p w:rsidR="00000000" w:rsidRDefault="0005693F">
            <w:pPr>
              <w:rPr>
                <w:sz w:val="21"/>
                <w:szCs w:val="21"/>
              </w:rPr>
            </w:pPr>
            <w:r>
              <w:rPr>
                <w:rFonts w:hint="eastAsia"/>
                <w:sz w:val="21"/>
                <w:szCs w:val="21"/>
              </w:rPr>
              <w:t>第二季度</w:t>
            </w:r>
          </w:p>
        </w:tc>
        <w:tc>
          <w:tcPr>
            <w:tcW w:w="612" w:type="pct"/>
            <w:vAlign w:val="center"/>
          </w:tcPr>
          <w:p w:rsidR="00000000" w:rsidRDefault="0005693F">
            <w:pPr>
              <w:jc w:val="center"/>
              <w:rPr>
                <w:sz w:val="21"/>
                <w:szCs w:val="21"/>
              </w:rPr>
            </w:pPr>
          </w:p>
        </w:tc>
        <w:tc>
          <w:tcPr>
            <w:tcW w:w="612" w:type="pct"/>
            <w:vAlign w:val="center"/>
          </w:tcPr>
          <w:p w:rsidR="00000000" w:rsidRDefault="0005693F">
            <w:pPr>
              <w:jc w:val="center"/>
              <w:rPr>
                <w:sz w:val="21"/>
                <w:szCs w:val="21"/>
              </w:rPr>
            </w:pPr>
          </w:p>
        </w:tc>
        <w:tc>
          <w:tcPr>
            <w:tcW w:w="612" w:type="pct"/>
            <w:vAlign w:val="center"/>
          </w:tcPr>
          <w:p w:rsidR="00000000" w:rsidRDefault="0005693F">
            <w:pPr>
              <w:jc w:val="center"/>
              <w:rPr>
                <w:bCs/>
                <w:sz w:val="21"/>
                <w:szCs w:val="21"/>
              </w:rPr>
            </w:pPr>
          </w:p>
        </w:tc>
        <w:tc>
          <w:tcPr>
            <w:tcW w:w="408" w:type="pct"/>
            <w:vAlign w:val="center"/>
          </w:tcPr>
          <w:p w:rsidR="00000000" w:rsidRDefault="0005693F">
            <w:pPr>
              <w:jc w:val="center"/>
              <w:rPr>
                <w:sz w:val="21"/>
                <w:szCs w:val="21"/>
              </w:rPr>
            </w:pPr>
          </w:p>
        </w:tc>
        <w:tc>
          <w:tcPr>
            <w:tcW w:w="408" w:type="pct"/>
            <w:vAlign w:val="center"/>
          </w:tcPr>
          <w:p w:rsidR="00000000" w:rsidRDefault="0005693F">
            <w:pPr>
              <w:jc w:val="center"/>
              <w:rPr>
                <w:sz w:val="21"/>
                <w:szCs w:val="21"/>
              </w:rPr>
            </w:pPr>
          </w:p>
        </w:tc>
        <w:tc>
          <w:tcPr>
            <w:tcW w:w="612" w:type="pct"/>
            <w:vAlign w:val="center"/>
          </w:tcPr>
          <w:p w:rsidR="00000000" w:rsidRDefault="0005693F">
            <w:pPr>
              <w:jc w:val="center"/>
              <w:rPr>
                <w:sz w:val="21"/>
                <w:szCs w:val="21"/>
              </w:rPr>
            </w:pPr>
          </w:p>
        </w:tc>
        <w:tc>
          <w:tcPr>
            <w:tcW w:w="408" w:type="pct"/>
            <w:vAlign w:val="center"/>
          </w:tcPr>
          <w:p w:rsidR="00000000" w:rsidRDefault="0005693F">
            <w:pPr>
              <w:jc w:val="center"/>
              <w:rPr>
                <w:sz w:val="21"/>
                <w:szCs w:val="21"/>
              </w:rPr>
            </w:pPr>
          </w:p>
        </w:tc>
        <w:tc>
          <w:tcPr>
            <w:tcW w:w="306" w:type="pct"/>
            <w:vAlign w:val="center"/>
          </w:tcPr>
          <w:p w:rsidR="00000000" w:rsidRDefault="0005693F">
            <w:pPr>
              <w:jc w:val="center"/>
              <w:rPr>
                <w:sz w:val="21"/>
                <w:szCs w:val="21"/>
              </w:rPr>
            </w:pPr>
          </w:p>
        </w:tc>
        <w:tc>
          <w:tcPr>
            <w:tcW w:w="413" w:type="pct"/>
            <w:vAlign w:val="center"/>
          </w:tcPr>
          <w:p w:rsidR="00000000" w:rsidRDefault="0005693F">
            <w:pPr>
              <w:jc w:val="center"/>
              <w:rPr>
                <w:sz w:val="21"/>
                <w:szCs w:val="21"/>
              </w:rPr>
            </w:pPr>
          </w:p>
        </w:tc>
      </w:tr>
      <w:tr w:rsidR="00000000">
        <w:tblPrEx>
          <w:tblCellMar>
            <w:top w:w="0" w:type="dxa"/>
            <w:bottom w:w="0" w:type="dxa"/>
          </w:tblCellMar>
        </w:tblPrEx>
        <w:trPr>
          <w:cantSplit/>
          <w:trHeight w:val="288"/>
        </w:trPr>
        <w:tc>
          <w:tcPr>
            <w:tcW w:w="612" w:type="pct"/>
          </w:tcPr>
          <w:p w:rsidR="00000000" w:rsidRDefault="0005693F">
            <w:pPr>
              <w:rPr>
                <w:sz w:val="21"/>
                <w:szCs w:val="21"/>
              </w:rPr>
            </w:pPr>
            <w:r>
              <w:rPr>
                <w:rFonts w:hint="eastAsia"/>
                <w:sz w:val="21"/>
                <w:szCs w:val="21"/>
              </w:rPr>
              <w:t>第三季度</w:t>
            </w:r>
          </w:p>
        </w:tc>
        <w:tc>
          <w:tcPr>
            <w:tcW w:w="612" w:type="pct"/>
            <w:vAlign w:val="center"/>
          </w:tcPr>
          <w:p w:rsidR="00000000" w:rsidRDefault="0005693F">
            <w:pPr>
              <w:jc w:val="center"/>
              <w:rPr>
                <w:sz w:val="21"/>
                <w:szCs w:val="21"/>
              </w:rPr>
            </w:pPr>
          </w:p>
        </w:tc>
        <w:tc>
          <w:tcPr>
            <w:tcW w:w="612" w:type="pct"/>
            <w:vAlign w:val="center"/>
          </w:tcPr>
          <w:p w:rsidR="00000000" w:rsidRDefault="0005693F">
            <w:pPr>
              <w:jc w:val="center"/>
              <w:rPr>
                <w:sz w:val="21"/>
                <w:szCs w:val="21"/>
              </w:rPr>
            </w:pPr>
          </w:p>
        </w:tc>
        <w:tc>
          <w:tcPr>
            <w:tcW w:w="612" w:type="pct"/>
            <w:vAlign w:val="center"/>
          </w:tcPr>
          <w:p w:rsidR="00000000" w:rsidRDefault="0005693F">
            <w:pPr>
              <w:jc w:val="center"/>
              <w:rPr>
                <w:bCs/>
                <w:sz w:val="21"/>
                <w:szCs w:val="21"/>
              </w:rPr>
            </w:pPr>
          </w:p>
        </w:tc>
        <w:tc>
          <w:tcPr>
            <w:tcW w:w="408" w:type="pct"/>
            <w:vAlign w:val="center"/>
          </w:tcPr>
          <w:p w:rsidR="00000000" w:rsidRDefault="0005693F">
            <w:pPr>
              <w:jc w:val="center"/>
              <w:rPr>
                <w:sz w:val="21"/>
                <w:szCs w:val="21"/>
              </w:rPr>
            </w:pPr>
          </w:p>
        </w:tc>
        <w:tc>
          <w:tcPr>
            <w:tcW w:w="408" w:type="pct"/>
            <w:vAlign w:val="center"/>
          </w:tcPr>
          <w:p w:rsidR="00000000" w:rsidRDefault="0005693F">
            <w:pPr>
              <w:jc w:val="center"/>
              <w:rPr>
                <w:sz w:val="21"/>
                <w:szCs w:val="21"/>
              </w:rPr>
            </w:pPr>
          </w:p>
        </w:tc>
        <w:tc>
          <w:tcPr>
            <w:tcW w:w="612" w:type="pct"/>
            <w:vAlign w:val="center"/>
          </w:tcPr>
          <w:p w:rsidR="00000000" w:rsidRDefault="0005693F">
            <w:pPr>
              <w:jc w:val="center"/>
              <w:rPr>
                <w:sz w:val="21"/>
                <w:szCs w:val="21"/>
              </w:rPr>
            </w:pPr>
          </w:p>
        </w:tc>
        <w:tc>
          <w:tcPr>
            <w:tcW w:w="408" w:type="pct"/>
            <w:vAlign w:val="center"/>
          </w:tcPr>
          <w:p w:rsidR="00000000" w:rsidRDefault="0005693F">
            <w:pPr>
              <w:jc w:val="center"/>
              <w:rPr>
                <w:sz w:val="21"/>
                <w:szCs w:val="21"/>
              </w:rPr>
            </w:pPr>
          </w:p>
        </w:tc>
        <w:tc>
          <w:tcPr>
            <w:tcW w:w="306" w:type="pct"/>
            <w:vAlign w:val="center"/>
          </w:tcPr>
          <w:p w:rsidR="00000000" w:rsidRDefault="0005693F">
            <w:pPr>
              <w:jc w:val="center"/>
              <w:rPr>
                <w:sz w:val="21"/>
                <w:szCs w:val="21"/>
              </w:rPr>
            </w:pPr>
          </w:p>
        </w:tc>
        <w:tc>
          <w:tcPr>
            <w:tcW w:w="413" w:type="pct"/>
            <w:vAlign w:val="center"/>
          </w:tcPr>
          <w:p w:rsidR="00000000" w:rsidRDefault="0005693F">
            <w:pPr>
              <w:jc w:val="center"/>
              <w:rPr>
                <w:sz w:val="21"/>
                <w:szCs w:val="21"/>
              </w:rPr>
            </w:pPr>
          </w:p>
        </w:tc>
      </w:tr>
      <w:tr w:rsidR="00000000">
        <w:tblPrEx>
          <w:tblCellMar>
            <w:top w:w="0" w:type="dxa"/>
            <w:bottom w:w="0" w:type="dxa"/>
          </w:tblCellMar>
        </w:tblPrEx>
        <w:trPr>
          <w:cantSplit/>
          <w:trHeight w:val="288"/>
        </w:trPr>
        <w:tc>
          <w:tcPr>
            <w:tcW w:w="612" w:type="pct"/>
          </w:tcPr>
          <w:p w:rsidR="00000000" w:rsidRDefault="0005693F">
            <w:pPr>
              <w:rPr>
                <w:sz w:val="21"/>
                <w:szCs w:val="21"/>
              </w:rPr>
            </w:pPr>
            <w:r>
              <w:rPr>
                <w:rFonts w:hint="eastAsia"/>
                <w:sz w:val="21"/>
                <w:szCs w:val="21"/>
              </w:rPr>
              <w:t>第四季度</w:t>
            </w:r>
          </w:p>
        </w:tc>
        <w:tc>
          <w:tcPr>
            <w:tcW w:w="612" w:type="pct"/>
            <w:vAlign w:val="center"/>
          </w:tcPr>
          <w:p w:rsidR="00000000" w:rsidRDefault="0005693F">
            <w:pPr>
              <w:jc w:val="center"/>
              <w:rPr>
                <w:sz w:val="21"/>
                <w:szCs w:val="21"/>
              </w:rPr>
            </w:pPr>
          </w:p>
        </w:tc>
        <w:tc>
          <w:tcPr>
            <w:tcW w:w="612" w:type="pct"/>
            <w:vAlign w:val="center"/>
          </w:tcPr>
          <w:p w:rsidR="00000000" w:rsidRDefault="0005693F">
            <w:pPr>
              <w:jc w:val="center"/>
              <w:rPr>
                <w:sz w:val="21"/>
                <w:szCs w:val="21"/>
              </w:rPr>
            </w:pPr>
          </w:p>
        </w:tc>
        <w:tc>
          <w:tcPr>
            <w:tcW w:w="612" w:type="pct"/>
            <w:vAlign w:val="center"/>
          </w:tcPr>
          <w:p w:rsidR="00000000" w:rsidRDefault="0005693F">
            <w:pPr>
              <w:jc w:val="center"/>
              <w:rPr>
                <w:b/>
                <w:sz w:val="21"/>
                <w:szCs w:val="21"/>
              </w:rPr>
            </w:pPr>
          </w:p>
        </w:tc>
        <w:tc>
          <w:tcPr>
            <w:tcW w:w="408" w:type="pct"/>
            <w:vAlign w:val="center"/>
          </w:tcPr>
          <w:p w:rsidR="00000000" w:rsidRDefault="0005693F">
            <w:pPr>
              <w:jc w:val="center"/>
              <w:rPr>
                <w:sz w:val="21"/>
                <w:szCs w:val="21"/>
              </w:rPr>
            </w:pPr>
          </w:p>
        </w:tc>
        <w:tc>
          <w:tcPr>
            <w:tcW w:w="408" w:type="pct"/>
            <w:vAlign w:val="center"/>
          </w:tcPr>
          <w:p w:rsidR="00000000" w:rsidRDefault="0005693F">
            <w:pPr>
              <w:jc w:val="center"/>
              <w:rPr>
                <w:sz w:val="21"/>
                <w:szCs w:val="21"/>
              </w:rPr>
            </w:pPr>
          </w:p>
        </w:tc>
        <w:tc>
          <w:tcPr>
            <w:tcW w:w="612" w:type="pct"/>
            <w:vAlign w:val="center"/>
          </w:tcPr>
          <w:p w:rsidR="00000000" w:rsidRDefault="0005693F">
            <w:pPr>
              <w:jc w:val="center"/>
              <w:rPr>
                <w:sz w:val="21"/>
                <w:szCs w:val="21"/>
              </w:rPr>
            </w:pPr>
          </w:p>
        </w:tc>
        <w:tc>
          <w:tcPr>
            <w:tcW w:w="408" w:type="pct"/>
            <w:vAlign w:val="center"/>
          </w:tcPr>
          <w:p w:rsidR="00000000" w:rsidRDefault="0005693F">
            <w:pPr>
              <w:jc w:val="center"/>
              <w:rPr>
                <w:sz w:val="21"/>
                <w:szCs w:val="21"/>
              </w:rPr>
            </w:pPr>
          </w:p>
        </w:tc>
        <w:tc>
          <w:tcPr>
            <w:tcW w:w="306" w:type="pct"/>
            <w:vAlign w:val="center"/>
          </w:tcPr>
          <w:p w:rsidR="00000000" w:rsidRDefault="0005693F">
            <w:pPr>
              <w:jc w:val="center"/>
              <w:rPr>
                <w:sz w:val="21"/>
                <w:szCs w:val="21"/>
              </w:rPr>
            </w:pPr>
          </w:p>
        </w:tc>
        <w:tc>
          <w:tcPr>
            <w:tcW w:w="413" w:type="pct"/>
            <w:vAlign w:val="center"/>
          </w:tcPr>
          <w:p w:rsidR="00000000" w:rsidRDefault="0005693F">
            <w:pPr>
              <w:keepNext/>
              <w:jc w:val="center"/>
              <w:rPr>
                <w:sz w:val="21"/>
                <w:szCs w:val="21"/>
              </w:rPr>
            </w:pPr>
          </w:p>
        </w:tc>
      </w:tr>
    </w:tbl>
    <w:p w:rsidR="00000000" w:rsidRDefault="0005693F">
      <w:pPr>
        <w:rPr>
          <w:rFonts w:hint="eastAsia"/>
          <w:bCs/>
          <w:i/>
          <w:lang w:val="en-GB"/>
        </w:rPr>
      </w:pPr>
      <w:r>
        <w:rPr>
          <w:rFonts w:ascii="KaiTi_GB2312" w:eastAsia="KaiTi_GB2312" w:hint="eastAsia"/>
          <w:bCs/>
          <w:lang w:val="en-GB"/>
        </w:rPr>
        <w:t>资料来源：</w:t>
      </w:r>
      <w:r>
        <w:rPr>
          <w:rFonts w:hint="eastAsia"/>
          <w:bCs/>
          <w:iCs/>
          <w:lang w:val="en-GB"/>
        </w:rPr>
        <w:t>医疗保健和营养部。</w:t>
      </w:r>
    </w:p>
    <w:p w:rsidR="00000000" w:rsidRDefault="0005693F">
      <w:pPr>
        <w:numPr>
          <w:ilvl w:val="0"/>
          <w:numId w:val="13"/>
        </w:numPr>
        <w:tabs>
          <w:tab w:val="clear" w:pos="720"/>
          <w:tab w:val="num" w:pos="360"/>
        </w:tabs>
        <w:overflowPunct/>
        <w:adjustRightInd/>
        <w:snapToGrid/>
        <w:ind w:left="360"/>
        <w:jc w:val="left"/>
      </w:pPr>
      <w:r>
        <w:rPr>
          <w:rFonts w:hint="eastAsia"/>
        </w:rPr>
        <w:t>报告的艾滋病毒感染病例中男性对女性的比率</w:t>
      </w:r>
      <w:r>
        <w:rPr>
          <w:rFonts w:hint="eastAsia"/>
        </w:rPr>
        <w:tab/>
      </w:r>
      <w:r>
        <w:rPr>
          <w:rFonts w:hint="eastAsia"/>
        </w:rPr>
        <w:t>–</w:t>
      </w:r>
      <w:r>
        <w:t>1.4:1</w:t>
      </w:r>
    </w:p>
    <w:p w:rsidR="00000000" w:rsidRDefault="0005693F">
      <w:pPr>
        <w:numPr>
          <w:ilvl w:val="0"/>
          <w:numId w:val="12"/>
        </w:numPr>
        <w:overflowPunct/>
        <w:adjustRightInd/>
        <w:snapToGrid/>
        <w:jc w:val="left"/>
      </w:pPr>
      <w:r>
        <w:rPr>
          <w:rFonts w:hint="eastAsia"/>
        </w:rPr>
        <w:t>报告的艾滋病毒感染病例的累积死亡人数</w:t>
      </w:r>
      <w:r>
        <w:rPr>
          <w:rFonts w:hint="eastAsia"/>
        </w:rPr>
        <w:tab/>
      </w:r>
      <w:r>
        <w:rPr>
          <w:rFonts w:hint="eastAsia"/>
        </w:rPr>
        <w:tab/>
      </w:r>
      <w:r>
        <w:rPr>
          <w:rFonts w:hint="eastAsia"/>
        </w:rPr>
        <w:t>–</w:t>
      </w:r>
      <w:r>
        <w:t>161</w:t>
      </w:r>
    </w:p>
    <w:p w:rsidR="00000000" w:rsidRDefault="0005693F">
      <w:pPr>
        <w:numPr>
          <w:ilvl w:val="0"/>
          <w:numId w:val="12"/>
        </w:numPr>
        <w:overflowPunct/>
        <w:adjustRightInd/>
        <w:snapToGrid/>
        <w:jc w:val="left"/>
      </w:pPr>
      <w:r>
        <w:rPr>
          <w:rFonts w:hint="eastAsia"/>
        </w:rPr>
        <w:t>报告的垂直传染艾滋病毒病例的累积数量</w:t>
      </w:r>
      <w:r>
        <w:rPr>
          <w:rFonts w:hint="eastAsia"/>
        </w:rPr>
        <w:tab/>
      </w:r>
      <w:r>
        <w:rPr>
          <w:rFonts w:hint="eastAsia"/>
        </w:rPr>
        <w:tab/>
      </w:r>
      <w:r>
        <w:rPr>
          <w:rFonts w:hint="eastAsia"/>
        </w:rPr>
        <w:t>–</w:t>
      </w:r>
      <w:r>
        <w:t>27</w:t>
      </w:r>
    </w:p>
    <w:p w:rsidR="00000000" w:rsidRDefault="0005693F">
      <w:pPr>
        <w:numPr>
          <w:ilvl w:val="0"/>
          <w:numId w:val="12"/>
        </w:numPr>
        <w:overflowPunct/>
        <w:adjustRightInd/>
        <w:snapToGrid/>
        <w:jc w:val="left"/>
      </w:pPr>
      <w:r>
        <w:rPr>
          <w:rFonts w:hint="eastAsia"/>
        </w:rPr>
        <w:t>外国人感染艾滋病毒病例的累积数量</w:t>
      </w:r>
      <w:r>
        <w:rPr>
          <w:rFonts w:hint="eastAsia"/>
        </w:rPr>
        <w:tab/>
      </w:r>
      <w:r>
        <w:rPr>
          <w:rFonts w:hint="eastAsia"/>
        </w:rPr>
        <w:tab/>
      </w:r>
      <w:r>
        <w:rPr>
          <w:rFonts w:hint="eastAsia"/>
        </w:rPr>
        <w:tab/>
      </w:r>
      <w:r>
        <w:rPr>
          <w:rFonts w:hint="eastAsia"/>
        </w:rPr>
        <w:t>–</w:t>
      </w:r>
      <w:r>
        <w:t>63</w:t>
      </w:r>
    </w:p>
    <w:p w:rsidR="00000000" w:rsidRDefault="0005693F">
      <w:pPr>
        <w:numPr>
          <w:ilvl w:val="0"/>
          <w:numId w:val="12"/>
        </w:numPr>
        <w:overflowPunct/>
        <w:adjustRightInd/>
        <w:snapToGrid/>
        <w:jc w:val="left"/>
      </w:pPr>
      <w:r>
        <w:rPr>
          <w:rFonts w:hint="eastAsia"/>
        </w:rPr>
        <w:t>2006</w:t>
      </w:r>
      <w:r>
        <w:rPr>
          <w:rFonts w:hint="eastAsia"/>
        </w:rPr>
        <w:t>年期间开展艾</w:t>
      </w:r>
      <w:r>
        <w:rPr>
          <w:rFonts w:hint="eastAsia"/>
        </w:rPr>
        <w:t>滋病毒测试的次数</w:t>
      </w:r>
      <w:r>
        <w:rPr>
          <w:rFonts w:hint="eastAsia"/>
        </w:rPr>
        <w:tab/>
      </w:r>
      <w:r>
        <w:rPr>
          <w:rFonts w:hint="eastAsia"/>
        </w:rPr>
        <w:tab/>
      </w:r>
      <w:r>
        <w:rPr>
          <w:rFonts w:hint="eastAsia"/>
        </w:rPr>
        <w:tab/>
      </w:r>
      <w:r>
        <w:rPr>
          <w:rFonts w:hint="eastAsia"/>
        </w:rPr>
        <w:t>–</w:t>
      </w:r>
      <w:r>
        <w:t>319</w:t>
      </w:r>
      <w:r>
        <w:rPr>
          <w:rFonts w:hint="eastAsia"/>
        </w:rPr>
        <w:t xml:space="preserve"> </w:t>
      </w:r>
      <w:r>
        <w:t>614</w:t>
      </w:r>
    </w:p>
    <w:p w:rsidR="00000000" w:rsidRDefault="0005693F">
      <w:pPr>
        <w:numPr>
          <w:ilvl w:val="0"/>
          <w:numId w:val="12"/>
        </w:numPr>
        <w:overflowPunct/>
        <w:adjustRightInd/>
        <w:snapToGrid/>
        <w:jc w:val="left"/>
        <w:rPr>
          <w:lang w:val="en-GB"/>
        </w:rPr>
      </w:pPr>
      <w:r>
        <w:rPr>
          <w:rFonts w:hint="eastAsia"/>
        </w:rPr>
        <w:t>2006</w:t>
      </w:r>
      <w:r>
        <w:rPr>
          <w:rFonts w:hint="eastAsia"/>
        </w:rPr>
        <w:t>年艾滋病毒血清阳性率</w:t>
      </w:r>
      <w:r>
        <w:rPr>
          <w:rFonts w:hint="eastAsia"/>
        </w:rPr>
        <w:tab/>
      </w:r>
      <w:r>
        <w:rPr>
          <w:rFonts w:hint="eastAsia"/>
        </w:rPr>
        <w:tab/>
      </w:r>
      <w:r>
        <w:rPr>
          <w:rFonts w:hint="eastAsia"/>
        </w:rPr>
        <w:tab/>
      </w:r>
      <w:r>
        <w:rPr>
          <w:rFonts w:hint="eastAsia"/>
        </w:rPr>
        <w:tab/>
      </w:r>
      <w:r>
        <w:rPr>
          <w:rFonts w:hint="eastAsia"/>
        </w:rPr>
        <w:tab/>
      </w:r>
      <w:r>
        <w:rPr>
          <w:rFonts w:hint="eastAsia"/>
        </w:rPr>
        <w:t>–</w:t>
      </w:r>
      <w:r>
        <w:t>0.03 %</w:t>
      </w:r>
    </w:p>
    <w:p w:rsidR="00000000" w:rsidRDefault="0005693F">
      <w:pPr>
        <w:rPr>
          <w:rFonts w:ascii="KaiTi_GB2312" w:eastAsia="KaiTi_GB2312" w:hint="eastAsia"/>
          <w:bCs/>
          <w:lang w:val="en-GB"/>
        </w:rPr>
      </w:pPr>
    </w:p>
    <w:p w:rsidR="00000000" w:rsidRDefault="0005693F">
      <w:pPr>
        <w:rPr>
          <w:rFonts w:hint="eastAsia"/>
          <w:bCs/>
          <w:i/>
          <w:lang w:val="en-GB"/>
        </w:rPr>
      </w:pPr>
      <w:r>
        <w:rPr>
          <w:rFonts w:ascii="KaiTi_GB2312" w:eastAsia="KaiTi_GB2312" w:hint="eastAsia"/>
          <w:bCs/>
          <w:lang w:val="en-GB"/>
        </w:rPr>
        <w:t>资料来源：</w:t>
      </w:r>
      <w:r>
        <w:rPr>
          <w:rFonts w:hint="eastAsia"/>
          <w:bCs/>
          <w:iCs/>
          <w:lang w:val="en-GB"/>
        </w:rPr>
        <w:t>医疗保健和营养部。</w:t>
      </w:r>
    </w:p>
    <w:p w:rsidR="00000000" w:rsidRDefault="0005693F">
      <w:pPr>
        <w:pStyle w:val="Heading4"/>
        <w:spacing w:before="240"/>
        <w:jc w:val="center"/>
        <w:rPr>
          <w:rFonts w:hint="eastAsia"/>
          <w:lang w:val="en-GB"/>
        </w:rPr>
      </w:pPr>
      <w:r>
        <w:rPr>
          <w:b/>
          <w:lang w:val="en-GB"/>
        </w:rPr>
        <w:br w:type="page"/>
      </w:r>
      <w:r>
        <w:rPr>
          <w:lang w:val="en-GB"/>
        </w:rPr>
        <w:t xml:space="preserve">3. </w:t>
      </w:r>
      <w:r>
        <w:rPr>
          <w:rFonts w:hint="eastAsia"/>
          <w:lang w:val="en-GB"/>
        </w:rPr>
        <w:t>教育</w:t>
      </w:r>
    </w:p>
    <w:p w:rsidR="00000000" w:rsidRDefault="0005693F">
      <w:pPr>
        <w:rPr>
          <w:rFonts w:ascii="SimHei" w:eastAsia="SimHei" w:hint="eastAsia"/>
          <w:bCs/>
          <w:iCs/>
          <w:lang w:val="en-GB"/>
        </w:rPr>
      </w:pPr>
      <w:r>
        <w:rPr>
          <w:rFonts w:ascii="SimHei" w:eastAsia="SimHei" w:hint="eastAsia"/>
          <w:bCs/>
          <w:iCs/>
          <w:lang w:val="en-GB"/>
        </w:rPr>
        <w:t>中小学净入学率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848"/>
        <w:gridCol w:w="848"/>
        <w:gridCol w:w="848"/>
        <w:gridCol w:w="850"/>
        <w:gridCol w:w="848"/>
        <w:gridCol w:w="848"/>
        <w:gridCol w:w="850"/>
        <w:gridCol w:w="848"/>
        <w:gridCol w:w="848"/>
        <w:gridCol w:w="848"/>
      </w:tblGrid>
      <w:tr w:rsidR="00000000">
        <w:tblPrEx>
          <w:tblCellMar>
            <w:top w:w="0" w:type="dxa"/>
            <w:bottom w:w="0" w:type="dxa"/>
          </w:tblCellMar>
        </w:tblPrEx>
        <w:tc>
          <w:tcPr>
            <w:tcW w:w="568" w:type="pct"/>
          </w:tcPr>
          <w:p w:rsidR="00000000" w:rsidRDefault="0005693F">
            <w:pPr>
              <w:jc w:val="center"/>
              <w:rPr>
                <w:sz w:val="21"/>
                <w:szCs w:val="21"/>
                <w:lang w:val="en-GB"/>
              </w:rPr>
            </w:pPr>
          </w:p>
        </w:tc>
        <w:tc>
          <w:tcPr>
            <w:tcW w:w="886" w:type="pct"/>
            <w:gridSpan w:val="2"/>
          </w:tcPr>
          <w:p w:rsidR="00000000" w:rsidRDefault="0005693F">
            <w:pPr>
              <w:jc w:val="center"/>
              <w:rPr>
                <w:rFonts w:hint="eastAsia"/>
                <w:sz w:val="21"/>
                <w:szCs w:val="21"/>
                <w:lang w:val="en-GB"/>
              </w:rPr>
            </w:pPr>
            <w:r>
              <w:rPr>
                <w:sz w:val="21"/>
                <w:szCs w:val="21"/>
                <w:lang w:val="en-GB"/>
              </w:rPr>
              <w:t>2002</w:t>
            </w:r>
            <w:r>
              <w:rPr>
                <w:rFonts w:hint="eastAsia"/>
                <w:sz w:val="21"/>
                <w:szCs w:val="21"/>
                <w:lang w:val="en-GB"/>
              </w:rPr>
              <w:t>年</w:t>
            </w:r>
          </w:p>
        </w:tc>
        <w:tc>
          <w:tcPr>
            <w:tcW w:w="887" w:type="pct"/>
            <w:gridSpan w:val="2"/>
          </w:tcPr>
          <w:p w:rsidR="00000000" w:rsidRDefault="0005693F">
            <w:pPr>
              <w:jc w:val="center"/>
              <w:rPr>
                <w:sz w:val="21"/>
                <w:szCs w:val="21"/>
                <w:lang w:val="en-GB"/>
              </w:rPr>
            </w:pPr>
            <w:r>
              <w:rPr>
                <w:sz w:val="21"/>
                <w:szCs w:val="21"/>
                <w:lang w:val="en-GB"/>
              </w:rPr>
              <w:t>2003</w:t>
            </w:r>
            <w:r>
              <w:rPr>
                <w:rFonts w:hint="eastAsia"/>
                <w:sz w:val="21"/>
                <w:szCs w:val="21"/>
                <w:lang w:val="en-GB"/>
              </w:rPr>
              <w:t>年</w:t>
            </w:r>
          </w:p>
        </w:tc>
        <w:tc>
          <w:tcPr>
            <w:tcW w:w="886" w:type="pct"/>
            <w:gridSpan w:val="2"/>
          </w:tcPr>
          <w:p w:rsidR="00000000" w:rsidRDefault="0005693F">
            <w:pPr>
              <w:jc w:val="center"/>
              <w:rPr>
                <w:sz w:val="21"/>
                <w:szCs w:val="21"/>
                <w:lang w:val="en-GB"/>
              </w:rPr>
            </w:pPr>
            <w:r>
              <w:rPr>
                <w:sz w:val="21"/>
                <w:szCs w:val="21"/>
                <w:lang w:val="en-GB"/>
              </w:rPr>
              <w:t>2004</w:t>
            </w:r>
            <w:r>
              <w:rPr>
                <w:rFonts w:hint="eastAsia"/>
                <w:sz w:val="21"/>
                <w:szCs w:val="21"/>
                <w:lang w:val="en-GB"/>
              </w:rPr>
              <w:t>年</w:t>
            </w:r>
          </w:p>
        </w:tc>
        <w:tc>
          <w:tcPr>
            <w:tcW w:w="887" w:type="pct"/>
            <w:gridSpan w:val="2"/>
          </w:tcPr>
          <w:p w:rsidR="00000000" w:rsidRDefault="0005693F">
            <w:pPr>
              <w:jc w:val="center"/>
              <w:rPr>
                <w:sz w:val="21"/>
                <w:szCs w:val="21"/>
                <w:lang w:val="en-GB"/>
              </w:rPr>
            </w:pPr>
            <w:r>
              <w:rPr>
                <w:sz w:val="21"/>
                <w:szCs w:val="21"/>
                <w:lang w:val="en-GB"/>
              </w:rPr>
              <w:t>2005</w:t>
            </w:r>
            <w:r>
              <w:rPr>
                <w:rFonts w:hint="eastAsia"/>
                <w:sz w:val="21"/>
                <w:szCs w:val="21"/>
                <w:lang w:val="en-GB"/>
              </w:rPr>
              <w:t>年</w:t>
            </w:r>
          </w:p>
        </w:tc>
        <w:tc>
          <w:tcPr>
            <w:tcW w:w="887" w:type="pct"/>
            <w:gridSpan w:val="2"/>
          </w:tcPr>
          <w:p w:rsidR="00000000" w:rsidRDefault="0005693F">
            <w:pPr>
              <w:jc w:val="center"/>
              <w:rPr>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rPr>
          <w:cantSplit/>
          <w:trHeight w:val="375"/>
        </w:trPr>
        <w:tc>
          <w:tcPr>
            <w:tcW w:w="568" w:type="pct"/>
          </w:tcPr>
          <w:p w:rsidR="00000000" w:rsidRDefault="0005693F">
            <w:pPr>
              <w:jc w:val="center"/>
              <w:rPr>
                <w:sz w:val="21"/>
                <w:szCs w:val="21"/>
                <w:lang w:val="en-GB"/>
              </w:rPr>
            </w:pPr>
          </w:p>
        </w:tc>
        <w:tc>
          <w:tcPr>
            <w:tcW w:w="443" w:type="pct"/>
          </w:tcPr>
          <w:p w:rsidR="00000000" w:rsidRDefault="0005693F">
            <w:pPr>
              <w:jc w:val="center"/>
              <w:rPr>
                <w:rFonts w:hint="eastAsia"/>
                <w:sz w:val="21"/>
                <w:szCs w:val="21"/>
                <w:lang w:val="en-GB"/>
              </w:rPr>
            </w:pPr>
            <w:r>
              <w:rPr>
                <w:rFonts w:hint="eastAsia"/>
                <w:sz w:val="21"/>
                <w:szCs w:val="21"/>
                <w:lang w:val="en-GB"/>
              </w:rPr>
              <w:t>小学</w:t>
            </w:r>
          </w:p>
        </w:tc>
        <w:tc>
          <w:tcPr>
            <w:tcW w:w="443" w:type="pct"/>
          </w:tcPr>
          <w:p w:rsidR="00000000" w:rsidRDefault="0005693F">
            <w:pPr>
              <w:jc w:val="center"/>
              <w:rPr>
                <w:rFonts w:hint="eastAsia"/>
                <w:sz w:val="21"/>
                <w:szCs w:val="21"/>
                <w:lang w:val="en-GB"/>
              </w:rPr>
            </w:pPr>
            <w:r>
              <w:rPr>
                <w:rFonts w:hint="eastAsia"/>
                <w:sz w:val="21"/>
                <w:szCs w:val="21"/>
                <w:lang w:val="en-GB"/>
              </w:rPr>
              <w:t>中学</w:t>
            </w:r>
          </w:p>
        </w:tc>
        <w:tc>
          <w:tcPr>
            <w:tcW w:w="443" w:type="pct"/>
          </w:tcPr>
          <w:p w:rsidR="00000000" w:rsidRDefault="0005693F">
            <w:pPr>
              <w:jc w:val="center"/>
              <w:rPr>
                <w:rFonts w:hint="eastAsia"/>
                <w:sz w:val="21"/>
                <w:szCs w:val="21"/>
                <w:lang w:val="en-GB"/>
              </w:rPr>
            </w:pPr>
            <w:r>
              <w:rPr>
                <w:rFonts w:hint="eastAsia"/>
                <w:sz w:val="21"/>
                <w:szCs w:val="21"/>
                <w:lang w:val="en-GB"/>
              </w:rPr>
              <w:t>小学</w:t>
            </w:r>
          </w:p>
        </w:tc>
        <w:tc>
          <w:tcPr>
            <w:tcW w:w="444" w:type="pct"/>
          </w:tcPr>
          <w:p w:rsidR="00000000" w:rsidRDefault="0005693F">
            <w:pPr>
              <w:jc w:val="center"/>
              <w:rPr>
                <w:rFonts w:hint="eastAsia"/>
                <w:sz w:val="21"/>
                <w:szCs w:val="21"/>
                <w:lang w:val="en-GB"/>
              </w:rPr>
            </w:pPr>
            <w:r>
              <w:rPr>
                <w:rFonts w:hint="eastAsia"/>
                <w:sz w:val="21"/>
                <w:szCs w:val="21"/>
                <w:lang w:val="en-GB"/>
              </w:rPr>
              <w:t>中学</w:t>
            </w:r>
          </w:p>
        </w:tc>
        <w:tc>
          <w:tcPr>
            <w:tcW w:w="443" w:type="pct"/>
          </w:tcPr>
          <w:p w:rsidR="00000000" w:rsidRDefault="0005693F">
            <w:pPr>
              <w:jc w:val="center"/>
              <w:rPr>
                <w:rFonts w:hint="eastAsia"/>
                <w:sz w:val="21"/>
                <w:szCs w:val="21"/>
                <w:lang w:val="en-GB"/>
              </w:rPr>
            </w:pPr>
            <w:r>
              <w:rPr>
                <w:rFonts w:hint="eastAsia"/>
                <w:sz w:val="21"/>
                <w:szCs w:val="21"/>
                <w:lang w:val="en-GB"/>
              </w:rPr>
              <w:t>小学</w:t>
            </w:r>
          </w:p>
        </w:tc>
        <w:tc>
          <w:tcPr>
            <w:tcW w:w="443" w:type="pct"/>
          </w:tcPr>
          <w:p w:rsidR="00000000" w:rsidRDefault="0005693F">
            <w:pPr>
              <w:jc w:val="center"/>
              <w:rPr>
                <w:rFonts w:hint="eastAsia"/>
                <w:sz w:val="21"/>
                <w:szCs w:val="21"/>
                <w:lang w:val="en-GB"/>
              </w:rPr>
            </w:pPr>
            <w:r>
              <w:rPr>
                <w:rFonts w:hint="eastAsia"/>
                <w:sz w:val="21"/>
                <w:szCs w:val="21"/>
                <w:lang w:val="en-GB"/>
              </w:rPr>
              <w:t>中学</w:t>
            </w:r>
          </w:p>
        </w:tc>
        <w:tc>
          <w:tcPr>
            <w:tcW w:w="444" w:type="pct"/>
          </w:tcPr>
          <w:p w:rsidR="00000000" w:rsidRDefault="0005693F">
            <w:pPr>
              <w:jc w:val="center"/>
              <w:rPr>
                <w:rFonts w:hint="eastAsia"/>
                <w:sz w:val="21"/>
                <w:szCs w:val="21"/>
                <w:lang w:val="en-GB"/>
              </w:rPr>
            </w:pPr>
            <w:r>
              <w:rPr>
                <w:rFonts w:hint="eastAsia"/>
                <w:sz w:val="21"/>
                <w:szCs w:val="21"/>
                <w:lang w:val="en-GB"/>
              </w:rPr>
              <w:t>小学</w:t>
            </w:r>
          </w:p>
        </w:tc>
        <w:tc>
          <w:tcPr>
            <w:tcW w:w="443" w:type="pct"/>
          </w:tcPr>
          <w:p w:rsidR="00000000" w:rsidRDefault="0005693F">
            <w:pPr>
              <w:jc w:val="center"/>
              <w:rPr>
                <w:rFonts w:hint="eastAsia"/>
                <w:sz w:val="21"/>
                <w:szCs w:val="21"/>
                <w:lang w:val="en-GB"/>
              </w:rPr>
            </w:pPr>
            <w:r>
              <w:rPr>
                <w:rFonts w:hint="eastAsia"/>
                <w:sz w:val="21"/>
                <w:szCs w:val="21"/>
                <w:lang w:val="en-GB"/>
              </w:rPr>
              <w:t>中学</w:t>
            </w:r>
          </w:p>
        </w:tc>
        <w:tc>
          <w:tcPr>
            <w:tcW w:w="443" w:type="pct"/>
          </w:tcPr>
          <w:p w:rsidR="00000000" w:rsidRDefault="0005693F">
            <w:pPr>
              <w:jc w:val="center"/>
              <w:rPr>
                <w:rFonts w:hint="eastAsia"/>
                <w:sz w:val="21"/>
                <w:szCs w:val="21"/>
                <w:lang w:val="en-GB"/>
              </w:rPr>
            </w:pPr>
            <w:r>
              <w:rPr>
                <w:rFonts w:hint="eastAsia"/>
                <w:sz w:val="21"/>
                <w:szCs w:val="21"/>
                <w:lang w:val="en-GB"/>
              </w:rPr>
              <w:t>小学</w:t>
            </w:r>
          </w:p>
        </w:tc>
        <w:tc>
          <w:tcPr>
            <w:tcW w:w="444" w:type="pct"/>
          </w:tcPr>
          <w:p w:rsidR="00000000" w:rsidRDefault="0005693F">
            <w:pPr>
              <w:jc w:val="center"/>
              <w:rPr>
                <w:rFonts w:hint="eastAsia"/>
                <w:sz w:val="21"/>
                <w:szCs w:val="21"/>
                <w:lang w:val="en-GB"/>
              </w:rPr>
            </w:pPr>
            <w:r>
              <w:rPr>
                <w:rFonts w:hint="eastAsia"/>
                <w:sz w:val="21"/>
                <w:szCs w:val="21"/>
                <w:lang w:val="en-GB"/>
              </w:rPr>
              <w:t>中学</w:t>
            </w:r>
          </w:p>
        </w:tc>
      </w:tr>
      <w:tr w:rsidR="00000000">
        <w:tblPrEx>
          <w:tblCellMar>
            <w:top w:w="0" w:type="dxa"/>
            <w:bottom w:w="0" w:type="dxa"/>
          </w:tblCellMar>
        </w:tblPrEx>
        <w:tc>
          <w:tcPr>
            <w:tcW w:w="568" w:type="pct"/>
          </w:tcPr>
          <w:p w:rsidR="00000000" w:rsidRDefault="0005693F">
            <w:pPr>
              <w:rPr>
                <w:rFonts w:hint="eastAsia"/>
                <w:sz w:val="21"/>
                <w:szCs w:val="21"/>
                <w:lang w:val="en-GB"/>
              </w:rPr>
            </w:pPr>
            <w:r>
              <w:rPr>
                <w:rFonts w:hint="eastAsia"/>
                <w:sz w:val="21"/>
                <w:szCs w:val="21"/>
                <w:lang w:val="en-GB"/>
              </w:rPr>
              <w:t>共计</w:t>
            </w:r>
          </w:p>
        </w:tc>
        <w:tc>
          <w:tcPr>
            <w:tcW w:w="443" w:type="pct"/>
          </w:tcPr>
          <w:p w:rsidR="00000000" w:rsidRDefault="0005693F">
            <w:pPr>
              <w:jc w:val="right"/>
              <w:rPr>
                <w:sz w:val="21"/>
                <w:szCs w:val="21"/>
                <w:lang w:val="en-GB"/>
              </w:rPr>
            </w:pPr>
            <w:r>
              <w:rPr>
                <w:sz w:val="21"/>
                <w:szCs w:val="21"/>
                <w:lang w:val="en-GB"/>
              </w:rPr>
              <w:t>96.3</w:t>
            </w:r>
          </w:p>
        </w:tc>
        <w:tc>
          <w:tcPr>
            <w:tcW w:w="443"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r>
              <w:rPr>
                <w:sz w:val="21"/>
                <w:szCs w:val="21"/>
                <w:lang w:val="en-GB"/>
              </w:rPr>
              <w:t>98.4</w:t>
            </w:r>
          </w:p>
        </w:tc>
        <w:tc>
          <w:tcPr>
            <w:tcW w:w="444"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r>
              <w:rPr>
                <w:sz w:val="21"/>
                <w:szCs w:val="21"/>
                <w:lang w:val="en-GB"/>
              </w:rPr>
              <w:t>98.5</w:t>
            </w:r>
          </w:p>
        </w:tc>
        <w:tc>
          <w:tcPr>
            <w:tcW w:w="443" w:type="pct"/>
          </w:tcPr>
          <w:p w:rsidR="00000000" w:rsidRDefault="0005693F">
            <w:pPr>
              <w:jc w:val="right"/>
              <w:rPr>
                <w:sz w:val="21"/>
                <w:szCs w:val="21"/>
                <w:lang w:val="en-GB"/>
              </w:rPr>
            </w:pPr>
          </w:p>
        </w:tc>
        <w:tc>
          <w:tcPr>
            <w:tcW w:w="444" w:type="pct"/>
          </w:tcPr>
          <w:p w:rsidR="00000000" w:rsidRDefault="0005693F">
            <w:pPr>
              <w:jc w:val="right"/>
              <w:rPr>
                <w:sz w:val="21"/>
                <w:szCs w:val="21"/>
                <w:lang w:val="en-GB"/>
              </w:rPr>
            </w:pPr>
            <w:r>
              <w:rPr>
                <w:sz w:val="21"/>
                <w:szCs w:val="21"/>
                <w:lang w:val="en-GB"/>
              </w:rPr>
              <w:t>97.1</w:t>
            </w:r>
          </w:p>
        </w:tc>
        <w:tc>
          <w:tcPr>
            <w:tcW w:w="443" w:type="pct"/>
          </w:tcPr>
          <w:p w:rsidR="00000000" w:rsidRDefault="0005693F">
            <w:pPr>
              <w:jc w:val="right"/>
              <w:rPr>
                <w:sz w:val="21"/>
                <w:szCs w:val="21"/>
                <w:lang w:val="en-GB"/>
              </w:rPr>
            </w:pPr>
            <w:r>
              <w:rPr>
                <w:sz w:val="21"/>
                <w:szCs w:val="21"/>
                <w:lang w:val="en-GB"/>
              </w:rPr>
              <w:t>97</w:t>
            </w:r>
          </w:p>
        </w:tc>
        <w:tc>
          <w:tcPr>
            <w:tcW w:w="443" w:type="pct"/>
          </w:tcPr>
          <w:p w:rsidR="00000000" w:rsidRDefault="0005693F">
            <w:pPr>
              <w:jc w:val="right"/>
              <w:rPr>
                <w:sz w:val="21"/>
                <w:szCs w:val="21"/>
                <w:lang w:val="en-GB"/>
              </w:rPr>
            </w:pPr>
          </w:p>
        </w:tc>
        <w:tc>
          <w:tcPr>
            <w:tcW w:w="444" w:type="pct"/>
          </w:tcPr>
          <w:p w:rsidR="00000000" w:rsidRDefault="0005693F">
            <w:pPr>
              <w:jc w:val="right"/>
              <w:rPr>
                <w:sz w:val="21"/>
                <w:szCs w:val="21"/>
                <w:lang w:val="en-GB"/>
              </w:rPr>
            </w:pPr>
          </w:p>
        </w:tc>
      </w:tr>
      <w:tr w:rsidR="00000000">
        <w:tblPrEx>
          <w:tblCellMar>
            <w:top w:w="0" w:type="dxa"/>
            <w:bottom w:w="0" w:type="dxa"/>
          </w:tblCellMar>
        </w:tblPrEx>
        <w:tc>
          <w:tcPr>
            <w:tcW w:w="568" w:type="pct"/>
          </w:tcPr>
          <w:p w:rsidR="00000000" w:rsidRDefault="0005693F">
            <w:pPr>
              <w:rPr>
                <w:rFonts w:hint="eastAsia"/>
                <w:sz w:val="21"/>
                <w:szCs w:val="21"/>
                <w:lang w:val="en-GB"/>
              </w:rPr>
            </w:pPr>
            <w:r>
              <w:rPr>
                <w:rFonts w:hint="eastAsia"/>
                <w:sz w:val="21"/>
                <w:szCs w:val="21"/>
                <w:lang w:val="en-GB"/>
              </w:rPr>
              <w:t>男</w:t>
            </w:r>
          </w:p>
        </w:tc>
        <w:tc>
          <w:tcPr>
            <w:tcW w:w="443" w:type="pct"/>
          </w:tcPr>
          <w:p w:rsidR="00000000" w:rsidRDefault="0005693F">
            <w:pPr>
              <w:jc w:val="right"/>
              <w:rPr>
                <w:sz w:val="21"/>
                <w:szCs w:val="21"/>
                <w:lang w:val="en-GB"/>
              </w:rPr>
            </w:pPr>
            <w:r>
              <w:rPr>
                <w:sz w:val="21"/>
                <w:szCs w:val="21"/>
                <w:lang w:val="en-GB"/>
              </w:rPr>
              <w:t>97.1</w:t>
            </w:r>
          </w:p>
        </w:tc>
        <w:tc>
          <w:tcPr>
            <w:tcW w:w="443"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p>
        </w:tc>
        <w:tc>
          <w:tcPr>
            <w:tcW w:w="444"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r>
              <w:rPr>
                <w:sz w:val="21"/>
                <w:szCs w:val="21"/>
                <w:lang w:val="en-GB"/>
              </w:rPr>
              <w:t>99</w:t>
            </w:r>
          </w:p>
        </w:tc>
        <w:tc>
          <w:tcPr>
            <w:tcW w:w="443" w:type="pct"/>
          </w:tcPr>
          <w:p w:rsidR="00000000" w:rsidRDefault="0005693F">
            <w:pPr>
              <w:jc w:val="right"/>
              <w:rPr>
                <w:sz w:val="21"/>
                <w:szCs w:val="21"/>
                <w:lang w:val="en-GB"/>
              </w:rPr>
            </w:pPr>
          </w:p>
        </w:tc>
        <w:tc>
          <w:tcPr>
            <w:tcW w:w="444"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p>
        </w:tc>
        <w:tc>
          <w:tcPr>
            <w:tcW w:w="444" w:type="pct"/>
          </w:tcPr>
          <w:p w:rsidR="00000000" w:rsidRDefault="0005693F">
            <w:pPr>
              <w:jc w:val="right"/>
              <w:rPr>
                <w:sz w:val="21"/>
                <w:szCs w:val="21"/>
                <w:lang w:val="en-GB"/>
              </w:rPr>
            </w:pPr>
          </w:p>
        </w:tc>
      </w:tr>
      <w:tr w:rsidR="00000000">
        <w:tblPrEx>
          <w:tblCellMar>
            <w:top w:w="0" w:type="dxa"/>
            <w:bottom w:w="0" w:type="dxa"/>
          </w:tblCellMar>
        </w:tblPrEx>
        <w:tc>
          <w:tcPr>
            <w:tcW w:w="568" w:type="pct"/>
          </w:tcPr>
          <w:p w:rsidR="00000000" w:rsidRDefault="0005693F">
            <w:pPr>
              <w:rPr>
                <w:sz w:val="21"/>
                <w:szCs w:val="21"/>
                <w:lang w:val="en-GB"/>
              </w:rPr>
            </w:pPr>
            <w:r>
              <w:rPr>
                <w:rFonts w:hint="eastAsia"/>
                <w:sz w:val="21"/>
                <w:szCs w:val="21"/>
                <w:lang w:val="en-GB"/>
              </w:rPr>
              <w:t>女</w:t>
            </w:r>
          </w:p>
        </w:tc>
        <w:tc>
          <w:tcPr>
            <w:tcW w:w="443" w:type="pct"/>
          </w:tcPr>
          <w:p w:rsidR="00000000" w:rsidRDefault="0005693F">
            <w:pPr>
              <w:jc w:val="right"/>
              <w:rPr>
                <w:sz w:val="21"/>
                <w:szCs w:val="21"/>
                <w:lang w:val="en-GB"/>
              </w:rPr>
            </w:pPr>
            <w:r>
              <w:rPr>
                <w:sz w:val="21"/>
                <w:szCs w:val="21"/>
                <w:lang w:val="en-GB"/>
              </w:rPr>
              <w:t>95.6</w:t>
            </w:r>
          </w:p>
        </w:tc>
        <w:tc>
          <w:tcPr>
            <w:tcW w:w="443"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p>
        </w:tc>
        <w:tc>
          <w:tcPr>
            <w:tcW w:w="444"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r>
              <w:rPr>
                <w:sz w:val="21"/>
                <w:szCs w:val="21"/>
                <w:lang w:val="en-GB"/>
              </w:rPr>
              <w:t>98</w:t>
            </w:r>
          </w:p>
        </w:tc>
        <w:tc>
          <w:tcPr>
            <w:tcW w:w="443" w:type="pct"/>
          </w:tcPr>
          <w:p w:rsidR="00000000" w:rsidRDefault="0005693F">
            <w:pPr>
              <w:jc w:val="right"/>
              <w:rPr>
                <w:sz w:val="21"/>
                <w:szCs w:val="21"/>
                <w:lang w:val="en-GB"/>
              </w:rPr>
            </w:pPr>
          </w:p>
        </w:tc>
        <w:tc>
          <w:tcPr>
            <w:tcW w:w="444"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p>
        </w:tc>
        <w:tc>
          <w:tcPr>
            <w:tcW w:w="443" w:type="pct"/>
          </w:tcPr>
          <w:p w:rsidR="00000000" w:rsidRDefault="0005693F">
            <w:pPr>
              <w:jc w:val="right"/>
              <w:rPr>
                <w:sz w:val="21"/>
                <w:szCs w:val="21"/>
                <w:lang w:val="en-GB"/>
              </w:rPr>
            </w:pPr>
          </w:p>
        </w:tc>
        <w:tc>
          <w:tcPr>
            <w:tcW w:w="444" w:type="pct"/>
          </w:tcPr>
          <w:p w:rsidR="00000000" w:rsidRDefault="0005693F">
            <w:pPr>
              <w:keepNext/>
              <w:jc w:val="right"/>
              <w:rPr>
                <w:sz w:val="21"/>
                <w:szCs w:val="21"/>
                <w:lang w:val="en-GB"/>
              </w:rPr>
            </w:pPr>
          </w:p>
        </w:tc>
      </w:tr>
    </w:tbl>
    <w:p w:rsidR="00000000" w:rsidRDefault="0005693F">
      <w:pPr>
        <w:rPr>
          <w:b/>
          <w:bCs/>
          <w:lang w:val="en-GB"/>
        </w:rPr>
      </w:pPr>
      <w:r>
        <w:rPr>
          <w:rFonts w:ascii="KaiTi_GB2312" w:eastAsia="KaiTi_GB2312" w:hint="eastAsia"/>
          <w:bCs/>
          <w:lang w:val="en-GB"/>
        </w:rPr>
        <w:t>资料来源：</w:t>
      </w:r>
      <w:r>
        <w:rPr>
          <w:rFonts w:hint="eastAsia"/>
          <w:lang w:val="en-GB"/>
        </w:rPr>
        <w:t>人口普查和统计处。</w:t>
      </w:r>
    </w:p>
    <w:p w:rsidR="00000000" w:rsidRDefault="0005693F">
      <w:pPr>
        <w:rPr>
          <w:rFonts w:ascii="SimHei" w:eastAsia="SimHei" w:hint="eastAsia"/>
          <w:bCs/>
          <w:iCs/>
          <w:lang w:val="en-GB"/>
        </w:rPr>
      </w:pPr>
    </w:p>
    <w:p w:rsidR="00000000" w:rsidRDefault="0005693F">
      <w:pPr>
        <w:rPr>
          <w:rFonts w:ascii="SimHei" w:eastAsia="SimHei"/>
          <w:bCs/>
          <w:iCs/>
          <w:lang w:val="en-GB"/>
        </w:rPr>
      </w:pPr>
      <w:r>
        <w:rPr>
          <w:rFonts w:ascii="SimHei" w:eastAsia="SimHei" w:hint="eastAsia"/>
          <w:bCs/>
          <w:iCs/>
          <w:lang w:val="en-GB"/>
        </w:rPr>
        <w:t>教育普及率（</w:t>
      </w:r>
      <w:r>
        <w:rPr>
          <w:rFonts w:ascii="SimHei" w:eastAsia="SimHei"/>
          <w:bCs/>
          <w:iCs/>
          <w:lang w:val="en-GB"/>
        </w:rPr>
        <w:t>2003</w:t>
      </w:r>
      <w:r>
        <w:rPr>
          <w:rFonts w:ascii="SimHei" w:eastAsia="SimHei" w:hint="eastAsia"/>
          <w:bCs/>
          <w:iCs/>
          <w:lang w:val="en-GB"/>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2"/>
        <w:gridCol w:w="2188"/>
      </w:tblGrid>
      <w:tr w:rsidR="00000000">
        <w:tc>
          <w:tcPr>
            <w:tcW w:w="3857" w:type="pct"/>
          </w:tcPr>
          <w:p w:rsidR="00000000" w:rsidRDefault="0005693F">
            <w:pPr>
              <w:rPr>
                <w:sz w:val="21"/>
                <w:szCs w:val="21"/>
                <w:lang w:val="en-GB"/>
              </w:rPr>
            </w:pPr>
          </w:p>
        </w:tc>
        <w:tc>
          <w:tcPr>
            <w:tcW w:w="1143" w:type="pct"/>
          </w:tcPr>
          <w:p w:rsidR="00000000" w:rsidRDefault="0005693F">
            <w:pPr>
              <w:jc w:val="center"/>
              <w:rPr>
                <w:sz w:val="21"/>
                <w:szCs w:val="21"/>
                <w:lang w:val="en-GB"/>
              </w:rPr>
            </w:pPr>
            <w:r>
              <w:rPr>
                <w:sz w:val="21"/>
                <w:szCs w:val="21"/>
                <w:lang w:val="en-GB"/>
              </w:rPr>
              <w:t>%</w:t>
            </w:r>
          </w:p>
        </w:tc>
      </w:tr>
      <w:tr w:rsidR="00000000">
        <w:tc>
          <w:tcPr>
            <w:tcW w:w="3857" w:type="pct"/>
          </w:tcPr>
          <w:p w:rsidR="00000000" w:rsidRDefault="0005693F">
            <w:pPr>
              <w:rPr>
                <w:rFonts w:hint="eastAsia"/>
                <w:sz w:val="21"/>
                <w:szCs w:val="21"/>
                <w:lang w:val="en-GB"/>
              </w:rPr>
            </w:pPr>
            <w:r>
              <w:rPr>
                <w:rFonts w:hint="eastAsia"/>
                <w:sz w:val="21"/>
                <w:szCs w:val="21"/>
                <w:lang w:val="en-GB"/>
              </w:rPr>
              <w:t>未上学</w:t>
            </w:r>
          </w:p>
        </w:tc>
        <w:tc>
          <w:tcPr>
            <w:tcW w:w="1143" w:type="pct"/>
          </w:tcPr>
          <w:p w:rsidR="00000000" w:rsidRDefault="0005693F">
            <w:pPr>
              <w:jc w:val="center"/>
              <w:rPr>
                <w:sz w:val="21"/>
                <w:szCs w:val="21"/>
                <w:lang w:val="en-GB"/>
              </w:rPr>
            </w:pPr>
            <w:r>
              <w:rPr>
                <w:sz w:val="21"/>
                <w:szCs w:val="21"/>
                <w:lang w:val="en-GB"/>
              </w:rPr>
              <w:t>7.4</w:t>
            </w:r>
          </w:p>
        </w:tc>
      </w:tr>
      <w:tr w:rsidR="00000000">
        <w:tc>
          <w:tcPr>
            <w:tcW w:w="3857" w:type="pct"/>
          </w:tcPr>
          <w:p w:rsidR="00000000" w:rsidRDefault="0005693F">
            <w:pPr>
              <w:rPr>
                <w:rFonts w:hint="eastAsia"/>
                <w:sz w:val="21"/>
                <w:szCs w:val="21"/>
                <w:lang w:val="en-GB"/>
              </w:rPr>
            </w:pPr>
            <w:r>
              <w:rPr>
                <w:rFonts w:hint="eastAsia"/>
                <w:sz w:val="21"/>
                <w:szCs w:val="21"/>
                <w:lang w:val="en-GB"/>
              </w:rPr>
              <w:t>小学</w:t>
            </w:r>
          </w:p>
        </w:tc>
        <w:tc>
          <w:tcPr>
            <w:tcW w:w="1143" w:type="pct"/>
          </w:tcPr>
          <w:p w:rsidR="00000000" w:rsidRDefault="0005693F">
            <w:pPr>
              <w:jc w:val="center"/>
              <w:rPr>
                <w:sz w:val="21"/>
                <w:szCs w:val="21"/>
                <w:lang w:val="en-GB"/>
              </w:rPr>
            </w:pPr>
            <w:r>
              <w:rPr>
                <w:sz w:val="21"/>
                <w:szCs w:val="21"/>
                <w:lang w:val="en-GB"/>
              </w:rPr>
              <w:t>29.1</w:t>
            </w:r>
          </w:p>
        </w:tc>
      </w:tr>
      <w:tr w:rsidR="00000000">
        <w:tc>
          <w:tcPr>
            <w:tcW w:w="3857" w:type="pct"/>
          </w:tcPr>
          <w:p w:rsidR="00000000" w:rsidRDefault="0005693F">
            <w:pPr>
              <w:rPr>
                <w:rFonts w:hint="eastAsia"/>
                <w:sz w:val="21"/>
                <w:szCs w:val="21"/>
                <w:lang w:val="en-GB"/>
              </w:rPr>
            </w:pPr>
            <w:r>
              <w:rPr>
                <w:rFonts w:hint="eastAsia"/>
                <w:sz w:val="21"/>
                <w:szCs w:val="21"/>
                <w:lang w:val="en-GB"/>
              </w:rPr>
              <w:t>中学</w:t>
            </w:r>
          </w:p>
        </w:tc>
        <w:tc>
          <w:tcPr>
            <w:tcW w:w="1143" w:type="pct"/>
          </w:tcPr>
          <w:p w:rsidR="00000000" w:rsidRDefault="0005693F">
            <w:pPr>
              <w:jc w:val="center"/>
              <w:rPr>
                <w:sz w:val="21"/>
                <w:szCs w:val="21"/>
                <w:lang w:val="en-GB"/>
              </w:rPr>
            </w:pPr>
            <w:r>
              <w:rPr>
                <w:sz w:val="21"/>
                <w:szCs w:val="21"/>
                <w:lang w:val="en-GB"/>
              </w:rPr>
              <w:t xml:space="preserve">42.2 </w:t>
            </w:r>
          </w:p>
        </w:tc>
      </w:tr>
      <w:tr w:rsidR="00000000">
        <w:tc>
          <w:tcPr>
            <w:tcW w:w="3857" w:type="pct"/>
          </w:tcPr>
          <w:p w:rsidR="00000000" w:rsidRDefault="0005693F">
            <w:pPr>
              <w:rPr>
                <w:rFonts w:hint="eastAsia"/>
                <w:sz w:val="21"/>
                <w:szCs w:val="21"/>
                <w:lang w:val="en-GB"/>
              </w:rPr>
            </w:pPr>
            <w:r>
              <w:rPr>
                <w:rFonts w:hint="eastAsia"/>
                <w:sz w:val="21"/>
                <w:szCs w:val="21"/>
                <w:lang w:val="en-GB"/>
              </w:rPr>
              <w:t>高等教育</w:t>
            </w:r>
          </w:p>
        </w:tc>
        <w:tc>
          <w:tcPr>
            <w:tcW w:w="1143" w:type="pct"/>
          </w:tcPr>
          <w:p w:rsidR="00000000" w:rsidRDefault="0005693F">
            <w:pPr>
              <w:jc w:val="center"/>
              <w:rPr>
                <w:sz w:val="21"/>
                <w:szCs w:val="21"/>
                <w:lang w:val="en-GB"/>
              </w:rPr>
            </w:pPr>
            <w:r>
              <w:rPr>
                <w:sz w:val="21"/>
                <w:szCs w:val="21"/>
                <w:lang w:val="en-GB"/>
              </w:rPr>
              <w:t>21.3</w:t>
            </w:r>
          </w:p>
        </w:tc>
      </w:tr>
      <w:tr w:rsidR="00000000">
        <w:tc>
          <w:tcPr>
            <w:tcW w:w="5000" w:type="pct"/>
            <w:gridSpan w:val="2"/>
          </w:tcPr>
          <w:p w:rsidR="00000000" w:rsidRDefault="0005693F">
            <w:pPr>
              <w:rPr>
                <w:sz w:val="21"/>
                <w:szCs w:val="21"/>
                <w:lang w:val="en-GB"/>
              </w:rPr>
            </w:pPr>
            <w:r>
              <w:rPr>
                <w:rFonts w:hint="eastAsia"/>
                <w:sz w:val="21"/>
                <w:szCs w:val="21"/>
                <w:lang w:val="en-GB"/>
              </w:rPr>
              <w:t>不包括北方省和东方省</w:t>
            </w:r>
          </w:p>
        </w:tc>
      </w:tr>
    </w:tbl>
    <w:p w:rsidR="00000000" w:rsidRDefault="0005693F">
      <w:pPr>
        <w:rPr>
          <w:rFonts w:hint="eastAsia"/>
          <w:b/>
          <w:bCs/>
          <w:iCs/>
          <w:lang w:val="en-GB"/>
        </w:rPr>
      </w:pPr>
      <w:r>
        <w:rPr>
          <w:rFonts w:ascii="KaiTi_GB2312" w:eastAsia="KaiTi_GB2312" w:hint="eastAsia"/>
          <w:bCs/>
          <w:lang w:val="en-GB"/>
        </w:rPr>
        <w:t>资料来源：</w:t>
      </w:r>
      <w:r>
        <w:rPr>
          <w:rFonts w:hint="eastAsia"/>
          <w:lang w:val="en-GB"/>
        </w:rPr>
        <w:t>2005</w:t>
      </w:r>
      <w:r>
        <w:rPr>
          <w:rFonts w:hint="eastAsia"/>
          <w:lang w:val="en-GB"/>
        </w:rPr>
        <w:t>年《千年发展目标国家报告</w:t>
      </w:r>
      <w:r>
        <w:rPr>
          <w:rFonts w:hint="eastAsia"/>
          <w:bCs/>
          <w:iCs/>
          <w:lang w:val="en-GB"/>
        </w:rPr>
        <w:t>》。</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公立学校师生比例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522"/>
        <w:gridCol w:w="1522"/>
        <w:gridCol w:w="1524"/>
        <w:gridCol w:w="1522"/>
        <w:gridCol w:w="1524"/>
      </w:tblGrid>
      <w:tr w:rsidR="00000000">
        <w:tblPrEx>
          <w:tblCellMar>
            <w:top w:w="0" w:type="dxa"/>
            <w:bottom w:w="0" w:type="dxa"/>
          </w:tblCellMar>
        </w:tblPrEx>
        <w:tc>
          <w:tcPr>
            <w:tcW w:w="1022" w:type="pct"/>
            <w:vAlign w:val="center"/>
          </w:tcPr>
          <w:p w:rsidR="00000000" w:rsidRDefault="0005693F">
            <w:pPr>
              <w:jc w:val="center"/>
              <w:rPr>
                <w:sz w:val="21"/>
                <w:szCs w:val="21"/>
                <w:lang w:val="en-GB"/>
              </w:rPr>
            </w:pPr>
          </w:p>
        </w:tc>
        <w:tc>
          <w:tcPr>
            <w:tcW w:w="795" w:type="pct"/>
            <w:vAlign w:val="center"/>
          </w:tcPr>
          <w:p w:rsidR="00000000" w:rsidRDefault="0005693F">
            <w:pPr>
              <w:jc w:val="center"/>
              <w:rPr>
                <w:rFonts w:hint="eastAsia"/>
                <w:sz w:val="21"/>
                <w:szCs w:val="21"/>
                <w:lang w:val="en-GB"/>
              </w:rPr>
            </w:pPr>
            <w:r>
              <w:rPr>
                <w:sz w:val="21"/>
                <w:szCs w:val="21"/>
                <w:lang w:val="en-GB"/>
              </w:rPr>
              <w:t>2002</w:t>
            </w:r>
            <w:r>
              <w:rPr>
                <w:rFonts w:hint="eastAsia"/>
                <w:sz w:val="21"/>
                <w:szCs w:val="21"/>
                <w:lang w:val="en-GB"/>
              </w:rPr>
              <w:t>年</w:t>
            </w:r>
          </w:p>
        </w:tc>
        <w:tc>
          <w:tcPr>
            <w:tcW w:w="795" w:type="pct"/>
            <w:vAlign w:val="center"/>
          </w:tcPr>
          <w:p w:rsidR="00000000" w:rsidRDefault="0005693F">
            <w:pPr>
              <w:jc w:val="center"/>
              <w:rPr>
                <w:rFonts w:hint="eastAsia"/>
                <w:sz w:val="21"/>
                <w:szCs w:val="21"/>
                <w:lang w:val="en-GB"/>
              </w:rPr>
            </w:pPr>
            <w:r>
              <w:rPr>
                <w:sz w:val="21"/>
                <w:szCs w:val="21"/>
                <w:lang w:val="en-GB"/>
              </w:rPr>
              <w:t>2003</w:t>
            </w:r>
            <w:r>
              <w:rPr>
                <w:rFonts w:hint="eastAsia"/>
                <w:sz w:val="21"/>
                <w:szCs w:val="21"/>
                <w:lang w:val="en-GB"/>
              </w:rPr>
              <w:t>年</w:t>
            </w:r>
          </w:p>
        </w:tc>
        <w:tc>
          <w:tcPr>
            <w:tcW w:w="796" w:type="pct"/>
            <w:vAlign w:val="center"/>
          </w:tcPr>
          <w:p w:rsidR="00000000" w:rsidRDefault="0005693F">
            <w:pPr>
              <w:jc w:val="center"/>
              <w:rPr>
                <w:sz w:val="21"/>
                <w:szCs w:val="21"/>
                <w:lang w:val="en-GB"/>
              </w:rPr>
            </w:pPr>
            <w:r>
              <w:rPr>
                <w:sz w:val="21"/>
                <w:szCs w:val="21"/>
                <w:lang w:val="en-GB"/>
              </w:rPr>
              <w:t>2004</w:t>
            </w:r>
            <w:r>
              <w:rPr>
                <w:rFonts w:hint="eastAsia"/>
                <w:sz w:val="21"/>
                <w:szCs w:val="21"/>
                <w:lang w:val="en-GB"/>
              </w:rPr>
              <w:t>年</w:t>
            </w:r>
          </w:p>
        </w:tc>
        <w:tc>
          <w:tcPr>
            <w:tcW w:w="795" w:type="pct"/>
            <w:vAlign w:val="center"/>
          </w:tcPr>
          <w:p w:rsidR="00000000" w:rsidRDefault="0005693F">
            <w:pPr>
              <w:jc w:val="center"/>
              <w:rPr>
                <w:sz w:val="21"/>
                <w:szCs w:val="21"/>
                <w:lang w:val="en-GB"/>
              </w:rPr>
            </w:pPr>
            <w:r>
              <w:rPr>
                <w:sz w:val="21"/>
                <w:szCs w:val="21"/>
                <w:lang w:val="en-GB"/>
              </w:rPr>
              <w:t>2005</w:t>
            </w:r>
            <w:r>
              <w:rPr>
                <w:rFonts w:hint="eastAsia"/>
                <w:sz w:val="21"/>
                <w:szCs w:val="21"/>
                <w:lang w:val="en-GB"/>
              </w:rPr>
              <w:t>年</w:t>
            </w:r>
          </w:p>
        </w:tc>
        <w:tc>
          <w:tcPr>
            <w:tcW w:w="796" w:type="pct"/>
            <w:vAlign w:val="center"/>
          </w:tcPr>
          <w:p w:rsidR="00000000" w:rsidRDefault="0005693F">
            <w:pPr>
              <w:jc w:val="center"/>
              <w:rPr>
                <w:sz w:val="21"/>
                <w:szCs w:val="21"/>
                <w:lang w:val="en-GB"/>
              </w:rPr>
            </w:pPr>
            <w:r>
              <w:rPr>
                <w:sz w:val="21"/>
                <w:szCs w:val="21"/>
                <w:lang w:val="en-GB"/>
              </w:rPr>
              <w:t>2006</w:t>
            </w:r>
            <w:r>
              <w:rPr>
                <w:rFonts w:hint="eastAsia"/>
                <w:sz w:val="21"/>
                <w:szCs w:val="21"/>
                <w:lang w:val="en-GB"/>
              </w:rPr>
              <w:t>年</w:t>
            </w:r>
          </w:p>
        </w:tc>
      </w:tr>
      <w:tr w:rsidR="00000000">
        <w:tblPrEx>
          <w:tblCellMar>
            <w:top w:w="0" w:type="dxa"/>
            <w:bottom w:w="0" w:type="dxa"/>
          </w:tblCellMar>
        </w:tblPrEx>
        <w:tc>
          <w:tcPr>
            <w:tcW w:w="1022" w:type="pct"/>
            <w:vAlign w:val="center"/>
          </w:tcPr>
          <w:p w:rsidR="00000000" w:rsidRDefault="0005693F">
            <w:pPr>
              <w:jc w:val="center"/>
              <w:rPr>
                <w:rFonts w:hint="eastAsia"/>
                <w:sz w:val="21"/>
                <w:szCs w:val="21"/>
                <w:lang w:val="en-GB"/>
              </w:rPr>
            </w:pPr>
            <w:r>
              <w:rPr>
                <w:rFonts w:hint="eastAsia"/>
                <w:sz w:val="21"/>
                <w:szCs w:val="21"/>
                <w:lang w:val="en-GB"/>
              </w:rPr>
              <w:t>共计</w:t>
            </w:r>
          </w:p>
        </w:tc>
        <w:tc>
          <w:tcPr>
            <w:tcW w:w="795" w:type="pct"/>
            <w:vAlign w:val="center"/>
          </w:tcPr>
          <w:p w:rsidR="00000000" w:rsidRDefault="0005693F">
            <w:pPr>
              <w:jc w:val="center"/>
              <w:rPr>
                <w:sz w:val="21"/>
                <w:szCs w:val="21"/>
                <w:lang w:val="en-GB"/>
              </w:rPr>
            </w:pPr>
            <w:r>
              <w:rPr>
                <w:sz w:val="21"/>
                <w:szCs w:val="21"/>
                <w:lang w:val="en-GB"/>
              </w:rPr>
              <w:t>22</w:t>
            </w:r>
          </w:p>
        </w:tc>
        <w:tc>
          <w:tcPr>
            <w:tcW w:w="795" w:type="pct"/>
            <w:vAlign w:val="center"/>
          </w:tcPr>
          <w:p w:rsidR="00000000" w:rsidRDefault="0005693F">
            <w:pPr>
              <w:jc w:val="center"/>
              <w:rPr>
                <w:sz w:val="21"/>
                <w:szCs w:val="21"/>
                <w:lang w:val="en-GB"/>
              </w:rPr>
            </w:pPr>
            <w:r>
              <w:rPr>
                <w:sz w:val="21"/>
                <w:szCs w:val="21"/>
                <w:lang w:val="en-GB"/>
              </w:rPr>
              <w:t>21</w:t>
            </w:r>
          </w:p>
        </w:tc>
        <w:tc>
          <w:tcPr>
            <w:tcW w:w="796" w:type="pct"/>
            <w:vAlign w:val="center"/>
          </w:tcPr>
          <w:p w:rsidR="00000000" w:rsidRDefault="0005693F">
            <w:pPr>
              <w:jc w:val="center"/>
              <w:rPr>
                <w:sz w:val="21"/>
                <w:szCs w:val="21"/>
                <w:lang w:val="en-GB"/>
              </w:rPr>
            </w:pPr>
            <w:r>
              <w:rPr>
                <w:sz w:val="21"/>
                <w:szCs w:val="21"/>
                <w:lang w:val="en-GB"/>
              </w:rPr>
              <w:t>21</w:t>
            </w:r>
          </w:p>
        </w:tc>
        <w:tc>
          <w:tcPr>
            <w:tcW w:w="795" w:type="pct"/>
            <w:vAlign w:val="center"/>
          </w:tcPr>
          <w:p w:rsidR="00000000" w:rsidRDefault="0005693F">
            <w:pPr>
              <w:jc w:val="center"/>
              <w:rPr>
                <w:sz w:val="21"/>
                <w:szCs w:val="21"/>
                <w:lang w:val="en-GB"/>
              </w:rPr>
            </w:pPr>
            <w:r>
              <w:rPr>
                <w:sz w:val="21"/>
                <w:szCs w:val="21"/>
                <w:lang w:val="en-GB"/>
              </w:rPr>
              <w:t>21</w:t>
            </w:r>
          </w:p>
        </w:tc>
        <w:tc>
          <w:tcPr>
            <w:tcW w:w="796" w:type="pct"/>
            <w:vAlign w:val="center"/>
          </w:tcPr>
          <w:p w:rsidR="00000000" w:rsidRDefault="0005693F">
            <w:pPr>
              <w:jc w:val="center"/>
              <w:rPr>
                <w:sz w:val="21"/>
                <w:szCs w:val="21"/>
                <w:lang w:val="en-GB"/>
              </w:rPr>
            </w:pPr>
            <w:r>
              <w:rPr>
                <w:sz w:val="21"/>
                <w:szCs w:val="21"/>
                <w:lang w:val="en-GB"/>
              </w:rPr>
              <w:t>19</w:t>
            </w:r>
          </w:p>
        </w:tc>
      </w:tr>
    </w:tbl>
    <w:p w:rsidR="00000000" w:rsidRDefault="0005693F">
      <w:pPr>
        <w:rPr>
          <w:rFonts w:hint="eastAsia"/>
          <w:bCs/>
          <w:lang w:val="en-GB"/>
        </w:rPr>
      </w:pPr>
      <w:r>
        <w:rPr>
          <w:rFonts w:ascii="KaiTi_GB2312" w:eastAsia="KaiTi_GB2312" w:hint="eastAsia"/>
          <w:bCs/>
          <w:lang w:val="en-GB"/>
        </w:rPr>
        <w:t>资料来源：</w:t>
      </w:r>
      <w:r>
        <w:rPr>
          <w:rFonts w:hint="eastAsia"/>
          <w:bCs/>
          <w:lang w:val="en-GB"/>
        </w:rPr>
        <w:t>教育部。</w:t>
      </w:r>
    </w:p>
    <w:p w:rsidR="00000000" w:rsidRDefault="0005693F">
      <w:pPr>
        <w:rPr>
          <w:rFonts w:ascii="SimHei" w:eastAsia="SimHei" w:hint="eastAsia"/>
          <w:bCs/>
          <w:iCs/>
          <w:lang w:val="en-GB"/>
        </w:rPr>
      </w:pPr>
    </w:p>
    <w:p w:rsidR="00000000" w:rsidRDefault="0005693F">
      <w:pPr>
        <w:rPr>
          <w:rFonts w:ascii="SimHei" w:eastAsia="SimHei"/>
          <w:bCs/>
          <w:iCs/>
          <w:lang w:val="en-GB"/>
        </w:rPr>
      </w:pPr>
      <w:r>
        <w:rPr>
          <w:rFonts w:ascii="SimHei" w:eastAsia="SimHei" w:hint="eastAsia"/>
          <w:bCs/>
          <w:iCs/>
          <w:lang w:val="en-GB"/>
        </w:rPr>
        <w:t>识字率（</w:t>
      </w:r>
      <w:r>
        <w:rPr>
          <w:rFonts w:ascii="SimHei" w:eastAsia="SimHei"/>
          <w:bCs/>
          <w:iCs/>
          <w:lang w:val="en-GB"/>
        </w:rPr>
        <w:t>2003</w:t>
      </w:r>
      <w:r>
        <w:rPr>
          <w:rFonts w:ascii="SimHei" w:eastAsia="SimHei" w:hint="eastAsia"/>
          <w:bCs/>
          <w:iCs/>
          <w:lang w:val="en-GB"/>
        </w:rPr>
        <w:t>-</w:t>
      </w:r>
      <w:r>
        <w:rPr>
          <w:rFonts w:ascii="SimHei" w:eastAsia="SimHei"/>
          <w:bCs/>
          <w:iCs/>
          <w:lang w:val="en-GB"/>
        </w:rPr>
        <w:t>2004</w:t>
      </w:r>
      <w:r>
        <w:rPr>
          <w:rFonts w:ascii="SimHei" w:eastAsia="SimHei" w:hint="eastAsia"/>
          <w:bCs/>
          <w:iCs/>
          <w:lang w:val="en-GB"/>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5038"/>
      </w:tblGrid>
      <w:tr w:rsidR="00000000">
        <w:tblPrEx>
          <w:tblCellMar>
            <w:top w:w="0" w:type="dxa"/>
            <w:bottom w:w="0" w:type="dxa"/>
          </w:tblCellMar>
        </w:tblPrEx>
        <w:tc>
          <w:tcPr>
            <w:tcW w:w="2368" w:type="pct"/>
          </w:tcPr>
          <w:p w:rsidR="00000000" w:rsidRDefault="0005693F">
            <w:pPr>
              <w:jc w:val="center"/>
              <w:rPr>
                <w:sz w:val="21"/>
                <w:szCs w:val="21"/>
                <w:lang w:val="en-GB"/>
              </w:rPr>
            </w:pPr>
          </w:p>
        </w:tc>
        <w:tc>
          <w:tcPr>
            <w:tcW w:w="2632" w:type="pct"/>
          </w:tcPr>
          <w:p w:rsidR="00000000" w:rsidRDefault="0005693F">
            <w:pPr>
              <w:jc w:val="center"/>
              <w:rPr>
                <w:rFonts w:hint="eastAsia"/>
                <w:sz w:val="21"/>
                <w:szCs w:val="21"/>
                <w:lang w:val="en-GB"/>
              </w:rPr>
            </w:pPr>
            <w:r>
              <w:rPr>
                <w:sz w:val="21"/>
                <w:szCs w:val="21"/>
                <w:lang w:val="en-GB"/>
              </w:rPr>
              <w:t>2003</w:t>
            </w:r>
            <w:r>
              <w:rPr>
                <w:rFonts w:hint="eastAsia"/>
                <w:sz w:val="21"/>
                <w:szCs w:val="21"/>
                <w:lang w:val="en-GB"/>
              </w:rPr>
              <w:t>-</w:t>
            </w:r>
            <w:r>
              <w:rPr>
                <w:sz w:val="21"/>
                <w:szCs w:val="21"/>
                <w:lang w:val="en-GB"/>
              </w:rPr>
              <w:t>2004</w:t>
            </w:r>
            <w:r>
              <w:rPr>
                <w:rFonts w:hint="eastAsia"/>
                <w:sz w:val="21"/>
                <w:szCs w:val="21"/>
                <w:lang w:val="en-GB"/>
              </w:rPr>
              <w:t>年</w:t>
            </w:r>
          </w:p>
        </w:tc>
      </w:tr>
      <w:tr w:rsidR="00000000">
        <w:tblPrEx>
          <w:tblCellMar>
            <w:top w:w="0" w:type="dxa"/>
            <w:bottom w:w="0" w:type="dxa"/>
          </w:tblCellMar>
        </w:tblPrEx>
        <w:tc>
          <w:tcPr>
            <w:tcW w:w="2368" w:type="pct"/>
          </w:tcPr>
          <w:p w:rsidR="00000000" w:rsidRDefault="0005693F">
            <w:pPr>
              <w:rPr>
                <w:rFonts w:hint="eastAsia"/>
                <w:sz w:val="21"/>
                <w:szCs w:val="21"/>
                <w:lang w:val="en-GB"/>
              </w:rPr>
            </w:pPr>
            <w:r>
              <w:rPr>
                <w:rFonts w:hint="eastAsia"/>
                <w:sz w:val="21"/>
                <w:szCs w:val="21"/>
                <w:lang w:val="en-GB"/>
              </w:rPr>
              <w:t>共计</w:t>
            </w:r>
          </w:p>
        </w:tc>
        <w:tc>
          <w:tcPr>
            <w:tcW w:w="2632" w:type="pct"/>
          </w:tcPr>
          <w:p w:rsidR="00000000" w:rsidRDefault="0005693F">
            <w:pPr>
              <w:jc w:val="center"/>
              <w:rPr>
                <w:sz w:val="21"/>
                <w:szCs w:val="21"/>
                <w:lang w:val="en-GB"/>
              </w:rPr>
            </w:pPr>
            <w:r>
              <w:rPr>
                <w:sz w:val="21"/>
                <w:szCs w:val="21"/>
                <w:lang w:val="en-GB"/>
              </w:rPr>
              <w:t>92.5</w:t>
            </w:r>
          </w:p>
        </w:tc>
      </w:tr>
      <w:tr w:rsidR="00000000">
        <w:tblPrEx>
          <w:tblCellMar>
            <w:top w:w="0" w:type="dxa"/>
            <w:bottom w:w="0" w:type="dxa"/>
          </w:tblCellMar>
        </w:tblPrEx>
        <w:tc>
          <w:tcPr>
            <w:tcW w:w="2368" w:type="pct"/>
          </w:tcPr>
          <w:p w:rsidR="00000000" w:rsidRDefault="0005693F">
            <w:pPr>
              <w:rPr>
                <w:rFonts w:hint="eastAsia"/>
                <w:sz w:val="21"/>
                <w:szCs w:val="21"/>
                <w:lang w:val="en-GB"/>
              </w:rPr>
            </w:pPr>
            <w:r>
              <w:rPr>
                <w:rFonts w:hint="eastAsia"/>
                <w:sz w:val="21"/>
                <w:szCs w:val="21"/>
                <w:lang w:val="en-GB"/>
              </w:rPr>
              <w:t>男</w:t>
            </w:r>
          </w:p>
        </w:tc>
        <w:tc>
          <w:tcPr>
            <w:tcW w:w="2632" w:type="pct"/>
          </w:tcPr>
          <w:p w:rsidR="00000000" w:rsidRDefault="0005693F">
            <w:pPr>
              <w:jc w:val="center"/>
              <w:rPr>
                <w:sz w:val="21"/>
                <w:szCs w:val="21"/>
                <w:lang w:val="en-GB"/>
              </w:rPr>
            </w:pPr>
            <w:r>
              <w:rPr>
                <w:sz w:val="21"/>
                <w:szCs w:val="21"/>
                <w:lang w:val="en-GB"/>
              </w:rPr>
              <w:t>94.5</w:t>
            </w:r>
          </w:p>
        </w:tc>
      </w:tr>
      <w:tr w:rsidR="00000000">
        <w:tblPrEx>
          <w:tblCellMar>
            <w:top w:w="0" w:type="dxa"/>
            <w:bottom w:w="0" w:type="dxa"/>
          </w:tblCellMar>
        </w:tblPrEx>
        <w:tc>
          <w:tcPr>
            <w:tcW w:w="2368" w:type="pct"/>
          </w:tcPr>
          <w:p w:rsidR="00000000" w:rsidRDefault="0005693F">
            <w:pPr>
              <w:rPr>
                <w:rFonts w:hint="eastAsia"/>
                <w:sz w:val="21"/>
                <w:szCs w:val="21"/>
                <w:lang w:val="en-GB"/>
              </w:rPr>
            </w:pPr>
            <w:r>
              <w:rPr>
                <w:rFonts w:hint="eastAsia"/>
                <w:sz w:val="21"/>
                <w:szCs w:val="21"/>
                <w:lang w:val="en-GB"/>
              </w:rPr>
              <w:t>女</w:t>
            </w:r>
          </w:p>
        </w:tc>
        <w:tc>
          <w:tcPr>
            <w:tcW w:w="2632" w:type="pct"/>
          </w:tcPr>
          <w:p w:rsidR="00000000" w:rsidRDefault="0005693F">
            <w:pPr>
              <w:jc w:val="center"/>
              <w:rPr>
                <w:sz w:val="21"/>
                <w:szCs w:val="21"/>
                <w:lang w:val="en-GB"/>
              </w:rPr>
            </w:pPr>
            <w:r>
              <w:rPr>
                <w:sz w:val="21"/>
                <w:szCs w:val="21"/>
                <w:lang w:val="en-GB"/>
              </w:rPr>
              <w:t>90.6</w:t>
            </w:r>
          </w:p>
        </w:tc>
      </w:tr>
    </w:tbl>
    <w:p w:rsidR="00000000" w:rsidRDefault="0005693F">
      <w:pPr>
        <w:rPr>
          <w:rFonts w:hint="eastAsia"/>
          <w:bCs/>
          <w:iCs/>
          <w:lang w:val="en-GB"/>
        </w:rPr>
      </w:pPr>
      <w:r>
        <w:rPr>
          <w:rFonts w:ascii="KaiTi_GB2312" w:eastAsia="KaiTi_GB2312" w:hint="eastAsia"/>
          <w:bCs/>
          <w:lang w:val="en-GB"/>
        </w:rPr>
        <w:t>资料来源：</w:t>
      </w:r>
      <w:r>
        <w:rPr>
          <w:rFonts w:hint="eastAsia"/>
          <w:bCs/>
          <w:lang w:val="en-GB"/>
        </w:rPr>
        <w:t>2006</w:t>
      </w:r>
      <w:r>
        <w:rPr>
          <w:rFonts w:hint="eastAsia"/>
          <w:bCs/>
          <w:lang w:val="en-GB"/>
        </w:rPr>
        <w:t>年《中央银行年度报告</w:t>
      </w:r>
      <w:r>
        <w:rPr>
          <w:rFonts w:hint="eastAsia"/>
          <w:bCs/>
          <w:iCs/>
          <w:lang w:val="en-GB"/>
        </w:rPr>
        <w:t>》。</w:t>
      </w:r>
    </w:p>
    <w:p w:rsidR="00000000" w:rsidRDefault="0005693F">
      <w:pPr>
        <w:rPr>
          <w:rFonts w:hint="eastAsia"/>
          <w:bCs/>
          <w:iCs/>
          <w:lang w:val="en-GB"/>
        </w:rPr>
      </w:pPr>
    </w:p>
    <w:p w:rsidR="00000000" w:rsidRDefault="0005693F">
      <w:pPr>
        <w:rPr>
          <w:bCs/>
          <w:iCs/>
          <w:lang w:val="en-GB"/>
        </w:rPr>
        <w:sectPr w:rsidR="00000000">
          <w:headerReference w:type="default" r:id="rId17"/>
          <w:headerReference w:type="first" r:id="rId18"/>
          <w:endnotePr>
            <w:numFmt w:val="decimal"/>
          </w:endnotePr>
          <w:pgSz w:w="11906" w:h="16838" w:code="9"/>
          <w:pgMar w:top="1134" w:right="851" w:bottom="1985" w:left="1701" w:header="851" w:footer="1701" w:gutter="0"/>
          <w:cols w:space="425"/>
          <w:titlePg/>
          <w:docGrid w:type="lines" w:linePitch="312"/>
        </w:sectPr>
      </w:pPr>
    </w:p>
    <w:p w:rsidR="00000000" w:rsidRDefault="0005693F">
      <w:pPr>
        <w:pStyle w:val="Heading4"/>
        <w:spacing w:before="240"/>
        <w:jc w:val="center"/>
        <w:rPr>
          <w:rFonts w:hint="eastAsia"/>
          <w:lang w:val="en-GB"/>
        </w:rPr>
      </w:pPr>
      <w:r>
        <w:rPr>
          <w:rFonts w:hint="eastAsia"/>
          <w:lang w:val="en-GB"/>
        </w:rPr>
        <w:t xml:space="preserve">4. </w:t>
      </w:r>
      <w:r>
        <w:rPr>
          <w:rFonts w:hint="eastAsia"/>
          <w:lang w:val="en-GB"/>
        </w:rPr>
        <w:t>劳动力统计</w:t>
      </w:r>
    </w:p>
    <w:p w:rsidR="00000000" w:rsidRDefault="0005693F">
      <w:pPr>
        <w:rPr>
          <w:rFonts w:ascii="SimHei" w:eastAsia="SimHei" w:hint="eastAsia"/>
          <w:bCs/>
          <w:iCs/>
          <w:lang w:val="en-GB"/>
        </w:rPr>
      </w:pPr>
      <w:r>
        <w:rPr>
          <w:rFonts w:ascii="SimHei" w:eastAsia="SimHei" w:hint="eastAsia"/>
          <w:bCs/>
          <w:iCs/>
          <w:lang w:val="en-GB"/>
        </w:rPr>
        <w:t>劳动力、劳动力参与率和失业率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1558"/>
        <w:gridCol w:w="1561"/>
        <w:gridCol w:w="1561"/>
        <w:gridCol w:w="1561"/>
        <w:gridCol w:w="1561"/>
        <w:gridCol w:w="1558"/>
      </w:tblGrid>
      <w:tr w:rsidR="00000000">
        <w:tc>
          <w:tcPr>
            <w:tcW w:w="1642" w:type="pct"/>
          </w:tcPr>
          <w:p w:rsidR="00000000" w:rsidRDefault="0005693F">
            <w:pPr>
              <w:rPr>
                <w:rFonts w:hint="eastAsia"/>
                <w:sz w:val="21"/>
                <w:szCs w:val="21"/>
              </w:rPr>
            </w:pPr>
          </w:p>
        </w:tc>
        <w:tc>
          <w:tcPr>
            <w:tcW w:w="559" w:type="pct"/>
          </w:tcPr>
          <w:p w:rsidR="00000000" w:rsidRDefault="0005693F">
            <w:pPr>
              <w:jc w:val="center"/>
              <w:rPr>
                <w:rFonts w:hint="eastAsia"/>
                <w:sz w:val="21"/>
                <w:szCs w:val="21"/>
              </w:rPr>
            </w:pPr>
            <w:r>
              <w:rPr>
                <w:rFonts w:hint="eastAsia"/>
                <w:sz w:val="21"/>
                <w:szCs w:val="21"/>
              </w:rPr>
              <w:t>1990</w:t>
            </w:r>
            <w:r>
              <w:rPr>
                <w:rFonts w:hint="eastAsia"/>
                <w:sz w:val="21"/>
                <w:szCs w:val="21"/>
              </w:rPr>
              <w:t>年</w:t>
            </w:r>
          </w:p>
        </w:tc>
        <w:tc>
          <w:tcPr>
            <w:tcW w:w="560" w:type="pct"/>
          </w:tcPr>
          <w:p w:rsidR="00000000" w:rsidRDefault="0005693F">
            <w:pPr>
              <w:jc w:val="center"/>
              <w:rPr>
                <w:rFonts w:hint="eastAsia"/>
                <w:sz w:val="21"/>
                <w:szCs w:val="21"/>
              </w:rPr>
            </w:pPr>
            <w:r>
              <w:rPr>
                <w:rFonts w:hint="eastAsia"/>
                <w:sz w:val="21"/>
                <w:szCs w:val="21"/>
              </w:rPr>
              <w:t>2002</w:t>
            </w:r>
            <w:r>
              <w:rPr>
                <w:rFonts w:hint="eastAsia"/>
                <w:sz w:val="21"/>
                <w:szCs w:val="21"/>
              </w:rPr>
              <w:t>年</w:t>
            </w:r>
          </w:p>
        </w:tc>
        <w:tc>
          <w:tcPr>
            <w:tcW w:w="560" w:type="pct"/>
          </w:tcPr>
          <w:p w:rsidR="00000000" w:rsidRDefault="0005693F">
            <w:pPr>
              <w:jc w:val="center"/>
              <w:rPr>
                <w:rFonts w:hint="eastAsia"/>
                <w:sz w:val="21"/>
                <w:szCs w:val="21"/>
              </w:rPr>
            </w:pPr>
            <w:r>
              <w:rPr>
                <w:rFonts w:hint="eastAsia"/>
                <w:sz w:val="21"/>
                <w:szCs w:val="21"/>
              </w:rPr>
              <w:t>2003</w:t>
            </w:r>
            <w:r>
              <w:rPr>
                <w:rFonts w:hint="eastAsia"/>
                <w:sz w:val="21"/>
                <w:szCs w:val="21"/>
              </w:rPr>
              <w:t>年</w:t>
            </w:r>
          </w:p>
        </w:tc>
        <w:tc>
          <w:tcPr>
            <w:tcW w:w="560" w:type="pct"/>
          </w:tcPr>
          <w:p w:rsidR="00000000" w:rsidRDefault="0005693F">
            <w:pPr>
              <w:jc w:val="center"/>
              <w:rPr>
                <w:rFonts w:hint="eastAsia"/>
                <w:sz w:val="21"/>
                <w:szCs w:val="21"/>
              </w:rPr>
            </w:pPr>
            <w:r>
              <w:rPr>
                <w:rFonts w:hint="eastAsia"/>
                <w:sz w:val="21"/>
                <w:szCs w:val="21"/>
              </w:rPr>
              <w:t>2004</w:t>
            </w:r>
            <w:r>
              <w:rPr>
                <w:rFonts w:hint="eastAsia"/>
                <w:sz w:val="21"/>
                <w:szCs w:val="21"/>
              </w:rPr>
              <w:t>年</w:t>
            </w:r>
          </w:p>
        </w:tc>
        <w:tc>
          <w:tcPr>
            <w:tcW w:w="560" w:type="pct"/>
          </w:tcPr>
          <w:p w:rsidR="00000000" w:rsidRDefault="0005693F">
            <w:pPr>
              <w:jc w:val="center"/>
              <w:rPr>
                <w:rFonts w:hint="eastAsia"/>
                <w:sz w:val="21"/>
                <w:szCs w:val="21"/>
              </w:rPr>
            </w:pPr>
            <w:r>
              <w:rPr>
                <w:rFonts w:hint="eastAsia"/>
                <w:sz w:val="21"/>
                <w:szCs w:val="21"/>
              </w:rPr>
              <w:t>2005</w:t>
            </w:r>
            <w:r>
              <w:rPr>
                <w:rFonts w:hint="eastAsia"/>
                <w:sz w:val="21"/>
                <w:szCs w:val="21"/>
              </w:rPr>
              <w:t>年</w:t>
            </w:r>
          </w:p>
        </w:tc>
        <w:tc>
          <w:tcPr>
            <w:tcW w:w="560" w:type="pct"/>
          </w:tcPr>
          <w:p w:rsidR="00000000" w:rsidRDefault="0005693F">
            <w:pPr>
              <w:jc w:val="center"/>
              <w:rPr>
                <w:rFonts w:hint="eastAsia"/>
                <w:sz w:val="21"/>
                <w:szCs w:val="21"/>
              </w:rPr>
            </w:pPr>
            <w:r>
              <w:rPr>
                <w:rFonts w:hint="eastAsia"/>
                <w:sz w:val="21"/>
                <w:szCs w:val="21"/>
              </w:rPr>
              <w:t>2006</w:t>
            </w:r>
            <w:r>
              <w:rPr>
                <w:rFonts w:hint="eastAsia"/>
                <w:sz w:val="21"/>
                <w:szCs w:val="21"/>
              </w:rPr>
              <w:t>年（</w:t>
            </w:r>
            <w:r>
              <w:rPr>
                <w:rFonts w:hint="eastAsia"/>
                <w:sz w:val="21"/>
                <w:szCs w:val="21"/>
              </w:rPr>
              <w:t>a</w:t>
            </w:r>
            <w:r>
              <w:rPr>
                <w:rFonts w:hint="eastAsia"/>
                <w:sz w:val="21"/>
                <w:szCs w:val="21"/>
              </w:rPr>
              <w:t>）</w:t>
            </w:r>
          </w:p>
        </w:tc>
      </w:tr>
      <w:tr w:rsidR="00000000">
        <w:tc>
          <w:tcPr>
            <w:tcW w:w="1642" w:type="pct"/>
          </w:tcPr>
          <w:p w:rsidR="00000000" w:rsidRDefault="0005693F">
            <w:pPr>
              <w:rPr>
                <w:rFonts w:hint="eastAsia"/>
                <w:sz w:val="21"/>
                <w:szCs w:val="21"/>
              </w:rPr>
            </w:pPr>
            <w:r>
              <w:rPr>
                <w:rFonts w:hint="eastAsia"/>
                <w:sz w:val="21"/>
                <w:szCs w:val="21"/>
              </w:rPr>
              <w:t>劳动力人数（千人）</w:t>
            </w:r>
          </w:p>
        </w:tc>
        <w:tc>
          <w:tcPr>
            <w:tcW w:w="559" w:type="pct"/>
          </w:tcPr>
          <w:p w:rsidR="00000000" w:rsidRDefault="0005693F">
            <w:pPr>
              <w:wordWrap w:val="0"/>
              <w:jc w:val="right"/>
              <w:rPr>
                <w:rFonts w:hint="eastAsia"/>
                <w:sz w:val="21"/>
                <w:szCs w:val="21"/>
              </w:rPr>
            </w:pPr>
            <w:r>
              <w:rPr>
                <w:rFonts w:hint="eastAsia"/>
                <w:sz w:val="21"/>
                <w:szCs w:val="21"/>
              </w:rPr>
              <w:t>6 001</w:t>
            </w:r>
          </w:p>
        </w:tc>
        <w:tc>
          <w:tcPr>
            <w:tcW w:w="560" w:type="pct"/>
          </w:tcPr>
          <w:p w:rsidR="00000000" w:rsidRDefault="0005693F">
            <w:pPr>
              <w:wordWrap w:val="0"/>
              <w:jc w:val="right"/>
              <w:rPr>
                <w:rFonts w:hint="eastAsia"/>
                <w:sz w:val="21"/>
                <w:szCs w:val="21"/>
              </w:rPr>
            </w:pPr>
            <w:r>
              <w:rPr>
                <w:rFonts w:hint="eastAsia"/>
                <w:sz w:val="21"/>
                <w:szCs w:val="21"/>
              </w:rPr>
              <w:t>7 145</w:t>
            </w:r>
          </w:p>
        </w:tc>
        <w:tc>
          <w:tcPr>
            <w:tcW w:w="560" w:type="pct"/>
          </w:tcPr>
          <w:p w:rsidR="00000000" w:rsidRDefault="0005693F">
            <w:pPr>
              <w:wordWrap w:val="0"/>
              <w:jc w:val="right"/>
              <w:rPr>
                <w:rFonts w:hint="eastAsia"/>
                <w:sz w:val="21"/>
                <w:szCs w:val="21"/>
              </w:rPr>
            </w:pPr>
            <w:r>
              <w:rPr>
                <w:rFonts w:hint="eastAsia"/>
                <w:sz w:val="21"/>
                <w:szCs w:val="21"/>
              </w:rPr>
              <w:t>7 654 (c)</w:t>
            </w:r>
          </w:p>
        </w:tc>
        <w:tc>
          <w:tcPr>
            <w:tcW w:w="560" w:type="pct"/>
          </w:tcPr>
          <w:p w:rsidR="00000000" w:rsidRDefault="0005693F">
            <w:pPr>
              <w:wordWrap w:val="0"/>
              <w:jc w:val="right"/>
              <w:rPr>
                <w:rFonts w:hint="eastAsia"/>
                <w:sz w:val="21"/>
                <w:szCs w:val="21"/>
              </w:rPr>
            </w:pPr>
            <w:r>
              <w:rPr>
                <w:rFonts w:hint="eastAsia"/>
                <w:sz w:val="21"/>
                <w:szCs w:val="21"/>
              </w:rPr>
              <w:t>8 061 (d)</w:t>
            </w:r>
          </w:p>
        </w:tc>
        <w:tc>
          <w:tcPr>
            <w:tcW w:w="560" w:type="pct"/>
          </w:tcPr>
          <w:p w:rsidR="00000000" w:rsidRDefault="0005693F">
            <w:pPr>
              <w:wordWrap w:val="0"/>
              <w:jc w:val="right"/>
              <w:rPr>
                <w:rFonts w:hint="eastAsia"/>
                <w:sz w:val="21"/>
                <w:szCs w:val="21"/>
              </w:rPr>
            </w:pPr>
            <w:r>
              <w:rPr>
                <w:rFonts w:hint="eastAsia"/>
                <w:sz w:val="21"/>
                <w:szCs w:val="21"/>
              </w:rPr>
              <w:t>8 41 (e)</w:t>
            </w:r>
          </w:p>
        </w:tc>
        <w:tc>
          <w:tcPr>
            <w:tcW w:w="560" w:type="pct"/>
          </w:tcPr>
          <w:p w:rsidR="00000000" w:rsidRDefault="0005693F">
            <w:pPr>
              <w:wordWrap w:val="0"/>
              <w:jc w:val="right"/>
              <w:rPr>
                <w:rFonts w:hint="eastAsia"/>
                <w:sz w:val="21"/>
                <w:szCs w:val="21"/>
              </w:rPr>
            </w:pPr>
            <w:r>
              <w:rPr>
                <w:rFonts w:hint="eastAsia"/>
                <w:sz w:val="21"/>
                <w:szCs w:val="21"/>
              </w:rPr>
              <w:t>7 599 (f)</w:t>
            </w:r>
          </w:p>
        </w:tc>
      </w:tr>
      <w:tr w:rsidR="00000000">
        <w:tc>
          <w:tcPr>
            <w:tcW w:w="1642" w:type="pct"/>
          </w:tcPr>
          <w:p w:rsidR="00000000" w:rsidRDefault="0005693F">
            <w:pPr>
              <w:rPr>
                <w:rFonts w:hint="eastAsia"/>
                <w:sz w:val="21"/>
                <w:szCs w:val="21"/>
              </w:rPr>
            </w:pPr>
            <w:r>
              <w:rPr>
                <w:rFonts w:hint="eastAsia"/>
                <w:sz w:val="21"/>
                <w:szCs w:val="21"/>
              </w:rPr>
              <w:t>劳动力参与率（百分比）</w:t>
            </w:r>
          </w:p>
        </w:tc>
        <w:tc>
          <w:tcPr>
            <w:tcW w:w="559" w:type="pct"/>
          </w:tcPr>
          <w:p w:rsidR="00000000" w:rsidRDefault="0005693F">
            <w:pPr>
              <w:jc w:val="right"/>
              <w:rPr>
                <w:rFonts w:hint="eastAsia"/>
                <w:sz w:val="21"/>
                <w:szCs w:val="21"/>
              </w:rPr>
            </w:pPr>
            <w:r>
              <w:rPr>
                <w:rFonts w:hint="eastAsia"/>
                <w:sz w:val="21"/>
                <w:szCs w:val="21"/>
              </w:rPr>
              <w:t>51.9</w:t>
            </w:r>
          </w:p>
        </w:tc>
        <w:tc>
          <w:tcPr>
            <w:tcW w:w="560" w:type="pct"/>
          </w:tcPr>
          <w:p w:rsidR="00000000" w:rsidRDefault="0005693F">
            <w:pPr>
              <w:jc w:val="right"/>
              <w:rPr>
                <w:rFonts w:hint="eastAsia"/>
                <w:sz w:val="21"/>
                <w:szCs w:val="21"/>
              </w:rPr>
            </w:pPr>
            <w:r>
              <w:rPr>
                <w:rFonts w:hint="eastAsia"/>
                <w:sz w:val="21"/>
                <w:szCs w:val="21"/>
              </w:rPr>
              <w:t>5.03</w:t>
            </w:r>
          </w:p>
        </w:tc>
        <w:tc>
          <w:tcPr>
            <w:tcW w:w="560" w:type="pct"/>
          </w:tcPr>
          <w:p w:rsidR="00000000" w:rsidRDefault="0005693F">
            <w:pPr>
              <w:wordWrap w:val="0"/>
              <w:jc w:val="right"/>
              <w:rPr>
                <w:rFonts w:hint="eastAsia"/>
                <w:sz w:val="21"/>
                <w:szCs w:val="21"/>
              </w:rPr>
            </w:pPr>
            <w:r>
              <w:rPr>
                <w:rFonts w:hint="eastAsia"/>
                <w:sz w:val="21"/>
                <w:szCs w:val="21"/>
              </w:rPr>
              <w:t>48.9 (c)</w:t>
            </w:r>
          </w:p>
        </w:tc>
        <w:tc>
          <w:tcPr>
            <w:tcW w:w="560" w:type="pct"/>
          </w:tcPr>
          <w:p w:rsidR="00000000" w:rsidRDefault="0005693F">
            <w:pPr>
              <w:jc w:val="right"/>
              <w:rPr>
                <w:rFonts w:hint="eastAsia"/>
                <w:sz w:val="21"/>
                <w:szCs w:val="21"/>
              </w:rPr>
            </w:pPr>
            <w:r>
              <w:rPr>
                <w:rFonts w:hint="eastAsia"/>
                <w:sz w:val="21"/>
                <w:szCs w:val="21"/>
              </w:rPr>
              <w:t>48.6 (d)</w:t>
            </w:r>
          </w:p>
        </w:tc>
        <w:tc>
          <w:tcPr>
            <w:tcW w:w="560" w:type="pct"/>
          </w:tcPr>
          <w:p w:rsidR="00000000" w:rsidRDefault="0005693F">
            <w:pPr>
              <w:wordWrap w:val="0"/>
              <w:jc w:val="right"/>
              <w:rPr>
                <w:rFonts w:hint="eastAsia"/>
                <w:sz w:val="21"/>
                <w:szCs w:val="21"/>
              </w:rPr>
            </w:pPr>
            <w:r>
              <w:rPr>
                <w:rFonts w:hint="eastAsia"/>
                <w:sz w:val="21"/>
                <w:szCs w:val="21"/>
              </w:rPr>
              <w:t>48.3 (e)</w:t>
            </w:r>
          </w:p>
        </w:tc>
        <w:tc>
          <w:tcPr>
            <w:tcW w:w="560" w:type="pct"/>
          </w:tcPr>
          <w:p w:rsidR="00000000" w:rsidRDefault="0005693F">
            <w:pPr>
              <w:wordWrap w:val="0"/>
              <w:jc w:val="right"/>
              <w:rPr>
                <w:rFonts w:hint="eastAsia"/>
                <w:sz w:val="21"/>
                <w:szCs w:val="21"/>
              </w:rPr>
            </w:pPr>
            <w:r>
              <w:rPr>
                <w:rFonts w:hint="eastAsia"/>
                <w:sz w:val="21"/>
                <w:szCs w:val="21"/>
              </w:rPr>
              <w:t>51.2 (f)</w:t>
            </w:r>
          </w:p>
        </w:tc>
      </w:tr>
      <w:tr w:rsidR="00000000">
        <w:tc>
          <w:tcPr>
            <w:tcW w:w="1642" w:type="pct"/>
          </w:tcPr>
          <w:p w:rsidR="00000000" w:rsidRDefault="0005693F">
            <w:pPr>
              <w:rPr>
                <w:rFonts w:hint="eastAsia"/>
                <w:sz w:val="21"/>
                <w:szCs w:val="21"/>
              </w:rPr>
            </w:pPr>
            <w:r>
              <w:rPr>
                <w:rFonts w:hint="eastAsia"/>
                <w:sz w:val="21"/>
                <w:szCs w:val="21"/>
              </w:rPr>
              <w:t>失业率（在劳动力总人数中所占百分比）</w:t>
            </w:r>
          </w:p>
        </w:tc>
        <w:tc>
          <w:tcPr>
            <w:tcW w:w="559" w:type="pct"/>
          </w:tcPr>
          <w:p w:rsidR="00000000" w:rsidRDefault="0005693F">
            <w:pPr>
              <w:jc w:val="right"/>
              <w:rPr>
                <w:rFonts w:hint="eastAsia"/>
                <w:sz w:val="21"/>
                <w:szCs w:val="21"/>
              </w:rPr>
            </w:pPr>
            <w:r>
              <w:rPr>
                <w:rFonts w:hint="eastAsia"/>
                <w:sz w:val="21"/>
                <w:szCs w:val="21"/>
              </w:rPr>
              <w:t>15.9</w:t>
            </w:r>
          </w:p>
        </w:tc>
        <w:tc>
          <w:tcPr>
            <w:tcW w:w="560" w:type="pct"/>
          </w:tcPr>
          <w:p w:rsidR="00000000" w:rsidRDefault="0005693F">
            <w:pPr>
              <w:jc w:val="right"/>
              <w:rPr>
                <w:rFonts w:hint="eastAsia"/>
                <w:sz w:val="21"/>
                <w:szCs w:val="21"/>
              </w:rPr>
            </w:pPr>
            <w:r>
              <w:rPr>
                <w:rFonts w:hint="eastAsia"/>
                <w:sz w:val="21"/>
                <w:szCs w:val="21"/>
              </w:rPr>
              <w:t>8.8</w:t>
            </w:r>
          </w:p>
        </w:tc>
        <w:tc>
          <w:tcPr>
            <w:tcW w:w="560" w:type="pct"/>
          </w:tcPr>
          <w:p w:rsidR="00000000" w:rsidRDefault="0005693F">
            <w:pPr>
              <w:wordWrap w:val="0"/>
              <w:jc w:val="right"/>
              <w:rPr>
                <w:rFonts w:hint="eastAsia"/>
                <w:sz w:val="21"/>
                <w:szCs w:val="21"/>
              </w:rPr>
            </w:pPr>
            <w:r>
              <w:rPr>
                <w:rFonts w:hint="eastAsia"/>
                <w:sz w:val="21"/>
                <w:szCs w:val="21"/>
              </w:rPr>
              <w:t>8.4 (c)</w:t>
            </w:r>
          </w:p>
        </w:tc>
        <w:tc>
          <w:tcPr>
            <w:tcW w:w="560" w:type="pct"/>
          </w:tcPr>
          <w:p w:rsidR="00000000" w:rsidRDefault="0005693F">
            <w:pPr>
              <w:wordWrap w:val="0"/>
              <w:jc w:val="right"/>
              <w:rPr>
                <w:rFonts w:hint="eastAsia"/>
                <w:sz w:val="21"/>
                <w:szCs w:val="21"/>
              </w:rPr>
            </w:pPr>
            <w:r>
              <w:rPr>
                <w:rFonts w:hint="eastAsia"/>
                <w:sz w:val="21"/>
                <w:szCs w:val="21"/>
              </w:rPr>
              <w:t>8.3 (d)</w:t>
            </w:r>
          </w:p>
        </w:tc>
        <w:tc>
          <w:tcPr>
            <w:tcW w:w="560" w:type="pct"/>
          </w:tcPr>
          <w:p w:rsidR="00000000" w:rsidRDefault="0005693F">
            <w:pPr>
              <w:wordWrap w:val="0"/>
              <w:jc w:val="right"/>
              <w:rPr>
                <w:rFonts w:hint="eastAsia"/>
                <w:sz w:val="21"/>
                <w:szCs w:val="21"/>
              </w:rPr>
            </w:pPr>
            <w:r>
              <w:rPr>
                <w:rFonts w:hint="eastAsia"/>
                <w:sz w:val="21"/>
                <w:szCs w:val="21"/>
              </w:rPr>
              <w:t>7.7 (e)</w:t>
            </w:r>
          </w:p>
        </w:tc>
        <w:tc>
          <w:tcPr>
            <w:tcW w:w="560" w:type="pct"/>
          </w:tcPr>
          <w:p w:rsidR="00000000" w:rsidRDefault="0005693F">
            <w:pPr>
              <w:wordWrap w:val="0"/>
              <w:jc w:val="right"/>
              <w:rPr>
                <w:rFonts w:hint="eastAsia"/>
                <w:sz w:val="21"/>
                <w:szCs w:val="21"/>
              </w:rPr>
            </w:pPr>
            <w:r>
              <w:rPr>
                <w:rFonts w:hint="eastAsia"/>
                <w:sz w:val="21"/>
                <w:szCs w:val="21"/>
              </w:rPr>
              <w:t>6.5 (f)</w:t>
            </w:r>
          </w:p>
        </w:tc>
      </w:tr>
    </w:tbl>
    <w:p w:rsidR="00000000" w:rsidRDefault="0005693F">
      <w:pPr>
        <w:rPr>
          <w:rFonts w:hint="eastAsia"/>
          <w:szCs w:val="24"/>
        </w:rPr>
      </w:pPr>
      <w:r>
        <w:rPr>
          <w:rFonts w:ascii="KaiTi_GB2312" w:eastAsia="KaiTi_GB2312" w:hint="eastAsia"/>
          <w:szCs w:val="24"/>
        </w:rPr>
        <w:t>资料来源：</w:t>
      </w:r>
      <w:r>
        <w:rPr>
          <w:rFonts w:hint="eastAsia"/>
          <w:szCs w:val="24"/>
        </w:rPr>
        <w:t xml:space="preserve"> 2006</w:t>
      </w:r>
      <w:r>
        <w:rPr>
          <w:rFonts w:hint="eastAsia"/>
          <w:szCs w:val="24"/>
        </w:rPr>
        <w:t>年《中央银行年度报告》。</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家庭人口、劳动力和劳动力参与率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7"/>
        <w:gridCol w:w="1469"/>
        <w:gridCol w:w="1469"/>
        <w:gridCol w:w="1472"/>
        <w:gridCol w:w="1212"/>
        <w:gridCol w:w="1212"/>
        <w:gridCol w:w="1212"/>
        <w:gridCol w:w="1212"/>
        <w:gridCol w:w="1210"/>
      </w:tblGrid>
      <w:tr w:rsidR="00000000">
        <w:trPr>
          <w:cantSplit/>
        </w:trPr>
        <w:tc>
          <w:tcPr>
            <w:tcW w:w="1244" w:type="pct"/>
            <w:vMerge w:val="restart"/>
          </w:tcPr>
          <w:p w:rsidR="00000000" w:rsidRDefault="0005693F">
            <w:pPr>
              <w:rPr>
                <w:rFonts w:hint="eastAsia"/>
                <w:sz w:val="21"/>
                <w:szCs w:val="21"/>
              </w:rPr>
            </w:pPr>
            <w:r>
              <w:rPr>
                <w:rFonts w:hint="eastAsia"/>
                <w:sz w:val="21"/>
                <w:szCs w:val="21"/>
              </w:rPr>
              <w:t>项目</w:t>
            </w:r>
          </w:p>
        </w:tc>
        <w:tc>
          <w:tcPr>
            <w:tcW w:w="527" w:type="pct"/>
            <w:vMerge w:val="restart"/>
          </w:tcPr>
          <w:p w:rsidR="00000000" w:rsidRDefault="0005693F">
            <w:pPr>
              <w:jc w:val="center"/>
              <w:rPr>
                <w:rFonts w:hint="eastAsia"/>
                <w:sz w:val="21"/>
                <w:szCs w:val="21"/>
              </w:rPr>
            </w:pPr>
            <w:r>
              <w:rPr>
                <w:rFonts w:hint="eastAsia"/>
                <w:sz w:val="21"/>
                <w:szCs w:val="21"/>
              </w:rPr>
              <w:t>2004</w:t>
            </w:r>
            <w:r>
              <w:rPr>
                <w:rFonts w:hint="eastAsia"/>
                <w:sz w:val="21"/>
                <w:szCs w:val="21"/>
              </w:rPr>
              <w:t>年</w:t>
            </w:r>
          </w:p>
          <w:p w:rsidR="00000000" w:rsidRDefault="0005693F">
            <w:pPr>
              <w:jc w:val="center"/>
              <w:rPr>
                <w:rFonts w:hint="eastAsia"/>
                <w:sz w:val="21"/>
                <w:szCs w:val="21"/>
              </w:rPr>
            </w:pPr>
            <w:r>
              <w:rPr>
                <w:rFonts w:hint="eastAsia"/>
                <w:sz w:val="21"/>
                <w:szCs w:val="21"/>
              </w:rPr>
              <w:t>（</w:t>
            </w:r>
            <w:r>
              <w:rPr>
                <w:rFonts w:hint="eastAsia"/>
                <w:sz w:val="21"/>
                <w:szCs w:val="21"/>
              </w:rPr>
              <w:t>a</w:t>
            </w:r>
            <w:r>
              <w:rPr>
                <w:rFonts w:hint="eastAsia"/>
                <w:sz w:val="21"/>
                <w:szCs w:val="21"/>
              </w:rPr>
              <w:t>）</w:t>
            </w:r>
          </w:p>
        </w:tc>
        <w:tc>
          <w:tcPr>
            <w:tcW w:w="527" w:type="pct"/>
            <w:vMerge w:val="restart"/>
          </w:tcPr>
          <w:p w:rsidR="00000000" w:rsidRDefault="0005693F">
            <w:pPr>
              <w:jc w:val="center"/>
              <w:rPr>
                <w:rFonts w:hint="eastAsia"/>
                <w:sz w:val="21"/>
                <w:szCs w:val="21"/>
              </w:rPr>
            </w:pPr>
            <w:r>
              <w:rPr>
                <w:rFonts w:hint="eastAsia"/>
                <w:sz w:val="21"/>
                <w:szCs w:val="21"/>
              </w:rPr>
              <w:t>2005</w:t>
            </w:r>
            <w:r>
              <w:rPr>
                <w:rFonts w:hint="eastAsia"/>
                <w:sz w:val="21"/>
                <w:szCs w:val="21"/>
              </w:rPr>
              <w:t>年（</w:t>
            </w:r>
            <w:r>
              <w:rPr>
                <w:rFonts w:hint="eastAsia"/>
                <w:sz w:val="21"/>
                <w:szCs w:val="21"/>
              </w:rPr>
              <w:t>b</w:t>
            </w:r>
            <w:r>
              <w:rPr>
                <w:rFonts w:hint="eastAsia"/>
                <w:sz w:val="21"/>
                <w:szCs w:val="21"/>
              </w:rPr>
              <w:t>）</w:t>
            </w:r>
          </w:p>
        </w:tc>
        <w:tc>
          <w:tcPr>
            <w:tcW w:w="528" w:type="pct"/>
            <w:vMerge w:val="restart"/>
          </w:tcPr>
          <w:p w:rsidR="00000000" w:rsidRDefault="0005693F">
            <w:pPr>
              <w:jc w:val="center"/>
              <w:rPr>
                <w:rFonts w:hint="eastAsia"/>
                <w:sz w:val="21"/>
                <w:szCs w:val="21"/>
              </w:rPr>
            </w:pPr>
            <w:r>
              <w:rPr>
                <w:rFonts w:hint="eastAsia"/>
                <w:sz w:val="21"/>
                <w:szCs w:val="21"/>
              </w:rPr>
              <w:t>2005</w:t>
            </w:r>
            <w:r>
              <w:rPr>
                <w:rFonts w:hint="eastAsia"/>
                <w:sz w:val="21"/>
                <w:szCs w:val="21"/>
              </w:rPr>
              <w:t>年（</w:t>
            </w:r>
            <w:r>
              <w:rPr>
                <w:rFonts w:hint="eastAsia"/>
                <w:sz w:val="21"/>
                <w:szCs w:val="21"/>
              </w:rPr>
              <w:t>b</w:t>
            </w:r>
            <w:r>
              <w:rPr>
                <w:rFonts w:hint="eastAsia"/>
                <w:sz w:val="21"/>
                <w:szCs w:val="21"/>
              </w:rPr>
              <w:t>）（</w:t>
            </w:r>
            <w:r>
              <w:rPr>
                <w:rFonts w:hint="eastAsia"/>
                <w:sz w:val="21"/>
                <w:szCs w:val="21"/>
              </w:rPr>
              <w:t>c</w:t>
            </w:r>
            <w:r>
              <w:rPr>
                <w:rFonts w:hint="eastAsia"/>
                <w:sz w:val="21"/>
                <w:szCs w:val="21"/>
              </w:rPr>
              <w:t>）</w:t>
            </w:r>
          </w:p>
        </w:tc>
        <w:tc>
          <w:tcPr>
            <w:tcW w:w="2174" w:type="pct"/>
            <w:gridSpan w:val="5"/>
          </w:tcPr>
          <w:p w:rsidR="00000000" w:rsidRDefault="0005693F" w:rsidP="0005693F">
            <w:pPr>
              <w:ind w:firstLineChars="250" w:firstLine="31680"/>
              <w:jc w:val="center"/>
              <w:rPr>
                <w:rFonts w:hint="eastAsia"/>
                <w:sz w:val="21"/>
                <w:szCs w:val="21"/>
              </w:rPr>
            </w:pPr>
            <w:r>
              <w:rPr>
                <w:rFonts w:hint="eastAsia"/>
                <w:sz w:val="21"/>
                <w:szCs w:val="21"/>
              </w:rPr>
              <w:t>2006</w:t>
            </w:r>
            <w:r>
              <w:rPr>
                <w:rFonts w:hint="eastAsia"/>
                <w:sz w:val="21"/>
                <w:szCs w:val="21"/>
              </w:rPr>
              <w:t>年（</w:t>
            </w:r>
            <w:r>
              <w:rPr>
                <w:rFonts w:hint="eastAsia"/>
                <w:sz w:val="21"/>
                <w:szCs w:val="21"/>
              </w:rPr>
              <w:t>c</w:t>
            </w:r>
            <w:r>
              <w:rPr>
                <w:rFonts w:hint="eastAsia"/>
                <w:sz w:val="21"/>
                <w:szCs w:val="21"/>
              </w:rPr>
              <w:t>）</w:t>
            </w:r>
          </w:p>
        </w:tc>
      </w:tr>
      <w:tr w:rsidR="00000000">
        <w:trPr>
          <w:cantSplit/>
        </w:trPr>
        <w:tc>
          <w:tcPr>
            <w:tcW w:w="1244" w:type="pct"/>
            <w:vMerge/>
          </w:tcPr>
          <w:p w:rsidR="00000000" w:rsidRDefault="0005693F">
            <w:pPr>
              <w:rPr>
                <w:rFonts w:hint="eastAsia"/>
                <w:sz w:val="21"/>
                <w:szCs w:val="21"/>
              </w:rPr>
            </w:pPr>
          </w:p>
        </w:tc>
        <w:tc>
          <w:tcPr>
            <w:tcW w:w="527" w:type="pct"/>
            <w:vMerge/>
          </w:tcPr>
          <w:p w:rsidR="00000000" w:rsidRDefault="0005693F">
            <w:pPr>
              <w:rPr>
                <w:rFonts w:hint="eastAsia"/>
                <w:sz w:val="21"/>
                <w:szCs w:val="21"/>
              </w:rPr>
            </w:pPr>
          </w:p>
        </w:tc>
        <w:tc>
          <w:tcPr>
            <w:tcW w:w="527" w:type="pct"/>
            <w:vMerge/>
          </w:tcPr>
          <w:p w:rsidR="00000000" w:rsidRDefault="0005693F">
            <w:pPr>
              <w:rPr>
                <w:rFonts w:hint="eastAsia"/>
                <w:sz w:val="21"/>
                <w:szCs w:val="21"/>
              </w:rPr>
            </w:pPr>
          </w:p>
        </w:tc>
        <w:tc>
          <w:tcPr>
            <w:tcW w:w="528" w:type="pct"/>
            <w:vMerge/>
          </w:tcPr>
          <w:p w:rsidR="00000000" w:rsidRDefault="0005693F">
            <w:pPr>
              <w:rPr>
                <w:rFonts w:hint="eastAsia"/>
                <w:sz w:val="21"/>
                <w:szCs w:val="21"/>
              </w:rPr>
            </w:pPr>
          </w:p>
        </w:tc>
        <w:tc>
          <w:tcPr>
            <w:tcW w:w="435" w:type="pct"/>
          </w:tcPr>
          <w:p w:rsidR="00000000" w:rsidRDefault="0005693F">
            <w:pPr>
              <w:jc w:val="center"/>
              <w:rPr>
                <w:rFonts w:hint="eastAsia"/>
                <w:sz w:val="21"/>
                <w:szCs w:val="21"/>
              </w:rPr>
            </w:pPr>
            <w:r>
              <w:rPr>
                <w:rFonts w:hint="eastAsia"/>
                <w:sz w:val="21"/>
                <w:szCs w:val="21"/>
              </w:rPr>
              <w:t>第一季度</w:t>
            </w:r>
          </w:p>
        </w:tc>
        <w:tc>
          <w:tcPr>
            <w:tcW w:w="435" w:type="pct"/>
          </w:tcPr>
          <w:p w:rsidR="00000000" w:rsidRDefault="0005693F">
            <w:pPr>
              <w:jc w:val="center"/>
              <w:rPr>
                <w:rFonts w:hint="eastAsia"/>
                <w:sz w:val="21"/>
                <w:szCs w:val="21"/>
              </w:rPr>
            </w:pPr>
            <w:r>
              <w:rPr>
                <w:rFonts w:hint="eastAsia"/>
                <w:sz w:val="21"/>
                <w:szCs w:val="21"/>
              </w:rPr>
              <w:t>第二季度</w:t>
            </w:r>
          </w:p>
        </w:tc>
        <w:tc>
          <w:tcPr>
            <w:tcW w:w="435" w:type="pct"/>
          </w:tcPr>
          <w:p w:rsidR="00000000" w:rsidRDefault="0005693F">
            <w:pPr>
              <w:jc w:val="center"/>
              <w:rPr>
                <w:rFonts w:hint="eastAsia"/>
                <w:sz w:val="21"/>
                <w:szCs w:val="21"/>
              </w:rPr>
            </w:pPr>
            <w:r>
              <w:rPr>
                <w:rFonts w:hint="eastAsia"/>
                <w:sz w:val="21"/>
                <w:szCs w:val="21"/>
              </w:rPr>
              <w:t>第三季度</w:t>
            </w:r>
          </w:p>
        </w:tc>
        <w:tc>
          <w:tcPr>
            <w:tcW w:w="435" w:type="pct"/>
          </w:tcPr>
          <w:p w:rsidR="00000000" w:rsidRDefault="0005693F">
            <w:pPr>
              <w:jc w:val="center"/>
              <w:rPr>
                <w:rFonts w:hint="eastAsia"/>
                <w:sz w:val="21"/>
                <w:szCs w:val="21"/>
              </w:rPr>
            </w:pPr>
            <w:r>
              <w:rPr>
                <w:rFonts w:hint="eastAsia"/>
                <w:sz w:val="21"/>
                <w:szCs w:val="21"/>
              </w:rPr>
              <w:t>第四季度</w:t>
            </w:r>
          </w:p>
        </w:tc>
        <w:tc>
          <w:tcPr>
            <w:tcW w:w="434" w:type="pct"/>
          </w:tcPr>
          <w:p w:rsidR="00000000" w:rsidRDefault="0005693F">
            <w:pPr>
              <w:jc w:val="center"/>
              <w:rPr>
                <w:rFonts w:hint="eastAsia"/>
                <w:sz w:val="21"/>
                <w:szCs w:val="21"/>
              </w:rPr>
            </w:pPr>
            <w:r>
              <w:rPr>
                <w:rFonts w:hint="eastAsia"/>
                <w:sz w:val="21"/>
                <w:szCs w:val="21"/>
              </w:rPr>
              <w:t>年度</w:t>
            </w:r>
          </w:p>
        </w:tc>
      </w:tr>
      <w:tr w:rsidR="00000000">
        <w:tc>
          <w:tcPr>
            <w:tcW w:w="1244" w:type="pct"/>
          </w:tcPr>
          <w:p w:rsidR="00000000" w:rsidRDefault="0005693F">
            <w:pPr>
              <w:rPr>
                <w:rFonts w:hint="eastAsia"/>
                <w:sz w:val="21"/>
                <w:szCs w:val="21"/>
              </w:rPr>
            </w:pPr>
            <w:r>
              <w:rPr>
                <w:rFonts w:hint="eastAsia"/>
                <w:sz w:val="21"/>
                <w:szCs w:val="21"/>
              </w:rPr>
              <w:t>家庭人口（</w:t>
            </w:r>
            <w:r>
              <w:rPr>
                <w:rFonts w:hint="eastAsia"/>
                <w:sz w:val="21"/>
                <w:szCs w:val="21"/>
              </w:rPr>
              <w:t>d</w:t>
            </w:r>
            <w:r>
              <w:rPr>
                <w:rFonts w:hint="eastAsia"/>
                <w:sz w:val="21"/>
                <w:szCs w:val="21"/>
              </w:rPr>
              <w:t>）（千人）</w:t>
            </w:r>
          </w:p>
        </w:tc>
        <w:tc>
          <w:tcPr>
            <w:tcW w:w="527" w:type="pct"/>
          </w:tcPr>
          <w:p w:rsidR="00000000" w:rsidRDefault="0005693F">
            <w:pPr>
              <w:jc w:val="right"/>
              <w:rPr>
                <w:rFonts w:hint="eastAsia"/>
                <w:sz w:val="21"/>
                <w:szCs w:val="21"/>
              </w:rPr>
            </w:pPr>
            <w:r>
              <w:rPr>
                <w:rFonts w:hint="eastAsia"/>
                <w:sz w:val="21"/>
                <w:szCs w:val="21"/>
              </w:rPr>
              <w:t>16 593</w:t>
            </w:r>
          </w:p>
        </w:tc>
        <w:tc>
          <w:tcPr>
            <w:tcW w:w="527" w:type="pct"/>
          </w:tcPr>
          <w:p w:rsidR="00000000" w:rsidRDefault="0005693F">
            <w:pPr>
              <w:jc w:val="right"/>
              <w:rPr>
                <w:rFonts w:hint="eastAsia"/>
                <w:sz w:val="21"/>
                <w:szCs w:val="21"/>
              </w:rPr>
            </w:pPr>
            <w:r>
              <w:rPr>
                <w:rFonts w:hint="eastAsia"/>
                <w:sz w:val="21"/>
                <w:szCs w:val="21"/>
              </w:rPr>
              <w:t>16 871</w:t>
            </w:r>
          </w:p>
        </w:tc>
        <w:tc>
          <w:tcPr>
            <w:tcW w:w="528" w:type="pct"/>
          </w:tcPr>
          <w:p w:rsidR="00000000" w:rsidRDefault="0005693F">
            <w:pPr>
              <w:jc w:val="right"/>
              <w:rPr>
                <w:rFonts w:hint="eastAsia"/>
                <w:sz w:val="21"/>
                <w:szCs w:val="21"/>
              </w:rPr>
            </w:pPr>
            <w:r>
              <w:rPr>
                <w:rFonts w:hint="eastAsia"/>
                <w:sz w:val="21"/>
                <w:szCs w:val="21"/>
              </w:rPr>
              <w:t>14 838</w:t>
            </w:r>
          </w:p>
        </w:tc>
        <w:tc>
          <w:tcPr>
            <w:tcW w:w="435" w:type="pct"/>
          </w:tcPr>
          <w:p w:rsidR="00000000" w:rsidRDefault="0005693F">
            <w:pPr>
              <w:jc w:val="right"/>
              <w:rPr>
                <w:rFonts w:hint="eastAsia"/>
                <w:sz w:val="21"/>
                <w:szCs w:val="21"/>
              </w:rPr>
            </w:pPr>
            <w:r>
              <w:rPr>
                <w:rFonts w:hint="eastAsia"/>
                <w:sz w:val="21"/>
                <w:szCs w:val="21"/>
              </w:rPr>
              <w:t>14 759</w:t>
            </w:r>
          </w:p>
        </w:tc>
        <w:tc>
          <w:tcPr>
            <w:tcW w:w="435" w:type="pct"/>
          </w:tcPr>
          <w:p w:rsidR="00000000" w:rsidRDefault="0005693F">
            <w:pPr>
              <w:jc w:val="right"/>
              <w:rPr>
                <w:rFonts w:hint="eastAsia"/>
                <w:sz w:val="21"/>
                <w:szCs w:val="21"/>
              </w:rPr>
            </w:pPr>
            <w:r>
              <w:rPr>
                <w:rFonts w:hint="eastAsia"/>
                <w:sz w:val="21"/>
                <w:szCs w:val="21"/>
              </w:rPr>
              <w:t>14 779</w:t>
            </w:r>
          </w:p>
        </w:tc>
        <w:tc>
          <w:tcPr>
            <w:tcW w:w="435" w:type="pct"/>
          </w:tcPr>
          <w:p w:rsidR="00000000" w:rsidRDefault="0005693F">
            <w:pPr>
              <w:jc w:val="right"/>
              <w:rPr>
                <w:rFonts w:hint="eastAsia"/>
                <w:sz w:val="21"/>
                <w:szCs w:val="21"/>
              </w:rPr>
            </w:pPr>
            <w:r>
              <w:rPr>
                <w:rFonts w:hint="eastAsia"/>
                <w:sz w:val="21"/>
                <w:szCs w:val="21"/>
              </w:rPr>
              <w:t>14 989</w:t>
            </w:r>
          </w:p>
        </w:tc>
        <w:tc>
          <w:tcPr>
            <w:tcW w:w="435" w:type="pct"/>
          </w:tcPr>
          <w:p w:rsidR="00000000" w:rsidRDefault="0005693F">
            <w:pPr>
              <w:jc w:val="right"/>
              <w:rPr>
                <w:rFonts w:hint="eastAsia"/>
                <w:sz w:val="21"/>
                <w:szCs w:val="21"/>
              </w:rPr>
            </w:pPr>
            <w:r>
              <w:rPr>
                <w:rFonts w:hint="eastAsia"/>
                <w:sz w:val="21"/>
                <w:szCs w:val="21"/>
              </w:rPr>
              <w:t>14 967</w:t>
            </w:r>
          </w:p>
        </w:tc>
        <w:tc>
          <w:tcPr>
            <w:tcW w:w="434" w:type="pct"/>
          </w:tcPr>
          <w:p w:rsidR="00000000" w:rsidRDefault="0005693F">
            <w:pPr>
              <w:jc w:val="right"/>
              <w:rPr>
                <w:rFonts w:hint="eastAsia"/>
                <w:sz w:val="21"/>
                <w:szCs w:val="21"/>
              </w:rPr>
            </w:pPr>
            <w:r>
              <w:rPr>
                <w:rFonts w:hint="eastAsia"/>
                <w:sz w:val="21"/>
                <w:szCs w:val="21"/>
              </w:rPr>
              <w:t>14 834</w:t>
            </w:r>
          </w:p>
        </w:tc>
      </w:tr>
      <w:tr w:rsidR="00000000">
        <w:tc>
          <w:tcPr>
            <w:tcW w:w="1244" w:type="pct"/>
          </w:tcPr>
          <w:p w:rsidR="00000000" w:rsidRDefault="0005693F">
            <w:pPr>
              <w:rPr>
                <w:rFonts w:hint="eastAsia"/>
                <w:sz w:val="21"/>
                <w:szCs w:val="21"/>
              </w:rPr>
            </w:pPr>
            <w:r>
              <w:rPr>
                <w:rFonts w:hint="eastAsia"/>
                <w:sz w:val="21"/>
                <w:szCs w:val="21"/>
              </w:rPr>
              <w:t>每千人中的劳动力人数</w:t>
            </w:r>
          </w:p>
        </w:tc>
        <w:tc>
          <w:tcPr>
            <w:tcW w:w="527" w:type="pct"/>
          </w:tcPr>
          <w:p w:rsidR="00000000" w:rsidRDefault="0005693F">
            <w:pPr>
              <w:jc w:val="right"/>
              <w:rPr>
                <w:rFonts w:hint="eastAsia"/>
                <w:sz w:val="21"/>
                <w:szCs w:val="21"/>
              </w:rPr>
            </w:pPr>
            <w:r>
              <w:rPr>
                <w:rFonts w:hint="eastAsia"/>
                <w:sz w:val="21"/>
                <w:szCs w:val="21"/>
              </w:rPr>
              <w:t>8 061</w:t>
            </w:r>
          </w:p>
        </w:tc>
        <w:tc>
          <w:tcPr>
            <w:tcW w:w="527" w:type="pct"/>
          </w:tcPr>
          <w:p w:rsidR="00000000" w:rsidRDefault="0005693F">
            <w:pPr>
              <w:jc w:val="right"/>
              <w:rPr>
                <w:rFonts w:hint="eastAsia"/>
                <w:sz w:val="21"/>
                <w:szCs w:val="21"/>
              </w:rPr>
            </w:pPr>
            <w:r>
              <w:rPr>
                <w:rFonts w:hint="eastAsia"/>
                <w:sz w:val="21"/>
                <w:szCs w:val="21"/>
              </w:rPr>
              <w:t>8 141</w:t>
            </w:r>
          </w:p>
        </w:tc>
        <w:tc>
          <w:tcPr>
            <w:tcW w:w="528" w:type="pct"/>
          </w:tcPr>
          <w:p w:rsidR="00000000" w:rsidRDefault="0005693F">
            <w:pPr>
              <w:jc w:val="right"/>
              <w:rPr>
                <w:rFonts w:hint="eastAsia"/>
                <w:sz w:val="21"/>
                <w:szCs w:val="21"/>
              </w:rPr>
            </w:pPr>
            <w:r>
              <w:rPr>
                <w:rFonts w:hint="eastAsia"/>
                <w:sz w:val="21"/>
                <w:szCs w:val="21"/>
              </w:rPr>
              <w:t>7 312</w:t>
            </w:r>
          </w:p>
        </w:tc>
        <w:tc>
          <w:tcPr>
            <w:tcW w:w="435" w:type="pct"/>
          </w:tcPr>
          <w:p w:rsidR="00000000" w:rsidRDefault="0005693F">
            <w:pPr>
              <w:jc w:val="right"/>
              <w:rPr>
                <w:rFonts w:hint="eastAsia"/>
                <w:sz w:val="21"/>
                <w:szCs w:val="21"/>
              </w:rPr>
            </w:pPr>
            <w:r>
              <w:rPr>
                <w:rFonts w:hint="eastAsia"/>
                <w:sz w:val="21"/>
                <w:szCs w:val="21"/>
              </w:rPr>
              <w:t>7 628</w:t>
            </w:r>
          </w:p>
        </w:tc>
        <w:tc>
          <w:tcPr>
            <w:tcW w:w="435" w:type="pct"/>
          </w:tcPr>
          <w:p w:rsidR="00000000" w:rsidRDefault="0005693F">
            <w:pPr>
              <w:jc w:val="right"/>
              <w:rPr>
                <w:rFonts w:hint="eastAsia"/>
                <w:sz w:val="21"/>
                <w:szCs w:val="21"/>
              </w:rPr>
            </w:pPr>
            <w:r>
              <w:rPr>
                <w:rFonts w:hint="eastAsia"/>
                <w:sz w:val="21"/>
                <w:szCs w:val="21"/>
              </w:rPr>
              <w:t>7 549</w:t>
            </w:r>
          </w:p>
        </w:tc>
        <w:tc>
          <w:tcPr>
            <w:tcW w:w="435" w:type="pct"/>
          </w:tcPr>
          <w:p w:rsidR="00000000" w:rsidRDefault="0005693F">
            <w:pPr>
              <w:jc w:val="right"/>
              <w:rPr>
                <w:rFonts w:hint="eastAsia"/>
                <w:sz w:val="21"/>
                <w:szCs w:val="21"/>
              </w:rPr>
            </w:pPr>
            <w:r>
              <w:rPr>
                <w:rFonts w:hint="eastAsia"/>
                <w:sz w:val="21"/>
                <w:szCs w:val="21"/>
              </w:rPr>
              <w:t>7 602</w:t>
            </w:r>
          </w:p>
        </w:tc>
        <w:tc>
          <w:tcPr>
            <w:tcW w:w="435" w:type="pct"/>
          </w:tcPr>
          <w:p w:rsidR="00000000" w:rsidRDefault="0005693F">
            <w:pPr>
              <w:jc w:val="right"/>
              <w:rPr>
                <w:rFonts w:hint="eastAsia"/>
                <w:sz w:val="21"/>
                <w:szCs w:val="21"/>
              </w:rPr>
            </w:pPr>
            <w:r>
              <w:rPr>
                <w:rFonts w:hint="eastAsia"/>
                <w:sz w:val="21"/>
                <w:szCs w:val="21"/>
              </w:rPr>
              <w:t>7 629</w:t>
            </w:r>
          </w:p>
        </w:tc>
        <w:tc>
          <w:tcPr>
            <w:tcW w:w="434" w:type="pct"/>
          </w:tcPr>
          <w:p w:rsidR="00000000" w:rsidRDefault="0005693F">
            <w:pPr>
              <w:jc w:val="right"/>
              <w:rPr>
                <w:rFonts w:hint="eastAsia"/>
                <w:sz w:val="21"/>
                <w:szCs w:val="21"/>
              </w:rPr>
            </w:pPr>
            <w:r>
              <w:rPr>
                <w:rFonts w:hint="eastAsia"/>
                <w:sz w:val="21"/>
                <w:szCs w:val="21"/>
              </w:rPr>
              <w:t>7 599</w:t>
            </w:r>
          </w:p>
        </w:tc>
      </w:tr>
      <w:tr w:rsidR="00000000">
        <w:tc>
          <w:tcPr>
            <w:tcW w:w="1244" w:type="pct"/>
          </w:tcPr>
          <w:p w:rsidR="00000000" w:rsidRDefault="0005693F" w:rsidP="0005693F">
            <w:pPr>
              <w:ind w:firstLineChars="100" w:firstLine="31680"/>
              <w:rPr>
                <w:rFonts w:hint="eastAsia"/>
                <w:sz w:val="21"/>
                <w:szCs w:val="21"/>
              </w:rPr>
            </w:pPr>
            <w:r>
              <w:rPr>
                <w:rFonts w:hint="eastAsia"/>
                <w:sz w:val="21"/>
                <w:szCs w:val="21"/>
              </w:rPr>
              <w:t>就业人数</w:t>
            </w:r>
          </w:p>
        </w:tc>
        <w:tc>
          <w:tcPr>
            <w:tcW w:w="527" w:type="pct"/>
          </w:tcPr>
          <w:p w:rsidR="00000000" w:rsidRDefault="0005693F">
            <w:pPr>
              <w:jc w:val="right"/>
              <w:rPr>
                <w:rFonts w:hint="eastAsia"/>
                <w:sz w:val="21"/>
                <w:szCs w:val="21"/>
              </w:rPr>
            </w:pPr>
            <w:r>
              <w:rPr>
                <w:rFonts w:hint="eastAsia"/>
                <w:sz w:val="21"/>
                <w:szCs w:val="21"/>
              </w:rPr>
              <w:t>7 394</w:t>
            </w:r>
          </w:p>
        </w:tc>
        <w:tc>
          <w:tcPr>
            <w:tcW w:w="527" w:type="pct"/>
          </w:tcPr>
          <w:p w:rsidR="00000000" w:rsidRDefault="0005693F">
            <w:pPr>
              <w:jc w:val="right"/>
              <w:rPr>
                <w:rFonts w:hint="eastAsia"/>
                <w:sz w:val="21"/>
                <w:szCs w:val="21"/>
              </w:rPr>
            </w:pPr>
            <w:r>
              <w:rPr>
                <w:rFonts w:hint="eastAsia"/>
                <w:sz w:val="21"/>
                <w:szCs w:val="21"/>
              </w:rPr>
              <w:t>7 518</w:t>
            </w:r>
          </w:p>
        </w:tc>
        <w:tc>
          <w:tcPr>
            <w:tcW w:w="528" w:type="pct"/>
          </w:tcPr>
          <w:p w:rsidR="00000000" w:rsidRDefault="0005693F">
            <w:pPr>
              <w:jc w:val="right"/>
              <w:rPr>
                <w:rFonts w:hint="eastAsia"/>
                <w:sz w:val="21"/>
                <w:szCs w:val="21"/>
              </w:rPr>
            </w:pPr>
            <w:r>
              <w:rPr>
                <w:rFonts w:hint="eastAsia"/>
                <w:sz w:val="21"/>
                <w:szCs w:val="21"/>
              </w:rPr>
              <w:t>6 788</w:t>
            </w:r>
          </w:p>
        </w:tc>
        <w:tc>
          <w:tcPr>
            <w:tcW w:w="435" w:type="pct"/>
          </w:tcPr>
          <w:p w:rsidR="00000000" w:rsidRDefault="0005693F">
            <w:pPr>
              <w:jc w:val="right"/>
              <w:rPr>
                <w:rFonts w:hint="eastAsia"/>
                <w:sz w:val="21"/>
                <w:szCs w:val="21"/>
              </w:rPr>
            </w:pPr>
            <w:r>
              <w:rPr>
                <w:rFonts w:hint="eastAsia"/>
                <w:sz w:val="21"/>
                <w:szCs w:val="21"/>
              </w:rPr>
              <w:t>7 081</w:t>
            </w:r>
          </w:p>
        </w:tc>
        <w:tc>
          <w:tcPr>
            <w:tcW w:w="435" w:type="pct"/>
          </w:tcPr>
          <w:p w:rsidR="00000000" w:rsidRDefault="0005693F">
            <w:pPr>
              <w:jc w:val="right"/>
              <w:rPr>
                <w:rFonts w:hint="eastAsia"/>
                <w:sz w:val="21"/>
                <w:szCs w:val="21"/>
              </w:rPr>
            </w:pPr>
            <w:r>
              <w:rPr>
                <w:rFonts w:hint="eastAsia"/>
                <w:sz w:val="21"/>
                <w:szCs w:val="21"/>
              </w:rPr>
              <w:t>7 074</w:t>
            </w:r>
          </w:p>
        </w:tc>
        <w:tc>
          <w:tcPr>
            <w:tcW w:w="435" w:type="pct"/>
          </w:tcPr>
          <w:p w:rsidR="00000000" w:rsidRDefault="0005693F">
            <w:pPr>
              <w:jc w:val="right"/>
              <w:rPr>
                <w:rFonts w:hint="eastAsia"/>
                <w:sz w:val="21"/>
                <w:szCs w:val="21"/>
              </w:rPr>
            </w:pPr>
            <w:r>
              <w:rPr>
                <w:rFonts w:hint="eastAsia"/>
                <w:sz w:val="21"/>
                <w:szCs w:val="21"/>
              </w:rPr>
              <w:t>7 112</w:t>
            </w:r>
          </w:p>
        </w:tc>
        <w:tc>
          <w:tcPr>
            <w:tcW w:w="435" w:type="pct"/>
          </w:tcPr>
          <w:p w:rsidR="00000000" w:rsidRDefault="0005693F">
            <w:pPr>
              <w:jc w:val="right"/>
              <w:rPr>
                <w:rFonts w:hint="eastAsia"/>
                <w:sz w:val="21"/>
                <w:szCs w:val="21"/>
              </w:rPr>
            </w:pPr>
            <w:r>
              <w:rPr>
                <w:rFonts w:hint="eastAsia"/>
                <w:sz w:val="21"/>
                <w:szCs w:val="21"/>
              </w:rPr>
              <w:t>7 150</w:t>
            </w:r>
          </w:p>
        </w:tc>
        <w:tc>
          <w:tcPr>
            <w:tcW w:w="434" w:type="pct"/>
          </w:tcPr>
          <w:p w:rsidR="00000000" w:rsidRDefault="0005693F">
            <w:pPr>
              <w:jc w:val="right"/>
              <w:rPr>
                <w:rFonts w:hint="eastAsia"/>
                <w:sz w:val="21"/>
                <w:szCs w:val="21"/>
              </w:rPr>
            </w:pPr>
            <w:r>
              <w:rPr>
                <w:rFonts w:hint="eastAsia"/>
                <w:sz w:val="21"/>
                <w:szCs w:val="21"/>
              </w:rPr>
              <w:t>7 105</w:t>
            </w:r>
          </w:p>
        </w:tc>
      </w:tr>
      <w:tr w:rsidR="00000000">
        <w:tc>
          <w:tcPr>
            <w:tcW w:w="1244" w:type="pct"/>
          </w:tcPr>
          <w:p w:rsidR="00000000" w:rsidRDefault="0005693F" w:rsidP="0005693F">
            <w:pPr>
              <w:ind w:firstLineChars="100" w:firstLine="31680"/>
              <w:rPr>
                <w:rFonts w:hint="eastAsia"/>
                <w:sz w:val="21"/>
                <w:szCs w:val="21"/>
              </w:rPr>
            </w:pPr>
            <w:r>
              <w:rPr>
                <w:rFonts w:hint="eastAsia"/>
                <w:sz w:val="21"/>
                <w:szCs w:val="21"/>
              </w:rPr>
              <w:t>失业人数</w:t>
            </w:r>
          </w:p>
        </w:tc>
        <w:tc>
          <w:tcPr>
            <w:tcW w:w="527" w:type="pct"/>
          </w:tcPr>
          <w:p w:rsidR="00000000" w:rsidRDefault="0005693F">
            <w:pPr>
              <w:jc w:val="right"/>
              <w:rPr>
                <w:rFonts w:hint="eastAsia"/>
                <w:sz w:val="21"/>
                <w:szCs w:val="21"/>
              </w:rPr>
            </w:pPr>
            <w:r>
              <w:rPr>
                <w:rFonts w:hint="eastAsia"/>
                <w:sz w:val="21"/>
                <w:szCs w:val="21"/>
              </w:rPr>
              <w:t>667</w:t>
            </w:r>
          </w:p>
        </w:tc>
        <w:tc>
          <w:tcPr>
            <w:tcW w:w="527" w:type="pct"/>
          </w:tcPr>
          <w:p w:rsidR="00000000" w:rsidRDefault="0005693F">
            <w:pPr>
              <w:jc w:val="right"/>
              <w:rPr>
                <w:rFonts w:hint="eastAsia"/>
                <w:sz w:val="21"/>
                <w:szCs w:val="21"/>
              </w:rPr>
            </w:pPr>
            <w:r>
              <w:rPr>
                <w:rFonts w:hint="eastAsia"/>
                <w:sz w:val="21"/>
                <w:szCs w:val="21"/>
              </w:rPr>
              <w:t>623</w:t>
            </w:r>
          </w:p>
        </w:tc>
        <w:tc>
          <w:tcPr>
            <w:tcW w:w="528" w:type="pct"/>
          </w:tcPr>
          <w:p w:rsidR="00000000" w:rsidRDefault="0005693F">
            <w:pPr>
              <w:jc w:val="right"/>
              <w:rPr>
                <w:rFonts w:hint="eastAsia"/>
                <w:sz w:val="21"/>
                <w:szCs w:val="21"/>
              </w:rPr>
            </w:pPr>
            <w:r>
              <w:rPr>
                <w:rFonts w:hint="eastAsia"/>
                <w:sz w:val="21"/>
                <w:szCs w:val="21"/>
              </w:rPr>
              <w:t>524</w:t>
            </w:r>
          </w:p>
        </w:tc>
        <w:tc>
          <w:tcPr>
            <w:tcW w:w="435" w:type="pct"/>
          </w:tcPr>
          <w:p w:rsidR="00000000" w:rsidRDefault="0005693F">
            <w:pPr>
              <w:jc w:val="right"/>
              <w:rPr>
                <w:rFonts w:hint="eastAsia"/>
                <w:sz w:val="21"/>
                <w:szCs w:val="21"/>
              </w:rPr>
            </w:pPr>
            <w:r>
              <w:rPr>
                <w:rFonts w:hint="eastAsia"/>
                <w:sz w:val="21"/>
                <w:szCs w:val="21"/>
              </w:rPr>
              <w:t>546</w:t>
            </w:r>
          </w:p>
        </w:tc>
        <w:tc>
          <w:tcPr>
            <w:tcW w:w="435" w:type="pct"/>
          </w:tcPr>
          <w:p w:rsidR="00000000" w:rsidRDefault="0005693F">
            <w:pPr>
              <w:jc w:val="right"/>
              <w:rPr>
                <w:rFonts w:hint="eastAsia"/>
                <w:sz w:val="21"/>
                <w:szCs w:val="21"/>
              </w:rPr>
            </w:pPr>
            <w:r>
              <w:rPr>
                <w:rFonts w:hint="eastAsia"/>
                <w:sz w:val="21"/>
                <w:szCs w:val="21"/>
              </w:rPr>
              <w:t>476</w:t>
            </w:r>
          </w:p>
        </w:tc>
        <w:tc>
          <w:tcPr>
            <w:tcW w:w="435" w:type="pct"/>
          </w:tcPr>
          <w:p w:rsidR="00000000" w:rsidRDefault="0005693F">
            <w:pPr>
              <w:jc w:val="right"/>
              <w:rPr>
                <w:rFonts w:hint="eastAsia"/>
                <w:sz w:val="21"/>
                <w:szCs w:val="21"/>
              </w:rPr>
            </w:pPr>
            <w:r>
              <w:rPr>
                <w:rFonts w:hint="eastAsia"/>
                <w:sz w:val="21"/>
                <w:szCs w:val="21"/>
              </w:rPr>
              <w:t>490</w:t>
            </w:r>
          </w:p>
        </w:tc>
        <w:tc>
          <w:tcPr>
            <w:tcW w:w="435" w:type="pct"/>
          </w:tcPr>
          <w:p w:rsidR="00000000" w:rsidRDefault="0005693F">
            <w:pPr>
              <w:jc w:val="right"/>
              <w:rPr>
                <w:rFonts w:hint="eastAsia"/>
                <w:sz w:val="21"/>
                <w:szCs w:val="21"/>
              </w:rPr>
            </w:pPr>
            <w:r>
              <w:rPr>
                <w:rFonts w:hint="eastAsia"/>
                <w:sz w:val="21"/>
                <w:szCs w:val="21"/>
              </w:rPr>
              <w:t>479</w:t>
            </w:r>
          </w:p>
        </w:tc>
        <w:tc>
          <w:tcPr>
            <w:tcW w:w="434" w:type="pct"/>
          </w:tcPr>
          <w:p w:rsidR="00000000" w:rsidRDefault="0005693F">
            <w:pPr>
              <w:jc w:val="right"/>
              <w:rPr>
                <w:rFonts w:hint="eastAsia"/>
                <w:sz w:val="21"/>
                <w:szCs w:val="21"/>
              </w:rPr>
            </w:pPr>
            <w:r>
              <w:rPr>
                <w:rFonts w:hint="eastAsia"/>
                <w:sz w:val="21"/>
                <w:szCs w:val="21"/>
              </w:rPr>
              <w:t>493</w:t>
            </w:r>
          </w:p>
        </w:tc>
      </w:tr>
      <w:tr w:rsidR="00000000">
        <w:tc>
          <w:tcPr>
            <w:tcW w:w="1244" w:type="pct"/>
          </w:tcPr>
          <w:p w:rsidR="00000000" w:rsidRDefault="0005693F">
            <w:pPr>
              <w:rPr>
                <w:rFonts w:hint="eastAsia"/>
                <w:sz w:val="21"/>
                <w:szCs w:val="21"/>
              </w:rPr>
            </w:pPr>
            <w:r>
              <w:rPr>
                <w:rFonts w:hint="eastAsia"/>
                <w:sz w:val="21"/>
                <w:szCs w:val="21"/>
              </w:rPr>
              <w:t>劳动力参与率（</w:t>
            </w:r>
            <w:r>
              <w:rPr>
                <w:rFonts w:hint="eastAsia"/>
                <w:sz w:val="21"/>
                <w:szCs w:val="21"/>
              </w:rPr>
              <w:t>e</w:t>
            </w:r>
            <w:r>
              <w:rPr>
                <w:rFonts w:hint="eastAsia"/>
                <w:sz w:val="21"/>
                <w:szCs w:val="21"/>
              </w:rPr>
              <w:t>）（百分比）</w:t>
            </w:r>
          </w:p>
        </w:tc>
        <w:tc>
          <w:tcPr>
            <w:tcW w:w="527" w:type="pct"/>
          </w:tcPr>
          <w:p w:rsidR="00000000" w:rsidRDefault="0005693F">
            <w:pPr>
              <w:jc w:val="right"/>
              <w:rPr>
                <w:rFonts w:hint="eastAsia"/>
                <w:sz w:val="21"/>
                <w:szCs w:val="21"/>
              </w:rPr>
            </w:pPr>
            <w:r>
              <w:rPr>
                <w:rFonts w:hint="eastAsia"/>
                <w:sz w:val="21"/>
                <w:szCs w:val="21"/>
              </w:rPr>
              <w:t>48.6</w:t>
            </w:r>
          </w:p>
        </w:tc>
        <w:tc>
          <w:tcPr>
            <w:tcW w:w="527" w:type="pct"/>
          </w:tcPr>
          <w:p w:rsidR="00000000" w:rsidRDefault="0005693F">
            <w:pPr>
              <w:jc w:val="right"/>
              <w:rPr>
                <w:rFonts w:hint="eastAsia"/>
                <w:sz w:val="21"/>
                <w:szCs w:val="21"/>
              </w:rPr>
            </w:pPr>
            <w:r>
              <w:rPr>
                <w:rFonts w:hint="eastAsia"/>
                <w:sz w:val="21"/>
                <w:szCs w:val="21"/>
              </w:rPr>
              <w:t>48.3</w:t>
            </w:r>
          </w:p>
        </w:tc>
        <w:tc>
          <w:tcPr>
            <w:tcW w:w="528" w:type="pct"/>
          </w:tcPr>
          <w:p w:rsidR="00000000" w:rsidRDefault="0005693F">
            <w:pPr>
              <w:jc w:val="right"/>
              <w:rPr>
                <w:rFonts w:hint="eastAsia"/>
                <w:sz w:val="21"/>
                <w:szCs w:val="21"/>
              </w:rPr>
            </w:pPr>
            <w:r>
              <w:rPr>
                <w:rFonts w:hint="eastAsia"/>
                <w:sz w:val="21"/>
                <w:szCs w:val="21"/>
              </w:rPr>
              <w:t>49.3</w:t>
            </w:r>
          </w:p>
        </w:tc>
        <w:tc>
          <w:tcPr>
            <w:tcW w:w="435" w:type="pct"/>
          </w:tcPr>
          <w:p w:rsidR="00000000" w:rsidRDefault="0005693F">
            <w:pPr>
              <w:jc w:val="right"/>
              <w:rPr>
                <w:rFonts w:hint="eastAsia"/>
                <w:sz w:val="21"/>
                <w:szCs w:val="21"/>
              </w:rPr>
            </w:pPr>
            <w:r>
              <w:rPr>
                <w:rFonts w:hint="eastAsia"/>
                <w:sz w:val="21"/>
                <w:szCs w:val="21"/>
              </w:rPr>
              <w:t>51.7</w:t>
            </w:r>
          </w:p>
        </w:tc>
        <w:tc>
          <w:tcPr>
            <w:tcW w:w="435" w:type="pct"/>
          </w:tcPr>
          <w:p w:rsidR="00000000" w:rsidRDefault="0005693F">
            <w:pPr>
              <w:jc w:val="right"/>
              <w:rPr>
                <w:rFonts w:hint="eastAsia"/>
                <w:sz w:val="21"/>
                <w:szCs w:val="21"/>
              </w:rPr>
            </w:pPr>
            <w:r>
              <w:rPr>
                <w:rFonts w:hint="eastAsia"/>
                <w:sz w:val="21"/>
                <w:szCs w:val="21"/>
              </w:rPr>
              <w:t>51.1</w:t>
            </w:r>
          </w:p>
        </w:tc>
        <w:tc>
          <w:tcPr>
            <w:tcW w:w="435" w:type="pct"/>
          </w:tcPr>
          <w:p w:rsidR="00000000" w:rsidRDefault="0005693F">
            <w:pPr>
              <w:jc w:val="right"/>
              <w:rPr>
                <w:rFonts w:hint="eastAsia"/>
                <w:sz w:val="21"/>
                <w:szCs w:val="21"/>
              </w:rPr>
            </w:pPr>
            <w:r>
              <w:rPr>
                <w:rFonts w:hint="eastAsia"/>
                <w:sz w:val="21"/>
                <w:szCs w:val="21"/>
              </w:rPr>
              <w:t>50.7</w:t>
            </w:r>
          </w:p>
        </w:tc>
        <w:tc>
          <w:tcPr>
            <w:tcW w:w="435" w:type="pct"/>
          </w:tcPr>
          <w:p w:rsidR="00000000" w:rsidRDefault="0005693F">
            <w:pPr>
              <w:jc w:val="right"/>
              <w:rPr>
                <w:rFonts w:hint="eastAsia"/>
                <w:sz w:val="21"/>
                <w:szCs w:val="21"/>
              </w:rPr>
            </w:pPr>
            <w:r>
              <w:rPr>
                <w:rFonts w:hint="eastAsia"/>
                <w:sz w:val="21"/>
                <w:szCs w:val="21"/>
              </w:rPr>
              <w:t>51.0</w:t>
            </w:r>
          </w:p>
        </w:tc>
        <w:tc>
          <w:tcPr>
            <w:tcW w:w="434" w:type="pct"/>
          </w:tcPr>
          <w:p w:rsidR="00000000" w:rsidRDefault="0005693F">
            <w:pPr>
              <w:jc w:val="right"/>
              <w:rPr>
                <w:rFonts w:hint="eastAsia"/>
                <w:sz w:val="21"/>
                <w:szCs w:val="21"/>
              </w:rPr>
            </w:pPr>
            <w:r>
              <w:rPr>
                <w:rFonts w:hint="eastAsia"/>
                <w:sz w:val="21"/>
                <w:szCs w:val="21"/>
              </w:rPr>
              <w:t>51.2</w:t>
            </w:r>
          </w:p>
        </w:tc>
      </w:tr>
      <w:tr w:rsidR="00000000">
        <w:tc>
          <w:tcPr>
            <w:tcW w:w="1244" w:type="pct"/>
          </w:tcPr>
          <w:p w:rsidR="00000000" w:rsidRDefault="0005693F" w:rsidP="0005693F">
            <w:pPr>
              <w:ind w:firstLineChars="100" w:firstLine="31680"/>
              <w:rPr>
                <w:rFonts w:hint="eastAsia"/>
                <w:sz w:val="21"/>
                <w:szCs w:val="21"/>
              </w:rPr>
            </w:pPr>
            <w:r>
              <w:rPr>
                <w:rFonts w:hint="eastAsia"/>
                <w:sz w:val="21"/>
                <w:szCs w:val="21"/>
              </w:rPr>
              <w:t>男</w:t>
            </w:r>
          </w:p>
        </w:tc>
        <w:tc>
          <w:tcPr>
            <w:tcW w:w="527" w:type="pct"/>
          </w:tcPr>
          <w:p w:rsidR="00000000" w:rsidRDefault="0005693F">
            <w:pPr>
              <w:jc w:val="right"/>
              <w:rPr>
                <w:rFonts w:hint="eastAsia"/>
                <w:sz w:val="21"/>
                <w:szCs w:val="21"/>
              </w:rPr>
            </w:pPr>
            <w:r>
              <w:rPr>
                <w:rFonts w:hint="eastAsia"/>
                <w:sz w:val="21"/>
                <w:szCs w:val="21"/>
              </w:rPr>
              <w:t>66.7</w:t>
            </w:r>
          </w:p>
        </w:tc>
        <w:tc>
          <w:tcPr>
            <w:tcW w:w="527" w:type="pct"/>
          </w:tcPr>
          <w:p w:rsidR="00000000" w:rsidRDefault="0005693F">
            <w:pPr>
              <w:jc w:val="right"/>
              <w:rPr>
                <w:rFonts w:hint="eastAsia"/>
                <w:sz w:val="21"/>
                <w:szCs w:val="21"/>
              </w:rPr>
            </w:pPr>
            <w:r>
              <w:rPr>
                <w:rFonts w:hint="eastAsia"/>
                <w:sz w:val="21"/>
                <w:szCs w:val="21"/>
              </w:rPr>
              <w:t>67.1</w:t>
            </w:r>
          </w:p>
        </w:tc>
        <w:tc>
          <w:tcPr>
            <w:tcW w:w="528" w:type="pct"/>
          </w:tcPr>
          <w:p w:rsidR="00000000" w:rsidRDefault="0005693F">
            <w:pPr>
              <w:jc w:val="right"/>
              <w:rPr>
                <w:rFonts w:hint="eastAsia"/>
                <w:sz w:val="21"/>
                <w:szCs w:val="21"/>
              </w:rPr>
            </w:pPr>
            <w:r>
              <w:rPr>
                <w:rFonts w:hint="eastAsia"/>
                <w:sz w:val="21"/>
                <w:szCs w:val="21"/>
              </w:rPr>
              <w:t>67.3</w:t>
            </w:r>
          </w:p>
        </w:tc>
        <w:tc>
          <w:tcPr>
            <w:tcW w:w="435" w:type="pct"/>
          </w:tcPr>
          <w:p w:rsidR="00000000" w:rsidRDefault="0005693F">
            <w:pPr>
              <w:jc w:val="right"/>
              <w:rPr>
                <w:rFonts w:hint="eastAsia"/>
                <w:sz w:val="21"/>
                <w:szCs w:val="21"/>
              </w:rPr>
            </w:pPr>
            <w:r>
              <w:rPr>
                <w:rFonts w:hint="eastAsia"/>
                <w:sz w:val="21"/>
                <w:szCs w:val="21"/>
              </w:rPr>
              <w:t>69.3</w:t>
            </w:r>
          </w:p>
        </w:tc>
        <w:tc>
          <w:tcPr>
            <w:tcW w:w="435" w:type="pct"/>
          </w:tcPr>
          <w:p w:rsidR="00000000" w:rsidRDefault="0005693F">
            <w:pPr>
              <w:jc w:val="right"/>
              <w:rPr>
                <w:rFonts w:hint="eastAsia"/>
                <w:sz w:val="21"/>
                <w:szCs w:val="21"/>
              </w:rPr>
            </w:pPr>
            <w:r>
              <w:rPr>
                <w:rFonts w:hint="eastAsia"/>
                <w:sz w:val="21"/>
                <w:szCs w:val="21"/>
              </w:rPr>
              <w:t>68.4</w:t>
            </w:r>
          </w:p>
        </w:tc>
        <w:tc>
          <w:tcPr>
            <w:tcW w:w="435" w:type="pct"/>
          </w:tcPr>
          <w:p w:rsidR="00000000" w:rsidRDefault="0005693F">
            <w:pPr>
              <w:jc w:val="right"/>
              <w:rPr>
                <w:rFonts w:hint="eastAsia"/>
                <w:sz w:val="21"/>
                <w:szCs w:val="21"/>
              </w:rPr>
            </w:pPr>
            <w:r>
              <w:rPr>
                <w:rFonts w:hint="eastAsia"/>
                <w:sz w:val="21"/>
                <w:szCs w:val="21"/>
              </w:rPr>
              <w:t>68.0</w:t>
            </w:r>
          </w:p>
        </w:tc>
        <w:tc>
          <w:tcPr>
            <w:tcW w:w="435" w:type="pct"/>
          </w:tcPr>
          <w:p w:rsidR="00000000" w:rsidRDefault="0005693F">
            <w:pPr>
              <w:jc w:val="right"/>
              <w:rPr>
                <w:rFonts w:hint="eastAsia"/>
                <w:sz w:val="21"/>
                <w:szCs w:val="21"/>
              </w:rPr>
            </w:pPr>
            <w:r>
              <w:rPr>
                <w:rFonts w:hint="eastAsia"/>
                <w:sz w:val="21"/>
                <w:szCs w:val="21"/>
              </w:rPr>
              <w:t>67.0</w:t>
            </w:r>
          </w:p>
        </w:tc>
        <w:tc>
          <w:tcPr>
            <w:tcW w:w="434" w:type="pct"/>
          </w:tcPr>
          <w:p w:rsidR="00000000" w:rsidRDefault="0005693F">
            <w:pPr>
              <w:jc w:val="right"/>
              <w:rPr>
                <w:rFonts w:hint="eastAsia"/>
                <w:sz w:val="21"/>
                <w:szCs w:val="21"/>
              </w:rPr>
            </w:pPr>
            <w:r>
              <w:rPr>
                <w:rFonts w:hint="eastAsia"/>
                <w:sz w:val="21"/>
                <w:szCs w:val="21"/>
              </w:rPr>
              <w:t>68.1</w:t>
            </w:r>
          </w:p>
        </w:tc>
      </w:tr>
      <w:tr w:rsidR="00000000">
        <w:tc>
          <w:tcPr>
            <w:tcW w:w="1244" w:type="pct"/>
          </w:tcPr>
          <w:p w:rsidR="00000000" w:rsidRDefault="0005693F" w:rsidP="0005693F">
            <w:pPr>
              <w:ind w:firstLineChars="100" w:firstLine="31680"/>
              <w:rPr>
                <w:rFonts w:hint="eastAsia"/>
                <w:sz w:val="21"/>
                <w:szCs w:val="21"/>
              </w:rPr>
            </w:pPr>
            <w:r>
              <w:rPr>
                <w:rFonts w:hint="eastAsia"/>
                <w:sz w:val="21"/>
                <w:szCs w:val="21"/>
              </w:rPr>
              <w:t>女</w:t>
            </w:r>
          </w:p>
        </w:tc>
        <w:tc>
          <w:tcPr>
            <w:tcW w:w="527" w:type="pct"/>
          </w:tcPr>
          <w:p w:rsidR="00000000" w:rsidRDefault="0005693F">
            <w:pPr>
              <w:jc w:val="right"/>
              <w:rPr>
                <w:rFonts w:hint="eastAsia"/>
                <w:sz w:val="21"/>
                <w:szCs w:val="21"/>
              </w:rPr>
            </w:pPr>
            <w:r>
              <w:rPr>
                <w:rFonts w:hint="eastAsia"/>
                <w:sz w:val="21"/>
                <w:szCs w:val="21"/>
              </w:rPr>
              <w:t>31.5</w:t>
            </w:r>
          </w:p>
        </w:tc>
        <w:tc>
          <w:tcPr>
            <w:tcW w:w="527" w:type="pct"/>
          </w:tcPr>
          <w:p w:rsidR="00000000" w:rsidRDefault="0005693F">
            <w:pPr>
              <w:jc w:val="right"/>
              <w:rPr>
                <w:rFonts w:hint="eastAsia"/>
                <w:sz w:val="21"/>
                <w:szCs w:val="21"/>
              </w:rPr>
            </w:pPr>
            <w:r>
              <w:rPr>
                <w:rFonts w:hint="eastAsia"/>
                <w:sz w:val="21"/>
                <w:szCs w:val="21"/>
              </w:rPr>
              <w:t>30.9</w:t>
            </w:r>
          </w:p>
        </w:tc>
        <w:tc>
          <w:tcPr>
            <w:tcW w:w="528" w:type="pct"/>
          </w:tcPr>
          <w:p w:rsidR="00000000" w:rsidRDefault="0005693F">
            <w:pPr>
              <w:jc w:val="right"/>
              <w:rPr>
                <w:rFonts w:hint="eastAsia"/>
                <w:sz w:val="21"/>
                <w:szCs w:val="21"/>
              </w:rPr>
            </w:pPr>
            <w:r>
              <w:rPr>
                <w:rFonts w:hint="eastAsia"/>
                <w:sz w:val="21"/>
                <w:szCs w:val="21"/>
              </w:rPr>
              <w:t>32.6</w:t>
            </w:r>
          </w:p>
        </w:tc>
        <w:tc>
          <w:tcPr>
            <w:tcW w:w="435" w:type="pct"/>
          </w:tcPr>
          <w:p w:rsidR="00000000" w:rsidRDefault="0005693F">
            <w:pPr>
              <w:jc w:val="right"/>
              <w:rPr>
                <w:rFonts w:hint="eastAsia"/>
                <w:sz w:val="21"/>
                <w:szCs w:val="21"/>
              </w:rPr>
            </w:pPr>
            <w:r>
              <w:rPr>
                <w:rFonts w:hint="eastAsia"/>
                <w:sz w:val="21"/>
                <w:szCs w:val="21"/>
              </w:rPr>
              <w:t>35.5</w:t>
            </w:r>
          </w:p>
        </w:tc>
        <w:tc>
          <w:tcPr>
            <w:tcW w:w="435" w:type="pct"/>
          </w:tcPr>
          <w:p w:rsidR="00000000" w:rsidRDefault="0005693F">
            <w:pPr>
              <w:jc w:val="right"/>
              <w:rPr>
                <w:rFonts w:hint="eastAsia"/>
                <w:sz w:val="21"/>
                <w:szCs w:val="21"/>
              </w:rPr>
            </w:pPr>
            <w:r>
              <w:rPr>
                <w:rFonts w:hint="eastAsia"/>
                <w:sz w:val="21"/>
                <w:szCs w:val="21"/>
              </w:rPr>
              <w:t>34.4</w:t>
            </w:r>
          </w:p>
        </w:tc>
        <w:tc>
          <w:tcPr>
            <w:tcW w:w="435" w:type="pct"/>
          </w:tcPr>
          <w:p w:rsidR="00000000" w:rsidRDefault="0005693F">
            <w:pPr>
              <w:jc w:val="right"/>
              <w:rPr>
                <w:rFonts w:hint="eastAsia"/>
                <w:sz w:val="21"/>
                <w:szCs w:val="21"/>
              </w:rPr>
            </w:pPr>
            <w:r>
              <w:rPr>
                <w:rFonts w:hint="eastAsia"/>
                <w:sz w:val="21"/>
                <w:szCs w:val="21"/>
              </w:rPr>
              <w:t>35.0</w:t>
            </w:r>
          </w:p>
        </w:tc>
        <w:tc>
          <w:tcPr>
            <w:tcW w:w="435" w:type="pct"/>
          </w:tcPr>
          <w:p w:rsidR="00000000" w:rsidRDefault="0005693F">
            <w:pPr>
              <w:jc w:val="right"/>
              <w:rPr>
                <w:rFonts w:hint="eastAsia"/>
                <w:sz w:val="21"/>
                <w:szCs w:val="21"/>
              </w:rPr>
            </w:pPr>
            <w:r>
              <w:rPr>
                <w:rFonts w:hint="eastAsia"/>
                <w:sz w:val="21"/>
                <w:szCs w:val="21"/>
              </w:rPr>
              <w:t>36.1</w:t>
            </w:r>
          </w:p>
        </w:tc>
        <w:tc>
          <w:tcPr>
            <w:tcW w:w="434" w:type="pct"/>
          </w:tcPr>
          <w:p w:rsidR="00000000" w:rsidRDefault="0005693F">
            <w:pPr>
              <w:jc w:val="right"/>
              <w:rPr>
                <w:rFonts w:hint="eastAsia"/>
                <w:sz w:val="21"/>
                <w:szCs w:val="21"/>
              </w:rPr>
            </w:pPr>
            <w:r>
              <w:rPr>
                <w:rFonts w:hint="eastAsia"/>
                <w:sz w:val="21"/>
                <w:szCs w:val="21"/>
              </w:rPr>
              <w:t>35.7</w:t>
            </w:r>
          </w:p>
        </w:tc>
      </w:tr>
    </w:tbl>
    <w:p w:rsidR="00000000" w:rsidRDefault="0005693F">
      <w:pPr>
        <w:rPr>
          <w:rFonts w:hint="eastAsia"/>
          <w:szCs w:val="24"/>
        </w:rPr>
      </w:pPr>
      <w:r>
        <w:rPr>
          <w:rFonts w:ascii="KaiTi_GB2312" w:eastAsia="KaiTi_GB2312" w:hint="eastAsia"/>
          <w:szCs w:val="24"/>
        </w:rPr>
        <w:t>资料来源：</w:t>
      </w:r>
      <w:r>
        <w:rPr>
          <w:rFonts w:hint="eastAsia"/>
          <w:szCs w:val="24"/>
        </w:rPr>
        <w:t>人口普查和统计处。</w:t>
      </w:r>
    </w:p>
    <w:p w:rsidR="00000000" w:rsidRDefault="0005693F">
      <w:pPr>
        <w:rPr>
          <w:rFonts w:hint="eastAsia"/>
          <w:szCs w:val="24"/>
        </w:rPr>
      </w:pPr>
      <w:r>
        <w:rPr>
          <w:rFonts w:hint="eastAsia"/>
          <w:szCs w:val="24"/>
        </w:rPr>
        <w:t>（</w:t>
      </w:r>
      <w:r>
        <w:rPr>
          <w:rFonts w:hint="eastAsia"/>
          <w:szCs w:val="24"/>
        </w:rPr>
        <w:t>a</w:t>
      </w:r>
      <w:r>
        <w:rPr>
          <w:rFonts w:hint="eastAsia"/>
          <w:szCs w:val="24"/>
        </w:rPr>
        <w:t>）</w:t>
      </w:r>
      <w:r>
        <w:rPr>
          <w:rFonts w:hint="eastAsia"/>
          <w:szCs w:val="24"/>
        </w:rPr>
        <w:t>2004</w:t>
      </w:r>
      <w:r>
        <w:rPr>
          <w:rFonts w:hint="eastAsia"/>
          <w:szCs w:val="24"/>
        </w:rPr>
        <w:t>年年度估计数字中不包括穆莱蒂武地区和基里诺奇地区。</w:t>
      </w:r>
    </w:p>
    <w:p w:rsidR="00000000" w:rsidRDefault="0005693F">
      <w:pPr>
        <w:rPr>
          <w:rFonts w:hint="eastAsia"/>
          <w:szCs w:val="24"/>
        </w:rPr>
      </w:pPr>
      <w:r>
        <w:rPr>
          <w:rFonts w:hint="eastAsia"/>
          <w:szCs w:val="24"/>
        </w:rPr>
        <w:t>（</w:t>
      </w:r>
      <w:r>
        <w:rPr>
          <w:rFonts w:hint="eastAsia"/>
          <w:szCs w:val="24"/>
        </w:rPr>
        <w:t>b</w:t>
      </w:r>
      <w:r>
        <w:rPr>
          <w:rFonts w:hint="eastAsia"/>
          <w:szCs w:val="24"/>
        </w:rPr>
        <w:t>）</w:t>
      </w:r>
      <w:r>
        <w:rPr>
          <w:rFonts w:hint="eastAsia"/>
          <w:szCs w:val="24"/>
        </w:rPr>
        <w:t>2005</w:t>
      </w:r>
      <w:r>
        <w:rPr>
          <w:rFonts w:hint="eastAsia"/>
          <w:szCs w:val="24"/>
        </w:rPr>
        <w:t>年</w:t>
      </w:r>
      <w:r>
        <w:rPr>
          <w:rFonts w:hint="eastAsia"/>
          <w:szCs w:val="24"/>
        </w:rPr>
        <w:t>8</w:t>
      </w:r>
      <w:r>
        <w:rPr>
          <w:rFonts w:hint="eastAsia"/>
          <w:szCs w:val="24"/>
        </w:rPr>
        <w:t>月一次性开展了</w:t>
      </w:r>
      <w:r>
        <w:rPr>
          <w:rFonts w:hint="eastAsia"/>
          <w:szCs w:val="24"/>
        </w:rPr>
        <w:t>QLFS</w:t>
      </w:r>
      <w:r>
        <w:rPr>
          <w:rFonts w:hint="eastAsia"/>
          <w:szCs w:val="24"/>
        </w:rPr>
        <w:t>调查。</w:t>
      </w:r>
    </w:p>
    <w:p w:rsidR="00000000" w:rsidRDefault="0005693F">
      <w:pPr>
        <w:rPr>
          <w:rFonts w:hint="eastAsia"/>
          <w:szCs w:val="24"/>
        </w:rPr>
      </w:pPr>
      <w:r>
        <w:rPr>
          <w:rFonts w:hint="eastAsia"/>
          <w:szCs w:val="24"/>
        </w:rPr>
        <w:t>（</w:t>
      </w:r>
      <w:r>
        <w:rPr>
          <w:rFonts w:hint="eastAsia"/>
          <w:szCs w:val="24"/>
        </w:rPr>
        <w:t>c</w:t>
      </w:r>
      <w:r>
        <w:rPr>
          <w:rFonts w:hint="eastAsia"/>
          <w:szCs w:val="24"/>
        </w:rPr>
        <w:t>）不包括北方省和东方省的数据</w:t>
      </w:r>
      <w:r>
        <w:rPr>
          <w:rFonts w:hint="eastAsia"/>
          <w:szCs w:val="24"/>
        </w:rPr>
        <w:t>。</w:t>
      </w:r>
    </w:p>
    <w:p w:rsidR="00000000" w:rsidRDefault="0005693F">
      <w:pPr>
        <w:rPr>
          <w:rFonts w:hint="eastAsia"/>
          <w:szCs w:val="24"/>
        </w:rPr>
      </w:pPr>
      <w:r>
        <w:rPr>
          <w:rFonts w:hint="eastAsia"/>
          <w:szCs w:val="24"/>
        </w:rPr>
        <w:t>（</w:t>
      </w:r>
      <w:r>
        <w:rPr>
          <w:rFonts w:hint="eastAsia"/>
          <w:szCs w:val="24"/>
        </w:rPr>
        <w:t>d</w:t>
      </w:r>
      <w:r>
        <w:rPr>
          <w:rFonts w:hint="eastAsia"/>
          <w:szCs w:val="24"/>
        </w:rPr>
        <w:t>）年龄在</w:t>
      </w:r>
      <w:r>
        <w:rPr>
          <w:rFonts w:hint="eastAsia"/>
          <w:szCs w:val="24"/>
        </w:rPr>
        <w:t>10</w:t>
      </w:r>
      <w:r>
        <w:rPr>
          <w:rFonts w:hint="eastAsia"/>
          <w:szCs w:val="24"/>
        </w:rPr>
        <w:t>岁及以上。</w:t>
      </w:r>
    </w:p>
    <w:p w:rsidR="00000000" w:rsidRDefault="0005693F">
      <w:pPr>
        <w:rPr>
          <w:rFonts w:hint="eastAsia"/>
          <w:szCs w:val="24"/>
        </w:rPr>
      </w:pPr>
      <w:r>
        <w:rPr>
          <w:rFonts w:hint="eastAsia"/>
          <w:szCs w:val="24"/>
        </w:rPr>
        <w:t>（</w:t>
      </w:r>
      <w:r>
        <w:rPr>
          <w:rFonts w:hint="eastAsia"/>
          <w:szCs w:val="24"/>
        </w:rPr>
        <w:t>e</w:t>
      </w:r>
      <w:r>
        <w:rPr>
          <w:rFonts w:hint="eastAsia"/>
          <w:szCs w:val="24"/>
        </w:rPr>
        <w:t>）年龄在</w:t>
      </w:r>
      <w:r>
        <w:rPr>
          <w:rFonts w:hint="eastAsia"/>
          <w:szCs w:val="24"/>
        </w:rPr>
        <w:t>10</w:t>
      </w:r>
      <w:r>
        <w:rPr>
          <w:rFonts w:hint="eastAsia"/>
          <w:szCs w:val="24"/>
        </w:rPr>
        <w:t>岁及以上的劳动力在家庭人口中所占比例。</w:t>
      </w:r>
    </w:p>
    <w:p w:rsidR="00000000" w:rsidRDefault="0005693F">
      <w:pPr>
        <w:rPr>
          <w:rFonts w:hint="eastAsia"/>
          <w:szCs w:val="24"/>
        </w:rPr>
      </w:pPr>
      <w:r>
        <w:rPr>
          <w:rFonts w:ascii="KaiTi_GB2312" w:eastAsia="KaiTi_GB2312" w:hint="eastAsia"/>
          <w:szCs w:val="24"/>
        </w:rPr>
        <w:t>资料来源：</w:t>
      </w:r>
      <w:r>
        <w:rPr>
          <w:rFonts w:hint="eastAsia"/>
          <w:szCs w:val="24"/>
        </w:rPr>
        <w:t xml:space="preserve"> 2006</w:t>
      </w:r>
      <w:r>
        <w:rPr>
          <w:rFonts w:hint="eastAsia"/>
          <w:szCs w:val="24"/>
        </w:rPr>
        <w:t>年《中央银行年度报告》。</w:t>
      </w:r>
    </w:p>
    <w:p w:rsidR="00000000" w:rsidRDefault="0005693F">
      <w:pPr>
        <w:rPr>
          <w:rFonts w:hint="eastAsia"/>
          <w:bCs/>
          <w:iCs/>
          <w:lang w:val="en-GB"/>
        </w:rPr>
      </w:pPr>
    </w:p>
    <w:p w:rsidR="00000000" w:rsidRDefault="0005693F">
      <w:pPr>
        <w:jc w:val="center"/>
        <w:rPr>
          <w:rFonts w:ascii="SimHei" w:eastAsia="SimHei" w:hint="eastAsia"/>
          <w:sz w:val="28"/>
          <w:szCs w:val="28"/>
        </w:rPr>
      </w:pPr>
      <w:r>
        <w:rPr>
          <w:bCs/>
          <w:iCs/>
          <w:lang w:val="en-GB"/>
        </w:rPr>
        <w:br w:type="page"/>
      </w:r>
      <w:r>
        <w:rPr>
          <w:rFonts w:ascii="SimHei" w:eastAsia="SimHei" w:hint="eastAsia"/>
          <w:sz w:val="28"/>
          <w:szCs w:val="28"/>
        </w:rPr>
        <w:t>劳动力参与率（</w:t>
      </w:r>
      <w:r>
        <w:rPr>
          <w:rFonts w:ascii="SimHei" w:eastAsia="SimHei" w:hint="eastAsia"/>
          <w:sz w:val="28"/>
          <w:szCs w:val="28"/>
        </w:rPr>
        <w:t>a</w:t>
      </w:r>
      <w:r>
        <w:rPr>
          <w:rFonts w:ascii="SimHei" w:eastAsia="SimHei" w:hint="eastAsia"/>
          <w:sz w:val="28"/>
          <w:szCs w:val="28"/>
        </w:rPr>
        <w:t>）</w:t>
      </w:r>
    </w:p>
    <w:p w:rsidR="00000000" w:rsidRDefault="0005693F">
      <w:pPr>
        <w:jc w:val="right"/>
        <w:rPr>
          <w:rFonts w:hint="eastAsia"/>
          <w:szCs w:val="24"/>
        </w:rPr>
      </w:pPr>
      <w:r>
        <w:rPr>
          <w:rFonts w:hint="eastAsia"/>
          <w:szCs w:val="24"/>
        </w:rPr>
        <w:t>第四季度</w:t>
      </w:r>
    </w:p>
    <w:tbl>
      <w:tblPr>
        <w:tblW w:w="5000" w:type="pct"/>
        <w:tblLayout w:type="fixed"/>
        <w:tblLook w:val="01E0" w:firstRow="1" w:lastRow="1" w:firstColumn="1" w:lastColumn="1" w:noHBand="0" w:noVBand="0"/>
      </w:tblPr>
      <w:tblGrid>
        <w:gridCol w:w="1999"/>
        <w:gridCol w:w="1194"/>
        <w:gridCol w:w="1194"/>
        <w:gridCol w:w="1194"/>
        <w:gridCol w:w="1194"/>
        <w:gridCol w:w="1194"/>
        <w:gridCol w:w="1194"/>
        <w:gridCol w:w="1193"/>
        <w:gridCol w:w="1193"/>
        <w:gridCol w:w="1193"/>
        <w:gridCol w:w="1193"/>
      </w:tblGrid>
      <w:tr w:rsidR="00000000">
        <w:trPr>
          <w:tblHeader/>
        </w:trPr>
        <w:tc>
          <w:tcPr>
            <w:tcW w:w="717" w:type="pct"/>
            <w:tcBorders>
              <w:top w:val="single" w:sz="12" w:space="0" w:color="auto"/>
              <w:bottom w:val="single" w:sz="4" w:space="0" w:color="auto"/>
              <w:right w:val="single" w:sz="12" w:space="0" w:color="auto"/>
            </w:tcBorders>
          </w:tcPr>
          <w:p w:rsidR="00000000" w:rsidRDefault="0005693F">
            <w:pPr>
              <w:rPr>
                <w:rFonts w:hint="eastAsia"/>
                <w:sz w:val="21"/>
                <w:szCs w:val="21"/>
              </w:rPr>
            </w:pPr>
            <w:r>
              <w:rPr>
                <w:rFonts w:hint="eastAsia"/>
                <w:sz w:val="21"/>
                <w:szCs w:val="21"/>
              </w:rPr>
              <w:t>类别</w:t>
            </w:r>
          </w:p>
        </w:tc>
        <w:tc>
          <w:tcPr>
            <w:tcW w:w="428" w:type="pct"/>
            <w:tcBorders>
              <w:top w:val="single" w:sz="12" w:space="0" w:color="auto"/>
              <w:left w:val="single" w:sz="12" w:space="0" w:color="auto"/>
              <w:bottom w:val="single" w:sz="4" w:space="0" w:color="auto"/>
              <w:right w:val="single" w:sz="2" w:space="0" w:color="auto"/>
            </w:tcBorders>
          </w:tcPr>
          <w:p w:rsidR="00000000" w:rsidRDefault="0005693F">
            <w:pPr>
              <w:jc w:val="center"/>
              <w:rPr>
                <w:rFonts w:hint="eastAsia"/>
                <w:sz w:val="21"/>
                <w:szCs w:val="21"/>
              </w:rPr>
            </w:pPr>
            <w:r>
              <w:rPr>
                <w:rFonts w:hint="eastAsia"/>
                <w:sz w:val="21"/>
                <w:szCs w:val="21"/>
              </w:rPr>
              <w:t>1997</w:t>
            </w:r>
            <w:r>
              <w:rPr>
                <w:rFonts w:hint="eastAsia"/>
                <w:sz w:val="21"/>
                <w:szCs w:val="21"/>
              </w:rPr>
              <w:t>年</w:t>
            </w:r>
          </w:p>
        </w:tc>
        <w:tc>
          <w:tcPr>
            <w:tcW w:w="428" w:type="pct"/>
            <w:tcBorders>
              <w:top w:val="single" w:sz="12" w:space="0" w:color="auto"/>
              <w:left w:val="single" w:sz="2" w:space="0" w:color="auto"/>
              <w:bottom w:val="single" w:sz="4" w:space="0" w:color="auto"/>
              <w:right w:val="single" w:sz="2" w:space="0" w:color="auto"/>
            </w:tcBorders>
          </w:tcPr>
          <w:p w:rsidR="00000000" w:rsidRDefault="0005693F">
            <w:pPr>
              <w:jc w:val="center"/>
              <w:rPr>
                <w:rFonts w:hint="eastAsia"/>
                <w:sz w:val="21"/>
                <w:szCs w:val="21"/>
              </w:rPr>
            </w:pPr>
            <w:r>
              <w:rPr>
                <w:rFonts w:hint="eastAsia"/>
                <w:sz w:val="21"/>
                <w:szCs w:val="21"/>
              </w:rPr>
              <w:t>1998</w:t>
            </w:r>
            <w:r>
              <w:rPr>
                <w:rFonts w:hint="eastAsia"/>
                <w:sz w:val="21"/>
                <w:szCs w:val="21"/>
              </w:rPr>
              <w:t>年</w:t>
            </w:r>
          </w:p>
        </w:tc>
        <w:tc>
          <w:tcPr>
            <w:tcW w:w="428" w:type="pct"/>
            <w:tcBorders>
              <w:top w:val="single" w:sz="12" w:space="0" w:color="auto"/>
              <w:left w:val="single" w:sz="2" w:space="0" w:color="auto"/>
              <w:bottom w:val="single" w:sz="4" w:space="0" w:color="auto"/>
              <w:right w:val="single" w:sz="2" w:space="0" w:color="auto"/>
            </w:tcBorders>
          </w:tcPr>
          <w:p w:rsidR="00000000" w:rsidRDefault="0005693F">
            <w:pPr>
              <w:jc w:val="center"/>
              <w:rPr>
                <w:rFonts w:hint="eastAsia"/>
                <w:sz w:val="21"/>
                <w:szCs w:val="21"/>
              </w:rPr>
            </w:pPr>
            <w:r>
              <w:rPr>
                <w:rFonts w:hint="eastAsia"/>
                <w:sz w:val="21"/>
                <w:szCs w:val="21"/>
              </w:rPr>
              <w:t>1999</w:t>
            </w:r>
            <w:r>
              <w:rPr>
                <w:rFonts w:hint="eastAsia"/>
                <w:sz w:val="21"/>
                <w:szCs w:val="21"/>
              </w:rPr>
              <w:t>年</w:t>
            </w:r>
          </w:p>
        </w:tc>
        <w:tc>
          <w:tcPr>
            <w:tcW w:w="428" w:type="pct"/>
            <w:tcBorders>
              <w:top w:val="single" w:sz="12" w:space="0" w:color="auto"/>
              <w:left w:val="single" w:sz="2" w:space="0" w:color="auto"/>
              <w:bottom w:val="single" w:sz="4" w:space="0" w:color="auto"/>
              <w:right w:val="single" w:sz="2" w:space="0" w:color="auto"/>
            </w:tcBorders>
          </w:tcPr>
          <w:p w:rsidR="00000000" w:rsidRDefault="0005693F">
            <w:pPr>
              <w:jc w:val="center"/>
              <w:rPr>
                <w:rFonts w:hint="eastAsia"/>
                <w:sz w:val="21"/>
                <w:szCs w:val="21"/>
              </w:rPr>
            </w:pPr>
            <w:r>
              <w:rPr>
                <w:rFonts w:hint="eastAsia"/>
                <w:sz w:val="21"/>
                <w:szCs w:val="21"/>
              </w:rPr>
              <w:t>2000</w:t>
            </w:r>
            <w:r>
              <w:rPr>
                <w:rFonts w:hint="eastAsia"/>
                <w:sz w:val="21"/>
                <w:szCs w:val="21"/>
              </w:rPr>
              <w:t>年</w:t>
            </w:r>
          </w:p>
        </w:tc>
        <w:tc>
          <w:tcPr>
            <w:tcW w:w="428" w:type="pct"/>
            <w:tcBorders>
              <w:top w:val="single" w:sz="12" w:space="0" w:color="auto"/>
              <w:left w:val="single" w:sz="2" w:space="0" w:color="auto"/>
              <w:bottom w:val="single" w:sz="4" w:space="0" w:color="auto"/>
              <w:right w:val="single" w:sz="2" w:space="0" w:color="auto"/>
            </w:tcBorders>
          </w:tcPr>
          <w:p w:rsidR="00000000" w:rsidRDefault="0005693F">
            <w:pPr>
              <w:jc w:val="center"/>
              <w:rPr>
                <w:sz w:val="21"/>
                <w:szCs w:val="21"/>
              </w:rPr>
            </w:pPr>
            <w:r>
              <w:rPr>
                <w:rFonts w:hint="eastAsia"/>
                <w:sz w:val="21"/>
                <w:szCs w:val="21"/>
              </w:rPr>
              <w:t>2001</w:t>
            </w:r>
            <w:r>
              <w:rPr>
                <w:rFonts w:hint="eastAsia"/>
                <w:sz w:val="21"/>
                <w:szCs w:val="21"/>
              </w:rPr>
              <w:t>年</w:t>
            </w:r>
          </w:p>
        </w:tc>
        <w:tc>
          <w:tcPr>
            <w:tcW w:w="428" w:type="pct"/>
            <w:tcBorders>
              <w:top w:val="single" w:sz="12" w:space="0" w:color="auto"/>
              <w:left w:val="single" w:sz="2" w:space="0" w:color="auto"/>
              <w:bottom w:val="single" w:sz="4" w:space="0" w:color="auto"/>
              <w:right w:val="single" w:sz="2" w:space="0" w:color="auto"/>
            </w:tcBorders>
          </w:tcPr>
          <w:p w:rsidR="00000000" w:rsidRDefault="0005693F">
            <w:pPr>
              <w:jc w:val="center"/>
              <w:rPr>
                <w:sz w:val="21"/>
                <w:szCs w:val="21"/>
              </w:rPr>
            </w:pPr>
            <w:r>
              <w:rPr>
                <w:rFonts w:hint="eastAsia"/>
                <w:sz w:val="21"/>
                <w:szCs w:val="21"/>
              </w:rPr>
              <w:t>2002</w:t>
            </w:r>
            <w:r>
              <w:rPr>
                <w:rFonts w:hint="eastAsia"/>
                <w:sz w:val="21"/>
                <w:szCs w:val="21"/>
              </w:rPr>
              <w:t>年</w:t>
            </w:r>
          </w:p>
        </w:tc>
        <w:tc>
          <w:tcPr>
            <w:tcW w:w="428" w:type="pct"/>
            <w:tcBorders>
              <w:top w:val="single" w:sz="12" w:space="0" w:color="auto"/>
              <w:left w:val="single" w:sz="2" w:space="0" w:color="auto"/>
              <w:bottom w:val="single" w:sz="4" w:space="0" w:color="auto"/>
              <w:right w:val="single" w:sz="2" w:space="0" w:color="auto"/>
            </w:tcBorders>
          </w:tcPr>
          <w:p w:rsidR="00000000" w:rsidRDefault="0005693F">
            <w:pPr>
              <w:jc w:val="center"/>
              <w:rPr>
                <w:sz w:val="21"/>
                <w:szCs w:val="21"/>
              </w:rPr>
            </w:pPr>
            <w:r>
              <w:rPr>
                <w:rFonts w:hint="eastAsia"/>
                <w:sz w:val="21"/>
                <w:szCs w:val="21"/>
              </w:rPr>
              <w:t>2003</w:t>
            </w:r>
            <w:r>
              <w:rPr>
                <w:rFonts w:hint="eastAsia"/>
                <w:sz w:val="21"/>
                <w:szCs w:val="21"/>
              </w:rPr>
              <w:t>年</w:t>
            </w:r>
            <w:r>
              <w:rPr>
                <w:rFonts w:hint="eastAsia"/>
                <w:sz w:val="21"/>
                <w:szCs w:val="21"/>
              </w:rPr>
              <w:t>(b)</w:t>
            </w:r>
          </w:p>
        </w:tc>
        <w:tc>
          <w:tcPr>
            <w:tcW w:w="428" w:type="pct"/>
            <w:tcBorders>
              <w:top w:val="single" w:sz="12" w:space="0" w:color="auto"/>
              <w:left w:val="single" w:sz="2" w:space="0" w:color="auto"/>
              <w:bottom w:val="single" w:sz="4" w:space="0" w:color="auto"/>
              <w:right w:val="single" w:sz="2" w:space="0" w:color="auto"/>
            </w:tcBorders>
          </w:tcPr>
          <w:p w:rsidR="00000000" w:rsidRDefault="0005693F">
            <w:pPr>
              <w:jc w:val="center"/>
              <w:rPr>
                <w:sz w:val="21"/>
                <w:szCs w:val="21"/>
              </w:rPr>
            </w:pPr>
            <w:r>
              <w:rPr>
                <w:rFonts w:hint="eastAsia"/>
                <w:sz w:val="21"/>
                <w:szCs w:val="21"/>
              </w:rPr>
              <w:t>2004</w:t>
            </w:r>
            <w:r>
              <w:rPr>
                <w:rFonts w:hint="eastAsia"/>
                <w:sz w:val="21"/>
                <w:szCs w:val="21"/>
              </w:rPr>
              <w:t>年</w:t>
            </w:r>
            <w:r>
              <w:rPr>
                <w:rFonts w:hint="eastAsia"/>
                <w:sz w:val="21"/>
                <w:szCs w:val="21"/>
              </w:rPr>
              <w:t>(c)</w:t>
            </w:r>
          </w:p>
        </w:tc>
        <w:tc>
          <w:tcPr>
            <w:tcW w:w="428" w:type="pct"/>
            <w:tcBorders>
              <w:top w:val="single" w:sz="12" w:space="0" w:color="auto"/>
              <w:left w:val="single" w:sz="2" w:space="0" w:color="auto"/>
              <w:bottom w:val="single" w:sz="4" w:space="0" w:color="auto"/>
              <w:right w:val="single" w:sz="2" w:space="0" w:color="auto"/>
            </w:tcBorders>
          </w:tcPr>
          <w:p w:rsidR="00000000" w:rsidRDefault="0005693F">
            <w:pPr>
              <w:jc w:val="center"/>
              <w:rPr>
                <w:sz w:val="21"/>
                <w:szCs w:val="21"/>
              </w:rPr>
            </w:pPr>
            <w:r>
              <w:rPr>
                <w:rFonts w:hint="eastAsia"/>
                <w:sz w:val="21"/>
                <w:szCs w:val="21"/>
              </w:rPr>
              <w:t>2005</w:t>
            </w:r>
            <w:r>
              <w:rPr>
                <w:rFonts w:hint="eastAsia"/>
                <w:sz w:val="21"/>
                <w:szCs w:val="21"/>
              </w:rPr>
              <w:t>年</w:t>
            </w:r>
            <w:r>
              <w:rPr>
                <w:rFonts w:hint="eastAsia"/>
                <w:sz w:val="21"/>
                <w:szCs w:val="21"/>
              </w:rPr>
              <w:t>(c) (d)</w:t>
            </w:r>
          </w:p>
        </w:tc>
        <w:tc>
          <w:tcPr>
            <w:tcW w:w="428" w:type="pct"/>
            <w:tcBorders>
              <w:top w:val="single" w:sz="12" w:space="0" w:color="auto"/>
              <w:left w:val="single" w:sz="2" w:space="0" w:color="auto"/>
              <w:bottom w:val="single" w:sz="4" w:space="0" w:color="auto"/>
            </w:tcBorders>
          </w:tcPr>
          <w:p w:rsidR="00000000" w:rsidRDefault="0005693F">
            <w:pPr>
              <w:jc w:val="center"/>
              <w:rPr>
                <w:sz w:val="21"/>
                <w:szCs w:val="21"/>
              </w:rPr>
            </w:pPr>
            <w:r>
              <w:rPr>
                <w:rFonts w:hint="eastAsia"/>
                <w:sz w:val="21"/>
                <w:szCs w:val="21"/>
              </w:rPr>
              <w:t>2006</w:t>
            </w:r>
            <w:r>
              <w:rPr>
                <w:rFonts w:hint="eastAsia"/>
                <w:sz w:val="21"/>
                <w:szCs w:val="21"/>
              </w:rPr>
              <w:t>年</w:t>
            </w:r>
            <w:r>
              <w:rPr>
                <w:rFonts w:hint="eastAsia"/>
                <w:sz w:val="21"/>
                <w:szCs w:val="21"/>
              </w:rPr>
              <w:t>(e) (f)</w:t>
            </w:r>
          </w:p>
        </w:tc>
      </w:tr>
      <w:tr w:rsidR="00000000">
        <w:tc>
          <w:tcPr>
            <w:tcW w:w="717" w:type="pct"/>
            <w:tcBorders>
              <w:top w:val="single" w:sz="4" w:space="0" w:color="auto"/>
              <w:right w:val="single" w:sz="12" w:space="0" w:color="auto"/>
            </w:tcBorders>
          </w:tcPr>
          <w:p w:rsidR="00000000" w:rsidRDefault="0005693F">
            <w:pPr>
              <w:rPr>
                <w:rFonts w:hint="eastAsia"/>
                <w:sz w:val="21"/>
                <w:szCs w:val="21"/>
              </w:rPr>
            </w:pPr>
            <w:r>
              <w:rPr>
                <w:rFonts w:hint="eastAsia"/>
                <w:sz w:val="21"/>
                <w:szCs w:val="21"/>
              </w:rPr>
              <w:t>按年龄组分列</w:t>
            </w:r>
          </w:p>
        </w:tc>
        <w:tc>
          <w:tcPr>
            <w:tcW w:w="428" w:type="pct"/>
            <w:tcBorders>
              <w:top w:val="single" w:sz="4" w:space="0" w:color="auto"/>
              <w:left w:val="single" w:sz="1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tcBorders>
          </w:tcPr>
          <w:p w:rsidR="00000000" w:rsidRDefault="0005693F">
            <w:pPr>
              <w:jc w:val="right"/>
              <w:rPr>
                <w:rFonts w:hint="eastAsia"/>
                <w:sz w:val="21"/>
                <w:szCs w:val="21"/>
              </w:rPr>
            </w:pPr>
          </w:p>
        </w:tc>
      </w:tr>
      <w:tr w:rsidR="00000000">
        <w:tc>
          <w:tcPr>
            <w:tcW w:w="717" w:type="pct"/>
            <w:tcBorders>
              <w:right w:val="single" w:sz="12" w:space="0" w:color="auto"/>
            </w:tcBorders>
          </w:tcPr>
          <w:p w:rsidR="00000000" w:rsidRDefault="0005693F">
            <w:pPr>
              <w:rPr>
                <w:rFonts w:hint="eastAsia"/>
                <w:sz w:val="21"/>
                <w:szCs w:val="21"/>
              </w:rPr>
            </w:pPr>
            <w:r>
              <w:rPr>
                <w:rFonts w:hint="eastAsia"/>
                <w:sz w:val="21"/>
                <w:szCs w:val="21"/>
              </w:rPr>
              <w:t>10-14</w:t>
            </w:r>
            <w:r>
              <w:rPr>
                <w:rFonts w:hint="eastAsia"/>
                <w:sz w:val="21"/>
                <w:szCs w:val="21"/>
              </w:rPr>
              <w:t>岁</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1.2</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3.0</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暂无</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暂无</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暂无</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暂无</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暂无</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暂无</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暂无</w:t>
            </w:r>
          </w:p>
        </w:tc>
        <w:tc>
          <w:tcPr>
            <w:tcW w:w="428" w:type="pct"/>
            <w:tcBorders>
              <w:left w:val="single" w:sz="2" w:space="0" w:color="auto"/>
            </w:tcBorders>
          </w:tcPr>
          <w:p w:rsidR="00000000" w:rsidRDefault="0005693F">
            <w:pPr>
              <w:jc w:val="right"/>
              <w:rPr>
                <w:rFonts w:hint="eastAsia"/>
                <w:sz w:val="21"/>
                <w:szCs w:val="21"/>
              </w:rPr>
            </w:pPr>
            <w:r>
              <w:rPr>
                <w:rFonts w:hint="eastAsia"/>
                <w:sz w:val="21"/>
                <w:szCs w:val="21"/>
              </w:rPr>
              <w:t>暂无</w:t>
            </w:r>
          </w:p>
        </w:tc>
      </w:tr>
      <w:tr w:rsidR="00000000">
        <w:tc>
          <w:tcPr>
            <w:tcW w:w="717" w:type="pct"/>
            <w:tcBorders>
              <w:right w:val="single" w:sz="12" w:space="0" w:color="auto"/>
            </w:tcBorders>
          </w:tcPr>
          <w:p w:rsidR="00000000" w:rsidRDefault="0005693F">
            <w:pPr>
              <w:rPr>
                <w:rFonts w:hint="eastAsia"/>
                <w:sz w:val="21"/>
                <w:szCs w:val="21"/>
              </w:rPr>
            </w:pPr>
            <w:r>
              <w:rPr>
                <w:rFonts w:hint="eastAsia"/>
                <w:sz w:val="21"/>
                <w:szCs w:val="21"/>
              </w:rPr>
              <w:t>15-19</w:t>
            </w:r>
            <w:r>
              <w:rPr>
                <w:rFonts w:hint="eastAsia"/>
                <w:sz w:val="21"/>
                <w:szCs w:val="21"/>
              </w:rPr>
              <w:t>岁</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27.0</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29.3</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29.9</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25.6</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21.</w:t>
            </w:r>
            <w:r>
              <w:rPr>
                <w:rFonts w:hint="eastAsia"/>
                <w:sz w:val="21"/>
                <w:szCs w:val="21"/>
              </w:rPr>
              <w:t>8</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25.3</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24.7</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23.2</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21.4</w:t>
            </w:r>
          </w:p>
        </w:tc>
        <w:tc>
          <w:tcPr>
            <w:tcW w:w="428" w:type="pct"/>
            <w:tcBorders>
              <w:left w:val="single" w:sz="2" w:space="0" w:color="auto"/>
            </w:tcBorders>
          </w:tcPr>
          <w:p w:rsidR="00000000" w:rsidRDefault="0005693F">
            <w:pPr>
              <w:jc w:val="right"/>
              <w:rPr>
                <w:rFonts w:hint="eastAsia"/>
                <w:sz w:val="21"/>
                <w:szCs w:val="21"/>
              </w:rPr>
            </w:pPr>
            <w:r>
              <w:rPr>
                <w:rFonts w:hint="eastAsia"/>
                <w:sz w:val="21"/>
                <w:szCs w:val="21"/>
              </w:rPr>
              <w:t>23.1</w:t>
            </w:r>
          </w:p>
        </w:tc>
      </w:tr>
      <w:tr w:rsidR="00000000">
        <w:tc>
          <w:tcPr>
            <w:tcW w:w="717" w:type="pct"/>
            <w:tcBorders>
              <w:right w:val="single" w:sz="12" w:space="0" w:color="auto"/>
            </w:tcBorders>
          </w:tcPr>
          <w:p w:rsidR="00000000" w:rsidRDefault="0005693F">
            <w:pPr>
              <w:rPr>
                <w:rFonts w:hint="eastAsia"/>
                <w:sz w:val="21"/>
                <w:szCs w:val="21"/>
              </w:rPr>
            </w:pPr>
            <w:r>
              <w:rPr>
                <w:rFonts w:hint="eastAsia"/>
                <w:sz w:val="21"/>
                <w:szCs w:val="21"/>
              </w:rPr>
              <w:t>20-24</w:t>
            </w:r>
            <w:r>
              <w:rPr>
                <w:rFonts w:hint="eastAsia"/>
                <w:sz w:val="21"/>
                <w:szCs w:val="21"/>
              </w:rPr>
              <w:t>岁</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68.5</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71.0</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68.6</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64.3</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67.1</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66.6</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65.5</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64.4</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62.3</w:t>
            </w:r>
          </w:p>
        </w:tc>
        <w:tc>
          <w:tcPr>
            <w:tcW w:w="428" w:type="pct"/>
            <w:tcBorders>
              <w:left w:val="single" w:sz="2" w:space="0" w:color="auto"/>
            </w:tcBorders>
          </w:tcPr>
          <w:p w:rsidR="00000000" w:rsidRDefault="0005693F">
            <w:pPr>
              <w:jc w:val="right"/>
              <w:rPr>
                <w:rFonts w:hint="eastAsia"/>
                <w:sz w:val="21"/>
                <w:szCs w:val="21"/>
              </w:rPr>
            </w:pPr>
            <w:r>
              <w:rPr>
                <w:rFonts w:hint="eastAsia"/>
                <w:sz w:val="21"/>
                <w:szCs w:val="21"/>
              </w:rPr>
              <w:t>64.4</w:t>
            </w:r>
          </w:p>
        </w:tc>
      </w:tr>
      <w:tr w:rsidR="00000000">
        <w:tc>
          <w:tcPr>
            <w:tcW w:w="717" w:type="pct"/>
            <w:tcBorders>
              <w:bottom w:val="single" w:sz="4" w:space="0" w:color="auto"/>
              <w:right w:val="single" w:sz="12" w:space="0" w:color="auto"/>
            </w:tcBorders>
          </w:tcPr>
          <w:p w:rsidR="00000000" w:rsidRDefault="0005693F">
            <w:pPr>
              <w:rPr>
                <w:rFonts w:hint="eastAsia"/>
                <w:sz w:val="21"/>
                <w:szCs w:val="21"/>
              </w:rPr>
            </w:pPr>
            <w:r>
              <w:rPr>
                <w:rFonts w:hint="eastAsia"/>
                <w:sz w:val="21"/>
                <w:szCs w:val="21"/>
              </w:rPr>
              <w:t>25-29</w:t>
            </w:r>
            <w:r>
              <w:rPr>
                <w:rFonts w:hint="eastAsia"/>
                <w:sz w:val="21"/>
                <w:szCs w:val="21"/>
              </w:rPr>
              <w:t>岁</w:t>
            </w:r>
          </w:p>
        </w:tc>
        <w:tc>
          <w:tcPr>
            <w:tcW w:w="428" w:type="pct"/>
            <w:tcBorders>
              <w:left w:val="single" w:sz="1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69.1</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70.9</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69.4</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71.4</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70.6</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67.5</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68.7</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68.6</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68.0</w:t>
            </w:r>
          </w:p>
        </w:tc>
        <w:tc>
          <w:tcPr>
            <w:tcW w:w="428" w:type="pct"/>
            <w:tcBorders>
              <w:left w:val="single" w:sz="2" w:space="0" w:color="auto"/>
              <w:bottom w:val="single" w:sz="4" w:space="0" w:color="auto"/>
            </w:tcBorders>
          </w:tcPr>
          <w:p w:rsidR="00000000" w:rsidRDefault="0005693F">
            <w:pPr>
              <w:jc w:val="right"/>
              <w:rPr>
                <w:rFonts w:hint="eastAsia"/>
                <w:sz w:val="21"/>
                <w:szCs w:val="21"/>
              </w:rPr>
            </w:pPr>
            <w:r>
              <w:rPr>
                <w:rFonts w:hint="eastAsia"/>
                <w:sz w:val="21"/>
                <w:szCs w:val="21"/>
              </w:rPr>
              <w:t>69.4</w:t>
            </w:r>
          </w:p>
        </w:tc>
      </w:tr>
      <w:tr w:rsidR="00000000">
        <w:tc>
          <w:tcPr>
            <w:tcW w:w="717" w:type="pct"/>
            <w:tcBorders>
              <w:top w:val="single" w:sz="4" w:space="0" w:color="auto"/>
              <w:right w:val="single" w:sz="12" w:space="0" w:color="auto"/>
            </w:tcBorders>
          </w:tcPr>
          <w:p w:rsidR="00000000" w:rsidRDefault="0005693F">
            <w:pPr>
              <w:rPr>
                <w:rFonts w:hint="eastAsia"/>
                <w:sz w:val="21"/>
                <w:szCs w:val="21"/>
              </w:rPr>
            </w:pPr>
            <w:r>
              <w:rPr>
                <w:rFonts w:hint="eastAsia"/>
                <w:sz w:val="21"/>
                <w:szCs w:val="21"/>
              </w:rPr>
              <w:t>30-34</w:t>
            </w:r>
            <w:r>
              <w:rPr>
                <w:rFonts w:hint="eastAsia"/>
                <w:sz w:val="21"/>
                <w:szCs w:val="21"/>
              </w:rPr>
              <w:t>岁</w:t>
            </w:r>
          </w:p>
        </w:tc>
        <w:tc>
          <w:tcPr>
            <w:tcW w:w="428" w:type="pct"/>
            <w:tcBorders>
              <w:top w:val="single" w:sz="4" w:space="0" w:color="auto"/>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68.9</w:t>
            </w: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72.6</w:t>
            </w: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72.9</w:t>
            </w: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71.5</w:t>
            </w: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tcBorders>
          </w:tcPr>
          <w:p w:rsidR="00000000" w:rsidRDefault="0005693F">
            <w:pPr>
              <w:jc w:val="right"/>
              <w:rPr>
                <w:rFonts w:hint="eastAsia"/>
                <w:sz w:val="21"/>
                <w:szCs w:val="21"/>
              </w:rPr>
            </w:pPr>
          </w:p>
        </w:tc>
      </w:tr>
      <w:tr w:rsidR="00000000">
        <w:tc>
          <w:tcPr>
            <w:tcW w:w="717" w:type="pct"/>
            <w:tcBorders>
              <w:bottom w:val="single" w:sz="4" w:space="0" w:color="auto"/>
              <w:right w:val="single" w:sz="12" w:space="0" w:color="auto"/>
            </w:tcBorders>
          </w:tcPr>
          <w:p w:rsidR="00000000" w:rsidRDefault="0005693F">
            <w:pPr>
              <w:rPr>
                <w:rFonts w:hint="eastAsia"/>
                <w:sz w:val="21"/>
                <w:szCs w:val="21"/>
              </w:rPr>
            </w:pPr>
            <w:r>
              <w:rPr>
                <w:rFonts w:hint="eastAsia"/>
                <w:sz w:val="21"/>
                <w:szCs w:val="21"/>
              </w:rPr>
              <w:t>35-39</w:t>
            </w:r>
            <w:r>
              <w:rPr>
                <w:rFonts w:hint="eastAsia"/>
                <w:sz w:val="21"/>
                <w:szCs w:val="21"/>
              </w:rPr>
              <w:t>岁</w:t>
            </w:r>
          </w:p>
        </w:tc>
        <w:tc>
          <w:tcPr>
            <w:tcW w:w="428" w:type="pct"/>
            <w:tcBorders>
              <w:left w:val="single" w:sz="1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67.3</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72.8</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70.6</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70.4</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tcBorders>
          </w:tcPr>
          <w:p w:rsidR="00000000" w:rsidRDefault="0005693F">
            <w:pPr>
              <w:jc w:val="right"/>
              <w:rPr>
                <w:rFonts w:hint="eastAsia"/>
                <w:sz w:val="21"/>
                <w:szCs w:val="21"/>
              </w:rPr>
            </w:pPr>
          </w:p>
        </w:tc>
      </w:tr>
      <w:tr w:rsidR="00000000">
        <w:tc>
          <w:tcPr>
            <w:tcW w:w="717" w:type="pct"/>
            <w:tcBorders>
              <w:top w:val="single" w:sz="4" w:space="0" w:color="auto"/>
              <w:right w:val="single" w:sz="12" w:space="0" w:color="auto"/>
            </w:tcBorders>
          </w:tcPr>
          <w:p w:rsidR="00000000" w:rsidRDefault="0005693F">
            <w:pPr>
              <w:rPr>
                <w:rFonts w:hint="eastAsia"/>
                <w:sz w:val="21"/>
                <w:szCs w:val="21"/>
              </w:rPr>
            </w:pPr>
            <w:r>
              <w:rPr>
                <w:rFonts w:hint="eastAsia"/>
                <w:sz w:val="21"/>
                <w:szCs w:val="21"/>
              </w:rPr>
              <w:t>40-44</w:t>
            </w:r>
            <w:r>
              <w:rPr>
                <w:rFonts w:hint="eastAsia"/>
                <w:sz w:val="21"/>
                <w:szCs w:val="21"/>
              </w:rPr>
              <w:t>岁</w:t>
            </w:r>
          </w:p>
        </w:tc>
        <w:tc>
          <w:tcPr>
            <w:tcW w:w="428" w:type="pct"/>
            <w:tcBorders>
              <w:top w:val="single" w:sz="4" w:space="0" w:color="auto"/>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73.2</w:t>
            </w: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75.6</w:t>
            </w: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70.9</w:t>
            </w: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71.5</w:t>
            </w: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tcBorders>
          </w:tcPr>
          <w:p w:rsidR="00000000" w:rsidRDefault="0005693F">
            <w:pPr>
              <w:jc w:val="right"/>
              <w:rPr>
                <w:rFonts w:hint="eastAsia"/>
                <w:sz w:val="21"/>
                <w:szCs w:val="21"/>
              </w:rPr>
            </w:pPr>
          </w:p>
        </w:tc>
      </w:tr>
      <w:tr w:rsidR="00000000">
        <w:tc>
          <w:tcPr>
            <w:tcW w:w="717" w:type="pct"/>
            <w:tcBorders>
              <w:right w:val="single" w:sz="12" w:space="0" w:color="auto"/>
            </w:tcBorders>
          </w:tcPr>
          <w:p w:rsidR="00000000" w:rsidRDefault="0005693F">
            <w:pPr>
              <w:rPr>
                <w:rFonts w:hint="eastAsia"/>
                <w:sz w:val="21"/>
                <w:szCs w:val="21"/>
              </w:rPr>
            </w:pPr>
            <w:r>
              <w:rPr>
                <w:rFonts w:hint="eastAsia"/>
                <w:sz w:val="21"/>
                <w:szCs w:val="21"/>
              </w:rPr>
              <w:t>45-49</w:t>
            </w:r>
            <w:r>
              <w:rPr>
                <w:rFonts w:hint="eastAsia"/>
                <w:sz w:val="21"/>
                <w:szCs w:val="21"/>
              </w:rPr>
              <w:t>岁</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65.</w:t>
            </w:r>
            <w:r>
              <w:rPr>
                <w:rFonts w:hint="eastAsia"/>
                <w:sz w:val="21"/>
                <w:szCs w:val="21"/>
              </w:rPr>
              <w:t>9</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74.3</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67.7</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70.5</w:t>
            </w: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tcBorders>
          </w:tcPr>
          <w:p w:rsidR="00000000" w:rsidRDefault="0005693F">
            <w:pPr>
              <w:jc w:val="right"/>
              <w:rPr>
                <w:rFonts w:hint="eastAsia"/>
                <w:sz w:val="21"/>
                <w:szCs w:val="21"/>
              </w:rPr>
            </w:pPr>
          </w:p>
        </w:tc>
      </w:tr>
      <w:tr w:rsidR="00000000">
        <w:tc>
          <w:tcPr>
            <w:tcW w:w="717" w:type="pct"/>
            <w:tcBorders>
              <w:right w:val="single" w:sz="12" w:space="0" w:color="auto"/>
            </w:tcBorders>
          </w:tcPr>
          <w:p w:rsidR="00000000" w:rsidRDefault="0005693F">
            <w:pPr>
              <w:rPr>
                <w:rFonts w:hint="eastAsia"/>
                <w:sz w:val="21"/>
                <w:szCs w:val="21"/>
              </w:rPr>
            </w:pPr>
            <w:r>
              <w:rPr>
                <w:rFonts w:hint="eastAsia"/>
                <w:sz w:val="21"/>
                <w:szCs w:val="21"/>
              </w:rPr>
              <w:t>50-54</w:t>
            </w:r>
            <w:r>
              <w:rPr>
                <w:rFonts w:hint="eastAsia"/>
                <w:sz w:val="21"/>
                <w:szCs w:val="21"/>
              </w:rPr>
              <w:t>岁</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62.8</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61.9</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65.9</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62.4</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51.9</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54.1</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52.2</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52.9</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51.3</w:t>
            </w:r>
          </w:p>
        </w:tc>
        <w:tc>
          <w:tcPr>
            <w:tcW w:w="428" w:type="pct"/>
            <w:tcBorders>
              <w:left w:val="single" w:sz="2" w:space="0" w:color="auto"/>
            </w:tcBorders>
          </w:tcPr>
          <w:p w:rsidR="00000000" w:rsidRDefault="0005693F">
            <w:pPr>
              <w:jc w:val="right"/>
              <w:rPr>
                <w:rFonts w:hint="eastAsia"/>
                <w:sz w:val="21"/>
                <w:szCs w:val="21"/>
              </w:rPr>
            </w:pPr>
            <w:r>
              <w:rPr>
                <w:rFonts w:hint="eastAsia"/>
                <w:sz w:val="21"/>
                <w:szCs w:val="21"/>
              </w:rPr>
              <w:t>55.2</w:t>
            </w:r>
          </w:p>
        </w:tc>
      </w:tr>
      <w:tr w:rsidR="00000000">
        <w:tc>
          <w:tcPr>
            <w:tcW w:w="717" w:type="pct"/>
            <w:tcBorders>
              <w:right w:val="single" w:sz="12" w:space="0" w:color="auto"/>
            </w:tcBorders>
          </w:tcPr>
          <w:p w:rsidR="00000000" w:rsidRDefault="0005693F">
            <w:pPr>
              <w:rPr>
                <w:rFonts w:hint="eastAsia"/>
                <w:sz w:val="21"/>
                <w:szCs w:val="21"/>
              </w:rPr>
            </w:pPr>
            <w:r>
              <w:rPr>
                <w:rFonts w:hint="eastAsia"/>
                <w:sz w:val="21"/>
                <w:szCs w:val="21"/>
              </w:rPr>
              <w:t>55-59</w:t>
            </w:r>
            <w:r>
              <w:rPr>
                <w:rFonts w:hint="eastAsia"/>
                <w:sz w:val="21"/>
                <w:szCs w:val="21"/>
              </w:rPr>
              <w:t>岁</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49.1</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49.8</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50.8</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53.0</w:t>
            </w: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tcBorders>
          </w:tcPr>
          <w:p w:rsidR="00000000" w:rsidRDefault="0005693F">
            <w:pPr>
              <w:jc w:val="right"/>
              <w:rPr>
                <w:rFonts w:hint="eastAsia"/>
                <w:sz w:val="21"/>
                <w:szCs w:val="21"/>
              </w:rPr>
            </w:pPr>
          </w:p>
        </w:tc>
      </w:tr>
      <w:tr w:rsidR="00000000">
        <w:tc>
          <w:tcPr>
            <w:tcW w:w="717" w:type="pct"/>
            <w:tcBorders>
              <w:bottom w:val="single" w:sz="4" w:space="0" w:color="auto"/>
              <w:right w:val="single" w:sz="12" w:space="0" w:color="auto"/>
            </w:tcBorders>
          </w:tcPr>
          <w:p w:rsidR="00000000" w:rsidRDefault="0005693F">
            <w:pPr>
              <w:rPr>
                <w:rFonts w:hint="eastAsia"/>
                <w:sz w:val="21"/>
                <w:szCs w:val="21"/>
              </w:rPr>
            </w:pPr>
            <w:r>
              <w:rPr>
                <w:rFonts w:hint="eastAsia"/>
                <w:sz w:val="21"/>
                <w:szCs w:val="21"/>
              </w:rPr>
              <w:t>60</w:t>
            </w:r>
            <w:r>
              <w:rPr>
                <w:rFonts w:hint="eastAsia"/>
                <w:sz w:val="21"/>
                <w:szCs w:val="21"/>
              </w:rPr>
              <w:t>岁及以上</w:t>
            </w:r>
          </w:p>
        </w:tc>
        <w:tc>
          <w:tcPr>
            <w:tcW w:w="428" w:type="pct"/>
            <w:tcBorders>
              <w:left w:val="single" w:sz="1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24.7</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29.1</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23.4</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24.3</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bottom w:val="single" w:sz="4" w:space="0" w:color="auto"/>
            </w:tcBorders>
          </w:tcPr>
          <w:p w:rsidR="00000000" w:rsidRDefault="0005693F">
            <w:pPr>
              <w:jc w:val="right"/>
              <w:rPr>
                <w:rFonts w:hint="eastAsia"/>
                <w:sz w:val="21"/>
                <w:szCs w:val="21"/>
              </w:rPr>
            </w:pPr>
          </w:p>
        </w:tc>
      </w:tr>
      <w:tr w:rsidR="00000000">
        <w:tc>
          <w:tcPr>
            <w:tcW w:w="717" w:type="pct"/>
            <w:tcBorders>
              <w:top w:val="single" w:sz="4" w:space="0" w:color="auto"/>
              <w:right w:val="single" w:sz="12" w:space="0" w:color="auto"/>
            </w:tcBorders>
          </w:tcPr>
          <w:p w:rsidR="00000000" w:rsidRDefault="0005693F">
            <w:pPr>
              <w:rPr>
                <w:rFonts w:hint="eastAsia"/>
                <w:sz w:val="21"/>
                <w:szCs w:val="21"/>
              </w:rPr>
            </w:pPr>
            <w:r>
              <w:rPr>
                <w:rFonts w:hint="eastAsia"/>
                <w:sz w:val="21"/>
                <w:szCs w:val="21"/>
              </w:rPr>
              <w:t>按性别分列</w:t>
            </w:r>
          </w:p>
        </w:tc>
        <w:tc>
          <w:tcPr>
            <w:tcW w:w="428" w:type="pct"/>
            <w:tcBorders>
              <w:top w:val="single" w:sz="4" w:space="0" w:color="auto"/>
              <w:left w:val="single" w:sz="1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right w:val="single" w:sz="2" w:space="0" w:color="auto"/>
            </w:tcBorders>
          </w:tcPr>
          <w:p w:rsidR="00000000" w:rsidRDefault="0005693F">
            <w:pPr>
              <w:jc w:val="right"/>
              <w:rPr>
                <w:rFonts w:hint="eastAsia"/>
                <w:sz w:val="21"/>
                <w:szCs w:val="21"/>
              </w:rPr>
            </w:pPr>
          </w:p>
        </w:tc>
        <w:tc>
          <w:tcPr>
            <w:tcW w:w="428" w:type="pct"/>
            <w:tcBorders>
              <w:top w:val="single" w:sz="4" w:space="0" w:color="auto"/>
              <w:left w:val="single" w:sz="2" w:space="0" w:color="auto"/>
            </w:tcBorders>
          </w:tcPr>
          <w:p w:rsidR="00000000" w:rsidRDefault="0005693F">
            <w:pPr>
              <w:jc w:val="right"/>
              <w:rPr>
                <w:rFonts w:hint="eastAsia"/>
                <w:sz w:val="21"/>
                <w:szCs w:val="21"/>
              </w:rPr>
            </w:pPr>
          </w:p>
        </w:tc>
      </w:tr>
      <w:tr w:rsidR="00000000">
        <w:tc>
          <w:tcPr>
            <w:tcW w:w="717" w:type="pct"/>
            <w:tcBorders>
              <w:right w:val="single" w:sz="12" w:space="0" w:color="auto"/>
            </w:tcBorders>
          </w:tcPr>
          <w:p w:rsidR="00000000" w:rsidRDefault="0005693F" w:rsidP="0005693F">
            <w:pPr>
              <w:ind w:firstLineChars="100" w:firstLine="31680"/>
              <w:rPr>
                <w:rFonts w:hint="eastAsia"/>
                <w:sz w:val="21"/>
                <w:szCs w:val="21"/>
              </w:rPr>
            </w:pPr>
            <w:r>
              <w:rPr>
                <w:rFonts w:hint="eastAsia"/>
                <w:sz w:val="21"/>
                <w:szCs w:val="21"/>
              </w:rPr>
              <w:t>男</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64.8</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67.7</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67.5</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66.7</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66.0</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68.5</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68.0</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67.0</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67.1</w:t>
            </w:r>
          </w:p>
        </w:tc>
        <w:tc>
          <w:tcPr>
            <w:tcW w:w="428" w:type="pct"/>
            <w:tcBorders>
              <w:left w:val="single" w:sz="2" w:space="0" w:color="auto"/>
            </w:tcBorders>
          </w:tcPr>
          <w:p w:rsidR="00000000" w:rsidRDefault="0005693F">
            <w:pPr>
              <w:jc w:val="right"/>
              <w:rPr>
                <w:rFonts w:hint="eastAsia"/>
                <w:sz w:val="21"/>
                <w:szCs w:val="21"/>
              </w:rPr>
            </w:pPr>
            <w:r>
              <w:rPr>
                <w:rFonts w:hint="eastAsia"/>
                <w:sz w:val="21"/>
                <w:szCs w:val="21"/>
              </w:rPr>
              <w:t>68.0</w:t>
            </w:r>
          </w:p>
        </w:tc>
      </w:tr>
      <w:tr w:rsidR="00000000">
        <w:tc>
          <w:tcPr>
            <w:tcW w:w="717" w:type="pct"/>
            <w:tcBorders>
              <w:right w:val="single" w:sz="12" w:space="0" w:color="auto"/>
            </w:tcBorders>
          </w:tcPr>
          <w:p w:rsidR="00000000" w:rsidRDefault="0005693F" w:rsidP="0005693F">
            <w:pPr>
              <w:ind w:firstLineChars="100" w:firstLine="31680"/>
              <w:rPr>
                <w:rFonts w:hint="eastAsia"/>
                <w:sz w:val="21"/>
                <w:szCs w:val="21"/>
              </w:rPr>
            </w:pPr>
            <w:r>
              <w:rPr>
                <w:rFonts w:hint="eastAsia"/>
                <w:sz w:val="21"/>
                <w:szCs w:val="21"/>
              </w:rPr>
              <w:t>女</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32.3</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35.5</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33.6</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32.5</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32.4</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33.9</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32.0</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31.7</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30.9</w:t>
            </w:r>
          </w:p>
        </w:tc>
        <w:tc>
          <w:tcPr>
            <w:tcW w:w="428" w:type="pct"/>
            <w:tcBorders>
              <w:left w:val="single" w:sz="2" w:space="0" w:color="auto"/>
            </w:tcBorders>
          </w:tcPr>
          <w:p w:rsidR="00000000" w:rsidRDefault="0005693F">
            <w:pPr>
              <w:jc w:val="right"/>
              <w:rPr>
                <w:rFonts w:hint="eastAsia"/>
                <w:sz w:val="21"/>
                <w:szCs w:val="21"/>
              </w:rPr>
            </w:pPr>
            <w:r>
              <w:rPr>
                <w:rFonts w:hint="eastAsia"/>
                <w:sz w:val="21"/>
                <w:szCs w:val="21"/>
              </w:rPr>
              <w:t>35.0</w:t>
            </w:r>
          </w:p>
        </w:tc>
      </w:tr>
      <w:tr w:rsidR="00000000">
        <w:tc>
          <w:tcPr>
            <w:tcW w:w="717" w:type="pct"/>
            <w:tcBorders>
              <w:right w:val="single" w:sz="12" w:space="0" w:color="auto"/>
            </w:tcBorders>
          </w:tcPr>
          <w:p w:rsidR="00000000" w:rsidRDefault="0005693F">
            <w:pPr>
              <w:rPr>
                <w:rFonts w:hint="eastAsia"/>
                <w:sz w:val="21"/>
                <w:szCs w:val="21"/>
              </w:rPr>
            </w:pPr>
            <w:r>
              <w:rPr>
                <w:rFonts w:hint="eastAsia"/>
                <w:sz w:val="21"/>
                <w:szCs w:val="21"/>
              </w:rPr>
              <w:t>按地区分列</w:t>
            </w:r>
          </w:p>
        </w:tc>
        <w:tc>
          <w:tcPr>
            <w:tcW w:w="428" w:type="pct"/>
            <w:tcBorders>
              <w:left w:val="single" w:sz="1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right w:val="single" w:sz="2" w:space="0" w:color="auto"/>
            </w:tcBorders>
          </w:tcPr>
          <w:p w:rsidR="00000000" w:rsidRDefault="0005693F">
            <w:pPr>
              <w:jc w:val="right"/>
              <w:rPr>
                <w:rFonts w:hint="eastAsia"/>
                <w:sz w:val="21"/>
                <w:szCs w:val="21"/>
              </w:rPr>
            </w:pPr>
          </w:p>
        </w:tc>
        <w:tc>
          <w:tcPr>
            <w:tcW w:w="428" w:type="pct"/>
            <w:tcBorders>
              <w:left w:val="single" w:sz="2" w:space="0" w:color="auto"/>
            </w:tcBorders>
          </w:tcPr>
          <w:p w:rsidR="00000000" w:rsidRDefault="0005693F">
            <w:pPr>
              <w:jc w:val="right"/>
              <w:rPr>
                <w:rFonts w:hint="eastAsia"/>
                <w:sz w:val="21"/>
                <w:szCs w:val="21"/>
              </w:rPr>
            </w:pPr>
          </w:p>
        </w:tc>
      </w:tr>
      <w:tr w:rsidR="00000000">
        <w:tc>
          <w:tcPr>
            <w:tcW w:w="717" w:type="pct"/>
            <w:tcBorders>
              <w:right w:val="single" w:sz="12" w:space="0" w:color="auto"/>
            </w:tcBorders>
          </w:tcPr>
          <w:p w:rsidR="00000000" w:rsidRDefault="0005693F" w:rsidP="0005693F">
            <w:pPr>
              <w:ind w:firstLineChars="100" w:firstLine="31680"/>
              <w:rPr>
                <w:rFonts w:hint="eastAsia"/>
                <w:sz w:val="21"/>
                <w:szCs w:val="21"/>
              </w:rPr>
            </w:pPr>
            <w:r>
              <w:rPr>
                <w:rFonts w:hint="eastAsia"/>
                <w:sz w:val="21"/>
                <w:szCs w:val="21"/>
              </w:rPr>
              <w:t>城市</w:t>
            </w:r>
          </w:p>
        </w:tc>
        <w:tc>
          <w:tcPr>
            <w:tcW w:w="428" w:type="pct"/>
            <w:tcBorders>
              <w:left w:val="single" w:sz="12" w:space="0" w:color="auto"/>
              <w:right w:val="single" w:sz="2" w:space="0" w:color="auto"/>
            </w:tcBorders>
          </w:tcPr>
          <w:p w:rsidR="00000000" w:rsidRDefault="0005693F">
            <w:pPr>
              <w:jc w:val="right"/>
              <w:rPr>
                <w:rFonts w:hint="eastAsia"/>
                <w:sz w:val="21"/>
                <w:szCs w:val="21"/>
              </w:rPr>
            </w:pPr>
            <w:r>
              <w:rPr>
                <w:rFonts w:hint="eastAsia"/>
                <w:sz w:val="21"/>
                <w:szCs w:val="21"/>
              </w:rPr>
              <w:t>43.9</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44.7</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45.4</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44.7</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43.2</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46.4</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46.0</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43.8</w:t>
            </w:r>
          </w:p>
        </w:tc>
        <w:tc>
          <w:tcPr>
            <w:tcW w:w="428" w:type="pct"/>
            <w:tcBorders>
              <w:left w:val="single" w:sz="2" w:space="0" w:color="auto"/>
              <w:right w:val="single" w:sz="2" w:space="0" w:color="auto"/>
            </w:tcBorders>
          </w:tcPr>
          <w:p w:rsidR="00000000" w:rsidRDefault="0005693F">
            <w:pPr>
              <w:jc w:val="right"/>
              <w:rPr>
                <w:rFonts w:hint="eastAsia"/>
                <w:sz w:val="21"/>
                <w:szCs w:val="21"/>
              </w:rPr>
            </w:pPr>
            <w:r>
              <w:rPr>
                <w:rFonts w:hint="eastAsia"/>
                <w:sz w:val="21"/>
                <w:szCs w:val="21"/>
              </w:rPr>
              <w:t>45.5</w:t>
            </w:r>
          </w:p>
        </w:tc>
        <w:tc>
          <w:tcPr>
            <w:tcW w:w="428" w:type="pct"/>
            <w:tcBorders>
              <w:left w:val="single" w:sz="2" w:space="0" w:color="auto"/>
            </w:tcBorders>
          </w:tcPr>
          <w:p w:rsidR="00000000" w:rsidRDefault="0005693F">
            <w:pPr>
              <w:jc w:val="right"/>
              <w:rPr>
                <w:rFonts w:hint="eastAsia"/>
                <w:sz w:val="21"/>
                <w:szCs w:val="21"/>
              </w:rPr>
            </w:pPr>
            <w:r>
              <w:rPr>
                <w:rFonts w:hint="eastAsia"/>
                <w:sz w:val="21"/>
                <w:szCs w:val="21"/>
              </w:rPr>
              <w:t>45.1</w:t>
            </w:r>
          </w:p>
        </w:tc>
      </w:tr>
      <w:tr w:rsidR="00000000">
        <w:tc>
          <w:tcPr>
            <w:tcW w:w="717" w:type="pct"/>
            <w:tcBorders>
              <w:bottom w:val="single" w:sz="4" w:space="0" w:color="auto"/>
              <w:right w:val="single" w:sz="12" w:space="0" w:color="auto"/>
            </w:tcBorders>
          </w:tcPr>
          <w:p w:rsidR="00000000" w:rsidRDefault="0005693F" w:rsidP="0005693F">
            <w:pPr>
              <w:ind w:firstLineChars="100" w:firstLine="31680"/>
              <w:rPr>
                <w:rFonts w:hint="eastAsia"/>
                <w:sz w:val="21"/>
                <w:szCs w:val="21"/>
              </w:rPr>
            </w:pPr>
            <w:r>
              <w:rPr>
                <w:rFonts w:hint="eastAsia"/>
                <w:sz w:val="21"/>
                <w:szCs w:val="21"/>
              </w:rPr>
              <w:t>农村</w:t>
            </w:r>
          </w:p>
        </w:tc>
        <w:tc>
          <w:tcPr>
            <w:tcW w:w="428" w:type="pct"/>
            <w:tcBorders>
              <w:left w:val="single" w:sz="1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49.2</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53.0</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51.1</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50.0</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50.0</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51.2</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50.2</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49.8</w:t>
            </w:r>
          </w:p>
        </w:tc>
        <w:tc>
          <w:tcPr>
            <w:tcW w:w="428" w:type="pct"/>
            <w:tcBorders>
              <w:left w:val="single" w:sz="2" w:space="0" w:color="auto"/>
              <w:bottom w:val="single" w:sz="4" w:space="0" w:color="auto"/>
              <w:right w:val="single" w:sz="2" w:space="0" w:color="auto"/>
            </w:tcBorders>
          </w:tcPr>
          <w:p w:rsidR="00000000" w:rsidRDefault="0005693F">
            <w:pPr>
              <w:jc w:val="right"/>
              <w:rPr>
                <w:rFonts w:hint="eastAsia"/>
                <w:sz w:val="21"/>
                <w:szCs w:val="21"/>
              </w:rPr>
            </w:pPr>
            <w:r>
              <w:rPr>
                <w:rFonts w:hint="eastAsia"/>
                <w:sz w:val="21"/>
                <w:szCs w:val="21"/>
              </w:rPr>
              <w:t>48.7</w:t>
            </w:r>
          </w:p>
        </w:tc>
        <w:tc>
          <w:tcPr>
            <w:tcW w:w="428" w:type="pct"/>
            <w:tcBorders>
              <w:left w:val="single" w:sz="2" w:space="0" w:color="auto"/>
              <w:bottom w:val="single" w:sz="4" w:space="0" w:color="auto"/>
            </w:tcBorders>
          </w:tcPr>
          <w:p w:rsidR="00000000" w:rsidRDefault="0005693F">
            <w:pPr>
              <w:jc w:val="right"/>
              <w:rPr>
                <w:rFonts w:hint="eastAsia"/>
                <w:sz w:val="21"/>
                <w:szCs w:val="21"/>
              </w:rPr>
            </w:pPr>
            <w:r>
              <w:rPr>
                <w:rFonts w:hint="eastAsia"/>
                <w:sz w:val="21"/>
                <w:szCs w:val="21"/>
              </w:rPr>
              <w:t>51.5</w:t>
            </w:r>
          </w:p>
        </w:tc>
      </w:tr>
      <w:tr w:rsidR="00000000">
        <w:tc>
          <w:tcPr>
            <w:tcW w:w="717" w:type="pct"/>
            <w:tcBorders>
              <w:top w:val="single" w:sz="4" w:space="0" w:color="auto"/>
              <w:bottom w:val="single" w:sz="12" w:space="0" w:color="auto"/>
              <w:right w:val="single" w:sz="12" w:space="0" w:color="auto"/>
            </w:tcBorders>
          </w:tcPr>
          <w:p w:rsidR="00000000" w:rsidRDefault="0005693F">
            <w:pPr>
              <w:rPr>
                <w:rFonts w:hint="eastAsia"/>
                <w:sz w:val="21"/>
                <w:szCs w:val="21"/>
              </w:rPr>
            </w:pPr>
            <w:r>
              <w:rPr>
                <w:rFonts w:hint="eastAsia"/>
                <w:sz w:val="21"/>
                <w:szCs w:val="21"/>
              </w:rPr>
              <w:t>共计</w:t>
            </w:r>
          </w:p>
        </w:tc>
        <w:tc>
          <w:tcPr>
            <w:tcW w:w="428" w:type="pct"/>
            <w:tcBorders>
              <w:top w:val="single" w:sz="4" w:space="0" w:color="auto"/>
              <w:left w:val="single" w:sz="1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48.4</w:t>
            </w:r>
          </w:p>
        </w:tc>
        <w:tc>
          <w:tcPr>
            <w:tcW w:w="428" w:type="pct"/>
            <w:tcBorders>
              <w:top w:val="single" w:sz="4"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51.4</w:t>
            </w:r>
          </w:p>
        </w:tc>
        <w:tc>
          <w:tcPr>
            <w:tcW w:w="428" w:type="pct"/>
            <w:tcBorders>
              <w:top w:val="single" w:sz="4"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50.2</w:t>
            </w:r>
          </w:p>
        </w:tc>
        <w:tc>
          <w:tcPr>
            <w:tcW w:w="428" w:type="pct"/>
            <w:tcBorders>
              <w:top w:val="single" w:sz="4"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49.2</w:t>
            </w:r>
          </w:p>
        </w:tc>
        <w:tc>
          <w:tcPr>
            <w:tcW w:w="428" w:type="pct"/>
            <w:tcBorders>
              <w:top w:val="single" w:sz="4"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49.2</w:t>
            </w:r>
          </w:p>
        </w:tc>
        <w:tc>
          <w:tcPr>
            <w:tcW w:w="428" w:type="pct"/>
            <w:tcBorders>
              <w:top w:val="single" w:sz="4"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50.6</w:t>
            </w:r>
          </w:p>
        </w:tc>
        <w:tc>
          <w:tcPr>
            <w:tcW w:w="428" w:type="pct"/>
            <w:tcBorders>
              <w:top w:val="single" w:sz="4"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49.6</w:t>
            </w:r>
          </w:p>
        </w:tc>
        <w:tc>
          <w:tcPr>
            <w:tcW w:w="428" w:type="pct"/>
            <w:tcBorders>
              <w:top w:val="single" w:sz="4"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48.8</w:t>
            </w:r>
          </w:p>
        </w:tc>
        <w:tc>
          <w:tcPr>
            <w:tcW w:w="428" w:type="pct"/>
            <w:tcBorders>
              <w:top w:val="single" w:sz="4"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48.3</w:t>
            </w:r>
          </w:p>
        </w:tc>
        <w:tc>
          <w:tcPr>
            <w:tcW w:w="428" w:type="pct"/>
            <w:tcBorders>
              <w:top w:val="single" w:sz="4" w:space="0" w:color="auto"/>
              <w:left w:val="single" w:sz="2" w:space="0" w:color="auto"/>
              <w:bottom w:val="single" w:sz="12" w:space="0" w:color="auto"/>
            </w:tcBorders>
          </w:tcPr>
          <w:p w:rsidR="00000000" w:rsidRDefault="0005693F">
            <w:pPr>
              <w:jc w:val="right"/>
              <w:rPr>
                <w:rFonts w:hint="eastAsia"/>
                <w:sz w:val="21"/>
                <w:szCs w:val="21"/>
              </w:rPr>
            </w:pPr>
            <w:r>
              <w:rPr>
                <w:rFonts w:hint="eastAsia"/>
                <w:sz w:val="21"/>
                <w:szCs w:val="21"/>
              </w:rPr>
              <w:t>50.7</w:t>
            </w:r>
          </w:p>
        </w:tc>
      </w:tr>
      <w:tr w:rsidR="00000000">
        <w:tc>
          <w:tcPr>
            <w:tcW w:w="717" w:type="pct"/>
            <w:tcBorders>
              <w:top w:val="single" w:sz="12" w:space="0" w:color="auto"/>
              <w:bottom w:val="single" w:sz="12" w:space="0" w:color="auto"/>
              <w:right w:val="single" w:sz="12" w:space="0" w:color="auto"/>
            </w:tcBorders>
          </w:tcPr>
          <w:p w:rsidR="00000000" w:rsidRDefault="0005693F">
            <w:pPr>
              <w:rPr>
                <w:rFonts w:hint="eastAsia"/>
                <w:sz w:val="21"/>
                <w:szCs w:val="21"/>
              </w:rPr>
            </w:pPr>
            <w:r>
              <w:rPr>
                <w:rFonts w:hint="eastAsia"/>
                <w:sz w:val="21"/>
                <w:szCs w:val="21"/>
              </w:rPr>
              <w:t>劳动力（千人）</w:t>
            </w:r>
          </w:p>
        </w:tc>
        <w:tc>
          <w:tcPr>
            <w:tcW w:w="428" w:type="pct"/>
            <w:tcBorders>
              <w:top w:val="single" w:sz="12" w:space="0" w:color="auto"/>
              <w:left w:val="single" w:sz="1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6 236</w:t>
            </w:r>
          </w:p>
        </w:tc>
        <w:tc>
          <w:tcPr>
            <w:tcW w:w="428" w:type="pct"/>
            <w:tcBorders>
              <w:top w:val="single" w:sz="12"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6 621</w:t>
            </w:r>
          </w:p>
        </w:tc>
        <w:tc>
          <w:tcPr>
            <w:tcW w:w="428" w:type="pct"/>
            <w:tcBorders>
              <w:top w:val="single" w:sz="12"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6 758</w:t>
            </w:r>
          </w:p>
        </w:tc>
        <w:tc>
          <w:tcPr>
            <w:tcW w:w="428" w:type="pct"/>
            <w:tcBorders>
              <w:top w:val="single" w:sz="12"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6 709</w:t>
            </w:r>
          </w:p>
        </w:tc>
        <w:tc>
          <w:tcPr>
            <w:tcW w:w="428" w:type="pct"/>
            <w:tcBorders>
              <w:top w:val="single" w:sz="12"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6 858</w:t>
            </w:r>
          </w:p>
        </w:tc>
        <w:tc>
          <w:tcPr>
            <w:tcW w:w="428" w:type="pct"/>
            <w:tcBorders>
              <w:top w:val="single" w:sz="12"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7 219</w:t>
            </w:r>
          </w:p>
        </w:tc>
        <w:tc>
          <w:tcPr>
            <w:tcW w:w="428" w:type="pct"/>
            <w:tcBorders>
              <w:top w:val="single" w:sz="12"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7 835</w:t>
            </w:r>
          </w:p>
        </w:tc>
        <w:tc>
          <w:tcPr>
            <w:tcW w:w="428" w:type="pct"/>
            <w:tcBorders>
              <w:top w:val="single" w:sz="12"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8 162</w:t>
            </w:r>
          </w:p>
        </w:tc>
        <w:tc>
          <w:tcPr>
            <w:tcW w:w="428" w:type="pct"/>
            <w:tcBorders>
              <w:top w:val="single" w:sz="12" w:space="0" w:color="auto"/>
              <w:left w:val="single" w:sz="2" w:space="0" w:color="auto"/>
              <w:bottom w:val="single" w:sz="12" w:space="0" w:color="auto"/>
              <w:right w:val="single" w:sz="2" w:space="0" w:color="auto"/>
            </w:tcBorders>
          </w:tcPr>
          <w:p w:rsidR="00000000" w:rsidRDefault="0005693F">
            <w:pPr>
              <w:jc w:val="right"/>
              <w:rPr>
                <w:rFonts w:hint="eastAsia"/>
                <w:sz w:val="21"/>
                <w:szCs w:val="21"/>
              </w:rPr>
            </w:pPr>
            <w:r>
              <w:rPr>
                <w:rFonts w:hint="eastAsia"/>
                <w:sz w:val="21"/>
                <w:szCs w:val="21"/>
              </w:rPr>
              <w:t>8 14</w:t>
            </w:r>
            <w:r>
              <w:rPr>
                <w:rFonts w:hint="eastAsia"/>
                <w:sz w:val="21"/>
                <w:szCs w:val="21"/>
              </w:rPr>
              <w:t>1</w:t>
            </w:r>
          </w:p>
        </w:tc>
        <w:tc>
          <w:tcPr>
            <w:tcW w:w="428" w:type="pct"/>
            <w:tcBorders>
              <w:top w:val="single" w:sz="12" w:space="0" w:color="auto"/>
              <w:left w:val="single" w:sz="2" w:space="0" w:color="auto"/>
              <w:bottom w:val="single" w:sz="12" w:space="0" w:color="auto"/>
            </w:tcBorders>
          </w:tcPr>
          <w:p w:rsidR="00000000" w:rsidRDefault="0005693F">
            <w:pPr>
              <w:jc w:val="right"/>
              <w:rPr>
                <w:rFonts w:hint="eastAsia"/>
                <w:sz w:val="21"/>
                <w:szCs w:val="21"/>
              </w:rPr>
            </w:pPr>
            <w:r>
              <w:rPr>
                <w:rFonts w:hint="eastAsia"/>
                <w:sz w:val="21"/>
                <w:szCs w:val="21"/>
              </w:rPr>
              <w:t>7 602</w:t>
            </w:r>
          </w:p>
        </w:tc>
      </w:tr>
    </w:tbl>
    <w:p w:rsidR="00000000" w:rsidRDefault="0005693F">
      <w:pPr>
        <w:rPr>
          <w:rFonts w:hint="eastAsia"/>
          <w:szCs w:val="24"/>
        </w:rPr>
      </w:pPr>
      <w:r>
        <w:rPr>
          <w:rFonts w:ascii="KaiTi_GB2312" w:eastAsia="KaiTi_GB2312" w:hint="eastAsia"/>
          <w:szCs w:val="24"/>
        </w:rPr>
        <w:t>资料来源：</w:t>
      </w:r>
      <w:r>
        <w:rPr>
          <w:rFonts w:hint="eastAsia"/>
          <w:szCs w:val="24"/>
          <w:lang w:val="en-GB"/>
        </w:rPr>
        <w:t>人口普查和统计处。</w:t>
      </w:r>
    </w:p>
    <w:p w:rsidR="00000000" w:rsidRDefault="0005693F">
      <w:pPr>
        <w:rPr>
          <w:rFonts w:hint="eastAsia"/>
          <w:szCs w:val="24"/>
        </w:rPr>
      </w:pPr>
      <w:r>
        <w:rPr>
          <w:rFonts w:hint="eastAsia"/>
          <w:szCs w:val="24"/>
        </w:rPr>
        <w:t>（</w:t>
      </w:r>
      <w:r>
        <w:rPr>
          <w:rFonts w:hint="eastAsia"/>
          <w:szCs w:val="24"/>
        </w:rPr>
        <w:t>a</w:t>
      </w:r>
      <w:r>
        <w:rPr>
          <w:rFonts w:hint="eastAsia"/>
          <w:szCs w:val="24"/>
        </w:rPr>
        <w:t>）年龄在</w:t>
      </w:r>
      <w:r>
        <w:rPr>
          <w:rFonts w:hint="eastAsia"/>
          <w:szCs w:val="24"/>
        </w:rPr>
        <w:t>10</w:t>
      </w:r>
      <w:r>
        <w:rPr>
          <w:rFonts w:hint="eastAsia"/>
          <w:szCs w:val="24"/>
        </w:rPr>
        <w:t>岁及以上的劳动力在家庭人口中所占比例。</w:t>
      </w:r>
    </w:p>
    <w:p w:rsidR="00000000" w:rsidRDefault="0005693F" w:rsidP="0005693F">
      <w:pPr>
        <w:ind w:left="31680" w:hangingChars="250" w:firstLine="31680"/>
        <w:rPr>
          <w:rFonts w:hint="eastAsia"/>
          <w:szCs w:val="24"/>
        </w:rPr>
      </w:pPr>
      <w:r>
        <w:rPr>
          <w:rFonts w:hint="eastAsia"/>
          <w:szCs w:val="24"/>
        </w:rPr>
        <w:t>（</w:t>
      </w:r>
      <w:r>
        <w:rPr>
          <w:rFonts w:hint="eastAsia"/>
          <w:szCs w:val="24"/>
        </w:rPr>
        <w:t>b</w:t>
      </w:r>
      <w:r>
        <w:rPr>
          <w:rFonts w:hint="eastAsia"/>
          <w:szCs w:val="24"/>
        </w:rPr>
        <w:t>）截至</w:t>
      </w:r>
      <w:r>
        <w:rPr>
          <w:rFonts w:hint="eastAsia"/>
          <w:szCs w:val="24"/>
        </w:rPr>
        <w:t>2002</w:t>
      </w:r>
      <w:r>
        <w:rPr>
          <w:rFonts w:hint="eastAsia"/>
          <w:szCs w:val="24"/>
        </w:rPr>
        <w:t>年第四季度的数据中不包括北方省和东方省的数据。</w:t>
      </w:r>
      <w:r>
        <w:rPr>
          <w:rFonts w:hint="eastAsia"/>
          <w:szCs w:val="24"/>
        </w:rPr>
        <w:t>2003</w:t>
      </w:r>
      <w:r>
        <w:rPr>
          <w:rFonts w:hint="eastAsia"/>
          <w:szCs w:val="24"/>
        </w:rPr>
        <w:t>年第一季度开展的人口调查包括了东方省，但不包括北方省。</w:t>
      </w:r>
    </w:p>
    <w:p w:rsidR="00000000" w:rsidRDefault="0005693F">
      <w:pPr>
        <w:rPr>
          <w:rFonts w:hint="eastAsia"/>
          <w:szCs w:val="24"/>
        </w:rPr>
      </w:pPr>
      <w:r>
        <w:rPr>
          <w:rFonts w:hint="eastAsia"/>
          <w:szCs w:val="24"/>
        </w:rPr>
        <w:t>（</w:t>
      </w:r>
      <w:r>
        <w:rPr>
          <w:rFonts w:hint="eastAsia"/>
          <w:szCs w:val="24"/>
        </w:rPr>
        <w:t>c</w:t>
      </w:r>
      <w:r>
        <w:rPr>
          <w:rFonts w:hint="eastAsia"/>
          <w:szCs w:val="24"/>
        </w:rPr>
        <w:t>）包括所有地区的数据。</w:t>
      </w:r>
    </w:p>
    <w:p w:rsidR="00000000" w:rsidRDefault="0005693F">
      <w:pPr>
        <w:rPr>
          <w:rFonts w:hint="eastAsia"/>
          <w:szCs w:val="24"/>
        </w:rPr>
      </w:pPr>
      <w:r>
        <w:rPr>
          <w:rFonts w:hint="eastAsia"/>
          <w:szCs w:val="24"/>
        </w:rPr>
        <w:t>（</w:t>
      </w:r>
      <w:r>
        <w:rPr>
          <w:rFonts w:hint="eastAsia"/>
          <w:szCs w:val="24"/>
        </w:rPr>
        <w:t>d</w:t>
      </w:r>
      <w:r>
        <w:rPr>
          <w:rFonts w:hint="eastAsia"/>
          <w:szCs w:val="24"/>
        </w:rPr>
        <w:t>）</w:t>
      </w:r>
      <w:r>
        <w:rPr>
          <w:rFonts w:hint="eastAsia"/>
          <w:szCs w:val="24"/>
        </w:rPr>
        <w:t>2005</w:t>
      </w:r>
      <w:r>
        <w:rPr>
          <w:rFonts w:hint="eastAsia"/>
          <w:szCs w:val="24"/>
        </w:rPr>
        <w:t>年</w:t>
      </w:r>
      <w:r>
        <w:rPr>
          <w:rFonts w:hint="eastAsia"/>
          <w:szCs w:val="24"/>
        </w:rPr>
        <w:t>8</w:t>
      </w:r>
      <w:r>
        <w:rPr>
          <w:rFonts w:hint="eastAsia"/>
          <w:szCs w:val="24"/>
        </w:rPr>
        <w:t>月一次性开展了</w:t>
      </w:r>
      <w:r>
        <w:rPr>
          <w:rFonts w:hint="eastAsia"/>
          <w:szCs w:val="24"/>
        </w:rPr>
        <w:t>QLFS</w:t>
      </w:r>
      <w:r>
        <w:rPr>
          <w:rFonts w:hint="eastAsia"/>
          <w:szCs w:val="24"/>
        </w:rPr>
        <w:t>调查。</w:t>
      </w:r>
    </w:p>
    <w:p w:rsidR="00000000" w:rsidRDefault="0005693F">
      <w:pPr>
        <w:rPr>
          <w:rFonts w:hint="eastAsia"/>
          <w:szCs w:val="24"/>
        </w:rPr>
      </w:pPr>
      <w:r>
        <w:rPr>
          <w:rFonts w:hint="eastAsia"/>
          <w:szCs w:val="24"/>
        </w:rPr>
        <w:t>（</w:t>
      </w:r>
      <w:r>
        <w:rPr>
          <w:rFonts w:hint="eastAsia"/>
          <w:szCs w:val="24"/>
        </w:rPr>
        <w:t>e</w:t>
      </w:r>
      <w:r>
        <w:rPr>
          <w:rFonts w:hint="eastAsia"/>
          <w:szCs w:val="24"/>
        </w:rPr>
        <w:t>）不包括北方省和东方省的数据。</w:t>
      </w:r>
    </w:p>
    <w:p w:rsidR="00000000" w:rsidRDefault="0005693F">
      <w:pPr>
        <w:rPr>
          <w:rFonts w:hint="eastAsia"/>
          <w:szCs w:val="24"/>
        </w:rPr>
      </w:pPr>
      <w:r>
        <w:rPr>
          <w:rFonts w:hint="eastAsia"/>
          <w:szCs w:val="24"/>
        </w:rPr>
        <w:t>（</w:t>
      </w:r>
      <w:r>
        <w:rPr>
          <w:rFonts w:hint="eastAsia"/>
          <w:szCs w:val="24"/>
        </w:rPr>
        <w:t>f</w:t>
      </w:r>
      <w:r>
        <w:rPr>
          <w:rFonts w:hint="eastAsia"/>
          <w:szCs w:val="24"/>
        </w:rPr>
        <w:t>）第三季度的数据。</w:t>
      </w:r>
    </w:p>
    <w:p w:rsidR="00000000" w:rsidRDefault="0005693F">
      <w:pPr>
        <w:rPr>
          <w:rFonts w:hint="eastAsia"/>
          <w:szCs w:val="24"/>
        </w:rPr>
      </w:pPr>
      <w:r>
        <w:rPr>
          <w:rFonts w:ascii="KaiTi_GB2312" w:eastAsia="KaiTi_GB2312" w:hint="eastAsia"/>
          <w:szCs w:val="24"/>
        </w:rPr>
        <w:t>资料来源：</w:t>
      </w:r>
      <w:r>
        <w:rPr>
          <w:rFonts w:hint="eastAsia"/>
          <w:szCs w:val="24"/>
        </w:rPr>
        <w:t xml:space="preserve"> 2006</w:t>
      </w:r>
      <w:r>
        <w:rPr>
          <w:rFonts w:hint="eastAsia"/>
          <w:szCs w:val="24"/>
        </w:rPr>
        <w:t>年《中央银行年度报告》。</w:t>
      </w:r>
    </w:p>
    <w:p w:rsidR="00000000" w:rsidRDefault="0005693F">
      <w:pPr>
        <w:rPr>
          <w:rFonts w:hint="eastAsia"/>
          <w:sz w:val="28"/>
          <w:szCs w:val="28"/>
        </w:rPr>
      </w:pPr>
    </w:p>
    <w:p w:rsidR="00000000" w:rsidRDefault="0005693F">
      <w:pPr>
        <w:rPr>
          <w:rFonts w:hint="eastAsia"/>
          <w:sz w:val="28"/>
          <w:szCs w:val="28"/>
        </w:rPr>
      </w:pPr>
    </w:p>
    <w:p w:rsidR="00000000" w:rsidRDefault="0005693F">
      <w:pPr>
        <w:rPr>
          <w:rFonts w:ascii="SimHei" w:eastAsia="SimHei" w:hint="eastAsia"/>
          <w:bCs/>
          <w:iCs/>
          <w:lang w:val="en-GB"/>
        </w:rPr>
      </w:pPr>
      <w:r>
        <w:rPr>
          <w:b/>
          <w:sz w:val="28"/>
          <w:szCs w:val="28"/>
        </w:rPr>
        <w:br w:type="page"/>
      </w:r>
      <w:r>
        <w:rPr>
          <w:rFonts w:ascii="SimHei" w:eastAsia="SimHei" w:hint="eastAsia"/>
          <w:bCs/>
          <w:iCs/>
          <w:lang w:val="en-GB"/>
        </w:rPr>
        <w:t>按经济活动分列的就业情况</w:t>
      </w:r>
    </w:p>
    <w:tbl>
      <w:tblPr>
        <w:tblW w:w="5000" w:type="pct"/>
        <w:tblLook w:val="01E0" w:firstRow="1" w:lastRow="1" w:firstColumn="1" w:lastColumn="1" w:noHBand="0" w:noVBand="0"/>
      </w:tblPr>
      <w:tblGrid>
        <w:gridCol w:w="2316"/>
        <w:gridCol w:w="909"/>
        <w:gridCol w:w="909"/>
        <w:gridCol w:w="909"/>
        <w:gridCol w:w="928"/>
        <w:gridCol w:w="928"/>
        <w:gridCol w:w="928"/>
        <w:gridCol w:w="928"/>
        <w:gridCol w:w="934"/>
        <w:gridCol w:w="1067"/>
        <w:gridCol w:w="1067"/>
        <w:gridCol w:w="1067"/>
        <w:gridCol w:w="1045"/>
      </w:tblGrid>
      <w:tr w:rsidR="00000000">
        <w:tc>
          <w:tcPr>
            <w:tcW w:w="831" w:type="pct"/>
            <w:tcBorders>
              <w:top w:val="single" w:sz="2" w:space="0" w:color="auto"/>
            </w:tcBorders>
          </w:tcPr>
          <w:p w:rsidR="00000000" w:rsidRDefault="0005693F">
            <w:pPr>
              <w:jc w:val="center"/>
              <w:rPr>
                <w:rFonts w:hint="eastAsia"/>
                <w:sz w:val="18"/>
                <w:szCs w:val="18"/>
              </w:rPr>
            </w:pPr>
            <w:r>
              <w:rPr>
                <w:rFonts w:hint="eastAsia"/>
                <w:sz w:val="18"/>
                <w:szCs w:val="18"/>
              </w:rPr>
              <w:t>部门</w:t>
            </w:r>
          </w:p>
        </w:tc>
        <w:tc>
          <w:tcPr>
            <w:tcW w:w="2645" w:type="pct"/>
            <w:gridSpan w:val="8"/>
            <w:tcBorders>
              <w:top w:val="single" w:sz="2" w:space="0" w:color="auto"/>
              <w:bottom w:val="single" w:sz="2" w:space="0" w:color="auto"/>
            </w:tcBorders>
          </w:tcPr>
          <w:p w:rsidR="00000000" w:rsidRDefault="0005693F">
            <w:pPr>
              <w:jc w:val="center"/>
              <w:rPr>
                <w:rFonts w:hint="eastAsia"/>
                <w:sz w:val="18"/>
                <w:szCs w:val="18"/>
                <w:highlight w:val="yellow"/>
              </w:rPr>
            </w:pPr>
            <w:r>
              <w:rPr>
                <w:rFonts w:hint="eastAsia"/>
                <w:sz w:val="18"/>
                <w:szCs w:val="18"/>
              </w:rPr>
              <w:t>（千人）</w:t>
            </w:r>
          </w:p>
        </w:tc>
        <w:tc>
          <w:tcPr>
            <w:tcW w:w="1524" w:type="pct"/>
            <w:gridSpan w:val="4"/>
            <w:tcBorders>
              <w:top w:val="single" w:sz="2" w:space="0" w:color="auto"/>
              <w:bottom w:val="single" w:sz="2" w:space="0" w:color="auto"/>
            </w:tcBorders>
          </w:tcPr>
          <w:p w:rsidR="00000000" w:rsidRDefault="0005693F">
            <w:pPr>
              <w:jc w:val="center"/>
              <w:rPr>
                <w:rFonts w:hint="eastAsia"/>
                <w:sz w:val="18"/>
                <w:szCs w:val="18"/>
              </w:rPr>
            </w:pPr>
            <w:r>
              <w:rPr>
                <w:rFonts w:hint="eastAsia"/>
                <w:sz w:val="18"/>
                <w:szCs w:val="18"/>
              </w:rPr>
              <w:t>总就业比例</w:t>
            </w:r>
          </w:p>
        </w:tc>
      </w:tr>
      <w:tr w:rsidR="00000000">
        <w:tc>
          <w:tcPr>
            <w:tcW w:w="831" w:type="pct"/>
          </w:tcPr>
          <w:p w:rsidR="00000000" w:rsidRDefault="0005693F">
            <w:pPr>
              <w:jc w:val="center"/>
              <w:rPr>
                <w:rFonts w:hint="eastAsia"/>
                <w:sz w:val="18"/>
                <w:szCs w:val="18"/>
              </w:rPr>
            </w:pPr>
          </w:p>
        </w:tc>
        <w:tc>
          <w:tcPr>
            <w:tcW w:w="326" w:type="pct"/>
            <w:tcBorders>
              <w:top w:val="single" w:sz="2" w:space="0" w:color="auto"/>
            </w:tcBorders>
          </w:tcPr>
          <w:p w:rsidR="00000000" w:rsidRDefault="0005693F">
            <w:pPr>
              <w:jc w:val="center"/>
              <w:rPr>
                <w:rFonts w:hint="eastAsia"/>
                <w:sz w:val="18"/>
                <w:szCs w:val="18"/>
              </w:rPr>
            </w:pPr>
            <w:r>
              <w:rPr>
                <w:sz w:val="18"/>
                <w:szCs w:val="18"/>
              </w:rPr>
              <w:t>2004</w:t>
            </w:r>
            <w:r>
              <w:rPr>
                <w:rFonts w:hint="eastAsia"/>
                <w:sz w:val="18"/>
                <w:szCs w:val="18"/>
              </w:rPr>
              <w:t>年</w:t>
            </w:r>
            <w:r>
              <w:rPr>
                <w:rFonts w:hint="eastAsia"/>
                <w:sz w:val="18"/>
                <w:szCs w:val="18"/>
              </w:rPr>
              <w:t>(</w:t>
            </w:r>
            <w:r>
              <w:rPr>
                <w:sz w:val="18"/>
                <w:szCs w:val="18"/>
              </w:rPr>
              <w:t>a)</w:t>
            </w:r>
          </w:p>
        </w:tc>
        <w:tc>
          <w:tcPr>
            <w:tcW w:w="326" w:type="pct"/>
            <w:tcBorders>
              <w:top w:val="single" w:sz="2" w:space="0" w:color="auto"/>
            </w:tcBorders>
          </w:tcPr>
          <w:p w:rsidR="00000000" w:rsidRDefault="0005693F">
            <w:pPr>
              <w:jc w:val="center"/>
              <w:rPr>
                <w:rFonts w:hint="eastAsia"/>
                <w:sz w:val="18"/>
                <w:szCs w:val="18"/>
              </w:rPr>
            </w:pPr>
            <w:r>
              <w:rPr>
                <w:sz w:val="18"/>
                <w:szCs w:val="18"/>
              </w:rPr>
              <w:t>2005</w:t>
            </w:r>
            <w:r>
              <w:rPr>
                <w:rFonts w:hint="eastAsia"/>
                <w:sz w:val="18"/>
                <w:szCs w:val="18"/>
              </w:rPr>
              <w:t>年</w:t>
            </w:r>
            <w:r>
              <w:rPr>
                <w:rFonts w:hint="eastAsia"/>
                <w:sz w:val="18"/>
                <w:szCs w:val="18"/>
              </w:rPr>
              <w:t>(</w:t>
            </w:r>
            <w:r>
              <w:rPr>
                <w:sz w:val="18"/>
                <w:szCs w:val="18"/>
              </w:rPr>
              <w:t>b)</w:t>
            </w:r>
          </w:p>
        </w:tc>
        <w:tc>
          <w:tcPr>
            <w:tcW w:w="326" w:type="pct"/>
            <w:tcBorders>
              <w:top w:val="single" w:sz="2" w:space="0" w:color="auto"/>
            </w:tcBorders>
          </w:tcPr>
          <w:p w:rsidR="00000000" w:rsidRDefault="0005693F">
            <w:pPr>
              <w:jc w:val="center"/>
              <w:rPr>
                <w:rFonts w:hint="eastAsia"/>
                <w:sz w:val="18"/>
                <w:szCs w:val="18"/>
              </w:rPr>
            </w:pPr>
            <w:r>
              <w:rPr>
                <w:sz w:val="18"/>
                <w:szCs w:val="18"/>
              </w:rPr>
              <w:t>200</w:t>
            </w:r>
            <w:r>
              <w:rPr>
                <w:rFonts w:hint="eastAsia"/>
                <w:sz w:val="18"/>
                <w:szCs w:val="18"/>
              </w:rPr>
              <w:t>5</w:t>
            </w:r>
            <w:r>
              <w:rPr>
                <w:rFonts w:hint="eastAsia"/>
                <w:sz w:val="18"/>
                <w:szCs w:val="18"/>
              </w:rPr>
              <w:t>年</w:t>
            </w:r>
            <w:r>
              <w:rPr>
                <w:rFonts w:hint="eastAsia"/>
                <w:sz w:val="18"/>
                <w:szCs w:val="18"/>
              </w:rPr>
              <w:t>(</w:t>
            </w:r>
            <w:r>
              <w:rPr>
                <w:sz w:val="18"/>
                <w:szCs w:val="18"/>
              </w:rPr>
              <w:t>b)</w:t>
            </w:r>
            <w:r>
              <w:rPr>
                <w:rFonts w:hint="eastAsia"/>
                <w:sz w:val="18"/>
                <w:szCs w:val="18"/>
              </w:rPr>
              <w:t xml:space="preserve"> </w:t>
            </w:r>
            <w:r>
              <w:rPr>
                <w:sz w:val="18"/>
                <w:szCs w:val="18"/>
              </w:rPr>
              <w:t>(c)</w:t>
            </w:r>
          </w:p>
        </w:tc>
        <w:tc>
          <w:tcPr>
            <w:tcW w:w="1667" w:type="pct"/>
            <w:gridSpan w:val="5"/>
            <w:tcBorders>
              <w:top w:val="single" w:sz="2" w:space="0" w:color="auto"/>
              <w:bottom w:val="single" w:sz="2" w:space="0" w:color="auto"/>
            </w:tcBorders>
          </w:tcPr>
          <w:p w:rsidR="00000000" w:rsidRDefault="0005693F">
            <w:pPr>
              <w:jc w:val="center"/>
              <w:rPr>
                <w:rFonts w:hint="eastAsia"/>
                <w:sz w:val="18"/>
                <w:szCs w:val="18"/>
              </w:rPr>
            </w:pPr>
            <w:r>
              <w:rPr>
                <w:sz w:val="18"/>
                <w:szCs w:val="18"/>
              </w:rPr>
              <w:t>2006</w:t>
            </w:r>
            <w:r>
              <w:rPr>
                <w:rFonts w:hint="eastAsia"/>
                <w:sz w:val="18"/>
                <w:szCs w:val="18"/>
              </w:rPr>
              <w:t>年</w:t>
            </w:r>
            <w:r>
              <w:rPr>
                <w:rFonts w:hint="eastAsia"/>
                <w:sz w:val="18"/>
                <w:szCs w:val="18"/>
              </w:rPr>
              <w:t>(</w:t>
            </w:r>
            <w:r>
              <w:rPr>
                <w:sz w:val="18"/>
                <w:szCs w:val="18"/>
              </w:rPr>
              <w:t>c)</w:t>
            </w:r>
          </w:p>
        </w:tc>
        <w:tc>
          <w:tcPr>
            <w:tcW w:w="383" w:type="pct"/>
            <w:tcBorders>
              <w:top w:val="single" w:sz="2" w:space="0" w:color="auto"/>
            </w:tcBorders>
          </w:tcPr>
          <w:p w:rsidR="00000000" w:rsidRDefault="0005693F">
            <w:pPr>
              <w:jc w:val="center"/>
              <w:rPr>
                <w:rFonts w:hint="eastAsia"/>
                <w:sz w:val="18"/>
                <w:szCs w:val="18"/>
              </w:rPr>
            </w:pPr>
            <w:r>
              <w:rPr>
                <w:sz w:val="18"/>
                <w:szCs w:val="18"/>
              </w:rPr>
              <w:t>2004</w:t>
            </w:r>
            <w:r>
              <w:rPr>
                <w:rFonts w:hint="eastAsia"/>
                <w:sz w:val="18"/>
                <w:szCs w:val="18"/>
              </w:rPr>
              <w:t>年</w:t>
            </w:r>
            <w:r>
              <w:rPr>
                <w:rFonts w:hint="eastAsia"/>
                <w:sz w:val="18"/>
                <w:szCs w:val="18"/>
              </w:rPr>
              <w:t>(</w:t>
            </w:r>
            <w:r>
              <w:rPr>
                <w:sz w:val="18"/>
                <w:szCs w:val="18"/>
              </w:rPr>
              <w:t>a)</w:t>
            </w:r>
          </w:p>
        </w:tc>
        <w:tc>
          <w:tcPr>
            <w:tcW w:w="383" w:type="pct"/>
            <w:tcBorders>
              <w:top w:val="single" w:sz="2" w:space="0" w:color="auto"/>
            </w:tcBorders>
          </w:tcPr>
          <w:p w:rsidR="00000000" w:rsidRDefault="0005693F">
            <w:pPr>
              <w:jc w:val="center"/>
              <w:rPr>
                <w:rFonts w:hint="eastAsia"/>
                <w:sz w:val="18"/>
                <w:szCs w:val="18"/>
              </w:rPr>
            </w:pPr>
            <w:r>
              <w:rPr>
                <w:sz w:val="18"/>
                <w:szCs w:val="18"/>
              </w:rPr>
              <w:t>2005</w:t>
            </w:r>
            <w:r>
              <w:rPr>
                <w:rFonts w:hint="eastAsia"/>
                <w:sz w:val="18"/>
                <w:szCs w:val="18"/>
              </w:rPr>
              <w:t>年</w:t>
            </w:r>
            <w:r>
              <w:rPr>
                <w:rFonts w:hint="eastAsia"/>
                <w:sz w:val="18"/>
                <w:szCs w:val="18"/>
              </w:rPr>
              <w:t>(</w:t>
            </w:r>
            <w:r>
              <w:rPr>
                <w:sz w:val="18"/>
                <w:szCs w:val="18"/>
              </w:rPr>
              <w:t>b)</w:t>
            </w:r>
          </w:p>
        </w:tc>
        <w:tc>
          <w:tcPr>
            <w:tcW w:w="383" w:type="pct"/>
            <w:tcBorders>
              <w:top w:val="single" w:sz="2" w:space="0" w:color="auto"/>
            </w:tcBorders>
          </w:tcPr>
          <w:p w:rsidR="00000000" w:rsidRDefault="0005693F">
            <w:pPr>
              <w:jc w:val="center"/>
              <w:rPr>
                <w:rFonts w:hint="eastAsia"/>
                <w:sz w:val="18"/>
                <w:szCs w:val="18"/>
              </w:rPr>
            </w:pPr>
            <w:r>
              <w:rPr>
                <w:sz w:val="18"/>
                <w:szCs w:val="18"/>
              </w:rPr>
              <w:t>200</w:t>
            </w:r>
            <w:r>
              <w:rPr>
                <w:rFonts w:hint="eastAsia"/>
                <w:sz w:val="18"/>
                <w:szCs w:val="18"/>
              </w:rPr>
              <w:t>5</w:t>
            </w:r>
            <w:r>
              <w:rPr>
                <w:rFonts w:hint="eastAsia"/>
                <w:sz w:val="18"/>
                <w:szCs w:val="18"/>
              </w:rPr>
              <w:t>年</w:t>
            </w:r>
            <w:r>
              <w:rPr>
                <w:rFonts w:hint="eastAsia"/>
                <w:sz w:val="18"/>
                <w:szCs w:val="18"/>
              </w:rPr>
              <w:t>(</w:t>
            </w:r>
            <w:r>
              <w:rPr>
                <w:sz w:val="18"/>
                <w:szCs w:val="18"/>
              </w:rPr>
              <w:t>b)</w:t>
            </w:r>
            <w:r>
              <w:rPr>
                <w:rFonts w:hint="eastAsia"/>
                <w:sz w:val="18"/>
                <w:szCs w:val="18"/>
              </w:rPr>
              <w:t xml:space="preserve"> </w:t>
            </w:r>
            <w:r>
              <w:rPr>
                <w:sz w:val="18"/>
                <w:szCs w:val="18"/>
              </w:rPr>
              <w:t>(c)</w:t>
            </w:r>
          </w:p>
        </w:tc>
        <w:tc>
          <w:tcPr>
            <w:tcW w:w="375" w:type="pct"/>
            <w:tcBorders>
              <w:top w:val="single" w:sz="2" w:space="0" w:color="auto"/>
            </w:tcBorders>
          </w:tcPr>
          <w:p w:rsidR="00000000" w:rsidRDefault="0005693F">
            <w:pPr>
              <w:jc w:val="center"/>
              <w:rPr>
                <w:rFonts w:hint="eastAsia"/>
                <w:sz w:val="18"/>
                <w:szCs w:val="18"/>
              </w:rPr>
            </w:pPr>
            <w:r>
              <w:rPr>
                <w:sz w:val="18"/>
                <w:szCs w:val="18"/>
              </w:rPr>
              <w:t>2006</w:t>
            </w:r>
            <w:r>
              <w:rPr>
                <w:rFonts w:hint="eastAsia"/>
                <w:sz w:val="18"/>
                <w:szCs w:val="18"/>
              </w:rPr>
              <w:t>年</w:t>
            </w:r>
            <w:r>
              <w:rPr>
                <w:rFonts w:hint="eastAsia"/>
                <w:sz w:val="18"/>
                <w:szCs w:val="18"/>
              </w:rPr>
              <w:t>(</w:t>
            </w:r>
            <w:r>
              <w:rPr>
                <w:sz w:val="18"/>
                <w:szCs w:val="18"/>
              </w:rPr>
              <w:t>c)</w:t>
            </w:r>
          </w:p>
        </w:tc>
      </w:tr>
      <w:tr w:rsidR="00000000">
        <w:tc>
          <w:tcPr>
            <w:tcW w:w="1809" w:type="pct"/>
            <w:gridSpan w:val="4"/>
            <w:tcBorders>
              <w:bottom w:val="single" w:sz="2" w:space="0" w:color="auto"/>
            </w:tcBorders>
          </w:tcPr>
          <w:p w:rsidR="00000000" w:rsidRDefault="0005693F">
            <w:pPr>
              <w:rPr>
                <w:rFonts w:hint="eastAsia"/>
                <w:sz w:val="18"/>
                <w:szCs w:val="18"/>
              </w:rPr>
            </w:pPr>
          </w:p>
        </w:tc>
        <w:tc>
          <w:tcPr>
            <w:tcW w:w="333" w:type="pct"/>
            <w:tcBorders>
              <w:top w:val="single" w:sz="2" w:space="0" w:color="auto"/>
              <w:bottom w:val="single" w:sz="2" w:space="0" w:color="auto"/>
            </w:tcBorders>
            <w:tcMar>
              <w:left w:w="28" w:type="dxa"/>
              <w:right w:w="28" w:type="dxa"/>
            </w:tcMar>
          </w:tcPr>
          <w:p w:rsidR="00000000" w:rsidRDefault="0005693F">
            <w:pPr>
              <w:jc w:val="center"/>
              <w:rPr>
                <w:rFonts w:hint="eastAsia"/>
                <w:sz w:val="18"/>
                <w:szCs w:val="18"/>
              </w:rPr>
            </w:pPr>
            <w:r>
              <w:rPr>
                <w:rFonts w:hint="eastAsia"/>
                <w:sz w:val="18"/>
                <w:szCs w:val="18"/>
              </w:rPr>
              <w:t>第一季度</w:t>
            </w:r>
          </w:p>
        </w:tc>
        <w:tc>
          <w:tcPr>
            <w:tcW w:w="333" w:type="pct"/>
            <w:tcBorders>
              <w:top w:val="single" w:sz="2" w:space="0" w:color="auto"/>
              <w:bottom w:val="single" w:sz="2" w:space="0" w:color="auto"/>
            </w:tcBorders>
            <w:tcMar>
              <w:left w:w="28" w:type="dxa"/>
              <w:right w:w="28" w:type="dxa"/>
            </w:tcMar>
          </w:tcPr>
          <w:p w:rsidR="00000000" w:rsidRDefault="0005693F">
            <w:pPr>
              <w:jc w:val="center"/>
              <w:rPr>
                <w:rFonts w:hint="eastAsia"/>
                <w:sz w:val="18"/>
                <w:szCs w:val="18"/>
              </w:rPr>
            </w:pPr>
            <w:r>
              <w:rPr>
                <w:rFonts w:hint="eastAsia"/>
                <w:sz w:val="18"/>
                <w:szCs w:val="18"/>
              </w:rPr>
              <w:t>第二季度</w:t>
            </w:r>
          </w:p>
        </w:tc>
        <w:tc>
          <w:tcPr>
            <w:tcW w:w="333" w:type="pct"/>
            <w:tcBorders>
              <w:top w:val="single" w:sz="2" w:space="0" w:color="auto"/>
              <w:bottom w:val="single" w:sz="2" w:space="0" w:color="auto"/>
            </w:tcBorders>
            <w:tcMar>
              <w:left w:w="28" w:type="dxa"/>
              <w:right w:w="28" w:type="dxa"/>
            </w:tcMar>
          </w:tcPr>
          <w:p w:rsidR="00000000" w:rsidRDefault="0005693F">
            <w:pPr>
              <w:jc w:val="center"/>
              <w:rPr>
                <w:rFonts w:hint="eastAsia"/>
                <w:sz w:val="18"/>
                <w:szCs w:val="18"/>
              </w:rPr>
            </w:pPr>
            <w:r>
              <w:rPr>
                <w:rFonts w:hint="eastAsia"/>
                <w:sz w:val="18"/>
                <w:szCs w:val="18"/>
              </w:rPr>
              <w:t>第三季度</w:t>
            </w:r>
          </w:p>
        </w:tc>
        <w:tc>
          <w:tcPr>
            <w:tcW w:w="333" w:type="pct"/>
            <w:tcBorders>
              <w:top w:val="single" w:sz="2" w:space="0" w:color="auto"/>
              <w:bottom w:val="single" w:sz="2" w:space="0" w:color="auto"/>
            </w:tcBorders>
            <w:tcMar>
              <w:left w:w="28" w:type="dxa"/>
              <w:right w:w="28" w:type="dxa"/>
            </w:tcMar>
          </w:tcPr>
          <w:p w:rsidR="00000000" w:rsidRDefault="0005693F">
            <w:pPr>
              <w:jc w:val="center"/>
              <w:rPr>
                <w:rFonts w:hint="eastAsia"/>
                <w:sz w:val="18"/>
                <w:szCs w:val="18"/>
              </w:rPr>
            </w:pPr>
            <w:r>
              <w:rPr>
                <w:rFonts w:hint="eastAsia"/>
                <w:sz w:val="18"/>
                <w:szCs w:val="18"/>
              </w:rPr>
              <w:t>第四季度</w:t>
            </w:r>
          </w:p>
        </w:tc>
        <w:tc>
          <w:tcPr>
            <w:tcW w:w="335" w:type="pct"/>
            <w:tcBorders>
              <w:top w:val="single" w:sz="2" w:space="0" w:color="auto"/>
              <w:bottom w:val="single" w:sz="2" w:space="0" w:color="auto"/>
            </w:tcBorders>
          </w:tcPr>
          <w:p w:rsidR="00000000" w:rsidRDefault="0005693F">
            <w:pPr>
              <w:jc w:val="center"/>
              <w:rPr>
                <w:rFonts w:hint="eastAsia"/>
                <w:sz w:val="18"/>
                <w:szCs w:val="18"/>
              </w:rPr>
            </w:pPr>
            <w:r>
              <w:rPr>
                <w:rFonts w:hint="eastAsia"/>
                <w:sz w:val="18"/>
                <w:szCs w:val="18"/>
              </w:rPr>
              <w:t>年度</w:t>
            </w:r>
          </w:p>
        </w:tc>
        <w:tc>
          <w:tcPr>
            <w:tcW w:w="1524" w:type="pct"/>
            <w:gridSpan w:val="4"/>
            <w:tcBorders>
              <w:bottom w:val="single" w:sz="2" w:space="0" w:color="auto"/>
            </w:tcBorders>
          </w:tcPr>
          <w:p w:rsidR="00000000" w:rsidRDefault="0005693F">
            <w:pPr>
              <w:rPr>
                <w:rFonts w:hint="eastAsia"/>
                <w:sz w:val="18"/>
                <w:szCs w:val="18"/>
              </w:rPr>
            </w:pPr>
          </w:p>
        </w:tc>
      </w:tr>
      <w:tr w:rsidR="00000000">
        <w:tc>
          <w:tcPr>
            <w:tcW w:w="831" w:type="pct"/>
            <w:tcBorders>
              <w:top w:val="single" w:sz="2" w:space="0" w:color="auto"/>
            </w:tcBorders>
          </w:tcPr>
          <w:p w:rsidR="00000000" w:rsidRDefault="0005693F">
            <w:pPr>
              <w:rPr>
                <w:rFonts w:hint="eastAsia"/>
                <w:sz w:val="18"/>
                <w:szCs w:val="18"/>
              </w:rPr>
            </w:pPr>
            <w:r>
              <w:rPr>
                <w:rFonts w:hint="eastAsia"/>
                <w:sz w:val="18"/>
                <w:szCs w:val="18"/>
              </w:rPr>
              <w:t>农业</w:t>
            </w:r>
          </w:p>
        </w:tc>
        <w:tc>
          <w:tcPr>
            <w:tcW w:w="326" w:type="pct"/>
            <w:tcBorders>
              <w:top w:val="single" w:sz="2" w:space="0" w:color="auto"/>
            </w:tcBorders>
          </w:tcPr>
          <w:p w:rsidR="00000000" w:rsidRDefault="0005693F">
            <w:pPr>
              <w:jc w:val="right"/>
              <w:rPr>
                <w:rFonts w:hint="eastAsia"/>
                <w:sz w:val="18"/>
                <w:szCs w:val="18"/>
              </w:rPr>
            </w:pPr>
            <w:r>
              <w:rPr>
                <w:rFonts w:hint="eastAsia"/>
                <w:sz w:val="18"/>
                <w:szCs w:val="18"/>
              </w:rPr>
              <w:t>2 475</w:t>
            </w:r>
          </w:p>
        </w:tc>
        <w:tc>
          <w:tcPr>
            <w:tcW w:w="326" w:type="pct"/>
            <w:tcBorders>
              <w:top w:val="single" w:sz="2" w:space="0" w:color="auto"/>
            </w:tcBorders>
          </w:tcPr>
          <w:p w:rsidR="00000000" w:rsidRDefault="0005693F">
            <w:pPr>
              <w:wordWrap w:val="0"/>
              <w:jc w:val="right"/>
              <w:rPr>
                <w:rFonts w:hint="eastAsia"/>
                <w:sz w:val="18"/>
                <w:szCs w:val="18"/>
              </w:rPr>
            </w:pPr>
            <w:r>
              <w:rPr>
                <w:rFonts w:hint="eastAsia"/>
                <w:sz w:val="18"/>
                <w:szCs w:val="18"/>
              </w:rPr>
              <w:t>2 306</w:t>
            </w:r>
          </w:p>
        </w:tc>
        <w:tc>
          <w:tcPr>
            <w:tcW w:w="326" w:type="pct"/>
            <w:tcBorders>
              <w:top w:val="single" w:sz="2" w:space="0" w:color="auto"/>
            </w:tcBorders>
          </w:tcPr>
          <w:p w:rsidR="00000000" w:rsidRDefault="0005693F">
            <w:pPr>
              <w:wordWrap w:val="0"/>
              <w:jc w:val="right"/>
              <w:rPr>
                <w:rFonts w:hint="eastAsia"/>
                <w:sz w:val="18"/>
                <w:szCs w:val="18"/>
              </w:rPr>
            </w:pPr>
            <w:r>
              <w:rPr>
                <w:rFonts w:hint="eastAsia"/>
                <w:sz w:val="18"/>
                <w:szCs w:val="18"/>
              </w:rPr>
              <w:t>2 059</w:t>
            </w:r>
          </w:p>
        </w:tc>
        <w:tc>
          <w:tcPr>
            <w:tcW w:w="333" w:type="pct"/>
            <w:tcBorders>
              <w:top w:val="single" w:sz="2" w:space="0" w:color="auto"/>
            </w:tcBorders>
          </w:tcPr>
          <w:p w:rsidR="00000000" w:rsidRDefault="0005693F">
            <w:pPr>
              <w:jc w:val="right"/>
              <w:rPr>
                <w:rFonts w:hint="eastAsia"/>
                <w:sz w:val="18"/>
                <w:szCs w:val="18"/>
              </w:rPr>
            </w:pPr>
            <w:r>
              <w:rPr>
                <w:rFonts w:hint="eastAsia"/>
                <w:sz w:val="18"/>
                <w:szCs w:val="18"/>
              </w:rPr>
              <w:t>2 346</w:t>
            </w:r>
          </w:p>
        </w:tc>
        <w:tc>
          <w:tcPr>
            <w:tcW w:w="333" w:type="pct"/>
            <w:tcBorders>
              <w:top w:val="single" w:sz="2" w:space="0" w:color="auto"/>
            </w:tcBorders>
          </w:tcPr>
          <w:p w:rsidR="00000000" w:rsidRDefault="0005693F">
            <w:pPr>
              <w:jc w:val="right"/>
              <w:rPr>
                <w:rFonts w:hint="eastAsia"/>
                <w:sz w:val="18"/>
                <w:szCs w:val="18"/>
              </w:rPr>
            </w:pPr>
            <w:r>
              <w:rPr>
                <w:rFonts w:hint="eastAsia"/>
                <w:sz w:val="18"/>
                <w:szCs w:val="18"/>
              </w:rPr>
              <w:t>2 432</w:t>
            </w:r>
          </w:p>
        </w:tc>
        <w:tc>
          <w:tcPr>
            <w:tcW w:w="333" w:type="pct"/>
            <w:tcBorders>
              <w:top w:val="single" w:sz="2" w:space="0" w:color="auto"/>
            </w:tcBorders>
          </w:tcPr>
          <w:p w:rsidR="00000000" w:rsidRDefault="0005693F">
            <w:pPr>
              <w:jc w:val="right"/>
              <w:rPr>
                <w:rFonts w:hint="eastAsia"/>
                <w:sz w:val="18"/>
                <w:szCs w:val="18"/>
              </w:rPr>
            </w:pPr>
            <w:r>
              <w:rPr>
                <w:rFonts w:hint="eastAsia"/>
                <w:sz w:val="18"/>
                <w:szCs w:val="18"/>
              </w:rPr>
              <w:t>2 122</w:t>
            </w:r>
          </w:p>
        </w:tc>
        <w:tc>
          <w:tcPr>
            <w:tcW w:w="333" w:type="pct"/>
            <w:tcBorders>
              <w:top w:val="single" w:sz="2" w:space="0" w:color="auto"/>
            </w:tcBorders>
          </w:tcPr>
          <w:p w:rsidR="00000000" w:rsidRDefault="0005693F">
            <w:pPr>
              <w:jc w:val="right"/>
              <w:rPr>
                <w:rFonts w:hint="eastAsia"/>
                <w:sz w:val="18"/>
                <w:szCs w:val="18"/>
              </w:rPr>
            </w:pPr>
            <w:r>
              <w:rPr>
                <w:rFonts w:hint="eastAsia"/>
                <w:sz w:val="18"/>
                <w:szCs w:val="18"/>
              </w:rPr>
              <w:t>2 357</w:t>
            </w:r>
          </w:p>
        </w:tc>
        <w:tc>
          <w:tcPr>
            <w:tcW w:w="335" w:type="pct"/>
            <w:tcBorders>
              <w:top w:val="single" w:sz="2" w:space="0" w:color="auto"/>
            </w:tcBorders>
          </w:tcPr>
          <w:p w:rsidR="00000000" w:rsidRDefault="0005693F">
            <w:pPr>
              <w:jc w:val="right"/>
              <w:rPr>
                <w:rFonts w:hint="eastAsia"/>
                <w:sz w:val="18"/>
                <w:szCs w:val="18"/>
              </w:rPr>
            </w:pPr>
            <w:r>
              <w:rPr>
                <w:rFonts w:hint="eastAsia"/>
                <w:sz w:val="18"/>
                <w:szCs w:val="18"/>
              </w:rPr>
              <w:t>2 287</w:t>
            </w:r>
          </w:p>
        </w:tc>
        <w:tc>
          <w:tcPr>
            <w:tcW w:w="383" w:type="pct"/>
            <w:tcBorders>
              <w:top w:val="single" w:sz="2" w:space="0" w:color="auto"/>
            </w:tcBorders>
          </w:tcPr>
          <w:p w:rsidR="00000000" w:rsidRDefault="0005693F">
            <w:pPr>
              <w:jc w:val="right"/>
              <w:rPr>
                <w:rFonts w:hint="eastAsia"/>
                <w:sz w:val="18"/>
                <w:szCs w:val="18"/>
              </w:rPr>
            </w:pPr>
            <w:r>
              <w:rPr>
                <w:rFonts w:hint="eastAsia"/>
                <w:sz w:val="18"/>
                <w:szCs w:val="18"/>
              </w:rPr>
              <w:t>33.5</w:t>
            </w:r>
          </w:p>
        </w:tc>
        <w:tc>
          <w:tcPr>
            <w:tcW w:w="383" w:type="pct"/>
            <w:tcBorders>
              <w:top w:val="single" w:sz="2" w:space="0" w:color="auto"/>
            </w:tcBorders>
          </w:tcPr>
          <w:p w:rsidR="00000000" w:rsidRDefault="0005693F">
            <w:pPr>
              <w:jc w:val="right"/>
              <w:rPr>
                <w:rFonts w:hint="eastAsia"/>
                <w:sz w:val="18"/>
                <w:szCs w:val="18"/>
              </w:rPr>
            </w:pPr>
            <w:r>
              <w:rPr>
                <w:rFonts w:hint="eastAsia"/>
                <w:sz w:val="18"/>
                <w:szCs w:val="18"/>
              </w:rPr>
              <w:t>30.7</w:t>
            </w:r>
          </w:p>
        </w:tc>
        <w:tc>
          <w:tcPr>
            <w:tcW w:w="383" w:type="pct"/>
            <w:tcBorders>
              <w:top w:val="single" w:sz="2" w:space="0" w:color="auto"/>
            </w:tcBorders>
          </w:tcPr>
          <w:p w:rsidR="00000000" w:rsidRDefault="0005693F">
            <w:pPr>
              <w:jc w:val="right"/>
              <w:rPr>
                <w:rFonts w:hint="eastAsia"/>
                <w:sz w:val="18"/>
                <w:szCs w:val="18"/>
              </w:rPr>
            </w:pPr>
            <w:r>
              <w:rPr>
                <w:rFonts w:hint="eastAsia"/>
                <w:sz w:val="18"/>
                <w:szCs w:val="18"/>
              </w:rPr>
              <w:t>30.3</w:t>
            </w:r>
          </w:p>
        </w:tc>
        <w:tc>
          <w:tcPr>
            <w:tcW w:w="375" w:type="pct"/>
            <w:tcBorders>
              <w:top w:val="single" w:sz="2" w:space="0" w:color="auto"/>
            </w:tcBorders>
          </w:tcPr>
          <w:p w:rsidR="00000000" w:rsidRDefault="0005693F">
            <w:pPr>
              <w:jc w:val="right"/>
              <w:rPr>
                <w:rFonts w:hint="eastAsia"/>
                <w:sz w:val="18"/>
                <w:szCs w:val="18"/>
              </w:rPr>
            </w:pPr>
            <w:r>
              <w:rPr>
                <w:rFonts w:hint="eastAsia"/>
                <w:sz w:val="18"/>
                <w:szCs w:val="18"/>
              </w:rPr>
              <w:t>32.2</w:t>
            </w:r>
          </w:p>
        </w:tc>
      </w:tr>
      <w:tr w:rsidR="00000000">
        <w:tc>
          <w:tcPr>
            <w:tcW w:w="831" w:type="pct"/>
          </w:tcPr>
          <w:p w:rsidR="00000000" w:rsidRDefault="0005693F">
            <w:pPr>
              <w:rPr>
                <w:rFonts w:hint="eastAsia"/>
                <w:sz w:val="18"/>
                <w:szCs w:val="18"/>
              </w:rPr>
            </w:pPr>
            <w:r>
              <w:rPr>
                <w:rFonts w:hint="eastAsia"/>
                <w:sz w:val="18"/>
                <w:szCs w:val="18"/>
              </w:rPr>
              <w:t>工业</w:t>
            </w:r>
          </w:p>
        </w:tc>
        <w:tc>
          <w:tcPr>
            <w:tcW w:w="326" w:type="pct"/>
          </w:tcPr>
          <w:p w:rsidR="00000000" w:rsidRDefault="0005693F">
            <w:pPr>
              <w:jc w:val="right"/>
              <w:rPr>
                <w:rFonts w:hint="eastAsia"/>
                <w:sz w:val="18"/>
                <w:szCs w:val="18"/>
              </w:rPr>
            </w:pPr>
            <w:r>
              <w:rPr>
                <w:rFonts w:hint="eastAsia"/>
                <w:sz w:val="18"/>
                <w:szCs w:val="18"/>
              </w:rPr>
              <w:t>1 781</w:t>
            </w:r>
          </w:p>
        </w:tc>
        <w:tc>
          <w:tcPr>
            <w:tcW w:w="326" w:type="pct"/>
          </w:tcPr>
          <w:p w:rsidR="00000000" w:rsidRDefault="0005693F">
            <w:pPr>
              <w:jc w:val="right"/>
              <w:rPr>
                <w:rFonts w:hint="eastAsia"/>
                <w:sz w:val="18"/>
                <w:szCs w:val="18"/>
              </w:rPr>
            </w:pPr>
            <w:r>
              <w:rPr>
                <w:rFonts w:hint="eastAsia"/>
                <w:sz w:val="18"/>
                <w:szCs w:val="18"/>
              </w:rPr>
              <w:t>1 928</w:t>
            </w:r>
          </w:p>
        </w:tc>
        <w:tc>
          <w:tcPr>
            <w:tcW w:w="326" w:type="pct"/>
          </w:tcPr>
          <w:p w:rsidR="00000000" w:rsidRDefault="0005693F">
            <w:pPr>
              <w:jc w:val="right"/>
              <w:rPr>
                <w:rFonts w:hint="eastAsia"/>
                <w:sz w:val="18"/>
                <w:szCs w:val="18"/>
              </w:rPr>
            </w:pPr>
            <w:r>
              <w:rPr>
                <w:rFonts w:hint="eastAsia"/>
                <w:sz w:val="18"/>
                <w:szCs w:val="18"/>
              </w:rPr>
              <w:t>1 787</w:t>
            </w:r>
          </w:p>
        </w:tc>
        <w:tc>
          <w:tcPr>
            <w:tcW w:w="333" w:type="pct"/>
          </w:tcPr>
          <w:p w:rsidR="00000000" w:rsidRDefault="0005693F">
            <w:pPr>
              <w:jc w:val="right"/>
              <w:rPr>
                <w:rFonts w:hint="eastAsia"/>
                <w:sz w:val="18"/>
                <w:szCs w:val="18"/>
              </w:rPr>
            </w:pPr>
            <w:r>
              <w:rPr>
                <w:rFonts w:hint="eastAsia"/>
                <w:sz w:val="18"/>
                <w:szCs w:val="18"/>
              </w:rPr>
              <w:t>1 863</w:t>
            </w:r>
          </w:p>
        </w:tc>
        <w:tc>
          <w:tcPr>
            <w:tcW w:w="333" w:type="pct"/>
          </w:tcPr>
          <w:p w:rsidR="00000000" w:rsidRDefault="0005693F">
            <w:pPr>
              <w:jc w:val="right"/>
              <w:rPr>
                <w:rFonts w:hint="eastAsia"/>
                <w:sz w:val="18"/>
                <w:szCs w:val="18"/>
              </w:rPr>
            </w:pPr>
            <w:r>
              <w:rPr>
                <w:rFonts w:hint="eastAsia"/>
                <w:sz w:val="18"/>
                <w:szCs w:val="18"/>
              </w:rPr>
              <w:t>1 791</w:t>
            </w:r>
          </w:p>
        </w:tc>
        <w:tc>
          <w:tcPr>
            <w:tcW w:w="333" w:type="pct"/>
          </w:tcPr>
          <w:p w:rsidR="00000000" w:rsidRDefault="0005693F">
            <w:pPr>
              <w:jc w:val="right"/>
              <w:rPr>
                <w:rFonts w:hint="eastAsia"/>
                <w:sz w:val="18"/>
                <w:szCs w:val="18"/>
              </w:rPr>
            </w:pPr>
            <w:r>
              <w:rPr>
                <w:rFonts w:hint="eastAsia"/>
                <w:sz w:val="18"/>
                <w:szCs w:val="18"/>
              </w:rPr>
              <w:t>2 018</w:t>
            </w:r>
          </w:p>
        </w:tc>
        <w:tc>
          <w:tcPr>
            <w:tcW w:w="333" w:type="pct"/>
          </w:tcPr>
          <w:p w:rsidR="00000000" w:rsidRDefault="0005693F">
            <w:pPr>
              <w:jc w:val="right"/>
              <w:rPr>
                <w:rFonts w:hint="eastAsia"/>
                <w:sz w:val="18"/>
                <w:szCs w:val="18"/>
              </w:rPr>
            </w:pPr>
            <w:r>
              <w:rPr>
                <w:rFonts w:hint="eastAsia"/>
                <w:sz w:val="18"/>
                <w:szCs w:val="18"/>
              </w:rPr>
              <w:t>1 892</w:t>
            </w:r>
          </w:p>
        </w:tc>
        <w:tc>
          <w:tcPr>
            <w:tcW w:w="335" w:type="pct"/>
          </w:tcPr>
          <w:p w:rsidR="00000000" w:rsidRDefault="0005693F">
            <w:pPr>
              <w:jc w:val="right"/>
              <w:rPr>
                <w:rFonts w:hint="eastAsia"/>
                <w:sz w:val="18"/>
                <w:szCs w:val="18"/>
              </w:rPr>
            </w:pPr>
            <w:r>
              <w:rPr>
                <w:rFonts w:hint="eastAsia"/>
                <w:sz w:val="18"/>
                <w:szCs w:val="18"/>
              </w:rPr>
              <w:t>1 890</w:t>
            </w:r>
          </w:p>
        </w:tc>
        <w:tc>
          <w:tcPr>
            <w:tcW w:w="383" w:type="pct"/>
          </w:tcPr>
          <w:p w:rsidR="00000000" w:rsidRDefault="0005693F">
            <w:pPr>
              <w:jc w:val="right"/>
              <w:rPr>
                <w:rFonts w:hint="eastAsia"/>
                <w:sz w:val="18"/>
                <w:szCs w:val="18"/>
              </w:rPr>
            </w:pPr>
            <w:r>
              <w:rPr>
                <w:rFonts w:hint="eastAsia"/>
                <w:sz w:val="18"/>
                <w:szCs w:val="18"/>
              </w:rPr>
              <w:t>24.1</w:t>
            </w:r>
          </w:p>
        </w:tc>
        <w:tc>
          <w:tcPr>
            <w:tcW w:w="383" w:type="pct"/>
          </w:tcPr>
          <w:p w:rsidR="00000000" w:rsidRDefault="0005693F">
            <w:pPr>
              <w:jc w:val="right"/>
              <w:rPr>
                <w:rFonts w:hint="eastAsia"/>
                <w:sz w:val="18"/>
                <w:szCs w:val="18"/>
              </w:rPr>
            </w:pPr>
            <w:r>
              <w:rPr>
                <w:rFonts w:hint="eastAsia"/>
                <w:sz w:val="18"/>
                <w:szCs w:val="18"/>
              </w:rPr>
              <w:t>25.6</w:t>
            </w:r>
          </w:p>
        </w:tc>
        <w:tc>
          <w:tcPr>
            <w:tcW w:w="383" w:type="pct"/>
          </w:tcPr>
          <w:p w:rsidR="00000000" w:rsidRDefault="0005693F">
            <w:pPr>
              <w:jc w:val="right"/>
              <w:rPr>
                <w:rFonts w:hint="eastAsia"/>
                <w:sz w:val="18"/>
                <w:szCs w:val="18"/>
              </w:rPr>
            </w:pPr>
            <w:r>
              <w:rPr>
                <w:rFonts w:hint="eastAsia"/>
                <w:sz w:val="18"/>
                <w:szCs w:val="18"/>
              </w:rPr>
              <w:t>26.3</w:t>
            </w:r>
          </w:p>
        </w:tc>
        <w:tc>
          <w:tcPr>
            <w:tcW w:w="375" w:type="pct"/>
          </w:tcPr>
          <w:p w:rsidR="00000000" w:rsidRDefault="0005693F">
            <w:pPr>
              <w:jc w:val="right"/>
              <w:rPr>
                <w:rFonts w:hint="eastAsia"/>
                <w:sz w:val="18"/>
                <w:szCs w:val="18"/>
              </w:rPr>
            </w:pPr>
            <w:r>
              <w:rPr>
                <w:rFonts w:hint="eastAsia"/>
                <w:sz w:val="18"/>
                <w:szCs w:val="18"/>
              </w:rPr>
              <w:t>26.6</w:t>
            </w:r>
          </w:p>
        </w:tc>
      </w:tr>
      <w:tr w:rsidR="00000000">
        <w:tc>
          <w:tcPr>
            <w:tcW w:w="831" w:type="pct"/>
          </w:tcPr>
          <w:p w:rsidR="00000000" w:rsidRDefault="0005693F" w:rsidP="0005693F">
            <w:pPr>
              <w:ind w:firstLineChars="100" w:firstLine="31680"/>
              <w:rPr>
                <w:rFonts w:hint="eastAsia"/>
                <w:sz w:val="18"/>
                <w:szCs w:val="18"/>
              </w:rPr>
            </w:pPr>
            <w:r>
              <w:rPr>
                <w:rFonts w:hint="eastAsia"/>
                <w:sz w:val="18"/>
                <w:szCs w:val="18"/>
              </w:rPr>
              <w:t>制造</w:t>
            </w:r>
          </w:p>
        </w:tc>
        <w:tc>
          <w:tcPr>
            <w:tcW w:w="326" w:type="pct"/>
          </w:tcPr>
          <w:p w:rsidR="00000000" w:rsidRDefault="0005693F">
            <w:pPr>
              <w:jc w:val="right"/>
              <w:rPr>
                <w:rFonts w:hint="eastAsia"/>
                <w:sz w:val="18"/>
                <w:szCs w:val="18"/>
              </w:rPr>
            </w:pPr>
            <w:r>
              <w:rPr>
                <w:rFonts w:hint="eastAsia"/>
                <w:sz w:val="18"/>
                <w:szCs w:val="18"/>
              </w:rPr>
              <w:t>1 307</w:t>
            </w:r>
          </w:p>
        </w:tc>
        <w:tc>
          <w:tcPr>
            <w:tcW w:w="326" w:type="pct"/>
          </w:tcPr>
          <w:p w:rsidR="00000000" w:rsidRDefault="0005693F">
            <w:pPr>
              <w:jc w:val="right"/>
              <w:rPr>
                <w:rFonts w:hint="eastAsia"/>
                <w:sz w:val="18"/>
                <w:szCs w:val="18"/>
              </w:rPr>
            </w:pPr>
            <w:r>
              <w:rPr>
                <w:rFonts w:hint="eastAsia"/>
                <w:sz w:val="18"/>
                <w:szCs w:val="18"/>
              </w:rPr>
              <w:t>1 385</w:t>
            </w:r>
          </w:p>
        </w:tc>
        <w:tc>
          <w:tcPr>
            <w:tcW w:w="326" w:type="pct"/>
          </w:tcPr>
          <w:p w:rsidR="00000000" w:rsidRDefault="0005693F">
            <w:pPr>
              <w:jc w:val="right"/>
              <w:rPr>
                <w:rFonts w:hint="eastAsia"/>
                <w:sz w:val="18"/>
                <w:szCs w:val="18"/>
              </w:rPr>
            </w:pPr>
            <w:r>
              <w:rPr>
                <w:rFonts w:hint="eastAsia"/>
                <w:sz w:val="18"/>
                <w:szCs w:val="18"/>
              </w:rPr>
              <w:t>1 293</w:t>
            </w:r>
          </w:p>
        </w:tc>
        <w:tc>
          <w:tcPr>
            <w:tcW w:w="333" w:type="pct"/>
          </w:tcPr>
          <w:p w:rsidR="00000000" w:rsidRDefault="0005693F">
            <w:pPr>
              <w:jc w:val="right"/>
              <w:rPr>
                <w:rFonts w:hint="eastAsia"/>
                <w:sz w:val="18"/>
                <w:szCs w:val="18"/>
              </w:rPr>
            </w:pPr>
            <w:r>
              <w:rPr>
                <w:rFonts w:hint="eastAsia"/>
                <w:sz w:val="18"/>
                <w:szCs w:val="18"/>
              </w:rPr>
              <w:t>1</w:t>
            </w:r>
            <w:r>
              <w:rPr>
                <w:rFonts w:hint="eastAsia"/>
                <w:sz w:val="18"/>
                <w:szCs w:val="18"/>
              </w:rPr>
              <w:t xml:space="preserve"> 333</w:t>
            </w:r>
          </w:p>
        </w:tc>
        <w:tc>
          <w:tcPr>
            <w:tcW w:w="333" w:type="pct"/>
          </w:tcPr>
          <w:p w:rsidR="00000000" w:rsidRDefault="0005693F">
            <w:pPr>
              <w:jc w:val="right"/>
              <w:rPr>
                <w:rFonts w:hint="eastAsia"/>
                <w:sz w:val="18"/>
                <w:szCs w:val="18"/>
              </w:rPr>
            </w:pPr>
            <w:r>
              <w:rPr>
                <w:rFonts w:hint="eastAsia"/>
                <w:sz w:val="18"/>
                <w:szCs w:val="18"/>
              </w:rPr>
              <w:t>1 250</w:t>
            </w:r>
          </w:p>
        </w:tc>
        <w:tc>
          <w:tcPr>
            <w:tcW w:w="333" w:type="pct"/>
          </w:tcPr>
          <w:p w:rsidR="00000000" w:rsidRDefault="0005693F">
            <w:pPr>
              <w:jc w:val="right"/>
              <w:rPr>
                <w:rFonts w:hint="eastAsia"/>
                <w:sz w:val="18"/>
                <w:szCs w:val="18"/>
              </w:rPr>
            </w:pPr>
            <w:r>
              <w:rPr>
                <w:rFonts w:hint="eastAsia"/>
                <w:sz w:val="18"/>
                <w:szCs w:val="18"/>
              </w:rPr>
              <w:t>1 486</w:t>
            </w:r>
          </w:p>
        </w:tc>
        <w:tc>
          <w:tcPr>
            <w:tcW w:w="333" w:type="pct"/>
          </w:tcPr>
          <w:p w:rsidR="00000000" w:rsidRDefault="0005693F">
            <w:pPr>
              <w:jc w:val="right"/>
              <w:rPr>
                <w:rFonts w:hint="eastAsia"/>
                <w:sz w:val="18"/>
                <w:szCs w:val="18"/>
              </w:rPr>
            </w:pPr>
            <w:r>
              <w:rPr>
                <w:rFonts w:hint="eastAsia"/>
                <w:sz w:val="18"/>
                <w:szCs w:val="18"/>
              </w:rPr>
              <w:t>1 357</w:t>
            </w:r>
          </w:p>
        </w:tc>
        <w:tc>
          <w:tcPr>
            <w:tcW w:w="335" w:type="pct"/>
          </w:tcPr>
          <w:p w:rsidR="00000000" w:rsidRDefault="0005693F">
            <w:pPr>
              <w:jc w:val="right"/>
              <w:rPr>
                <w:rFonts w:hint="eastAsia"/>
                <w:sz w:val="18"/>
                <w:szCs w:val="18"/>
              </w:rPr>
            </w:pPr>
            <w:r>
              <w:rPr>
                <w:rFonts w:hint="eastAsia"/>
                <w:sz w:val="18"/>
                <w:szCs w:val="18"/>
              </w:rPr>
              <w:t>1 363</w:t>
            </w:r>
          </w:p>
        </w:tc>
        <w:tc>
          <w:tcPr>
            <w:tcW w:w="383" w:type="pct"/>
          </w:tcPr>
          <w:p w:rsidR="00000000" w:rsidRDefault="0005693F">
            <w:pPr>
              <w:jc w:val="right"/>
              <w:rPr>
                <w:rFonts w:hint="eastAsia"/>
                <w:sz w:val="18"/>
                <w:szCs w:val="18"/>
              </w:rPr>
            </w:pPr>
            <w:r>
              <w:rPr>
                <w:rFonts w:hint="eastAsia"/>
                <w:sz w:val="18"/>
                <w:szCs w:val="18"/>
              </w:rPr>
              <w:t>17.7</w:t>
            </w:r>
          </w:p>
        </w:tc>
        <w:tc>
          <w:tcPr>
            <w:tcW w:w="383" w:type="pct"/>
          </w:tcPr>
          <w:p w:rsidR="00000000" w:rsidRDefault="0005693F">
            <w:pPr>
              <w:jc w:val="right"/>
              <w:rPr>
                <w:rFonts w:hint="eastAsia"/>
                <w:sz w:val="18"/>
                <w:szCs w:val="18"/>
              </w:rPr>
            </w:pPr>
            <w:r>
              <w:rPr>
                <w:rFonts w:hint="eastAsia"/>
                <w:sz w:val="18"/>
                <w:szCs w:val="18"/>
              </w:rPr>
              <w:t>18.4</w:t>
            </w:r>
          </w:p>
        </w:tc>
        <w:tc>
          <w:tcPr>
            <w:tcW w:w="383" w:type="pct"/>
          </w:tcPr>
          <w:p w:rsidR="00000000" w:rsidRDefault="0005693F">
            <w:pPr>
              <w:jc w:val="right"/>
              <w:rPr>
                <w:rFonts w:hint="eastAsia"/>
                <w:sz w:val="18"/>
                <w:szCs w:val="18"/>
              </w:rPr>
            </w:pPr>
            <w:r>
              <w:rPr>
                <w:rFonts w:hint="eastAsia"/>
                <w:sz w:val="18"/>
                <w:szCs w:val="18"/>
              </w:rPr>
              <w:t>19.0</w:t>
            </w:r>
          </w:p>
        </w:tc>
        <w:tc>
          <w:tcPr>
            <w:tcW w:w="375" w:type="pct"/>
          </w:tcPr>
          <w:p w:rsidR="00000000" w:rsidRDefault="0005693F">
            <w:pPr>
              <w:jc w:val="right"/>
              <w:rPr>
                <w:rFonts w:hint="eastAsia"/>
                <w:sz w:val="18"/>
                <w:szCs w:val="18"/>
              </w:rPr>
            </w:pPr>
            <w:r>
              <w:rPr>
                <w:rFonts w:hint="eastAsia"/>
                <w:sz w:val="18"/>
                <w:szCs w:val="18"/>
              </w:rPr>
              <w:t>19.2</w:t>
            </w:r>
          </w:p>
        </w:tc>
      </w:tr>
      <w:tr w:rsidR="00000000">
        <w:tc>
          <w:tcPr>
            <w:tcW w:w="831" w:type="pct"/>
          </w:tcPr>
          <w:p w:rsidR="00000000" w:rsidRDefault="0005693F" w:rsidP="0005693F">
            <w:pPr>
              <w:ind w:firstLineChars="100" w:firstLine="31680"/>
              <w:rPr>
                <w:rFonts w:hint="eastAsia"/>
                <w:sz w:val="18"/>
                <w:szCs w:val="18"/>
              </w:rPr>
            </w:pPr>
            <w:r>
              <w:rPr>
                <w:rFonts w:hint="eastAsia"/>
                <w:sz w:val="18"/>
                <w:szCs w:val="18"/>
              </w:rPr>
              <w:t>建筑</w:t>
            </w:r>
            <w:r>
              <w:rPr>
                <w:sz w:val="18"/>
                <w:szCs w:val="18"/>
              </w:rPr>
              <w:t>(</w:t>
            </w:r>
            <w:r>
              <w:rPr>
                <w:rFonts w:hint="eastAsia"/>
                <w:sz w:val="18"/>
                <w:szCs w:val="18"/>
              </w:rPr>
              <w:t>d</w:t>
            </w:r>
            <w:r>
              <w:rPr>
                <w:sz w:val="18"/>
                <w:szCs w:val="18"/>
              </w:rPr>
              <w:t>)</w:t>
            </w:r>
          </w:p>
        </w:tc>
        <w:tc>
          <w:tcPr>
            <w:tcW w:w="326" w:type="pct"/>
          </w:tcPr>
          <w:p w:rsidR="00000000" w:rsidRDefault="0005693F">
            <w:pPr>
              <w:jc w:val="right"/>
              <w:rPr>
                <w:rFonts w:hint="eastAsia"/>
                <w:sz w:val="18"/>
                <w:szCs w:val="18"/>
              </w:rPr>
            </w:pPr>
            <w:r>
              <w:rPr>
                <w:rFonts w:hint="eastAsia"/>
                <w:sz w:val="18"/>
                <w:szCs w:val="18"/>
              </w:rPr>
              <w:t>474</w:t>
            </w:r>
          </w:p>
        </w:tc>
        <w:tc>
          <w:tcPr>
            <w:tcW w:w="326" w:type="pct"/>
          </w:tcPr>
          <w:p w:rsidR="00000000" w:rsidRDefault="0005693F">
            <w:pPr>
              <w:jc w:val="right"/>
              <w:rPr>
                <w:rFonts w:hint="eastAsia"/>
                <w:sz w:val="18"/>
                <w:szCs w:val="18"/>
              </w:rPr>
            </w:pPr>
            <w:r>
              <w:rPr>
                <w:rFonts w:hint="eastAsia"/>
                <w:sz w:val="18"/>
                <w:szCs w:val="18"/>
              </w:rPr>
              <w:t>543</w:t>
            </w:r>
          </w:p>
        </w:tc>
        <w:tc>
          <w:tcPr>
            <w:tcW w:w="326" w:type="pct"/>
          </w:tcPr>
          <w:p w:rsidR="00000000" w:rsidRDefault="0005693F">
            <w:pPr>
              <w:jc w:val="right"/>
              <w:rPr>
                <w:rFonts w:hint="eastAsia"/>
                <w:sz w:val="18"/>
                <w:szCs w:val="18"/>
              </w:rPr>
            </w:pPr>
            <w:r>
              <w:rPr>
                <w:rFonts w:hint="eastAsia"/>
                <w:sz w:val="18"/>
                <w:szCs w:val="18"/>
              </w:rPr>
              <w:t>494</w:t>
            </w:r>
          </w:p>
        </w:tc>
        <w:tc>
          <w:tcPr>
            <w:tcW w:w="333" w:type="pct"/>
          </w:tcPr>
          <w:p w:rsidR="00000000" w:rsidRDefault="0005693F">
            <w:pPr>
              <w:jc w:val="right"/>
              <w:rPr>
                <w:rFonts w:hint="eastAsia"/>
                <w:sz w:val="18"/>
                <w:szCs w:val="18"/>
              </w:rPr>
            </w:pPr>
            <w:r>
              <w:rPr>
                <w:rFonts w:hint="eastAsia"/>
                <w:sz w:val="18"/>
                <w:szCs w:val="18"/>
              </w:rPr>
              <w:t>530</w:t>
            </w:r>
          </w:p>
        </w:tc>
        <w:tc>
          <w:tcPr>
            <w:tcW w:w="333" w:type="pct"/>
          </w:tcPr>
          <w:p w:rsidR="00000000" w:rsidRDefault="0005693F">
            <w:pPr>
              <w:jc w:val="right"/>
              <w:rPr>
                <w:rFonts w:hint="eastAsia"/>
                <w:sz w:val="18"/>
                <w:szCs w:val="18"/>
              </w:rPr>
            </w:pPr>
            <w:r>
              <w:rPr>
                <w:rFonts w:hint="eastAsia"/>
                <w:sz w:val="18"/>
                <w:szCs w:val="18"/>
              </w:rPr>
              <w:t>541</w:t>
            </w:r>
          </w:p>
        </w:tc>
        <w:tc>
          <w:tcPr>
            <w:tcW w:w="333" w:type="pct"/>
          </w:tcPr>
          <w:p w:rsidR="00000000" w:rsidRDefault="0005693F">
            <w:pPr>
              <w:jc w:val="right"/>
              <w:rPr>
                <w:rFonts w:hint="eastAsia"/>
                <w:sz w:val="18"/>
                <w:szCs w:val="18"/>
              </w:rPr>
            </w:pPr>
            <w:r>
              <w:rPr>
                <w:rFonts w:hint="eastAsia"/>
                <w:sz w:val="18"/>
                <w:szCs w:val="18"/>
              </w:rPr>
              <w:t>532</w:t>
            </w:r>
          </w:p>
        </w:tc>
        <w:tc>
          <w:tcPr>
            <w:tcW w:w="333" w:type="pct"/>
          </w:tcPr>
          <w:p w:rsidR="00000000" w:rsidRDefault="0005693F">
            <w:pPr>
              <w:jc w:val="right"/>
              <w:rPr>
                <w:rFonts w:hint="eastAsia"/>
                <w:sz w:val="18"/>
                <w:szCs w:val="18"/>
              </w:rPr>
            </w:pPr>
            <w:r>
              <w:rPr>
                <w:rFonts w:hint="eastAsia"/>
                <w:sz w:val="18"/>
                <w:szCs w:val="18"/>
              </w:rPr>
              <w:t>535</w:t>
            </w:r>
          </w:p>
        </w:tc>
        <w:tc>
          <w:tcPr>
            <w:tcW w:w="335" w:type="pct"/>
          </w:tcPr>
          <w:p w:rsidR="00000000" w:rsidRDefault="0005693F">
            <w:pPr>
              <w:jc w:val="right"/>
              <w:rPr>
                <w:rFonts w:hint="eastAsia"/>
                <w:sz w:val="18"/>
                <w:szCs w:val="18"/>
              </w:rPr>
            </w:pPr>
            <w:r>
              <w:rPr>
                <w:rFonts w:hint="eastAsia"/>
                <w:sz w:val="18"/>
                <w:szCs w:val="18"/>
              </w:rPr>
              <w:t>527</w:t>
            </w:r>
          </w:p>
        </w:tc>
        <w:tc>
          <w:tcPr>
            <w:tcW w:w="383" w:type="pct"/>
          </w:tcPr>
          <w:p w:rsidR="00000000" w:rsidRDefault="0005693F">
            <w:pPr>
              <w:jc w:val="right"/>
              <w:rPr>
                <w:rFonts w:hint="eastAsia"/>
                <w:sz w:val="18"/>
                <w:szCs w:val="18"/>
              </w:rPr>
            </w:pPr>
            <w:r>
              <w:rPr>
                <w:rFonts w:hint="eastAsia"/>
                <w:sz w:val="18"/>
                <w:szCs w:val="18"/>
              </w:rPr>
              <w:t>6.4</w:t>
            </w:r>
          </w:p>
        </w:tc>
        <w:tc>
          <w:tcPr>
            <w:tcW w:w="383" w:type="pct"/>
          </w:tcPr>
          <w:p w:rsidR="00000000" w:rsidRDefault="0005693F">
            <w:pPr>
              <w:jc w:val="right"/>
              <w:rPr>
                <w:rFonts w:hint="eastAsia"/>
                <w:sz w:val="18"/>
                <w:szCs w:val="18"/>
              </w:rPr>
            </w:pPr>
            <w:r>
              <w:rPr>
                <w:rFonts w:hint="eastAsia"/>
                <w:sz w:val="18"/>
                <w:szCs w:val="18"/>
              </w:rPr>
              <w:t>7.2</w:t>
            </w:r>
          </w:p>
        </w:tc>
        <w:tc>
          <w:tcPr>
            <w:tcW w:w="383" w:type="pct"/>
          </w:tcPr>
          <w:p w:rsidR="00000000" w:rsidRDefault="0005693F">
            <w:pPr>
              <w:jc w:val="right"/>
              <w:rPr>
                <w:rFonts w:hint="eastAsia"/>
                <w:sz w:val="18"/>
                <w:szCs w:val="18"/>
              </w:rPr>
            </w:pPr>
            <w:r>
              <w:rPr>
                <w:rFonts w:hint="eastAsia"/>
                <w:sz w:val="18"/>
                <w:szCs w:val="18"/>
              </w:rPr>
              <w:t>7.3</w:t>
            </w:r>
          </w:p>
        </w:tc>
        <w:tc>
          <w:tcPr>
            <w:tcW w:w="375" w:type="pct"/>
          </w:tcPr>
          <w:p w:rsidR="00000000" w:rsidRDefault="0005693F">
            <w:pPr>
              <w:jc w:val="right"/>
              <w:rPr>
                <w:rFonts w:hint="eastAsia"/>
                <w:sz w:val="18"/>
                <w:szCs w:val="18"/>
              </w:rPr>
            </w:pPr>
            <w:r>
              <w:rPr>
                <w:rFonts w:hint="eastAsia"/>
                <w:sz w:val="18"/>
                <w:szCs w:val="18"/>
              </w:rPr>
              <w:t>7.4</w:t>
            </w:r>
          </w:p>
        </w:tc>
      </w:tr>
      <w:tr w:rsidR="00000000">
        <w:tc>
          <w:tcPr>
            <w:tcW w:w="831" w:type="pct"/>
          </w:tcPr>
          <w:p w:rsidR="00000000" w:rsidRDefault="0005693F">
            <w:pPr>
              <w:rPr>
                <w:rFonts w:hint="eastAsia"/>
                <w:sz w:val="18"/>
                <w:szCs w:val="18"/>
              </w:rPr>
            </w:pPr>
            <w:r>
              <w:rPr>
                <w:rFonts w:hint="eastAsia"/>
                <w:sz w:val="18"/>
                <w:szCs w:val="18"/>
              </w:rPr>
              <w:t>服务业</w:t>
            </w:r>
          </w:p>
        </w:tc>
        <w:tc>
          <w:tcPr>
            <w:tcW w:w="326" w:type="pct"/>
          </w:tcPr>
          <w:p w:rsidR="00000000" w:rsidRDefault="0005693F">
            <w:pPr>
              <w:jc w:val="right"/>
              <w:rPr>
                <w:rFonts w:hint="eastAsia"/>
                <w:sz w:val="18"/>
                <w:szCs w:val="18"/>
              </w:rPr>
            </w:pPr>
            <w:r>
              <w:rPr>
                <w:rFonts w:hint="eastAsia"/>
                <w:sz w:val="18"/>
                <w:szCs w:val="18"/>
              </w:rPr>
              <w:t>3 138</w:t>
            </w:r>
          </w:p>
        </w:tc>
        <w:tc>
          <w:tcPr>
            <w:tcW w:w="326" w:type="pct"/>
          </w:tcPr>
          <w:p w:rsidR="00000000" w:rsidRDefault="0005693F">
            <w:pPr>
              <w:jc w:val="right"/>
              <w:rPr>
                <w:rFonts w:hint="eastAsia"/>
                <w:sz w:val="18"/>
                <w:szCs w:val="18"/>
              </w:rPr>
            </w:pPr>
            <w:r>
              <w:rPr>
                <w:rFonts w:hint="eastAsia"/>
                <w:sz w:val="18"/>
                <w:szCs w:val="18"/>
              </w:rPr>
              <w:t>3 284</w:t>
            </w:r>
          </w:p>
        </w:tc>
        <w:tc>
          <w:tcPr>
            <w:tcW w:w="326" w:type="pct"/>
          </w:tcPr>
          <w:p w:rsidR="00000000" w:rsidRDefault="0005693F">
            <w:pPr>
              <w:jc w:val="right"/>
              <w:rPr>
                <w:rFonts w:hint="eastAsia"/>
                <w:sz w:val="18"/>
                <w:szCs w:val="18"/>
              </w:rPr>
            </w:pPr>
            <w:r>
              <w:rPr>
                <w:rFonts w:hint="eastAsia"/>
                <w:sz w:val="18"/>
                <w:szCs w:val="18"/>
              </w:rPr>
              <w:t>2 941</w:t>
            </w:r>
          </w:p>
        </w:tc>
        <w:tc>
          <w:tcPr>
            <w:tcW w:w="333" w:type="pct"/>
          </w:tcPr>
          <w:p w:rsidR="00000000" w:rsidRDefault="0005693F">
            <w:pPr>
              <w:jc w:val="right"/>
              <w:rPr>
                <w:rFonts w:hint="eastAsia"/>
                <w:sz w:val="18"/>
                <w:szCs w:val="18"/>
              </w:rPr>
            </w:pPr>
            <w:r>
              <w:rPr>
                <w:rFonts w:hint="eastAsia"/>
                <w:sz w:val="18"/>
                <w:szCs w:val="18"/>
              </w:rPr>
              <w:t>2 872</w:t>
            </w:r>
          </w:p>
        </w:tc>
        <w:tc>
          <w:tcPr>
            <w:tcW w:w="333" w:type="pct"/>
          </w:tcPr>
          <w:p w:rsidR="00000000" w:rsidRDefault="0005693F">
            <w:pPr>
              <w:jc w:val="right"/>
              <w:rPr>
                <w:rFonts w:hint="eastAsia"/>
                <w:sz w:val="18"/>
                <w:szCs w:val="18"/>
              </w:rPr>
            </w:pPr>
            <w:r>
              <w:rPr>
                <w:rFonts w:hint="eastAsia"/>
                <w:sz w:val="18"/>
                <w:szCs w:val="18"/>
              </w:rPr>
              <w:t>2 860</w:t>
            </w:r>
          </w:p>
        </w:tc>
        <w:tc>
          <w:tcPr>
            <w:tcW w:w="333" w:type="pct"/>
          </w:tcPr>
          <w:p w:rsidR="00000000" w:rsidRDefault="0005693F">
            <w:pPr>
              <w:jc w:val="right"/>
              <w:rPr>
                <w:rFonts w:hint="eastAsia"/>
                <w:sz w:val="18"/>
                <w:szCs w:val="18"/>
              </w:rPr>
            </w:pPr>
            <w:r>
              <w:rPr>
                <w:rFonts w:hint="eastAsia"/>
                <w:sz w:val="18"/>
                <w:szCs w:val="18"/>
              </w:rPr>
              <w:t>2 972</w:t>
            </w:r>
          </w:p>
        </w:tc>
        <w:tc>
          <w:tcPr>
            <w:tcW w:w="333" w:type="pct"/>
          </w:tcPr>
          <w:p w:rsidR="00000000" w:rsidRDefault="0005693F">
            <w:pPr>
              <w:jc w:val="right"/>
              <w:rPr>
                <w:rFonts w:hint="eastAsia"/>
                <w:sz w:val="18"/>
                <w:szCs w:val="18"/>
              </w:rPr>
            </w:pPr>
            <w:r>
              <w:rPr>
                <w:rFonts w:hint="eastAsia"/>
                <w:sz w:val="18"/>
                <w:szCs w:val="18"/>
              </w:rPr>
              <w:t>2 901</w:t>
            </w:r>
          </w:p>
        </w:tc>
        <w:tc>
          <w:tcPr>
            <w:tcW w:w="335" w:type="pct"/>
          </w:tcPr>
          <w:p w:rsidR="00000000" w:rsidRDefault="0005693F">
            <w:pPr>
              <w:jc w:val="right"/>
              <w:rPr>
                <w:rFonts w:hint="eastAsia"/>
                <w:sz w:val="18"/>
                <w:szCs w:val="18"/>
              </w:rPr>
            </w:pPr>
            <w:r>
              <w:rPr>
                <w:rFonts w:hint="eastAsia"/>
                <w:sz w:val="18"/>
                <w:szCs w:val="18"/>
              </w:rPr>
              <w:t>2 928</w:t>
            </w:r>
          </w:p>
        </w:tc>
        <w:tc>
          <w:tcPr>
            <w:tcW w:w="383" w:type="pct"/>
          </w:tcPr>
          <w:p w:rsidR="00000000" w:rsidRDefault="0005693F">
            <w:pPr>
              <w:jc w:val="right"/>
              <w:rPr>
                <w:rFonts w:hint="eastAsia"/>
                <w:sz w:val="18"/>
                <w:szCs w:val="18"/>
              </w:rPr>
            </w:pPr>
            <w:r>
              <w:rPr>
                <w:rFonts w:hint="eastAsia"/>
                <w:sz w:val="18"/>
                <w:szCs w:val="18"/>
              </w:rPr>
              <w:t>42.4</w:t>
            </w:r>
          </w:p>
        </w:tc>
        <w:tc>
          <w:tcPr>
            <w:tcW w:w="383" w:type="pct"/>
          </w:tcPr>
          <w:p w:rsidR="00000000" w:rsidRDefault="0005693F">
            <w:pPr>
              <w:jc w:val="right"/>
              <w:rPr>
                <w:rFonts w:hint="eastAsia"/>
                <w:sz w:val="18"/>
                <w:szCs w:val="18"/>
              </w:rPr>
            </w:pPr>
            <w:r>
              <w:rPr>
                <w:rFonts w:hint="eastAsia"/>
                <w:sz w:val="18"/>
                <w:szCs w:val="18"/>
              </w:rPr>
              <w:t>43.7</w:t>
            </w:r>
          </w:p>
        </w:tc>
        <w:tc>
          <w:tcPr>
            <w:tcW w:w="383" w:type="pct"/>
          </w:tcPr>
          <w:p w:rsidR="00000000" w:rsidRDefault="0005693F">
            <w:pPr>
              <w:jc w:val="right"/>
              <w:rPr>
                <w:rFonts w:hint="eastAsia"/>
                <w:sz w:val="18"/>
                <w:szCs w:val="18"/>
              </w:rPr>
            </w:pPr>
            <w:r>
              <w:rPr>
                <w:rFonts w:hint="eastAsia"/>
                <w:sz w:val="18"/>
                <w:szCs w:val="18"/>
              </w:rPr>
              <w:t>43.3</w:t>
            </w:r>
          </w:p>
        </w:tc>
        <w:tc>
          <w:tcPr>
            <w:tcW w:w="375" w:type="pct"/>
          </w:tcPr>
          <w:p w:rsidR="00000000" w:rsidRDefault="0005693F">
            <w:pPr>
              <w:jc w:val="right"/>
              <w:rPr>
                <w:rFonts w:hint="eastAsia"/>
                <w:sz w:val="18"/>
                <w:szCs w:val="18"/>
              </w:rPr>
            </w:pPr>
            <w:r>
              <w:rPr>
                <w:rFonts w:hint="eastAsia"/>
                <w:sz w:val="18"/>
                <w:szCs w:val="18"/>
              </w:rPr>
              <w:t>41.2</w:t>
            </w:r>
          </w:p>
        </w:tc>
      </w:tr>
      <w:tr w:rsidR="00000000">
        <w:tc>
          <w:tcPr>
            <w:tcW w:w="831" w:type="pct"/>
          </w:tcPr>
          <w:p w:rsidR="00000000" w:rsidRDefault="0005693F" w:rsidP="0005693F">
            <w:pPr>
              <w:ind w:firstLineChars="100" w:firstLine="31680"/>
              <w:rPr>
                <w:rFonts w:hint="eastAsia"/>
                <w:sz w:val="18"/>
                <w:szCs w:val="18"/>
              </w:rPr>
            </w:pPr>
            <w:r>
              <w:rPr>
                <w:rFonts w:hint="eastAsia"/>
                <w:sz w:val="18"/>
                <w:szCs w:val="18"/>
              </w:rPr>
              <w:t>贸易和旅馆业，等</w:t>
            </w:r>
          </w:p>
        </w:tc>
        <w:tc>
          <w:tcPr>
            <w:tcW w:w="326" w:type="pct"/>
          </w:tcPr>
          <w:p w:rsidR="00000000" w:rsidRDefault="0005693F">
            <w:pPr>
              <w:jc w:val="right"/>
              <w:rPr>
                <w:rFonts w:hint="eastAsia"/>
                <w:sz w:val="18"/>
                <w:szCs w:val="18"/>
              </w:rPr>
            </w:pPr>
            <w:r>
              <w:rPr>
                <w:rFonts w:hint="eastAsia"/>
                <w:sz w:val="18"/>
                <w:szCs w:val="18"/>
              </w:rPr>
              <w:t>1 031</w:t>
            </w:r>
          </w:p>
        </w:tc>
        <w:tc>
          <w:tcPr>
            <w:tcW w:w="326" w:type="pct"/>
          </w:tcPr>
          <w:p w:rsidR="00000000" w:rsidRDefault="0005693F">
            <w:pPr>
              <w:jc w:val="right"/>
              <w:rPr>
                <w:rFonts w:hint="eastAsia"/>
                <w:sz w:val="18"/>
                <w:szCs w:val="18"/>
              </w:rPr>
            </w:pPr>
            <w:r>
              <w:rPr>
                <w:rFonts w:hint="eastAsia"/>
                <w:sz w:val="18"/>
                <w:szCs w:val="18"/>
              </w:rPr>
              <w:t>1 043</w:t>
            </w:r>
          </w:p>
        </w:tc>
        <w:tc>
          <w:tcPr>
            <w:tcW w:w="326" w:type="pct"/>
          </w:tcPr>
          <w:p w:rsidR="00000000" w:rsidRDefault="0005693F">
            <w:pPr>
              <w:jc w:val="right"/>
              <w:rPr>
                <w:rFonts w:hint="eastAsia"/>
                <w:sz w:val="18"/>
                <w:szCs w:val="18"/>
              </w:rPr>
            </w:pPr>
            <w:r>
              <w:rPr>
                <w:rFonts w:hint="eastAsia"/>
                <w:sz w:val="18"/>
                <w:szCs w:val="18"/>
              </w:rPr>
              <w:t>932</w:t>
            </w:r>
          </w:p>
        </w:tc>
        <w:tc>
          <w:tcPr>
            <w:tcW w:w="333" w:type="pct"/>
          </w:tcPr>
          <w:p w:rsidR="00000000" w:rsidRDefault="0005693F">
            <w:pPr>
              <w:jc w:val="right"/>
              <w:rPr>
                <w:rFonts w:hint="eastAsia"/>
                <w:sz w:val="18"/>
                <w:szCs w:val="18"/>
              </w:rPr>
            </w:pPr>
            <w:r>
              <w:rPr>
                <w:rFonts w:hint="eastAsia"/>
                <w:sz w:val="18"/>
                <w:szCs w:val="18"/>
              </w:rPr>
              <w:t>1 101</w:t>
            </w:r>
          </w:p>
        </w:tc>
        <w:tc>
          <w:tcPr>
            <w:tcW w:w="333" w:type="pct"/>
          </w:tcPr>
          <w:p w:rsidR="00000000" w:rsidRDefault="0005693F">
            <w:pPr>
              <w:jc w:val="right"/>
              <w:rPr>
                <w:rFonts w:hint="eastAsia"/>
                <w:sz w:val="18"/>
                <w:szCs w:val="18"/>
              </w:rPr>
            </w:pPr>
            <w:r>
              <w:rPr>
                <w:rFonts w:hint="eastAsia"/>
                <w:sz w:val="18"/>
                <w:szCs w:val="18"/>
              </w:rPr>
              <w:t>1 034</w:t>
            </w:r>
          </w:p>
        </w:tc>
        <w:tc>
          <w:tcPr>
            <w:tcW w:w="333" w:type="pct"/>
          </w:tcPr>
          <w:p w:rsidR="00000000" w:rsidRDefault="0005693F">
            <w:pPr>
              <w:jc w:val="right"/>
              <w:rPr>
                <w:rFonts w:hint="eastAsia"/>
                <w:sz w:val="18"/>
                <w:szCs w:val="18"/>
              </w:rPr>
            </w:pPr>
            <w:r>
              <w:rPr>
                <w:rFonts w:hint="eastAsia"/>
                <w:sz w:val="18"/>
                <w:szCs w:val="18"/>
              </w:rPr>
              <w:t>1 088</w:t>
            </w:r>
          </w:p>
        </w:tc>
        <w:tc>
          <w:tcPr>
            <w:tcW w:w="333" w:type="pct"/>
          </w:tcPr>
          <w:p w:rsidR="00000000" w:rsidRDefault="0005693F">
            <w:pPr>
              <w:jc w:val="right"/>
              <w:rPr>
                <w:rFonts w:hint="eastAsia"/>
                <w:sz w:val="18"/>
                <w:szCs w:val="18"/>
              </w:rPr>
            </w:pPr>
            <w:r>
              <w:rPr>
                <w:rFonts w:hint="eastAsia"/>
                <w:sz w:val="18"/>
                <w:szCs w:val="18"/>
              </w:rPr>
              <w:t>1 043</w:t>
            </w:r>
          </w:p>
        </w:tc>
        <w:tc>
          <w:tcPr>
            <w:tcW w:w="335" w:type="pct"/>
          </w:tcPr>
          <w:p w:rsidR="00000000" w:rsidRDefault="0005693F">
            <w:pPr>
              <w:jc w:val="right"/>
              <w:rPr>
                <w:rFonts w:hint="eastAsia"/>
                <w:sz w:val="18"/>
                <w:szCs w:val="18"/>
              </w:rPr>
            </w:pPr>
            <w:r>
              <w:rPr>
                <w:rFonts w:hint="eastAsia"/>
                <w:sz w:val="18"/>
                <w:szCs w:val="18"/>
              </w:rPr>
              <w:t>1 084</w:t>
            </w:r>
          </w:p>
        </w:tc>
        <w:tc>
          <w:tcPr>
            <w:tcW w:w="383" w:type="pct"/>
          </w:tcPr>
          <w:p w:rsidR="00000000" w:rsidRDefault="0005693F">
            <w:pPr>
              <w:jc w:val="right"/>
              <w:rPr>
                <w:rFonts w:hint="eastAsia"/>
                <w:sz w:val="18"/>
                <w:szCs w:val="18"/>
              </w:rPr>
            </w:pPr>
            <w:r>
              <w:rPr>
                <w:rFonts w:hint="eastAsia"/>
                <w:sz w:val="18"/>
                <w:szCs w:val="18"/>
              </w:rPr>
              <w:t>13.9</w:t>
            </w:r>
          </w:p>
        </w:tc>
        <w:tc>
          <w:tcPr>
            <w:tcW w:w="383" w:type="pct"/>
          </w:tcPr>
          <w:p w:rsidR="00000000" w:rsidRDefault="0005693F">
            <w:pPr>
              <w:jc w:val="right"/>
              <w:rPr>
                <w:rFonts w:hint="eastAsia"/>
                <w:sz w:val="18"/>
                <w:szCs w:val="18"/>
              </w:rPr>
            </w:pPr>
            <w:r>
              <w:rPr>
                <w:rFonts w:hint="eastAsia"/>
                <w:sz w:val="18"/>
                <w:szCs w:val="18"/>
              </w:rPr>
              <w:t>13.9</w:t>
            </w:r>
          </w:p>
        </w:tc>
        <w:tc>
          <w:tcPr>
            <w:tcW w:w="383" w:type="pct"/>
          </w:tcPr>
          <w:p w:rsidR="00000000" w:rsidRDefault="0005693F">
            <w:pPr>
              <w:jc w:val="right"/>
              <w:rPr>
                <w:rFonts w:hint="eastAsia"/>
                <w:sz w:val="18"/>
                <w:szCs w:val="18"/>
              </w:rPr>
            </w:pPr>
            <w:r>
              <w:rPr>
                <w:rFonts w:hint="eastAsia"/>
                <w:sz w:val="18"/>
                <w:szCs w:val="18"/>
              </w:rPr>
              <w:t>13.7</w:t>
            </w:r>
          </w:p>
        </w:tc>
        <w:tc>
          <w:tcPr>
            <w:tcW w:w="375" w:type="pct"/>
          </w:tcPr>
          <w:p w:rsidR="00000000" w:rsidRDefault="0005693F">
            <w:pPr>
              <w:jc w:val="right"/>
              <w:rPr>
                <w:rFonts w:hint="eastAsia"/>
                <w:sz w:val="18"/>
                <w:szCs w:val="18"/>
              </w:rPr>
            </w:pPr>
            <w:r>
              <w:rPr>
                <w:rFonts w:hint="eastAsia"/>
                <w:sz w:val="18"/>
                <w:szCs w:val="18"/>
              </w:rPr>
              <w:t>15.3</w:t>
            </w:r>
          </w:p>
        </w:tc>
      </w:tr>
      <w:tr w:rsidR="00000000">
        <w:tc>
          <w:tcPr>
            <w:tcW w:w="831" w:type="pct"/>
          </w:tcPr>
          <w:p w:rsidR="00000000" w:rsidRDefault="0005693F" w:rsidP="0005693F">
            <w:pPr>
              <w:ind w:firstLineChars="100" w:firstLine="31680"/>
              <w:rPr>
                <w:rFonts w:hint="eastAsia"/>
                <w:sz w:val="18"/>
                <w:szCs w:val="18"/>
              </w:rPr>
            </w:pPr>
            <w:r>
              <w:rPr>
                <w:rFonts w:hint="eastAsia"/>
                <w:sz w:val="18"/>
                <w:szCs w:val="18"/>
              </w:rPr>
              <w:t>运输</w:t>
            </w:r>
            <w:r>
              <w:rPr>
                <w:rFonts w:hint="eastAsia"/>
                <w:sz w:val="18"/>
                <w:szCs w:val="18"/>
              </w:rPr>
              <w:t>、仓储和通讯</w:t>
            </w:r>
          </w:p>
        </w:tc>
        <w:tc>
          <w:tcPr>
            <w:tcW w:w="326" w:type="pct"/>
          </w:tcPr>
          <w:p w:rsidR="00000000" w:rsidRDefault="0005693F">
            <w:pPr>
              <w:jc w:val="right"/>
              <w:rPr>
                <w:rFonts w:hint="eastAsia"/>
                <w:sz w:val="18"/>
                <w:szCs w:val="18"/>
              </w:rPr>
            </w:pPr>
            <w:r>
              <w:rPr>
                <w:rFonts w:hint="eastAsia"/>
                <w:sz w:val="18"/>
                <w:szCs w:val="18"/>
              </w:rPr>
              <w:t>417</w:t>
            </w:r>
          </w:p>
        </w:tc>
        <w:tc>
          <w:tcPr>
            <w:tcW w:w="326" w:type="pct"/>
          </w:tcPr>
          <w:p w:rsidR="00000000" w:rsidRDefault="0005693F">
            <w:pPr>
              <w:jc w:val="right"/>
              <w:rPr>
                <w:rFonts w:hint="eastAsia"/>
                <w:sz w:val="18"/>
                <w:szCs w:val="18"/>
              </w:rPr>
            </w:pPr>
            <w:r>
              <w:rPr>
                <w:rFonts w:hint="eastAsia"/>
                <w:sz w:val="18"/>
                <w:szCs w:val="18"/>
              </w:rPr>
              <w:t>485</w:t>
            </w:r>
          </w:p>
        </w:tc>
        <w:tc>
          <w:tcPr>
            <w:tcW w:w="326" w:type="pct"/>
          </w:tcPr>
          <w:p w:rsidR="00000000" w:rsidRDefault="0005693F">
            <w:pPr>
              <w:jc w:val="right"/>
              <w:rPr>
                <w:rFonts w:hint="eastAsia"/>
                <w:sz w:val="18"/>
                <w:szCs w:val="18"/>
              </w:rPr>
            </w:pPr>
            <w:r>
              <w:rPr>
                <w:rFonts w:hint="eastAsia"/>
                <w:sz w:val="18"/>
                <w:szCs w:val="18"/>
              </w:rPr>
              <w:t>448</w:t>
            </w:r>
          </w:p>
        </w:tc>
        <w:tc>
          <w:tcPr>
            <w:tcW w:w="333" w:type="pct"/>
          </w:tcPr>
          <w:p w:rsidR="00000000" w:rsidRDefault="0005693F">
            <w:pPr>
              <w:jc w:val="right"/>
              <w:rPr>
                <w:rFonts w:hint="eastAsia"/>
                <w:sz w:val="18"/>
                <w:szCs w:val="18"/>
              </w:rPr>
            </w:pPr>
            <w:r>
              <w:rPr>
                <w:rFonts w:hint="eastAsia"/>
                <w:sz w:val="18"/>
                <w:szCs w:val="18"/>
              </w:rPr>
              <w:t>404</w:t>
            </w:r>
          </w:p>
        </w:tc>
        <w:tc>
          <w:tcPr>
            <w:tcW w:w="333" w:type="pct"/>
          </w:tcPr>
          <w:p w:rsidR="00000000" w:rsidRDefault="0005693F">
            <w:pPr>
              <w:jc w:val="right"/>
              <w:rPr>
                <w:rFonts w:hint="eastAsia"/>
                <w:sz w:val="18"/>
                <w:szCs w:val="18"/>
              </w:rPr>
            </w:pPr>
            <w:r>
              <w:rPr>
                <w:rFonts w:hint="eastAsia"/>
                <w:sz w:val="18"/>
                <w:szCs w:val="18"/>
              </w:rPr>
              <w:t>404</w:t>
            </w:r>
          </w:p>
        </w:tc>
        <w:tc>
          <w:tcPr>
            <w:tcW w:w="333" w:type="pct"/>
          </w:tcPr>
          <w:p w:rsidR="00000000" w:rsidRDefault="0005693F">
            <w:pPr>
              <w:jc w:val="right"/>
              <w:rPr>
                <w:rFonts w:hint="eastAsia"/>
                <w:sz w:val="18"/>
                <w:szCs w:val="18"/>
              </w:rPr>
            </w:pPr>
            <w:r>
              <w:rPr>
                <w:rFonts w:hint="eastAsia"/>
                <w:sz w:val="18"/>
                <w:szCs w:val="18"/>
              </w:rPr>
              <w:t>438</w:t>
            </w:r>
          </w:p>
        </w:tc>
        <w:tc>
          <w:tcPr>
            <w:tcW w:w="333" w:type="pct"/>
          </w:tcPr>
          <w:p w:rsidR="00000000" w:rsidRDefault="0005693F">
            <w:pPr>
              <w:jc w:val="right"/>
              <w:rPr>
                <w:rFonts w:hint="eastAsia"/>
                <w:sz w:val="18"/>
                <w:szCs w:val="18"/>
              </w:rPr>
            </w:pPr>
            <w:r>
              <w:rPr>
                <w:rFonts w:hint="eastAsia"/>
                <w:sz w:val="18"/>
                <w:szCs w:val="18"/>
              </w:rPr>
              <w:t>439</w:t>
            </w:r>
          </w:p>
        </w:tc>
        <w:tc>
          <w:tcPr>
            <w:tcW w:w="335" w:type="pct"/>
          </w:tcPr>
          <w:p w:rsidR="00000000" w:rsidRDefault="0005693F">
            <w:pPr>
              <w:jc w:val="right"/>
              <w:rPr>
                <w:rFonts w:hint="eastAsia"/>
                <w:sz w:val="18"/>
                <w:szCs w:val="18"/>
              </w:rPr>
            </w:pPr>
            <w:r>
              <w:rPr>
                <w:rFonts w:hint="eastAsia"/>
                <w:sz w:val="18"/>
                <w:szCs w:val="18"/>
              </w:rPr>
              <w:t>430</w:t>
            </w:r>
          </w:p>
        </w:tc>
        <w:tc>
          <w:tcPr>
            <w:tcW w:w="383" w:type="pct"/>
          </w:tcPr>
          <w:p w:rsidR="00000000" w:rsidRDefault="0005693F">
            <w:pPr>
              <w:jc w:val="right"/>
              <w:rPr>
                <w:rFonts w:hint="eastAsia"/>
                <w:sz w:val="18"/>
                <w:szCs w:val="18"/>
              </w:rPr>
            </w:pPr>
            <w:r>
              <w:rPr>
                <w:rFonts w:hint="eastAsia"/>
                <w:sz w:val="18"/>
                <w:szCs w:val="18"/>
              </w:rPr>
              <w:t>5.6</w:t>
            </w:r>
          </w:p>
        </w:tc>
        <w:tc>
          <w:tcPr>
            <w:tcW w:w="383" w:type="pct"/>
          </w:tcPr>
          <w:p w:rsidR="00000000" w:rsidRDefault="0005693F">
            <w:pPr>
              <w:jc w:val="right"/>
              <w:rPr>
                <w:rFonts w:hint="eastAsia"/>
                <w:sz w:val="18"/>
                <w:szCs w:val="18"/>
              </w:rPr>
            </w:pPr>
            <w:r>
              <w:rPr>
                <w:rFonts w:hint="eastAsia"/>
                <w:sz w:val="18"/>
                <w:szCs w:val="18"/>
              </w:rPr>
              <w:t>6.5</w:t>
            </w:r>
          </w:p>
        </w:tc>
        <w:tc>
          <w:tcPr>
            <w:tcW w:w="383" w:type="pct"/>
          </w:tcPr>
          <w:p w:rsidR="00000000" w:rsidRDefault="0005693F">
            <w:pPr>
              <w:jc w:val="right"/>
              <w:rPr>
                <w:rFonts w:hint="eastAsia"/>
                <w:sz w:val="18"/>
                <w:szCs w:val="18"/>
              </w:rPr>
            </w:pPr>
            <w:r>
              <w:rPr>
                <w:rFonts w:hint="eastAsia"/>
                <w:sz w:val="18"/>
                <w:szCs w:val="18"/>
              </w:rPr>
              <w:t>6.6</w:t>
            </w:r>
          </w:p>
        </w:tc>
        <w:tc>
          <w:tcPr>
            <w:tcW w:w="375" w:type="pct"/>
          </w:tcPr>
          <w:p w:rsidR="00000000" w:rsidRDefault="0005693F">
            <w:pPr>
              <w:jc w:val="right"/>
              <w:rPr>
                <w:rFonts w:hint="eastAsia"/>
                <w:sz w:val="18"/>
                <w:szCs w:val="18"/>
              </w:rPr>
            </w:pPr>
            <w:r>
              <w:rPr>
                <w:rFonts w:hint="eastAsia"/>
                <w:sz w:val="18"/>
                <w:szCs w:val="18"/>
              </w:rPr>
              <w:t>6.1</w:t>
            </w:r>
          </w:p>
        </w:tc>
      </w:tr>
      <w:tr w:rsidR="00000000">
        <w:tc>
          <w:tcPr>
            <w:tcW w:w="831" w:type="pct"/>
          </w:tcPr>
          <w:p w:rsidR="00000000" w:rsidRDefault="0005693F" w:rsidP="0005693F">
            <w:pPr>
              <w:ind w:firstLineChars="100" w:firstLine="31680"/>
              <w:rPr>
                <w:rFonts w:hint="eastAsia"/>
                <w:sz w:val="18"/>
                <w:szCs w:val="18"/>
              </w:rPr>
            </w:pPr>
            <w:r>
              <w:rPr>
                <w:rFonts w:hint="eastAsia"/>
                <w:sz w:val="18"/>
                <w:szCs w:val="18"/>
              </w:rPr>
              <w:t>金融、保险和房地产</w:t>
            </w:r>
          </w:p>
        </w:tc>
        <w:tc>
          <w:tcPr>
            <w:tcW w:w="326" w:type="pct"/>
          </w:tcPr>
          <w:p w:rsidR="00000000" w:rsidRDefault="0005693F">
            <w:pPr>
              <w:jc w:val="right"/>
              <w:rPr>
                <w:rFonts w:hint="eastAsia"/>
                <w:sz w:val="18"/>
                <w:szCs w:val="18"/>
              </w:rPr>
            </w:pPr>
            <w:r>
              <w:rPr>
                <w:rFonts w:hint="eastAsia"/>
                <w:sz w:val="18"/>
                <w:szCs w:val="18"/>
              </w:rPr>
              <w:t>176</w:t>
            </w:r>
          </w:p>
        </w:tc>
        <w:tc>
          <w:tcPr>
            <w:tcW w:w="326" w:type="pct"/>
          </w:tcPr>
          <w:p w:rsidR="00000000" w:rsidRDefault="0005693F">
            <w:pPr>
              <w:jc w:val="right"/>
              <w:rPr>
                <w:rFonts w:hint="eastAsia"/>
                <w:sz w:val="18"/>
                <w:szCs w:val="18"/>
              </w:rPr>
            </w:pPr>
            <w:r>
              <w:rPr>
                <w:rFonts w:hint="eastAsia"/>
                <w:sz w:val="18"/>
                <w:szCs w:val="18"/>
              </w:rPr>
              <w:t>234</w:t>
            </w:r>
          </w:p>
        </w:tc>
        <w:tc>
          <w:tcPr>
            <w:tcW w:w="326" w:type="pct"/>
          </w:tcPr>
          <w:p w:rsidR="00000000" w:rsidRDefault="0005693F">
            <w:pPr>
              <w:jc w:val="right"/>
              <w:rPr>
                <w:rFonts w:hint="eastAsia"/>
                <w:sz w:val="18"/>
                <w:szCs w:val="18"/>
              </w:rPr>
            </w:pPr>
            <w:r>
              <w:rPr>
                <w:rFonts w:hint="eastAsia"/>
                <w:sz w:val="18"/>
                <w:szCs w:val="18"/>
              </w:rPr>
              <w:t>226</w:t>
            </w:r>
          </w:p>
        </w:tc>
        <w:tc>
          <w:tcPr>
            <w:tcW w:w="333" w:type="pct"/>
          </w:tcPr>
          <w:p w:rsidR="00000000" w:rsidRDefault="0005693F">
            <w:pPr>
              <w:jc w:val="right"/>
              <w:rPr>
                <w:rFonts w:hint="eastAsia"/>
                <w:sz w:val="18"/>
                <w:szCs w:val="18"/>
              </w:rPr>
            </w:pPr>
            <w:r>
              <w:rPr>
                <w:rFonts w:hint="eastAsia"/>
                <w:sz w:val="18"/>
                <w:szCs w:val="18"/>
              </w:rPr>
              <w:t>236</w:t>
            </w:r>
          </w:p>
        </w:tc>
        <w:tc>
          <w:tcPr>
            <w:tcW w:w="333" w:type="pct"/>
          </w:tcPr>
          <w:p w:rsidR="00000000" w:rsidRDefault="0005693F">
            <w:pPr>
              <w:jc w:val="right"/>
              <w:rPr>
                <w:rFonts w:hint="eastAsia"/>
                <w:sz w:val="18"/>
                <w:szCs w:val="18"/>
              </w:rPr>
            </w:pPr>
            <w:r>
              <w:rPr>
                <w:rFonts w:hint="eastAsia"/>
                <w:sz w:val="18"/>
                <w:szCs w:val="18"/>
              </w:rPr>
              <w:t>213</w:t>
            </w:r>
          </w:p>
        </w:tc>
        <w:tc>
          <w:tcPr>
            <w:tcW w:w="333" w:type="pct"/>
          </w:tcPr>
          <w:p w:rsidR="00000000" w:rsidRDefault="0005693F">
            <w:pPr>
              <w:jc w:val="right"/>
              <w:rPr>
                <w:rFonts w:hint="eastAsia"/>
                <w:sz w:val="18"/>
                <w:szCs w:val="18"/>
              </w:rPr>
            </w:pPr>
            <w:r>
              <w:rPr>
                <w:rFonts w:hint="eastAsia"/>
                <w:sz w:val="18"/>
                <w:szCs w:val="18"/>
              </w:rPr>
              <w:t>244</w:t>
            </w:r>
          </w:p>
        </w:tc>
        <w:tc>
          <w:tcPr>
            <w:tcW w:w="333" w:type="pct"/>
          </w:tcPr>
          <w:p w:rsidR="00000000" w:rsidRDefault="0005693F">
            <w:pPr>
              <w:jc w:val="right"/>
              <w:rPr>
                <w:rFonts w:hint="eastAsia"/>
                <w:sz w:val="18"/>
                <w:szCs w:val="18"/>
              </w:rPr>
            </w:pPr>
            <w:r>
              <w:rPr>
                <w:rFonts w:hint="eastAsia"/>
                <w:sz w:val="18"/>
                <w:szCs w:val="18"/>
              </w:rPr>
              <w:t>196</w:t>
            </w:r>
          </w:p>
        </w:tc>
        <w:tc>
          <w:tcPr>
            <w:tcW w:w="335" w:type="pct"/>
          </w:tcPr>
          <w:p w:rsidR="00000000" w:rsidRDefault="0005693F">
            <w:pPr>
              <w:jc w:val="right"/>
              <w:rPr>
                <w:rFonts w:hint="eastAsia"/>
                <w:sz w:val="18"/>
                <w:szCs w:val="18"/>
              </w:rPr>
            </w:pPr>
            <w:r>
              <w:rPr>
                <w:rFonts w:hint="eastAsia"/>
                <w:sz w:val="18"/>
                <w:szCs w:val="18"/>
              </w:rPr>
              <w:t>221</w:t>
            </w:r>
          </w:p>
        </w:tc>
        <w:tc>
          <w:tcPr>
            <w:tcW w:w="383" w:type="pct"/>
          </w:tcPr>
          <w:p w:rsidR="00000000" w:rsidRDefault="0005693F">
            <w:pPr>
              <w:jc w:val="right"/>
              <w:rPr>
                <w:rFonts w:hint="eastAsia"/>
                <w:sz w:val="18"/>
                <w:szCs w:val="18"/>
              </w:rPr>
            </w:pPr>
            <w:r>
              <w:rPr>
                <w:rFonts w:hint="eastAsia"/>
                <w:sz w:val="18"/>
                <w:szCs w:val="18"/>
              </w:rPr>
              <w:t>2.4</w:t>
            </w:r>
          </w:p>
        </w:tc>
        <w:tc>
          <w:tcPr>
            <w:tcW w:w="383" w:type="pct"/>
          </w:tcPr>
          <w:p w:rsidR="00000000" w:rsidRDefault="0005693F">
            <w:pPr>
              <w:jc w:val="right"/>
              <w:rPr>
                <w:rFonts w:hint="eastAsia"/>
                <w:sz w:val="18"/>
                <w:szCs w:val="18"/>
              </w:rPr>
            </w:pPr>
            <w:r>
              <w:rPr>
                <w:rFonts w:hint="eastAsia"/>
                <w:sz w:val="18"/>
                <w:szCs w:val="18"/>
              </w:rPr>
              <w:t>3.1</w:t>
            </w:r>
          </w:p>
        </w:tc>
        <w:tc>
          <w:tcPr>
            <w:tcW w:w="383" w:type="pct"/>
          </w:tcPr>
          <w:p w:rsidR="00000000" w:rsidRDefault="0005693F">
            <w:pPr>
              <w:jc w:val="right"/>
              <w:rPr>
                <w:rFonts w:hint="eastAsia"/>
                <w:sz w:val="18"/>
                <w:szCs w:val="18"/>
              </w:rPr>
            </w:pPr>
            <w:r>
              <w:rPr>
                <w:rFonts w:hint="eastAsia"/>
                <w:sz w:val="18"/>
                <w:szCs w:val="18"/>
              </w:rPr>
              <w:t>3.3</w:t>
            </w:r>
          </w:p>
        </w:tc>
        <w:tc>
          <w:tcPr>
            <w:tcW w:w="375" w:type="pct"/>
          </w:tcPr>
          <w:p w:rsidR="00000000" w:rsidRDefault="0005693F">
            <w:pPr>
              <w:jc w:val="right"/>
              <w:rPr>
                <w:rFonts w:hint="eastAsia"/>
                <w:sz w:val="18"/>
                <w:szCs w:val="18"/>
              </w:rPr>
            </w:pPr>
            <w:r>
              <w:rPr>
                <w:rFonts w:hint="eastAsia"/>
                <w:sz w:val="18"/>
                <w:szCs w:val="18"/>
              </w:rPr>
              <w:t>3.1</w:t>
            </w:r>
          </w:p>
        </w:tc>
      </w:tr>
      <w:tr w:rsidR="00000000">
        <w:tc>
          <w:tcPr>
            <w:tcW w:w="831" w:type="pct"/>
          </w:tcPr>
          <w:p w:rsidR="00000000" w:rsidRDefault="0005693F" w:rsidP="0005693F">
            <w:pPr>
              <w:ind w:firstLineChars="100" w:firstLine="31680"/>
              <w:rPr>
                <w:rFonts w:hint="eastAsia"/>
                <w:sz w:val="18"/>
                <w:szCs w:val="18"/>
              </w:rPr>
            </w:pPr>
            <w:r>
              <w:rPr>
                <w:rFonts w:hint="eastAsia"/>
                <w:sz w:val="18"/>
                <w:szCs w:val="18"/>
              </w:rPr>
              <w:t>个人服务及其他</w:t>
            </w:r>
          </w:p>
        </w:tc>
        <w:tc>
          <w:tcPr>
            <w:tcW w:w="326" w:type="pct"/>
          </w:tcPr>
          <w:p w:rsidR="00000000" w:rsidRDefault="0005693F">
            <w:pPr>
              <w:jc w:val="right"/>
              <w:rPr>
                <w:rFonts w:hint="eastAsia"/>
                <w:sz w:val="18"/>
                <w:szCs w:val="18"/>
              </w:rPr>
            </w:pPr>
            <w:r>
              <w:rPr>
                <w:rFonts w:hint="eastAsia"/>
                <w:sz w:val="18"/>
                <w:szCs w:val="18"/>
              </w:rPr>
              <w:t>1 514</w:t>
            </w:r>
          </w:p>
        </w:tc>
        <w:tc>
          <w:tcPr>
            <w:tcW w:w="326" w:type="pct"/>
          </w:tcPr>
          <w:p w:rsidR="00000000" w:rsidRDefault="0005693F">
            <w:pPr>
              <w:jc w:val="right"/>
              <w:rPr>
                <w:rFonts w:hint="eastAsia"/>
                <w:sz w:val="18"/>
                <w:szCs w:val="18"/>
              </w:rPr>
            </w:pPr>
            <w:r>
              <w:rPr>
                <w:rFonts w:hint="eastAsia"/>
                <w:sz w:val="18"/>
                <w:szCs w:val="18"/>
              </w:rPr>
              <w:t>1 522</w:t>
            </w:r>
          </w:p>
        </w:tc>
        <w:tc>
          <w:tcPr>
            <w:tcW w:w="326" w:type="pct"/>
          </w:tcPr>
          <w:p w:rsidR="00000000" w:rsidRDefault="0005693F">
            <w:pPr>
              <w:jc w:val="right"/>
              <w:rPr>
                <w:rFonts w:hint="eastAsia"/>
                <w:sz w:val="18"/>
                <w:szCs w:val="18"/>
              </w:rPr>
            </w:pPr>
            <w:r>
              <w:rPr>
                <w:rFonts w:hint="eastAsia"/>
                <w:sz w:val="18"/>
                <w:szCs w:val="18"/>
              </w:rPr>
              <w:t>1 335</w:t>
            </w:r>
          </w:p>
        </w:tc>
        <w:tc>
          <w:tcPr>
            <w:tcW w:w="333" w:type="pct"/>
          </w:tcPr>
          <w:p w:rsidR="00000000" w:rsidRDefault="0005693F">
            <w:pPr>
              <w:jc w:val="right"/>
              <w:rPr>
                <w:rFonts w:hint="eastAsia"/>
                <w:sz w:val="18"/>
                <w:szCs w:val="18"/>
              </w:rPr>
            </w:pPr>
            <w:r>
              <w:rPr>
                <w:rFonts w:hint="eastAsia"/>
                <w:sz w:val="18"/>
                <w:szCs w:val="18"/>
              </w:rPr>
              <w:t>1 131</w:t>
            </w:r>
          </w:p>
        </w:tc>
        <w:tc>
          <w:tcPr>
            <w:tcW w:w="333" w:type="pct"/>
          </w:tcPr>
          <w:p w:rsidR="00000000" w:rsidRDefault="0005693F">
            <w:pPr>
              <w:jc w:val="right"/>
              <w:rPr>
                <w:rFonts w:hint="eastAsia"/>
                <w:sz w:val="18"/>
                <w:szCs w:val="18"/>
              </w:rPr>
            </w:pPr>
            <w:r>
              <w:rPr>
                <w:rFonts w:hint="eastAsia"/>
                <w:sz w:val="18"/>
                <w:szCs w:val="18"/>
              </w:rPr>
              <w:t>1 209</w:t>
            </w:r>
          </w:p>
        </w:tc>
        <w:tc>
          <w:tcPr>
            <w:tcW w:w="333" w:type="pct"/>
          </w:tcPr>
          <w:p w:rsidR="00000000" w:rsidRDefault="0005693F">
            <w:pPr>
              <w:jc w:val="right"/>
              <w:rPr>
                <w:rFonts w:hint="eastAsia"/>
                <w:sz w:val="18"/>
                <w:szCs w:val="18"/>
              </w:rPr>
            </w:pPr>
            <w:r>
              <w:rPr>
                <w:rFonts w:hint="eastAsia"/>
                <w:sz w:val="18"/>
                <w:szCs w:val="18"/>
              </w:rPr>
              <w:t>1 203</w:t>
            </w:r>
          </w:p>
        </w:tc>
        <w:tc>
          <w:tcPr>
            <w:tcW w:w="333" w:type="pct"/>
          </w:tcPr>
          <w:p w:rsidR="00000000" w:rsidRDefault="0005693F">
            <w:pPr>
              <w:jc w:val="right"/>
              <w:rPr>
                <w:rFonts w:hint="eastAsia"/>
                <w:sz w:val="18"/>
                <w:szCs w:val="18"/>
              </w:rPr>
            </w:pPr>
            <w:r>
              <w:rPr>
                <w:rFonts w:hint="eastAsia"/>
                <w:sz w:val="18"/>
                <w:szCs w:val="18"/>
              </w:rPr>
              <w:t>1 223</w:t>
            </w:r>
          </w:p>
        </w:tc>
        <w:tc>
          <w:tcPr>
            <w:tcW w:w="335" w:type="pct"/>
          </w:tcPr>
          <w:p w:rsidR="00000000" w:rsidRDefault="0005693F">
            <w:pPr>
              <w:jc w:val="right"/>
              <w:rPr>
                <w:rFonts w:hint="eastAsia"/>
                <w:sz w:val="18"/>
                <w:szCs w:val="18"/>
              </w:rPr>
            </w:pPr>
            <w:r>
              <w:rPr>
                <w:rFonts w:hint="eastAsia"/>
                <w:sz w:val="18"/>
                <w:szCs w:val="18"/>
              </w:rPr>
              <w:t>1 192</w:t>
            </w:r>
          </w:p>
        </w:tc>
        <w:tc>
          <w:tcPr>
            <w:tcW w:w="383" w:type="pct"/>
          </w:tcPr>
          <w:p w:rsidR="00000000" w:rsidRDefault="0005693F">
            <w:pPr>
              <w:jc w:val="right"/>
              <w:rPr>
                <w:rFonts w:hint="eastAsia"/>
                <w:sz w:val="18"/>
                <w:szCs w:val="18"/>
              </w:rPr>
            </w:pPr>
            <w:r>
              <w:rPr>
                <w:rFonts w:hint="eastAsia"/>
                <w:sz w:val="18"/>
                <w:szCs w:val="18"/>
              </w:rPr>
              <w:t>20.5</w:t>
            </w:r>
          </w:p>
        </w:tc>
        <w:tc>
          <w:tcPr>
            <w:tcW w:w="383" w:type="pct"/>
          </w:tcPr>
          <w:p w:rsidR="00000000" w:rsidRDefault="0005693F">
            <w:pPr>
              <w:jc w:val="right"/>
              <w:rPr>
                <w:rFonts w:hint="eastAsia"/>
                <w:sz w:val="18"/>
                <w:szCs w:val="18"/>
              </w:rPr>
            </w:pPr>
            <w:r>
              <w:rPr>
                <w:rFonts w:hint="eastAsia"/>
                <w:sz w:val="18"/>
                <w:szCs w:val="18"/>
              </w:rPr>
              <w:t>20.2</w:t>
            </w:r>
          </w:p>
        </w:tc>
        <w:tc>
          <w:tcPr>
            <w:tcW w:w="383" w:type="pct"/>
          </w:tcPr>
          <w:p w:rsidR="00000000" w:rsidRDefault="0005693F">
            <w:pPr>
              <w:jc w:val="right"/>
              <w:rPr>
                <w:rFonts w:hint="eastAsia"/>
                <w:sz w:val="18"/>
                <w:szCs w:val="18"/>
              </w:rPr>
            </w:pPr>
            <w:r>
              <w:rPr>
                <w:rFonts w:hint="eastAsia"/>
                <w:sz w:val="18"/>
                <w:szCs w:val="18"/>
              </w:rPr>
              <w:t>19.7</w:t>
            </w:r>
          </w:p>
        </w:tc>
        <w:tc>
          <w:tcPr>
            <w:tcW w:w="375" w:type="pct"/>
          </w:tcPr>
          <w:p w:rsidR="00000000" w:rsidRDefault="0005693F">
            <w:pPr>
              <w:jc w:val="right"/>
              <w:rPr>
                <w:rFonts w:hint="eastAsia"/>
                <w:sz w:val="18"/>
                <w:szCs w:val="18"/>
              </w:rPr>
            </w:pPr>
            <w:r>
              <w:rPr>
                <w:rFonts w:hint="eastAsia"/>
                <w:sz w:val="18"/>
                <w:szCs w:val="18"/>
              </w:rPr>
              <w:t>16.8</w:t>
            </w:r>
          </w:p>
        </w:tc>
      </w:tr>
      <w:tr w:rsidR="00000000">
        <w:tc>
          <w:tcPr>
            <w:tcW w:w="831" w:type="pct"/>
          </w:tcPr>
          <w:p w:rsidR="00000000" w:rsidRDefault="0005693F">
            <w:pPr>
              <w:rPr>
                <w:rFonts w:hint="eastAsia"/>
                <w:sz w:val="18"/>
                <w:szCs w:val="18"/>
              </w:rPr>
            </w:pPr>
            <w:r>
              <w:rPr>
                <w:rFonts w:hint="eastAsia"/>
                <w:sz w:val="18"/>
                <w:szCs w:val="18"/>
              </w:rPr>
              <w:t>就业人数共计</w:t>
            </w:r>
          </w:p>
        </w:tc>
        <w:tc>
          <w:tcPr>
            <w:tcW w:w="326" w:type="pct"/>
          </w:tcPr>
          <w:p w:rsidR="00000000" w:rsidRDefault="0005693F">
            <w:pPr>
              <w:jc w:val="right"/>
              <w:rPr>
                <w:rFonts w:hint="eastAsia"/>
                <w:sz w:val="18"/>
                <w:szCs w:val="18"/>
              </w:rPr>
            </w:pPr>
            <w:r>
              <w:rPr>
                <w:rFonts w:hint="eastAsia"/>
                <w:sz w:val="18"/>
                <w:szCs w:val="18"/>
              </w:rPr>
              <w:t>7 394</w:t>
            </w:r>
          </w:p>
        </w:tc>
        <w:tc>
          <w:tcPr>
            <w:tcW w:w="326" w:type="pct"/>
          </w:tcPr>
          <w:p w:rsidR="00000000" w:rsidRDefault="0005693F">
            <w:pPr>
              <w:jc w:val="right"/>
              <w:rPr>
                <w:rFonts w:hint="eastAsia"/>
                <w:sz w:val="18"/>
                <w:szCs w:val="18"/>
              </w:rPr>
            </w:pPr>
            <w:r>
              <w:rPr>
                <w:rFonts w:hint="eastAsia"/>
                <w:sz w:val="18"/>
                <w:szCs w:val="18"/>
              </w:rPr>
              <w:t>7 518</w:t>
            </w:r>
          </w:p>
        </w:tc>
        <w:tc>
          <w:tcPr>
            <w:tcW w:w="326" w:type="pct"/>
          </w:tcPr>
          <w:p w:rsidR="00000000" w:rsidRDefault="0005693F">
            <w:pPr>
              <w:jc w:val="right"/>
              <w:rPr>
                <w:rFonts w:hint="eastAsia"/>
                <w:sz w:val="18"/>
                <w:szCs w:val="18"/>
              </w:rPr>
            </w:pPr>
            <w:r>
              <w:rPr>
                <w:rFonts w:hint="eastAsia"/>
                <w:sz w:val="18"/>
                <w:szCs w:val="18"/>
              </w:rPr>
              <w:t>6 788</w:t>
            </w:r>
          </w:p>
        </w:tc>
        <w:tc>
          <w:tcPr>
            <w:tcW w:w="333" w:type="pct"/>
          </w:tcPr>
          <w:p w:rsidR="00000000" w:rsidRDefault="0005693F">
            <w:pPr>
              <w:jc w:val="right"/>
              <w:rPr>
                <w:rFonts w:hint="eastAsia"/>
                <w:sz w:val="18"/>
                <w:szCs w:val="18"/>
              </w:rPr>
            </w:pPr>
            <w:r>
              <w:rPr>
                <w:rFonts w:hint="eastAsia"/>
                <w:sz w:val="18"/>
                <w:szCs w:val="18"/>
              </w:rPr>
              <w:t>7 081</w:t>
            </w:r>
          </w:p>
        </w:tc>
        <w:tc>
          <w:tcPr>
            <w:tcW w:w="333" w:type="pct"/>
          </w:tcPr>
          <w:p w:rsidR="00000000" w:rsidRDefault="0005693F">
            <w:pPr>
              <w:jc w:val="right"/>
              <w:rPr>
                <w:rFonts w:hint="eastAsia"/>
                <w:sz w:val="18"/>
                <w:szCs w:val="18"/>
              </w:rPr>
            </w:pPr>
            <w:r>
              <w:rPr>
                <w:rFonts w:hint="eastAsia"/>
                <w:sz w:val="18"/>
                <w:szCs w:val="18"/>
              </w:rPr>
              <w:t>7 074</w:t>
            </w:r>
          </w:p>
        </w:tc>
        <w:tc>
          <w:tcPr>
            <w:tcW w:w="333" w:type="pct"/>
          </w:tcPr>
          <w:p w:rsidR="00000000" w:rsidRDefault="0005693F">
            <w:pPr>
              <w:jc w:val="right"/>
              <w:rPr>
                <w:rFonts w:hint="eastAsia"/>
                <w:sz w:val="18"/>
                <w:szCs w:val="18"/>
              </w:rPr>
            </w:pPr>
            <w:r>
              <w:rPr>
                <w:rFonts w:hint="eastAsia"/>
                <w:sz w:val="18"/>
                <w:szCs w:val="18"/>
              </w:rPr>
              <w:t>7 112</w:t>
            </w:r>
          </w:p>
        </w:tc>
        <w:tc>
          <w:tcPr>
            <w:tcW w:w="333" w:type="pct"/>
          </w:tcPr>
          <w:p w:rsidR="00000000" w:rsidRDefault="0005693F">
            <w:pPr>
              <w:jc w:val="right"/>
              <w:rPr>
                <w:rFonts w:hint="eastAsia"/>
                <w:sz w:val="18"/>
                <w:szCs w:val="18"/>
              </w:rPr>
            </w:pPr>
            <w:r>
              <w:rPr>
                <w:rFonts w:hint="eastAsia"/>
                <w:sz w:val="18"/>
                <w:szCs w:val="18"/>
              </w:rPr>
              <w:t>7 150</w:t>
            </w:r>
          </w:p>
        </w:tc>
        <w:tc>
          <w:tcPr>
            <w:tcW w:w="335" w:type="pct"/>
          </w:tcPr>
          <w:p w:rsidR="00000000" w:rsidRDefault="0005693F">
            <w:pPr>
              <w:jc w:val="right"/>
              <w:rPr>
                <w:rFonts w:hint="eastAsia"/>
                <w:sz w:val="18"/>
                <w:szCs w:val="18"/>
              </w:rPr>
            </w:pPr>
            <w:r>
              <w:rPr>
                <w:rFonts w:hint="eastAsia"/>
                <w:sz w:val="18"/>
                <w:szCs w:val="18"/>
              </w:rPr>
              <w:t>7 105</w:t>
            </w:r>
          </w:p>
        </w:tc>
        <w:tc>
          <w:tcPr>
            <w:tcW w:w="383" w:type="pct"/>
          </w:tcPr>
          <w:p w:rsidR="00000000" w:rsidRDefault="0005693F">
            <w:pPr>
              <w:jc w:val="right"/>
              <w:rPr>
                <w:rFonts w:hint="eastAsia"/>
                <w:sz w:val="18"/>
                <w:szCs w:val="18"/>
              </w:rPr>
            </w:pPr>
            <w:r>
              <w:rPr>
                <w:rFonts w:hint="eastAsia"/>
                <w:sz w:val="18"/>
                <w:szCs w:val="18"/>
              </w:rPr>
              <w:t>100.0</w:t>
            </w:r>
          </w:p>
        </w:tc>
        <w:tc>
          <w:tcPr>
            <w:tcW w:w="383" w:type="pct"/>
          </w:tcPr>
          <w:p w:rsidR="00000000" w:rsidRDefault="0005693F">
            <w:pPr>
              <w:jc w:val="right"/>
              <w:rPr>
                <w:rFonts w:hint="eastAsia"/>
                <w:sz w:val="18"/>
                <w:szCs w:val="18"/>
              </w:rPr>
            </w:pPr>
            <w:r>
              <w:rPr>
                <w:rFonts w:hint="eastAsia"/>
                <w:sz w:val="18"/>
                <w:szCs w:val="18"/>
              </w:rPr>
              <w:t>100</w:t>
            </w:r>
            <w:r>
              <w:rPr>
                <w:rFonts w:hint="eastAsia"/>
                <w:sz w:val="18"/>
                <w:szCs w:val="18"/>
              </w:rPr>
              <w:t>.0</w:t>
            </w:r>
          </w:p>
        </w:tc>
        <w:tc>
          <w:tcPr>
            <w:tcW w:w="383" w:type="pct"/>
          </w:tcPr>
          <w:p w:rsidR="00000000" w:rsidRDefault="0005693F">
            <w:pPr>
              <w:jc w:val="right"/>
              <w:rPr>
                <w:rFonts w:hint="eastAsia"/>
                <w:sz w:val="18"/>
                <w:szCs w:val="18"/>
              </w:rPr>
            </w:pPr>
            <w:r>
              <w:rPr>
                <w:rFonts w:hint="eastAsia"/>
                <w:sz w:val="18"/>
                <w:szCs w:val="18"/>
              </w:rPr>
              <w:t>100.0</w:t>
            </w:r>
          </w:p>
        </w:tc>
        <w:tc>
          <w:tcPr>
            <w:tcW w:w="375" w:type="pct"/>
          </w:tcPr>
          <w:p w:rsidR="00000000" w:rsidRDefault="0005693F">
            <w:pPr>
              <w:jc w:val="right"/>
              <w:rPr>
                <w:rFonts w:hint="eastAsia"/>
                <w:sz w:val="18"/>
                <w:szCs w:val="18"/>
              </w:rPr>
            </w:pPr>
            <w:r>
              <w:rPr>
                <w:rFonts w:hint="eastAsia"/>
                <w:sz w:val="18"/>
                <w:szCs w:val="18"/>
              </w:rPr>
              <w:t>100.0</w:t>
            </w:r>
          </w:p>
        </w:tc>
      </w:tr>
      <w:tr w:rsidR="00000000">
        <w:tc>
          <w:tcPr>
            <w:tcW w:w="831" w:type="pct"/>
            <w:tcBorders>
              <w:bottom w:val="single" w:sz="2" w:space="0" w:color="auto"/>
            </w:tcBorders>
          </w:tcPr>
          <w:p w:rsidR="00000000" w:rsidRDefault="0005693F">
            <w:pPr>
              <w:rPr>
                <w:rFonts w:hint="eastAsia"/>
                <w:sz w:val="18"/>
                <w:szCs w:val="18"/>
              </w:rPr>
            </w:pPr>
            <w:r>
              <w:rPr>
                <w:rFonts w:hint="eastAsia"/>
                <w:sz w:val="18"/>
                <w:szCs w:val="18"/>
              </w:rPr>
              <w:t>劳动力比例</w:t>
            </w:r>
          </w:p>
        </w:tc>
        <w:tc>
          <w:tcPr>
            <w:tcW w:w="326" w:type="pct"/>
            <w:tcBorders>
              <w:bottom w:val="single" w:sz="2" w:space="0" w:color="auto"/>
            </w:tcBorders>
          </w:tcPr>
          <w:p w:rsidR="00000000" w:rsidRDefault="0005693F">
            <w:pPr>
              <w:jc w:val="right"/>
              <w:rPr>
                <w:rFonts w:hint="eastAsia"/>
                <w:sz w:val="18"/>
                <w:szCs w:val="18"/>
              </w:rPr>
            </w:pPr>
            <w:r>
              <w:rPr>
                <w:rFonts w:hint="eastAsia"/>
                <w:sz w:val="18"/>
                <w:szCs w:val="18"/>
              </w:rPr>
              <w:t>91.7</w:t>
            </w:r>
          </w:p>
        </w:tc>
        <w:tc>
          <w:tcPr>
            <w:tcW w:w="326" w:type="pct"/>
            <w:tcBorders>
              <w:bottom w:val="single" w:sz="2" w:space="0" w:color="auto"/>
            </w:tcBorders>
          </w:tcPr>
          <w:p w:rsidR="00000000" w:rsidRDefault="0005693F">
            <w:pPr>
              <w:jc w:val="right"/>
              <w:rPr>
                <w:rFonts w:hint="eastAsia"/>
                <w:sz w:val="18"/>
                <w:szCs w:val="18"/>
              </w:rPr>
            </w:pPr>
            <w:r>
              <w:rPr>
                <w:rFonts w:hint="eastAsia"/>
                <w:sz w:val="18"/>
                <w:szCs w:val="18"/>
              </w:rPr>
              <w:t>92.3</w:t>
            </w:r>
          </w:p>
        </w:tc>
        <w:tc>
          <w:tcPr>
            <w:tcW w:w="326" w:type="pct"/>
            <w:tcBorders>
              <w:bottom w:val="single" w:sz="2" w:space="0" w:color="auto"/>
            </w:tcBorders>
          </w:tcPr>
          <w:p w:rsidR="00000000" w:rsidRDefault="0005693F">
            <w:pPr>
              <w:jc w:val="right"/>
              <w:rPr>
                <w:rFonts w:hint="eastAsia"/>
                <w:sz w:val="18"/>
                <w:szCs w:val="18"/>
              </w:rPr>
            </w:pPr>
            <w:r>
              <w:rPr>
                <w:rFonts w:hint="eastAsia"/>
                <w:sz w:val="18"/>
                <w:szCs w:val="18"/>
              </w:rPr>
              <w:t>92.8</w:t>
            </w:r>
          </w:p>
        </w:tc>
        <w:tc>
          <w:tcPr>
            <w:tcW w:w="333" w:type="pct"/>
            <w:tcBorders>
              <w:bottom w:val="single" w:sz="2" w:space="0" w:color="auto"/>
            </w:tcBorders>
          </w:tcPr>
          <w:p w:rsidR="00000000" w:rsidRDefault="0005693F">
            <w:pPr>
              <w:jc w:val="right"/>
              <w:rPr>
                <w:rFonts w:hint="eastAsia"/>
                <w:sz w:val="18"/>
                <w:szCs w:val="18"/>
              </w:rPr>
            </w:pPr>
            <w:r>
              <w:rPr>
                <w:rFonts w:hint="eastAsia"/>
                <w:sz w:val="18"/>
                <w:szCs w:val="18"/>
              </w:rPr>
              <w:t>92.8</w:t>
            </w:r>
          </w:p>
        </w:tc>
        <w:tc>
          <w:tcPr>
            <w:tcW w:w="333" w:type="pct"/>
            <w:tcBorders>
              <w:bottom w:val="single" w:sz="2" w:space="0" w:color="auto"/>
            </w:tcBorders>
          </w:tcPr>
          <w:p w:rsidR="00000000" w:rsidRDefault="0005693F">
            <w:pPr>
              <w:jc w:val="right"/>
              <w:rPr>
                <w:rFonts w:hint="eastAsia"/>
                <w:sz w:val="18"/>
                <w:szCs w:val="18"/>
              </w:rPr>
            </w:pPr>
            <w:r>
              <w:rPr>
                <w:rFonts w:hint="eastAsia"/>
                <w:sz w:val="18"/>
                <w:szCs w:val="18"/>
              </w:rPr>
              <w:t>93.7</w:t>
            </w:r>
          </w:p>
        </w:tc>
        <w:tc>
          <w:tcPr>
            <w:tcW w:w="333" w:type="pct"/>
            <w:tcBorders>
              <w:bottom w:val="single" w:sz="2" w:space="0" w:color="auto"/>
            </w:tcBorders>
          </w:tcPr>
          <w:p w:rsidR="00000000" w:rsidRDefault="0005693F">
            <w:pPr>
              <w:jc w:val="right"/>
              <w:rPr>
                <w:rFonts w:hint="eastAsia"/>
                <w:sz w:val="18"/>
                <w:szCs w:val="18"/>
              </w:rPr>
            </w:pPr>
            <w:r>
              <w:rPr>
                <w:rFonts w:hint="eastAsia"/>
                <w:sz w:val="18"/>
                <w:szCs w:val="18"/>
              </w:rPr>
              <w:t>93.6</w:t>
            </w:r>
          </w:p>
        </w:tc>
        <w:tc>
          <w:tcPr>
            <w:tcW w:w="333" w:type="pct"/>
            <w:tcBorders>
              <w:bottom w:val="single" w:sz="2" w:space="0" w:color="auto"/>
            </w:tcBorders>
          </w:tcPr>
          <w:p w:rsidR="00000000" w:rsidRDefault="0005693F">
            <w:pPr>
              <w:jc w:val="right"/>
              <w:rPr>
                <w:rFonts w:hint="eastAsia"/>
                <w:sz w:val="18"/>
                <w:szCs w:val="18"/>
              </w:rPr>
            </w:pPr>
            <w:r>
              <w:rPr>
                <w:rFonts w:hint="eastAsia"/>
                <w:sz w:val="18"/>
                <w:szCs w:val="18"/>
              </w:rPr>
              <w:t>93.7</w:t>
            </w:r>
          </w:p>
        </w:tc>
        <w:tc>
          <w:tcPr>
            <w:tcW w:w="335" w:type="pct"/>
            <w:tcBorders>
              <w:bottom w:val="single" w:sz="2" w:space="0" w:color="auto"/>
            </w:tcBorders>
          </w:tcPr>
          <w:p w:rsidR="00000000" w:rsidRDefault="0005693F">
            <w:pPr>
              <w:jc w:val="right"/>
              <w:rPr>
                <w:rFonts w:hint="eastAsia"/>
                <w:sz w:val="18"/>
                <w:szCs w:val="18"/>
              </w:rPr>
            </w:pPr>
            <w:r>
              <w:rPr>
                <w:rFonts w:hint="eastAsia"/>
                <w:sz w:val="18"/>
                <w:szCs w:val="18"/>
              </w:rPr>
              <w:t>93.5</w:t>
            </w:r>
          </w:p>
        </w:tc>
        <w:tc>
          <w:tcPr>
            <w:tcW w:w="383" w:type="pct"/>
            <w:tcBorders>
              <w:bottom w:val="single" w:sz="2" w:space="0" w:color="auto"/>
            </w:tcBorders>
          </w:tcPr>
          <w:p w:rsidR="00000000" w:rsidRDefault="0005693F">
            <w:pPr>
              <w:jc w:val="right"/>
              <w:rPr>
                <w:rFonts w:hint="eastAsia"/>
                <w:sz w:val="18"/>
                <w:szCs w:val="18"/>
              </w:rPr>
            </w:pPr>
            <w:r>
              <w:rPr>
                <w:rFonts w:hint="eastAsia"/>
                <w:sz w:val="18"/>
                <w:szCs w:val="18"/>
              </w:rPr>
              <w:t>-</w:t>
            </w:r>
          </w:p>
        </w:tc>
        <w:tc>
          <w:tcPr>
            <w:tcW w:w="383" w:type="pct"/>
            <w:tcBorders>
              <w:bottom w:val="single" w:sz="2" w:space="0" w:color="auto"/>
            </w:tcBorders>
          </w:tcPr>
          <w:p w:rsidR="00000000" w:rsidRDefault="0005693F">
            <w:pPr>
              <w:jc w:val="right"/>
              <w:rPr>
                <w:rFonts w:hint="eastAsia"/>
                <w:sz w:val="18"/>
                <w:szCs w:val="18"/>
              </w:rPr>
            </w:pPr>
            <w:r>
              <w:rPr>
                <w:rFonts w:hint="eastAsia"/>
                <w:sz w:val="18"/>
                <w:szCs w:val="18"/>
              </w:rPr>
              <w:t>-</w:t>
            </w:r>
          </w:p>
        </w:tc>
        <w:tc>
          <w:tcPr>
            <w:tcW w:w="383" w:type="pct"/>
            <w:tcBorders>
              <w:bottom w:val="single" w:sz="2" w:space="0" w:color="auto"/>
            </w:tcBorders>
          </w:tcPr>
          <w:p w:rsidR="00000000" w:rsidRDefault="0005693F">
            <w:pPr>
              <w:jc w:val="right"/>
              <w:rPr>
                <w:rFonts w:hint="eastAsia"/>
                <w:sz w:val="18"/>
                <w:szCs w:val="18"/>
              </w:rPr>
            </w:pPr>
            <w:r>
              <w:rPr>
                <w:rFonts w:hint="eastAsia"/>
                <w:sz w:val="18"/>
                <w:szCs w:val="18"/>
              </w:rPr>
              <w:t>-</w:t>
            </w:r>
          </w:p>
        </w:tc>
        <w:tc>
          <w:tcPr>
            <w:tcW w:w="375" w:type="pct"/>
            <w:tcBorders>
              <w:bottom w:val="single" w:sz="2" w:space="0" w:color="auto"/>
            </w:tcBorders>
          </w:tcPr>
          <w:p w:rsidR="00000000" w:rsidRDefault="0005693F">
            <w:pPr>
              <w:jc w:val="right"/>
              <w:rPr>
                <w:rFonts w:hint="eastAsia"/>
                <w:sz w:val="18"/>
                <w:szCs w:val="18"/>
              </w:rPr>
            </w:pPr>
            <w:r>
              <w:rPr>
                <w:rFonts w:hint="eastAsia"/>
                <w:sz w:val="18"/>
                <w:szCs w:val="18"/>
              </w:rPr>
              <w:t>-</w:t>
            </w:r>
          </w:p>
        </w:tc>
      </w:tr>
    </w:tbl>
    <w:p w:rsidR="00000000" w:rsidRDefault="0005693F">
      <w:pPr>
        <w:rPr>
          <w:rFonts w:hint="eastAsia"/>
          <w:szCs w:val="24"/>
        </w:rPr>
      </w:pPr>
      <w:r>
        <w:rPr>
          <w:rFonts w:ascii="KaiTi_GB2312" w:eastAsia="KaiTi_GB2312" w:hint="eastAsia"/>
          <w:szCs w:val="24"/>
        </w:rPr>
        <w:t>资料来源：</w:t>
      </w:r>
      <w:r>
        <w:rPr>
          <w:rFonts w:hint="eastAsia"/>
          <w:szCs w:val="24"/>
        </w:rPr>
        <w:t>人口普查和统计处。</w:t>
      </w:r>
    </w:p>
    <w:p w:rsidR="00000000" w:rsidRDefault="0005693F">
      <w:pPr>
        <w:rPr>
          <w:rFonts w:hint="eastAsia"/>
          <w:szCs w:val="24"/>
        </w:rPr>
      </w:pPr>
      <w:r>
        <w:rPr>
          <w:rFonts w:hint="eastAsia"/>
          <w:szCs w:val="24"/>
        </w:rPr>
        <w:t>（</w:t>
      </w:r>
      <w:r>
        <w:rPr>
          <w:rFonts w:hint="eastAsia"/>
          <w:szCs w:val="24"/>
        </w:rPr>
        <w:t>a</w:t>
      </w:r>
      <w:r>
        <w:rPr>
          <w:rFonts w:hint="eastAsia"/>
          <w:szCs w:val="24"/>
        </w:rPr>
        <w:t>）</w:t>
      </w:r>
      <w:r>
        <w:rPr>
          <w:rFonts w:hint="eastAsia"/>
          <w:szCs w:val="24"/>
        </w:rPr>
        <w:t>2004</w:t>
      </w:r>
      <w:r>
        <w:rPr>
          <w:rFonts w:hint="eastAsia"/>
          <w:szCs w:val="24"/>
        </w:rPr>
        <w:t>年年度估计数字中不包括穆莱蒂武地区和基里诺奇地区。</w:t>
      </w:r>
    </w:p>
    <w:p w:rsidR="00000000" w:rsidRDefault="0005693F">
      <w:pPr>
        <w:rPr>
          <w:rFonts w:hint="eastAsia"/>
          <w:szCs w:val="24"/>
        </w:rPr>
      </w:pPr>
      <w:r>
        <w:rPr>
          <w:rFonts w:hint="eastAsia"/>
          <w:szCs w:val="24"/>
        </w:rPr>
        <w:t>（</w:t>
      </w:r>
      <w:r>
        <w:rPr>
          <w:rFonts w:hint="eastAsia"/>
          <w:szCs w:val="24"/>
        </w:rPr>
        <w:t>b</w:t>
      </w:r>
      <w:r>
        <w:rPr>
          <w:rFonts w:hint="eastAsia"/>
          <w:szCs w:val="24"/>
        </w:rPr>
        <w:t>）</w:t>
      </w:r>
      <w:r>
        <w:rPr>
          <w:rFonts w:hint="eastAsia"/>
          <w:szCs w:val="24"/>
        </w:rPr>
        <w:t>2005</w:t>
      </w:r>
      <w:r>
        <w:rPr>
          <w:rFonts w:hint="eastAsia"/>
          <w:szCs w:val="24"/>
        </w:rPr>
        <w:t>年</w:t>
      </w:r>
      <w:r>
        <w:rPr>
          <w:rFonts w:hint="eastAsia"/>
          <w:szCs w:val="24"/>
        </w:rPr>
        <w:t>8</w:t>
      </w:r>
      <w:r>
        <w:rPr>
          <w:rFonts w:hint="eastAsia"/>
          <w:szCs w:val="24"/>
        </w:rPr>
        <w:t>月一次性开展了</w:t>
      </w:r>
      <w:r>
        <w:rPr>
          <w:rFonts w:hint="eastAsia"/>
          <w:szCs w:val="24"/>
        </w:rPr>
        <w:t>QLFS</w:t>
      </w:r>
      <w:r>
        <w:rPr>
          <w:rFonts w:hint="eastAsia"/>
          <w:szCs w:val="24"/>
        </w:rPr>
        <w:t>调查。</w:t>
      </w:r>
    </w:p>
    <w:p w:rsidR="00000000" w:rsidRDefault="0005693F">
      <w:pPr>
        <w:rPr>
          <w:rFonts w:hint="eastAsia"/>
          <w:szCs w:val="24"/>
        </w:rPr>
      </w:pPr>
      <w:r>
        <w:rPr>
          <w:rFonts w:hint="eastAsia"/>
          <w:szCs w:val="24"/>
        </w:rPr>
        <w:t>（</w:t>
      </w:r>
      <w:r>
        <w:rPr>
          <w:rFonts w:hint="eastAsia"/>
          <w:szCs w:val="24"/>
        </w:rPr>
        <w:t>c</w:t>
      </w:r>
      <w:r>
        <w:rPr>
          <w:rFonts w:hint="eastAsia"/>
          <w:szCs w:val="24"/>
        </w:rPr>
        <w:t>）不包括北方省和东方省的数据。</w:t>
      </w:r>
    </w:p>
    <w:p w:rsidR="00000000" w:rsidRDefault="0005693F">
      <w:pPr>
        <w:rPr>
          <w:rFonts w:hint="eastAsia"/>
          <w:szCs w:val="24"/>
        </w:rPr>
      </w:pPr>
      <w:r>
        <w:rPr>
          <w:rFonts w:hint="eastAsia"/>
          <w:szCs w:val="24"/>
        </w:rPr>
        <w:t>（</w:t>
      </w:r>
      <w:r>
        <w:rPr>
          <w:rFonts w:hint="eastAsia"/>
          <w:szCs w:val="24"/>
        </w:rPr>
        <w:t>d</w:t>
      </w:r>
      <w:r>
        <w:rPr>
          <w:rFonts w:hint="eastAsia"/>
          <w:szCs w:val="24"/>
        </w:rPr>
        <w:t>）建筑业下分采矿采石、电力、天然气和水力等类别，</w:t>
      </w:r>
      <w:r>
        <w:rPr>
          <w:rFonts w:hint="eastAsia"/>
          <w:szCs w:val="24"/>
        </w:rPr>
        <w:t>2004</w:t>
      </w:r>
      <w:r>
        <w:rPr>
          <w:rFonts w:hint="eastAsia"/>
          <w:szCs w:val="24"/>
        </w:rPr>
        <w:t>年和</w:t>
      </w:r>
      <w:r>
        <w:rPr>
          <w:rFonts w:hint="eastAsia"/>
          <w:szCs w:val="24"/>
        </w:rPr>
        <w:t>2005</w:t>
      </w:r>
      <w:r>
        <w:rPr>
          <w:rFonts w:hint="eastAsia"/>
          <w:szCs w:val="24"/>
        </w:rPr>
        <w:t>年的数据相应做出修改。</w:t>
      </w:r>
    </w:p>
    <w:p w:rsidR="00000000" w:rsidRDefault="0005693F">
      <w:pPr>
        <w:rPr>
          <w:rFonts w:hint="eastAsia"/>
          <w:szCs w:val="24"/>
        </w:rPr>
      </w:pPr>
      <w:r>
        <w:rPr>
          <w:rFonts w:ascii="KaiTi_GB2312" w:eastAsia="KaiTi_GB2312" w:hint="eastAsia"/>
          <w:szCs w:val="24"/>
        </w:rPr>
        <w:t>资料来源：</w:t>
      </w:r>
      <w:r>
        <w:rPr>
          <w:rFonts w:hint="eastAsia"/>
          <w:szCs w:val="24"/>
        </w:rPr>
        <w:t xml:space="preserve"> 2006</w:t>
      </w:r>
      <w:r>
        <w:rPr>
          <w:rFonts w:hint="eastAsia"/>
          <w:szCs w:val="24"/>
        </w:rPr>
        <w:t>年《中央银行年度报告》。</w:t>
      </w:r>
    </w:p>
    <w:p w:rsidR="00000000" w:rsidRDefault="0005693F">
      <w:pPr>
        <w:rPr>
          <w:rFonts w:ascii="SimHei" w:eastAsia="SimHei" w:hint="eastAsia"/>
          <w:bCs/>
          <w:iCs/>
          <w:lang w:val="en-GB"/>
        </w:rPr>
      </w:pPr>
      <w:r>
        <w:rPr>
          <w:sz w:val="28"/>
          <w:szCs w:val="28"/>
        </w:rPr>
        <w:br w:type="page"/>
      </w:r>
      <w:r>
        <w:rPr>
          <w:rFonts w:ascii="SimHei" w:eastAsia="SimHei" w:hint="eastAsia"/>
          <w:bCs/>
          <w:iCs/>
          <w:lang w:val="en-GB"/>
        </w:rPr>
        <w:t>就业状况</w:t>
      </w:r>
    </w:p>
    <w:tbl>
      <w:tblPr>
        <w:tblW w:w="5000" w:type="pct"/>
        <w:tblLook w:val="01E0" w:firstRow="1" w:lastRow="1" w:firstColumn="1" w:lastColumn="1" w:noHBand="0" w:noVBand="0"/>
      </w:tblPr>
      <w:tblGrid>
        <w:gridCol w:w="634"/>
        <w:gridCol w:w="1786"/>
        <w:gridCol w:w="1926"/>
        <w:gridCol w:w="1920"/>
        <w:gridCol w:w="1920"/>
        <w:gridCol w:w="1920"/>
        <w:gridCol w:w="1920"/>
        <w:gridCol w:w="1909"/>
      </w:tblGrid>
      <w:tr w:rsidR="00000000">
        <w:tc>
          <w:tcPr>
            <w:tcW w:w="868" w:type="pct"/>
            <w:gridSpan w:val="2"/>
            <w:tcBorders>
              <w:bottom w:val="single" w:sz="4" w:space="0" w:color="auto"/>
            </w:tcBorders>
          </w:tcPr>
          <w:p w:rsidR="00000000" w:rsidRDefault="0005693F">
            <w:pPr>
              <w:jc w:val="center"/>
              <w:rPr>
                <w:rFonts w:hint="eastAsia"/>
                <w:sz w:val="21"/>
                <w:szCs w:val="21"/>
                <w:lang w:val="en-GB"/>
              </w:rPr>
            </w:pPr>
            <w:r>
              <w:rPr>
                <w:rFonts w:hint="eastAsia"/>
                <w:sz w:val="21"/>
                <w:szCs w:val="21"/>
                <w:lang w:val="en-GB"/>
              </w:rPr>
              <w:t>期间</w:t>
            </w:r>
          </w:p>
        </w:tc>
        <w:tc>
          <w:tcPr>
            <w:tcW w:w="691" w:type="pct"/>
            <w:tcBorders>
              <w:bottom w:val="single" w:sz="4" w:space="0" w:color="auto"/>
            </w:tcBorders>
          </w:tcPr>
          <w:p w:rsidR="00000000" w:rsidRDefault="0005693F">
            <w:pPr>
              <w:jc w:val="center"/>
              <w:rPr>
                <w:rFonts w:hint="eastAsia"/>
                <w:sz w:val="21"/>
                <w:szCs w:val="21"/>
                <w:lang w:val="en-GB"/>
              </w:rPr>
            </w:pPr>
            <w:r>
              <w:rPr>
                <w:rFonts w:hint="eastAsia"/>
                <w:sz w:val="21"/>
                <w:szCs w:val="21"/>
                <w:lang w:val="en-GB"/>
              </w:rPr>
              <w:t>公共部门雇员</w:t>
            </w:r>
          </w:p>
        </w:tc>
        <w:tc>
          <w:tcPr>
            <w:tcW w:w="689" w:type="pct"/>
            <w:tcBorders>
              <w:bottom w:val="single" w:sz="4" w:space="0" w:color="auto"/>
            </w:tcBorders>
          </w:tcPr>
          <w:p w:rsidR="00000000" w:rsidRDefault="0005693F">
            <w:pPr>
              <w:jc w:val="center"/>
              <w:rPr>
                <w:rFonts w:hint="eastAsia"/>
                <w:sz w:val="21"/>
                <w:szCs w:val="21"/>
                <w:lang w:val="en-GB"/>
              </w:rPr>
            </w:pPr>
            <w:r>
              <w:rPr>
                <w:rFonts w:hint="eastAsia"/>
                <w:sz w:val="21"/>
                <w:szCs w:val="21"/>
                <w:lang w:val="en-GB"/>
              </w:rPr>
              <w:t>私营部门雇员</w:t>
            </w:r>
          </w:p>
        </w:tc>
        <w:tc>
          <w:tcPr>
            <w:tcW w:w="689" w:type="pct"/>
            <w:tcBorders>
              <w:bottom w:val="single" w:sz="4" w:space="0" w:color="auto"/>
            </w:tcBorders>
          </w:tcPr>
          <w:p w:rsidR="00000000" w:rsidRDefault="0005693F">
            <w:pPr>
              <w:jc w:val="center"/>
              <w:rPr>
                <w:rFonts w:hint="eastAsia"/>
                <w:sz w:val="21"/>
                <w:szCs w:val="21"/>
                <w:lang w:val="en-GB"/>
              </w:rPr>
            </w:pPr>
            <w:r>
              <w:rPr>
                <w:rFonts w:hint="eastAsia"/>
                <w:sz w:val="21"/>
                <w:szCs w:val="21"/>
                <w:lang w:val="en-GB"/>
              </w:rPr>
              <w:t>雇</w:t>
            </w:r>
            <w:r>
              <w:rPr>
                <w:rFonts w:hint="eastAsia"/>
                <w:sz w:val="21"/>
                <w:szCs w:val="21"/>
                <w:lang w:val="en-GB"/>
              </w:rPr>
              <w:t>主</w:t>
            </w:r>
          </w:p>
        </w:tc>
        <w:tc>
          <w:tcPr>
            <w:tcW w:w="689" w:type="pct"/>
            <w:tcBorders>
              <w:bottom w:val="single" w:sz="4" w:space="0" w:color="auto"/>
            </w:tcBorders>
          </w:tcPr>
          <w:p w:rsidR="00000000" w:rsidRDefault="0005693F">
            <w:pPr>
              <w:jc w:val="center"/>
              <w:rPr>
                <w:rFonts w:hint="eastAsia"/>
                <w:sz w:val="21"/>
                <w:szCs w:val="21"/>
                <w:lang w:val="en-GB"/>
              </w:rPr>
            </w:pPr>
            <w:r>
              <w:rPr>
                <w:rFonts w:hint="eastAsia"/>
                <w:sz w:val="21"/>
                <w:szCs w:val="21"/>
                <w:lang w:val="en-GB"/>
              </w:rPr>
              <w:t>自营职业</w:t>
            </w:r>
          </w:p>
        </w:tc>
        <w:tc>
          <w:tcPr>
            <w:tcW w:w="689" w:type="pct"/>
            <w:tcBorders>
              <w:bottom w:val="single" w:sz="4" w:space="0" w:color="auto"/>
            </w:tcBorders>
          </w:tcPr>
          <w:p w:rsidR="00000000" w:rsidRDefault="0005693F">
            <w:pPr>
              <w:jc w:val="center"/>
              <w:rPr>
                <w:rFonts w:hint="eastAsia"/>
                <w:sz w:val="21"/>
                <w:szCs w:val="21"/>
                <w:lang w:val="en-GB"/>
              </w:rPr>
            </w:pPr>
            <w:r>
              <w:rPr>
                <w:rFonts w:hint="eastAsia"/>
                <w:sz w:val="21"/>
                <w:szCs w:val="21"/>
                <w:lang w:val="en-GB"/>
              </w:rPr>
              <w:t>无报酬家庭劳力</w:t>
            </w:r>
          </w:p>
        </w:tc>
        <w:tc>
          <w:tcPr>
            <w:tcW w:w="685" w:type="pct"/>
            <w:tcBorders>
              <w:bottom w:val="single" w:sz="4" w:space="0" w:color="auto"/>
            </w:tcBorders>
          </w:tcPr>
          <w:p w:rsidR="00000000" w:rsidRDefault="0005693F">
            <w:pPr>
              <w:jc w:val="center"/>
              <w:rPr>
                <w:rFonts w:hint="eastAsia"/>
                <w:sz w:val="21"/>
                <w:szCs w:val="21"/>
                <w:lang w:val="en-GB"/>
              </w:rPr>
            </w:pPr>
            <w:r>
              <w:rPr>
                <w:rFonts w:hint="eastAsia"/>
                <w:sz w:val="21"/>
                <w:szCs w:val="21"/>
                <w:lang w:val="en-GB"/>
              </w:rPr>
              <w:t>共计</w:t>
            </w:r>
          </w:p>
        </w:tc>
      </w:tr>
      <w:tr w:rsidR="00000000">
        <w:tc>
          <w:tcPr>
            <w:tcW w:w="868" w:type="pct"/>
            <w:gridSpan w:val="2"/>
            <w:tcBorders>
              <w:top w:val="single" w:sz="4" w:space="0" w:color="auto"/>
            </w:tcBorders>
          </w:tcPr>
          <w:p w:rsidR="00000000" w:rsidRDefault="0005693F">
            <w:pPr>
              <w:rPr>
                <w:rFonts w:hint="eastAsia"/>
                <w:sz w:val="21"/>
                <w:szCs w:val="21"/>
                <w:lang w:val="en-GB"/>
              </w:rPr>
            </w:pPr>
            <w:r>
              <w:rPr>
                <w:rFonts w:hint="eastAsia"/>
                <w:sz w:val="21"/>
                <w:szCs w:val="21"/>
                <w:lang w:val="en-GB"/>
              </w:rPr>
              <w:t>2004</w:t>
            </w:r>
            <w:r>
              <w:rPr>
                <w:rFonts w:hint="eastAsia"/>
                <w:sz w:val="21"/>
                <w:szCs w:val="21"/>
                <w:lang w:val="en-GB"/>
              </w:rPr>
              <w:t>年（</w:t>
            </w:r>
            <w:r>
              <w:rPr>
                <w:rFonts w:hint="eastAsia"/>
                <w:sz w:val="21"/>
                <w:szCs w:val="21"/>
                <w:lang w:val="en-GB"/>
              </w:rPr>
              <w:t>a</w:t>
            </w:r>
            <w:r>
              <w:rPr>
                <w:rFonts w:hint="eastAsia"/>
                <w:sz w:val="21"/>
                <w:szCs w:val="21"/>
                <w:lang w:val="en-GB"/>
              </w:rPr>
              <w:t>）</w:t>
            </w:r>
          </w:p>
        </w:tc>
        <w:tc>
          <w:tcPr>
            <w:tcW w:w="691" w:type="pct"/>
            <w:tcBorders>
              <w:top w:val="single" w:sz="4" w:space="0" w:color="auto"/>
            </w:tcBorders>
          </w:tcPr>
          <w:p w:rsidR="00000000" w:rsidRDefault="0005693F">
            <w:pPr>
              <w:jc w:val="right"/>
              <w:rPr>
                <w:rFonts w:hint="eastAsia"/>
                <w:sz w:val="21"/>
                <w:szCs w:val="21"/>
                <w:lang w:val="en-GB"/>
              </w:rPr>
            </w:pPr>
            <w:r>
              <w:rPr>
                <w:rFonts w:hint="eastAsia"/>
                <w:sz w:val="21"/>
                <w:szCs w:val="21"/>
                <w:lang w:val="en-GB"/>
              </w:rPr>
              <w:t>13.0</w:t>
            </w:r>
          </w:p>
        </w:tc>
        <w:tc>
          <w:tcPr>
            <w:tcW w:w="689" w:type="pct"/>
            <w:tcBorders>
              <w:top w:val="single" w:sz="4" w:space="0" w:color="auto"/>
            </w:tcBorders>
          </w:tcPr>
          <w:p w:rsidR="00000000" w:rsidRDefault="0005693F">
            <w:pPr>
              <w:jc w:val="right"/>
              <w:rPr>
                <w:rFonts w:hint="eastAsia"/>
                <w:sz w:val="21"/>
                <w:szCs w:val="21"/>
                <w:lang w:val="en-GB"/>
              </w:rPr>
            </w:pPr>
            <w:r>
              <w:rPr>
                <w:rFonts w:hint="eastAsia"/>
                <w:sz w:val="21"/>
                <w:szCs w:val="21"/>
                <w:lang w:val="en-GB"/>
              </w:rPr>
              <w:t>46.4</w:t>
            </w:r>
          </w:p>
        </w:tc>
        <w:tc>
          <w:tcPr>
            <w:tcW w:w="689" w:type="pct"/>
            <w:tcBorders>
              <w:top w:val="single" w:sz="4" w:space="0" w:color="auto"/>
            </w:tcBorders>
          </w:tcPr>
          <w:p w:rsidR="00000000" w:rsidRDefault="0005693F">
            <w:pPr>
              <w:jc w:val="right"/>
              <w:rPr>
                <w:rFonts w:hint="eastAsia"/>
                <w:sz w:val="21"/>
                <w:szCs w:val="21"/>
                <w:lang w:val="en-GB"/>
              </w:rPr>
            </w:pPr>
            <w:r>
              <w:rPr>
                <w:rFonts w:hint="eastAsia"/>
                <w:sz w:val="21"/>
                <w:szCs w:val="21"/>
                <w:lang w:val="en-GB"/>
              </w:rPr>
              <w:t>2.9</w:t>
            </w:r>
          </w:p>
        </w:tc>
        <w:tc>
          <w:tcPr>
            <w:tcW w:w="689" w:type="pct"/>
            <w:tcBorders>
              <w:top w:val="single" w:sz="4" w:space="0" w:color="auto"/>
            </w:tcBorders>
          </w:tcPr>
          <w:p w:rsidR="00000000" w:rsidRDefault="0005693F">
            <w:pPr>
              <w:jc w:val="right"/>
              <w:rPr>
                <w:rFonts w:hint="eastAsia"/>
                <w:sz w:val="21"/>
                <w:szCs w:val="21"/>
                <w:lang w:val="en-GB"/>
              </w:rPr>
            </w:pPr>
            <w:r>
              <w:rPr>
                <w:rFonts w:hint="eastAsia"/>
                <w:sz w:val="21"/>
                <w:szCs w:val="21"/>
                <w:lang w:val="en-GB"/>
              </w:rPr>
              <w:t>28.3</w:t>
            </w:r>
          </w:p>
        </w:tc>
        <w:tc>
          <w:tcPr>
            <w:tcW w:w="689" w:type="pct"/>
            <w:tcBorders>
              <w:top w:val="single" w:sz="4" w:space="0" w:color="auto"/>
            </w:tcBorders>
          </w:tcPr>
          <w:p w:rsidR="00000000" w:rsidRDefault="0005693F">
            <w:pPr>
              <w:jc w:val="right"/>
              <w:rPr>
                <w:rFonts w:hint="eastAsia"/>
                <w:sz w:val="21"/>
                <w:szCs w:val="21"/>
                <w:lang w:val="en-GB"/>
              </w:rPr>
            </w:pPr>
            <w:r>
              <w:rPr>
                <w:rFonts w:hint="eastAsia"/>
                <w:sz w:val="21"/>
                <w:szCs w:val="21"/>
                <w:lang w:val="en-GB"/>
              </w:rPr>
              <w:t>9.4</w:t>
            </w:r>
          </w:p>
        </w:tc>
        <w:tc>
          <w:tcPr>
            <w:tcW w:w="685" w:type="pct"/>
            <w:tcBorders>
              <w:top w:val="single" w:sz="4" w:space="0" w:color="auto"/>
            </w:tcBorders>
          </w:tcPr>
          <w:p w:rsidR="00000000" w:rsidRDefault="0005693F">
            <w:pPr>
              <w:jc w:val="right"/>
              <w:rPr>
                <w:rFonts w:hint="eastAsia"/>
                <w:sz w:val="21"/>
                <w:szCs w:val="21"/>
                <w:lang w:val="en-GB"/>
              </w:rPr>
            </w:pPr>
            <w:r>
              <w:rPr>
                <w:rFonts w:hint="eastAsia"/>
                <w:sz w:val="21"/>
                <w:szCs w:val="21"/>
                <w:lang w:val="en-GB"/>
              </w:rPr>
              <w:t>100.0</w:t>
            </w:r>
          </w:p>
        </w:tc>
      </w:tr>
      <w:tr w:rsidR="00000000">
        <w:tc>
          <w:tcPr>
            <w:tcW w:w="868" w:type="pct"/>
            <w:gridSpan w:val="2"/>
          </w:tcPr>
          <w:p w:rsidR="00000000" w:rsidRDefault="0005693F">
            <w:pPr>
              <w:rPr>
                <w:sz w:val="21"/>
                <w:szCs w:val="21"/>
              </w:rPr>
            </w:pPr>
            <w:r>
              <w:rPr>
                <w:rFonts w:hint="eastAsia"/>
                <w:sz w:val="21"/>
                <w:szCs w:val="21"/>
                <w:lang w:val="en-GB"/>
              </w:rPr>
              <w:t>2005</w:t>
            </w:r>
            <w:r>
              <w:rPr>
                <w:rFonts w:hint="eastAsia"/>
                <w:sz w:val="21"/>
                <w:szCs w:val="21"/>
                <w:lang w:val="en-GB"/>
              </w:rPr>
              <w:t>年（</w:t>
            </w:r>
            <w:r>
              <w:rPr>
                <w:rFonts w:hint="eastAsia"/>
                <w:sz w:val="21"/>
                <w:szCs w:val="21"/>
                <w:lang w:val="en-GB"/>
              </w:rPr>
              <w:t>b</w:t>
            </w:r>
            <w:r>
              <w:rPr>
                <w:rFonts w:hint="eastAsia"/>
                <w:sz w:val="21"/>
                <w:szCs w:val="21"/>
                <w:lang w:val="en-GB"/>
              </w:rPr>
              <w:t>）</w:t>
            </w:r>
          </w:p>
        </w:tc>
        <w:tc>
          <w:tcPr>
            <w:tcW w:w="691" w:type="pct"/>
          </w:tcPr>
          <w:p w:rsidR="00000000" w:rsidRDefault="0005693F">
            <w:pPr>
              <w:jc w:val="right"/>
              <w:rPr>
                <w:rFonts w:hint="eastAsia"/>
                <w:sz w:val="21"/>
                <w:szCs w:val="21"/>
                <w:lang w:val="en-GB"/>
              </w:rPr>
            </w:pPr>
            <w:r>
              <w:rPr>
                <w:rFonts w:hint="eastAsia"/>
                <w:sz w:val="21"/>
                <w:szCs w:val="21"/>
                <w:lang w:val="en-GB"/>
              </w:rPr>
              <w:t>13.3</w:t>
            </w:r>
          </w:p>
        </w:tc>
        <w:tc>
          <w:tcPr>
            <w:tcW w:w="689" w:type="pct"/>
          </w:tcPr>
          <w:p w:rsidR="00000000" w:rsidRDefault="0005693F">
            <w:pPr>
              <w:jc w:val="right"/>
              <w:rPr>
                <w:rFonts w:hint="eastAsia"/>
                <w:sz w:val="21"/>
                <w:szCs w:val="21"/>
                <w:lang w:val="en-GB"/>
              </w:rPr>
            </w:pPr>
            <w:r>
              <w:rPr>
                <w:rFonts w:hint="eastAsia"/>
                <w:sz w:val="21"/>
                <w:szCs w:val="21"/>
                <w:lang w:val="en-GB"/>
              </w:rPr>
              <w:t>46.1</w:t>
            </w:r>
          </w:p>
        </w:tc>
        <w:tc>
          <w:tcPr>
            <w:tcW w:w="689" w:type="pct"/>
          </w:tcPr>
          <w:p w:rsidR="00000000" w:rsidRDefault="0005693F">
            <w:pPr>
              <w:jc w:val="right"/>
              <w:rPr>
                <w:rFonts w:hint="eastAsia"/>
                <w:sz w:val="21"/>
                <w:szCs w:val="21"/>
                <w:lang w:val="en-GB"/>
              </w:rPr>
            </w:pPr>
            <w:r>
              <w:rPr>
                <w:rFonts w:hint="eastAsia"/>
                <w:sz w:val="21"/>
                <w:szCs w:val="21"/>
                <w:lang w:val="en-GB"/>
              </w:rPr>
              <w:t>3.1</w:t>
            </w:r>
          </w:p>
        </w:tc>
        <w:tc>
          <w:tcPr>
            <w:tcW w:w="689" w:type="pct"/>
          </w:tcPr>
          <w:p w:rsidR="00000000" w:rsidRDefault="0005693F">
            <w:pPr>
              <w:jc w:val="right"/>
              <w:rPr>
                <w:rFonts w:hint="eastAsia"/>
                <w:sz w:val="21"/>
                <w:szCs w:val="21"/>
                <w:lang w:val="en-GB"/>
              </w:rPr>
            </w:pPr>
            <w:r>
              <w:rPr>
                <w:rFonts w:hint="eastAsia"/>
                <w:sz w:val="21"/>
                <w:szCs w:val="21"/>
                <w:lang w:val="en-GB"/>
              </w:rPr>
              <w:t>29.7</w:t>
            </w:r>
          </w:p>
        </w:tc>
        <w:tc>
          <w:tcPr>
            <w:tcW w:w="689" w:type="pct"/>
          </w:tcPr>
          <w:p w:rsidR="00000000" w:rsidRDefault="0005693F">
            <w:pPr>
              <w:jc w:val="right"/>
              <w:rPr>
                <w:rFonts w:hint="eastAsia"/>
                <w:sz w:val="21"/>
                <w:szCs w:val="21"/>
                <w:lang w:val="en-GB"/>
              </w:rPr>
            </w:pPr>
            <w:r>
              <w:rPr>
                <w:rFonts w:hint="eastAsia"/>
                <w:sz w:val="21"/>
                <w:szCs w:val="21"/>
                <w:lang w:val="en-GB"/>
              </w:rPr>
              <w:t>7.9</w:t>
            </w:r>
          </w:p>
        </w:tc>
        <w:tc>
          <w:tcPr>
            <w:tcW w:w="685" w:type="pct"/>
          </w:tcPr>
          <w:p w:rsidR="00000000" w:rsidRDefault="0005693F">
            <w:pPr>
              <w:jc w:val="right"/>
            </w:pPr>
            <w:r>
              <w:rPr>
                <w:rFonts w:hint="eastAsia"/>
                <w:sz w:val="21"/>
                <w:szCs w:val="21"/>
                <w:lang w:val="en-GB"/>
              </w:rPr>
              <w:t>100.0</w:t>
            </w:r>
          </w:p>
        </w:tc>
      </w:tr>
      <w:tr w:rsidR="00000000">
        <w:tc>
          <w:tcPr>
            <w:tcW w:w="868" w:type="pct"/>
            <w:gridSpan w:val="2"/>
          </w:tcPr>
          <w:p w:rsidR="00000000" w:rsidRDefault="0005693F">
            <w:pPr>
              <w:rPr>
                <w:sz w:val="21"/>
                <w:szCs w:val="21"/>
              </w:rPr>
            </w:pPr>
            <w:r>
              <w:rPr>
                <w:rFonts w:hint="eastAsia"/>
                <w:sz w:val="21"/>
                <w:szCs w:val="21"/>
                <w:lang w:val="en-GB"/>
              </w:rPr>
              <w:t>2005</w:t>
            </w:r>
            <w:r>
              <w:rPr>
                <w:rFonts w:hint="eastAsia"/>
                <w:sz w:val="21"/>
                <w:szCs w:val="21"/>
                <w:lang w:val="en-GB"/>
              </w:rPr>
              <w:t>年（</w:t>
            </w:r>
            <w:r>
              <w:rPr>
                <w:rFonts w:hint="eastAsia"/>
                <w:sz w:val="21"/>
                <w:szCs w:val="21"/>
                <w:lang w:val="en-GB"/>
              </w:rPr>
              <w:t>b</w:t>
            </w:r>
            <w:r>
              <w:rPr>
                <w:rFonts w:hint="eastAsia"/>
                <w:sz w:val="21"/>
                <w:szCs w:val="21"/>
                <w:lang w:val="en-GB"/>
              </w:rPr>
              <w:t>）（</w:t>
            </w:r>
            <w:r>
              <w:rPr>
                <w:rFonts w:hint="eastAsia"/>
                <w:sz w:val="21"/>
                <w:szCs w:val="21"/>
                <w:lang w:val="en-GB"/>
              </w:rPr>
              <w:t>c</w:t>
            </w:r>
            <w:r>
              <w:rPr>
                <w:rFonts w:hint="eastAsia"/>
                <w:sz w:val="21"/>
                <w:szCs w:val="21"/>
                <w:lang w:val="en-GB"/>
              </w:rPr>
              <w:t>）</w:t>
            </w:r>
          </w:p>
        </w:tc>
        <w:tc>
          <w:tcPr>
            <w:tcW w:w="691" w:type="pct"/>
          </w:tcPr>
          <w:p w:rsidR="00000000" w:rsidRDefault="0005693F">
            <w:pPr>
              <w:jc w:val="right"/>
              <w:rPr>
                <w:rFonts w:hint="eastAsia"/>
                <w:sz w:val="21"/>
                <w:szCs w:val="21"/>
                <w:lang w:val="en-GB"/>
              </w:rPr>
            </w:pPr>
            <w:r>
              <w:rPr>
                <w:rFonts w:hint="eastAsia"/>
                <w:sz w:val="21"/>
                <w:szCs w:val="21"/>
                <w:lang w:val="en-GB"/>
              </w:rPr>
              <w:t>13.2</w:t>
            </w:r>
          </w:p>
        </w:tc>
        <w:tc>
          <w:tcPr>
            <w:tcW w:w="689" w:type="pct"/>
          </w:tcPr>
          <w:p w:rsidR="00000000" w:rsidRDefault="0005693F">
            <w:pPr>
              <w:jc w:val="right"/>
              <w:rPr>
                <w:rFonts w:hint="eastAsia"/>
                <w:sz w:val="21"/>
                <w:szCs w:val="21"/>
                <w:lang w:val="en-GB"/>
              </w:rPr>
            </w:pPr>
            <w:r>
              <w:rPr>
                <w:rFonts w:hint="eastAsia"/>
                <w:sz w:val="21"/>
                <w:szCs w:val="21"/>
                <w:lang w:val="en-GB"/>
              </w:rPr>
              <w:t>46.2</w:t>
            </w:r>
          </w:p>
        </w:tc>
        <w:tc>
          <w:tcPr>
            <w:tcW w:w="689" w:type="pct"/>
          </w:tcPr>
          <w:p w:rsidR="00000000" w:rsidRDefault="0005693F">
            <w:pPr>
              <w:jc w:val="right"/>
              <w:rPr>
                <w:rFonts w:hint="eastAsia"/>
                <w:sz w:val="21"/>
                <w:szCs w:val="21"/>
                <w:lang w:val="en-GB"/>
              </w:rPr>
            </w:pPr>
            <w:r>
              <w:rPr>
                <w:rFonts w:hint="eastAsia"/>
                <w:sz w:val="21"/>
                <w:szCs w:val="21"/>
                <w:lang w:val="en-GB"/>
              </w:rPr>
              <w:t>2.8</w:t>
            </w:r>
          </w:p>
        </w:tc>
        <w:tc>
          <w:tcPr>
            <w:tcW w:w="689" w:type="pct"/>
          </w:tcPr>
          <w:p w:rsidR="00000000" w:rsidRDefault="0005693F">
            <w:pPr>
              <w:jc w:val="right"/>
              <w:rPr>
                <w:rFonts w:hint="eastAsia"/>
                <w:sz w:val="21"/>
                <w:szCs w:val="21"/>
                <w:lang w:val="en-GB"/>
              </w:rPr>
            </w:pPr>
            <w:r>
              <w:rPr>
                <w:rFonts w:hint="eastAsia"/>
                <w:sz w:val="21"/>
                <w:szCs w:val="21"/>
                <w:lang w:val="en-GB"/>
              </w:rPr>
              <w:t>29.7</w:t>
            </w:r>
          </w:p>
        </w:tc>
        <w:tc>
          <w:tcPr>
            <w:tcW w:w="689" w:type="pct"/>
          </w:tcPr>
          <w:p w:rsidR="00000000" w:rsidRDefault="0005693F">
            <w:pPr>
              <w:jc w:val="right"/>
              <w:rPr>
                <w:rFonts w:hint="eastAsia"/>
                <w:sz w:val="21"/>
                <w:szCs w:val="21"/>
                <w:lang w:val="en-GB"/>
              </w:rPr>
            </w:pPr>
            <w:r>
              <w:rPr>
                <w:rFonts w:hint="eastAsia"/>
                <w:sz w:val="21"/>
                <w:szCs w:val="21"/>
                <w:lang w:val="en-GB"/>
              </w:rPr>
              <w:t>8.1</w:t>
            </w:r>
          </w:p>
        </w:tc>
        <w:tc>
          <w:tcPr>
            <w:tcW w:w="685" w:type="pct"/>
          </w:tcPr>
          <w:p w:rsidR="00000000" w:rsidRDefault="0005693F">
            <w:pPr>
              <w:jc w:val="right"/>
            </w:pPr>
            <w:r>
              <w:rPr>
                <w:rFonts w:hint="eastAsia"/>
                <w:sz w:val="21"/>
                <w:szCs w:val="21"/>
                <w:lang w:val="en-GB"/>
              </w:rPr>
              <w:t>100.0</w:t>
            </w:r>
          </w:p>
        </w:tc>
      </w:tr>
      <w:tr w:rsidR="00000000">
        <w:tc>
          <w:tcPr>
            <w:tcW w:w="868" w:type="pct"/>
            <w:gridSpan w:val="2"/>
          </w:tcPr>
          <w:p w:rsidR="00000000" w:rsidRDefault="0005693F">
            <w:pPr>
              <w:rPr>
                <w:sz w:val="21"/>
                <w:szCs w:val="21"/>
              </w:rPr>
            </w:pPr>
            <w:r>
              <w:rPr>
                <w:rFonts w:hint="eastAsia"/>
                <w:sz w:val="21"/>
                <w:szCs w:val="21"/>
                <w:lang w:val="en-GB"/>
              </w:rPr>
              <w:t>2006</w:t>
            </w:r>
            <w:r>
              <w:rPr>
                <w:rFonts w:hint="eastAsia"/>
                <w:sz w:val="21"/>
                <w:szCs w:val="21"/>
                <w:lang w:val="en-GB"/>
              </w:rPr>
              <w:t>年（</w:t>
            </w:r>
            <w:r>
              <w:rPr>
                <w:rFonts w:hint="eastAsia"/>
                <w:sz w:val="21"/>
                <w:szCs w:val="21"/>
                <w:lang w:val="en-GB"/>
              </w:rPr>
              <w:t>c</w:t>
            </w:r>
            <w:r>
              <w:rPr>
                <w:rFonts w:hint="eastAsia"/>
                <w:sz w:val="21"/>
                <w:szCs w:val="21"/>
                <w:lang w:val="en-GB"/>
              </w:rPr>
              <w:t>）</w:t>
            </w:r>
          </w:p>
        </w:tc>
        <w:tc>
          <w:tcPr>
            <w:tcW w:w="691" w:type="pct"/>
          </w:tcPr>
          <w:p w:rsidR="00000000" w:rsidRDefault="0005693F">
            <w:pPr>
              <w:jc w:val="right"/>
              <w:rPr>
                <w:rFonts w:hint="eastAsia"/>
                <w:sz w:val="21"/>
                <w:szCs w:val="21"/>
                <w:lang w:val="en-GB"/>
              </w:rPr>
            </w:pPr>
            <w:r>
              <w:rPr>
                <w:rFonts w:hint="eastAsia"/>
                <w:sz w:val="21"/>
                <w:szCs w:val="21"/>
                <w:lang w:val="en-GB"/>
              </w:rPr>
              <w:t>13.4</w:t>
            </w:r>
          </w:p>
        </w:tc>
        <w:tc>
          <w:tcPr>
            <w:tcW w:w="689" w:type="pct"/>
          </w:tcPr>
          <w:p w:rsidR="00000000" w:rsidRDefault="0005693F">
            <w:pPr>
              <w:jc w:val="right"/>
              <w:rPr>
                <w:rFonts w:hint="eastAsia"/>
                <w:sz w:val="21"/>
                <w:szCs w:val="21"/>
                <w:lang w:val="en-GB"/>
              </w:rPr>
            </w:pPr>
            <w:r>
              <w:rPr>
                <w:rFonts w:hint="eastAsia"/>
                <w:sz w:val="21"/>
                <w:szCs w:val="21"/>
                <w:lang w:val="en-GB"/>
              </w:rPr>
              <w:t>42.1</w:t>
            </w:r>
          </w:p>
        </w:tc>
        <w:tc>
          <w:tcPr>
            <w:tcW w:w="689" w:type="pct"/>
          </w:tcPr>
          <w:p w:rsidR="00000000" w:rsidRDefault="0005693F">
            <w:pPr>
              <w:jc w:val="right"/>
              <w:rPr>
                <w:rFonts w:hint="eastAsia"/>
                <w:sz w:val="21"/>
                <w:szCs w:val="21"/>
                <w:lang w:val="en-GB"/>
              </w:rPr>
            </w:pPr>
            <w:r>
              <w:rPr>
                <w:rFonts w:hint="eastAsia"/>
                <w:sz w:val="21"/>
                <w:szCs w:val="21"/>
                <w:lang w:val="en-GB"/>
              </w:rPr>
              <w:t>3.1</w:t>
            </w:r>
          </w:p>
        </w:tc>
        <w:tc>
          <w:tcPr>
            <w:tcW w:w="689" w:type="pct"/>
          </w:tcPr>
          <w:p w:rsidR="00000000" w:rsidRDefault="0005693F">
            <w:pPr>
              <w:jc w:val="right"/>
              <w:rPr>
                <w:rFonts w:hint="eastAsia"/>
                <w:sz w:val="21"/>
                <w:szCs w:val="21"/>
                <w:lang w:val="en-GB"/>
              </w:rPr>
            </w:pPr>
            <w:r>
              <w:rPr>
                <w:rFonts w:hint="eastAsia"/>
                <w:sz w:val="21"/>
                <w:szCs w:val="21"/>
                <w:lang w:val="en-GB"/>
              </w:rPr>
              <w:t>30.8</w:t>
            </w:r>
          </w:p>
        </w:tc>
        <w:tc>
          <w:tcPr>
            <w:tcW w:w="689" w:type="pct"/>
          </w:tcPr>
          <w:p w:rsidR="00000000" w:rsidRDefault="0005693F">
            <w:pPr>
              <w:jc w:val="right"/>
              <w:rPr>
                <w:rFonts w:hint="eastAsia"/>
                <w:sz w:val="21"/>
                <w:szCs w:val="21"/>
                <w:lang w:val="en-GB"/>
              </w:rPr>
            </w:pPr>
            <w:r>
              <w:rPr>
                <w:rFonts w:hint="eastAsia"/>
                <w:sz w:val="21"/>
                <w:szCs w:val="21"/>
                <w:lang w:val="en-GB"/>
              </w:rPr>
              <w:t>10.5</w:t>
            </w:r>
          </w:p>
        </w:tc>
        <w:tc>
          <w:tcPr>
            <w:tcW w:w="685" w:type="pct"/>
          </w:tcPr>
          <w:p w:rsidR="00000000" w:rsidRDefault="0005693F">
            <w:pPr>
              <w:jc w:val="right"/>
            </w:pPr>
            <w:r>
              <w:rPr>
                <w:rFonts w:hint="eastAsia"/>
                <w:sz w:val="21"/>
                <w:szCs w:val="21"/>
                <w:lang w:val="en-GB"/>
              </w:rPr>
              <w:t>100.0</w:t>
            </w:r>
          </w:p>
        </w:tc>
      </w:tr>
      <w:tr w:rsidR="00000000">
        <w:trPr>
          <w:cantSplit/>
        </w:trPr>
        <w:tc>
          <w:tcPr>
            <w:tcW w:w="227" w:type="pct"/>
            <w:vMerge w:val="restart"/>
          </w:tcPr>
          <w:p w:rsidR="00000000" w:rsidRDefault="0005693F">
            <w:pPr>
              <w:rPr>
                <w:rFonts w:hint="eastAsia"/>
                <w:sz w:val="21"/>
                <w:szCs w:val="21"/>
                <w:lang w:val="en-GB"/>
              </w:rPr>
            </w:pPr>
          </w:p>
        </w:tc>
        <w:tc>
          <w:tcPr>
            <w:tcW w:w="641" w:type="pct"/>
          </w:tcPr>
          <w:p w:rsidR="00000000" w:rsidRDefault="0005693F">
            <w:pPr>
              <w:rPr>
                <w:rFonts w:hint="eastAsia"/>
                <w:sz w:val="21"/>
                <w:szCs w:val="21"/>
                <w:lang w:val="en-GB"/>
              </w:rPr>
            </w:pPr>
            <w:r>
              <w:rPr>
                <w:rFonts w:hint="eastAsia"/>
                <w:sz w:val="21"/>
                <w:szCs w:val="21"/>
                <w:lang w:val="en-GB"/>
              </w:rPr>
              <w:t>第一季度</w:t>
            </w:r>
          </w:p>
        </w:tc>
        <w:tc>
          <w:tcPr>
            <w:tcW w:w="691" w:type="pct"/>
          </w:tcPr>
          <w:p w:rsidR="00000000" w:rsidRDefault="0005693F">
            <w:pPr>
              <w:jc w:val="right"/>
              <w:rPr>
                <w:rFonts w:hint="eastAsia"/>
                <w:sz w:val="21"/>
                <w:szCs w:val="21"/>
                <w:lang w:val="en-GB"/>
              </w:rPr>
            </w:pPr>
            <w:r>
              <w:rPr>
                <w:rFonts w:hint="eastAsia"/>
                <w:sz w:val="21"/>
                <w:szCs w:val="21"/>
                <w:lang w:val="en-GB"/>
              </w:rPr>
              <w:t>13.4</w:t>
            </w:r>
          </w:p>
        </w:tc>
        <w:tc>
          <w:tcPr>
            <w:tcW w:w="689" w:type="pct"/>
          </w:tcPr>
          <w:p w:rsidR="00000000" w:rsidRDefault="0005693F">
            <w:pPr>
              <w:jc w:val="right"/>
              <w:rPr>
                <w:rFonts w:hint="eastAsia"/>
                <w:sz w:val="21"/>
                <w:szCs w:val="21"/>
                <w:lang w:val="en-GB"/>
              </w:rPr>
            </w:pPr>
            <w:r>
              <w:rPr>
                <w:rFonts w:hint="eastAsia"/>
                <w:sz w:val="21"/>
                <w:szCs w:val="21"/>
                <w:lang w:val="en-GB"/>
              </w:rPr>
              <w:t>41.9</w:t>
            </w:r>
          </w:p>
        </w:tc>
        <w:tc>
          <w:tcPr>
            <w:tcW w:w="689" w:type="pct"/>
          </w:tcPr>
          <w:p w:rsidR="00000000" w:rsidRDefault="0005693F">
            <w:pPr>
              <w:jc w:val="right"/>
              <w:rPr>
                <w:rFonts w:hint="eastAsia"/>
                <w:sz w:val="21"/>
                <w:szCs w:val="21"/>
                <w:lang w:val="en-GB"/>
              </w:rPr>
            </w:pPr>
            <w:r>
              <w:rPr>
                <w:rFonts w:hint="eastAsia"/>
                <w:sz w:val="21"/>
                <w:szCs w:val="21"/>
                <w:lang w:val="en-GB"/>
              </w:rPr>
              <w:t>3.2</w:t>
            </w:r>
          </w:p>
        </w:tc>
        <w:tc>
          <w:tcPr>
            <w:tcW w:w="689" w:type="pct"/>
          </w:tcPr>
          <w:p w:rsidR="00000000" w:rsidRDefault="0005693F">
            <w:pPr>
              <w:jc w:val="right"/>
              <w:rPr>
                <w:rFonts w:hint="eastAsia"/>
                <w:sz w:val="21"/>
                <w:szCs w:val="21"/>
                <w:lang w:val="en-GB"/>
              </w:rPr>
            </w:pPr>
            <w:r>
              <w:rPr>
                <w:rFonts w:hint="eastAsia"/>
                <w:sz w:val="21"/>
                <w:szCs w:val="21"/>
                <w:lang w:val="en-GB"/>
              </w:rPr>
              <w:t>31.6</w:t>
            </w:r>
          </w:p>
        </w:tc>
        <w:tc>
          <w:tcPr>
            <w:tcW w:w="689" w:type="pct"/>
          </w:tcPr>
          <w:p w:rsidR="00000000" w:rsidRDefault="0005693F">
            <w:pPr>
              <w:jc w:val="right"/>
              <w:rPr>
                <w:rFonts w:hint="eastAsia"/>
                <w:sz w:val="21"/>
                <w:szCs w:val="21"/>
                <w:lang w:val="en-GB"/>
              </w:rPr>
            </w:pPr>
            <w:r>
              <w:rPr>
                <w:rFonts w:hint="eastAsia"/>
                <w:sz w:val="21"/>
                <w:szCs w:val="21"/>
                <w:lang w:val="en-GB"/>
              </w:rPr>
              <w:t>9.9</w:t>
            </w:r>
          </w:p>
        </w:tc>
        <w:tc>
          <w:tcPr>
            <w:tcW w:w="685" w:type="pct"/>
          </w:tcPr>
          <w:p w:rsidR="00000000" w:rsidRDefault="0005693F">
            <w:pPr>
              <w:jc w:val="right"/>
            </w:pPr>
            <w:r>
              <w:rPr>
                <w:rFonts w:hint="eastAsia"/>
                <w:sz w:val="21"/>
                <w:szCs w:val="21"/>
                <w:lang w:val="en-GB"/>
              </w:rPr>
              <w:t>100.0</w:t>
            </w:r>
          </w:p>
        </w:tc>
      </w:tr>
      <w:tr w:rsidR="00000000">
        <w:trPr>
          <w:cantSplit/>
        </w:trPr>
        <w:tc>
          <w:tcPr>
            <w:tcW w:w="227" w:type="pct"/>
            <w:vMerge/>
          </w:tcPr>
          <w:p w:rsidR="00000000" w:rsidRDefault="0005693F">
            <w:pPr>
              <w:rPr>
                <w:rFonts w:hint="eastAsia"/>
                <w:sz w:val="21"/>
                <w:szCs w:val="21"/>
                <w:lang w:val="en-GB"/>
              </w:rPr>
            </w:pPr>
          </w:p>
        </w:tc>
        <w:tc>
          <w:tcPr>
            <w:tcW w:w="641" w:type="pct"/>
          </w:tcPr>
          <w:p w:rsidR="00000000" w:rsidRDefault="0005693F">
            <w:pPr>
              <w:rPr>
                <w:sz w:val="21"/>
                <w:szCs w:val="21"/>
              </w:rPr>
            </w:pPr>
            <w:r>
              <w:rPr>
                <w:rFonts w:hint="eastAsia"/>
                <w:sz w:val="21"/>
                <w:szCs w:val="21"/>
                <w:lang w:val="en-GB"/>
              </w:rPr>
              <w:t>第二季度</w:t>
            </w:r>
          </w:p>
        </w:tc>
        <w:tc>
          <w:tcPr>
            <w:tcW w:w="691" w:type="pct"/>
          </w:tcPr>
          <w:p w:rsidR="00000000" w:rsidRDefault="0005693F">
            <w:pPr>
              <w:jc w:val="right"/>
              <w:rPr>
                <w:rFonts w:hint="eastAsia"/>
                <w:sz w:val="21"/>
                <w:szCs w:val="21"/>
              </w:rPr>
            </w:pPr>
            <w:r>
              <w:rPr>
                <w:rFonts w:hint="eastAsia"/>
                <w:sz w:val="21"/>
                <w:szCs w:val="21"/>
              </w:rPr>
              <w:t>13.4</w:t>
            </w:r>
          </w:p>
        </w:tc>
        <w:tc>
          <w:tcPr>
            <w:tcW w:w="689" w:type="pct"/>
          </w:tcPr>
          <w:p w:rsidR="00000000" w:rsidRDefault="0005693F">
            <w:pPr>
              <w:jc w:val="right"/>
              <w:rPr>
                <w:rFonts w:hint="eastAsia"/>
                <w:sz w:val="21"/>
                <w:szCs w:val="21"/>
                <w:lang w:val="en-GB"/>
              </w:rPr>
            </w:pPr>
            <w:r>
              <w:rPr>
                <w:rFonts w:hint="eastAsia"/>
                <w:sz w:val="21"/>
                <w:szCs w:val="21"/>
                <w:lang w:val="en-GB"/>
              </w:rPr>
              <w:t>42.0</w:t>
            </w:r>
          </w:p>
        </w:tc>
        <w:tc>
          <w:tcPr>
            <w:tcW w:w="689" w:type="pct"/>
          </w:tcPr>
          <w:p w:rsidR="00000000" w:rsidRDefault="0005693F">
            <w:pPr>
              <w:jc w:val="right"/>
              <w:rPr>
                <w:rFonts w:hint="eastAsia"/>
                <w:sz w:val="21"/>
                <w:szCs w:val="21"/>
                <w:lang w:val="en-GB"/>
              </w:rPr>
            </w:pPr>
            <w:r>
              <w:rPr>
                <w:rFonts w:hint="eastAsia"/>
                <w:sz w:val="21"/>
                <w:szCs w:val="21"/>
                <w:lang w:val="en-GB"/>
              </w:rPr>
              <w:t>3.0</w:t>
            </w:r>
          </w:p>
        </w:tc>
        <w:tc>
          <w:tcPr>
            <w:tcW w:w="689" w:type="pct"/>
          </w:tcPr>
          <w:p w:rsidR="00000000" w:rsidRDefault="0005693F">
            <w:pPr>
              <w:jc w:val="right"/>
              <w:rPr>
                <w:rFonts w:hint="eastAsia"/>
                <w:sz w:val="21"/>
                <w:szCs w:val="21"/>
                <w:lang w:val="en-GB"/>
              </w:rPr>
            </w:pPr>
            <w:r>
              <w:rPr>
                <w:rFonts w:hint="eastAsia"/>
                <w:sz w:val="21"/>
                <w:szCs w:val="21"/>
                <w:lang w:val="en-GB"/>
              </w:rPr>
              <w:t>30.6</w:t>
            </w:r>
          </w:p>
        </w:tc>
        <w:tc>
          <w:tcPr>
            <w:tcW w:w="689" w:type="pct"/>
          </w:tcPr>
          <w:p w:rsidR="00000000" w:rsidRDefault="0005693F">
            <w:pPr>
              <w:jc w:val="right"/>
              <w:rPr>
                <w:rFonts w:hint="eastAsia"/>
                <w:sz w:val="21"/>
                <w:szCs w:val="21"/>
                <w:lang w:val="en-GB"/>
              </w:rPr>
            </w:pPr>
            <w:r>
              <w:rPr>
                <w:rFonts w:hint="eastAsia"/>
                <w:sz w:val="21"/>
                <w:szCs w:val="21"/>
                <w:lang w:val="en-GB"/>
              </w:rPr>
              <w:t>11.1</w:t>
            </w:r>
          </w:p>
        </w:tc>
        <w:tc>
          <w:tcPr>
            <w:tcW w:w="685" w:type="pct"/>
          </w:tcPr>
          <w:p w:rsidR="00000000" w:rsidRDefault="0005693F">
            <w:pPr>
              <w:jc w:val="right"/>
            </w:pPr>
            <w:r>
              <w:rPr>
                <w:rFonts w:hint="eastAsia"/>
                <w:sz w:val="21"/>
                <w:szCs w:val="21"/>
                <w:lang w:val="en-GB"/>
              </w:rPr>
              <w:t>100.0</w:t>
            </w:r>
          </w:p>
        </w:tc>
      </w:tr>
      <w:tr w:rsidR="00000000">
        <w:trPr>
          <w:cantSplit/>
        </w:trPr>
        <w:tc>
          <w:tcPr>
            <w:tcW w:w="227" w:type="pct"/>
            <w:vMerge/>
          </w:tcPr>
          <w:p w:rsidR="00000000" w:rsidRDefault="0005693F">
            <w:pPr>
              <w:rPr>
                <w:rFonts w:hint="eastAsia"/>
                <w:sz w:val="21"/>
                <w:szCs w:val="21"/>
                <w:lang w:val="en-GB"/>
              </w:rPr>
            </w:pPr>
          </w:p>
        </w:tc>
        <w:tc>
          <w:tcPr>
            <w:tcW w:w="641" w:type="pct"/>
          </w:tcPr>
          <w:p w:rsidR="00000000" w:rsidRDefault="0005693F">
            <w:pPr>
              <w:rPr>
                <w:sz w:val="21"/>
                <w:szCs w:val="21"/>
              </w:rPr>
            </w:pPr>
            <w:r>
              <w:rPr>
                <w:rFonts w:hint="eastAsia"/>
                <w:sz w:val="21"/>
                <w:szCs w:val="21"/>
                <w:lang w:val="en-GB"/>
              </w:rPr>
              <w:t>第三季</w:t>
            </w:r>
            <w:r>
              <w:rPr>
                <w:rFonts w:hint="eastAsia"/>
                <w:sz w:val="21"/>
                <w:szCs w:val="21"/>
                <w:lang w:val="en-GB"/>
              </w:rPr>
              <w:t>度</w:t>
            </w:r>
          </w:p>
        </w:tc>
        <w:tc>
          <w:tcPr>
            <w:tcW w:w="691" w:type="pct"/>
          </w:tcPr>
          <w:p w:rsidR="00000000" w:rsidRDefault="0005693F">
            <w:pPr>
              <w:jc w:val="right"/>
              <w:rPr>
                <w:rFonts w:hint="eastAsia"/>
                <w:sz w:val="21"/>
                <w:szCs w:val="21"/>
              </w:rPr>
            </w:pPr>
            <w:r>
              <w:rPr>
                <w:rFonts w:hint="eastAsia"/>
                <w:sz w:val="21"/>
                <w:szCs w:val="21"/>
              </w:rPr>
              <w:t>14.0</w:t>
            </w:r>
          </w:p>
        </w:tc>
        <w:tc>
          <w:tcPr>
            <w:tcW w:w="689" w:type="pct"/>
          </w:tcPr>
          <w:p w:rsidR="00000000" w:rsidRDefault="0005693F">
            <w:pPr>
              <w:jc w:val="right"/>
              <w:rPr>
                <w:rFonts w:hint="eastAsia"/>
                <w:sz w:val="21"/>
                <w:szCs w:val="21"/>
                <w:lang w:val="en-GB"/>
              </w:rPr>
            </w:pPr>
            <w:r>
              <w:rPr>
                <w:rFonts w:hint="eastAsia"/>
                <w:sz w:val="21"/>
                <w:szCs w:val="21"/>
                <w:lang w:val="en-GB"/>
              </w:rPr>
              <w:t>42.1</w:t>
            </w:r>
          </w:p>
        </w:tc>
        <w:tc>
          <w:tcPr>
            <w:tcW w:w="689" w:type="pct"/>
          </w:tcPr>
          <w:p w:rsidR="00000000" w:rsidRDefault="0005693F">
            <w:pPr>
              <w:jc w:val="right"/>
              <w:rPr>
                <w:rFonts w:hint="eastAsia"/>
                <w:sz w:val="21"/>
                <w:szCs w:val="21"/>
                <w:lang w:val="en-GB"/>
              </w:rPr>
            </w:pPr>
            <w:r>
              <w:rPr>
                <w:rFonts w:hint="eastAsia"/>
                <w:sz w:val="21"/>
                <w:szCs w:val="21"/>
                <w:lang w:val="en-GB"/>
              </w:rPr>
              <w:t>3.6</w:t>
            </w:r>
          </w:p>
        </w:tc>
        <w:tc>
          <w:tcPr>
            <w:tcW w:w="689" w:type="pct"/>
          </w:tcPr>
          <w:p w:rsidR="00000000" w:rsidRDefault="0005693F">
            <w:pPr>
              <w:jc w:val="right"/>
              <w:rPr>
                <w:rFonts w:hint="eastAsia"/>
                <w:sz w:val="21"/>
                <w:szCs w:val="21"/>
                <w:lang w:val="en-GB"/>
              </w:rPr>
            </w:pPr>
            <w:r>
              <w:rPr>
                <w:rFonts w:hint="eastAsia"/>
                <w:sz w:val="21"/>
                <w:szCs w:val="21"/>
                <w:lang w:val="en-GB"/>
              </w:rPr>
              <w:t>30.1</w:t>
            </w:r>
          </w:p>
        </w:tc>
        <w:tc>
          <w:tcPr>
            <w:tcW w:w="689" w:type="pct"/>
          </w:tcPr>
          <w:p w:rsidR="00000000" w:rsidRDefault="0005693F">
            <w:pPr>
              <w:jc w:val="right"/>
              <w:rPr>
                <w:rFonts w:hint="eastAsia"/>
                <w:sz w:val="21"/>
                <w:szCs w:val="21"/>
                <w:lang w:val="en-GB"/>
              </w:rPr>
            </w:pPr>
            <w:r>
              <w:rPr>
                <w:rFonts w:hint="eastAsia"/>
                <w:sz w:val="21"/>
                <w:szCs w:val="21"/>
                <w:lang w:val="en-GB"/>
              </w:rPr>
              <w:t>10.2</w:t>
            </w:r>
          </w:p>
        </w:tc>
        <w:tc>
          <w:tcPr>
            <w:tcW w:w="685" w:type="pct"/>
          </w:tcPr>
          <w:p w:rsidR="00000000" w:rsidRDefault="0005693F">
            <w:pPr>
              <w:jc w:val="right"/>
            </w:pPr>
            <w:r>
              <w:rPr>
                <w:rFonts w:hint="eastAsia"/>
                <w:sz w:val="21"/>
                <w:szCs w:val="21"/>
                <w:lang w:val="en-GB"/>
              </w:rPr>
              <w:t>100.0</w:t>
            </w:r>
          </w:p>
        </w:tc>
      </w:tr>
      <w:tr w:rsidR="00000000">
        <w:trPr>
          <w:cantSplit/>
        </w:trPr>
        <w:tc>
          <w:tcPr>
            <w:tcW w:w="227" w:type="pct"/>
            <w:vMerge/>
            <w:tcBorders>
              <w:bottom w:val="single" w:sz="2" w:space="0" w:color="auto"/>
            </w:tcBorders>
          </w:tcPr>
          <w:p w:rsidR="00000000" w:rsidRDefault="0005693F">
            <w:pPr>
              <w:rPr>
                <w:rFonts w:hint="eastAsia"/>
                <w:sz w:val="21"/>
                <w:szCs w:val="21"/>
                <w:lang w:val="en-GB"/>
              </w:rPr>
            </w:pPr>
          </w:p>
        </w:tc>
        <w:tc>
          <w:tcPr>
            <w:tcW w:w="641" w:type="pct"/>
            <w:tcBorders>
              <w:bottom w:val="single" w:sz="2" w:space="0" w:color="auto"/>
            </w:tcBorders>
          </w:tcPr>
          <w:p w:rsidR="00000000" w:rsidRDefault="0005693F">
            <w:pPr>
              <w:rPr>
                <w:sz w:val="21"/>
                <w:szCs w:val="21"/>
              </w:rPr>
            </w:pPr>
            <w:r>
              <w:rPr>
                <w:rFonts w:hint="eastAsia"/>
                <w:sz w:val="21"/>
                <w:szCs w:val="21"/>
                <w:lang w:val="en-GB"/>
              </w:rPr>
              <w:t>第四季度</w:t>
            </w:r>
          </w:p>
        </w:tc>
        <w:tc>
          <w:tcPr>
            <w:tcW w:w="691" w:type="pct"/>
            <w:tcBorders>
              <w:bottom w:val="single" w:sz="2" w:space="0" w:color="auto"/>
            </w:tcBorders>
          </w:tcPr>
          <w:p w:rsidR="00000000" w:rsidRDefault="0005693F">
            <w:pPr>
              <w:jc w:val="right"/>
              <w:rPr>
                <w:rFonts w:hint="eastAsia"/>
                <w:sz w:val="21"/>
                <w:szCs w:val="21"/>
              </w:rPr>
            </w:pPr>
            <w:r>
              <w:rPr>
                <w:rFonts w:hint="eastAsia"/>
                <w:sz w:val="21"/>
                <w:szCs w:val="21"/>
              </w:rPr>
              <w:t>13.1</w:t>
            </w:r>
          </w:p>
        </w:tc>
        <w:tc>
          <w:tcPr>
            <w:tcW w:w="689" w:type="pct"/>
            <w:tcBorders>
              <w:bottom w:val="single" w:sz="2" w:space="0" w:color="auto"/>
            </w:tcBorders>
          </w:tcPr>
          <w:p w:rsidR="00000000" w:rsidRDefault="0005693F">
            <w:pPr>
              <w:jc w:val="right"/>
              <w:rPr>
                <w:rFonts w:hint="eastAsia"/>
                <w:sz w:val="21"/>
                <w:szCs w:val="21"/>
                <w:lang w:val="en-GB"/>
              </w:rPr>
            </w:pPr>
            <w:r>
              <w:rPr>
                <w:rFonts w:hint="eastAsia"/>
                <w:sz w:val="21"/>
                <w:szCs w:val="21"/>
                <w:lang w:val="en-GB"/>
              </w:rPr>
              <w:t>42.8</w:t>
            </w:r>
          </w:p>
        </w:tc>
        <w:tc>
          <w:tcPr>
            <w:tcW w:w="689" w:type="pct"/>
            <w:tcBorders>
              <w:bottom w:val="single" w:sz="2" w:space="0" w:color="auto"/>
            </w:tcBorders>
          </w:tcPr>
          <w:p w:rsidR="00000000" w:rsidRDefault="0005693F">
            <w:pPr>
              <w:jc w:val="right"/>
              <w:rPr>
                <w:rFonts w:hint="eastAsia"/>
                <w:sz w:val="21"/>
                <w:szCs w:val="21"/>
                <w:lang w:val="en-GB"/>
              </w:rPr>
            </w:pPr>
            <w:r>
              <w:rPr>
                <w:rFonts w:hint="eastAsia"/>
                <w:sz w:val="21"/>
                <w:szCs w:val="21"/>
                <w:lang w:val="en-GB"/>
              </w:rPr>
              <w:t>3.0</w:t>
            </w:r>
          </w:p>
        </w:tc>
        <w:tc>
          <w:tcPr>
            <w:tcW w:w="689" w:type="pct"/>
            <w:tcBorders>
              <w:bottom w:val="single" w:sz="2" w:space="0" w:color="auto"/>
            </w:tcBorders>
          </w:tcPr>
          <w:p w:rsidR="00000000" w:rsidRDefault="0005693F">
            <w:pPr>
              <w:jc w:val="right"/>
              <w:rPr>
                <w:rFonts w:hint="eastAsia"/>
                <w:sz w:val="21"/>
                <w:szCs w:val="21"/>
                <w:lang w:val="en-GB"/>
              </w:rPr>
            </w:pPr>
            <w:r>
              <w:rPr>
                <w:rFonts w:hint="eastAsia"/>
                <w:sz w:val="21"/>
                <w:szCs w:val="21"/>
                <w:lang w:val="en-GB"/>
              </w:rPr>
              <w:t>30.5</w:t>
            </w:r>
          </w:p>
        </w:tc>
        <w:tc>
          <w:tcPr>
            <w:tcW w:w="689" w:type="pct"/>
            <w:tcBorders>
              <w:bottom w:val="single" w:sz="2" w:space="0" w:color="auto"/>
            </w:tcBorders>
          </w:tcPr>
          <w:p w:rsidR="00000000" w:rsidRDefault="0005693F">
            <w:pPr>
              <w:jc w:val="right"/>
              <w:rPr>
                <w:rFonts w:hint="eastAsia"/>
                <w:sz w:val="21"/>
                <w:szCs w:val="21"/>
                <w:lang w:val="en-GB"/>
              </w:rPr>
            </w:pPr>
            <w:r>
              <w:rPr>
                <w:rFonts w:hint="eastAsia"/>
                <w:sz w:val="21"/>
                <w:szCs w:val="21"/>
                <w:lang w:val="en-GB"/>
              </w:rPr>
              <w:t>10.6</w:t>
            </w:r>
          </w:p>
        </w:tc>
        <w:tc>
          <w:tcPr>
            <w:tcW w:w="685" w:type="pct"/>
            <w:tcBorders>
              <w:bottom w:val="single" w:sz="2" w:space="0" w:color="auto"/>
            </w:tcBorders>
          </w:tcPr>
          <w:p w:rsidR="00000000" w:rsidRDefault="0005693F">
            <w:pPr>
              <w:jc w:val="right"/>
            </w:pPr>
            <w:r>
              <w:rPr>
                <w:rFonts w:hint="eastAsia"/>
                <w:sz w:val="21"/>
                <w:szCs w:val="21"/>
                <w:lang w:val="en-GB"/>
              </w:rPr>
              <w:t>100.0</w:t>
            </w:r>
          </w:p>
        </w:tc>
      </w:tr>
    </w:tbl>
    <w:p w:rsidR="00000000" w:rsidRDefault="0005693F">
      <w:pPr>
        <w:rPr>
          <w:rFonts w:hint="eastAsia"/>
          <w:szCs w:val="24"/>
        </w:rPr>
      </w:pPr>
      <w:r>
        <w:rPr>
          <w:rFonts w:ascii="KaiTi_GB2312" w:eastAsia="KaiTi_GB2312" w:hint="eastAsia"/>
          <w:szCs w:val="24"/>
        </w:rPr>
        <w:t>资料来源：</w:t>
      </w:r>
      <w:r>
        <w:rPr>
          <w:rFonts w:hint="eastAsia"/>
          <w:szCs w:val="24"/>
        </w:rPr>
        <w:t>人口普查和统计处。</w:t>
      </w:r>
    </w:p>
    <w:p w:rsidR="00000000" w:rsidRDefault="0005693F">
      <w:pPr>
        <w:rPr>
          <w:rFonts w:hint="eastAsia"/>
          <w:szCs w:val="24"/>
        </w:rPr>
      </w:pPr>
      <w:r>
        <w:rPr>
          <w:rFonts w:hint="eastAsia"/>
          <w:szCs w:val="24"/>
        </w:rPr>
        <w:t>（</w:t>
      </w:r>
      <w:r>
        <w:rPr>
          <w:rFonts w:hint="eastAsia"/>
          <w:szCs w:val="24"/>
        </w:rPr>
        <w:t>a</w:t>
      </w:r>
      <w:r>
        <w:rPr>
          <w:rFonts w:hint="eastAsia"/>
          <w:szCs w:val="24"/>
        </w:rPr>
        <w:t>）</w:t>
      </w:r>
      <w:r>
        <w:rPr>
          <w:rFonts w:hint="eastAsia"/>
          <w:szCs w:val="24"/>
        </w:rPr>
        <w:t>2004</w:t>
      </w:r>
      <w:r>
        <w:rPr>
          <w:rFonts w:hint="eastAsia"/>
          <w:szCs w:val="24"/>
        </w:rPr>
        <w:t>年年度估计数字中不包括穆莱蒂武地区和基里诺奇地区。</w:t>
      </w:r>
    </w:p>
    <w:p w:rsidR="00000000" w:rsidRDefault="0005693F">
      <w:pPr>
        <w:rPr>
          <w:rFonts w:hint="eastAsia"/>
          <w:szCs w:val="24"/>
        </w:rPr>
      </w:pPr>
      <w:r>
        <w:rPr>
          <w:rFonts w:hint="eastAsia"/>
          <w:szCs w:val="24"/>
        </w:rPr>
        <w:t>（</w:t>
      </w:r>
      <w:r>
        <w:rPr>
          <w:rFonts w:hint="eastAsia"/>
          <w:szCs w:val="24"/>
        </w:rPr>
        <w:t>b</w:t>
      </w:r>
      <w:r>
        <w:rPr>
          <w:rFonts w:hint="eastAsia"/>
          <w:szCs w:val="24"/>
        </w:rPr>
        <w:t>）</w:t>
      </w:r>
      <w:r>
        <w:rPr>
          <w:rFonts w:hint="eastAsia"/>
          <w:szCs w:val="24"/>
        </w:rPr>
        <w:t>2005</w:t>
      </w:r>
      <w:r>
        <w:rPr>
          <w:rFonts w:hint="eastAsia"/>
          <w:szCs w:val="24"/>
        </w:rPr>
        <w:t>年</w:t>
      </w:r>
      <w:r>
        <w:rPr>
          <w:rFonts w:hint="eastAsia"/>
          <w:szCs w:val="24"/>
        </w:rPr>
        <w:t>8</w:t>
      </w:r>
      <w:r>
        <w:rPr>
          <w:rFonts w:hint="eastAsia"/>
          <w:szCs w:val="24"/>
        </w:rPr>
        <w:t>月一次性开展了</w:t>
      </w:r>
      <w:r>
        <w:rPr>
          <w:rFonts w:hint="eastAsia"/>
          <w:szCs w:val="24"/>
        </w:rPr>
        <w:t>QLFS</w:t>
      </w:r>
      <w:r>
        <w:rPr>
          <w:rFonts w:hint="eastAsia"/>
          <w:szCs w:val="24"/>
        </w:rPr>
        <w:t>调查。</w:t>
      </w:r>
    </w:p>
    <w:p w:rsidR="00000000" w:rsidRDefault="0005693F">
      <w:pPr>
        <w:rPr>
          <w:rFonts w:hint="eastAsia"/>
          <w:szCs w:val="24"/>
        </w:rPr>
      </w:pPr>
      <w:r>
        <w:rPr>
          <w:rFonts w:hint="eastAsia"/>
          <w:szCs w:val="24"/>
        </w:rPr>
        <w:t>（</w:t>
      </w:r>
      <w:r>
        <w:rPr>
          <w:rFonts w:hint="eastAsia"/>
          <w:szCs w:val="24"/>
        </w:rPr>
        <w:t>c</w:t>
      </w:r>
      <w:r>
        <w:rPr>
          <w:rFonts w:hint="eastAsia"/>
          <w:szCs w:val="24"/>
        </w:rPr>
        <w:t>）不包括北方省和东方省的数据。</w:t>
      </w:r>
    </w:p>
    <w:p w:rsidR="00000000" w:rsidRDefault="0005693F">
      <w:pPr>
        <w:rPr>
          <w:rFonts w:hint="eastAsia"/>
          <w:szCs w:val="24"/>
        </w:rPr>
      </w:pPr>
      <w:r>
        <w:rPr>
          <w:rFonts w:ascii="KaiTi_GB2312" w:eastAsia="KaiTi_GB2312" w:hint="eastAsia"/>
          <w:szCs w:val="24"/>
        </w:rPr>
        <w:t>资料来源：</w:t>
      </w:r>
      <w:r>
        <w:rPr>
          <w:rFonts w:hint="eastAsia"/>
          <w:szCs w:val="24"/>
        </w:rPr>
        <w:t xml:space="preserve"> 2006</w:t>
      </w:r>
      <w:r>
        <w:rPr>
          <w:rFonts w:hint="eastAsia"/>
          <w:szCs w:val="24"/>
        </w:rPr>
        <w:t>年《中央银行年度报告》。</w:t>
      </w:r>
    </w:p>
    <w:p w:rsidR="00000000" w:rsidRDefault="0005693F">
      <w:pPr>
        <w:rPr>
          <w:rFonts w:hint="eastAsia"/>
          <w:sz w:val="28"/>
          <w:szCs w:val="28"/>
          <w:lang w:val="en-GB"/>
        </w:rPr>
      </w:pPr>
    </w:p>
    <w:p w:rsidR="00000000" w:rsidRDefault="0005693F">
      <w:pPr>
        <w:rPr>
          <w:rFonts w:hint="eastAsia"/>
          <w:sz w:val="28"/>
          <w:szCs w:val="28"/>
          <w:lang w:val="en-GB"/>
        </w:rPr>
      </w:pPr>
    </w:p>
    <w:p w:rsidR="00000000" w:rsidRDefault="0005693F">
      <w:pPr>
        <w:rPr>
          <w:rFonts w:ascii="SimHei" w:eastAsia="SimHei" w:hint="eastAsia"/>
          <w:bCs/>
          <w:iCs/>
          <w:lang w:val="en-GB"/>
        </w:rPr>
      </w:pPr>
      <w:r>
        <w:rPr>
          <w:b/>
          <w:sz w:val="28"/>
          <w:szCs w:val="28"/>
          <w:highlight w:val="yellow"/>
          <w:lang w:val="en-GB"/>
        </w:rPr>
        <w:br w:type="page"/>
      </w:r>
      <w:r>
        <w:rPr>
          <w:rFonts w:ascii="SimHei" w:eastAsia="SimHei" w:hint="eastAsia"/>
          <w:bCs/>
          <w:iCs/>
          <w:lang w:val="en-GB"/>
        </w:rPr>
        <w:t>1995-2005</w:t>
      </w:r>
      <w:r>
        <w:rPr>
          <w:rFonts w:ascii="SimHei" w:eastAsia="SimHei" w:hint="eastAsia"/>
          <w:bCs/>
          <w:iCs/>
          <w:lang w:val="en-GB"/>
        </w:rPr>
        <w:t>年工会情况</w:t>
      </w:r>
    </w:p>
    <w:tbl>
      <w:tblPr>
        <w:tblW w:w="5000" w:type="pct"/>
        <w:tblLook w:val="01E0" w:firstRow="1" w:lastRow="1" w:firstColumn="1" w:lastColumn="1" w:noHBand="0" w:noVBand="0"/>
      </w:tblPr>
      <w:tblGrid>
        <w:gridCol w:w="1368"/>
        <w:gridCol w:w="3141"/>
        <w:gridCol w:w="3417"/>
        <w:gridCol w:w="3626"/>
        <w:gridCol w:w="2383"/>
      </w:tblGrid>
      <w:tr w:rsidR="00000000">
        <w:tc>
          <w:tcPr>
            <w:tcW w:w="491" w:type="pct"/>
            <w:tcBorders>
              <w:bottom w:val="single" w:sz="2" w:space="0" w:color="auto"/>
            </w:tcBorders>
          </w:tcPr>
          <w:p w:rsidR="00000000" w:rsidRDefault="0005693F">
            <w:pPr>
              <w:jc w:val="center"/>
              <w:rPr>
                <w:rFonts w:ascii="SimHei" w:eastAsia="SimHei" w:hint="eastAsia"/>
                <w:sz w:val="21"/>
                <w:szCs w:val="21"/>
                <w:lang w:val="en-GB"/>
              </w:rPr>
            </w:pPr>
            <w:r>
              <w:rPr>
                <w:rFonts w:ascii="SimHei" w:eastAsia="SimHei" w:hint="eastAsia"/>
                <w:sz w:val="21"/>
                <w:szCs w:val="21"/>
                <w:lang w:val="en-GB"/>
              </w:rPr>
              <w:t>年份</w:t>
            </w:r>
          </w:p>
        </w:tc>
        <w:tc>
          <w:tcPr>
            <w:tcW w:w="1127" w:type="pct"/>
            <w:tcBorders>
              <w:bottom w:val="single" w:sz="2" w:space="0" w:color="auto"/>
            </w:tcBorders>
          </w:tcPr>
          <w:p w:rsidR="00000000" w:rsidRDefault="0005693F">
            <w:pPr>
              <w:jc w:val="center"/>
              <w:rPr>
                <w:rFonts w:ascii="SimHei" w:eastAsia="SimHei" w:hint="eastAsia"/>
                <w:sz w:val="21"/>
                <w:szCs w:val="21"/>
                <w:lang w:val="en-GB"/>
              </w:rPr>
            </w:pPr>
            <w:r>
              <w:rPr>
                <w:rFonts w:ascii="SimHei" w:eastAsia="SimHei" w:hint="eastAsia"/>
                <w:sz w:val="21"/>
                <w:szCs w:val="21"/>
                <w:lang w:val="en-GB"/>
              </w:rPr>
              <w:t>该年度登记注册的工会数量</w:t>
            </w:r>
          </w:p>
        </w:tc>
        <w:tc>
          <w:tcPr>
            <w:tcW w:w="1226" w:type="pct"/>
            <w:tcBorders>
              <w:bottom w:val="single" w:sz="2" w:space="0" w:color="auto"/>
            </w:tcBorders>
          </w:tcPr>
          <w:p w:rsidR="00000000" w:rsidRDefault="0005693F">
            <w:pPr>
              <w:jc w:val="center"/>
              <w:rPr>
                <w:rFonts w:ascii="SimHei" w:eastAsia="SimHei" w:hint="eastAsia"/>
                <w:sz w:val="21"/>
                <w:szCs w:val="21"/>
                <w:lang w:val="en-GB"/>
              </w:rPr>
            </w:pPr>
            <w:r>
              <w:rPr>
                <w:rFonts w:ascii="SimHei" w:eastAsia="SimHei" w:hint="eastAsia"/>
                <w:sz w:val="21"/>
                <w:szCs w:val="21"/>
                <w:lang w:val="en-GB"/>
              </w:rPr>
              <w:t>该年度撤销和解散的工会数量</w:t>
            </w:r>
          </w:p>
        </w:tc>
        <w:tc>
          <w:tcPr>
            <w:tcW w:w="1301" w:type="pct"/>
            <w:tcBorders>
              <w:bottom w:val="single" w:sz="2" w:space="0" w:color="auto"/>
            </w:tcBorders>
          </w:tcPr>
          <w:p w:rsidR="00000000" w:rsidRDefault="0005693F">
            <w:pPr>
              <w:jc w:val="center"/>
              <w:rPr>
                <w:rFonts w:ascii="SimHei" w:eastAsia="SimHei" w:hint="eastAsia"/>
                <w:sz w:val="21"/>
                <w:szCs w:val="21"/>
                <w:lang w:val="en-GB"/>
              </w:rPr>
            </w:pPr>
            <w:r>
              <w:rPr>
                <w:rFonts w:ascii="SimHei" w:eastAsia="SimHei" w:hint="eastAsia"/>
                <w:sz w:val="21"/>
                <w:szCs w:val="21"/>
                <w:lang w:val="en-GB"/>
              </w:rPr>
              <w:t>截至年底正行使职能的工会数量</w:t>
            </w:r>
          </w:p>
        </w:tc>
        <w:tc>
          <w:tcPr>
            <w:tcW w:w="855" w:type="pct"/>
            <w:tcBorders>
              <w:bottom w:val="single" w:sz="2" w:space="0" w:color="auto"/>
            </w:tcBorders>
          </w:tcPr>
          <w:p w:rsidR="00000000" w:rsidRDefault="0005693F">
            <w:pPr>
              <w:jc w:val="center"/>
              <w:rPr>
                <w:rFonts w:ascii="SimHei" w:eastAsia="SimHei" w:hint="eastAsia"/>
                <w:sz w:val="21"/>
                <w:szCs w:val="21"/>
                <w:lang w:val="en-GB"/>
              </w:rPr>
            </w:pPr>
            <w:r>
              <w:rPr>
                <w:rFonts w:ascii="SimHei" w:eastAsia="SimHei" w:hint="eastAsia"/>
                <w:sz w:val="21"/>
                <w:szCs w:val="21"/>
                <w:lang w:val="en-GB"/>
              </w:rPr>
              <w:t>成员人数共计</w:t>
            </w:r>
          </w:p>
        </w:tc>
      </w:tr>
      <w:tr w:rsidR="00000000">
        <w:tc>
          <w:tcPr>
            <w:tcW w:w="491" w:type="pct"/>
            <w:tcBorders>
              <w:top w:val="single" w:sz="2" w:space="0" w:color="auto"/>
            </w:tcBorders>
          </w:tcPr>
          <w:p w:rsidR="00000000" w:rsidRDefault="0005693F">
            <w:pPr>
              <w:jc w:val="center"/>
              <w:rPr>
                <w:rFonts w:ascii="SimHei" w:eastAsia="SimHei" w:hint="eastAsia"/>
                <w:sz w:val="21"/>
                <w:szCs w:val="21"/>
                <w:lang w:val="en-GB"/>
              </w:rPr>
            </w:pPr>
            <w:r>
              <w:rPr>
                <w:rFonts w:ascii="SimHei" w:eastAsia="SimHei" w:hint="eastAsia"/>
                <w:sz w:val="21"/>
                <w:szCs w:val="21"/>
                <w:lang w:val="en-GB"/>
              </w:rPr>
              <w:t>19</w:t>
            </w:r>
            <w:r>
              <w:rPr>
                <w:rFonts w:ascii="SimHei" w:eastAsia="SimHei" w:hint="eastAsia"/>
                <w:sz w:val="21"/>
                <w:szCs w:val="21"/>
                <w:lang w:val="en-GB"/>
              </w:rPr>
              <w:t>95</w:t>
            </w:r>
            <w:r>
              <w:rPr>
                <w:rFonts w:ascii="SimHei" w:eastAsia="SimHei" w:hint="eastAsia"/>
                <w:sz w:val="21"/>
                <w:szCs w:val="21"/>
                <w:lang w:val="en-GB"/>
              </w:rPr>
              <w:t>年</w:t>
            </w:r>
          </w:p>
        </w:tc>
        <w:tc>
          <w:tcPr>
            <w:tcW w:w="1127" w:type="pct"/>
            <w:tcBorders>
              <w:top w:val="single" w:sz="2" w:space="0" w:color="auto"/>
            </w:tcBorders>
          </w:tcPr>
          <w:p w:rsidR="00000000" w:rsidRDefault="0005693F" w:rsidP="0005693F">
            <w:pPr>
              <w:ind w:rightChars="399" w:right="31680"/>
              <w:jc w:val="right"/>
              <w:rPr>
                <w:rFonts w:hint="eastAsia"/>
                <w:sz w:val="21"/>
                <w:szCs w:val="21"/>
                <w:lang w:val="en-GB"/>
              </w:rPr>
            </w:pPr>
            <w:r>
              <w:rPr>
                <w:rFonts w:hint="eastAsia"/>
                <w:sz w:val="21"/>
                <w:szCs w:val="21"/>
                <w:lang w:val="en-GB"/>
              </w:rPr>
              <w:t>243</w:t>
            </w:r>
          </w:p>
        </w:tc>
        <w:tc>
          <w:tcPr>
            <w:tcW w:w="1226" w:type="pct"/>
            <w:tcBorders>
              <w:top w:val="single" w:sz="2" w:space="0" w:color="auto"/>
            </w:tcBorders>
          </w:tcPr>
          <w:p w:rsidR="00000000" w:rsidRDefault="0005693F" w:rsidP="0005693F">
            <w:pPr>
              <w:ind w:rightChars="399" w:right="31680"/>
              <w:jc w:val="right"/>
              <w:rPr>
                <w:rFonts w:hint="eastAsia"/>
                <w:sz w:val="21"/>
                <w:szCs w:val="21"/>
                <w:lang w:val="en-GB"/>
              </w:rPr>
            </w:pPr>
            <w:r>
              <w:rPr>
                <w:rFonts w:hint="eastAsia"/>
                <w:sz w:val="21"/>
                <w:szCs w:val="21"/>
                <w:lang w:val="en-GB"/>
              </w:rPr>
              <w:t>110</w:t>
            </w:r>
          </w:p>
        </w:tc>
        <w:tc>
          <w:tcPr>
            <w:tcW w:w="1301" w:type="pct"/>
            <w:tcBorders>
              <w:top w:val="single" w:sz="2" w:space="0" w:color="auto"/>
            </w:tcBorders>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1 364</w:t>
            </w:r>
          </w:p>
        </w:tc>
        <w:tc>
          <w:tcPr>
            <w:tcW w:w="855" w:type="pct"/>
            <w:tcBorders>
              <w:top w:val="single" w:sz="2" w:space="0" w:color="auto"/>
            </w:tcBorders>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1 441 149</w:t>
            </w:r>
          </w:p>
        </w:tc>
      </w:tr>
      <w:tr w:rsidR="00000000">
        <w:tc>
          <w:tcPr>
            <w:tcW w:w="491" w:type="pct"/>
          </w:tcPr>
          <w:p w:rsidR="00000000" w:rsidRDefault="0005693F">
            <w:pPr>
              <w:jc w:val="center"/>
              <w:rPr>
                <w:rFonts w:ascii="SimHei" w:eastAsia="SimHei" w:hint="eastAsia"/>
                <w:sz w:val="21"/>
                <w:szCs w:val="21"/>
              </w:rPr>
            </w:pPr>
            <w:r>
              <w:rPr>
                <w:rFonts w:ascii="SimHei" w:eastAsia="SimHei" w:hint="eastAsia"/>
                <w:sz w:val="21"/>
                <w:szCs w:val="21"/>
                <w:lang w:val="en-GB"/>
              </w:rPr>
              <w:t>1996</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101</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37</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1 428</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1 264 641</w:t>
            </w:r>
          </w:p>
        </w:tc>
      </w:tr>
      <w:tr w:rsidR="00000000">
        <w:tc>
          <w:tcPr>
            <w:tcW w:w="491" w:type="pct"/>
          </w:tcPr>
          <w:p w:rsidR="00000000" w:rsidRDefault="0005693F">
            <w:pPr>
              <w:jc w:val="center"/>
              <w:rPr>
                <w:rFonts w:ascii="SimHei" w:eastAsia="SimHei" w:hint="eastAsia"/>
                <w:sz w:val="21"/>
                <w:szCs w:val="21"/>
              </w:rPr>
            </w:pPr>
            <w:r>
              <w:rPr>
                <w:rFonts w:ascii="SimHei" w:eastAsia="SimHei" w:hint="eastAsia"/>
                <w:sz w:val="21"/>
                <w:szCs w:val="21"/>
                <w:lang w:val="en-GB"/>
              </w:rPr>
              <w:t>1997</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136</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96</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1 465</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883 107</w:t>
            </w:r>
          </w:p>
        </w:tc>
      </w:tr>
      <w:tr w:rsidR="00000000">
        <w:tc>
          <w:tcPr>
            <w:tcW w:w="491" w:type="pct"/>
          </w:tcPr>
          <w:p w:rsidR="00000000" w:rsidRDefault="0005693F">
            <w:pPr>
              <w:jc w:val="center"/>
              <w:rPr>
                <w:rFonts w:ascii="SimHei" w:eastAsia="SimHei" w:hint="eastAsia"/>
                <w:sz w:val="21"/>
                <w:szCs w:val="21"/>
              </w:rPr>
            </w:pPr>
            <w:r>
              <w:rPr>
                <w:rFonts w:ascii="SimHei" w:eastAsia="SimHei" w:hint="eastAsia"/>
                <w:sz w:val="21"/>
                <w:szCs w:val="21"/>
                <w:lang w:val="en-GB"/>
              </w:rPr>
              <w:t>1998</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111</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14</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1 581</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799 821</w:t>
            </w:r>
          </w:p>
        </w:tc>
      </w:tr>
      <w:tr w:rsidR="00000000">
        <w:tc>
          <w:tcPr>
            <w:tcW w:w="491" w:type="pct"/>
          </w:tcPr>
          <w:p w:rsidR="00000000" w:rsidRDefault="0005693F">
            <w:pPr>
              <w:jc w:val="center"/>
              <w:rPr>
                <w:rFonts w:ascii="SimHei" w:eastAsia="SimHei" w:hint="eastAsia"/>
                <w:sz w:val="21"/>
                <w:szCs w:val="21"/>
              </w:rPr>
            </w:pPr>
            <w:r>
              <w:rPr>
                <w:rFonts w:ascii="SimHei" w:eastAsia="SimHei" w:hint="eastAsia"/>
                <w:sz w:val="21"/>
                <w:szCs w:val="21"/>
                <w:lang w:val="en-GB"/>
              </w:rPr>
              <w:t>1999</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70</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120</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1 532</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693 513</w:t>
            </w:r>
          </w:p>
        </w:tc>
      </w:tr>
      <w:tr w:rsidR="00000000">
        <w:tc>
          <w:tcPr>
            <w:tcW w:w="491"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2000</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186</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130</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1 588</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1 000 104</w:t>
            </w:r>
          </w:p>
        </w:tc>
      </w:tr>
      <w:tr w:rsidR="00000000">
        <w:tc>
          <w:tcPr>
            <w:tcW w:w="491"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2001</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147</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15</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51 580</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433 162</w:t>
            </w:r>
          </w:p>
        </w:tc>
      </w:tr>
      <w:tr w:rsidR="00000000">
        <w:tc>
          <w:tcPr>
            <w:tcW w:w="491"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2002</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154</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198</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1 513</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640 673</w:t>
            </w:r>
          </w:p>
        </w:tc>
      </w:tr>
      <w:tr w:rsidR="00000000">
        <w:tc>
          <w:tcPr>
            <w:tcW w:w="491"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2003</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140</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130</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1 523</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 xml:space="preserve">413 </w:t>
            </w:r>
            <w:r>
              <w:rPr>
                <w:rFonts w:hint="eastAsia"/>
                <w:sz w:val="21"/>
                <w:szCs w:val="21"/>
                <w:lang w:val="en-GB"/>
              </w:rPr>
              <w:t>485</w:t>
            </w:r>
          </w:p>
        </w:tc>
      </w:tr>
      <w:tr w:rsidR="00000000">
        <w:tc>
          <w:tcPr>
            <w:tcW w:w="491"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2004</w:t>
            </w:r>
            <w:r>
              <w:rPr>
                <w:rFonts w:ascii="SimHei" w:eastAsia="SimHei" w:hint="eastAsia"/>
                <w:sz w:val="21"/>
                <w:szCs w:val="21"/>
                <w:lang w:val="en-GB"/>
              </w:rPr>
              <w:t>年</w:t>
            </w:r>
          </w:p>
        </w:tc>
        <w:tc>
          <w:tcPr>
            <w:tcW w:w="1127" w:type="pct"/>
          </w:tcPr>
          <w:p w:rsidR="00000000" w:rsidRDefault="0005693F" w:rsidP="0005693F">
            <w:pPr>
              <w:ind w:rightChars="399" w:right="31680"/>
              <w:jc w:val="right"/>
              <w:rPr>
                <w:rFonts w:hint="eastAsia"/>
                <w:sz w:val="21"/>
                <w:szCs w:val="21"/>
                <w:lang w:val="en-GB"/>
              </w:rPr>
            </w:pPr>
            <w:r>
              <w:rPr>
                <w:rFonts w:hint="eastAsia"/>
                <w:sz w:val="21"/>
                <w:szCs w:val="21"/>
                <w:lang w:val="en-GB"/>
              </w:rPr>
              <w:t>172</w:t>
            </w:r>
          </w:p>
        </w:tc>
        <w:tc>
          <w:tcPr>
            <w:tcW w:w="1226" w:type="pct"/>
          </w:tcPr>
          <w:p w:rsidR="00000000" w:rsidRDefault="0005693F" w:rsidP="0005693F">
            <w:pPr>
              <w:ind w:rightChars="399" w:right="31680"/>
              <w:jc w:val="right"/>
              <w:rPr>
                <w:rFonts w:hint="eastAsia"/>
                <w:sz w:val="21"/>
                <w:szCs w:val="21"/>
                <w:lang w:val="en-GB"/>
              </w:rPr>
            </w:pPr>
            <w:r>
              <w:rPr>
                <w:rFonts w:hint="eastAsia"/>
                <w:sz w:val="21"/>
                <w:szCs w:val="21"/>
                <w:lang w:val="en-GB"/>
              </w:rPr>
              <w:t>55</w:t>
            </w:r>
          </w:p>
        </w:tc>
        <w:tc>
          <w:tcPr>
            <w:tcW w:w="1301" w:type="pct"/>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1 593</w:t>
            </w:r>
          </w:p>
        </w:tc>
        <w:tc>
          <w:tcPr>
            <w:tcW w:w="855" w:type="pct"/>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583 323</w:t>
            </w:r>
          </w:p>
        </w:tc>
      </w:tr>
      <w:tr w:rsidR="00000000">
        <w:tc>
          <w:tcPr>
            <w:tcW w:w="491" w:type="pct"/>
            <w:tcBorders>
              <w:bottom w:val="single" w:sz="2" w:space="0" w:color="auto"/>
            </w:tcBorders>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2005</w:t>
            </w:r>
            <w:r>
              <w:rPr>
                <w:rFonts w:ascii="SimHei" w:eastAsia="SimHei" w:hint="eastAsia"/>
                <w:sz w:val="21"/>
                <w:szCs w:val="21"/>
                <w:lang w:val="en-GB"/>
              </w:rPr>
              <w:t>年</w:t>
            </w:r>
          </w:p>
        </w:tc>
        <w:tc>
          <w:tcPr>
            <w:tcW w:w="1127" w:type="pct"/>
            <w:tcBorders>
              <w:bottom w:val="single" w:sz="2" w:space="0" w:color="auto"/>
            </w:tcBorders>
          </w:tcPr>
          <w:p w:rsidR="00000000" w:rsidRDefault="0005693F" w:rsidP="0005693F">
            <w:pPr>
              <w:ind w:rightChars="399" w:right="31680"/>
              <w:jc w:val="right"/>
              <w:rPr>
                <w:rFonts w:hint="eastAsia"/>
                <w:sz w:val="21"/>
                <w:szCs w:val="21"/>
                <w:lang w:val="en-GB"/>
              </w:rPr>
            </w:pPr>
            <w:r>
              <w:rPr>
                <w:rFonts w:hint="eastAsia"/>
                <w:sz w:val="21"/>
                <w:szCs w:val="21"/>
                <w:lang w:val="en-GB"/>
              </w:rPr>
              <w:t>129</w:t>
            </w:r>
          </w:p>
        </w:tc>
        <w:tc>
          <w:tcPr>
            <w:tcW w:w="1226" w:type="pct"/>
            <w:tcBorders>
              <w:bottom w:val="single" w:sz="2" w:space="0" w:color="auto"/>
            </w:tcBorders>
          </w:tcPr>
          <w:p w:rsidR="00000000" w:rsidRDefault="0005693F" w:rsidP="0005693F">
            <w:pPr>
              <w:ind w:rightChars="399" w:right="31680"/>
              <w:jc w:val="right"/>
              <w:rPr>
                <w:rFonts w:hint="eastAsia"/>
                <w:sz w:val="21"/>
                <w:szCs w:val="21"/>
                <w:lang w:val="en-GB"/>
              </w:rPr>
            </w:pPr>
            <w:r>
              <w:rPr>
                <w:rFonts w:hint="eastAsia"/>
                <w:sz w:val="21"/>
                <w:szCs w:val="21"/>
                <w:lang w:val="en-GB"/>
              </w:rPr>
              <w:t>11</w:t>
            </w:r>
          </w:p>
        </w:tc>
        <w:tc>
          <w:tcPr>
            <w:tcW w:w="1301" w:type="pct"/>
            <w:tcBorders>
              <w:bottom w:val="single" w:sz="2" w:space="0" w:color="auto"/>
            </w:tcBorders>
          </w:tcPr>
          <w:p w:rsidR="00000000" w:rsidRDefault="0005693F" w:rsidP="0005693F">
            <w:pPr>
              <w:wordWrap w:val="0"/>
              <w:ind w:rightChars="399" w:right="31680"/>
              <w:jc w:val="right"/>
              <w:rPr>
                <w:rFonts w:hint="eastAsia"/>
                <w:sz w:val="21"/>
                <w:szCs w:val="21"/>
                <w:lang w:val="en-GB"/>
              </w:rPr>
            </w:pPr>
            <w:r>
              <w:rPr>
                <w:rFonts w:hint="eastAsia"/>
                <w:sz w:val="21"/>
                <w:szCs w:val="21"/>
                <w:lang w:val="en-GB"/>
              </w:rPr>
              <w:t>1 735</w:t>
            </w:r>
          </w:p>
        </w:tc>
        <w:tc>
          <w:tcPr>
            <w:tcW w:w="855" w:type="pct"/>
            <w:tcBorders>
              <w:bottom w:val="single" w:sz="2" w:space="0" w:color="auto"/>
            </w:tcBorders>
          </w:tcPr>
          <w:p w:rsidR="00000000" w:rsidRDefault="0005693F" w:rsidP="0005693F">
            <w:pPr>
              <w:wordWrap w:val="0"/>
              <w:ind w:rightChars="147" w:right="31680"/>
              <w:jc w:val="right"/>
              <w:rPr>
                <w:rFonts w:hint="eastAsia"/>
                <w:sz w:val="21"/>
                <w:szCs w:val="21"/>
                <w:lang w:val="en-GB"/>
              </w:rPr>
            </w:pPr>
            <w:r>
              <w:rPr>
                <w:rFonts w:hint="eastAsia"/>
                <w:sz w:val="21"/>
                <w:szCs w:val="21"/>
                <w:lang w:val="en-GB"/>
              </w:rPr>
              <w:t>385 466</w:t>
            </w:r>
          </w:p>
        </w:tc>
      </w:tr>
    </w:tbl>
    <w:p w:rsidR="00000000" w:rsidRDefault="0005693F">
      <w:pPr>
        <w:rPr>
          <w:rFonts w:hint="eastAsia"/>
          <w:szCs w:val="24"/>
        </w:rPr>
      </w:pPr>
      <w:r>
        <w:rPr>
          <w:rFonts w:ascii="SimHei" w:eastAsia="SimHei" w:hint="eastAsia"/>
          <w:szCs w:val="24"/>
        </w:rPr>
        <w:t>说明：</w:t>
      </w:r>
      <w:r>
        <w:rPr>
          <w:rFonts w:hint="eastAsia"/>
          <w:szCs w:val="24"/>
        </w:rPr>
        <w:t>因工会报告的资料不足，工会成员人数有变动。</w:t>
      </w:r>
    </w:p>
    <w:p w:rsidR="00000000" w:rsidRDefault="0005693F">
      <w:pPr>
        <w:rPr>
          <w:rFonts w:hint="eastAsia"/>
          <w:szCs w:val="24"/>
        </w:rPr>
      </w:pPr>
      <w:r>
        <w:rPr>
          <w:rFonts w:ascii="KaiTi_GB2312" w:eastAsia="KaiTi_GB2312" w:hint="eastAsia"/>
          <w:szCs w:val="24"/>
        </w:rPr>
        <w:t>资料来源：</w:t>
      </w:r>
      <w:r>
        <w:rPr>
          <w:rFonts w:hint="eastAsia"/>
          <w:szCs w:val="24"/>
        </w:rPr>
        <w:t>劳动部。</w:t>
      </w:r>
    </w:p>
    <w:p w:rsidR="00000000" w:rsidRDefault="0005693F">
      <w:pPr>
        <w:rPr>
          <w:rFonts w:hint="eastAsia"/>
          <w:szCs w:val="24"/>
        </w:rPr>
      </w:pPr>
    </w:p>
    <w:p w:rsidR="00000000" w:rsidRDefault="0005693F">
      <w:pPr>
        <w:pStyle w:val="Heading4"/>
        <w:spacing w:before="240"/>
        <w:jc w:val="center"/>
        <w:rPr>
          <w:rFonts w:hint="eastAsia"/>
          <w:lang w:val="en-GB"/>
        </w:rPr>
      </w:pPr>
      <w:r>
        <w:rPr>
          <w:b/>
          <w:sz w:val="28"/>
          <w:szCs w:val="28"/>
          <w:highlight w:val="yellow"/>
          <w:lang w:val="en-GB"/>
        </w:rPr>
        <w:br w:type="page"/>
      </w:r>
      <w:r>
        <w:rPr>
          <w:rFonts w:hint="eastAsia"/>
          <w:lang w:val="en-GB"/>
        </w:rPr>
        <w:t xml:space="preserve">5. </w:t>
      </w:r>
      <w:r>
        <w:rPr>
          <w:rFonts w:hint="eastAsia"/>
          <w:lang w:val="en-GB"/>
        </w:rPr>
        <w:t>经济</w:t>
      </w:r>
    </w:p>
    <w:tbl>
      <w:tblPr>
        <w:tblW w:w="5000" w:type="pct"/>
        <w:tblLook w:val="01E0" w:firstRow="1" w:lastRow="1" w:firstColumn="1" w:lastColumn="1" w:noHBand="0" w:noVBand="0"/>
      </w:tblPr>
      <w:tblGrid>
        <w:gridCol w:w="5990"/>
        <w:gridCol w:w="1325"/>
        <w:gridCol w:w="1324"/>
        <w:gridCol w:w="1324"/>
        <w:gridCol w:w="1324"/>
        <w:gridCol w:w="1324"/>
        <w:gridCol w:w="1324"/>
      </w:tblGrid>
      <w:tr w:rsidR="00000000">
        <w:tc>
          <w:tcPr>
            <w:tcW w:w="2149" w:type="pct"/>
            <w:tcBorders>
              <w:bottom w:val="single" w:sz="4" w:space="0" w:color="auto"/>
            </w:tcBorders>
          </w:tcPr>
          <w:p w:rsidR="00000000" w:rsidRDefault="0005693F">
            <w:pPr>
              <w:spacing w:line="312" w:lineRule="auto"/>
              <w:rPr>
                <w:rFonts w:hint="eastAsia"/>
                <w:sz w:val="21"/>
                <w:szCs w:val="21"/>
                <w:lang w:val="en-GB"/>
              </w:rPr>
            </w:pPr>
          </w:p>
        </w:tc>
        <w:tc>
          <w:tcPr>
            <w:tcW w:w="475" w:type="pct"/>
            <w:tcBorders>
              <w:bottom w:val="single" w:sz="4" w:space="0" w:color="auto"/>
            </w:tcBorders>
          </w:tcPr>
          <w:p w:rsidR="00000000" w:rsidRDefault="0005693F">
            <w:pPr>
              <w:spacing w:line="312" w:lineRule="auto"/>
              <w:jc w:val="right"/>
              <w:rPr>
                <w:rFonts w:hint="eastAsia"/>
                <w:sz w:val="21"/>
                <w:szCs w:val="21"/>
                <w:lang w:val="en-GB"/>
              </w:rPr>
            </w:pPr>
            <w:r>
              <w:rPr>
                <w:rFonts w:hint="eastAsia"/>
                <w:sz w:val="21"/>
                <w:szCs w:val="21"/>
                <w:lang w:val="en-GB"/>
              </w:rPr>
              <w:t>1990</w:t>
            </w:r>
            <w:r>
              <w:rPr>
                <w:rFonts w:hint="eastAsia"/>
                <w:sz w:val="21"/>
                <w:szCs w:val="21"/>
                <w:lang w:val="en-GB"/>
              </w:rPr>
              <w:t>年</w:t>
            </w:r>
          </w:p>
        </w:tc>
        <w:tc>
          <w:tcPr>
            <w:tcW w:w="475" w:type="pct"/>
            <w:tcBorders>
              <w:bottom w:val="single" w:sz="4" w:space="0" w:color="auto"/>
            </w:tcBorders>
          </w:tcPr>
          <w:p w:rsidR="00000000" w:rsidRDefault="0005693F">
            <w:pPr>
              <w:spacing w:line="312" w:lineRule="auto"/>
              <w:jc w:val="right"/>
              <w:rPr>
                <w:rFonts w:hint="eastAsia"/>
                <w:sz w:val="21"/>
                <w:szCs w:val="21"/>
                <w:lang w:val="en-GB"/>
              </w:rPr>
            </w:pPr>
            <w:r>
              <w:rPr>
                <w:rFonts w:hint="eastAsia"/>
                <w:sz w:val="21"/>
                <w:szCs w:val="21"/>
                <w:lang w:val="en-GB"/>
              </w:rPr>
              <w:t>2002</w:t>
            </w:r>
            <w:r>
              <w:rPr>
                <w:rFonts w:hint="eastAsia"/>
                <w:sz w:val="21"/>
                <w:szCs w:val="21"/>
                <w:lang w:val="en-GB"/>
              </w:rPr>
              <w:t>年</w:t>
            </w:r>
          </w:p>
        </w:tc>
        <w:tc>
          <w:tcPr>
            <w:tcW w:w="475" w:type="pct"/>
            <w:tcBorders>
              <w:bottom w:val="single" w:sz="4" w:space="0" w:color="auto"/>
            </w:tcBorders>
          </w:tcPr>
          <w:p w:rsidR="00000000" w:rsidRDefault="0005693F">
            <w:pPr>
              <w:spacing w:line="312" w:lineRule="auto"/>
              <w:jc w:val="right"/>
              <w:rPr>
                <w:rFonts w:hint="eastAsia"/>
                <w:sz w:val="21"/>
                <w:szCs w:val="21"/>
                <w:lang w:val="en-GB"/>
              </w:rPr>
            </w:pPr>
            <w:r>
              <w:rPr>
                <w:rFonts w:hint="eastAsia"/>
                <w:sz w:val="21"/>
                <w:szCs w:val="21"/>
                <w:lang w:val="en-GB"/>
              </w:rPr>
              <w:t>2003</w:t>
            </w:r>
            <w:r>
              <w:rPr>
                <w:rFonts w:hint="eastAsia"/>
                <w:sz w:val="21"/>
                <w:szCs w:val="21"/>
                <w:lang w:val="en-GB"/>
              </w:rPr>
              <w:t>年</w:t>
            </w:r>
          </w:p>
        </w:tc>
        <w:tc>
          <w:tcPr>
            <w:tcW w:w="475" w:type="pct"/>
            <w:tcBorders>
              <w:bottom w:val="single" w:sz="4" w:space="0" w:color="auto"/>
            </w:tcBorders>
          </w:tcPr>
          <w:p w:rsidR="00000000" w:rsidRDefault="0005693F">
            <w:pPr>
              <w:spacing w:line="312" w:lineRule="auto"/>
              <w:jc w:val="right"/>
              <w:rPr>
                <w:rFonts w:hint="eastAsia"/>
                <w:sz w:val="21"/>
                <w:szCs w:val="21"/>
                <w:lang w:val="en-GB"/>
              </w:rPr>
            </w:pPr>
            <w:r>
              <w:rPr>
                <w:rFonts w:hint="eastAsia"/>
                <w:sz w:val="21"/>
                <w:szCs w:val="21"/>
                <w:lang w:val="en-GB"/>
              </w:rPr>
              <w:t>2004</w:t>
            </w:r>
            <w:r>
              <w:rPr>
                <w:rFonts w:hint="eastAsia"/>
                <w:sz w:val="21"/>
                <w:szCs w:val="21"/>
                <w:lang w:val="en-GB"/>
              </w:rPr>
              <w:t>年</w:t>
            </w:r>
          </w:p>
        </w:tc>
        <w:tc>
          <w:tcPr>
            <w:tcW w:w="475" w:type="pct"/>
            <w:tcBorders>
              <w:bottom w:val="single" w:sz="4" w:space="0" w:color="auto"/>
            </w:tcBorders>
          </w:tcPr>
          <w:p w:rsidR="00000000" w:rsidRDefault="0005693F">
            <w:pPr>
              <w:spacing w:line="312" w:lineRule="auto"/>
              <w:jc w:val="right"/>
              <w:rPr>
                <w:rFonts w:hint="eastAsia"/>
                <w:sz w:val="21"/>
                <w:szCs w:val="21"/>
                <w:lang w:val="en-GB"/>
              </w:rPr>
            </w:pPr>
            <w:r>
              <w:rPr>
                <w:rFonts w:hint="eastAsia"/>
                <w:sz w:val="21"/>
                <w:szCs w:val="21"/>
                <w:lang w:val="en-GB"/>
              </w:rPr>
              <w:t>2005</w:t>
            </w:r>
            <w:r>
              <w:rPr>
                <w:rFonts w:hint="eastAsia"/>
                <w:sz w:val="21"/>
                <w:szCs w:val="21"/>
                <w:lang w:val="en-GB"/>
              </w:rPr>
              <w:t>年</w:t>
            </w:r>
          </w:p>
        </w:tc>
        <w:tc>
          <w:tcPr>
            <w:tcW w:w="475" w:type="pct"/>
            <w:tcBorders>
              <w:bottom w:val="single" w:sz="4" w:space="0" w:color="auto"/>
            </w:tcBorders>
          </w:tcPr>
          <w:p w:rsidR="00000000" w:rsidRDefault="0005693F">
            <w:pPr>
              <w:spacing w:line="312" w:lineRule="auto"/>
              <w:jc w:val="right"/>
              <w:rPr>
                <w:rFonts w:hint="eastAsia"/>
                <w:sz w:val="21"/>
                <w:szCs w:val="21"/>
                <w:lang w:val="en-GB"/>
              </w:rPr>
            </w:pPr>
            <w:r>
              <w:rPr>
                <w:rFonts w:hint="eastAsia"/>
                <w:sz w:val="21"/>
                <w:szCs w:val="21"/>
                <w:lang w:val="en-GB"/>
              </w:rPr>
              <w:t>2006</w:t>
            </w:r>
            <w:r>
              <w:rPr>
                <w:rFonts w:hint="eastAsia"/>
                <w:sz w:val="21"/>
                <w:szCs w:val="21"/>
                <w:lang w:val="en-GB"/>
              </w:rPr>
              <w:t>年</w:t>
            </w:r>
            <w:r>
              <w:rPr>
                <w:rFonts w:hint="eastAsia"/>
                <w:sz w:val="21"/>
                <w:szCs w:val="21"/>
                <w:lang w:val="en-GB"/>
              </w:rPr>
              <w:t>(a)</w:t>
            </w:r>
          </w:p>
        </w:tc>
      </w:tr>
      <w:tr w:rsidR="00000000">
        <w:tc>
          <w:tcPr>
            <w:tcW w:w="2149" w:type="pct"/>
            <w:tcBorders>
              <w:top w:val="single" w:sz="4" w:space="0" w:color="auto"/>
            </w:tcBorders>
          </w:tcPr>
          <w:p w:rsidR="00000000" w:rsidRDefault="0005693F">
            <w:pPr>
              <w:spacing w:line="312" w:lineRule="auto"/>
              <w:rPr>
                <w:rFonts w:hint="eastAsia"/>
                <w:sz w:val="21"/>
                <w:szCs w:val="21"/>
                <w:lang w:val="en-GB"/>
              </w:rPr>
            </w:pPr>
            <w:r>
              <w:rPr>
                <w:rFonts w:hint="eastAsia"/>
                <w:sz w:val="21"/>
                <w:szCs w:val="21"/>
                <w:lang w:val="en-GB"/>
              </w:rPr>
              <w:t>人口统计</w:t>
            </w:r>
          </w:p>
        </w:tc>
        <w:tc>
          <w:tcPr>
            <w:tcW w:w="475" w:type="pct"/>
            <w:tcBorders>
              <w:top w:val="single" w:sz="4" w:space="0" w:color="auto"/>
            </w:tcBorders>
          </w:tcPr>
          <w:p w:rsidR="00000000" w:rsidRDefault="0005693F">
            <w:pPr>
              <w:spacing w:line="312" w:lineRule="auto"/>
              <w:jc w:val="right"/>
              <w:rPr>
                <w:rFonts w:hint="eastAsia"/>
                <w:sz w:val="21"/>
                <w:szCs w:val="21"/>
                <w:lang w:val="en-GB"/>
              </w:rPr>
            </w:pPr>
          </w:p>
        </w:tc>
        <w:tc>
          <w:tcPr>
            <w:tcW w:w="475" w:type="pct"/>
            <w:tcBorders>
              <w:top w:val="single" w:sz="4" w:space="0" w:color="auto"/>
            </w:tcBorders>
          </w:tcPr>
          <w:p w:rsidR="00000000" w:rsidRDefault="0005693F">
            <w:pPr>
              <w:spacing w:line="312" w:lineRule="auto"/>
              <w:jc w:val="right"/>
              <w:rPr>
                <w:rFonts w:hint="eastAsia"/>
                <w:sz w:val="21"/>
                <w:szCs w:val="21"/>
                <w:lang w:val="en-GB"/>
              </w:rPr>
            </w:pPr>
          </w:p>
        </w:tc>
        <w:tc>
          <w:tcPr>
            <w:tcW w:w="475" w:type="pct"/>
            <w:tcBorders>
              <w:top w:val="single" w:sz="4" w:space="0" w:color="auto"/>
            </w:tcBorders>
          </w:tcPr>
          <w:p w:rsidR="00000000" w:rsidRDefault="0005693F">
            <w:pPr>
              <w:spacing w:line="312" w:lineRule="auto"/>
              <w:jc w:val="right"/>
              <w:rPr>
                <w:rFonts w:hint="eastAsia"/>
                <w:sz w:val="21"/>
                <w:szCs w:val="21"/>
                <w:lang w:val="en-GB"/>
              </w:rPr>
            </w:pPr>
          </w:p>
        </w:tc>
        <w:tc>
          <w:tcPr>
            <w:tcW w:w="475" w:type="pct"/>
            <w:tcBorders>
              <w:top w:val="single" w:sz="4" w:space="0" w:color="auto"/>
            </w:tcBorders>
          </w:tcPr>
          <w:p w:rsidR="00000000" w:rsidRDefault="0005693F">
            <w:pPr>
              <w:spacing w:line="312" w:lineRule="auto"/>
              <w:jc w:val="right"/>
              <w:rPr>
                <w:rFonts w:hint="eastAsia"/>
                <w:sz w:val="21"/>
                <w:szCs w:val="21"/>
                <w:lang w:val="en-GB"/>
              </w:rPr>
            </w:pPr>
          </w:p>
        </w:tc>
        <w:tc>
          <w:tcPr>
            <w:tcW w:w="475" w:type="pct"/>
            <w:tcBorders>
              <w:top w:val="single" w:sz="4" w:space="0" w:color="auto"/>
            </w:tcBorders>
          </w:tcPr>
          <w:p w:rsidR="00000000" w:rsidRDefault="0005693F">
            <w:pPr>
              <w:spacing w:line="312" w:lineRule="auto"/>
              <w:jc w:val="right"/>
              <w:rPr>
                <w:rFonts w:hint="eastAsia"/>
                <w:sz w:val="21"/>
                <w:szCs w:val="21"/>
                <w:lang w:val="en-GB"/>
              </w:rPr>
            </w:pPr>
          </w:p>
        </w:tc>
        <w:tc>
          <w:tcPr>
            <w:tcW w:w="475" w:type="pct"/>
            <w:tcBorders>
              <w:top w:val="single" w:sz="4" w:space="0" w:color="auto"/>
            </w:tcBorders>
          </w:tcPr>
          <w:p w:rsidR="00000000" w:rsidRDefault="0005693F">
            <w:pPr>
              <w:spacing w:line="312" w:lineRule="auto"/>
              <w:jc w:val="right"/>
              <w:rPr>
                <w:rFonts w:hint="eastAsia"/>
                <w:sz w:val="21"/>
                <w:szCs w:val="21"/>
                <w:lang w:val="en-GB"/>
              </w:rPr>
            </w:pP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中年人口（千人）（</w:t>
            </w:r>
            <w:r>
              <w:rPr>
                <w:rFonts w:hint="eastAsia"/>
                <w:sz w:val="21"/>
                <w:szCs w:val="21"/>
                <w:lang w:val="en-GB"/>
              </w:rPr>
              <w:t>b</w:t>
            </w:r>
            <w:r>
              <w:rPr>
                <w:rFonts w:hint="eastAsia"/>
                <w:sz w:val="21"/>
                <w:szCs w:val="21"/>
                <w:lang w:val="en-GB"/>
              </w:rPr>
              <w:t>）</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16 267</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19 007</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19 252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19 462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19 668</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19 886</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中年人口增长情况（百分比）（</w:t>
            </w:r>
            <w:r>
              <w:rPr>
                <w:rFonts w:hint="eastAsia"/>
                <w:sz w:val="21"/>
                <w:szCs w:val="21"/>
                <w:lang w:val="en-GB"/>
              </w:rPr>
              <w:t>b</w:t>
            </w:r>
            <w:r>
              <w:rPr>
                <w:rFonts w:hint="eastAsia"/>
                <w:sz w:val="21"/>
                <w:szCs w:val="21"/>
                <w:lang w:val="en-GB"/>
              </w:rPr>
              <w:t>）</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1.5</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1.3</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1.1</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人口</w:t>
            </w:r>
            <w:r>
              <w:rPr>
                <w:rFonts w:hint="eastAsia"/>
                <w:sz w:val="21"/>
                <w:szCs w:val="21"/>
                <w:lang w:val="en-GB"/>
              </w:rPr>
              <w:t>密度（人数</w:t>
            </w:r>
            <w:r>
              <w:rPr>
                <w:rFonts w:hint="eastAsia"/>
                <w:sz w:val="21"/>
                <w:szCs w:val="21"/>
                <w:lang w:val="en-GB"/>
              </w:rPr>
              <w:t>/</w:t>
            </w:r>
            <w:r>
              <w:rPr>
                <w:rFonts w:hint="eastAsia"/>
                <w:sz w:val="21"/>
                <w:szCs w:val="21"/>
                <w:lang w:val="en-GB"/>
              </w:rPr>
              <w:t>平方公里）（</w:t>
            </w:r>
            <w:r>
              <w:rPr>
                <w:rFonts w:hint="eastAsia"/>
                <w:sz w:val="21"/>
                <w:szCs w:val="21"/>
                <w:lang w:val="en-GB"/>
              </w:rPr>
              <w:t>b</w:t>
            </w:r>
            <w:r>
              <w:rPr>
                <w:rFonts w:hint="eastAsia"/>
                <w:sz w:val="21"/>
                <w:szCs w:val="21"/>
                <w:lang w:val="en-GB"/>
              </w:rPr>
              <w:t>）</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259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304</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307</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310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314</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317</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劳动力（千人）</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6 001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7 145</w:t>
            </w:r>
          </w:p>
        </w:tc>
        <w:tc>
          <w:tcPr>
            <w:tcW w:w="475" w:type="pct"/>
          </w:tcPr>
          <w:p w:rsidR="00000000" w:rsidRDefault="0005693F">
            <w:pPr>
              <w:wordWrap w:val="0"/>
              <w:spacing w:line="312" w:lineRule="auto"/>
              <w:jc w:val="right"/>
              <w:rPr>
                <w:rFonts w:hint="eastAsia"/>
                <w:sz w:val="21"/>
                <w:szCs w:val="21"/>
                <w:lang w:val="en-GB"/>
              </w:rPr>
            </w:pPr>
            <w:r>
              <w:rPr>
                <w:rFonts w:hint="eastAsia"/>
                <w:sz w:val="21"/>
                <w:szCs w:val="21"/>
                <w:lang w:val="en-GB"/>
              </w:rPr>
              <w:t>7 654 (c)</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8 061 (d)</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8 141 (e)</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7 599 (f)</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劳动力参与率（百分比）</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51.9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50.3</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48.9 (c)</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48.6 (d)</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48.3 (e)</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51.2 (f)</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失业率（在劳动力总人口中所占比例）</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15.9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8.8</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8.4 (c)</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8.3 (d)</w:t>
            </w:r>
          </w:p>
        </w:tc>
        <w:tc>
          <w:tcPr>
            <w:tcW w:w="475" w:type="pct"/>
          </w:tcPr>
          <w:p w:rsidR="00000000" w:rsidRDefault="0005693F">
            <w:pPr>
              <w:spacing w:line="312" w:lineRule="auto"/>
              <w:jc w:val="right"/>
              <w:rPr>
                <w:rFonts w:hint="eastAsia"/>
                <w:b/>
                <w:sz w:val="21"/>
                <w:szCs w:val="21"/>
                <w:lang w:val="en-GB"/>
              </w:rPr>
            </w:pPr>
            <w:r>
              <w:rPr>
                <w:rFonts w:hint="eastAsia"/>
                <w:sz w:val="21"/>
                <w:szCs w:val="21"/>
                <w:lang w:val="en-GB"/>
              </w:rPr>
              <w:t>7.7 (e)</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6.5 (f)</w:t>
            </w:r>
          </w:p>
        </w:tc>
      </w:tr>
      <w:tr w:rsidR="00000000">
        <w:tc>
          <w:tcPr>
            <w:tcW w:w="2149" w:type="pct"/>
          </w:tcPr>
          <w:p w:rsidR="00000000" w:rsidRDefault="0005693F">
            <w:pPr>
              <w:spacing w:line="312" w:lineRule="auto"/>
              <w:rPr>
                <w:rFonts w:hint="eastAsia"/>
                <w:sz w:val="21"/>
                <w:szCs w:val="21"/>
                <w:lang w:val="en-GB"/>
              </w:rPr>
            </w:pPr>
            <w:r>
              <w:rPr>
                <w:rFonts w:hint="eastAsia"/>
                <w:sz w:val="21"/>
                <w:szCs w:val="21"/>
                <w:lang w:val="en-GB"/>
              </w:rPr>
              <w:t>产出</w:t>
            </w: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按当前市场价格计算的国内生产总值（卢比）（十亿）</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3</w:t>
            </w:r>
            <w:r>
              <w:rPr>
                <w:rFonts w:hint="eastAsia"/>
                <w:sz w:val="21"/>
                <w:szCs w:val="21"/>
                <w:lang w:val="en-GB"/>
              </w:rPr>
              <w:t>22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1 582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1 761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2 029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2 366</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2 802</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按当前市场价格计算的国民生产总值（卢比）（十亿）</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319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1 560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1 742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2 016</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2 354</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2 790</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按市场价格计算的人均国内生产总值（卢比）（</w:t>
            </w:r>
            <w:r>
              <w:rPr>
                <w:rFonts w:hint="eastAsia"/>
                <w:sz w:val="21"/>
                <w:szCs w:val="21"/>
                <w:lang w:val="en-GB"/>
              </w:rPr>
              <w:t>b</w:t>
            </w:r>
            <w:r>
              <w:rPr>
                <w:rFonts w:hint="eastAsia"/>
                <w:sz w:val="21"/>
                <w:szCs w:val="21"/>
                <w:lang w:val="en-GB"/>
              </w:rPr>
              <w:t>）</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18 934</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83 226</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91 479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104 283</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120 276</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140 894</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按市场价格计算的人均国民生产总值（卢比）（</w:t>
            </w:r>
            <w:r>
              <w:rPr>
                <w:rFonts w:hint="eastAsia"/>
                <w:sz w:val="21"/>
                <w:szCs w:val="21"/>
                <w:lang w:val="en-GB"/>
              </w:rPr>
              <w:t>b</w:t>
            </w:r>
            <w:r>
              <w:rPr>
                <w:rFonts w:hint="eastAsia"/>
                <w:sz w:val="21"/>
                <w:szCs w:val="21"/>
                <w:lang w:val="en-GB"/>
              </w:rPr>
              <w:t>）</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18 791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82 068</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90 472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103 570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119 688</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140 302</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按市场价格计算的人均国内生产总值（美元）（</w:t>
            </w:r>
            <w:r>
              <w:rPr>
                <w:rFonts w:hint="eastAsia"/>
                <w:sz w:val="21"/>
                <w:szCs w:val="21"/>
                <w:lang w:val="en-GB"/>
              </w:rPr>
              <w:t>b</w:t>
            </w:r>
            <w:r>
              <w:rPr>
                <w:rFonts w:hint="eastAsia"/>
                <w:sz w:val="21"/>
                <w:szCs w:val="21"/>
                <w:lang w:val="en-GB"/>
              </w:rPr>
              <w:t>）</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473</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870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948</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1 030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1 197</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1 355</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按市场价格计算的人均国民生产总值（美元）（</w:t>
            </w:r>
            <w:r>
              <w:rPr>
                <w:rFonts w:hint="eastAsia"/>
                <w:sz w:val="21"/>
                <w:szCs w:val="21"/>
                <w:lang w:val="en-GB"/>
              </w:rPr>
              <w:t>b</w:t>
            </w:r>
            <w:r>
              <w:rPr>
                <w:rFonts w:hint="eastAsia"/>
                <w:sz w:val="21"/>
                <w:szCs w:val="21"/>
                <w:lang w:val="en-GB"/>
              </w:rPr>
              <w:t>）</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469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858</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937</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1 024</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1 191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1 350</w:t>
            </w:r>
          </w:p>
        </w:tc>
      </w:tr>
      <w:tr w:rsidR="00000000">
        <w:tc>
          <w:tcPr>
            <w:tcW w:w="2149" w:type="pct"/>
          </w:tcPr>
          <w:p w:rsidR="00000000" w:rsidRDefault="0005693F">
            <w:pPr>
              <w:spacing w:line="312" w:lineRule="auto"/>
              <w:rPr>
                <w:rFonts w:hint="eastAsia"/>
                <w:sz w:val="21"/>
                <w:szCs w:val="21"/>
                <w:lang w:val="en-GB"/>
              </w:rPr>
            </w:pPr>
            <w:r>
              <w:rPr>
                <w:rFonts w:hint="eastAsia"/>
                <w:sz w:val="21"/>
                <w:szCs w:val="21"/>
                <w:lang w:val="en-GB"/>
              </w:rPr>
              <w:t>实际产出（百分比变化情况）</w:t>
            </w: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国内生产总值</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6.6</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5.3</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5.6</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7.0</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国民生产总值</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6.4</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5.4</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7.4</w:t>
            </w:r>
          </w:p>
        </w:tc>
      </w:tr>
      <w:tr w:rsidR="00000000">
        <w:tc>
          <w:tcPr>
            <w:tcW w:w="2149" w:type="pct"/>
          </w:tcPr>
          <w:p w:rsidR="00000000" w:rsidRDefault="0005693F" w:rsidP="0005693F">
            <w:pPr>
              <w:spacing w:line="312" w:lineRule="auto"/>
              <w:ind w:firstLineChars="100" w:firstLine="31680"/>
              <w:rPr>
                <w:rFonts w:hint="eastAsia"/>
                <w:sz w:val="21"/>
                <w:szCs w:val="21"/>
                <w:lang w:val="en-GB"/>
              </w:rPr>
            </w:pPr>
            <w:r>
              <w:rPr>
                <w:rFonts w:hint="eastAsia"/>
                <w:sz w:val="21"/>
                <w:szCs w:val="21"/>
                <w:lang w:val="en-GB"/>
              </w:rPr>
              <w:t>各部门国内生产总值</w:t>
            </w: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c>
          <w:tcPr>
            <w:tcW w:w="475" w:type="pct"/>
          </w:tcPr>
          <w:p w:rsidR="00000000" w:rsidRDefault="0005693F">
            <w:pPr>
              <w:spacing w:line="312" w:lineRule="auto"/>
              <w:jc w:val="right"/>
              <w:rPr>
                <w:rFonts w:hint="eastAsia"/>
                <w:sz w:val="21"/>
                <w:szCs w:val="21"/>
                <w:lang w:val="en-GB"/>
              </w:rPr>
            </w:pPr>
          </w:p>
        </w:tc>
      </w:tr>
      <w:tr w:rsidR="00000000">
        <w:tc>
          <w:tcPr>
            <w:tcW w:w="2149" w:type="pct"/>
          </w:tcPr>
          <w:p w:rsidR="00000000" w:rsidRDefault="0005693F" w:rsidP="0005693F">
            <w:pPr>
              <w:spacing w:line="312" w:lineRule="auto"/>
              <w:ind w:firstLineChars="200" w:firstLine="31680"/>
              <w:rPr>
                <w:rFonts w:hint="eastAsia"/>
                <w:sz w:val="21"/>
                <w:szCs w:val="21"/>
                <w:lang w:val="en-GB"/>
              </w:rPr>
            </w:pPr>
            <w:r>
              <w:rPr>
                <w:rFonts w:hint="eastAsia"/>
                <w:sz w:val="21"/>
                <w:szCs w:val="21"/>
                <w:lang w:val="en-GB"/>
              </w:rPr>
              <w:t>农业</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8.5</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2.5</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1.6</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-0.3</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4.7</w:t>
            </w:r>
          </w:p>
        </w:tc>
      </w:tr>
      <w:tr w:rsidR="00000000">
        <w:tc>
          <w:tcPr>
            <w:tcW w:w="2149" w:type="pct"/>
          </w:tcPr>
          <w:p w:rsidR="00000000" w:rsidRDefault="0005693F" w:rsidP="0005693F">
            <w:pPr>
              <w:spacing w:line="312" w:lineRule="auto"/>
              <w:ind w:firstLineChars="200" w:firstLine="31680"/>
              <w:rPr>
                <w:rFonts w:hint="eastAsia"/>
                <w:sz w:val="21"/>
                <w:szCs w:val="21"/>
                <w:lang w:val="en-GB"/>
              </w:rPr>
            </w:pPr>
            <w:r>
              <w:rPr>
                <w:rFonts w:hint="eastAsia"/>
                <w:sz w:val="21"/>
                <w:szCs w:val="21"/>
                <w:lang w:val="en-GB"/>
              </w:rPr>
              <w:t>工业</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7.8</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1.0</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5.5</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5.2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8.3</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7.2</w:t>
            </w:r>
          </w:p>
        </w:tc>
      </w:tr>
      <w:tr w:rsidR="00000000">
        <w:tc>
          <w:tcPr>
            <w:tcW w:w="2149" w:type="pct"/>
          </w:tcPr>
          <w:p w:rsidR="00000000" w:rsidRDefault="0005693F" w:rsidP="0005693F">
            <w:pPr>
              <w:spacing w:line="312" w:lineRule="auto"/>
              <w:ind w:firstLineChars="200" w:firstLine="31680"/>
              <w:rPr>
                <w:rFonts w:hint="eastAsia"/>
                <w:sz w:val="21"/>
                <w:szCs w:val="21"/>
                <w:lang w:val="en-GB"/>
              </w:rPr>
            </w:pPr>
            <w:r>
              <w:rPr>
                <w:rFonts w:hint="eastAsia"/>
                <w:sz w:val="21"/>
                <w:szCs w:val="21"/>
                <w:lang w:val="en-GB"/>
              </w:rPr>
              <w:t>服务业</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4.2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w:t>
            </w:r>
            <w:r>
              <w:rPr>
                <w:rFonts w:hint="eastAsia"/>
                <w:sz w:val="21"/>
                <w:szCs w:val="21"/>
                <w:lang w:val="en-GB"/>
              </w:rPr>
              <w:t>.1</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7.9</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7.6</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6.2</w:t>
            </w:r>
          </w:p>
        </w:tc>
        <w:tc>
          <w:tcPr>
            <w:tcW w:w="475" w:type="pct"/>
          </w:tcPr>
          <w:p w:rsidR="00000000" w:rsidRDefault="0005693F">
            <w:pPr>
              <w:spacing w:line="312" w:lineRule="auto"/>
              <w:jc w:val="right"/>
              <w:rPr>
                <w:rFonts w:hint="eastAsia"/>
                <w:sz w:val="21"/>
                <w:szCs w:val="21"/>
                <w:lang w:val="en-GB"/>
              </w:rPr>
            </w:pPr>
            <w:r>
              <w:rPr>
                <w:rFonts w:hint="eastAsia"/>
                <w:sz w:val="21"/>
                <w:szCs w:val="21"/>
                <w:lang w:val="en-GB"/>
              </w:rPr>
              <w:t>8.3</w:t>
            </w:r>
          </w:p>
        </w:tc>
      </w:tr>
    </w:tbl>
    <w:p w:rsidR="00000000" w:rsidRDefault="0005693F">
      <w:pPr>
        <w:rPr>
          <w:rFonts w:hint="eastAsia"/>
          <w:szCs w:val="24"/>
        </w:rPr>
      </w:pPr>
      <w:r>
        <w:rPr>
          <w:rFonts w:ascii="KaiTi_GB2312" w:eastAsia="KaiTi_GB2312" w:hint="eastAsia"/>
          <w:szCs w:val="24"/>
        </w:rPr>
        <w:t>资料来源：</w:t>
      </w:r>
      <w:r>
        <w:rPr>
          <w:rFonts w:hint="eastAsia"/>
          <w:szCs w:val="24"/>
        </w:rPr>
        <w:t xml:space="preserve"> 2006</w:t>
      </w:r>
      <w:r>
        <w:rPr>
          <w:rFonts w:hint="eastAsia"/>
          <w:szCs w:val="24"/>
        </w:rPr>
        <w:t>年《中央银行年度报告》。</w:t>
      </w:r>
    </w:p>
    <w:p w:rsidR="00000000" w:rsidRDefault="0005693F">
      <w:pPr>
        <w:jc w:val="center"/>
        <w:rPr>
          <w:rFonts w:ascii="SimHei" w:eastAsia="SimHei" w:hint="eastAsia"/>
          <w:szCs w:val="24"/>
          <w:lang w:val="en-GB"/>
        </w:rPr>
      </w:pPr>
      <w:r>
        <w:rPr>
          <w:rFonts w:ascii="SimHei" w:eastAsia="SimHei" w:hint="eastAsia"/>
          <w:szCs w:val="24"/>
          <w:lang w:val="en-GB"/>
        </w:rPr>
        <w:t>斯里兰卡消费者价格指数</w:t>
      </w:r>
      <w:r>
        <w:rPr>
          <w:rFonts w:ascii="SimHei" w:eastAsia="SimHei" w:hint="eastAsia"/>
          <w:szCs w:val="24"/>
          <w:vertAlign w:val="superscript"/>
          <w:lang w:val="en-GB"/>
        </w:rPr>
        <w:t>（</w:t>
      </w:r>
      <w:r>
        <w:rPr>
          <w:rFonts w:ascii="SimHei" w:eastAsia="SimHei" w:hint="eastAsia"/>
          <w:szCs w:val="24"/>
          <w:vertAlign w:val="superscript"/>
          <w:lang w:val="en-GB"/>
        </w:rPr>
        <w:t>a</w:t>
      </w:r>
      <w:r>
        <w:rPr>
          <w:rFonts w:ascii="SimHei" w:eastAsia="SimHei" w:hint="eastAsia"/>
          <w:szCs w:val="24"/>
          <w:vertAlign w:val="superscript"/>
          <w:lang w:val="en-GB"/>
        </w:rPr>
        <w:t>）</w:t>
      </w:r>
    </w:p>
    <w:p w:rsidR="00000000" w:rsidRDefault="0005693F">
      <w:pPr>
        <w:jc w:val="right"/>
        <w:rPr>
          <w:rFonts w:hint="eastAsia"/>
          <w:szCs w:val="24"/>
          <w:lang w:val="en-GB"/>
        </w:rPr>
      </w:pPr>
      <w:r>
        <w:rPr>
          <w:rFonts w:hint="eastAsia"/>
          <w:szCs w:val="24"/>
          <w:lang w:val="en-GB"/>
        </w:rPr>
        <w:t>1995</w:t>
      </w:r>
      <w:r>
        <w:rPr>
          <w:rFonts w:hint="eastAsia"/>
          <w:szCs w:val="24"/>
          <w:lang w:val="en-GB"/>
        </w:rPr>
        <w:t>年至</w:t>
      </w:r>
      <w:r>
        <w:rPr>
          <w:rFonts w:hint="eastAsia"/>
          <w:szCs w:val="24"/>
          <w:lang w:val="en-GB"/>
        </w:rPr>
        <w:t>1997</w:t>
      </w:r>
      <w:r>
        <w:rPr>
          <w:rFonts w:hint="eastAsia"/>
          <w:szCs w:val="24"/>
          <w:lang w:val="en-GB"/>
        </w:rPr>
        <w:t>年＝</w:t>
      </w:r>
      <w:r>
        <w:rPr>
          <w:rFonts w:hint="eastAsia"/>
          <w:szCs w:val="24"/>
          <w:lang w:val="en-GB"/>
        </w:rPr>
        <w:t>100</w:t>
      </w:r>
    </w:p>
    <w:tbl>
      <w:tblPr>
        <w:tblW w:w="5000" w:type="pct"/>
        <w:tblLook w:val="01E0" w:firstRow="1" w:lastRow="1" w:firstColumn="1" w:lastColumn="1" w:noHBand="0" w:noVBand="0"/>
      </w:tblPr>
      <w:tblGrid>
        <w:gridCol w:w="944"/>
        <w:gridCol w:w="1034"/>
        <w:gridCol w:w="1196"/>
        <w:gridCol w:w="1196"/>
        <w:gridCol w:w="1196"/>
        <w:gridCol w:w="1196"/>
        <w:gridCol w:w="1196"/>
        <w:gridCol w:w="1196"/>
        <w:gridCol w:w="1196"/>
        <w:gridCol w:w="1196"/>
        <w:gridCol w:w="1196"/>
        <w:gridCol w:w="1193"/>
      </w:tblGrid>
      <w:tr w:rsidR="00000000">
        <w:trPr>
          <w:tblHeader/>
        </w:trPr>
        <w:tc>
          <w:tcPr>
            <w:tcW w:w="710" w:type="pct"/>
            <w:gridSpan w:val="2"/>
            <w:tcBorders>
              <w:top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期间（</w:t>
            </w:r>
            <w:r>
              <w:rPr>
                <w:rFonts w:hint="eastAsia"/>
                <w:sz w:val="18"/>
                <w:szCs w:val="18"/>
                <w:lang w:val="en-GB"/>
              </w:rPr>
              <w:t>b</w:t>
            </w:r>
            <w:r>
              <w:rPr>
                <w:rFonts w:hint="eastAsia"/>
                <w:sz w:val="18"/>
                <w:szCs w:val="18"/>
                <w:lang w:val="en-GB"/>
              </w:rPr>
              <w:t>）</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所有项目</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食品、饮料、烟草</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衣物和鞋类</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住房、饮水、电力、天然气和其他燃料</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家具、家用设备、以及住房日常维护</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医疗</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交通</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休闲、娱乐和文化</w:t>
            </w:r>
          </w:p>
        </w:tc>
        <w:tc>
          <w:tcPr>
            <w:tcW w:w="429" w:type="pct"/>
            <w:tcBorders>
              <w:top w:val="single" w:sz="2" w:space="0" w:color="auto"/>
              <w:left w:val="single" w:sz="2" w:space="0" w:color="auto"/>
              <w:bottom w:val="single" w:sz="2" w:space="0" w:color="auto"/>
              <w:right w:val="single" w:sz="2" w:space="0" w:color="auto"/>
            </w:tcBorders>
          </w:tcPr>
          <w:p w:rsidR="00000000" w:rsidRDefault="0005693F">
            <w:pPr>
              <w:jc w:val="center"/>
              <w:rPr>
                <w:rFonts w:hint="eastAsia"/>
                <w:sz w:val="18"/>
                <w:szCs w:val="18"/>
                <w:lang w:val="en-GB"/>
              </w:rPr>
            </w:pPr>
            <w:r>
              <w:rPr>
                <w:rFonts w:hint="eastAsia"/>
                <w:sz w:val="18"/>
                <w:szCs w:val="18"/>
                <w:lang w:val="en-GB"/>
              </w:rPr>
              <w:t>教育</w:t>
            </w:r>
          </w:p>
        </w:tc>
        <w:tc>
          <w:tcPr>
            <w:tcW w:w="428" w:type="pct"/>
            <w:tcBorders>
              <w:top w:val="single" w:sz="2" w:space="0" w:color="auto"/>
              <w:left w:val="single" w:sz="2" w:space="0" w:color="auto"/>
              <w:bottom w:val="single" w:sz="2" w:space="0" w:color="auto"/>
            </w:tcBorders>
          </w:tcPr>
          <w:p w:rsidR="00000000" w:rsidRDefault="0005693F">
            <w:pPr>
              <w:jc w:val="center"/>
              <w:rPr>
                <w:rFonts w:hint="eastAsia"/>
                <w:sz w:val="18"/>
                <w:szCs w:val="18"/>
                <w:lang w:val="en-GB"/>
              </w:rPr>
            </w:pPr>
            <w:r>
              <w:rPr>
                <w:rFonts w:hint="eastAsia"/>
                <w:sz w:val="18"/>
                <w:szCs w:val="18"/>
                <w:lang w:val="en-GB"/>
              </w:rPr>
              <w:t>杂项食品和服务</w:t>
            </w:r>
          </w:p>
        </w:tc>
      </w:tr>
      <w:tr w:rsidR="00000000">
        <w:tc>
          <w:tcPr>
            <w:tcW w:w="710" w:type="pct"/>
            <w:gridSpan w:val="2"/>
            <w:tcBorders>
              <w:top w:val="single" w:sz="2" w:space="0" w:color="auto"/>
              <w:right w:val="single" w:sz="2" w:space="0" w:color="auto"/>
            </w:tcBorders>
          </w:tcPr>
          <w:p w:rsidR="00000000" w:rsidRDefault="0005693F">
            <w:pPr>
              <w:rPr>
                <w:rFonts w:hint="eastAsia"/>
                <w:sz w:val="18"/>
                <w:szCs w:val="18"/>
                <w:lang w:val="en-GB"/>
              </w:rPr>
            </w:pPr>
            <w:r>
              <w:rPr>
                <w:rFonts w:hint="eastAsia"/>
                <w:sz w:val="18"/>
                <w:szCs w:val="18"/>
                <w:lang w:val="en-GB"/>
              </w:rPr>
              <w:t>权数</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100.0</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71.2</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4.1</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13.1</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2.9</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0.8</w:t>
            </w:r>
          </w:p>
        </w:tc>
        <w:tc>
          <w:tcPr>
            <w:tcW w:w="429" w:type="pct"/>
            <w:tcBorders>
              <w:top w:val="single" w:sz="2" w:space="0" w:color="auto"/>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1.3</w:t>
            </w:r>
          </w:p>
        </w:tc>
        <w:tc>
          <w:tcPr>
            <w:tcW w:w="428" w:type="pct"/>
            <w:tcBorders>
              <w:top w:val="single" w:sz="2" w:space="0" w:color="auto"/>
              <w:left w:val="single" w:sz="2" w:space="0" w:color="auto"/>
            </w:tcBorders>
          </w:tcPr>
          <w:p w:rsidR="00000000" w:rsidRDefault="0005693F">
            <w:pPr>
              <w:jc w:val="right"/>
              <w:rPr>
                <w:rFonts w:hint="eastAsia"/>
                <w:sz w:val="18"/>
                <w:szCs w:val="18"/>
                <w:lang w:val="en-GB"/>
              </w:rPr>
            </w:pPr>
            <w:r>
              <w:rPr>
                <w:rFonts w:hint="eastAsia"/>
                <w:sz w:val="18"/>
                <w:szCs w:val="18"/>
                <w:lang w:val="en-GB"/>
              </w:rPr>
              <w:t>2.1</w:t>
            </w:r>
          </w:p>
        </w:tc>
      </w:tr>
      <w:tr w:rsidR="00000000">
        <w:tc>
          <w:tcPr>
            <w:tcW w:w="710" w:type="pct"/>
            <w:gridSpan w:val="2"/>
            <w:tcBorders>
              <w:right w:val="single" w:sz="2" w:space="0" w:color="auto"/>
            </w:tcBorders>
          </w:tcPr>
          <w:p w:rsidR="00000000" w:rsidRDefault="0005693F">
            <w:pPr>
              <w:rPr>
                <w:rFonts w:hint="eastAsia"/>
                <w:sz w:val="18"/>
                <w:szCs w:val="18"/>
                <w:lang w:val="en-GB"/>
              </w:rPr>
            </w:pPr>
            <w:r>
              <w:rPr>
                <w:rFonts w:hint="eastAsia"/>
                <w:sz w:val="18"/>
                <w:szCs w:val="18"/>
                <w:lang w:val="en-GB"/>
              </w:rPr>
              <w:t>2002</w:t>
            </w:r>
            <w:r>
              <w:rPr>
                <w:rFonts w:hint="eastAsia"/>
                <w:sz w:val="18"/>
                <w:szCs w:val="18"/>
                <w:lang w:val="en-GB"/>
              </w:rPr>
              <w:t>年</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154.4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153.3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131.4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147.5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149.1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236.1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166.</w:t>
            </w:r>
            <w:r>
              <w:rPr>
                <w:rFonts w:hint="eastAsia"/>
                <w:sz w:val="18"/>
                <w:szCs w:val="18"/>
                <w:lang w:val="en-GB"/>
              </w:rPr>
              <w:t>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136.9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163.7</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169.3</w:t>
            </w:r>
          </w:p>
        </w:tc>
      </w:tr>
      <w:tr w:rsidR="00000000">
        <w:tc>
          <w:tcPr>
            <w:tcW w:w="710" w:type="pct"/>
            <w:gridSpan w:val="2"/>
            <w:tcBorders>
              <w:right w:val="single" w:sz="2" w:space="0" w:color="auto"/>
            </w:tcBorders>
          </w:tcPr>
          <w:p w:rsidR="00000000" w:rsidRDefault="0005693F">
            <w:pPr>
              <w:rPr>
                <w:rFonts w:hint="eastAsia"/>
                <w:sz w:val="18"/>
                <w:szCs w:val="18"/>
                <w:lang w:val="en-GB"/>
              </w:rPr>
            </w:pPr>
            <w:r>
              <w:rPr>
                <w:rFonts w:hint="eastAsia"/>
                <w:sz w:val="18"/>
                <w:szCs w:val="18"/>
                <w:lang w:val="en-GB"/>
              </w:rPr>
              <w:t>2003</w:t>
            </w:r>
            <w:r>
              <w:rPr>
                <w:rFonts w:hint="eastAsia"/>
                <w:sz w:val="18"/>
                <w:szCs w:val="18"/>
                <w:lang w:val="en-GB"/>
              </w:rPr>
              <w:t>年</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158.4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154.8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141.9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153.2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257.3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180.2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136.9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170.4</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182.9</w:t>
            </w:r>
          </w:p>
        </w:tc>
      </w:tr>
      <w:tr w:rsidR="00000000">
        <w:tc>
          <w:tcPr>
            <w:tcW w:w="710" w:type="pct"/>
            <w:gridSpan w:val="2"/>
            <w:tcBorders>
              <w:right w:val="single" w:sz="2" w:space="0" w:color="auto"/>
            </w:tcBorders>
          </w:tcPr>
          <w:p w:rsidR="00000000" w:rsidRDefault="0005693F">
            <w:pPr>
              <w:rPr>
                <w:rFonts w:hint="eastAsia"/>
                <w:sz w:val="18"/>
                <w:szCs w:val="18"/>
                <w:lang w:val="en-GB"/>
              </w:rPr>
            </w:pPr>
            <w:r>
              <w:rPr>
                <w:rFonts w:hint="eastAsia"/>
                <w:sz w:val="18"/>
                <w:szCs w:val="18"/>
                <w:lang w:val="en-GB"/>
              </w:rPr>
              <w:t>2004</w:t>
            </w:r>
            <w:r>
              <w:rPr>
                <w:rFonts w:hint="eastAsia"/>
                <w:sz w:val="18"/>
                <w:szCs w:val="18"/>
                <w:lang w:val="en-GB"/>
              </w:rPr>
              <w:t>年</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168.1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149.3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166.0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158.4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281.8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147.2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176.9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191.2</w:t>
            </w:r>
          </w:p>
        </w:tc>
      </w:tr>
      <w:tr w:rsidR="00000000">
        <w:tc>
          <w:tcPr>
            <w:tcW w:w="710" w:type="pct"/>
            <w:gridSpan w:val="2"/>
            <w:tcBorders>
              <w:right w:val="single" w:sz="2" w:space="0" w:color="auto"/>
            </w:tcBorders>
          </w:tcPr>
          <w:p w:rsidR="00000000" w:rsidRDefault="0005693F">
            <w:pPr>
              <w:rPr>
                <w:rFonts w:hint="eastAsia"/>
                <w:sz w:val="18"/>
                <w:szCs w:val="18"/>
                <w:lang w:val="en-GB"/>
              </w:rPr>
            </w:pPr>
            <w:r>
              <w:rPr>
                <w:rFonts w:hint="eastAsia"/>
                <w:sz w:val="18"/>
                <w:szCs w:val="18"/>
                <w:lang w:val="en-GB"/>
              </w:rPr>
              <w:t>2005</w:t>
            </w:r>
            <w:r>
              <w:rPr>
                <w:rFonts w:hint="eastAsia"/>
                <w:sz w:val="18"/>
                <w:szCs w:val="18"/>
                <w:lang w:val="en-GB"/>
              </w:rPr>
              <w:t>年</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189.1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185.0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154.4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190.3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171.3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312.0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233.6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172.9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193.6</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208.1</w:t>
            </w:r>
          </w:p>
        </w:tc>
      </w:tr>
      <w:tr w:rsidR="00000000">
        <w:tc>
          <w:tcPr>
            <w:tcW w:w="710" w:type="pct"/>
            <w:gridSpan w:val="2"/>
            <w:tcBorders>
              <w:right w:val="single" w:sz="2" w:space="0" w:color="auto"/>
            </w:tcBorders>
          </w:tcPr>
          <w:p w:rsidR="00000000" w:rsidRDefault="0005693F">
            <w:pPr>
              <w:rPr>
                <w:rFonts w:hint="eastAsia"/>
                <w:sz w:val="18"/>
                <w:szCs w:val="18"/>
                <w:lang w:val="en-GB"/>
              </w:rPr>
            </w:pPr>
            <w:r>
              <w:rPr>
                <w:rFonts w:hint="eastAsia"/>
                <w:sz w:val="18"/>
                <w:szCs w:val="18"/>
                <w:lang w:val="en-GB"/>
              </w:rPr>
              <w:t>2006</w:t>
            </w:r>
            <w:r>
              <w:rPr>
                <w:rFonts w:hint="eastAsia"/>
                <w:sz w:val="18"/>
                <w:szCs w:val="18"/>
                <w:lang w:val="en-GB"/>
              </w:rPr>
              <w:t>年</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197.6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164.3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230.7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180.</w:t>
            </w:r>
            <w:r>
              <w:rPr>
                <w:rFonts w:hint="eastAsia"/>
                <w:sz w:val="18"/>
                <w:szCs w:val="18"/>
                <w:lang w:val="en-GB"/>
              </w:rPr>
              <w:t>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339.0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296.3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191.0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210.9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224.8</w:t>
            </w:r>
          </w:p>
        </w:tc>
      </w:tr>
      <w:tr w:rsidR="00000000">
        <w:tc>
          <w:tcPr>
            <w:tcW w:w="339" w:type="pct"/>
          </w:tcPr>
          <w:p w:rsidR="00000000" w:rsidRDefault="0005693F">
            <w:pPr>
              <w:rPr>
                <w:rFonts w:hint="eastAsia"/>
                <w:sz w:val="18"/>
                <w:szCs w:val="18"/>
                <w:lang w:val="en-GB"/>
              </w:rPr>
            </w:pPr>
            <w:r>
              <w:rPr>
                <w:rFonts w:hint="eastAsia"/>
                <w:sz w:val="18"/>
                <w:szCs w:val="18"/>
                <w:lang w:val="en-GB"/>
              </w:rPr>
              <w:t>2004</w:t>
            </w:r>
            <w:r>
              <w:rPr>
                <w:rFonts w:hint="eastAsia"/>
                <w:sz w:val="18"/>
                <w:szCs w:val="18"/>
                <w:lang w:val="en-GB"/>
              </w:rPr>
              <w:t>年</w:t>
            </w: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第一季度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161.7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148.3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162.0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157.4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272.3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191.2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136.9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174.6</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187.4</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第二季度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165.7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162.0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148.9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163.2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157.3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273.9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192.1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136.9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188.3</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第三季度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172.9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149.5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167.2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158.8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284.1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200.7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151.9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177.2</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191.8</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第四季度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183.5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183.0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150.5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171.7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160.2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297.1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214.8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163.1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180.0</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197.3</w:t>
            </w:r>
          </w:p>
        </w:tc>
      </w:tr>
      <w:tr w:rsidR="00000000">
        <w:tc>
          <w:tcPr>
            <w:tcW w:w="339" w:type="pct"/>
          </w:tcPr>
          <w:p w:rsidR="00000000" w:rsidRDefault="0005693F">
            <w:pPr>
              <w:rPr>
                <w:rFonts w:hint="eastAsia"/>
                <w:sz w:val="18"/>
                <w:szCs w:val="18"/>
                <w:lang w:val="en-GB"/>
              </w:rPr>
            </w:pPr>
            <w:r>
              <w:rPr>
                <w:rFonts w:hint="eastAsia"/>
                <w:sz w:val="18"/>
                <w:szCs w:val="18"/>
                <w:lang w:val="en-GB"/>
              </w:rPr>
              <w:t>2005</w:t>
            </w:r>
            <w:r>
              <w:rPr>
                <w:rFonts w:hint="eastAsia"/>
                <w:sz w:val="18"/>
                <w:szCs w:val="18"/>
                <w:lang w:val="en-GB"/>
              </w:rPr>
              <w:t>年</w:t>
            </w: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第一季度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189.5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189.2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151.1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180.3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162.5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303.3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185.7</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202.6</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第二季度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153.7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173.5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311.6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223.9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193.7</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206.0</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第三季度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155.6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193.8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316.0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196.0</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210.4</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第四季度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192.2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186.1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157.3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200.1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317.2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199.2</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213.3</w:t>
            </w:r>
          </w:p>
        </w:tc>
      </w:tr>
      <w:tr w:rsidR="00000000">
        <w:tc>
          <w:tcPr>
            <w:tcW w:w="339" w:type="pct"/>
          </w:tcPr>
          <w:p w:rsidR="00000000" w:rsidRDefault="0005693F">
            <w:pPr>
              <w:rPr>
                <w:rFonts w:hint="eastAsia"/>
                <w:sz w:val="18"/>
                <w:szCs w:val="18"/>
                <w:lang w:val="en-GB"/>
              </w:rPr>
            </w:pPr>
            <w:r>
              <w:rPr>
                <w:rFonts w:hint="eastAsia"/>
                <w:sz w:val="18"/>
                <w:szCs w:val="18"/>
                <w:lang w:val="en-GB"/>
              </w:rPr>
              <w:t>2006</w:t>
            </w:r>
            <w:r>
              <w:rPr>
                <w:rFonts w:hint="eastAsia"/>
                <w:sz w:val="18"/>
                <w:szCs w:val="18"/>
                <w:lang w:val="en-GB"/>
              </w:rPr>
              <w:t>年</w:t>
            </w: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第一季度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196.3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189.5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160.4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208.5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325.2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205.4</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217.7</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第二季度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202.8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192.9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163.3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224.8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330.6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302.1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222.5</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第三季度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194.7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166.7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239.3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343.2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318.3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w:t>
            </w:r>
            <w:r>
              <w:rPr>
                <w:rFonts w:hint="eastAsia"/>
                <w:sz w:val="18"/>
                <w:szCs w:val="18"/>
                <w:lang w:val="en-GB"/>
              </w:rPr>
              <w:t>8.9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213.2</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228.1</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第四季度</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222.3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213.2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166.8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250.3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182.3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356.8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315.9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216.9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230.7</w:t>
            </w:r>
          </w:p>
        </w:tc>
      </w:tr>
      <w:tr w:rsidR="00000000">
        <w:tc>
          <w:tcPr>
            <w:tcW w:w="339" w:type="pct"/>
          </w:tcPr>
          <w:p w:rsidR="00000000" w:rsidRDefault="0005693F">
            <w:pPr>
              <w:rPr>
                <w:rFonts w:hint="eastAsia"/>
                <w:sz w:val="18"/>
                <w:szCs w:val="18"/>
                <w:lang w:val="en-GB"/>
              </w:rPr>
            </w:pPr>
            <w:r>
              <w:rPr>
                <w:rFonts w:hint="eastAsia"/>
                <w:sz w:val="18"/>
                <w:szCs w:val="18"/>
                <w:lang w:val="en-GB"/>
              </w:rPr>
              <w:t>2005</w:t>
            </w:r>
            <w:r>
              <w:rPr>
                <w:rFonts w:hint="eastAsia"/>
                <w:sz w:val="18"/>
                <w:szCs w:val="18"/>
                <w:lang w:val="en-GB"/>
              </w:rPr>
              <w:t>年</w:t>
            </w: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1</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191.0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191.9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177.8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301.2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181.2</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203.2</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2</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190.2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190.5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151.3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178.3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160.7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303.3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184.7</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202.6</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3</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151.4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166.1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305</w:t>
            </w:r>
            <w:r>
              <w:rPr>
                <w:rFonts w:hint="eastAsia"/>
                <w:sz w:val="18"/>
                <w:szCs w:val="18"/>
                <w:lang w:val="en-GB"/>
              </w:rPr>
              <w:t>.5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191.2</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202.0</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4</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188.2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185.9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153.3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185.0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172.2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305.5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191.2</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202.6</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5</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183.7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153.5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314.6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219.4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194.9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206.6</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6</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182.3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154.4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189.2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314.6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236.7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194.9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208.7</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7</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155.0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193.8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314.6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244.6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194.9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208.8</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8</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186.6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179.7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155.4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193.7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316.7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196.5</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210.7</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9</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187.3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156.4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193.8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316.7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196.5</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211.8</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10</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189.0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182.0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156.4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316.7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196.5</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212.5</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11</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191.9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185.7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157.1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200.2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174.8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317.5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200.5</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213.5</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12</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195.6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190.7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158.5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317.5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200.5</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213.9</w:t>
            </w:r>
          </w:p>
        </w:tc>
      </w:tr>
      <w:tr w:rsidR="00000000">
        <w:tc>
          <w:tcPr>
            <w:tcW w:w="339" w:type="pct"/>
          </w:tcPr>
          <w:p w:rsidR="00000000" w:rsidRDefault="0005693F">
            <w:pPr>
              <w:rPr>
                <w:rFonts w:hint="eastAsia"/>
                <w:sz w:val="18"/>
                <w:szCs w:val="18"/>
                <w:lang w:val="en-GB"/>
              </w:rPr>
            </w:pPr>
            <w:r>
              <w:rPr>
                <w:rFonts w:hint="eastAsia"/>
                <w:sz w:val="18"/>
                <w:szCs w:val="18"/>
                <w:lang w:val="en-GB"/>
              </w:rPr>
              <w:t>2006</w:t>
            </w:r>
            <w:r>
              <w:rPr>
                <w:rFonts w:hint="eastAsia"/>
                <w:sz w:val="18"/>
                <w:szCs w:val="18"/>
                <w:lang w:val="en-GB"/>
              </w:rPr>
              <w:t>年</w:t>
            </w: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1</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197.2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192.2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159.0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204.0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176.3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317.5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175.2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200.5</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215.2</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2</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196.8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190.4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160.5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206.2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176.6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329.1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218.6</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3</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194.9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185.9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w:t>
            </w:r>
            <w:r>
              <w:rPr>
                <w:rFonts w:hint="eastAsia"/>
                <w:sz w:val="18"/>
                <w:szCs w:val="18"/>
                <w:lang w:val="en-GB"/>
              </w:rPr>
              <w:t>61.7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177.7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329.1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248.9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219.3</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4</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198.1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188.3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161.7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219.4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180.9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329.1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281.5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220.1</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5</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203.1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192.7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164.1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225.8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330.3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311.3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222.5</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6</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197.6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164.1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229.1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332.3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313.5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184.2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225.0</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7</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206.2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194</w:t>
            </w:r>
            <w:r>
              <w:rPr>
                <w:rFonts w:hint="eastAsia"/>
                <w:sz w:val="18"/>
                <w:szCs w:val="18"/>
                <w:lang w:val="en-GB"/>
              </w:rPr>
              <w:t>.4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165.5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236.3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332.3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314.5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198.7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207.9</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227.5</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8</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206.9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194.1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166.6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238.1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182.2</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348.7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319.0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215.8</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228.4</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9</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208.8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195.6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168.0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243.6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182.0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348.7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321.4</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215.8</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228.4</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10</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212.9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200.6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166.0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249.5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181.8</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348.7</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317.6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215.8</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229.4</w:t>
            </w:r>
          </w:p>
        </w:tc>
      </w:tr>
      <w:tr w:rsidR="00000000">
        <w:tc>
          <w:tcPr>
            <w:tcW w:w="339" w:type="pct"/>
          </w:tcPr>
          <w:p w:rsidR="00000000" w:rsidRDefault="0005693F">
            <w:pPr>
              <w:rPr>
                <w:rFonts w:hint="eastAsia"/>
                <w:sz w:val="18"/>
                <w:szCs w:val="18"/>
                <w:lang w:val="en-GB"/>
              </w:rPr>
            </w:pPr>
          </w:p>
        </w:tc>
        <w:tc>
          <w:tcPr>
            <w:tcW w:w="371" w:type="pct"/>
            <w:tcBorders>
              <w:right w:val="single" w:sz="2" w:space="0" w:color="auto"/>
            </w:tcBorders>
          </w:tcPr>
          <w:p w:rsidR="00000000" w:rsidRDefault="0005693F">
            <w:pPr>
              <w:rPr>
                <w:rFonts w:hint="eastAsia"/>
                <w:sz w:val="18"/>
                <w:szCs w:val="18"/>
                <w:lang w:val="en-GB"/>
              </w:rPr>
            </w:pPr>
            <w:r>
              <w:rPr>
                <w:rFonts w:hint="eastAsia"/>
                <w:sz w:val="18"/>
                <w:szCs w:val="18"/>
                <w:lang w:val="en-GB"/>
              </w:rPr>
              <w:t>11</w:t>
            </w:r>
            <w:r>
              <w:rPr>
                <w:rFonts w:hint="eastAsia"/>
                <w:sz w:val="18"/>
                <w:szCs w:val="18"/>
                <w:lang w:val="en-GB"/>
              </w:rPr>
              <w:t>月</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223</w:t>
            </w:r>
            <w:r>
              <w:rPr>
                <w:rFonts w:hint="eastAsia"/>
                <w:sz w:val="18"/>
                <w:szCs w:val="18"/>
                <w:lang w:val="en-GB"/>
              </w:rPr>
              <w:t>.3</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214.5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166.0</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250.5</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182.6</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360.9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315.1</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199.9</w:t>
            </w:r>
          </w:p>
        </w:tc>
        <w:tc>
          <w:tcPr>
            <w:tcW w:w="429" w:type="pct"/>
            <w:tcBorders>
              <w:left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217.5</w:t>
            </w:r>
          </w:p>
        </w:tc>
        <w:tc>
          <w:tcPr>
            <w:tcW w:w="428" w:type="pct"/>
            <w:tcBorders>
              <w:left w:val="single" w:sz="2" w:space="0" w:color="auto"/>
            </w:tcBorders>
          </w:tcPr>
          <w:p w:rsidR="00000000" w:rsidRDefault="0005693F">
            <w:pPr>
              <w:jc w:val="right"/>
              <w:rPr>
                <w:rFonts w:hint="eastAsia"/>
                <w:sz w:val="18"/>
                <w:szCs w:val="18"/>
                <w:lang w:val="en-GB"/>
              </w:rPr>
            </w:pPr>
            <w:r>
              <w:rPr>
                <w:rFonts w:hint="eastAsia"/>
                <w:sz w:val="18"/>
                <w:szCs w:val="18"/>
                <w:lang w:val="en-GB"/>
              </w:rPr>
              <w:t>231.2</w:t>
            </w:r>
          </w:p>
        </w:tc>
      </w:tr>
      <w:tr w:rsidR="00000000">
        <w:tc>
          <w:tcPr>
            <w:tcW w:w="339" w:type="pct"/>
            <w:tcBorders>
              <w:bottom w:val="single" w:sz="2" w:space="0" w:color="auto"/>
            </w:tcBorders>
          </w:tcPr>
          <w:p w:rsidR="00000000" w:rsidRDefault="0005693F">
            <w:pPr>
              <w:rPr>
                <w:rFonts w:hint="eastAsia"/>
                <w:sz w:val="18"/>
                <w:szCs w:val="18"/>
                <w:lang w:val="en-GB"/>
              </w:rPr>
            </w:pPr>
          </w:p>
        </w:tc>
        <w:tc>
          <w:tcPr>
            <w:tcW w:w="371" w:type="pct"/>
            <w:tcBorders>
              <w:bottom w:val="single" w:sz="2" w:space="0" w:color="auto"/>
              <w:right w:val="single" w:sz="2" w:space="0" w:color="auto"/>
            </w:tcBorders>
          </w:tcPr>
          <w:p w:rsidR="00000000" w:rsidRDefault="0005693F">
            <w:pPr>
              <w:rPr>
                <w:rFonts w:hint="eastAsia"/>
                <w:sz w:val="18"/>
                <w:szCs w:val="18"/>
                <w:lang w:val="en-GB"/>
              </w:rPr>
            </w:pPr>
            <w:r>
              <w:rPr>
                <w:rFonts w:hint="eastAsia"/>
                <w:sz w:val="18"/>
                <w:szCs w:val="18"/>
                <w:lang w:val="en-GB"/>
              </w:rPr>
              <w:t>12</w:t>
            </w:r>
            <w:r>
              <w:rPr>
                <w:rFonts w:hint="eastAsia"/>
                <w:sz w:val="18"/>
                <w:szCs w:val="18"/>
                <w:lang w:val="en-GB"/>
              </w:rPr>
              <w:t>月</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230.6</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224.5</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168.5</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250.9</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182.6</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360.9</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315.1</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199.9</w:t>
            </w:r>
          </w:p>
        </w:tc>
        <w:tc>
          <w:tcPr>
            <w:tcW w:w="429" w:type="pct"/>
            <w:tcBorders>
              <w:left w:val="single" w:sz="2" w:space="0" w:color="auto"/>
              <w:bottom w:val="single" w:sz="2" w:space="0" w:color="auto"/>
              <w:right w:val="single" w:sz="2" w:space="0" w:color="auto"/>
            </w:tcBorders>
          </w:tcPr>
          <w:p w:rsidR="00000000" w:rsidRDefault="0005693F">
            <w:pPr>
              <w:jc w:val="right"/>
              <w:rPr>
                <w:rFonts w:hint="eastAsia"/>
                <w:sz w:val="18"/>
                <w:szCs w:val="18"/>
                <w:lang w:val="en-GB"/>
              </w:rPr>
            </w:pPr>
            <w:r>
              <w:rPr>
                <w:rFonts w:hint="eastAsia"/>
                <w:sz w:val="18"/>
                <w:szCs w:val="18"/>
                <w:lang w:val="en-GB"/>
              </w:rPr>
              <w:t>217.5</w:t>
            </w:r>
          </w:p>
        </w:tc>
        <w:tc>
          <w:tcPr>
            <w:tcW w:w="428" w:type="pct"/>
            <w:tcBorders>
              <w:left w:val="single" w:sz="2" w:space="0" w:color="auto"/>
              <w:bottom w:val="single" w:sz="2" w:space="0" w:color="auto"/>
            </w:tcBorders>
          </w:tcPr>
          <w:p w:rsidR="00000000" w:rsidRDefault="0005693F">
            <w:pPr>
              <w:jc w:val="right"/>
              <w:rPr>
                <w:rFonts w:hint="eastAsia"/>
                <w:sz w:val="18"/>
                <w:szCs w:val="18"/>
                <w:lang w:val="en-GB"/>
              </w:rPr>
            </w:pPr>
            <w:r>
              <w:rPr>
                <w:rFonts w:hint="eastAsia"/>
                <w:sz w:val="18"/>
                <w:szCs w:val="18"/>
                <w:lang w:val="en-GB"/>
              </w:rPr>
              <w:t>231.4</w:t>
            </w:r>
          </w:p>
        </w:tc>
      </w:tr>
    </w:tbl>
    <w:p w:rsidR="00000000" w:rsidRDefault="0005693F">
      <w:pPr>
        <w:rPr>
          <w:rFonts w:hint="eastAsia"/>
          <w:szCs w:val="24"/>
          <w:lang w:val="en-GB"/>
        </w:rPr>
      </w:pPr>
      <w:r>
        <w:rPr>
          <w:rFonts w:ascii="KaiTi_GB2312" w:eastAsia="KaiTi_GB2312" w:hint="eastAsia"/>
          <w:szCs w:val="24"/>
          <w:lang w:val="en-GB"/>
        </w:rPr>
        <w:t>资料来源：</w:t>
      </w:r>
      <w:r>
        <w:rPr>
          <w:rFonts w:hint="eastAsia"/>
          <w:szCs w:val="24"/>
          <w:lang w:val="en-GB"/>
        </w:rPr>
        <w:t>人口普查和统计处。</w:t>
      </w:r>
    </w:p>
    <w:p w:rsidR="00000000" w:rsidRDefault="0005693F" w:rsidP="0005693F">
      <w:pPr>
        <w:ind w:left="31680" w:hangingChars="282" w:firstLine="31680"/>
        <w:rPr>
          <w:rFonts w:hint="eastAsia"/>
          <w:szCs w:val="24"/>
          <w:lang w:val="en-GB"/>
        </w:rPr>
      </w:pPr>
      <w:r>
        <w:rPr>
          <w:rFonts w:hint="eastAsia"/>
          <w:szCs w:val="24"/>
          <w:lang w:val="en-GB"/>
        </w:rPr>
        <w:t>（</w:t>
      </w:r>
      <w:r>
        <w:rPr>
          <w:rFonts w:hint="eastAsia"/>
          <w:szCs w:val="24"/>
          <w:lang w:val="en-GB"/>
        </w:rPr>
        <w:t>a</w:t>
      </w:r>
      <w:r>
        <w:rPr>
          <w:rFonts w:hint="eastAsia"/>
          <w:szCs w:val="24"/>
          <w:lang w:val="en-GB"/>
        </w:rPr>
        <w:t>）</w:t>
      </w:r>
      <w:r>
        <w:rPr>
          <w:rFonts w:hint="eastAsia"/>
          <w:szCs w:val="24"/>
          <w:lang w:val="en-GB"/>
        </w:rPr>
        <w:tab/>
      </w:r>
      <w:r>
        <w:rPr>
          <w:rFonts w:hint="eastAsia"/>
          <w:szCs w:val="24"/>
          <w:lang w:val="en-GB"/>
        </w:rPr>
        <w:t>斯里兰卡的消费者价格指数以</w:t>
      </w:r>
      <w:r>
        <w:rPr>
          <w:rFonts w:hint="eastAsia"/>
          <w:szCs w:val="24"/>
          <w:lang w:val="en-GB"/>
        </w:rPr>
        <w:t>1995-1997</w:t>
      </w:r>
      <w:r>
        <w:rPr>
          <w:rFonts w:hint="eastAsia"/>
          <w:szCs w:val="24"/>
          <w:lang w:val="en-GB"/>
        </w:rPr>
        <w:t>年＝</w:t>
      </w:r>
      <w:r>
        <w:rPr>
          <w:rFonts w:hint="eastAsia"/>
          <w:szCs w:val="24"/>
          <w:lang w:val="en-GB"/>
        </w:rPr>
        <w:t>100</w:t>
      </w:r>
      <w:r>
        <w:rPr>
          <w:rFonts w:hint="eastAsia"/>
          <w:szCs w:val="24"/>
          <w:lang w:val="en-GB"/>
        </w:rPr>
        <w:t>为基础确定。该指数覆盖斯里兰卡</w:t>
      </w:r>
      <w:r>
        <w:rPr>
          <w:rFonts w:hint="eastAsia"/>
          <w:szCs w:val="24"/>
          <w:lang w:val="en-GB"/>
        </w:rPr>
        <w:t>80%</w:t>
      </w:r>
      <w:r>
        <w:rPr>
          <w:rFonts w:hint="eastAsia"/>
          <w:szCs w:val="24"/>
          <w:lang w:val="en-GB"/>
        </w:rPr>
        <w:t>的最低收入家庭的消费量和全斯里兰卡的消费价格，但北方省和东方省的消费情况除外。权数以《</w:t>
      </w:r>
      <w:r>
        <w:rPr>
          <w:rFonts w:hint="eastAsia"/>
          <w:szCs w:val="24"/>
          <w:lang w:val="en-GB"/>
        </w:rPr>
        <w:t>1995/1996</w:t>
      </w:r>
      <w:r>
        <w:rPr>
          <w:rFonts w:hint="eastAsia"/>
          <w:szCs w:val="24"/>
          <w:lang w:val="en-GB"/>
        </w:rPr>
        <w:t>年家庭收入和支出情况调查》为基础</w:t>
      </w:r>
      <w:r>
        <w:rPr>
          <w:rFonts w:hint="eastAsia"/>
          <w:szCs w:val="24"/>
          <w:lang w:val="en-GB"/>
        </w:rPr>
        <w:t>确定，并依据</w:t>
      </w:r>
      <w:r>
        <w:rPr>
          <w:rFonts w:hint="eastAsia"/>
          <w:szCs w:val="24"/>
          <w:lang w:val="en-GB"/>
        </w:rPr>
        <w:t>1995-1997</w:t>
      </w:r>
      <w:r>
        <w:rPr>
          <w:rFonts w:hint="eastAsia"/>
          <w:szCs w:val="24"/>
          <w:lang w:val="en-GB"/>
        </w:rPr>
        <w:t>年的价格进行了调整。消费总价值（按</w:t>
      </w:r>
      <w:r>
        <w:rPr>
          <w:rFonts w:hint="eastAsia"/>
          <w:szCs w:val="24"/>
          <w:lang w:val="en-GB"/>
        </w:rPr>
        <w:t>1995-1997</w:t>
      </w:r>
      <w:r>
        <w:rPr>
          <w:rFonts w:hint="eastAsia"/>
          <w:szCs w:val="24"/>
          <w:lang w:val="en-GB"/>
        </w:rPr>
        <w:t>年的价格计算）为</w:t>
      </w:r>
      <w:r>
        <w:rPr>
          <w:rFonts w:hint="eastAsia"/>
          <w:szCs w:val="24"/>
          <w:lang w:val="en-GB"/>
        </w:rPr>
        <w:t>4 785.96</w:t>
      </w:r>
      <w:r>
        <w:rPr>
          <w:rFonts w:hint="eastAsia"/>
          <w:szCs w:val="24"/>
          <w:lang w:val="en-GB"/>
        </w:rPr>
        <w:t>卢比。</w:t>
      </w:r>
    </w:p>
    <w:p w:rsidR="00000000" w:rsidRDefault="0005693F" w:rsidP="0005693F">
      <w:pPr>
        <w:ind w:left="31680" w:hangingChars="282" w:firstLine="31680"/>
        <w:rPr>
          <w:rFonts w:hint="eastAsia"/>
          <w:szCs w:val="24"/>
          <w:lang w:val="en-GB"/>
        </w:rPr>
      </w:pPr>
      <w:r>
        <w:rPr>
          <w:rFonts w:hint="eastAsia"/>
          <w:szCs w:val="24"/>
          <w:lang w:val="en-GB"/>
        </w:rPr>
        <w:t>（</w:t>
      </w:r>
      <w:r>
        <w:rPr>
          <w:rFonts w:hint="eastAsia"/>
          <w:szCs w:val="24"/>
          <w:lang w:val="en-GB"/>
        </w:rPr>
        <w:t>b</w:t>
      </w:r>
      <w:r>
        <w:rPr>
          <w:rFonts w:hint="eastAsia"/>
          <w:szCs w:val="24"/>
          <w:lang w:val="en-GB"/>
        </w:rPr>
        <w:t>）</w:t>
      </w:r>
      <w:r>
        <w:rPr>
          <w:rFonts w:hint="eastAsia"/>
          <w:szCs w:val="24"/>
          <w:lang w:val="en-GB"/>
        </w:rPr>
        <w:tab/>
      </w:r>
      <w:r>
        <w:rPr>
          <w:rFonts w:hint="eastAsia"/>
          <w:szCs w:val="24"/>
          <w:lang w:val="en-GB"/>
        </w:rPr>
        <w:t>年度和季度数字为每月数字的平均值。</w:t>
      </w:r>
    </w:p>
    <w:p w:rsidR="00000000" w:rsidRDefault="0005693F">
      <w:pPr>
        <w:rPr>
          <w:rFonts w:hint="eastAsia"/>
          <w:szCs w:val="24"/>
          <w:lang w:val="en-GB"/>
        </w:rPr>
      </w:pPr>
      <w:r>
        <w:rPr>
          <w:rFonts w:ascii="KaiTi_GB2312" w:eastAsia="KaiTi_GB2312" w:hint="eastAsia"/>
          <w:szCs w:val="24"/>
          <w:lang w:val="en-GB"/>
        </w:rPr>
        <w:t>资料来源：</w:t>
      </w:r>
      <w:r>
        <w:rPr>
          <w:rFonts w:hint="eastAsia"/>
          <w:szCs w:val="24"/>
          <w:lang w:val="en-GB"/>
        </w:rPr>
        <w:t xml:space="preserve"> 2006</w:t>
      </w:r>
      <w:r>
        <w:rPr>
          <w:rFonts w:hint="eastAsia"/>
          <w:szCs w:val="24"/>
          <w:lang w:val="en-GB"/>
        </w:rPr>
        <w:t>年《中央银行年度报告》。</w:t>
      </w:r>
    </w:p>
    <w:p w:rsidR="00000000" w:rsidRDefault="0005693F">
      <w:pPr>
        <w:rPr>
          <w:rFonts w:hint="eastAsia"/>
          <w:sz w:val="28"/>
          <w:szCs w:val="28"/>
          <w:lang w:val="en-GB"/>
        </w:rPr>
      </w:pPr>
    </w:p>
    <w:p w:rsidR="00000000" w:rsidRDefault="0005693F">
      <w:pPr>
        <w:rPr>
          <w:rFonts w:hint="eastAsia"/>
          <w:sz w:val="28"/>
          <w:szCs w:val="28"/>
          <w:lang w:val="en-GB"/>
        </w:rPr>
      </w:pPr>
    </w:p>
    <w:p w:rsidR="00000000" w:rsidRDefault="0005693F">
      <w:pPr>
        <w:jc w:val="center"/>
        <w:rPr>
          <w:rFonts w:ascii="SimHei" w:eastAsia="SimHei" w:hint="eastAsia"/>
          <w:szCs w:val="24"/>
          <w:lang w:val="en-GB"/>
        </w:rPr>
      </w:pPr>
      <w:r>
        <w:rPr>
          <w:b/>
          <w:sz w:val="28"/>
          <w:szCs w:val="28"/>
          <w:lang w:val="en-GB"/>
        </w:rPr>
        <w:br w:type="page"/>
      </w:r>
      <w:r>
        <w:rPr>
          <w:rFonts w:ascii="SimHei" w:eastAsia="SimHei" w:hint="eastAsia"/>
          <w:szCs w:val="24"/>
          <w:lang w:val="en-GB"/>
        </w:rPr>
        <w:t>官方债务</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683"/>
        <w:gridCol w:w="1204"/>
        <w:gridCol w:w="1204"/>
        <w:gridCol w:w="1204"/>
        <w:gridCol w:w="1204"/>
        <w:gridCol w:w="1380"/>
        <w:gridCol w:w="1366"/>
        <w:gridCol w:w="1366"/>
        <w:gridCol w:w="1109"/>
        <w:gridCol w:w="1109"/>
        <w:gridCol w:w="1106"/>
      </w:tblGrid>
      <w:tr w:rsidR="00000000">
        <w:tc>
          <w:tcPr>
            <w:tcW w:w="5000" w:type="pct"/>
            <w:gridSpan w:val="11"/>
          </w:tcPr>
          <w:p w:rsidR="00000000" w:rsidRDefault="0005693F">
            <w:pPr>
              <w:jc w:val="right"/>
              <w:rPr>
                <w:rFonts w:hint="eastAsia"/>
                <w:sz w:val="21"/>
                <w:szCs w:val="21"/>
                <w:lang w:val="en-GB"/>
              </w:rPr>
            </w:pPr>
            <w:r>
              <w:rPr>
                <w:rFonts w:hint="eastAsia"/>
                <w:sz w:val="21"/>
                <w:szCs w:val="21"/>
                <w:lang w:val="en-GB"/>
              </w:rPr>
              <w:t xml:space="preserve">                                            </w:t>
            </w:r>
            <w:r>
              <w:rPr>
                <w:rFonts w:hint="eastAsia"/>
                <w:sz w:val="21"/>
                <w:szCs w:val="21"/>
                <w:lang w:val="en-GB"/>
              </w:rPr>
              <w:t>价值（百万卢比）</w:t>
            </w:r>
          </w:p>
        </w:tc>
      </w:tr>
      <w:tr w:rsidR="00000000">
        <w:trPr>
          <w:cantSplit/>
        </w:trPr>
        <w:tc>
          <w:tcPr>
            <w:tcW w:w="604" w:type="pct"/>
            <w:vMerge w:val="restart"/>
          </w:tcPr>
          <w:p w:rsidR="00000000" w:rsidRDefault="0005693F">
            <w:pPr>
              <w:rPr>
                <w:rFonts w:hint="eastAsia"/>
                <w:sz w:val="21"/>
                <w:szCs w:val="21"/>
                <w:lang w:val="en-GB"/>
              </w:rPr>
            </w:pPr>
            <w:r>
              <w:rPr>
                <w:rFonts w:hint="eastAsia"/>
                <w:sz w:val="21"/>
                <w:szCs w:val="21"/>
                <w:lang w:val="en-GB"/>
              </w:rPr>
              <w:t>年份（</w:t>
            </w:r>
            <w:r>
              <w:rPr>
                <w:rFonts w:hint="eastAsia"/>
                <w:sz w:val="21"/>
                <w:szCs w:val="21"/>
                <w:lang w:val="en-GB"/>
              </w:rPr>
              <w:t>a</w:t>
            </w:r>
            <w:r>
              <w:rPr>
                <w:rFonts w:hint="eastAsia"/>
                <w:sz w:val="21"/>
                <w:szCs w:val="21"/>
                <w:lang w:val="en-GB"/>
              </w:rPr>
              <w:t>）</w:t>
            </w:r>
          </w:p>
        </w:tc>
        <w:tc>
          <w:tcPr>
            <w:tcW w:w="2223" w:type="pct"/>
            <w:gridSpan w:val="5"/>
            <w:tcBorders>
              <w:top w:val="nil"/>
              <w:bottom w:val="single" w:sz="4" w:space="0" w:color="auto"/>
            </w:tcBorders>
          </w:tcPr>
          <w:p w:rsidR="00000000" w:rsidRDefault="0005693F">
            <w:pPr>
              <w:jc w:val="center"/>
              <w:rPr>
                <w:rFonts w:hint="eastAsia"/>
                <w:sz w:val="21"/>
                <w:szCs w:val="21"/>
                <w:lang w:val="en-GB"/>
              </w:rPr>
            </w:pPr>
            <w:r>
              <w:rPr>
                <w:rFonts w:hint="eastAsia"/>
                <w:sz w:val="21"/>
                <w:szCs w:val="21"/>
                <w:lang w:val="en-GB"/>
              </w:rPr>
              <w:t>内债</w:t>
            </w:r>
          </w:p>
        </w:tc>
        <w:tc>
          <w:tcPr>
            <w:tcW w:w="980" w:type="pct"/>
            <w:gridSpan w:val="2"/>
          </w:tcPr>
          <w:p w:rsidR="00000000" w:rsidRDefault="0005693F">
            <w:pPr>
              <w:jc w:val="center"/>
              <w:rPr>
                <w:rFonts w:hint="eastAsia"/>
                <w:sz w:val="21"/>
                <w:szCs w:val="21"/>
                <w:lang w:val="en-GB"/>
              </w:rPr>
            </w:pPr>
          </w:p>
        </w:tc>
        <w:tc>
          <w:tcPr>
            <w:tcW w:w="1193" w:type="pct"/>
            <w:gridSpan w:val="3"/>
            <w:tcBorders>
              <w:top w:val="nil"/>
              <w:bottom w:val="single" w:sz="4" w:space="0" w:color="auto"/>
            </w:tcBorders>
          </w:tcPr>
          <w:p w:rsidR="00000000" w:rsidRDefault="0005693F">
            <w:pPr>
              <w:jc w:val="center"/>
              <w:rPr>
                <w:rFonts w:hint="eastAsia"/>
                <w:sz w:val="21"/>
                <w:szCs w:val="21"/>
                <w:lang w:val="en-GB"/>
              </w:rPr>
            </w:pPr>
            <w:r>
              <w:rPr>
                <w:rFonts w:hint="eastAsia"/>
                <w:sz w:val="21"/>
                <w:szCs w:val="21"/>
                <w:lang w:val="en-GB"/>
              </w:rPr>
              <w:t>在国内生产总值中所占比例</w:t>
            </w:r>
          </w:p>
        </w:tc>
      </w:tr>
      <w:tr w:rsidR="00000000">
        <w:trPr>
          <w:cantSplit/>
        </w:trPr>
        <w:tc>
          <w:tcPr>
            <w:tcW w:w="604" w:type="pct"/>
            <w:vMerge/>
            <w:tcBorders>
              <w:bottom w:val="single" w:sz="2" w:space="0" w:color="auto"/>
            </w:tcBorders>
          </w:tcPr>
          <w:p w:rsidR="00000000" w:rsidRDefault="0005693F">
            <w:pPr>
              <w:rPr>
                <w:rFonts w:hint="eastAsia"/>
                <w:sz w:val="21"/>
                <w:szCs w:val="21"/>
                <w:lang w:val="en-GB"/>
              </w:rPr>
            </w:pPr>
          </w:p>
        </w:tc>
        <w:tc>
          <w:tcPr>
            <w:tcW w:w="432"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短期国债</w:t>
            </w:r>
          </w:p>
        </w:tc>
        <w:tc>
          <w:tcPr>
            <w:tcW w:w="432"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卢比贷款</w:t>
            </w:r>
          </w:p>
        </w:tc>
        <w:tc>
          <w:tcPr>
            <w:tcW w:w="432"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长期债券</w:t>
            </w:r>
          </w:p>
        </w:tc>
        <w:tc>
          <w:tcPr>
            <w:tcW w:w="432"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其他</w:t>
            </w:r>
          </w:p>
        </w:tc>
        <w:tc>
          <w:tcPr>
            <w:tcW w:w="495"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共计</w:t>
            </w:r>
          </w:p>
        </w:tc>
        <w:tc>
          <w:tcPr>
            <w:tcW w:w="490"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外债</w:t>
            </w:r>
          </w:p>
        </w:tc>
        <w:tc>
          <w:tcPr>
            <w:tcW w:w="490"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债务共计</w:t>
            </w:r>
          </w:p>
        </w:tc>
        <w:tc>
          <w:tcPr>
            <w:tcW w:w="398"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内债</w:t>
            </w:r>
          </w:p>
        </w:tc>
        <w:tc>
          <w:tcPr>
            <w:tcW w:w="398"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外债</w:t>
            </w:r>
          </w:p>
        </w:tc>
        <w:tc>
          <w:tcPr>
            <w:tcW w:w="398" w:type="pct"/>
            <w:tcBorders>
              <w:bottom w:val="single" w:sz="2" w:space="0" w:color="auto"/>
            </w:tcBorders>
          </w:tcPr>
          <w:p w:rsidR="00000000" w:rsidRDefault="0005693F">
            <w:pPr>
              <w:jc w:val="center"/>
              <w:rPr>
                <w:rFonts w:hint="eastAsia"/>
                <w:sz w:val="21"/>
                <w:szCs w:val="21"/>
                <w:lang w:val="en-GB"/>
              </w:rPr>
            </w:pPr>
            <w:r>
              <w:rPr>
                <w:rFonts w:hint="eastAsia"/>
                <w:sz w:val="21"/>
                <w:szCs w:val="21"/>
                <w:lang w:val="en-GB"/>
              </w:rPr>
              <w:t>共计</w:t>
            </w:r>
          </w:p>
        </w:tc>
      </w:tr>
      <w:tr w:rsidR="00000000">
        <w:tc>
          <w:tcPr>
            <w:tcW w:w="604" w:type="pct"/>
            <w:tcBorders>
              <w:top w:val="single" w:sz="2" w:space="0" w:color="auto"/>
              <w:bottom w:val="nil"/>
            </w:tcBorders>
          </w:tcPr>
          <w:p w:rsidR="00000000" w:rsidRDefault="0005693F">
            <w:pPr>
              <w:rPr>
                <w:rFonts w:hint="eastAsia"/>
                <w:sz w:val="21"/>
                <w:szCs w:val="21"/>
                <w:lang w:val="en-GB"/>
              </w:rPr>
            </w:pPr>
            <w:r>
              <w:rPr>
                <w:rFonts w:hint="eastAsia"/>
                <w:sz w:val="21"/>
                <w:szCs w:val="21"/>
                <w:lang w:val="en-GB"/>
              </w:rPr>
              <w:t>1995</w:t>
            </w:r>
            <w:r>
              <w:rPr>
                <w:rFonts w:hint="eastAsia"/>
                <w:sz w:val="21"/>
                <w:szCs w:val="21"/>
                <w:lang w:val="en-GB"/>
              </w:rPr>
              <w:t>年</w:t>
            </w:r>
          </w:p>
        </w:tc>
        <w:tc>
          <w:tcPr>
            <w:tcW w:w="432" w:type="pct"/>
            <w:tcBorders>
              <w:top w:val="single" w:sz="2" w:space="0" w:color="auto"/>
              <w:bottom w:val="nil"/>
            </w:tcBorders>
          </w:tcPr>
          <w:p w:rsidR="00000000" w:rsidRDefault="0005693F">
            <w:pPr>
              <w:wordWrap w:val="0"/>
              <w:jc w:val="right"/>
              <w:rPr>
                <w:rFonts w:hint="eastAsia"/>
                <w:sz w:val="21"/>
                <w:szCs w:val="21"/>
                <w:lang w:val="en-GB"/>
              </w:rPr>
            </w:pPr>
            <w:r>
              <w:rPr>
                <w:rFonts w:hint="eastAsia"/>
                <w:sz w:val="21"/>
                <w:szCs w:val="21"/>
                <w:lang w:val="en-GB"/>
              </w:rPr>
              <w:t>113 771</w:t>
            </w:r>
          </w:p>
        </w:tc>
        <w:tc>
          <w:tcPr>
            <w:tcW w:w="432" w:type="pct"/>
            <w:tcBorders>
              <w:top w:val="single" w:sz="2" w:space="0" w:color="auto"/>
              <w:bottom w:val="nil"/>
            </w:tcBorders>
          </w:tcPr>
          <w:p w:rsidR="00000000" w:rsidRDefault="0005693F">
            <w:pPr>
              <w:wordWrap w:val="0"/>
              <w:jc w:val="right"/>
              <w:rPr>
                <w:rFonts w:hint="eastAsia"/>
                <w:sz w:val="21"/>
                <w:szCs w:val="21"/>
                <w:lang w:val="en-GB"/>
              </w:rPr>
            </w:pPr>
            <w:r>
              <w:rPr>
                <w:rFonts w:hint="eastAsia"/>
                <w:sz w:val="21"/>
                <w:szCs w:val="21"/>
                <w:lang w:val="en-GB"/>
              </w:rPr>
              <w:t>157 928</w:t>
            </w:r>
          </w:p>
        </w:tc>
        <w:tc>
          <w:tcPr>
            <w:tcW w:w="432" w:type="pct"/>
            <w:tcBorders>
              <w:top w:val="single" w:sz="2" w:space="0" w:color="auto"/>
              <w:bottom w:val="nil"/>
            </w:tcBorders>
          </w:tcPr>
          <w:p w:rsidR="00000000" w:rsidRDefault="0005693F">
            <w:pPr>
              <w:jc w:val="right"/>
              <w:rPr>
                <w:rFonts w:hint="eastAsia"/>
                <w:sz w:val="21"/>
                <w:szCs w:val="21"/>
                <w:lang w:val="en-GB"/>
              </w:rPr>
            </w:pPr>
            <w:r>
              <w:rPr>
                <w:rFonts w:hint="eastAsia"/>
                <w:sz w:val="21"/>
                <w:szCs w:val="21"/>
                <w:lang w:val="en-GB"/>
              </w:rPr>
              <w:t>-</w:t>
            </w:r>
          </w:p>
        </w:tc>
        <w:tc>
          <w:tcPr>
            <w:tcW w:w="432" w:type="pct"/>
            <w:tcBorders>
              <w:top w:val="single" w:sz="2" w:space="0" w:color="auto"/>
              <w:bottom w:val="nil"/>
            </w:tcBorders>
          </w:tcPr>
          <w:p w:rsidR="00000000" w:rsidRDefault="0005693F">
            <w:pPr>
              <w:wordWrap w:val="0"/>
              <w:jc w:val="right"/>
              <w:rPr>
                <w:rFonts w:hint="eastAsia"/>
                <w:sz w:val="21"/>
                <w:szCs w:val="21"/>
                <w:lang w:val="en-GB"/>
              </w:rPr>
            </w:pPr>
            <w:r>
              <w:rPr>
                <w:rFonts w:hint="eastAsia"/>
                <w:sz w:val="21"/>
                <w:szCs w:val="21"/>
                <w:lang w:val="en-GB"/>
              </w:rPr>
              <w:t>17 711</w:t>
            </w:r>
          </w:p>
        </w:tc>
        <w:tc>
          <w:tcPr>
            <w:tcW w:w="495" w:type="pct"/>
            <w:tcBorders>
              <w:top w:val="single" w:sz="2" w:space="0" w:color="auto"/>
              <w:bottom w:val="nil"/>
            </w:tcBorders>
          </w:tcPr>
          <w:p w:rsidR="00000000" w:rsidRDefault="0005693F">
            <w:pPr>
              <w:wordWrap w:val="0"/>
              <w:jc w:val="right"/>
              <w:rPr>
                <w:rFonts w:hint="eastAsia"/>
                <w:sz w:val="21"/>
                <w:szCs w:val="21"/>
                <w:lang w:val="en-GB"/>
              </w:rPr>
            </w:pPr>
            <w:r>
              <w:rPr>
                <w:rFonts w:hint="eastAsia"/>
                <w:sz w:val="21"/>
                <w:szCs w:val="21"/>
                <w:lang w:val="en-GB"/>
              </w:rPr>
              <w:t>289 410</w:t>
            </w:r>
          </w:p>
        </w:tc>
        <w:tc>
          <w:tcPr>
            <w:tcW w:w="490" w:type="pct"/>
            <w:tcBorders>
              <w:top w:val="single" w:sz="2" w:space="0" w:color="auto"/>
              <w:bottom w:val="nil"/>
            </w:tcBorders>
          </w:tcPr>
          <w:p w:rsidR="00000000" w:rsidRDefault="0005693F">
            <w:pPr>
              <w:wordWrap w:val="0"/>
              <w:jc w:val="right"/>
              <w:rPr>
                <w:rFonts w:hint="eastAsia"/>
                <w:sz w:val="21"/>
                <w:szCs w:val="21"/>
                <w:lang w:val="en-GB"/>
              </w:rPr>
            </w:pPr>
            <w:r>
              <w:rPr>
                <w:rFonts w:hint="eastAsia"/>
                <w:sz w:val="21"/>
                <w:szCs w:val="21"/>
                <w:lang w:val="en-GB"/>
              </w:rPr>
              <w:t>346 286</w:t>
            </w:r>
          </w:p>
        </w:tc>
        <w:tc>
          <w:tcPr>
            <w:tcW w:w="490" w:type="pct"/>
            <w:tcBorders>
              <w:top w:val="single" w:sz="2" w:space="0" w:color="auto"/>
              <w:bottom w:val="nil"/>
            </w:tcBorders>
          </w:tcPr>
          <w:p w:rsidR="00000000" w:rsidRDefault="0005693F">
            <w:pPr>
              <w:wordWrap w:val="0"/>
              <w:jc w:val="right"/>
              <w:rPr>
                <w:rFonts w:hint="eastAsia"/>
                <w:sz w:val="21"/>
                <w:szCs w:val="21"/>
                <w:lang w:val="en-GB"/>
              </w:rPr>
            </w:pPr>
            <w:r>
              <w:rPr>
                <w:rFonts w:hint="eastAsia"/>
                <w:sz w:val="21"/>
                <w:szCs w:val="21"/>
                <w:lang w:val="en-GB"/>
              </w:rPr>
              <w:t>635 696</w:t>
            </w:r>
          </w:p>
        </w:tc>
        <w:tc>
          <w:tcPr>
            <w:tcW w:w="398" w:type="pct"/>
            <w:tcBorders>
              <w:top w:val="single" w:sz="2" w:space="0" w:color="auto"/>
              <w:bottom w:val="nil"/>
            </w:tcBorders>
          </w:tcPr>
          <w:p w:rsidR="00000000" w:rsidRDefault="0005693F">
            <w:pPr>
              <w:jc w:val="right"/>
              <w:rPr>
                <w:rFonts w:hint="eastAsia"/>
                <w:sz w:val="21"/>
                <w:szCs w:val="21"/>
                <w:lang w:val="en-GB"/>
              </w:rPr>
            </w:pPr>
            <w:r>
              <w:rPr>
                <w:rFonts w:hint="eastAsia"/>
                <w:sz w:val="21"/>
                <w:szCs w:val="21"/>
                <w:lang w:val="en-GB"/>
              </w:rPr>
              <w:t>43.3</w:t>
            </w:r>
          </w:p>
        </w:tc>
        <w:tc>
          <w:tcPr>
            <w:tcW w:w="398" w:type="pct"/>
            <w:tcBorders>
              <w:top w:val="single" w:sz="2" w:space="0" w:color="auto"/>
              <w:bottom w:val="nil"/>
            </w:tcBorders>
          </w:tcPr>
          <w:p w:rsidR="00000000" w:rsidRDefault="0005693F">
            <w:pPr>
              <w:jc w:val="right"/>
              <w:rPr>
                <w:rFonts w:hint="eastAsia"/>
                <w:sz w:val="21"/>
                <w:szCs w:val="21"/>
                <w:lang w:val="en-GB"/>
              </w:rPr>
            </w:pPr>
            <w:r>
              <w:rPr>
                <w:rFonts w:hint="eastAsia"/>
                <w:sz w:val="21"/>
                <w:szCs w:val="21"/>
                <w:lang w:val="en-GB"/>
              </w:rPr>
              <w:t>51.9</w:t>
            </w:r>
          </w:p>
        </w:tc>
        <w:tc>
          <w:tcPr>
            <w:tcW w:w="398" w:type="pct"/>
            <w:tcBorders>
              <w:top w:val="single" w:sz="2" w:space="0" w:color="auto"/>
              <w:bottom w:val="nil"/>
            </w:tcBorders>
          </w:tcPr>
          <w:p w:rsidR="00000000" w:rsidRDefault="0005693F">
            <w:pPr>
              <w:jc w:val="right"/>
              <w:rPr>
                <w:rFonts w:hint="eastAsia"/>
                <w:sz w:val="21"/>
                <w:szCs w:val="21"/>
                <w:lang w:val="en-GB"/>
              </w:rPr>
            </w:pPr>
            <w:r>
              <w:rPr>
                <w:rFonts w:hint="eastAsia"/>
                <w:sz w:val="21"/>
                <w:szCs w:val="21"/>
                <w:lang w:val="en-GB"/>
              </w:rPr>
              <w:t>95.2</w:t>
            </w:r>
          </w:p>
        </w:tc>
      </w:tr>
      <w:tr w:rsidR="00000000">
        <w:tc>
          <w:tcPr>
            <w:tcW w:w="604" w:type="pct"/>
            <w:tcBorders>
              <w:top w:val="nil"/>
            </w:tcBorders>
          </w:tcPr>
          <w:p w:rsidR="00000000" w:rsidRDefault="0005693F">
            <w:pPr>
              <w:rPr>
                <w:sz w:val="21"/>
                <w:szCs w:val="21"/>
              </w:rPr>
            </w:pPr>
            <w:r>
              <w:rPr>
                <w:rFonts w:hint="eastAsia"/>
                <w:sz w:val="21"/>
                <w:szCs w:val="21"/>
                <w:lang w:val="en-GB"/>
              </w:rPr>
              <w:t>1996</w:t>
            </w:r>
            <w:r>
              <w:rPr>
                <w:rFonts w:hint="eastAsia"/>
                <w:sz w:val="21"/>
                <w:szCs w:val="21"/>
                <w:lang w:val="en-GB"/>
              </w:rPr>
              <w:t>年</w:t>
            </w:r>
          </w:p>
        </w:tc>
        <w:tc>
          <w:tcPr>
            <w:tcW w:w="432" w:type="pct"/>
            <w:tcBorders>
              <w:top w:val="nil"/>
            </w:tcBorders>
          </w:tcPr>
          <w:p w:rsidR="00000000" w:rsidRDefault="0005693F">
            <w:pPr>
              <w:wordWrap w:val="0"/>
              <w:jc w:val="right"/>
              <w:rPr>
                <w:rFonts w:hint="eastAsia"/>
                <w:sz w:val="21"/>
                <w:szCs w:val="21"/>
                <w:lang w:val="en-GB"/>
              </w:rPr>
            </w:pPr>
            <w:r>
              <w:rPr>
                <w:rFonts w:hint="eastAsia"/>
                <w:sz w:val="21"/>
                <w:szCs w:val="21"/>
                <w:lang w:val="en-GB"/>
              </w:rPr>
              <w:t>124 996</w:t>
            </w:r>
          </w:p>
        </w:tc>
        <w:tc>
          <w:tcPr>
            <w:tcW w:w="432" w:type="pct"/>
            <w:tcBorders>
              <w:top w:val="nil"/>
            </w:tcBorders>
          </w:tcPr>
          <w:p w:rsidR="00000000" w:rsidRDefault="0005693F">
            <w:pPr>
              <w:wordWrap w:val="0"/>
              <w:jc w:val="right"/>
              <w:rPr>
                <w:rFonts w:hint="eastAsia"/>
                <w:sz w:val="21"/>
                <w:szCs w:val="21"/>
                <w:lang w:val="en-GB"/>
              </w:rPr>
            </w:pPr>
            <w:r>
              <w:rPr>
                <w:rFonts w:hint="eastAsia"/>
                <w:sz w:val="21"/>
                <w:szCs w:val="21"/>
                <w:lang w:val="en-GB"/>
              </w:rPr>
              <w:t>205 975</w:t>
            </w:r>
          </w:p>
        </w:tc>
        <w:tc>
          <w:tcPr>
            <w:tcW w:w="432" w:type="pct"/>
            <w:tcBorders>
              <w:top w:val="nil"/>
            </w:tcBorders>
          </w:tcPr>
          <w:p w:rsidR="00000000" w:rsidRDefault="0005693F">
            <w:pPr>
              <w:jc w:val="right"/>
              <w:rPr>
                <w:rFonts w:hint="eastAsia"/>
                <w:sz w:val="21"/>
                <w:szCs w:val="21"/>
                <w:lang w:val="en-GB"/>
              </w:rPr>
            </w:pPr>
            <w:r>
              <w:rPr>
                <w:rFonts w:hint="eastAsia"/>
                <w:sz w:val="21"/>
                <w:szCs w:val="21"/>
                <w:lang w:val="en-GB"/>
              </w:rPr>
              <w:t>-</w:t>
            </w:r>
          </w:p>
        </w:tc>
        <w:tc>
          <w:tcPr>
            <w:tcW w:w="432" w:type="pct"/>
            <w:tcBorders>
              <w:top w:val="nil"/>
            </w:tcBorders>
          </w:tcPr>
          <w:p w:rsidR="00000000" w:rsidRDefault="0005693F">
            <w:pPr>
              <w:wordWrap w:val="0"/>
              <w:jc w:val="right"/>
              <w:rPr>
                <w:rFonts w:hint="eastAsia"/>
                <w:sz w:val="21"/>
                <w:szCs w:val="21"/>
                <w:lang w:val="en-GB"/>
              </w:rPr>
            </w:pPr>
            <w:r>
              <w:rPr>
                <w:rFonts w:hint="eastAsia"/>
                <w:sz w:val="21"/>
                <w:szCs w:val="21"/>
                <w:lang w:val="en-GB"/>
              </w:rPr>
              <w:t>25 731</w:t>
            </w:r>
          </w:p>
        </w:tc>
        <w:tc>
          <w:tcPr>
            <w:tcW w:w="495" w:type="pct"/>
            <w:tcBorders>
              <w:top w:val="nil"/>
            </w:tcBorders>
          </w:tcPr>
          <w:p w:rsidR="00000000" w:rsidRDefault="0005693F">
            <w:pPr>
              <w:wordWrap w:val="0"/>
              <w:jc w:val="right"/>
              <w:rPr>
                <w:rFonts w:hint="eastAsia"/>
                <w:sz w:val="21"/>
                <w:szCs w:val="21"/>
                <w:lang w:val="en-GB"/>
              </w:rPr>
            </w:pPr>
            <w:r>
              <w:rPr>
                <w:rFonts w:hint="eastAsia"/>
                <w:sz w:val="21"/>
                <w:szCs w:val="21"/>
                <w:lang w:val="en-GB"/>
              </w:rPr>
              <w:t>356 703</w:t>
            </w:r>
          </w:p>
        </w:tc>
        <w:tc>
          <w:tcPr>
            <w:tcW w:w="490" w:type="pct"/>
            <w:tcBorders>
              <w:top w:val="nil"/>
            </w:tcBorders>
          </w:tcPr>
          <w:p w:rsidR="00000000" w:rsidRDefault="0005693F">
            <w:pPr>
              <w:wordWrap w:val="0"/>
              <w:jc w:val="right"/>
              <w:rPr>
                <w:rFonts w:hint="eastAsia"/>
                <w:sz w:val="21"/>
                <w:szCs w:val="21"/>
                <w:lang w:val="en-GB"/>
              </w:rPr>
            </w:pPr>
            <w:r>
              <w:rPr>
                <w:rFonts w:hint="eastAsia"/>
                <w:sz w:val="21"/>
                <w:szCs w:val="21"/>
                <w:lang w:val="en-GB"/>
              </w:rPr>
              <w:t>359 685</w:t>
            </w:r>
          </w:p>
        </w:tc>
        <w:tc>
          <w:tcPr>
            <w:tcW w:w="490" w:type="pct"/>
            <w:tcBorders>
              <w:top w:val="nil"/>
            </w:tcBorders>
          </w:tcPr>
          <w:p w:rsidR="00000000" w:rsidRDefault="0005693F">
            <w:pPr>
              <w:wordWrap w:val="0"/>
              <w:jc w:val="right"/>
              <w:rPr>
                <w:rFonts w:hint="eastAsia"/>
                <w:sz w:val="21"/>
                <w:szCs w:val="21"/>
                <w:lang w:val="en-GB"/>
              </w:rPr>
            </w:pPr>
            <w:r>
              <w:rPr>
                <w:rFonts w:hint="eastAsia"/>
                <w:sz w:val="21"/>
                <w:szCs w:val="21"/>
                <w:lang w:val="en-GB"/>
              </w:rPr>
              <w:t>716 388</w:t>
            </w:r>
          </w:p>
        </w:tc>
        <w:tc>
          <w:tcPr>
            <w:tcW w:w="398" w:type="pct"/>
            <w:tcBorders>
              <w:top w:val="nil"/>
            </w:tcBorders>
          </w:tcPr>
          <w:p w:rsidR="00000000" w:rsidRDefault="0005693F">
            <w:pPr>
              <w:jc w:val="right"/>
              <w:rPr>
                <w:rFonts w:hint="eastAsia"/>
                <w:sz w:val="21"/>
                <w:szCs w:val="21"/>
                <w:lang w:val="en-GB"/>
              </w:rPr>
            </w:pPr>
            <w:r>
              <w:rPr>
                <w:rFonts w:hint="eastAsia"/>
                <w:sz w:val="21"/>
                <w:szCs w:val="21"/>
                <w:lang w:val="en-GB"/>
              </w:rPr>
              <w:t>93.2</w:t>
            </w:r>
          </w:p>
        </w:tc>
        <w:tc>
          <w:tcPr>
            <w:tcW w:w="398" w:type="pct"/>
            <w:tcBorders>
              <w:top w:val="nil"/>
            </w:tcBorders>
          </w:tcPr>
          <w:p w:rsidR="00000000" w:rsidRDefault="0005693F">
            <w:pPr>
              <w:jc w:val="right"/>
              <w:rPr>
                <w:rFonts w:hint="eastAsia"/>
                <w:sz w:val="21"/>
                <w:szCs w:val="21"/>
                <w:lang w:val="en-GB"/>
              </w:rPr>
            </w:pPr>
            <w:r>
              <w:rPr>
                <w:rFonts w:hint="eastAsia"/>
                <w:sz w:val="21"/>
                <w:szCs w:val="21"/>
                <w:lang w:val="en-GB"/>
              </w:rPr>
              <w:t>46.8</w:t>
            </w:r>
          </w:p>
        </w:tc>
        <w:tc>
          <w:tcPr>
            <w:tcW w:w="398" w:type="pct"/>
            <w:tcBorders>
              <w:top w:val="nil"/>
            </w:tcBorders>
          </w:tcPr>
          <w:p w:rsidR="00000000" w:rsidRDefault="0005693F">
            <w:pPr>
              <w:jc w:val="right"/>
              <w:rPr>
                <w:rFonts w:hint="eastAsia"/>
                <w:sz w:val="21"/>
                <w:szCs w:val="21"/>
                <w:lang w:val="en-GB"/>
              </w:rPr>
            </w:pPr>
            <w:r>
              <w:rPr>
                <w:rFonts w:hint="eastAsia"/>
                <w:sz w:val="21"/>
                <w:szCs w:val="21"/>
                <w:lang w:val="en-GB"/>
              </w:rPr>
              <w:t>93.3</w:t>
            </w:r>
          </w:p>
        </w:tc>
      </w:tr>
      <w:tr w:rsidR="00000000">
        <w:tc>
          <w:tcPr>
            <w:tcW w:w="604" w:type="pct"/>
          </w:tcPr>
          <w:p w:rsidR="00000000" w:rsidRDefault="0005693F">
            <w:pPr>
              <w:rPr>
                <w:sz w:val="21"/>
                <w:szCs w:val="21"/>
              </w:rPr>
            </w:pPr>
            <w:r>
              <w:rPr>
                <w:rFonts w:hint="eastAsia"/>
                <w:sz w:val="21"/>
                <w:szCs w:val="21"/>
                <w:lang w:val="en-GB"/>
              </w:rPr>
              <w:t>1997</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114 996</w:t>
            </w:r>
          </w:p>
        </w:tc>
        <w:tc>
          <w:tcPr>
            <w:tcW w:w="432" w:type="pct"/>
          </w:tcPr>
          <w:p w:rsidR="00000000" w:rsidRDefault="0005693F">
            <w:pPr>
              <w:wordWrap w:val="0"/>
              <w:jc w:val="right"/>
              <w:rPr>
                <w:rFonts w:hint="eastAsia"/>
                <w:sz w:val="21"/>
                <w:szCs w:val="21"/>
                <w:lang w:val="en-GB"/>
              </w:rPr>
            </w:pPr>
            <w:r>
              <w:rPr>
                <w:rFonts w:hint="eastAsia"/>
                <w:sz w:val="21"/>
                <w:szCs w:val="21"/>
                <w:lang w:val="en-GB"/>
              </w:rPr>
              <w:t>239 475</w:t>
            </w:r>
          </w:p>
        </w:tc>
        <w:tc>
          <w:tcPr>
            <w:tcW w:w="432" w:type="pct"/>
          </w:tcPr>
          <w:p w:rsidR="00000000" w:rsidRDefault="0005693F">
            <w:pPr>
              <w:wordWrap w:val="0"/>
              <w:jc w:val="right"/>
              <w:rPr>
                <w:rFonts w:hint="eastAsia"/>
                <w:sz w:val="21"/>
                <w:szCs w:val="21"/>
                <w:lang w:val="en-GB"/>
              </w:rPr>
            </w:pPr>
            <w:r>
              <w:rPr>
                <w:rFonts w:hint="eastAsia"/>
                <w:sz w:val="21"/>
                <w:szCs w:val="21"/>
                <w:lang w:val="en-GB"/>
              </w:rPr>
              <w:t>10 000</w:t>
            </w:r>
          </w:p>
        </w:tc>
        <w:tc>
          <w:tcPr>
            <w:tcW w:w="432" w:type="pct"/>
          </w:tcPr>
          <w:p w:rsidR="00000000" w:rsidRDefault="0005693F">
            <w:pPr>
              <w:wordWrap w:val="0"/>
              <w:jc w:val="right"/>
              <w:rPr>
                <w:rFonts w:hint="eastAsia"/>
                <w:sz w:val="21"/>
                <w:szCs w:val="21"/>
                <w:lang w:val="en-GB"/>
              </w:rPr>
            </w:pPr>
            <w:r>
              <w:rPr>
                <w:rFonts w:hint="eastAsia"/>
                <w:sz w:val="21"/>
                <w:szCs w:val="21"/>
                <w:lang w:val="en-GB"/>
              </w:rPr>
              <w:t>23 269</w:t>
            </w:r>
          </w:p>
        </w:tc>
        <w:tc>
          <w:tcPr>
            <w:tcW w:w="495" w:type="pct"/>
          </w:tcPr>
          <w:p w:rsidR="00000000" w:rsidRDefault="0005693F">
            <w:pPr>
              <w:wordWrap w:val="0"/>
              <w:jc w:val="right"/>
              <w:rPr>
                <w:rFonts w:hint="eastAsia"/>
                <w:sz w:val="21"/>
                <w:szCs w:val="21"/>
                <w:lang w:val="en-GB"/>
              </w:rPr>
            </w:pPr>
            <w:r>
              <w:rPr>
                <w:rFonts w:hint="eastAsia"/>
                <w:sz w:val="21"/>
                <w:szCs w:val="21"/>
                <w:lang w:val="en-GB"/>
              </w:rPr>
              <w:t>387 740</w:t>
            </w:r>
          </w:p>
        </w:tc>
        <w:tc>
          <w:tcPr>
            <w:tcW w:w="490" w:type="pct"/>
          </w:tcPr>
          <w:p w:rsidR="00000000" w:rsidRDefault="0005693F">
            <w:pPr>
              <w:wordWrap w:val="0"/>
              <w:jc w:val="right"/>
              <w:rPr>
                <w:rFonts w:hint="eastAsia"/>
                <w:sz w:val="21"/>
                <w:szCs w:val="21"/>
                <w:lang w:val="en-GB"/>
              </w:rPr>
            </w:pPr>
            <w:r>
              <w:rPr>
                <w:rFonts w:hint="eastAsia"/>
                <w:sz w:val="21"/>
                <w:szCs w:val="21"/>
                <w:lang w:val="en-GB"/>
              </w:rPr>
              <w:t>376 331</w:t>
            </w:r>
          </w:p>
        </w:tc>
        <w:tc>
          <w:tcPr>
            <w:tcW w:w="490" w:type="pct"/>
          </w:tcPr>
          <w:p w:rsidR="00000000" w:rsidRDefault="0005693F">
            <w:pPr>
              <w:wordWrap w:val="0"/>
              <w:jc w:val="right"/>
              <w:rPr>
                <w:rFonts w:hint="eastAsia"/>
                <w:sz w:val="21"/>
                <w:szCs w:val="21"/>
                <w:lang w:val="en-GB"/>
              </w:rPr>
            </w:pPr>
            <w:r>
              <w:rPr>
                <w:rFonts w:hint="eastAsia"/>
                <w:sz w:val="21"/>
                <w:szCs w:val="21"/>
                <w:lang w:val="en-GB"/>
              </w:rPr>
              <w:t>764 071</w:t>
            </w:r>
          </w:p>
        </w:tc>
        <w:tc>
          <w:tcPr>
            <w:tcW w:w="398" w:type="pct"/>
          </w:tcPr>
          <w:p w:rsidR="00000000" w:rsidRDefault="0005693F">
            <w:pPr>
              <w:jc w:val="right"/>
              <w:rPr>
                <w:rFonts w:hint="eastAsia"/>
                <w:sz w:val="21"/>
                <w:szCs w:val="21"/>
                <w:lang w:val="en-GB"/>
              </w:rPr>
            </w:pPr>
            <w:r>
              <w:rPr>
                <w:rFonts w:hint="eastAsia"/>
                <w:sz w:val="21"/>
                <w:szCs w:val="21"/>
                <w:lang w:val="en-GB"/>
              </w:rPr>
              <w:t>43.5</w:t>
            </w:r>
          </w:p>
        </w:tc>
        <w:tc>
          <w:tcPr>
            <w:tcW w:w="398" w:type="pct"/>
          </w:tcPr>
          <w:p w:rsidR="00000000" w:rsidRDefault="0005693F">
            <w:pPr>
              <w:jc w:val="right"/>
              <w:rPr>
                <w:rFonts w:hint="eastAsia"/>
                <w:sz w:val="21"/>
                <w:szCs w:val="21"/>
                <w:lang w:val="en-GB"/>
              </w:rPr>
            </w:pPr>
            <w:r>
              <w:rPr>
                <w:rFonts w:hint="eastAsia"/>
                <w:sz w:val="21"/>
                <w:szCs w:val="21"/>
                <w:lang w:val="en-GB"/>
              </w:rPr>
              <w:t>42.3</w:t>
            </w:r>
          </w:p>
        </w:tc>
        <w:tc>
          <w:tcPr>
            <w:tcW w:w="398" w:type="pct"/>
          </w:tcPr>
          <w:p w:rsidR="00000000" w:rsidRDefault="0005693F">
            <w:pPr>
              <w:jc w:val="right"/>
              <w:rPr>
                <w:rFonts w:hint="eastAsia"/>
                <w:sz w:val="21"/>
                <w:szCs w:val="21"/>
                <w:lang w:val="en-GB"/>
              </w:rPr>
            </w:pPr>
            <w:r>
              <w:rPr>
                <w:rFonts w:hint="eastAsia"/>
                <w:sz w:val="21"/>
                <w:szCs w:val="21"/>
                <w:lang w:val="en-GB"/>
              </w:rPr>
              <w:t>85.8</w:t>
            </w:r>
          </w:p>
        </w:tc>
      </w:tr>
      <w:tr w:rsidR="00000000">
        <w:tc>
          <w:tcPr>
            <w:tcW w:w="604" w:type="pct"/>
          </w:tcPr>
          <w:p w:rsidR="00000000" w:rsidRDefault="0005693F">
            <w:pPr>
              <w:rPr>
                <w:sz w:val="21"/>
                <w:szCs w:val="21"/>
              </w:rPr>
            </w:pPr>
            <w:r>
              <w:rPr>
                <w:rFonts w:hint="eastAsia"/>
                <w:sz w:val="21"/>
                <w:szCs w:val="21"/>
                <w:lang w:val="en-GB"/>
              </w:rPr>
              <w:t>1998</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119 996</w:t>
            </w:r>
          </w:p>
        </w:tc>
        <w:tc>
          <w:tcPr>
            <w:tcW w:w="432" w:type="pct"/>
          </w:tcPr>
          <w:p w:rsidR="00000000" w:rsidRDefault="0005693F">
            <w:pPr>
              <w:wordWrap w:val="0"/>
              <w:jc w:val="right"/>
              <w:rPr>
                <w:rFonts w:hint="eastAsia"/>
                <w:sz w:val="21"/>
                <w:szCs w:val="21"/>
                <w:lang w:val="en-GB"/>
              </w:rPr>
            </w:pPr>
            <w:r>
              <w:rPr>
                <w:rFonts w:hint="eastAsia"/>
                <w:sz w:val="21"/>
                <w:szCs w:val="21"/>
                <w:lang w:val="en-GB"/>
              </w:rPr>
              <w:t>250 570</w:t>
            </w:r>
          </w:p>
        </w:tc>
        <w:tc>
          <w:tcPr>
            <w:tcW w:w="432" w:type="pct"/>
          </w:tcPr>
          <w:p w:rsidR="00000000" w:rsidRDefault="0005693F">
            <w:pPr>
              <w:wordWrap w:val="0"/>
              <w:jc w:val="right"/>
              <w:rPr>
                <w:rFonts w:hint="eastAsia"/>
                <w:sz w:val="21"/>
                <w:szCs w:val="21"/>
                <w:lang w:val="en-GB"/>
              </w:rPr>
            </w:pPr>
            <w:r>
              <w:rPr>
                <w:rFonts w:hint="eastAsia"/>
                <w:sz w:val="21"/>
                <w:szCs w:val="21"/>
                <w:lang w:val="en-GB"/>
              </w:rPr>
              <w:t>48 915</w:t>
            </w:r>
          </w:p>
        </w:tc>
        <w:tc>
          <w:tcPr>
            <w:tcW w:w="432" w:type="pct"/>
          </w:tcPr>
          <w:p w:rsidR="00000000" w:rsidRDefault="0005693F">
            <w:pPr>
              <w:wordWrap w:val="0"/>
              <w:jc w:val="right"/>
              <w:rPr>
                <w:rFonts w:hint="eastAsia"/>
                <w:sz w:val="21"/>
                <w:szCs w:val="21"/>
                <w:lang w:val="en-GB"/>
              </w:rPr>
            </w:pPr>
            <w:r>
              <w:rPr>
                <w:rFonts w:hint="eastAsia"/>
                <w:sz w:val="21"/>
                <w:szCs w:val="21"/>
                <w:lang w:val="en-GB"/>
              </w:rPr>
              <w:t>43 945</w:t>
            </w:r>
          </w:p>
        </w:tc>
        <w:tc>
          <w:tcPr>
            <w:tcW w:w="495" w:type="pct"/>
          </w:tcPr>
          <w:p w:rsidR="00000000" w:rsidRDefault="0005693F">
            <w:pPr>
              <w:wordWrap w:val="0"/>
              <w:jc w:val="right"/>
              <w:rPr>
                <w:rFonts w:hint="eastAsia"/>
                <w:sz w:val="21"/>
                <w:szCs w:val="21"/>
                <w:lang w:val="en-GB"/>
              </w:rPr>
            </w:pPr>
            <w:r>
              <w:rPr>
                <w:rFonts w:hint="eastAsia"/>
                <w:sz w:val="21"/>
                <w:szCs w:val="21"/>
                <w:lang w:val="en-GB"/>
              </w:rPr>
              <w:t>463 426</w:t>
            </w:r>
          </w:p>
        </w:tc>
        <w:tc>
          <w:tcPr>
            <w:tcW w:w="490" w:type="pct"/>
          </w:tcPr>
          <w:p w:rsidR="00000000" w:rsidRDefault="0005693F">
            <w:pPr>
              <w:wordWrap w:val="0"/>
              <w:jc w:val="right"/>
              <w:rPr>
                <w:rFonts w:hint="eastAsia"/>
                <w:sz w:val="21"/>
                <w:szCs w:val="21"/>
                <w:lang w:val="en-GB"/>
              </w:rPr>
            </w:pPr>
            <w:r>
              <w:rPr>
                <w:rFonts w:hint="eastAsia"/>
                <w:sz w:val="21"/>
                <w:szCs w:val="21"/>
                <w:lang w:val="en-GB"/>
              </w:rPr>
              <w:t>461 273</w:t>
            </w:r>
          </w:p>
        </w:tc>
        <w:tc>
          <w:tcPr>
            <w:tcW w:w="490" w:type="pct"/>
          </w:tcPr>
          <w:p w:rsidR="00000000" w:rsidRDefault="0005693F">
            <w:pPr>
              <w:wordWrap w:val="0"/>
              <w:jc w:val="right"/>
              <w:rPr>
                <w:rFonts w:hint="eastAsia"/>
                <w:sz w:val="21"/>
                <w:szCs w:val="21"/>
                <w:lang w:val="en-GB"/>
              </w:rPr>
            </w:pPr>
            <w:r>
              <w:rPr>
                <w:rFonts w:hint="eastAsia"/>
                <w:sz w:val="21"/>
                <w:szCs w:val="21"/>
                <w:lang w:val="en-GB"/>
              </w:rPr>
              <w:t>924 699</w:t>
            </w:r>
          </w:p>
        </w:tc>
        <w:tc>
          <w:tcPr>
            <w:tcW w:w="398" w:type="pct"/>
          </w:tcPr>
          <w:p w:rsidR="00000000" w:rsidRDefault="0005693F">
            <w:pPr>
              <w:jc w:val="right"/>
              <w:rPr>
                <w:rFonts w:hint="eastAsia"/>
                <w:sz w:val="21"/>
                <w:szCs w:val="21"/>
                <w:lang w:val="en-GB"/>
              </w:rPr>
            </w:pPr>
            <w:r>
              <w:rPr>
                <w:rFonts w:hint="eastAsia"/>
                <w:sz w:val="21"/>
                <w:szCs w:val="21"/>
                <w:lang w:val="en-GB"/>
              </w:rPr>
              <w:t>45</w:t>
            </w:r>
            <w:r>
              <w:rPr>
                <w:rFonts w:hint="eastAsia"/>
                <w:sz w:val="21"/>
                <w:szCs w:val="21"/>
                <w:lang w:val="en-GB"/>
              </w:rPr>
              <w:t>.5</w:t>
            </w:r>
          </w:p>
        </w:tc>
        <w:tc>
          <w:tcPr>
            <w:tcW w:w="398" w:type="pct"/>
          </w:tcPr>
          <w:p w:rsidR="00000000" w:rsidRDefault="0005693F">
            <w:pPr>
              <w:jc w:val="right"/>
              <w:rPr>
                <w:rFonts w:hint="eastAsia"/>
                <w:sz w:val="21"/>
                <w:szCs w:val="21"/>
                <w:lang w:val="en-GB"/>
              </w:rPr>
            </w:pPr>
            <w:r>
              <w:rPr>
                <w:rFonts w:hint="eastAsia"/>
                <w:sz w:val="21"/>
                <w:szCs w:val="21"/>
                <w:lang w:val="en-GB"/>
              </w:rPr>
              <w:t>45.3</w:t>
            </w:r>
          </w:p>
        </w:tc>
        <w:tc>
          <w:tcPr>
            <w:tcW w:w="398" w:type="pct"/>
          </w:tcPr>
          <w:p w:rsidR="00000000" w:rsidRDefault="0005693F">
            <w:pPr>
              <w:jc w:val="right"/>
              <w:rPr>
                <w:rFonts w:hint="eastAsia"/>
                <w:sz w:val="21"/>
                <w:szCs w:val="21"/>
                <w:lang w:val="en-GB"/>
              </w:rPr>
            </w:pPr>
            <w:r>
              <w:rPr>
                <w:rFonts w:hint="eastAsia"/>
                <w:sz w:val="21"/>
                <w:szCs w:val="21"/>
                <w:lang w:val="en-GB"/>
              </w:rPr>
              <w:t>90.8</w:t>
            </w:r>
          </w:p>
        </w:tc>
      </w:tr>
      <w:tr w:rsidR="00000000">
        <w:tc>
          <w:tcPr>
            <w:tcW w:w="604" w:type="pct"/>
          </w:tcPr>
          <w:p w:rsidR="00000000" w:rsidRDefault="0005693F">
            <w:pPr>
              <w:rPr>
                <w:sz w:val="21"/>
                <w:szCs w:val="21"/>
              </w:rPr>
            </w:pPr>
            <w:r>
              <w:rPr>
                <w:rFonts w:hint="eastAsia"/>
                <w:sz w:val="21"/>
                <w:szCs w:val="21"/>
                <w:lang w:val="en-GB"/>
              </w:rPr>
              <w:t>1999</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124 992</w:t>
            </w:r>
          </w:p>
        </w:tc>
        <w:tc>
          <w:tcPr>
            <w:tcW w:w="432" w:type="pct"/>
          </w:tcPr>
          <w:p w:rsidR="00000000" w:rsidRDefault="0005693F">
            <w:pPr>
              <w:wordWrap w:val="0"/>
              <w:jc w:val="right"/>
              <w:rPr>
                <w:rFonts w:hint="eastAsia"/>
                <w:sz w:val="21"/>
                <w:szCs w:val="21"/>
                <w:lang w:val="en-GB"/>
              </w:rPr>
            </w:pPr>
            <w:r>
              <w:rPr>
                <w:rFonts w:hint="eastAsia"/>
                <w:sz w:val="21"/>
                <w:szCs w:val="21"/>
                <w:lang w:val="en-GB"/>
              </w:rPr>
              <w:t>262 056</w:t>
            </w:r>
          </w:p>
        </w:tc>
        <w:tc>
          <w:tcPr>
            <w:tcW w:w="432" w:type="pct"/>
          </w:tcPr>
          <w:p w:rsidR="00000000" w:rsidRDefault="0005693F">
            <w:pPr>
              <w:wordWrap w:val="0"/>
              <w:jc w:val="right"/>
              <w:rPr>
                <w:rFonts w:hint="eastAsia"/>
                <w:sz w:val="21"/>
                <w:szCs w:val="21"/>
                <w:lang w:val="en-GB"/>
              </w:rPr>
            </w:pPr>
            <w:r>
              <w:rPr>
                <w:rFonts w:hint="eastAsia"/>
                <w:sz w:val="21"/>
                <w:szCs w:val="21"/>
                <w:lang w:val="en-GB"/>
              </w:rPr>
              <w:t>104 867</w:t>
            </w:r>
          </w:p>
        </w:tc>
        <w:tc>
          <w:tcPr>
            <w:tcW w:w="432" w:type="pct"/>
          </w:tcPr>
          <w:p w:rsidR="00000000" w:rsidRDefault="0005693F">
            <w:pPr>
              <w:wordWrap w:val="0"/>
              <w:jc w:val="right"/>
              <w:rPr>
                <w:rFonts w:hint="eastAsia"/>
                <w:sz w:val="21"/>
                <w:szCs w:val="21"/>
                <w:lang w:val="en-GB"/>
              </w:rPr>
            </w:pPr>
            <w:r>
              <w:rPr>
                <w:rFonts w:hint="eastAsia"/>
                <w:sz w:val="21"/>
                <w:szCs w:val="21"/>
                <w:lang w:val="en-GB"/>
              </w:rPr>
              <w:t>51 546</w:t>
            </w:r>
          </w:p>
        </w:tc>
        <w:tc>
          <w:tcPr>
            <w:tcW w:w="495" w:type="pct"/>
          </w:tcPr>
          <w:p w:rsidR="00000000" w:rsidRDefault="0005693F">
            <w:pPr>
              <w:wordWrap w:val="0"/>
              <w:jc w:val="right"/>
              <w:rPr>
                <w:rFonts w:hint="eastAsia"/>
                <w:sz w:val="21"/>
                <w:szCs w:val="21"/>
                <w:lang w:val="en-GB"/>
              </w:rPr>
            </w:pPr>
            <w:r>
              <w:rPr>
                <w:rFonts w:hint="eastAsia"/>
                <w:sz w:val="21"/>
                <w:szCs w:val="21"/>
                <w:lang w:val="en-GB"/>
              </w:rPr>
              <w:t>543 465</w:t>
            </w:r>
          </w:p>
        </w:tc>
        <w:tc>
          <w:tcPr>
            <w:tcW w:w="490" w:type="pct"/>
          </w:tcPr>
          <w:p w:rsidR="00000000" w:rsidRDefault="0005693F">
            <w:pPr>
              <w:wordWrap w:val="0"/>
              <w:jc w:val="right"/>
              <w:rPr>
                <w:rFonts w:hint="eastAsia"/>
                <w:sz w:val="21"/>
                <w:szCs w:val="21"/>
                <w:lang w:val="en-GB"/>
              </w:rPr>
            </w:pPr>
            <w:r>
              <w:rPr>
                <w:rFonts w:hint="eastAsia"/>
                <w:sz w:val="21"/>
                <w:szCs w:val="21"/>
                <w:lang w:val="en-GB"/>
              </w:rPr>
              <w:t>507 866</w:t>
            </w:r>
          </w:p>
        </w:tc>
        <w:tc>
          <w:tcPr>
            <w:tcW w:w="490" w:type="pct"/>
          </w:tcPr>
          <w:p w:rsidR="00000000" w:rsidRDefault="0005693F">
            <w:pPr>
              <w:wordWrap w:val="0"/>
              <w:jc w:val="right"/>
              <w:rPr>
                <w:rFonts w:hint="eastAsia"/>
                <w:sz w:val="21"/>
                <w:szCs w:val="21"/>
                <w:lang w:val="en-GB"/>
              </w:rPr>
            </w:pPr>
            <w:r>
              <w:rPr>
                <w:rFonts w:hint="eastAsia"/>
                <w:sz w:val="21"/>
                <w:szCs w:val="21"/>
                <w:lang w:val="en-GB"/>
              </w:rPr>
              <w:t>1 051 331</w:t>
            </w:r>
          </w:p>
        </w:tc>
        <w:tc>
          <w:tcPr>
            <w:tcW w:w="398" w:type="pct"/>
          </w:tcPr>
          <w:p w:rsidR="00000000" w:rsidRDefault="0005693F">
            <w:pPr>
              <w:jc w:val="right"/>
              <w:rPr>
                <w:rFonts w:hint="eastAsia"/>
                <w:sz w:val="21"/>
                <w:szCs w:val="21"/>
                <w:lang w:val="en-GB"/>
              </w:rPr>
            </w:pPr>
            <w:r>
              <w:rPr>
                <w:rFonts w:hint="eastAsia"/>
                <w:sz w:val="21"/>
                <w:szCs w:val="21"/>
                <w:lang w:val="en-GB"/>
              </w:rPr>
              <w:t>49.1</w:t>
            </w:r>
          </w:p>
        </w:tc>
        <w:tc>
          <w:tcPr>
            <w:tcW w:w="398" w:type="pct"/>
          </w:tcPr>
          <w:p w:rsidR="00000000" w:rsidRDefault="0005693F">
            <w:pPr>
              <w:jc w:val="right"/>
              <w:rPr>
                <w:rFonts w:hint="eastAsia"/>
                <w:sz w:val="21"/>
                <w:szCs w:val="21"/>
                <w:lang w:val="en-GB"/>
              </w:rPr>
            </w:pPr>
            <w:r>
              <w:rPr>
                <w:rFonts w:hint="eastAsia"/>
                <w:sz w:val="21"/>
                <w:szCs w:val="21"/>
                <w:lang w:val="en-GB"/>
              </w:rPr>
              <w:t>45.9</w:t>
            </w:r>
          </w:p>
        </w:tc>
        <w:tc>
          <w:tcPr>
            <w:tcW w:w="398" w:type="pct"/>
          </w:tcPr>
          <w:p w:rsidR="00000000" w:rsidRDefault="0005693F">
            <w:pPr>
              <w:jc w:val="right"/>
              <w:rPr>
                <w:rFonts w:hint="eastAsia"/>
                <w:sz w:val="21"/>
                <w:szCs w:val="21"/>
                <w:lang w:val="en-GB"/>
              </w:rPr>
            </w:pPr>
            <w:r>
              <w:rPr>
                <w:rFonts w:hint="eastAsia"/>
                <w:sz w:val="21"/>
                <w:szCs w:val="21"/>
                <w:lang w:val="en-GB"/>
              </w:rPr>
              <w:t>95.1</w:t>
            </w:r>
          </w:p>
        </w:tc>
      </w:tr>
      <w:tr w:rsidR="00000000">
        <w:tc>
          <w:tcPr>
            <w:tcW w:w="604" w:type="pct"/>
          </w:tcPr>
          <w:p w:rsidR="00000000" w:rsidRDefault="0005693F">
            <w:pPr>
              <w:rPr>
                <w:sz w:val="21"/>
                <w:szCs w:val="21"/>
              </w:rPr>
            </w:pPr>
            <w:r>
              <w:rPr>
                <w:rFonts w:hint="eastAsia"/>
                <w:sz w:val="21"/>
                <w:szCs w:val="21"/>
                <w:lang w:val="en-GB"/>
              </w:rPr>
              <w:t>2000</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134 996</w:t>
            </w:r>
          </w:p>
        </w:tc>
        <w:tc>
          <w:tcPr>
            <w:tcW w:w="432" w:type="pct"/>
          </w:tcPr>
          <w:p w:rsidR="00000000" w:rsidRDefault="0005693F">
            <w:pPr>
              <w:wordWrap w:val="0"/>
              <w:jc w:val="right"/>
              <w:rPr>
                <w:rFonts w:hint="eastAsia"/>
                <w:sz w:val="21"/>
                <w:szCs w:val="21"/>
                <w:lang w:val="en-GB"/>
              </w:rPr>
            </w:pPr>
            <w:r>
              <w:rPr>
                <w:rFonts w:hint="eastAsia"/>
                <w:sz w:val="21"/>
                <w:szCs w:val="21"/>
                <w:lang w:val="en-GB"/>
              </w:rPr>
              <w:t>263 888</w:t>
            </w:r>
          </w:p>
        </w:tc>
        <w:tc>
          <w:tcPr>
            <w:tcW w:w="432" w:type="pct"/>
          </w:tcPr>
          <w:p w:rsidR="00000000" w:rsidRDefault="0005693F">
            <w:pPr>
              <w:wordWrap w:val="0"/>
              <w:jc w:val="right"/>
              <w:rPr>
                <w:rFonts w:hint="eastAsia"/>
                <w:sz w:val="21"/>
                <w:szCs w:val="21"/>
                <w:lang w:val="en-GB"/>
              </w:rPr>
            </w:pPr>
            <w:r>
              <w:rPr>
                <w:rFonts w:hint="eastAsia"/>
                <w:sz w:val="21"/>
                <w:szCs w:val="21"/>
                <w:lang w:val="en-GB"/>
              </w:rPr>
              <w:t>204 124</w:t>
            </w:r>
          </w:p>
        </w:tc>
        <w:tc>
          <w:tcPr>
            <w:tcW w:w="432" w:type="pct"/>
          </w:tcPr>
          <w:p w:rsidR="00000000" w:rsidRDefault="0005693F">
            <w:pPr>
              <w:wordWrap w:val="0"/>
              <w:jc w:val="right"/>
              <w:rPr>
                <w:rFonts w:hint="eastAsia"/>
                <w:sz w:val="21"/>
                <w:szCs w:val="21"/>
                <w:lang w:val="en-GB"/>
              </w:rPr>
            </w:pPr>
            <w:r>
              <w:rPr>
                <w:rFonts w:hint="eastAsia"/>
                <w:sz w:val="21"/>
                <w:szCs w:val="21"/>
                <w:lang w:val="en-GB"/>
              </w:rPr>
              <w:t>73 652</w:t>
            </w:r>
          </w:p>
        </w:tc>
        <w:tc>
          <w:tcPr>
            <w:tcW w:w="495" w:type="pct"/>
          </w:tcPr>
          <w:p w:rsidR="00000000" w:rsidRDefault="0005693F">
            <w:pPr>
              <w:wordWrap w:val="0"/>
              <w:jc w:val="right"/>
              <w:rPr>
                <w:rFonts w:hint="eastAsia"/>
                <w:sz w:val="21"/>
                <w:szCs w:val="21"/>
                <w:lang w:val="en-GB"/>
              </w:rPr>
            </w:pPr>
            <w:r>
              <w:rPr>
                <w:rFonts w:hint="eastAsia"/>
                <w:sz w:val="21"/>
                <w:szCs w:val="21"/>
                <w:lang w:val="en-GB"/>
              </w:rPr>
              <w:t>676 660</w:t>
            </w:r>
          </w:p>
        </w:tc>
        <w:tc>
          <w:tcPr>
            <w:tcW w:w="490" w:type="pct"/>
          </w:tcPr>
          <w:p w:rsidR="00000000" w:rsidRDefault="0005693F">
            <w:pPr>
              <w:wordWrap w:val="0"/>
              <w:jc w:val="right"/>
              <w:rPr>
                <w:rFonts w:hint="eastAsia"/>
                <w:sz w:val="21"/>
                <w:szCs w:val="21"/>
                <w:lang w:val="en-GB"/>
              </w:rPr>
            </w:pPr>
            <w:r>
              <w:rPr>
                <w:rFonts w:hint="eastAsia"/>
                <w:sz w:val="21"/>
                <w:szCs w:val="21"/>
                <w:lang w:val="en-GB"/>
              </w:rPr>
              <w:t>542 040</w:t>
            </w:r>
          </w:p>
        </w:tc>
        <w:tc>
          <w:tcPr>
            <w:tcW w:w="490" w:type="pct"/>
          </w:tcPr>
          <w:p w:rsidR="00000000" w:rsidRDefault="0005693F">
            <w:pPr>
              <w:wordWrap w:val="0"/>
              <w:jc w:val="right"/>
              <w:rPr>
                <w:rFonts w:hint="eastAsia"/>
                <w:sz w:val="21"/>
                <w:szCs w:val="21"/>
                <w:lang w:val="en-GB"/>
              </w:rPr>
            </w:pPr>
            <w:r>
              <w:rPr>
                <w:rFonts w:hint="eastAsia"/>
                <w:sz w:val="21"/>
                <w:szCs w:val="21"/>
                <w:lang w:val="en-GB"/>
              </w:rPr>
              <w:t>1 218 700</w:t>
            </w:r>
          </w:p>
        </w:tc>
        <w:tc>
          <w:tcPr>
            <w:tcW w:w="398" w:type="pct"/>
          </w:tcPr>
          <w:p w:rsidR="00000000" w:rsidRDefault="0005693F">
            <w:pPr>
              <w:jc w:val="right"/>
              <w:rPr>
                <w:rFonts w:hint="eastAsia"/>
                <w:sz w:val="21"/>
                <w:szCs w:val="21"/>
                <w:lang w:val="en-GB"/>
              </w:rPr>
            </w:pPr>
            <w:r>
              <w:rPr>
                <w:rFonts w:hint="eastAsia"/>
                <w:sz w:val="21"/>
                <w:szCs w:val="21"/>
                <w:lang w:val="en-GB"/>
              </w:rPr>
              <w:t>53.8</w:t>
            </w:r>
          </w:p>
        </w:tc>
        <w:tc>
          <w:tcPr>
            <w:tcW w:w="398" w:type="pct"/>
          </w:tcPr>
          <w:p w:rsidR="00000000" w:rsidRDefault="0005693F">
            <w:pPr>
              <w:jc w:val="right"/>
              <w:rPr>
                <w:rFonts w:hint="eastAsia"/>
                <w:sz w:val="21"/>
                <w:szCs w:val="21"/>
                <w:lang w:val="en-GB"/>
              </w:rPr>
            </w:pPr>
            <w:r>
              <w:rPr>
                <w:rFonts w:hint="eastAsia"/>
                <w:sz w:val="21"/>
                <w:szCs w:val="21"/>
                <w:lang w:val="en-GB"/>
              </w:rPr>
              <w:t>43.1</w:t>
            </w:r>
          </w:p>
        </w:tc>
        <w:tc>
          <w:tcPr>
            <w:tcW w:w="398" w:type="pct"/>
          </w:tcPr>
          <w:p w:rsidR="00000000" w:rsidRDefault="0005693F">
            <w:pPr>
              <w:jc w:val="right"/>
              <w:rPr>
                <w:rFonts w:hint="eastAsia"/>
                <w:sz w:val="21"/>
                <w:szCs w:val="21"/>
                <w:lang w:val="en-GB"/>
              </w:rPr>
            </w:pPr>
            <w:r>
              <w:rPr>
                <w:rFonts w:hint="eastAsia"/>
                <w:sz w:val="21"/>
                <w:szCs w:val="21"/>
                <w:lang w:val="en-GB"/>
              </w:rPr>
              <w:t>96.9</w:t>
            </w:r>
          </w:p>
        </w:tc>
      </w:tr>
      <w:tr w:rsidR="00000000">
        <w:tc>
          <w:tcPr>
            <w:tcW w:w="604" w:type="pct"/>
          </w:tcPr>
          <w:p w:rsidR="00000000" w:rsidRDefault="0005693F">
            <w:pPr>
              <w:rPr>
                <w:sz w:val="21"/>
                <w:szCs w:val="21"/>
              </w:rPr>
            </w:pPr>
            <w:r>
              <w:rPr>
                <w:rFonts w:hint="eastAsia"/>
                <w:sz w:val="21"/>
                <w:szCs w:val="21"/>
                <w:lang w:val="en-GB"/>
              </w:rPr>
              <w:t>2001</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170 995</w:t>
            </w:r>
          </w:p>
        </w:tc>
        <w:tc>
          <w:tcPr>
            <w:tcW w:w="432" w:type="pct"/>
          </w:tcPr>
          <w:p w:rsidR="00000000" w:rsidRDefault="0005693F">
            <w:pPr>
              <w:wordWrap w:val="0"/>
              <w:jc w:val="right"/>
              <w:rPr>
                <w:rFonts w:hint="eastAsia"/>
                <w:sz w:val="21"/>
                <w:szCs w:val="21"/>
                <w:lang w:val="en-GB"/>
              </w:rPr>
            </w:pPr>
            <w:r>
              <w:rPr>
                <w:rFonts w:hint="eastAsia"/>
                <w:sz w:val="21"/>
                <w:szCs w:val="21"/>
                <w:lang w:val="en-GB"/>
              </w:rPr>
              <w:t>292 813</w:t>
            </w:r>
          </w:p>
        </w:tc>
        <w:tc>
          <w:tcPr>
            <w:tcW w:w="432" w:type="pct"/>
          </w:tcPr>
          <w:p w:rsidR="00000000" w:rsidRDefault="0005693F">
            <w:pPr>
              <w:wordWrap w:val="0"/>
              <w:jc w:val="right"/>
              <w:rPr>
                <w:rFonts w:hint="eastAsia"/>
                <w:sz w:val="21"/>
                <w:szCs w:val="21"/>
                <w:lang w:val="en-GB"/>
              </w:rPr>
            </w:pPr>
            <w:r>
              <w:rPr>
                <w:rFonts w:hint="eastAsia"/>
                <w:sz w:val="21"/>
                <w:szCs w:val="21"/>
                <w:lang w:val="en-GB"/>
              </w:rPr>
              <w:t>229 174</w:t>
            </w:r>
          </w:p>
        </w:tc>
        <w:tc>
          <w:tcPr>
            <w:tcW w:w="432" w:type="pct"/>
          </w:tcPr>
          <w:p w:rsidR="00000000" w:rsidRDefault="0005693F">
            <w:pPr>
              <w:wordWrap w:val="0"/>
              <w:jc w:val="right"/>
              <w:rPr>
                <w:rFonts w:hint="eastAsia"/>
                <w:sz w:val="21"/>
                <w:szCs w:val="21"/>
                <w:lang w:val="en-GB"/>
              </w:rPr>
            </w:pPr>
            <w:r>
              <w:rPr>
                <w:rFonts w:hint="eastAsia"/>
                <w:sz w:val="21"/>
                <w:szCs w:val="21"/>
                <w:lang w:val="en-GB"/>
              </w:rPr>
              <w:t>122 983</w:t>
            </w:r>
          </w:p>
        </w:tc>
        <w:tc>
          <w:tcPr>
            <w:tcW w:w="495" w:type="pct"/>
          </w:tcPr>
          <w:p w:rsidR="00000000" w:rsidRDefault="0005693F">
            <w:pPr>
              <w:wordWrap w:val="0"/>
              <w:jc w:val="right"/>
              <w:rPr>
                <w:rFonts w:hint="eastAsia"/>
                <w:sz w:val="21"/>
                <w:szCs w:val="21"/>
                <w:lang w:val="en-GB"/>
              </w:rPr>
            </w:pPr>
            <w:r>
              <w:rPr>
                <w:rFonts w:hint="eastAsia"/>
                <w:sz w:val="21"/>
                <w:szCs w:val="21"/>
                <w:lang w:val="en-GB"/>
              </w:rPr>
              <w:t>815 965</w:t>
            </w:r>
          </w:p>
        </w:tc>
        <w:tc>
          <w:tcPr>
            <w:tcW w:w="490" w:type="pct"/>
          </w:tcPr>
          <w:p w:rsidR="00000000" w:rsidRDefault="0005693F">
            <w:pPr>
              <w:wordWrap w:val="0"/>
              <w:jc w:val="right"/>
              <w:rPr>
                <w:rFonts w:hint="eastAsia"/>
                <w:sz w:val="21"/>
                <w:szCs w:val="21"/>
                <w:lang w:val="en-GB"/>
              </w:rPr>
            </w:pPr>
            <w:r>
              <w:rPr>
                <w:rFonts w:hint="eastAsia"/>
                <w:sz w:val="21"/>
                <w:szCs w:val="21"/>
                <w:lang w:val="en-GB"/>
              </w:rPr>
              <w:t>636 741</w:t>
            </w:r>
          </w:p>
        </w:tc>
        <w:tc>
          <w:tcPr>
            <w:tcW w:w="490" w:type="pct"/>
          </w:tcPr>
          <w:p w:rsidR="00000000" w:rsidRDefault="0005693F">
            <w:pPr>
              <w:wordWrap w:val="0"/>
              <w:jc w:val="right"/>
              <w:rPr>
                <w:rFonts w:hint="eastAsia"/>
                <w:sz w:val="21"/>
                <w:szCs w:val="21"/>
                <w:lang w:val="en-GB"/>
              </w:rPr>
            </w:pPr>
            <w:r>
              <w:rPr>
                <w:rFonts w:hint="eastAsia"/>
                <w:sz w:val="21"/>
                <w:szCs w:val="21"/>
                <w:lang w:val="en-GB"/>
              </w:rPr>
              <w:t>1 452 706</w:t>
            </w:r>
          </w:p>
        </w:tc>
        <w:tc>
          <w:tcPr>
            <w:tcW w:w="398" w:type="pct"/>
          </w:tcPr>
          <w:p w:rsidR="00000000" w:rsidRDefault="0005693F">
            <w:pPr>
              <w:jc w:val="right"/>
              <w:rPr>
                <w:rFonts w:hint="eastAsia"/>
                <w:sz w:val="21"/>
                <w:szCs w:val="21"/>
                <w:lang w:val="en-GB"/>
              </w:rPr>
            </w:pPr>
            <w:r>
              <w:rPr>
                <w:rFonts w:hint="eastAsia"/>
                <w:sz w:val="21"/>
                <w:szCs w:val="21"/>
                <w:lang w:val="en-GB"/>
              </w:rPr>
              <w:t>58.0</w:t>
            </w:r>
          </w:p>
        </w:tc>
        <w:tc>
          <w:tcPr>
            <w:tcW w:w="398" w:type="pct"/>
          </w:tcPr>
          <w:p w:rsidR="00000000" w:rsidRDefault="0005693F">
            <w:pPr>
              <w:jc w:val="right"/>
              <w:rPr>
                <w:rFonts w:hint="eastAsia"/>
                <w:sz w:val="21"/>
                <w:szCs w:val="21"/>
                <w:lang w:val="en-GB"/>
              </w:rPr>
            </w:pPr>
            <w:r>
              <w:rPr>
                <w:rFonts w:hint="eastAsia"/>
                <w:sz w:val="21"/>
                <w:szCs w:val="21"/>
                <w:lang w:val="en-GB"/>
              </w:rPr>
              <w:t>45.3</w:t>
            </w:r>
          </w:p>
        </w:tc>
        <w:tc>
          <w:tcPr>
            <w:tcW w:w="398" w:type="pct"/>
          </w:tcPr>
          <w:p w:rsidR="00000000" w:rsidRDefault="0005693F">
            <w:pPr>
              <w:jc w:val="right"/>
              <w:rPr>
                <w:rFonts w:hint="eastAsia"/>
                <w:sz w:val="21"/>
                <w:szCs w:val="21"/>
                <w:lang w:val="en-GB"/>
              </w:rPr>
            </w:pPr>
            <w:r>
              <w:rPr>
                <w:rFonts w:hint="eastAsia"/>
                <w:sz w:val="21"/>
                <w:szCs w:val="21"/>
                <w:lang w:val="en-GB"/>
              </w:rPr>
              <w:t>103.2</w:t>
            </w:r>
          </w:p>
        </w:tc>
      </w:tr>
      <w:tr w:rsidR="00000000">
        <w:tc>
          <w:tcPr>
            <w:tcW w:w="604" w:type="pct"/>
          </w:tcPr>
          <w:p w:rsidR="00000000" w:rsidRDefault="0005693F">
            <w:pPr>
              <w:rPr>
                <w:sz w:val="21"/>
                <w:szCs w:val="21"/>
              </w:rPr>
            </w:pPr>
            <w:r>
              <w:rPr>
                <w:rFonts w:hint="eastAsia"/>
                <w:sz w:val="21"/>
                <w:szCs w:val="21"/>
                <w:lang w:val="en-GB"/>
              </w:rPr>
              <w:t>200</w:t>
            </w:r>
            <w:r>
              <w:rPr>
                <w:rFonts w:hint="eastAsia"/>
                <w:sz w:val="21"/>
                <w:szCs w:val="21"/>
                <w:lang w:val="en-GB"/>
              </w:rPr>
              <w:t>2</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210 995</w:t>
            </w:r>
          </w:p>
        </w:tc>
        <w:tc>
          <w:tcPr>
            <w:tcW w:w="432" w:type="pct"/>
          </w:tcPr>
          <w:p w:rsidR="00000000" w:rsidRDefault="0005693F">
            <w:pPr>
              <w:wordWrap w:val="0"/>
              <w:jc w:val="right"/>
              <w:rPr>
                <w:rFonts w:hint="eastAsia"/>
                <w:sz w:val="21"/>
                <w:szCs w:val="21"/>
                <w:lang w:val="en-GB"/>
              </w:rPr>
            </w:pPr>
            <w:r>
              <w:rPr>
                <w:rFonts w:hint="eastAsia"/>
                <w:sz w:val="21"/>
                <w:szCs w:val="21"/>
                <w:lang w:val="en-GB"/>
              </w:rPr>
              <w:t>287 701</w:t>
            </w:r>
          </w:p>
        </w:tc>
        <w:tc>
          <w:tcPr>
            <w:tcW w:w="432" w:type="pct"/>
          </w:tcPr>
          <w:p w:rsidR="00000000" w:rsidRDefault="0005693F">
            <w:pPr>
              <w:wordWrap w:val="0"/>
              <w:jc w:val="right"/>
              <w:rPr>
                <w:rFonts w:hint="eastAsia"/>
                <w:sz w:val="21"/>
                <w:szCs w:val="21"/>
                <w:lang w:val="en-GB"/>
              </w:rPr>
            </w:pPr>
            <w:r>
              <w:rPr>
                <w:rFonts w:hint="eastAsia"/>
                <w:sz w:val="21"/>
                <w:szCs w:val="21"/>
                <w:lang w:val="en-GB"/>
              </w:rPr>
              <w:t>347 128</w:t>
            </w:r>
          </w:p>
        </w:tc>
        <w:tc>
          <w:tcPr>
            <w:tcW w:w="432" w:type="pct"/>
          </w:tcPr>
          <w:p w:rsidR="00000000" w:rsidRDefault="0005693F">
            <w:pPr>
              <w:wordWrap w:val="0"/>
              <w:jc w:val="right"/>
              <w:rPr>
                <w:rFonts w:hint="eastAsia"/>
                <w:sz w:val="21"/>
                <w:szCs w:val="21"/>
                <w:lang w:val="en-GB"/>
              </w:rPr>
            </w:pPr>
            <w:r>
              <w:rPr>
                <w:rFonts w:hint="eastAsia"/>
                <w:sz w:val="21"/>
                <w:szCs w:val="21"/>
                <w:lang w:val="en-GB"/>
              </w:rPr>
              <w:t>102 562</w:t>
            </w:r>
          </w:p>
        </w:tc>
        <w:tc>
          <w:tcPr>
            <w:tcW w:w="495" w:type="pct"/>
          </w:tcPr>
          <w:p w:rsidR="00000000" w:rsidRDefault="0005693F">
            <w:pPr>
              <w:wordWrap w:val="0"/>
              <w:jc w:val="right"/>
              <w:rPr>
                <w:rFonts w:hint="eastAsia"/>
                <w:sz w:val="21"/>
                <w:szCs w:val="21"/>
                <w:lang w:val="en-GB"/>
              </w:rPr>
            </w:pPr>
            <w:r>
              <w:rPr>
                <w:rFonts w:hint="eastAsia"/>
                <w:sz w:val="21"/>
                <w:szCs w:val="21"/>
                <w:lang w:val="en-GB"/>
              </w:rPr>
              <w:t>948 386</w:t>
            </w:r>
          </w:p>
        </w:tc>
        <w:tc>
          <w:tcPr>
            <w:tcW w:w="490" w:type="pct"/>
          </w:tcPr>
          <w:p w:rsidR="00000000" w:rsidRDefault="0005693F">
            <w:pPr>
              <w:wordWrap w:val="0"/>
              <w:jc w:val="right"/>
              <w:rPr>
                <w:rFonts w:hint="eastAsia"/>
                <w:sz w:val="21"/>
                <w:szCs w:val="21"/>
                <w:lang w:val="en-GB"/>
              </w:rPr>
            </w:pPr>
            <w:r>
              <w:rPr>
                <w:rFonts w:hint="eastAsia"/>
                <w:sz w:val="21"/>
                <w:szCs w:val="21"/>
                <w:lang w:val="en-GB"/>
              </w:rPr>
              <w:t>721 956</w:t>
            </w:r>
          </w:p>
        </w:tc>
        <w:tc>
          <w:tcPr>
            <w:tcW w:w="490" w:type="pct"/>
          </w:tcPr>
          <w:p w:rsidR="00000000" w:rsidRDefault="0005693F">
            <w:pPr>
              <w:wordWrap w:val="0"/>
              <w:jc w:val="right"/>
              <w:rPr>
                <w:rFonts w:hint="eastAsia"/>
                <w:sz w:val="21"/>
                <w:szCs w:val="21"/>
                <w:lang w:val="en-GB"/>
              </w:rPr>
            </w:pPr>
            <w:r>
              <w:rPr>
                <w:rFonts w:hint="eastAsia"/>
                <w:sz w:val="21"/>
                <w:szCs w:val="21"/>
                <w:lang w:val="en-GB"/>
              </w:rPr>
              <w:t>1 670 342</w:t>
            </w:r>
          </w:p>
        </w:tc>
        <w:tc>
          <w:tcPr>
            <w:tcW w:w="398" w:type="pct"/>
          </w:tcPr>
          <w:p w:rsidR="00000000" w:rsidRDefault="0005693F">
            <w:pPr>
              <w:jc w:val="right"/>
              <w:rPr>
                <w:rFonts w:hint="eastAsia"/>
                <w:sz w:val="21"/>
                <w:szCs w:val="21"/>
                <w:lang w:val="en-GB"/>
              </w:rPr>
            </w:pPr>
            <w:r>
              <w:rPr>
                <w:rFonts w:hint="eastAsia"/>
                <w:sz w:val="21"/>
                <w:szCs w:val="21"/>
                <w:lang w:val="en-GB"/>
              </w:rPr>
              <w:t>59.8</w:t>
            </w:r>
          </w:p>
        </w:tc>
        <w:tc>
          <w:tcPr>
            <w:tcW w:w="398" w:type="pct"/>
          </w:tcPr>
          <w:p w:rsidR="00000000" w:rsidRDefault="0005693F">
            <w:pPr>
              <w:jc w:val="right"/>
              <w:rPr>
                <w:rFonts w:hint="eastAsia"/>
                <w:sz w:val="21"/>
                <w:szCs w:val="21"/>
                <w:lang w:val="en-GB"/>
              </w:rPr>
            </w:pPr>
            <w:r>
              <w:rPr>
                <w:rFonts w:hint="eastAsia"/>
                <w:sz w:val="21"/>
                <w:szCs w:val="21"/>
                <w:lang w:val="en-GB"/>
              </w:rPr>
              <w:t>45.6</w:t>
            </w:r>
          </w:p>
        </w:tc>
        <w:tc>
          <w:tcPr>
            <w:tcW w:w="398" w:type="pct"/>
          </w:tcPr>
          <w:p w:rsidR="00000000" w:rsidRDefault="0005693F">
            <w:pPr>
              <w:jc w:val="right"/>
              <w:rPr>
                <w:rFonts w:hint="eastAsia"/>
                <w:sz w:val="21"/>
                <w:szCs w:val="21"/>
                <w:lang w:val="en-GB"/>
              </w:rPr>
            </w:pPr>
            <w:r>
              <w:rPr>
                <w:rFonts w:hint="eastAsia"/>
                <w:sz w:val="21"/>
                <w:szCs w:val="21"/>
                <w:lang w:val="en-GB"/>
              </w:rPr>
              <w:t>105.4</w:t>
            </w:r>
          </w:p>
        </w:tc>
      </w:tr>
      <w:tr w:rsidR="00000000">
        <w:tc>
          <w:tcPr>
            <w:tcW w:w="604" w:type="pct"/>
          </w:tcPr>
          <w:p w:rsidR="00000000" w:rsidRDefault="0005693F">
            <w:pPr>
              <w:rPr>
                <w:sz w:val="21"/>
                <w:szCs w:val="21"/>
              </w:rPr>
            </w:pPr>
            <w:r>
              <w:rPr>
                <w:rFonts w:hint="eastAsia"/>
                <w:sz w:val="21"/>
                <w:szCs w:val="21"/>
                <w:lang w:val="en-GB"/>
              </w:rPr>
              <w:t>2003</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219 295</w:t>
            </w:r>
          </w:p>
        </w:tc>
        <w:tc>
          <w:tcPr>
            <w:tcW w:w="432" w:type="pct"/>
          </w:tcPr>
          <w:p w:rsidR="00000000" w:rsidRDefault="0005693F">
            <w:pPr>
              <w:wordWrap w:val="0"/>
              <w:jc w:val="right"/>
              <w:rPr>
                <w:rFonts w:hint="eastAsia"/>
                <w:sz w:val="21"/>
                <w:szCs w:val="21"/>
                <w:lang w:val="en-GB"/>
              </w:rPr>
            </w:pPr>
            <w:r>
              <w:rPr>
                <w:rFonts w:hint="eastAsia"/>
                <w:sz w:val="21"/>
                <w:szCs w:val="21"/>
                <w:lang w:val="en-GB"/>
              </w:rPr>
              <w:t>248 414</w:t>
            </w:r>
          </w:p>
        </w:tc>
        <w:tc>
          <w:tcPr>
            <w:tcW w:w="432" w:type="pct"/>
          </w:tcPr>
          <w:p w:rsidR="00000000" w:rsidRDefault="0005693F">
            <w:pPr>
              <w:wordWrap w:val="0"/>
              <w:jc w:val="right"/>
              <w:rPr>
                <w:rFonts w:hint="eastAsia"/>
                <w:sz w:val="21"/>
                <w:szCs w:val="21"/>
                <w:lang w:val="en-GB"/>
              </w:rPr>
            </w:pPr>
            <w:r>
              <w:rPr>
                <w:rFonts w:hint="eastAsia"/>
                <w:sz w:val="21"/>
                <w:szCs w:val="21"/>
                <w:lang w:val="en-GB"/>
              </w:rPr>
              <w:t>483 107</w:t>
            </w:r>
          </w:p>
        </w:tc>
        <w:tc>
          <w:tcPr>
            <w:tcW w:w="432" w:type="pct"/>
          </w:tcPr>
          <w:p w:rsidR="00000000" w:rsidRDefault="0005693F">
            <w:pPr>
              <w:wordWrap w:val="0"/>
              <w:jc w:val="right"/>
              <w:rPr>
                <w:rFonts w:hint="eastAsia"/>
                <w:sz w:val="21"/>
                <w:szCs w:val="21"/>
                <w:lang w:val="en-GB"/>
              </w:rPr>
            </w:pPr>
            <w:r>
              <w:rPr>
                <w:rFonts w:hint="eastAsia"/>
                <w:sz w:val="21"/>
                <w:szCs w:val="21"/>
                <w:lang w:val="en-GB"/>
              </w:rPr>
              <w:t>69 153</w:t>
            </w:r>
          </w:p>
        </w:tc>
        <w:tc>
          <w:tcPr>
            <w:tcW w:w="495" w:type="pct"/>
          </w:tcPr>
          <w:p w:rsidR="00000000" w:rsidRDefault="0005693F">
            <w:pPr>
              <w:wordWrap w:val="0"/>
              <w:jc w:val="right"/>
              <w:rPr>
                <w:rFonts w:hint="eastAsia"/>
                <w:sz w:val="21"/>
                <w:szCs w:val="21"/>
                <w:lang w:val="en-GB"/>
              </w:rPr>
            </w:pPr>
            <w:r>
              <w:rPr>
                <w:rFonts w:hint="eastAsia"/>
                <w:sz w:val="21"/>
                <w:szCs w:val="21"/>
                <w:lang w:val="en-GB"/>
              </w:rPr>
              <w:t>1 019 969</w:t>
            </w:r>
          </w:p>
        </w:tc>
        <w:tc>
          <w:tcPr>
            <w:tcW w:w="490" w:type="pct"/>
          </w:tcPr>
          <w:p w:rsidR="00000000" w:rsidRDefault="0005693F">
            <w:pPr>
              <w:wordWrap w:val="0"/>
              <w:jc w:val="right"/>
              <w:rPr>
                <w:rFonts w:hint="eastAsia"/>
                <w:sz w:val="21"/>
                <w:szCs w:val="21"/>
                <w:lang w:val="en-GB"/>
              </w:rPr>
            </w:pPr>
            <w:r>
              <w:rPr>
                <w:rFonts w:hint="eastAsia"/>
                <w:sz w:val="21"/>
                <w:szCs w:val="21"/>
                <w:lang w:val="en-GB"/>
              </w:rPr>
              <w:t>843 882</w:t>
            </w:r>
          </w:p>
        </w:tc>
        <w:tc>
          <w:tcPr>
            <w:tcW w:w="490" w:type="pct"/>
          </w:tcPr>
          <w:p w:rsidR="00000000" w:rsidRDefault="0005693F">
            <w:pPr>
              <w:wordWrap w:val="0"/>
              <w:jc w:val="right"/>
              <w:rPr>
                <w:rFonts w:hint="eastAsia"/>
                <w:sz w:val="21"/>
                <w:szCs w:val="21"/>
                <w:lang w:val="en-GB"/>
              </w:rPr>
            </w:pPr>
            <w:r>
              <w:rPr>
                <w:rFonts w:hint="eastAsia"/>
                <w:sz w:val="21"/>
                <w:szCs w:val="21"/>
                <w:lang w:val="en-GB"/>
              </w:rPr>
              <w:t>1 863 851</w:t>
            </w:r>
          </w:p>
        </w:tc>
        <w:tc>
          <w:tcPr>
            <w:tcW w:w="398" w:type="pct"/>
          </w:tcPr>
          <w:p w:rsidR="00000000" w:rsidRDefault="0005693F">
            <w:pPr>
              <w:jc w:val="right"/>
              <w:rPr>
                <w:rFonts w:hint="eastAsia"/>
                <w:sz w:val="21"/>
                <w:szCs w:val="21"/>
                <w:lang w:val="en-GB"/>
              </w:rPr>
            </w:pPr>
            <w:r>
              <w:rPr>
                <w:rFonts w:hint="eastAsia"/>
                <w:sz w:val="21"/>
                <w:szCs w:val="21"/>
                <w:lang w:val="en-GB"/>
              </w:rPr>
              <w:t>57.9</w:t>
            </w:r>
          </w:p>
        </w:tc>
        <w:tc>
          <w:tcPr>
            <w:tcW w:w="398" w:type="pct"/>
          </w:tcPr>
          <w:p w:rsidR="00000000" w:rsidRDefault="0005693F">
            <w:pPr>
              <w:jc w:val="right"/>
              <w:rPr>
                <w:rFonts w:hint="eastAsia"/>
                <w:sz w:val="21"/>
                <w:szCs w:val="21"/>
                <w:lang w:val="en-GB"/>
              </w:rPr>
            </w:pPr>
            <w:r>
              <w:rPr>
                <w:rFonts w:hint="eastAsia"/>
                <w:sz w:val="21"/>
                <w:szCs w:val="21"/>
                <w:lang w:val="en-GB"/>
              </w:rPr>
              <w:t>47.9</w:t>
            </w:r>
          </w:p>
        </w:tc>
        <w:tc>
          <w:tcPr>
            <w:tcW w:w="398" w:type="pct"/>
          </w:tcPr>
          <w:p w:rsidR="00000000" w:rsidRDefault="0005693F">
            <w:pPr>
              <w:jc w:val="right"/>
              <w:rPr>
                <w:rFonts w:hint="eastAsia"/>
                <w:sz w:val="21"/>
                <w:szCs w:val="21"/>
                <w:lang w:val="en-GB"/>
              </w:rPr>
            </w:pPr>
            <w:r>
              <w:rPr>
                <w:rFonts w:hint="eastAsia"/>
                <w:sz w:val="21"/>
                <w:szCs w:val="21"/>
                <w:lang w:val="en-GB"/>
              </w:rPr>
              <w:t>105.8</w:t>
            </w:r>
          </w:p>
        </w:tc>
      </w:tr>
      <w:tr w:rsidR="00000000">
        <w:tc>
          <w:tcPr>
            <w:tcW w:w="604" w:type="pct"/>
          </w:tcPr>
          <w:p w:rsidR="00000000" w:rsidRDefault="0005693F">
            <w:pPr>
              <w:rPr>
                <w:sz w:val="21"/>
                <w:szCs w:val="21"/>
              </w:rPr>
            </w:pPr>
            <w:r>
              <w:rPr>
                <w:rFonts w:hint="eastAsia"/>
                <w:sz w:val="21"/>
                <w:szCs w:val="21"/>
                <w:lang w:val="en-GB"/>
              </w:rPr>
              <w:t>2004</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243 886</w:t>
            </w:r>
          </w:p>
        </w:tc>
        <w:tc>
          <w:tcPr>
            <w:tcW w:w="432" w:type="pct"/>
          </w:tcPr>
          <w:p w:rsidR="00000000" w:rsidRDefault="0005693F">
            <w:pPr>
              <w:wordWrap w:val="0"/>
              <w:jc w:val="right"/>
              <w:rPr>
                <w:rFonts w:hint="eastAsia"/>
                <w:sz w:val="21"/>
                <w:szCs w:val="21"/>
                <w:lang w:val="en-GB"/>
              </w:rPr>
            </w:pPr>
            <w:r>
              <w:rPr>
                <w:rFonts w:hint="eastAsia"/>
                <w:sz w:val="21"/>
                <w:szCs w:val="21"/>
                <w:lang w:val="en-GB"/>
              </w:rPr>
              <w:t>164 758</w:t>
            </w:r>
          </w:p>
        </w:tc>
        <w:tc>
          <w:tcPr>
            <w:tcW w:w="432" w:type="pct"/>
          </w:tcPr>
          <w:p w:rsidR="00000000" w:rsidRDefault="0005693F">
            <w:pPr>
              <w:wordWrap w:val="0"/>
              <w:jc w:val="right"/>
              <w:rPr>
                <w:rFonts w:hint="eastAsia"/>
                <w:sz w:val="21"/>
                <w:szCs w:val="21"/>
                <w:lang w:val="en-GB"/>
              </w:rPr>
            </w:pPr>
            <w:r>
              <w:rPr>
                <w:rFonts w:hint="eastAsia"/>
                <w:sz w:val="21"/>
                <w:szCs w:val="21"/>
                <w:lang w:val="en-GB"/>
              </w:rPr>
              <w:t>643 349</w:t>
            </w:r>
          </w:p>
        </w:tc>
        <w:tc>
          <w:tcPr>
            <w:tcW w:w="432" w:type="pct"/>
          </w:tcPr>
          <w:p w:rsidR="00000000" w:rsidRDefault="0005693F">
            <w:pPr>
              <w:wordWrap w:val="0"/>
              <w:jc w:val="right"/>
              <w:rPr>
                <w:rFonts w:hint="eastAsia"/>
                <w:sz w:val="21"/>
                <w:szCs w:val="21"/>
                <w:lang w:val="en-GB"/>
              </w:rPr>
            </w:pPr>
            <w:r>
              <w:rPr>
                <w:rFonts w:hint="eastAsia"/>
                <w:sz w:val="21"/>
                <w:szCs w:val="21"/>
                <w:lang w:val="en-GB"/>
              </w:rPr>
              <w:t>91 396</w:t>
            </w:r>
          </w:p>
        </w:tc>
        <w:tc>
          <w:tcPr>
            <w:tcW w:w="495" w:type="pct"/>
          </w:tcPr>
          <w:p w:rsidR="00000000" w:rsidRDefault="0005693F">
            <w:pPr>
              <w:wordWrap w:val="0"/>
              <w:jc w:val="right"/>
              <w:rPr>
                <w:rFonts w:hint="eastAsia"/>
                <w:sz w:val="21"/>
                <w:szCs w:val="21"/>
                <w:lang w:val="en-GB"/>
              </w:rPr>
            </w:pPr>
            <w:r>
              <w:rPr>
                <w:rFonts w:hint="eastAsia"/>
                <w:sz w:val="21"/>
                <w:szCs w:val="21"/>
                <w:lang w:val="en-GB"/>
              </w:rPr>
              <w:t>1 143 389</w:t>
            </w:r>
          </w:p>
        </w:tc>
        <w:tc>
          <w:tcPr>
            <w:tcW w:w="490" w:type="pct"/>
          </w:tcPr>
          <w:p w:rsidR="00000000" w:rsidRDefault="0005693F">
            <w:pPr>
              <w:wordWrap w:val="0"/>
              <w:jc w:val="right"/>
              <w:rPr>
                <w:rFonts w:hint="eastAsia"/>
                <w:sz w:val="21"/>
                <w:szCs w:val="21"/>
                <w:lang w:val="en-GB"/>
              </w:rPr>
            </w:pPr>
            <w:r>
              <w:rPr>
                <w:rFonts w:hint="eastAsia"/>
                <w:sz w:val="21"/>
                <w:szCs w:val="21"/>
                <w:lang w:val="en-GB"/>
              </w:rPr>
              <w:t>996 138</w:t>
            </w:r>
          </w:p>
        </w:tc>
        <w:tc>
          <w:tcPr>
            <w:tcW w:w="490" w:type="pct"/>
          </w:tcPr>
          <w:p w:rsidR="00000000" w:rsidRDefault="0005693F">
            <w:pPr>
              <w:wordWrap w:val="0"/>
              <w:jc w:val="right"/>
              <w:rPr>
                <w:rFonts w:hint="eastAsia"/>
                <w:sz w:val="21"/>
                <w:szCs w:val="21"/>
                <w:lang w:val="en-GB"/>
              </w:rPr>
            </w:pPr>
            <w:r>
              <w:rPr>
                <w:rFonts w:hint="eastAsia"/>
                <w:sz w:val="21"/>
                <w:szCs w:val="21"/>
                <w:lang w:val="en-GB"/>
              </w:rPr>
              <w:t>2 139 526</w:t>
            </w:r>
          </w:p>
        </w:tc>
        <w:tc>
          <w:tcPr>
            <w:tcW w:w="398" w:type="pct"/>
          </w:tcPr>
          <w:p w:rsidR="00000000" w:rsidRDefault="0005693F">
            <w:pPr>
              <w:jc w:val="right"/>
              <w:rPr>
                <w:rFonts w:hint="eastAsia"/>
                <w:sz w:val="21"/>
                <w:szCs w:val="21"/>
                <w:lang w:val="en-GB"/>
              </w:rPr>
            </w:pPr>
            <w:r>
              <w:rPr>
                <w:rFonts w:hint="eastAsia"/>
                <w:sz w:val="21"/>
                <w:szCs w:val="21"/>
                <w:lang w:val="en-GB"/>
              </w:rPr>
              <w:t>56.4</w:t>
            </w:r>
          </w:p>
        </w:tc>
        <w:tc>
          <w:tcPr>
            <w:tcW w:w="398" w:type="pct"/>
          </w:tcPr>
          <w:p w:rsidR="00000000" w:rsidRDefault="0005693F">
            <w:pPr>
              <w:jc w:val="right"/>
              <w:rPr>
                <w:rFonts w:hint="eastAsia"/>
                <w:sz w:val="21"/>
                <w:szCs w:val="21"/>
                <w:lang w:val="en-GB"/>
              </w:rPr>
            </w:pPr>
            <w:r>
              <w:rPr>
                <w:rFonts w:hint="eastAsia"/>
                <w:sz w:val="21"/>
                <w:szCs w:val="21"/>
                <w:lang w:val="en-GB"/>
              </w:rPr>
              <w:t>49.1</w:t>
            </w:r>
          </w:p>
        </w:tc>
        <w:tc>
          <w:tcPr>
            <w:tcW w:w="398" w:type="pct"/>
          </w:tcPr>
          <w:p w:rsidR="00000000" w:rsidRDefault="0005693F">
            <w:pPr>
              <w:jc w:val="right"/>
              <w:rPr>
                <w:rFonts w:hint="eastAsia"/>
                <w:sz w:val="21"/>
                <w:szCs w:val="21"/>
                <w:lang w:val="en-GB"/>
              </w:rPr>
            </w:pPr>
            <w:r>
              <w:rPr>
                <w:rFonts w:hint="eastAsia"/>
                <w:sz w:val="21"/>
                <w:szCs w:val="21"/>
                <w:lang w:val="en-GB"/>
              </w:rPr>
              <w:t>105.5</w:t>
            </w:r>
          </w:p>
        </w:tc>
      </w:tr>
      <w:tr w:rsidR="00000000">
        <w:tc>
          <w:tcPr>
            <w:tcW w:w="604" w:type="pct"/>
          </w:tcPr>
          <w:p w:rsidR="00000000" w:rsidRDefault="0005693F">
            <w:pPr>
              <w:rPr>
                <w:sz w:val="21"/>
                <w:szCs w:val="21"/>
              </w:rPr>
            </w:pPr>
            <w:r>
              <w:rPr>
                <w:rFonts w:hint="eastAsia"/>
                <w:sz w:val="21"/>
                <w:szCs w:val="21"/>
                <w:lang w:val="en-GB"/>
              </w:rPr>
              <w:t>2005</w:t>
            </w:r>
            <w:r>
              <w:rPr>
                <w:rFonts w:hint="eastAsia"/>
                <w:sz w:val="21"/>
                <w:szCs w:val="21"/>
                <w:lang w:val="en-GB"/>
              </w:rPr>
              <w:t>年</w:t>
            </w:r>
          </w:p>
        </w:tc>
        <w:tc>
          <w:tcPr>
            <w:tcW w:w="432" w:type="pct"/>
          </w:tcPr>
          <w:p w:rsidR="00000000" w:rsidRDefault="0005693F">
            <w:pPr>
              <w:wordWrap w:val="0"/>
              <w:jc w:val="right"/>
              <w:rPr>
                <w:rFonts w:hint="eastAsia"/>
                <w:sz w:val="21"/>
                <w:szCs w:val="21"/>
                <w:lang w:val="en-GB"/>
              </w:rPr>
            </w:pPr>
            <w:r>
              <w:rPr>
                <w:rFonts w:hint="eastAsia"/>
                <w:sz w:val="21"/>
                <w:szCs w:val="21"/>
                <w:lang w:val="en-GB"/>
              </w:rPr>
              <w:t>234 174</w:t>
            </w:r>
          </w:p>
        </w:tc>
        <w:tc>
          <w:tcPr>
            <w:tcW w:w="432" w:type="pct"/>
          </w:tcPr>
          <w:p w:rsidR="00000000" w:rsidRDefault="0005693F">
            <w:pPr>
              <w:wordWrap w:val="0"/>
              <w:jc w:val="right"/>
              <w:rPr>
                <w:rFonts w:hint="eastAsia"/>
                <w:sz w:val="21"/>
                <w:szCs w:val="21"/>
                <w:lang w:val="en-GB"/>
              </w:rPr>
            </w:pPr>
            <w:r>
              <w:rPr>
                <w:rFonts w:hint="eastAsia"/>
                <w:sz w:val="21"/>
                <w:szCs w:val="21"/>
                <w:lang w:val="en-GB"/>
              </w:rPr>
              <w:t>140 563</w:t>
            </w:r>
          </w:p>
        </w:tc>
        <w:tc>
          <w:tcPr>
            <w:tcW w:w="432" w:type="pct"/>
          </w:tcPr>
          <w:p w:rsidR="00000000" w:rsidRDefault="0005693F">
            <w:pPr>
              <w:wordWrap w:val="0"/>
              <w:jc w:val="right"/>
              <w:rPr>
                <w:rFonts w:hint="eastAsia"/>
                <w:sz w:val="21"/>
                <w:szCs w:val="21"/>
                <w:lang w:val="en-GB"/>
              </w:rPr>
            </w:pPr>
            <w:r>
              <w:rPr>
                <w:rFonts w:hint="eastAsia"/>
                <w:sz w:val="21"/>
                <w:szCs w:val="21"/>
                <w:lang w:val="en-GB"/>
              </w:rPr>
              <w:t>751 569</w:t>
            </w:r>
          </w:p>
        </w:tc>
        <w:tc>
          <w:tcPr>
            <w:tcW w:w="432" w:type="pct"/>
          </w:tcPr>
          <w:p w:rsidR="00000000" w:rsidRDefault="0005693F">
            <w:pPr>
              <w:wordWrap w:val="0"/>
              <w:jc w:val="right"/>
              <w:rPr>
                <w:rFonts w:hint="eastAsia"/>
                <w:sz w:val="21"/>
                <w:szCs w:val="21"/>
                <w:lang w:val="en-GB"/>
              </w:rPr>
            </w:pPr>
            <w:r>
              <w:rPr>
                <w:rFonts w:hint="eastAsia"/>
                <w:sz w:val="21"/>
                <w:szCs w:val="21"/>
                <w:lang w:val="en-GB"/>
              </w:rPr>
              <w:t>139 415</w:t>
            </w:r>
          </w:p>
        </w:tc>
        <w:tc>
          <w:tcPr>
            <w:tcW w:w="495" w:type="pct"/>
          </w:tcPr>
          <w:p w:rsidR="00000000" w:rsidRDefault="0005693F">
            <w:pPr>
              <w:wordWrap w:val="0"/>
              <w:jc w:val="right"/>
              <w:rPr>
                <w:rFonts w:hint="eastAsia"/>
                <w:sz w:val="21"/>
                <w:szCs w:val="21"/>
                <w:lang w:val="en-GB"/>
              </w:rPr>
            </w:pPr>
            <w:r>
              <w:rPr>
                <w:rFonts w:hint="eastAsia"/>
                <w:sz w:val="21"/>
                <w:szCs w:val="21"/>
                <w:lang w:val="en-GB"/>
              </w:rPr>
              <w:t>1 265 721</w:t>
            </w:r>
          </w:p>
        </w:tc>
        <w:tc>
          <w:tcPr>
            <w:tcW w:w="490" w:type="pct"/>
          </w:tcPr>
          <w:p w:rsidR="00000000" w:rsidRDefault="0005693F">
            <w:pPr>
              <w:wordWrap w:val="0"/>
              <w:jc w:val="right"/>
              <w:rPr>
                <w:rFonts w:hint="eastAsia"/>
                <w:sz w:val="21"/>
                <w:szCs w:val="21"/>
                <w:lang w:val="en-GB"/>
              </w:rPr>
            </w:pPr>
            <w:r>
              <w:rPr>
                <w:rFonts w:hint="eastAsia"/>
                <w:sz w:val="21"/>
                <w:szCs w:val="21"/>
                <w:lang w:val="en-GB"/>
              </w:rPr>
              <w:t>956 620</w:t>
            </w:r>
          </w:p>
        </w:tc>
        <w:tc>
          <w:tcPr>
            <w:tcW w:w="490" w:type="pct"/>
          </w:tcPr>
          <w:p w:rsidR="00000000" w:rsidRDefault="0005693F">
            <w:pPr>
              <w:wordWrap w:val="0"/>
              <w:jc w:val="right"/>
              <w:rPr>
                <w:rFonts w:hint="eastAsia"/>
                <w:sz w:val="21"/>
                <w:szCs w:val="21"/>
                <w:lang w:val="en-GB"/>
              </w:rPr>
            </w:pPr>
            <w:r>
              <w:rPr>
                <w:rFonts w:hint="eastAsia"/>
                <w:sz w:val="21"/>
                <w:szCs w:val="21"/>
                <w:lang w:val="en-GB"/>
              </w:rPr>
              <w:t>2 222 341</w:t>
            </w:r>
          </w:p>
        </w:tc>
        <w:tc>
          <w:tcPr>
            <w:tcW w:w="398" w:type="pct"/>
          </w:tcPr>
          <w:p w:rsidR="00000000" w:rsidRDefault="0005693F">
            <w:pPr>
              <w:jc w:val="right"/>
              <w:rPr>
                <w:rFonts w:hint="eastAsia"/>
                <w:sz w:val="21"/>
                <w:szCs w:val="21"/>
                <w:lang w:val="en-GB"/>
              </w:rPr>
            </w:pPr>
            <w:r>
              <w:rPr>
                <w:rFonts w:hint="eastAsia"/>
                <w:sz w:val="21"/>
                <w:szCs w:val="21"/>
                <w:lang w:val="en-GB"/>
              </w:rPr>
              <w:t>53.5</w:t>
            </w:r>
          </w:p>
        </w:tc>
        <w:tc>
          <w:tcPr>
            <w:tcW w:w="398" w:type="pct"/>
          </w:tcPr>
          <w:p w:rsidR="00000000" w:rsidRDefault="0005693F">
            <w:pPr>
              <w:jc w:val="right"/>
              <w:rPr>
                <w:rFonts w:hint="eastAsia"/>
                <w:sz w:val="21"/>
                <w:szCs w:val="21"/>
                <w:lang w:val="en-GB"/>
              </w:rPr>
            </w:pPr>
            <w:r>
              <w:rPr>
                <w:rFonts w:hint="eastAsia"/>
                <w:sz w:val="21"/>
                <w:szCs w:val="21"/>
                <w:lang w:val="en-GB"/>
              </w:rPr>
              <w:t>40.4</w:t>
            </w:r>
          </w:p>
        </w:tc>
        <w:tc>
          <w:tcPr>
            <w:tcW w:w="398" w:type="pct"/>
          </w:tcPr>
          <w:p w:rsidR="00000000" w:rsidRDefault="0005693F">
            <w:pPr>
              <w:jc w:val="right"/>
              <w:rPr>
                <w:rFonts w:hint="eastAsia"/>
                <w:sz w:val="21"/>
                <w:szCs w:val="21"/>
                <w:lang w:val="en-GB"/>
              </w:rPr>
            </w:pPr>
            <w:r>
              <w:rPr>
                <w:rFonts w:hint="eastAsia"/>
                <w:sz w:val="21"/>
                <w:szCs w:val="21"/>
                <w:lang w:val="en-GB"/>
              </w:rPr>
              <w:t>93.9</w:t>
            </w:r>
          </w:p>
        </w:tc>
      </w:tr>
      <w:tr w:rsidR="00000000">
        <w:tc>
          <w:tcPr>
            <w:tcW w:w="604" w:type="pct"/>
            <w:tcBorders>
              <w:bottom w:val="single" w:sz="2" w:space="0" w:color="auto"/>
            </w:tcBorders>
          </w:tcPr>
          <w:p w:rsidR="00000000" w:rsidRDefault="0005693F">
            <w:pPr>
              <w:rPr>
                <w:sz w:val="21"/>
                <w:szCs w:val="21"/>
              </w:rPr>
            </w:pPr>
            <w:r>
              <w:rPr>
                <w:rFonts w:hint="eastAsia"/>
                <w:sz w:val="21"/>
                <w:szCs w:val="21"/>
                <w:lang w:val="en-GB"/>
              </w:rPr>
              <w:t>2006</w:t>
            </w:r>
            <w:r>
              <w:rPr>
                <w:rFonts w:hint="eastAsia"/>
                <w:sz w:val="21"/>
                <w:szCs w:val="21"/>
                <w:lang w:val="en-GB"/>
              </w:rPr>
              <w:t>年（</w:t>
            </w:r>
            <w:r>
              <w:rPr>
                <w:rFonts w:hint="eastAsia"/>
                <w:sz w:val="21"/>
                <w:szCs w:val="21"/>
                <w:lang w:val="en-GB"/>
              </w:rPr>
              <w:t>b</w:t>
            </w:r>
            <w:r>
              <w:rPr>
                <w:rFonts w:hint="eastAsia"/>
                <w:sz w:val="21"/>
                <w:szCs w:val="21"/>
                <w:lang w:val="en-GB"/>
              </w:rPr>
              <w:t>）</w:t>
            </w:r>
          </w:p>
        </w:tc>
        <w:tc>
          <w:tcPr>
            <w:tcW w:w="432" w:type="pct"/>
            <w:tcBorders>
              <w:bottom w:val="single" w:sz="2" w:space="0" w:color="auto"/>
            </w:tcBorders>
          </w:tcPr>
          <w:p w:rsidR="00000000" w:rsidRDefault="0005693F">
            <w:pPr>
              <w:wordWrap w:val="0"/>
              <w:jc w:val="right"/>
              <w:rPr>
                <w:rFonts w:hint="eastAsia"/>
                <w:sz w:val="21"/>
                <w:szCs w:val="21"/>
                <w:lang w:val="en-GB"/>
              </w:rPr>
            </w:pPr>
            <w:r>
              <w:rPr>
                <w:rFonts w:hint="eastAsia"/>
                <w:sz w:val="21"/>
                <w:szCs w:val="21"/>
                <w:lang w:val="en-GB"/>
              </w:rPr>
              <w:t>257 732</w:t>
            </w:r>
          </w:p>
        </w:tc>
        <w:tc>
          <w:tcPr>
            <w:tcW w:w="432" w:type="pct"/>
            <w:tcBorders>
              <w:bottom w:val="single" w:sz="2" w:space="0" w:color="auto"/>
            </w:tcBorders>
          </w:tcPr>
          <w:p w:rsidR="00000000" w:rsidRDefault="0005693F">
            <w:pPr>
              <w:wordWrap w:val="0"/>
              <w:jc w:val="right"/>
              <w:rPr>
                <w:rFonts w:hint="eastAsia"/>
                <w:sz w:val="21"/>
                <w:szCs w:val="21"/>
                <w:lang w:val="en-GB"/>
              </w:rPr>
            </w:pPr>
            <w:r>
              <w:rPr>
                <w:rFonts w:hint="eastAsia"/>
                <w:sz w:val="21"/>
                <w:szCs w:val="21"/>
                <w:lang w:val="en-GB"/>
              </w:rPr>
              <w:t>116 713</w:t>
            </w:r>
          </w:p>
        </w:tc>
        <w:tc>
          <w:tcPr>
            <w:tcW w:w="432" w:type="pct"/>
            <w:tcBorders>
              <w:bottom w:val="single" w:sz="2" w:space="0" w:color="auto"/>
            </w:tcBorders>
          </w:tcPr>
          <w:p w:rsidR="00000000" w:rsidRDefault="0005693F">
            <w:pPr>
              <w:wordWrap w:val="0"/>
              <w:jc w:val="right"/>
              <w:rPr>
                <w:rFonts w:hint="eastAsia"/>
                <w:sz w:val="21"/>
                <w:szCs w:val="21"/>
                <w:lang w:val="en-GB"/>
              </w:rPr>
            </w:pPr>
            <w:r>
              <w:rPr>
                <w:rFonts w:hint="eastAsia"/>
                <w:sz w:val="21"/>
                <w:szCs w:val="21"/>
                <w:lang w:val="en-GB"/>
              </w:rPr>
              <w:t>885 972</w:t>
            </w:r>
          </w:p>
        </w:tc>
        <w:tc>
          <w:tcPr>
            <w:tcW w:w="432" w:type="pct"/>
            <w:tcBorders>
              <w:bottom w:val="single" w:sz="2" w:space="0" w:color="auto"/>
            </w:tcBorders>
          </w:tcPr>
          <w:p w:rsidR="00000000" w:rsidRDefault="0005693F">
            <w:pPr>
              <w:wordWrap w:val="0"/>
              <w:jc w:val="right"/>
              <w:rPr>
                <w:rFonts w:hint="eastAsia"/>
                <w:sz w:val="21"/>
                <w:szCs w:val="21"/>
                <w:lang w:val="en-GB"/>
              </w:rPr>
            </w:pPr>
            <w:r>
              <w:rPr>
                <w:rFonts w:hint="eastAsia"/>
                <w:sz w:val="21"/>
                <w:szCs w:val="21"/>
                <w:lang w:val="en-GB"/>
              </w:rPr>
              <w:t>215 103</w:t>
            </w:r>
          </w:p>
        </w:tc>
        <w:tc>
          <w:tcPr>
            <w:tcW w:w="495" w:type="pct"/>
            <w:tcBorders>
              <w:bottom w:val="single" w:sz="2" w:space="0" w:color="auto"/>
            </w:tcBorders>
          </w:tcPr>
          <w:p w:rsidR="00000000" w:rsidRDefault="0005693F">
            <w:pPr>
              <w:wordWrap w:val="0"/>
              <w:jc w:val="right"/>
              <w:rPr>
                <w:rFonts w:hint="eastAsia"/>
                <w:sz w:val="21"/>
                <w:szCs w:val="21"/>
                <w:lang w:val="en-GB"/>
              </w:rPr>
            </w:pPr>
            <w:r>
              <w:rPr>
                <w:rFonts w:hint="eastAsia"/>
                <w:sz w:val="21"/>
                <w:szCs w:val="21"/>
                <w:lang w:val="en-GB"/>
              </w:rPr>
              <w:t>1 475 520</w:t>
            </w:r>
          </w:p>
        </w:tc>
        <w:tc>
          <w:tcPr>
            <w:tcW w:w="490" w:type="pct"/>
            <w:tcBorders>
              <w:bottom w:val="single" w:sz="2" w:space="0" w:color="auto"/>
            </w:tcBorders>
          </w:tcPr>
          <w:p w:rsidR="00000000" w:rsidRDefault="0005693F">
            <w:pPr>
              <w:wordWrap w:val="0"/>
              <w:jc w:val="right"/>
              <w:rPr>
                <w:rFonts w:hint="eastAsia"/>
                <w:sz w:val="21"/>
                <w:szCs w:val="21"/>
                <w:lang w:val="en-GB"/>
              </w:rPr>
            </w:pPr>
            <w:r>
              <w:rPr>
                <w:rFonts w:hint="eastAsia"/>
                <w:sz w:val="21"/>
                <w:szCs w:val="21"/>
                <w:lang w:val="en-GB"/>
              </w:rPr>
              <w:t>1 131 074</w:t>
            </w:r>
          </w:p>
        </w:tc>
        <w:tc>
          <w:tcPr>
            <w:tcW w:w="490" w:type="pct"/>
            <w:tcBorders>
              <w:bottom w:val="single" w:sz="2" w:space="0" w:color="auto"/>
            </w:tcBorders>
          </w:tcPr>
          <w:p w:rsidR="00000000" w:rsidRDefault="0005693F">
            <w:pPr>
              <w:wordWrap w:val="0"/>
              <w:jc w:val="right"/>
              <w:rPr>
                <w:rFonts w:hint="eastAsia"/>
                <w:sz w:val="21"/>
                <w:szCs w:val="21"/>
                <w:lang w:val="en-GB"/>
              </w:rPr>
            </w:pPr>
            <w:r>
              <w:rPr>
                <w:rFonts w:hint="eastAsia"/>
                <w:sz w:val="21"/>
                <w:szCs w:val="21"/>
                <w:lang w:val="en-GB"/>
              </w:rPr>
              <w:t>2 606 594</w:t>
            </w:r>
          </w:p>
        </w:tc>
        <w:tc>
          <w:tcPr>
            <w:tcW w:w="398" w:type="pct"/>
            <w:tcBorders>
              <w:bottom w:val="single" w:sz="2" w:space="0" w:color="auto"/>
            </w:tcBorders>
          </w:tcPr>
          <w:p w:rsidR="00000000" w:rsidRDefault="0005693F">
            <w:pPr>
              <w:jc w:val="right"/>
              <w:rPr>
                <w:rFonts w:hint="eastAsia"/>
                <w:sz w:val="21"/>
                <w:szCs w:val="21"/>
                <w:lang w:val="en-GB"/>
              </w:rPr>
            </w:pPr>
            <w:r>
              <w:rPr>
                <w:rFonts w:hint="eastAsia"/>
                <w:sz w:val="21"/>
                <w:szCs w:val="21"/>
                <w:lang w:val="en-GB"/>
              </w:rPr>
              <w:t>52.6</w:t>
            </w:r>
          </w:p>
        </w:tc>
        <w:tc>
          <w:tcPr>
            <w:tcW w:w="398" w:type="pct"/>
            <w:tcBorders>
              <w:bottom w:val="single" w:sz="2" w:space="0" w:color="auto"/>
            </w:tcBorders>
          </w:tcPr>
          <w:p w:rsidR="00000000" w:rsidRDefault="0005693F">
            <w:pPr>
              <w:jc w:val="right"/>
              <w:rPr>
                <w:rFonts w:hint="eastAsia"/>
                <w:sz w:val="21"/>
                <w:szCs w:val="21"/>
                <w:lang w:val="en-GB"/>
              </w:rPr>
            </w:pPr>
            <w:r>
              <w:rPr>
                <w:rFonts w:hint="eastAsia"/>
                <w:sz w:val="21"/>
                <w:szCs w:val="21"/>
                <w:lang w:val="en-GB"/>
              </w:rPr>
              <w:t>40.4</w:t>
            </w:r>
          </w:p>
        </w:tc>
        <w:tc>
          <w:tcPr>
            <w:tcW w:w="398" w:type="pct"/>
            <w:tcBorders>
              <w:bottom w:val="single" w:sz="2" w:space="0" w:color="auto"/>
            </w:tcBorders>
          </w:tcPr>
          <w:p w:rsidR="00000000" w:rsidRDefault="0005693F">
            <w:pPr>
              <w:jc w:val="right"/>
              <w:rPr>
                <w:rFonts w:hint="eastAsia"/>
                <w:sz w:val="21"/>
                <w:szCs w:val="21"/>
                <w:lang w:val="en-GB"/>
              </w:rPr>
            </w:pPr>
            <w:r>
              <w:rPr>
                <w:rFonts w:hint="eastAsia"/>
                <w:sz w:val="21"/>
                <w:szCs w:val="21"/>
                <w:lang w:val="en-GB"/>
              </w:rPr>
              <w:t>93.0</w:t>
            </w:r>
          </w:p>
        </w:tc>
      </w:tr>
      <w:tr w:rsidR="00000000">
        <w:tc>
          <w:tcPr>
            <w:tcW w:w="5000" w:type="pct"/>
            <w:gridSpan w:val="11"/>
            <w:tcBorders>
              <w:top w:val="single" w:sz="2" w:space="0" w:color="auto"/>
              <w:bottom w:val="nil"/>
            </w:tcBorders>
          </w:tcPr>
          <w:p w:rsidR="00000000" w:rsidRDefault="0005693F">
            <w:pPr>
              <w:rPr>
                <w:rFonts w:hint="eastAsia"/>
                <w:sz w:val="21"/>
                <w:szCs w:val="21"/>
                <w:lang w:val="en-GB"/>
              </w:rPr>
            </w:pPr>
            <w:r>
              <w:rPr>
                <w:rFonts w:ascii="KaiTi_GB2312" w:eastAsia="KaiTi_GB2312" w:hint="eastAsia"/>
                <w:sz w:val="21"/>
                <w:szCs w:val="21"/>
                <w:lang w:val="en-GB"/>
              </w:rPr>
              <w:t>资料来源：</w:t>
            </w:r>
            <w:r>
              <w:rPr>
                <w:rFonts w:hint="eastAsia"/>
                <w:sz w:val="21"/>
                <w:szCs w:val="21"/>
                <w:lang w:val="en-GB"/>
              </w:rPr>
              <w:t>斯里兰卡中央银行。</w:t>
            </w:r>
          </w:p>
        </w:tc>
      </w:tr>
      <w:tr w:rsidR="00000000">
        <w:tc>
          <w:tcPr>
            <w:tcW w:w="5000" w:type="pct"/>
            <w:gridSpan w:val="11"/>
            <w:tcBorders>
              <w:top w:val="nil"/>
            </w:tcBorders>
          </w:tcPr>
          <w:p w:rsidR="00000000" w:rsidRDefault="0005693F" w:rsidP="0005693F">
            <w:pPr>
              <w:ind w:left="31680" w:hangingChars="300" w:firstLine="31680"/>
              <w:rPr>
                <w:rFonts w:hint="eastAsia"/>
                <w:sz w:val="21"/>
                <w:szCs w:val="21"/>
                <w:lang w:val="en-GB"/>
              </w:rPr>
            </w:pPr>
            <w:r>
              <w:rPr>
                <w:rFonts w:hint="eastAsia"/>
                <w:sz w:val="21"/>
                <w:szCs w:val="21"/>
                <w:lang w:val="en-GB"/>
              </w:rPr>
              <w:t>（</w:t>
            </w:r>
            <w:r>
              <w:rPr>
                <w:rFonts w:hint="eastAsia"/>
                <w:sz w:val="21"/>
                <w:szCs w:val="21"/>
                <w:lang w:val="en-GB"/>
              </w:rPr>
              <w:t>a</w:t>
            </w:r>
            <w:r>
              <w:rPr>
                <w:rFonts w:hint="eastAsia"/>
                <w:sz w:val="21"/>
                <w:szCs w:val="21"/>
                <w:lang w:val="en-GB"/>
              </w:rPr>
              <w:t>）</w:t>
            </w:r>
            <w:r>
              <w:rPr>
                <w:rFonts w:hint="eastAsia"/>
                <w:sz w:val="21"/>
                <w:szCs w:val="21"/>
                <w:lang w:val="en-GB"/>
              </w:rPr>
              <w:t>1950</w:t>
            </w:r>
            <w:r>
              <w:rPr>
                <w:rFonts w:hint="eastAsia"/>
                <w:sz w:val="21"/>
                <w:szCs w:val="21"/>
                <w:lang w:val="en-GB"/>
              </w:rPr>
              <w:t>年至</w:t>
            </w:r>
            <w:r>
              <w:rPr>
                <w:rFonts w:hint="eastAsia"/>
                <w:sz w:val="21"/>
                <w:szCs w:val="21"/>
                <w:lang w:val="en-GB"/>
              </w:rPr>
              <w:t>1973</w:t>
            </w:r>
            <w:r>
              <w:rPr>
                <w:rFonts w:hint="eastAsia"/>
                <w:sz w:val="21"/>
                <w:szCs w:val="21"/>
                <w:lang w:val="en-GB"/>
              </w:rPr>
              <w:t>年。截至</w:t>
            </w:r>
            <w:r>
              <w:rPr>
                <w:rFonts w:hint="eastAsia"/>
                <w:sz w:val="21"/>
                <w:szCs w:val="21"/>
                <w:lang w:val="en-GB"/>
              </w:rPr>
              <w:t>9</w:t>
            </w:r>
            <w:r>
              <w:rPr>
                <w:rFonts w:hint="eastAsia"/>
                <w:sz w:val="21"/>
                <w:szCs w:val="21"/>
                <w:lang w:val="en-GB"/>
              </w:rPr>
              <w:t>月底以及此后截至</w:t>
            </w:r>
            <w:r>
              <w:rPr>
                <w:rFonts w:hint="eastAsia"/>
                <w:sz w:val="21"/>
                <w:szCs w:val="21"/>
                <w:lang w:val="en-GB"/>
              </w:rPr>
              <w:t>12</w:t>
            </w:r>
            <w:r>
              <w:rPr>
                <w:rFonts w:hint="eastAsia"/>
                <w:sz w:val="21"/>
                <w:szCs w:val="21"/>
                <w:lang w:val="en-GB"/>
              </w:rPr>
              <w:t>月底的未偿还债务状况。</w:t>
            </w:r>
          </w:p>
          <w:p w:rsidR="00000000" w:rsidRDefault="0005693F">
            <w:pPr>
              <w:rPr>
                <w:rFonts w:hint="eastAsia"/>
                <w:sz w:val="21"/>
                <w:szCs w:val="21"/>
                <w:lang w:val="en-GB"/>
              </w:rPr>
            </w:pPr>
            <w:r>
              <w:rPr>
                <w:rFonts w:hint="eastAsia"/>
                <w:sz w:val="21"/>
                <w:szCs w:val="21"/>
                <w:lang w:val="en-GB"/>
              </w:rPr>
              <w:t>（</w:t>
            </w:r>
            <w:r>
              <w:rPr>
                <w:rFonts w:hint="eastAsia"/>
                <w:sz w:val="21"/>
                <w:szCs w:val="21"/>
                <w:lang w:val="en-GB"/>
              </w:rPr>
              <w:t>b</w:t>
            </w:r>
            <w:r>
              <w:rPr>
                <w:rFonts w:hint="eastAsia"/>
                <w:sz w:val="21"/>
                <w:szCs w:val="21"/>
                <w:lang w:val="en-GB"/>
              </w:rPr>
              <w:t>）暂定。</w:t>
            </w:r>
          </w:p>
        </w:tc>
      </w:tr>
    </w:tbl>
    <w:p w:rsidR="00000000" w:rsidRDefault="0005693F">
      <w:pPr>
        <w:rPr>
          <w:rFonts w:hint="eastAsia"/>
          <w:szCs w:val="24"/>
          <w:lang w:val="en-GB"/>
        </w:rPr>
      </w:pPr>
      <w:r>
        <w:rPr>
          <w:rFonts w:ascii="KaiTi_GB2312" w:eastAsia="KaiTi_GB2312" w:hint="eastAsia"/>
          <w:szCs w:val="24"/>
          <w:lang w:val="en-GB"/>
        </w:rPr>
        <w:t>资料来源：</w:t>
      </w:r>
      <w:r>
        <w:rPr>
          <w:rFonts w:hint="eastAsia"/>
          <w:szCs w:val="24"/>
          <w:lang w:val="en-GB"/>
        </w:rPr>
        <w:t xml:space="preserve"> 2006</w:t>
      </w:r>
      <w:r>
        <w:rPr>
          <w:rFonts w:hint="eastAsia"/>
          <w:szCs w:val="24"/>
          <w:lang w:val="en-GB"/>
        </w:rPr>
        <w:t>年《中央银行年度报告》。</w:t>
      </w:r>
    </w:p>
    <w:p w:rsidR="00000000" w:rsidRDefault="0005693F">
      <w:pPr>
        <w:rPr>
          <w:rFonts w:hint="eastAsia"/>
          <w:bCs/>
          <w:iCs/>
          <w:lang w:val="en-GB"/>
        </w:rPr>
      </w:pPr>
    </w:p>
    <w:p w:rsidR="00000000" w:rsidRDefault="0005693F">
      <w:pPr>
        <w:rPr>
          <w:rFonts w:hint="eastAsia"/>
          <w:bCs/>
          <w:iCs/>
          <w:lang w:val="en-GB"/>
        </w:rPr>
        <w:sectPr w:rsidR="00000000">
          <w:headerReference w:type="default" r:id="rId19"/>
          <w:headerReference w:type="first" r:id="rId20"/>
          <w:endnotePr>
            <w:numFmt w:val="decimal"/>
          </w:endnotePr>
          <w:pgSz w:w="16838" w:h="11906" w:orient="landscape" w:code="9"/>
          <w:pgMar w:top="1701" w:right="1134" w:bottom="851" w:left="1985" w:header="851" w:footer="1701" w:gutter="0"/>
          <w:cols w:space="425"/>
          <w:titlePg/>
          <w:docGrid w:type="lines" w:linePitch="312"/>
        </w:sectPr>
      </w:pPr>
    </w:p>
    <w:p w:rsidR="00000000" w:rsidRDefault="0005693F">
      <w:pPr>
        <w:pStyle w:val="Heading3"/>
        <w:rPr>
          <w:kern w:val="0"/>
        </w:rPr>
      </w:pPr>
      <w:bookmarkStart w:id="30" w:name="_Toc216678277"/>
      <w:r>
        <w:rPr>
          <w:kern w:val="0"/>
        </w:rPr>
        <w:t>C.</w:t>
      </w:r>
      <w:r>
        <w:rPr>
          <w:rFonts w:hint="eastAsia"/>
          <w:kern w:val="0"/>
        </w:rPr>
        <w:t xml:space="preserve"> </w:t>
      </w:r>
      <w:r>
        <w:rPr>
          <w:rFonts w:hint="eastAsia"/>
          <w:kern w:val="0"/>
        </w:rPr>
        <w:t>政治制度指标</w:t>
      </w:r>
      <w:bookmarkEnd w:id="30"/>
    </w:p>
    <w:p w:rsidR="00000000" w:rsidRDefault="0005693F">
      <w:pPr>
        <w:rPr>
          <w:rFonts w:ascii="SimHei" w:eastAsia="SimHei"/>
          <w:bCs/>
          <w:iCs/>
          <w:lang w:val="en-GB"/>
        </w:rPr>
      </w:pPr>
      <w:r>
        <w:rPr>
          <w:rFonts w:ascii="SimHei" w:eastAsia="SimHei" w:hint="eastAsia"/>
          <w:bCs/>
          <w:iCs/>
          <w:lang w:val="en-GB"/>
        </w:rPr>
        <w:t>认可</w:t>
      </w:r>
      <w:r>
        <w:rPr>
          <w:rFonts w:ascii="SimHei" w:eastAsia="SimHei" w:hint="eastAsia"/>
          <w:bCs/>
          <w:iCs/>
          <w:lang w:val="en-GB"/>
        </w:rPr>
        <w:t>的非政府组织的数量</w:t>
      </w:r>
      <w:r>
        <w:rPr>
          <w:rFonts w:ascii="SimHei" w:eastAsia="SimHei"/>
          <w:bCs/>
          <w:iCs/>
          <w:lang w:val="en-GB"/>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79"/>
        <w:gridCol w:w="3191"/>
      </w:tblGrid>
      <w:tr w:rsidR="00000000">
        <w:tc>
          <w:tcPr>
            <w:tcW w:w="3333" w:type="pct"/>
          </w:tcPr>
          <w:p w:rsidR="00000000" w:rsidRDefault="0005693F">
            <w:pPr>
              <w:rPr>
                <w:b/>
                <w:sz w:val="21"/>
                <w:szCs w:val="21"/>
                <w:lang w:val="en-GB"/>
              </w:rPr>
            </w:pPr>
          </w:p>
        </w:tc>
        <w:tc>
          <w:tcPr>
            <w:tcW w:w="1667" w:type="pct"/>
          </w:tcPr>
          <w:p w:rsidR="00000000" w:rsidRDefault="0005693F">
            <w:pPr>
              <w:jc w:val="center"/>
              <w:rPr>
                <w:sz w:val="21"/>
                <w:szCs w:val="21"/>
                <w:lang w:val="en-GB"/>
              </w:rPr>
            </w:pPr>
            <w:r>
              <w:rPr>
                <w:rFonts w:hint="eastAsia"/>
                <w:sz w:val="21"/>
                <w:szCs w:val="21"/>
                <w:lang w:val="en-GB"/>
              </w:rPr>
              <w:t>编号</w:t>
            </w:r>
            <w:r>
              <w:rPr>
                <w:sz w:val="21"/>
                <w:szCs w:val="21"/>
                <w:lang w:val="en-GB"/>
              </w:rPr>
              <w:t xml:space="preserve"> ( 2007</w:t>
            </w:r>
            <w:r>
              <w:rPr>
                <w:rFonts w:hint="eastAsia"/>
                <w:sz w:val="21"/>
                <w:szCs w:val="21"/>
                <w:lang w:val="en-GB"/>
              </w:rPr>
              <w:t>年</w:t>
            </w:r>
            <w:r>
              <w:rPr>
                <w:rFonts w:hint="eastAsia"/>
                <w:sz w:val="21"/>
                <w:szCs w:val="21"/>
                <w:lang w:val="en-GB"/>
              </w:rPr>
              <w:t>6</w:t>
            </w:r>
            <w:r>
              <w:rPr>
                <w:rFonts w:hint="eastAsia"/>
                <w:sz w:val="21"/>
                <w:szCs w:val="21"/>
                <w:lang w:val="en-GB"/>
              </w:rPr>
              <w:t>月</w:t>
            </w:r>
            <w:r>
              <w:rPr>
                <w:sz w:val="21"/>
                <w:szCs w:val="21"/>
                <w:lang w:val="en-GB"/>
              </w:rPr>
              <w:t>)</w:t>
            </w:r>
          </w:p>
        </w:tc>
      </w:tr>
      <w:tr w:rsidR="00000000">
        <w:tc>
          <w:tcPr>
            <w:tcW w:w="3333" w:type="pct"/>
          </w:tcPr>
          <w:p w:rsidR="00000000" w:rsidRDefault="0005693F">
            <w:pPr>
              <w:rPr>
                <w:rFonts w:hint="eastAsia"/>
                <w:sz w:val="21"/>
                <w:szCs w:val="21"/>
                <w:lang w:val="en-GB"/>
              </w:rPr>
            </w:pPr>
            <w:r>
              <w:rPr>
                <w:rFonts w:hint="eastAsia"/>
                <w:bCs/>
                <w:sz w:val="21"/>
                <w:szCs w:val="21"/>
                <w:lang w:val="en-GB"/>
              </w:rPr>
              <w:t>共计</w:t>
            </w:r>
          </w:p>
        </w:tc>
        <w:tc>
          <w:tcPr>
            <w:tcW w:w="1667" w:type="pct"/>
          </w:tcPr>
          <w:p w:rsidR="00000000" w:rsidRDefault="0005693F">
            <w:pPr>
              <w:keepNext/>
              <w:jc w:val="center"/>
              <w:rPr>
                <w:sz w:val="21"/>
                <w:szCs w:val="21"/>
                <w:lang w:val="en-GB"/>
              </w:rPr>
            </w:pPr>
            <w:r>
              <w:rPr>
                <w:sz w:val="21"/>
                <w:szCs w:val="21"/>
                <w:lang w:val="en-GB"/>
              </w:rPr>
              <w:t>1</w:t>
            </w:r>
            <w:r>
              <w:rPr>
                <w:rFonts w:hint="eastAsia"/>
                <w:sz w:val="21"/>
                <w:szCs w:val="21"/>
                <w:lang w:val="en-GB"/>
              </w:rPr>
              <w:t xml:space="preserve"> </w:t>
            </w:r>
            <w:r>
              <w:rPr>
                <w:sz w:val="21"/>
                <w:szCs w:val="21"/>
                <w:lang w:val="en-GB"/>
              </w:rPr>
              <w:t>190</w:t>
            </w:r>
          </w:p>
        </w:tc>
      </w:tr>
      <w:tr w:rsidR="00000000">
        <w:tc>
          <w:tcPr>
            <w:tcW w:w="3333" w:type="pct"/>
          </w:tcPr>
          <w:p w:rsidR="00000000" w:rsidRDefault="0005693F">
            <w:pPr>
              <w:rPr>
                <w:rFonts w:hint="eastAsia"/>
                <w:sz w:val="21"/>
                <w:szCs w:val="21"/>
                <w:lang w:val="en-GB"/>
              </w:rPr>
            </w:pPr>
            <w:r>
              <w:rPr>
                <w:rFonts w:hint="eastAsia"/>
                <w:sz w:val="21"/>
                <w:szCs w:val="21"/>
                <w:lang w:val="en-GB"/>
              </w:rPr>
              <w:t>接受外资的国际非政府组织和非政府组织</w:t>
            </w:r>
          </w:p>
        </w:tc>
        <w:tc>
          <w:tcPr>
            <w:tcW w:w="1667" w:type="pct"/>
          </w:tcPr>
          <w:p w:rsidR="00000000" w:rsidRDefault="0005693F">
            <w:pPr>
              <w:keepNext/>
              <w:jc w:val="center"/>
              <w:rPr>
                <w:sz w:val="21"/>
                <w:szCs w:val="21"/>
                <w:lang w:val="en-GB"/>
              </w:rPr>
            </w:pPr>
            <w:r>
              <w:rPr>
                <w:sz w:val="21"/>
                <w:szCs w:val="21"/>
                <w:lang w:val="en-GB"/>
              </w:rPr>
              <w:t>324</w:t>
            </w:r>
          </w:p>
        </w:tc>
      </w:tr>
      <w:tr w:rsidR="00000000">
        <w:tc>
          <w:tcPr>
            <w:tcW w:w="3333" w:type="pct"/>
          </w:tcPr>
          <w:p w:rsidR="00000000" w:rsidRDefault="0005693F">
            <w:pPr>
              <w:rPr>
                <w:rFonts w:hint="eastAsia"/>
                <w:sz w:val="21"/>
                <w:szCs w:val="21"/>
                <w:lang w:val="en-GB"/>
              </w:rPr>
            </w:pPr>
            <w:r>
              <w:rPr>
                <w:rFonts w:hint="eastAsia"/>
                <w:sz w:val="21"/>
                <w:szCs w:val="21"/>
                <w:lang w:val="en-GB"/>
              </w:rPr>
              <w:t>依靠地方资金开展项目的非政府组织</w:t>
            </w:r>
          </w:p>
        </w:tc>
        <w:tc>
          <w:tcPr>
            <w:tcW w:w="1667" w:type="pct"/>
          </w:tcPr>
          <w:p w:rsidR="00000000" w:rsidRDefault="0005693F">
            <w:pPr>
              <w:keepNext/>
              <w:jc w:val="center"/>
              <w:rPr>
                <w:sz w:val="21"/>
                <w:szCs w:val="21"/>
                <w:lang w:val="en-GB"/>
              </w:rPr>
            </w:pPr>
            <w:r>
              <w:rPr>
                <w:sz w:val="21"/>
                <w:szCs w:val="21"/>
                <w:lang w:val="en-GB"/>
              </w:rPr>
              <w:t>866</w:t>
            </w:r>
          </w:p>
        </w:tc>
      </w:tr>
    </w:tbl>
    <w:p w:rsidR="00000000" w:rsidRDefault="0005693F">
      <w:pPr>
        <w:rPr>
          <w:bCs/>
          <w:i/>
          <w:lang w:val="en-GB"/>
        </w:rPr>
      </w:pPr>
      <w:r>
        <w:rPr>
          <w:rFonts w:ascii="KaiTi_GB2312" w:eastAsia="KaiTi_GB2312" w:hint="eastAsia"/>
          <w:szCs w:val="24"/>
          <w:lang w:val="en-GB"/>
        </w:rPr>
        <w:t>资料来源：</w:t>
      </w:r>
      <w:r>
        <w:rPr>
          <w:rFonts w:ascii="KaiTi_GB2312" w:eastAsia="KaiTi_GB2312"/>
          <w:szCs w:val="24"/>
          <w:lang w:val="en-GB"/>
        </w:rPr>
        <w:t xml:space="preserve"> </w:t>
      </w:r>
      <w:r>
        <w:rPr>
          <w:rFonts w:hint="eastAsia"/>
          <w:bCs/>
          <w:lang w:val="en-GB"/>
        </w:rPr>
        <w:t>全国非政府组织秘书处</w:t>
      </w:r>
      <w:r>
        <w:rPr>
          <w:rFonts w:hint="eastAsia"/>
          <w:bCs/>
          <w:iCs/>
          <w:lang w:val="en-GB"/>
        </w:rPr>
        <w:t>——斯里兰卡。</w:t>
      </w:r>
    </w:p>
    <w:p w:rsidR="00000000" w:rsidRDefault="0005693F">
      <w:pPr>
        <w:rPr>
          <w:rFonts w:ascii="SimHei" w:eastAsia="SimHei" w:hint="eastAsia"/>
          <w:bCs/>
          <w:iCs/>
          <w:lang w:val="en-GB"/>
        </w:rPr>
      </w:pPr>
    </w:p>
    <w:p w:rsidR="00000000" w:rsidRDefault="0005693F">
      <w:pPr>
        <w:rPr>
          <w:bCs/>
          <w:i/>
          <w:lang w:val="en-GB"/>
        </w:rPr>
      </w:pPr>
      <w:r>
        <w:rPr>
          <w:rFonts w:ascii="SimHei" w:eastAsia="SimHei" w:hint="eastAsia"/>
          <w:bCs/>
          <w:iCs/>
          <w:lang w:val="en-GB"/>
        </w:rPr>
        <w:t>认可的政党的数量</w:t>
      </w:r>
      <w:r>
        <w:rPr>
          <w:rFonts w:ascii="SimHei" w:eastAsia="SimHei" w:hint="eastAsia"/>
          <w:bCs/>
          <w:iCs/>
          <w:lang w:val="en-GB"/>
        </w:rPr>
        <w:t>-53</w:t>
      </w:r>
      <w:r>
        <w:rPr>
          <w:rFonts w:hint="eastAsia"/>
          <w:bCs/>
          <w:lang w:val="en-GB"/>
        </w:rPr>
        <w:t>（</w:t>
      </w:r>
      <w:r>
        <w:rPr>
          <w:rFonts w:ascii="KaiTi_GB2312" w:eastAsia="KaiTi_GB2312" w:hint="eastAsia"/>
          <w:szCs w:val="24"/>
          <w:lang w:val="en-GB"/>
        </w:rPr>
        <w:t>资料来源：</w:t>
      </w:r>
      <w:r>
        <w:rPr>
          <w:rFonts w:hint="eastAsia"/>
          <w:bCs/>
          <w:iCs/>
          <w:lang w:val="en-GB"/>
        </w:rPr>
        <w:t>选举事务部</w:t>
      </w:r>
      <w:r>
        <w:rPr>
          <w:bCs/>
          <w:iCs/>
          <w:lang w:val="en-GB"/>
        </w:rPr>
        <w:t>)</w:t>
      </w:r>
    </w:p>
    <w:p w:rsidR="00000000" w:rsidRDefault="0005693F">
      <w:pPr>
        <w:rPr>
          <w:rFonts w:ascii="SimHei" w:eastAsia="SimHei" w:hint="eastAsia"/>
          <w:bCs/>
          <w:iCs/>
          <w:lang w:val="en-GB"/>
        </w:rPr>
      </w:pPr>
    </w:p>
    <w:p w:rsidR="00000000" w:rsidRDefault="0005693F">
      <w:pPr>
        <w:rPr>
          <w:rFonts w:ascii="SimHei" w:eastAsia="SimHei"/>
          <w:bCs/>
          <w:iCs/>
          <w:lang w:val="en-GB"/>
        </w:rPr>
      </w:pPr>
      <w:r>
        <w:rPr>
          <w:rFonts w:ascii="SimHei" w:eastAsia="SimHei" w:hint="eastAsia"/>
          <w:bCs/>
          <w:iCs/>
          <w:lang w:val="en-GB"/>
        </w:rPr>
        <w:t>有选举资格人口的比例（</w:t>
      </w:r>
      <w:r>
        <w:rPr>
          <w:rFonts w:ascii="SimHei" w:eastAsia="SimHei"/>
          <w:bCs/>
          <w:iCs/>
          <w:lang w:val="en-GB"/>
        </w:rPr>
        <w:t>2001</w:t>
      </w:r>
      <w:r>
        <w:rPr>
          <w:rFonts w:ascii="SimHei" w:eastAsia="SimHei" w:hint="eastAsia"/>
          <w:bCs/>
          <w:iCs/>
          <w:lang w:val="en-GB"/>
        </w:rPr>
        <w:t>年）</w:t>
      </w:r>
      <w:r>
        <w:rPr>
          <w:rFonts w:ascii="SimHei" w:eastAsia="SimHei"/>
          <w:bCs/>
          <w:iCs/>
          <w:vertAlign w:val="superscript"/>
          <w:lang w:val="en-GB"/>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6762"/>
        <w:gridCol w:w="1807"/>
      </w:tblGrid>
      <w:tr w:rsidR="00000000">
        <w:trPr>
          <w:trHeight w:val="288"/>
          <w:tblHeader/>
        </w:trPr>
        <w:tc>
          <w:tcPr>
            <w:tcW w:w="523" w:type="pct"/>
            <w:noWrap/>
            <w:vAlign w:val="center"/>
          </w:tcPr>
          <w:p w:rsidR="00000000" w:rsidRDefault="0005693F">
            <w:pPr>
              <w:jc w:val="center"/>
              <w:rPr>
                <w:rFonts w:ascii="SimHei" w:eastAsia="SimHei" w:hint="eastAsia"/>
                <w:bCs/>
                <w:sz w:val="21"/>
                <w:szCs w:val="21"/>
                <w:lang w:val="en-GB"/>
              </w:rPr>
            </w:pPr>
          </w:p>
        </w:tc>
        <w:tc>
          <w:tcPr>
            <w:tcW w:w="3533" w:type="pct"/>
            <w:noWrap/>
            <w:vAlign w:val="center"/>
          </w:tcPr>
          <w:p w:rsidR="00000000" w:rsidRDefault="0005693F">
            <w:pPr>
              <w:jc w:val="center"/>
              <w:rPr>
                <w:rFonts w:ascii="SimHei" w:eastAsia="SimHei" w:hint="eastAsia"/>
                <w:bCs/>
                <w:sz w:val="21"/>
                <w:szCs w:val="21"/>
                <w:lang w:val="en-GB"/>
              </w:rPr>
            </w:pPr>
            <w:r>
              <w:rPr>
                <w:rFonts w:ascii="SimHei" w:eastAsia="SimHei" w:hint="eastAsia"/>
                <w:bCs/>
                <w:sz w:val="21"/>
                <w:szCs w:val="21"/>
                <w:lang w:val="en-GB"/>
              </w:rPr>
              <w:t>行政区</w:t>
            </w:r>
          </w:p>
        </w:tc>
        <w:tc>
          <w:tcPr>
            <w:tcW w:w="944" w:type="pct"/>
            <w:vAlign w:val="center"/>
          </w:tcPr>
          <w:p w:rsidR="00000000" w:rsidRDefault="0005693F">
            <w:pPr>
              <w:jc w:val="center"/>
              <w:rPr>
                <w:rFonts w:ascii="SimHei" w:eastAsia="SimHei" w:hint="eastAsia"/>
                <w:bCs/>
                <w:sz w:val="21"/>
                <w:szCs w:val="21"/>
                <w:lang w:val="en-GB"/>
              </w:rPr>
            </w:pPr>
            <w:r>
              <w:rPr>
                <w:rFonts w:ascii="SimHei" w:eastAsia="SimHei" w:hint="eastAsia"/>
                <w:bCs/>
                <w:sz w:val="21"/>
                <w:szCs w:val="21"/>
                <w:lang w:val="en-GB"/>
              </w:rPr>
              <w:t>比例</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科伦坡</w:t>
            </w:r>
          </w:p>
        </w:tc>
        <w:tc>
          <w:tcPr>
            <w:tcW w:w="944" w:type="pct"/>
            <w:vAlign w:val="center"/>
          </w:tcPr>
          <w:p w:rsidR="00000000" w:rsidRDefault="0005693F">
            <w:pPr>
              <w:jc w:val="right"/>
              <w:rPr>
                <w:bCs/>
                <w:sz w:val="21"/>
                <w:szCs w:val="21"/>
                <w:lang w:val="en-GB"/>
              </w:rPr>
            </w:pPr>
            <w:r>
              <w:rPr>
                <w:bCs/>
                <w:sz w:val="21"/>
                <w:szCs w:val="21"/>
                <w:lang w:val="en-GB"/>
              </w:rPr>
              <w:t>64</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2</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加姆帕哈</w:t>
            </w:r>
          </w:p>
        </w:tc>
        <w:tc>
          <w:tcPr>
            <w:tcW w:w="944" w:type="pct"/>
            <w:vAlign w:val="center"/>
          </w:tcPr>
          <w:p w:rsidR="00000000" w:rsidRDefault="0005693F">
            <w:pPr>
              <w:jc w:val="right"/>
              <w:rPr>
                <w:bCs/>
                <w:sz w:val="21"/>
                <w:szCs w:val="21"/>
                <w:lang w:val="en-GB"/>
              </w:rPr>
            </w:pPr>
            <w:r>
              <w:rPr>
                <w:bCs/>
                <w:sz w:val="21"/>
                <w:szCs w:val="21"/>
                <w:lang w:val="en-GB"/>
              </w:rPr>
              <w:t>63</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3</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卡卢特勒</w:t>
            </w:r>
          </w:p>
        </w:tc>
        <w:tc>
          <w:tcPr>
            <w:tcW w:w="944" w:type="pct"/>
            <w:vAlign w:val="center"/>
          </w:tcPr>
          <w:p w:rsidR="00000000" w:rsidRDefault="0005693F">
            <w:pPr>
              <w:jc w:val="right"/>
              <w:rPr>
                <w:bCs/>
                <w:sz w:val="21"/>
                <w:szCs w:val="21"/>
                <w:lang w:val="en-GB"/>
              </w:rPr>
            </w:pPr>
            <w:r>
              <w:rPr>
                <w:bCs/>
                <w:sz w:val="21"/>
                <w:szCs w:val="21"/>
                <w:lang w:val="en-GB"/>
              </w:rPr>
              <w:t>68</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4</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马哈努瓦拉</w:t>
            </w:r>
          </w:p>
        </w:tc>
        <w:tc>
          <w:tcPr>
            <w:tcW w:w="944" w:type="pct"/>
            <w:vAlign w:val="center"/>
          </w:tcPr>
          <w:p w:rsidR="00000000" w:rsidRDefault="0005693F">
            <w:pPr>
              <w:jc w:val="right"/>
              <w:rPr>
                <w:bCs/>
                <w:sz w:val="21"/>
                <w:szCs w:val="21"/>
                <w:lang w:val="en-GB"/>
              </w:rPr>
            </w:pPr>
            <w:r>
              <w:rPr>
                <w:bCs/>
                <w:sz w:val="21"/>
                <w:szCs w:val="21"/>
                <w:lang w:val="en-GB"/>
              </w:rPr>
              <w:t>67</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5</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马特莱</w:t>
            </w:r>
          </w:p>
        </w:tc>
        <w:tc>
          <w:tcPr>
            <w:tcW w:w="944" w:type="pct"/>
            <w:vAlign w:val="center"/>
          </w:tcPr>
          <w:p w:rsidR="00000000" w:rsidRDefault="0005693F">
            <w:pPr>
              <w:jc w:val="right"/>
              <w:rPr>
                <w:bCs/>
                <w:sz w:val="21"/>
                <w:szCs w:val="21"/>
                <w:lang w:val="en-GB"/>
              </w:rPr>
            </w:pPr>
            <w:r>
              <w:rPr>
                <w:bCs/>
                <w:sz w:val="21"/>
                <w:szCs w:val="21"/>
                <w:lang w:val="en-GB"/>
              </w:rPr>
              <w:t>69</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6</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努沃勒埃利耶</w:t>
            </w:r>
          </w:p>
        </w:tc>
        <w:tc>
          <w:tcPr>
            <w:tcW w:w="944" w:type="pct"/>
            <w:vAlign w:val="center"/>
          </w:tcPr>
          <w:p w:rsidR="00000000" w:rsidRDefault="0005693F">
            <w:pPr>
              <w:jc w:val="right"/>
              <w:rPr>
                <w:bCs/>
                <w:sz w:val="21"/>
                <w:szCs w:val="21"/>
                <w:lang w:val="en-GB"/>
              </w:rPr>
            </w:pPr>
            <w:r>
              <w:rPr>
                <w:bCs/>
                <w:sz w:val="21"/>
                <w:szCs w:val="21"/>
                <w:lang w:val="en-GB"/>
              </w:rPr>
              <w:t>60</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7</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加勒</w:t>
            </w:r>
          </w:p>
        </w:tc>
        <w:tc>
          <w:tcPr>
            <w:tcW w:w="944" w:type="pct"/>
            <w:vAlign w:val="center"/>
          </w:tcPr>
          <w:p w:rsidR="00000000" w:rsidRDefault="0005693F">
            <w:pPr>
              <w:jc w:val="right"/>
              <w:rPr>
                <w:bCs/>
                <w:sz w:val="21"/>
                <w:szCs w:val="21"/>
                <w:lang w:val="en-GB"/>
              </w:rPr>
            </w:pPr>
            <w:r>
              <w:rPr>
                <w:bCs/>
                <w:sz w:val="21"/>
                <w:szCs w:val="21"/>
                <w:lang w:val="en-GB"/>
              </w:rPr>
              <w:t>71</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8</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马特勒</w:t>
            </w:r>
          </w:p>
        </w:tc>
        <w:tc>
          <w:tcPr>
            <w:tcW w:w="944" w:type="pct"/>
            <w:vAlign w:val="center"/>
          </w:tcPr>
          <w:p w:rsidR="00000000" w:rsidRDefault="0005693F">
            <w:pPr>
              <w:jc w:val="right"/>
              <w:rPr>
                <w:bCs/>
                <w:sz w:val="21"/>
                <w:szCs w:val="21"/>
                <w:lang w:val="en-GB"/>
              </w:rPr>
            </w:pPr>
            <w:r>
              <w:rPr>
                <w:bCs/>
                <w:sz w:val="21"/>
                <w:szCs w:val="21"/>
                <w:lang w:val="en-GB"/>
              </w:rPr>
              <w:t>71</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9</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汉班托特</w:t>
            </w:r>
          </w:p>
        </w:tc>
        <w:tc>
          <w:tcPr>
            <w:tcW w:w="944" w:type="pct"/>
            <w:vAlign w:val="center"/>
          </w:tcPr>
          <w:p w:rsidR="00000000" w:rsidRDefault="0005693F">
            <w:pPr>
              <w:jc w:val="right"/>
              <w:rPr>
                <w:bCs/>
                <w:sz w:val="21"/>
                <w:szCs w:val="21"/>
                <w:lang w:val="en-GB"/>
              </w:rPr>
            </w:pPr>
            <w:r>
              <w:rPr>
                <w:bCs/>
                <w:sz w:val="21"/>
                <w:szCs w:val="21"/>
                <w:lang w:val="en-GB"/>
              </w:rPr>
              <w:t>71</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10</w:t>
            </w:r>
          </w:p>
        </w:tc>
        <w:tc>
          <w:tcPr>
            <w:tcW w:w="3533" w:type="pct"/>
            <w:noWrap/>
            <w:vAlign w:val="center"/>
          </w:tcPr>
          <w:p w:rsidR="00000000" w:rsidRDefault="0005693F">
            <w:pPr>
              <w:rPr>
                <w:bCs/>
                <w:sz w:val="21"/>
                <w:szCs w:val="21"/>
                <w:lang w:val="en-GB"/>
              </w:rPr>
            </w:pPr>
            <w:r>
              <w:rPr>
                <w:bCs/>
                <w:sz w:val="21"/>
                <w:szCs w:val="21"/>
                <w:lang w:val="en-GB"/>
              </w:rPr>
              <w:t>贾夫纳</w:t>
            </w:r>
            <w:r>
              <w:rPr>
                <w:bCs/>
                <w:sz w:val="21"/>
                <w:szCs w:val="21"/>
                <w:vertAlign w:val="superscript"/>
                <w:lang w:val="en-GB"/>
              </w:rPr>
              <w:t>b</w:t>
            </w:r>
          </w:p>
        </w:tc>
        <w:tc>
          <w:tcPr>
            <w:tcW w:w="944" w:type="pct"/>
            <w:vAlign w:val="center"/>
          </w:tcPr>
          <w:p w:rsidR="00000000" w:rsidRDefault="0005693F">
            <w:pPr>
              <w:jc w:val="right"/>
              <w:rPr>
                <w:bCs/>
                <w:sz w:val="21"/>
                <w:szCs w:val="21"/>
                <w:lang w:val="en-GB"/>
              </w:rPr>
            </w:pPr>
            <w:r>
              <w:rPr>
                <w:bCs/>
                <w:sz w:val="21"/>
                <w:szCs w:val="21"/>
                <w:lang w:val="en-GB"/>
              </w:rPr>
              <w:t>--</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11</w:t>
            </w:r>
          </w:p>
        </w:tc>
        <w:tc>
          <w:tcPr>
            <w:tcW w:w="3533" w:type="pct"/>
            <w:noWrap/>
            <w:vAlign w:val="center"/>
          </w:tcPr>
          <w:p w:rsidR="00000000" w:rsidRDefault="0005693F">
            <w:pPr>
              <w:rPr>
                <w:bCs/>
                <w:sz w:val="21"/>
                <w:szCs w:val="21"/>
                <w:lang w:val="en-GB"/>
              </w:rPr>
            </w:pPr>
            <w:r>
              <w:rPr>
                <w:bCs/>
                <w:sz w:val="21"/>
                <w:szCs w:val="21"/>
                <w:lang w:val="en-GB"/>
              </w:rPr>
              <w:t>马纳尔</w:t>
            </w:r>
          </w:p>
        </w:tc>
        <w:tc>
          <w:tcPr>
            <w:tcW w:w="944" w:type="pct"/>
            <w:vAlign w:val="center"/>
          </w:tcPr>
          <w:p w:rsidR="00000000" w:rsidRDefault="0005693F">
            <w:pPr>
              <w:jc w:val="right"/>
              <w:rPr>
                <w:bCs/>
                <w:sz w:val="21"/>
                <w:szCs w:val="21"/>
                <w:lang w:val="en-GB"/>
              </w:rPr>
            </w:pPr>
            <w:r>
              <w:rPr>
                <w:bCs/>
                <w:sz w:val="21"/>
                <w:szCs w:val="21"/>
                <w:lang w:val="en-GB"/>
              </w:rPr>
              <w:t>47</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12</w:t>
            </w:r>
          </w:p>
        </w:tc>
        <w:tc>
          <w:tcPr>
            <w:tcW w:w="3533" w:type="pct"/>
            <w:noWrap/>
            <w:vAlign w:val="center"/>
          </w:tcPr>
          <w:p w:rsidR="00000000" w:rsidRDefault="0005693F">
            <w:pPr>
              <w:rPr>
                <w:bCs/>
                <w:sz w:val="21"/>
                <w:szCs w:val="21"/>
                <w:lang w:val="en-GB"/>
              </w:rPr>
            </w:pPr>
            <w:r>
              <w:rPr>
                <w:bCs/>
                <w:sz w:val="21"/>
                <w:szCs w:val="21"/>
                <w:lang w:val="en-GB"/>
              </w:rPr>
              <w:t>瓦武尼亚</w:t>
            </w:r>
          </w:p>
        </w:tc>
        <w:tc>
          <w:tcPr>
            <w:tcW w:w="944" w:type="pct"/>
            <w:vAlign w:val="center"/>
          </w:tcPr>
          <w:p w:rsidR="00000000" w:rsidRDefault="0005693F">
            <w:pPr>
              <w:jc w:val="right"/>
              <w:rPr>
                <w:bCs/>
                <w:sz w:val="21"/>
                <w:szCs w:val="21"/>
                <w:lang w:val="en-GB"/>
              </w:rPr>
            </w:pPr>
            <w:r>
              <w:rPr>
                <w:bCs/>
                <w:sz w:val="21"/>
                <w:szCs w:val="21"/>
                <w:lang w:val="en-GB"/>
              </w:rPr>
              <w:t>66</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13</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穆莱蒂武</w:t>
            </w:r>
          </w:p>
        </w:tc>
        <w:tc>
          <w:tcPr>
            <w:tcW w:w="944" w:type="pct"/>
            <w:vAlign w:val="center"/>
          </w:tcPr>
          <w:p w:rsidR="00000000" w:rsidRDefault="0005693F">
            <w:pPr>
              <w:jc w:val="right"/>
              <w:rPr>
                <w:bCs/>
                <w:sz w:val="21"/>
                <w:szCs w:val="21"/>
                <w:lang w:val="en-GB"/>
              </w:rPr>
            </w:pPr>
            <w:r>
              <w:rPr>
                <w:bCs/>
                <w:sz w:val="21"/>
                <w:szCs w:val="21"/>
                <w:lang w:val="en-GB"/>
              </w:rPr>
              <w:t>43</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14</w:t>
            </w:r>
          </w:p>
        </w:tc>
        <w:tc>
          <w:tcPr>
            <w:tcW w:w="3533" w:type="pct"/>
            <w:noWrap/>
            <w:vAlign w:val="center"/>
          </w:tcPr>
          <w:p w:rsidR="00000000" w:rsidRDefault="0005693F">
            <w:pPr>
              <w:rPr>
                <w:bCs/>
                <w:sz w:val="21"/>
                <w:szCs w:val="21"/>
                <w:lang w:val="en-GB"/>
              </w:rPr>
            </w:pPr>
            <w:r>
              <w:rPr>
                <w:bCs/>
                <w:sz w:val="21"/>
                <w:szCs w:val="21"/>
                <w:lang w:val="en-GB"/>
              </w:rPr>
              <w:t>基里诺奇</w:t>
            </w:r>
          </w:p>
        </w:tc>
        <w:tc>
          <w:tcPr>
            <w:tcW w:w="944" w:type="pct"/>
            <w:vAlign w:val="center"/>
          </w:tcPr>
          <w:p w:rsidR="00000000" w:rsidRDefault="0005693F">
            <w:pPr>
              <w:jc w:val="right"/>
              <w:rPr>
                <w:bCs/>
                <w:sz w:val="21"/>
                <w:szCs w:val="21"/>
                <w:lang w:val="en-GB"/>
              </w:rPr>
            </w:pPr>
            <w:r>
              <w:rPr>
                <w:bCs/>
                <w:sz w:val="21"/>
                <w:szCs w:val="21"/>
                <w:lang w:val="en-GB"/>
              </w:rPr>
              <w:t>45</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15</w:t>
            </w:r>
          </w:p>
        </w:tc>
        <w:tc>
          <w:tcPr>
            <w:tcW w:w="3533" w:type="pct"/>
            <w:noWrap/>
            <w:vAlign w:val="center"/>
          </w:tcPr>
          <w:p w:rsidR="00000000" w:rsidRDefault="0005693F">
            <w:pPr>
              <w:rPr>
                <w:bCs/>
                <w:sz w:val="21"/>
                <w:szCs w:val="21"/>
                <w:lang w:val="en-GB"/>
              </w:rPr>
            </w:pPr>
            <w:r>
              <w:rPr>
                <w:bCs/>
                <w:sz w:val="21"/>
                <w:szCs w:val="21"/>
                <w:lang w:val="en-GB"/>
              </w:rPr>
              <w:t>拜蒂克洛</w:t>
            </w:r>
          </w:p>
        </w:tc>
        <w:tc>
          <w:tcPr>
            <w:tcW w:w="944" w:type="pct"/>
            <w:vAlign w:val="center"/>
          </w:tcPr>
          <w:p w:rsidR="00000000" w:rsidRDefault="0005693F">
            <w:pPr>
              <w:jc w:val="right"/>
              <w:rPr>
                <w:bCs/>
                <w:sz w:val="21"/>
                <w:szCs w:val="21"/>
                <w:lang w:val="en-GB"/>
              </w:rPr>
            </w:pPr>
            <w:r>
              <w:rPr>
                <w:bCs/>
                <w:sz w:val="21"/>
                <w:szCs w:val="21"/>
                <w:lang w:val="en-GB"/>
              </w:rPr>
              <w:t>59</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16</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安帕赖</w:t>
            </w:r>
          </w:p>
        </w:tc>
        <w:tc>
          <w:tcPr>
            <w:tcW w:w="944" w:type="pct"/>
            <w:vAlign w:val="center"/>
          </w:tcPr>
          <w:p w:rsidR="00000000" w:rsidRDefault="0005693F">
            <w:pPr>
              <w:jc w:val="right"/>
              <w:rPr>
                <w:bCs/>
                <w:sz w:val="21"/>
                <w:szCs w:val="21"/>
                <w:lang w:val="en-GB"/>
              </w:rPr>
            </w:pPr>
            <w:r>
              <w:rPr>
                <w:bCs/>
                <w:sz w:val="21"/>
                <w:szCs w:val="21"/>
                <w:lang w:val="en-GB"/>
              </w:rPr>
              <w:t>62</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17</w:t>
            </w:r>
          </w:p>
        </w:tc>
        <w:tc>
          <w:tcPr>
            <w:tcW w:w="3533" w:type="pct"/>
            <w:noWrap/>
            <w:vAlign w:val="center"/>
          </w:tcPr>
          <w:p w:rsidR="00000000" w:rsidRDefault="0005693F">
            <w:pPr>
              <w:rPr>
                <w:bCs/>
                <w:sz w:val="21"/>
                <w:szCs w:val="21"/>
                <w:lang w:val="en-GB"/>
              </w:rPr>
            </w:pPr>
            <w:r>
              <w:rPr>
                <w:bCs/>
                <w:sz w:val="21"/>
                <w:szCs w:val="21"/>
                <w:lang w:val="en-GB"/>
              </w:rPr>
              <w:t>亭克马里</w:t>
            </w:r>
            <w:r>
              <w:rPr>
                <w:bCs/>
                <w:sz w:val="21"/>
                <w:szCs w:val="21"/>
                <w:vertAlign w:val="superscript"/>
                <w:lang w:val="en-GB"/>
              </w:rPr>
              <w:t>b</w:t>
            </w:r>
          </w:p>
        </w:tc>
        <w:tc>
          <w:tcPr>
            <w:tcW w:w="944" w:type="pct"/>
            <w:vAlign w:val="center"/>
          </w:tcPr>
          <w:p w:rsidR="00000000" w:rsidRDefault="0005693F">
            <w:pPr>
              <w:jc w:val="right"/>
              <w:rPr>
                <w:bCs/>
                <w:sz w:val="21"/>
                <w:szCs w:val="21"/>
                <w:lang w:val="en-GB"/>
              </w:rPr>
            </w:pPr>
            <w:r>
              <w:rPr>
                <w:bCs/>
                <w:sz w:val="21"/>
                <w:szCs w:val="21"/>
                <w:lang w:val="en-GB"/>
              </w:rPr>
              <w:t>--</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18</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库鲁内格勒</w:t>
            </w:r>
          </w:p>
        </w:tc>
        <w:tc>
          <w:tcPr>
            <w:tcW w:w="944" w:type="pct"/>
            <w:vAlign w:val="center"/>
          </w:tcPr>
          <w:p w:rsidR="00000000" w:rsidRDefault="0005693F">
            <w:pPr>
              <w:jc w:val="right"/>
              <w:rPr>
                <w:bCs/>
                <w:sz w:val="21"/>
                <w:szCs w:val="21"/>
                <w:lang w:val="en-GB"/>
              </w:rPr>
            </w:pPr>
            <w:r>
              <w:rPr>
                <w:bCs/>
                <w:sz w:val="21"/>
                <w:szCs w:val="21"/>
                <w:lang w:val="en-GB"/>
              </w:rPr>
              <w:t>73</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19</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普塔勒姆</w:t>
            </w:r>
          </w:p>
        </w:tc>
        <w:tc>
          <w:tcPr>
            <w:tcW w:w="944" w:type="pct"/>
            <w:vAlign w:val="center"/>
          </w:tcPr>
          <w:p w:rsidR="00000000" w:rsidRDefault="0005693F">
            <w:pPr>
              <w:jc w:val="right"/>
              <w:rPr>
                <w:bCs/>
                <w:sz w:val="21"/>
                <w:szCs w:val="21"/>
                <w:lang w:val="en-GB"/>
              </w:rPr>
            </w:pPr>
            <w:r>
              <w:rPr>
                <w:bCs/>
                <w:sz w:val="21"/>
                <w:szCs w:val="21"/>
                <w:lang w:val="en-GB"/>
              </w:rPr>
              <w:t>64</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20</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阿努拉德普勒</w:t>
            </w:r>
          </w:p>
        </w:tc>
        <w:tc>
          <w:tcPr>
            <w:tcW w:w="944" w:type="pct"/>
            <w:vAlign w:val="center"/>
          </w:tcPr>
          <w:p w:rsidR="00000000" w:rsidRDefault="0005693F">
            <w:pPr>
              <w:jc w:val="right"/>
              <w:rPr>
                <w:bCs/>
                <w:sz w:val="21"/>
                <w:szCs w:val="21"/>
                <w:lang w:val="en-GB"/>
              </w:rPr>
            </w:pPr>
            <w:r>
              <w:rPr>
                <w:bCs/>
                <w:sz w:val="21"/>
                <w:szCs w:val="21"/>
                <w:lang w:val="en-GB"/>
              </w:rPr>
              <w:t>67</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21</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波隆纳鲁沃</w:t>
            </w:r>
          </w:p>
        </w:tc>
        <w:tc>
          <w:tcPr>
            <w:tcW w:w="944" w:type="pct"/>
            <w:vAlign w:val="center"/>
          </w:tcPr>
          <w:p w:rsidR="00000000" w:rsidRDefault="0005693F">
            <w:pPr>
              <w:jc w:val="right"/>
              <w:rPr>
                <w:bCs/>
                <w:sz w:val="21"/>
                <w:szCs w:val="21"/>
                <w:lang w:val="en-GB"/>
              </w:rPr>
            </w:pPr>
            <w:r>
              <w:rPr>
                <w:bCs/>
                <w:sz w:val="21"/>
                <w:szCs w:val="21"/>
                <w:lang w:val="en-GB"/>
              </w:rPr>
              <w:t>68</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22</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巴杜勒</w:t>
            </w:r>
          </w:p>
        </w:tc>
        <w:tc>
          <w:tcPr>
            <w:tcW w:w="944" w:type="pct"/>
            <w:vAlign w:val="center"/>
          </w:tcPr>
          <w:p w:rsidR="00000000" w:rsidRDefault="0005693F">
            <w:pPr>
              <w:jc w:val="right"/>
              <w:rPr>
                <w:bCs/>
                <w:sz w:val="21"/>
                <w:szCs w:val="21"/>
                <w:lang w:val="en-GB"/>
              </w:rPr>
            </w:pPr>
            <w:r>
              <w:rPr>
                <w:bCs/>
                <w:sz w:val="21"/>
                <w:szCs w:val="21"/>
                <w:lang w:val="en-GB"/>
              </w:rPr>
              <w:t>64</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23</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莫讷勒格勒</w:t>
            </w:r>
          </w:p>
        </w:tc>
        <w:tc>
          <w:tcPr>
            <w:tcW w:w="944" w:type="pct"/>
            <w:vAlign w:val="center"/>
          </w:tcPr>
          <w:p w:rsidR="00000000" w:rsidRDefault="0005693F">
            <w:pPr>
              <w:jc w:val="right"/>
              <w:rPr>
                <w:bCs/>
                <w:sz w:val="21"/>
                <w:szCs w:val="21"/>
                <w:lang w:val="en-GB"/>
              </w:rPr>
            </w:pPr>
            <w:r>
              <w:rPr>
                <w:bCs/>
                <w:sz w:val="21"/>
                <w:szCs w:val="21"/>
                <w:lang w:val="en-GB"/>
              </w:rPr>
              <w:t>64</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24</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拉特纳普勒</w:t>
            </w:r>
          </w:p>
        </w:tc>
        <w:tc>
          <w:tcPr>
            <w:tcW w:w="944" w:type="pct"/>
            <w:vAlign w:val="center"/>
          </w:tcPr>
          <w:p w:rsidR="00000000" w:rsidRDefault="0005693F">
            <w:pPr>
              <w:jc w:val="right"/>
              <w:rPr>
                <w:bCs/>
                <w:sz w:val="21"/>
                <w:szCs w:val="21"/>
                <w:lang w:val="en-GB"/>
              </w:rPr>
            </w:pPr>
            <w:r>
              <w:rPr>
                <w:bCs/>
                <w:sz w:val="21"/>
                <w:szCs w:val="21"/>
                <w:lang w:val="en-GB"/>
              </w:rPr>
              <w:t>62</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25</w:t>
            </w:r>
          </w:p>
        </w:tc>
        <w:tc>
          <w:tcPr>
            <w:tcW w:w="3533" w:type="pct"/>
            <w:noWrap/>
            <w:vAlign w:val="center"/>
          </w:tcPr>
          <w:p w:rsidR="00000000" w:rsidRDefault="0005693F">
            <w:pPr>
              <w:rPr>
                <w:rFonts w:hint="eastAsia"/>
                <w:bCs/>
                <w:sz w:val="21"/>
                <w:szCs w:val="21"/>
                <w:lang w:val="en-GB"/>
              </w:rPr>
            </w:pPr>
            <w:r>
              <w:rPr>
                <w:rFonts w:hint="eastAsia"/>
                <w:bCs/>
                <w:sz w:val="21"/>
                <w:szCs w:val="21"/>
                <w:lang w:val="en-GB"/>
              </w:rPr>
              <w:t>凯格勒</w:t>
            </w:r>
          </w:p>
        </w:tc>
        <w:tc>
          <w:tcPr>
            <w:tcW w:w="944" w:type="pct"/>
            <w:vAlign w:val="center"/>
          </w:tcPr>
          <w:p w:rsidR="00000000" w:rsidRDefault="0005693F">
            <w:pPr>
              <w:jc w:val="right"/>
              <w:rPr>
                <w:bCs/>
                <w:sz w:val="21"/>
                <w:szCs w:val="21"/>
                <w:lang w:val="en-GB"/>
              </w:rPr>
            </w:pPr>
            <w:r>
              <w:rPr>
                <w:bCs/>
                <w:sz w:val="21"/>
                <w:szCs w:val="21"/>
                <w:lang w:val="en-GB"/>
              </w:rPr>
              <w:t>71</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 </w:t>
            </w:r>
          </w:p>
        </w:tc>
        <w:tc>
          <w:tcPr>
            <w:tcW w:w="3533" w:type="pct"/>
            <w:noWrap/>
            <w:vAlign w:val="center"/>
          </w:tcPr>
          <w:p w:rsidR="00000000" w:rsidRDefault="0005693F">
            <w:pPr>
              <w:rPr>
                <w:bCs/>
                <w:sz w:val="21"/>
                <w:szCs w:val="21"/>
                <w:lang w:val="en-GB"/>
              </w:rPr>
            </w:pPr>
          </w:p>
        </w:tc>
        <w:tc>
          <w:tcPr>
            <w:tcW w:w="944" w:type="pct"/>
            <w:vAlign w:val="center"/>
          </w:tcPr>
          <w:p w:rsidR="00000000" w:rsidRDefault="0005693F">
            <w:pPr>
              <w:jc w:val="right"/>
              <w:rPr>
                <w:bCs/>
                <w:sz w:val="21"/>
                <w:szCs w:val="21"/>
                <w:lang w:val="en-GB"/>
              </w:rPr>
            </w:pPr>
            <w:r>
              <w:rPr>
                <w:bCs/>
                <w:sz w:val="21"/>
                <w:szCs w:val="21"/>
                <w:lang w:val="en-GB"/>
              </w:rPr>
              <w:t> </w:t>
            </w:r>
          </w:p>
        </w:tc>
      </w:tr>
      <w:tr w:rsidR="00000000">
        <w:trPr>
          <w:trHeight w:val="288"/>
        </w:trPr>
        <w:tc>
          <w:tcPr>
            <w:tcW w:w="523" w:type="pct"/>
            <w:noWrap/>
            <w:vAlign w:val="center"/>
          </w:tcPr>
          <w:p w:rsidR="00000000" w:rsidRDefault="0005693F">
            <w:pPr>
              <w:jc w:val="center"/>
              <w:rPr>
                <w:bCs/>
                <w:sz w:val="21"/>
                <w:szCs w:val="21"/>
                <w:lang w:val="en-GB"/>
              </w:rPr>
            </w:pPr>
            <w:r>
              <w:rPr>
                <w:bCs/>
                <w:sz w:val="21"/>
                <w:szCs w:val="21"/>
                <w:lang w:val="en-GB"/>
              </w:rPr>
              <w:t> </w:t>
            </w:r>
          </w:p>
        </w:tc>
        <w:tc>
          <w:tcPr>
            <w:tcW w:w="3533" w:type="pct"/>
            <w:noWrap/>
            <w:vAlign w:val="center"/>
          </w:tcPr>
          <w:p w:rsidR="00000000" w:rsidRDefault="0005693F">
            <w:pPr>
              <w:rPr>
                <w:bCs/>
                <w:sz w:val="21"/>
                <w:szCs w:val="21"/>
                <w:lang w:val="en-GB"/>
              </w:rPr>
            </w:pPr>
          </w:p>
        </w:tc>
        <w:tc>
          <w:tcPr>
            <w:tcW w:w="944" w:type="pct"/>
            <w:vAlign w:val="center"/>
          </w:tcPr>
          <w:p w:rsidR="00000000" w:rsidRDefault="0005693F">
            <w:pPr>
              <w:keepNext/>
              <w:jc w:val="right"/>
              <w:rPr>
                <w:bCs/>
                <w:sz w:val="21"/>
                <w:szCs w:val="21"/>
                <w:lang w:val="en-GB"/>
              </w:rPr>
            </w:pPr>
            <w:r>
              <w:rPr>
                <w:bCs/>
                <w:sz w:val="21"/>
                <w:szCs w:val="21"/>
                <w:lang w:val="en-GB"/>
              </w:rPr>
              <w:t> </w:t>
            </w:r>
          </w:p>
        </w:tc>
      </w:tr>
    </w:tbl>
    <w:p w:rsidR="00000000" w:rsidRDefault="0005693F">
      <w:pPr>
        <w:rPr>
          <w:bCs/>
          <w:lang w:val="en-GB"/>
        </w:rPr>
      </w:pPr>
      <w:r>
        <w:rPr>
          <w:bCs/>
          <w:lang w:val="en-GB"/>
        </w:rPr>
        <w:t>a.</w:t>
      </w:r>
      <w:r>
        <w:rPr>
          <w:bCs/>
          <w:lang w:val="en-GB"/>
        </w:rPr>
        <w:tab/>
      </w:r>
      <w:r>
        <w:rPr>
          <w:rFonts w:hint="eastAsia"/>
          <w:bCs/>
          <w:lang w:val="en-GB"/>
        </w:rPr>
        <w:t>最新一次普查于</w:t>
      </w:r>
      <w:r>
        <w:rPr>
          <w:rFonts w:hint="eastAsia"/>
          <w:bCs/>
          <w:lang w:val="en-GB"/>
        </w:rPr>
        <w:t>2001</w:t>
      </w:r>
      <w:r>
        <w:rPr>
          <w:rFonts w:hint="eastAsia"/>
          <w:bCs/>
          <w:lang w:val="en-GB"/>
        </w:rPr>
        <w:t>年举行</w:t>
      </w:r>
      <w:r>
        <w:rPr>
          <w:bCs/>
          <w:lang w:val="en-GB"/>
        </w:rPr>
        <w:t>。</w:t>
      </w:r>
    </w:p>
    <w:p w:rsidR="00000000" w:rsidRDefault="0005693F">
      <w:pPr>
        <w:rPr>
          <w:bCs/>
          <w:lang w:val="en-GB"/>
        </w:rPr>
      </w:pPr>
      <w:r>
        <w:rPr>
          <w:bCs/>
          <w:lang w:val="en-GB"/>
        </w:rPr>
        <w:t>b.</w:t>
      </w:r>
      <w:r>
        <w:rPr>
          <w:bCs/>
          <w:lang w:val="en-GB"/>
        </w:rPr>
        <w:tab/>
      </w:r>
      <w:r>
        <w:rPr>
          <w:rFonts w:hint="eastAsia"/>
          <w:bCs/>
          <w:lang w:val="en-GB"/>
        </w:rPr>
        <w:t>无人口统计数字</w:t>
      </w:r>
      <w:r>
        <w:rPr>
          <w:bCs/>
          <w:lang w:val="en-GB"/>
        </w:rPr>
        <w:t>。</w:t>
      </w:r>
    </w:p>
    <w:p w:rsidR="00000000" w:rsidRDefault="0005693F">
      <w:pPr>
        <w:rPr>
          <w:rFonts w:hint="eastAsia"/>
          <w:bCs/>
          <w:i/>
          <w:lang w:val="en-GB"/>
        </w:rPr>
      </w:pPr>
      <w:r>
        <w:rPr>
          <w:rFonts w:ascii="KaiTi_GB2312" w:eastAsia="KaiTi_GB2312" w:hint="eastAsia"/>
          <w:szCs w:val="24"/>
          <w:lang w:val="en-GB"/>
        </w:rPr>
        <w:t>资料来源：</w:t>
      </w:r>
      <w:r>
        <w:rPr>
          <w:rFonts w:ascii="KaiTi_GB2312" w:eastAsia="KaiTi_GB2312"/>
          <w:szCs w:val="24"/>
          <w:lang w:val="en-GB"/>
        </w:rPr>
        <w:t xml:space="preserve"> </w:t>
      </w:r>
      <w:r>
        <w:rPr>
          <w:rFonts w:hint="eastAsia"/>
          <w:bCs/>
          <w:iCs/>
          <w:lang w:val="en-GB"/>
        </w:rPr>
        <w:t>选举事务部。</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关于</w:t>
      </w:r>
      <w:r>
        <w:rPr>
          <w:rFonts w:ascii="SimHei" w:eastAsia="SimHei" w:hint="eastAsia"/>
          <w:bCs/>
          <w:iCs/>
          <w:lang w:val="en-GB"/>
        </w:rPr>
        <w:t>选举登记行为的控诉的数量、所指控违法乱纪行为的种类</w:t>
      </w:r>
    </w:p>
    <w:p w:rsidR="00000000" w:rsidRDefault="0005693F">
      <w:pPr>
        <w:rPr>
          <w:rFonts w:hint="eastAsia"/>
          <w:bCs/>
          <w:iCs/>
          <w:lang w:val="en-GB"/>
        </w:rPr>
      </w:pPr>
      <w:r>
        <w:rPr>
          <w:rFonts w:hint="eastAsia"/>
          <w:bCs/>
          <w:iCs/>
          <w:lang w:val="en-GB"/>
        </w:rPr>
        <w:t>选举事务部和其他监督机构均观察到出现了指控，选举事务部的报告中载有相关数据。</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按党派分列的议会席位分配情况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79"/>
        <w:gridCol w:w="3191"/>
      </w:tblGrid>
      <w:tr w:rsidR="00000000">
        <w:tc>
          <w:tcPr>
            <w:tcW w:w="3333" w:type="pct"/>
          </w:tcPr>
          <w:p w:rsidR="00000000" w:rsidRDefault="0005693F">
            <w:pPr>
              <w:jc w:val="center"/>
              <w:rPr>
                <w:rFonts w:hint="eastAsia"/>
                <w:sz w:val="21"/>
                <w:szCs w:val="21"/>
                <w:lang w:val="en-GB"/>
              </w:rPr>
            </w:pPr>
            <w:r>
              <w:rPr>
                <w:rFonts w:hint="eastAsia"/>
                <w:sz w:val="21"/>
                <w:szCs w:val="21"/>
                <w:lang w:val="en-GB"/>
              </w:rPr>
              <w:t>党派名称</w:t>
            </w:r>
          </w:p>
        </w:tc>
        <w:tc>
          <w:tcPr>
            <w:tcW w:w="1667" w:type="pct"/>
          </w:tcPr>
          <w:p w:rsidR="00000000" w:rsidRDefault="0005693F">
            <w:pPr>
              <w:jc w:val="center"/>
              <w:rPr>
                <w:rFonts w:hint="eastAsia"/>
                <w:sz w:val="21"/>
                <w:szCs w:val="21"/>
                <w:lang w:val="en-GB"/>
              </w:rPr>
            </w:pPr>
            <w:r>
              <w:rPr>
                <w:rFonts w:hint="eastAsia"/>
                <w:sz w:val="21"/>
                <w:szCs w:val="21"/>
                <w:lang w:val="en-GB"/>
              </w:rPr>
              <w:t>席位数</w:t>
            </w:r>
          </w:p>
        </w:tc>
      </w:tr>
      <w:tr w:rsidR="00000000">
        <w:tc>
          <w:tcPr>
            <w:tcW w:w="3333" w:type="pct"/>
          </w:tcPr>
          <w:p w:rsidR="00000000" w:rsidRDefault="0005693F">
            <w:pPr>
              <w:rPr>
                <w:rFonts w:hint="eastAsia"/>
                <w:sz w:val="21"/>
                <w:szCs w:val="21"/>
                <w:lang w:val="en-GB"/>
              </w:rPr>
            </w:pPr>
            <w:r>
              <w:rPr>
                <w:rFonts w:hint="eastAsia"/>
                <w:sz w:val="21"/>
                <w:szCs w:val="21"/>
                <w:lang w:val="en-GB"/>
              </w:rPr>
              <w:t>统一人民自由联盟</w:t>
            </w:r>
          </w:p>
        </w:tc>
        <w:tc>
          <w:tcPr>
            <w:tcW w:w="1667" w:type="pct"/>
          </w:tcPr>
          <w:p w:rsidR="00000000" w:rsidRDefault="0005693F">
            <w:pPr>
              <w:jc w:val="center"/>
              <w:rPr>
                <w:sz w:val="21"/>
                <w:szCs w:val="21"/>
                <w:lang w:val="en-GB"/>
              </w:rPr>
            </w:pPr>
            <w:r>
              <w:rPr>
                <w:sz w:val="21"/>
                <w:szCs w:val="21"/>
                <w:lang w:val="en-GB"/>
              </w:rPr>
              <w:t>105</w:t>
            </w:r>
          </w:p>
        </w:tc>
      </w:tr>
      <w:tr w:rsidR="00000000">
        <w:tc>
          <w:tcPr>
            <w:tcW w:w="3333" w:type="pct"/>
          </w:tcPr>
          <w:p w:rsidR="00000000" w:rsidRDefault="0005693F">
            <w:pPr>
              <w:rPr>
                <w:rFonts w:hint="eastAsia"/>
                <w:sz w:val="21"/>
                <w:szCs w:val="21"/>
                <w:lang w:val="en-GB"/>
              </w:rPr>
            </w:pPr>
            <w:r>
              <w:rPr>
                <w:rFonts w:hint="eastAsia"/>
                <w:sz w:val="21"/>
                <w:szCs w:val="21"/>
                <w:lang w:val="en-GB"/>
              </w:rPr>
              <w:t>统一国民阵线</w:t>
            </w:r>
          </w:p>
        </w:tc>
        <w:tc>
          <w:tcPr>
            <w:tcW w:w="1667" w:type="pct"/>
          </w:tcPr>
          <w:p w:rsidR="00000000" w:rsidRDefault="0005693F">
            <w:pPr>
              <w:jc w:val="center"/>
              <w:rPr>
                <w:sz w:val="21"/>
                <w:szCs w:val="21"/>
                <w:lang w:val="en-GB"/>
              </w:rPr>
            </w:pPr>
            <w:r>
              <w:rPr>
                <w:sz w:val="21"/>
                <w:szCs w:val="21"/>
                <w:lang w:val="en-GB"/>
              </w:rPr>
              <w:t>82</w:t>
            </w:r>
          </w:p>
        </w:tc>
      </w:tr>
      <w:tr w:rsidR="00000000">
        <w:tc>
          <w:tcPr>
            <w:tcW w:w="3333" w:type="pct"/>
          </w:tcPr>
          <w:p w:rsidR="00000000" w:rsidRDefault="0005693F">
            <w:pPr>
              <w:rPr>
                <w:sz w:val="21"/>
                <w:szCs w:val="21"/>
                <w:lang w:val="en-GB"/>
              </w:rPr>
            </w:pPr>
            <w:r>
              <w:rPr>
                <w:rFonts w:hint="eastAsia"/>
                <w:sz w:val="21"/>
                <w:szCs w:val="21"/>
                <w:lang w:val="en-GB"/>
              </w:rPr>
              <w:t>泰米尔全国联盟</w:t>
            </w:r>
          </w:p>
        </w:tc>
        <w:tc>
          <w:tcPr>
            <w:tcW w:w="1667" w:type="pct"/>
          </w:tcPr>
          <w:p w:rsidR="00000000" w:rsidRDefault="0005693F">
            <w:pPr>
              <w:jc w:val="center"/>
              <w:rPr>
                <w:sz w:val="21"/>
                <w:szCs w:val="21"/>
                <w:lang w:val="en-GB"/>
              </w:rPr>
            </w:pPr>
            <w:r>
              <w:rPr>
                <w:sz w:val="21"/>
                <w:szCs w:val="21"/>
                <w:lang w:val="en-GB"/>
              </w:rPr>
              <w:t>22</w:t>
            </w:r>
          </w:p>
        </w:tc>
      </w:tr>
      <w:tr w:rsidR="00000000">
        <w:tc>
          <w:tcPr>
            <w:tcW w:w="3333" w:type="pct"/>
          </w:tcPr>
          <w:p w:rsidR="00000000" w:rsidRDefault="0005693F">
            <w:pPr>
              <w:rPr>
                <w:rFonts w:hint="eastAsia"/>
                <w:sz w:val="21"/>
                <w:szCs w:val="21"/>
                <w:lang w:val="en-GB"/>
              </w:rPr>
            </w:pPr>
            <w:r>
              <w:rPr>
                <w:rFonts w:hint="eastAsia"/>
                <w:sz w:val="21"/>
                <w:szCs w:val="21"/>
                <w:lang w:val="en-GB"/>
              </w:rPr>
              <w:t>全国僧伽罗传统党</w:t>
            </w:r>
          </w:p>
        </w:tc>
        <w:tc>
          <w:tcPr>
            <w:tcW w:w="1667" w:type="pct"/>
          </w:tcPr>
          <w:p w:rsidR="00000000" w:rsidRDefault="0005693F">
            <w:pPr>
              <w:jc w:val="center"/>
              <w:rPr>
                <w:sz w:val="21"/>
                <w:szCs w:val="21"/>
                <w:lang w:val="en-GB"/>
              </w:rPr>
            </w:pPr>
            <w:r>
              <w:rPr>
                <w:sz w:val="21"/>
                <w:szCs w:val="21"/>
                <w:lang w:val="en-GB"/>
              </w:rPr>
              <w:t>9</w:t>
            </w:r>
          </w:p>
        </w:tc>
      </w:tr>
      <w:tr w:rsidR="00000000">
        <w:tc>
          <w:tcPr>
            <w:tcW w:w="3333" w:type="pct"/>
          </w:tcPr>
          <w:p w:rsidR="00000000" w:rsidRDefault="0005693F">
            <w:pPr>
              <w:rPr>
                <w:sz w:val="21"/>
                <w:szCs w:val="21"/>
                <w:lang w:val="en-GB"/>
              </w:rPr>
            </w:pPr>
            <w:r>
              <w:rPr>
                <w:sz w:val="21"/>
                <w:szCs w:val="21"/>
                <w:lang w:val="en-GB"/>
              </w:rPr>
              <w:t>斯里兰卡</w:t>
            </w:r>
            <w:r>
              <w:rPr>
                <w:rFonts w:hint="eastAsia"/>
                <w:sz w:val="21"/>
                <w:szCs w:val="21"/>
                <w:lang w:val="en-GB"/>
              </w:rPr>
              <w:t>穆斯林大会党</w:t>
            </w:r>
            <w:r>
              <w:rPr>
                <w:sz w:val="21"/>
                <w:szCs w:val="21"/>
                <w:lang w:val="en-GB"/>
              </w:rPr>
              <w:t xml:space="preserve"> </w:t>
            </w:r>
          </w:p>
        </w:tc>
        <w:tc>
          <w:tcPr>
            <w:tcW w:w="1667" w:type="pct"/>
          </w:tcPr>
          <w:p w:rsidR="00000000" w:rsidRDefault="0005693F">
            <w:pPr>
              <w:jc w:val="center"/>
              <w:rPr>
                <w:sz w:val="21"/>
                <w:szCs w:val="21"/>
                <w:lang w:val="en-GB"/>
              </w:rPr>
            </w:pPr>
            <w:r>
              <w:rPr>
                <w:sz w:val="21"/>
                <w:szCs w:val="21"/>
                <w:lang w:val="en-GB"/>
              </w:rPr>
              <w:t>5</w:t>
            </w:r>
          </w:p>
        </w:tc>
      </w:tr>
      <w:tr w:rsidR="00000000">
        <w:tc>
          <w:tcPr>
            <w:tcW w:w="3333" w:type="pct"/>
          </w:tcPr>
          <w:p w:rsidR="00000000" w:rsidRDefault="0005693F">
            <w:pPr>
              <w:rPr>
                <w:sz w:val="21"/>
                <w:szCs w:val="21"/>
                <w:lang w:val="en-GB"/>
              </w:rPr>
            </w:pPr>
            <w:r>
              <w:rPr>
                <w:rFonts w:hint="eastAsia"/>
                <w:sz w:val="21"/>
                <w:szCs w:val="21"/>
                <w:lang w:val="en-GB"/>
              </w:rPr>
              <w:t>高地人民阵线</w:t>
            </w:r>
          </w:p>
        </w:tc>
        <w:tc>
          <w:tcPr>
            <w:tcW w:w="1667" w:type="pct"/>
          </w:tcPr>
          <w:p w:rsidR="00000000" w:rsidRDefault="0005693F">
            <w:pPr>
              <w:jc w:val="center"/>
              <w:rPr>
                <w:sz w:val="21"/>
                <w:szCs w:val="21"/>
                <w:lang w:val="en-GB"/>
              </w:rPr>
            </w:pPr>
            <w:r>
              <w:rPr>
                <w:sz w:val="21"/>
                <w:szCs w:val="21"/>
                <w:lang w:val="en-GB"/>
              </w:rPr>
              <w:t>1</w:t>
            </w:r>
          </w:p>
        </w:tc>
      </w:tr>
      <w:tr w:rsidR="00000000">
        <w:tc>
          <w:tcPr>
            <w:tcW w:w="3333" w:type="pct"/>
          </w:tcPr>
          <w:p w:rsidR="00000000" w:rsidRDefault="0005693F">
            <w:pPr>
              <w:rPr>
                <w:sz w:val="21"/>
                <w:szCs w:val="21"/>
                <w:lang w:val="en-GB"/>
              </w:rPr>
            </w:pPr>
            <w:r>
              <w:rPr>
                <w:rFonts w:hint="eastAsia"/>
                <w:sz w:val="21"/>
                <w:szCs w:val="21"/>
                <w:lang w:val="en-GB"/>
              </w:rPr>
              <w:t>伊拉姆人民民主党</w:t>
            </w:r>
          </w:p>
        </w:tc>
        <w:tc>
          <w:tcPr>
            <w:tcW w:w="1667" w:type="pct"/>
          </w:tcPr>
          <w:p w:rsidR="00000000" w:rsidRDefault="0005693F">
            <w:pPr>
              <w:jc w:val="center"/>
              <w:rPr>
                <w:sz w:val="21"/>
                <w:szCs w:val="21"/>
                <w:lang w:val="en-GB"/>
              </w:rPr>
            </w:pPr>
            <w:r>
              <w:rPr>
                <w:sz w:val="21"/>
                <w:szCs w:val="21"/>
                <w:lang w:val="en-GB"/>
              </w:rPr>
              <w:t>1</w:t>
            </w:r>
          </w:p>
        </w:tc>
      </w:tr>
      <w:tr w:rsidR="00000000">
        <w:tc>
          <w:tcPr>
            <w:tcW w:w="3333" w:type="pct"/>
          </w:tcPr>
          <w:p w:rsidR="00000000" w:rsidRDefault="0005693F">
            <w:pPr>
              <w:jc w:val="right"/>
              <w:rPr>
                <w:rFonts w:hint="eastAsia"/>
                <w:sz w:val="21"/>
                <w:szCs w:val="21"/>
                <w:lang w:val="en-GB"/>
              </w:rPr>
            </w:pPr>
            <w:r>
              <w:rPr>
                <w:rFonts w:hint="eastAsia"/>
                <w:sz w:val="21"/>
                <w:szCs w:val="21"/>
                <w:lang w:val="en-GB"/>
              </w:rPr>
              <w:t>共计</w:t>
            </w:r>
          </w:p>
        </w:tc>
        <w:tc>
          <w:tcPr>
            <w:tcW w:w="1667" w:type="pct"/>
          </w:tcPr>
          <w:p w:rsidR="00000000" w:rsidRDefault="0005693F">
            <w:pPr>
              <w:keepNext/>
              <w:jc w:val="center"/>
              <w:rPr>
                <w:sz w:val="21"/>
                <w:szCs w:val="21"/>
                <w:lang w:val="en-GB"/>
              </w:rPr>
            </w:pPr>
            <w:r>
              <w:rPr>
                <w:sz w:val="21"/>
                <w:szCs w:val="21"/>
                <w:lang w:val="en-GB"/>
              </w:rPr>
              <w:t>225</w:t>
            </w:r>
          </w:p>
        </w:tc>
      </w:tr>
    </w:tbl>
    <w:p w:rsidR="00000000" w:rsidRDefault="0005693F">
      <w:pPr>
        <w:rPr>
          <w:rFonts w:hint="eastAsia"/>
          <w:bCs/>
          <w:i/>
          <w:lang w:val="en-GB"/>
        </w:rPr>
      </w:pPr>
      <w:r>
        <w:rPr>
          <w:rFonts w:ascii="KaiTi_GB2312" w:eastAsia="KaiTi_GB2312" w:hint="eastAsia"/>
          <w:szCs w:val="24"/>
          <w:lang w:val="en-GB"/>
        </w:rPr>
        <w:t>资料来源：</w:t>
      </w:r>
      <w:r>
        <w:rPr>
          <w:rFonts w:hint="eastAsia"/>
          <w:bCs/>
          <w:iCs/>
          <w:lang w:val="en-GB"/>
        </w:rPr>
        <w:t>选举事务部。</w:t>
      </w:r>
    </w:p>
    <w:p w:rsidR="00000000" w:rsidRDefault="0005693F">
      <w:pPr>
        <w:rPr>
          <w:rFonts w:ascii="SimHei" w:eastAsia="SimHei"/>
          <w:bCs/>
          <w:iCs/>
          <w:lang w:val="en-GB"/>
        </w:rPr>
      </w:pPr>
      <w:r>
        <w:rPr>
          <w:rFonts w:ascii="SimHei" w:eastAsia="SimHei"/>
          <w:bCs/>
          <w:iCs/>
          <w:lang w:val="en-GB"/>
        </w:rPr>
        <w:br w:type="page"/>
      </w:r>
      <w:r>
        <w:rPr>
          <w:rFonts w:ascii="SimHei" w:eastAsia="SimHei" w:hint="eastAsia"/>
          <w:bCs/>
          <w:iCs/>
          <w:lang w:val="en-GB"/>
        </w:rPr>
        <w:t>议会中女性所占比例</w:t>
      </w:r>
      <w:r>
        <w:rPr>
          <w:rFonts w:ascii="SimHei" w:eastAsia="SimHei"/>
          <w:bCs/>
          <w:iCs/>
          <w:lang w:val="en-GB"/>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79"/>
        <w:gridCol w:w="3191"/>
      </w:tblGrid>
      <w:tr w:rsidR="00000000">
        <w:tc>
          <w:tcPr>
            <w:tcW w:w="3333" w:type="pct"/>
          </w:tcPr>
          <w:p w:rsidR="00000000" w:rsidRDefault="0005693F">
            <w:pPr>
              <w:rPr>
                <w:b/>
                <w:sz w:val="21"/>
                <w:szCs w:val="21"/>
                <w:lang w:val="en-GB"/>
              </w:rPr>
            </w:pPr>
            <w:r>
              <w:rPr>
                <w:rFonts w:hint="eastAsia"/>
                <w:bCs/>
                <w:sz w:val="21"/>
                <w:szCs w:val="21"/>
                <w:lang w:val="en-GB"/>
              </w:rPr>
              <w:t>第五届议会</w:t>
            </w:r>
            <w:r>
              <w:rPr>
                <w:bCs/>
                <w:sz w:val="21"/>
                <w:szCs w:val="21"/>
                <w:lang w:val="en-GB"/>
              </w:rPr>
              <w:t xml:space="preserve"> (2000-2003</w:t>
            </w:r>
            <w:r>
              <w:rPr>
                <w:rFonts w:hint="eastAsia"/>
                <w:bCs/>
                <w:sz w:val="21"/>
                <w:szCs w:val="21"/>
                <w:lang w:val="en-GB"/>
              </w:rPr>
              <w:t>年</w:t>
            </w:r>
            <w:r>
              <w:rPr>
                <w:bCs/>
                <w:sz w:val="21"/>
                <w:szCs w:val="21"/>
                <w:lang w:val="en-GB"/>
              </w:rPr>
              <w:t>)</w:t>
            </w:r>
          </w:p>
        </w:tc>
        <w:tc>
          <w:tcPr>
            <w:tcW w:w="1667" w:type="pct"/>
          </w:tcPr>
          <w:p w:rsidR="00000000" w:rsidRDefault="0005693F">
            <w:pPr>
              <w:jc w:val="center"/>
              <w:rPr>
                <w:b/>
                <w:sz w:val="21"/>
                <w:szCs w:val="21"/>
                <w:lang w:val="en-GB"/>
              </w:rPr>
            </w:pPr>
            <w:r>
              <w:rPr>
                <w:bCs/>
                <w:sz w:val="21"/>
                <w:szCs w:val="21"/>
                <w:lang w:val="en-GB"/>
              </w:rPr>
              <w:t>4.44</w:t>
            </w:r>
          </w:p>
        </w:tc>
      </w:tr>
      <w:tr w:rsidR="00000000">
        <w:tc>
          <w:tcPr>
            <w:tcW w:w="3333" w:type="pct"/>
          </w:tcPr>
          <w:p w:rsidR="00000000" w:rsidRDefault="0005693F">
            <w:pPr>
              <w:rPr>
                <w:sz w:val="21"/>
                <w:szCs w:val="21"/>
                <w:lang w:val="en-GB"/>
              </w:rPr>
            </w:pPr>
            <w:r>
              <w:rPr>
                <w:rFonts w:hint="eastAsia"/>
                <w:bCs/>
                <w:sz w:val="21"/>
                <w:szCs w:val="21"/>
                <w:lang w:val="en-GB"/>
              </w:rPr>
              <w:t>第六届议会</w:t>
            </w:r>
            <w:r>
              <w:rPr>
                <w:bCs/>
                <w:sz w:val="21"/>
                <w:szCs w:val="21"/>
                <w:lang w:val="en-GB"/>
              </w:rPr>
              <w:t xml:space="preserve"> (2004</w:t>
            </w:r>
            <w:r>
              <w:rPr>
                <w:rFonts w:hint="eastAsia"/>
                <w:bCs/>
                <w:sz w:val="21"/>
                <w:szCs w:val="21"/>
                <w:lang w:val="en-GB"/>
              </w:rPr>
              <w:t>年</w:t>
            </w:r>
            <w:r>
              <w:rPr>
                <w:bCs/>
                <w:sz w:val="21"/>
                <w:szCs w:val="21"/>
                <w:lang w:val="en-GB"/>
              </w:rPr>
              <w:t>-</w:t>
            </w:r>
            <w:r>
              <w:rPr>
                <w:rFonts w:hint="eastAsia"/>
                <w:bCs/>
                <w:sz w:val="21"/>
                <w:szCs w:val="21"/>
                <w:lang w:val="en-GB"/>
              </w:rPr>
              <w:t>至今</w:t>
            </w:r>
            <w:r>
              <w:rPr>
                <w:bCs/>
                <w:sz w:val="21"/>
                <w:szCs w:val="21"/>
                <w:lang w:val="en-GB"/>
              </w:rPr>
              <w:t>)</w:t>
            </w:r>
          </w:p>
        </w:tc>
        <w:tc>
          <w:tcPr>
            <w:tcW w:w="1667" w:type="pct"/>
          </w:tcPr>
          <w:p w:rsidR="00000000" w:rsidRDefault="0005693F">
            <w:pPr>
              <w:keepNext/>
              <w:jc w:val="center"/>
              <w:rPr>
                <w:sz w:val="21"/>
                <w:szCs w:val="21"/>
                <w:lang w:val="en-GB"/>
              </w:rPr>
            </w:pPr>
            <w:r>
              <w:rPr>
                <w:bCs/>
                <w:sz w:val="21"/>
                <w:szCs w:val="21"/>
                <w:lang w:val="en-GB"/>
              </w:rPr>
              <w:t xml:space="preserve">5.78 </w:t>
            </w:r>
          </w:p>
        </w:tc>
      </w:tr>
    </w:tbl>
    <w:p w:rsidR="00000000" w:rsidRDefault="0005693F">
      <w:pPr>
        <w:rPr>
          <w:rFonts w:hint="eastAsia"/>
          <w:bCs/>
          <w:i/>
          <w:lang w:val="en-GB"/>
        </w:rPr>
      </w:pPr>
      <w:r>
        <w:rPr>
          <w:rFonts w:ascii="KaiTi_GB2312" w:eastAsia="KaiTi_GB2312" w:hint="eastAsia"/>
          <w:szCs w:val="24"/>
          <w:lang w:val="en-GB"/>
        </w:rPr>
        <w:t>资料来源：</w:t>
      </w:r>
      <w:r>
        <w:rPr>
          <w:bCs/>
          <w:i/>
          <w:lang w:val="en-GB"/>
        </w:rPr>
        <w:t xml:space="preserve"> </w:t>
      </w:r>
      <w:r>
        <w:rPr>
          <w:rFonts w:hint="eastAsia"/>
          <w:bCs/>
          <w:iCs/>
          <w:lang w:val="en-GB"/>
        </w:rPr>
        <w:t>议会图书馆。</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按法律规定的时间表举行的全国选举和国家以下各级选举的比例（</w:t>
      </w:r>
      <w:r>
        <w:rPr>
          <w:rFonts w:ascii="SimHei" w:eastAsia="SimHei"/>
          <w:bCs/>
          <w:iCs/>
          <w:lang w:val="en-GB"/>
        </w:rPr>
        <w:t>1999-2006</w:t>
      </w:r>
      <w:r>
        <w:rPr>
          <w:rFonts w:ascii="SimHei" w:eastAsia="SimHei" w:hint="eastAsia"/>
          <w:bCs/>
          <w:iCs/>
          <w:lang w:val="en-GB"/>
        </w:rPr>
        <w:t>年）</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22"/>
        <w:gridCol w:w="3066"/>
        <w:gridCol w:w="3482"/>
      </w:tblGrid>
      <w:tr w:rsidR="00000000">
        <w:trPr>
          <w:trHeight w:val="394"/>
        </w:trPr>
        <w:tc>
          <w:tcPr>
            <w:tcW w:w="1579" w:type="pct"/>
            <w:vAlign w:val="center"/>
          </w:tcPr>
          <w:p w:rsidR="00000000" w:rsidRDefault="0005693F">
            <w:pPr>
              <w:jc w:val="center"/>
              <w:rPr>
                <w:rFonts w:hint="eastAsia"/>
                <w:sz w:val="21"/>
                <w:szCs w:val="21"/>
                <w:lang w:val="en-GB"/>
              </w:rPr>
            </w:pPr>
            <w:r>
              <w:rPr>
                <w:rFonts w:hint="eastAsia"/>
                <w:sz w:val="21"/>
                <w:szCs w:val="21"/>
                <w:lang w:val="en-GB"/>
              </w:rPr>
              <w:t>选举名称</w:t>
            </w:r>
          </w:p>
        </w:tc>
        <w:tc>
          <w:tcPr>
            <w:tcW w:w="1602" w:type="pct"/>
            <w:vAlign w:val="center"/>
          </w:tcPr>
          <w:p w:rsidR="00000000" w:rsidRDefault="0005693F">
            <w:pPr>
              <w:jc w:val="center"/>
              <w:rPr>
                <w:rFonts w:hint="eastAsia"/>
                <w:sz w:val="21"/>
                <w:szCs w:val="21"/>
                <w:lang w:val="en-GB"/>
              </w:rPr>
            </w:pPr>
            <w:r>
              <w:rPr>
                <w:rFonts w:hint="eastAsia"/>
                <w:sz w:val="21"/>
                <w:szCs w:val="21"/>
                <w:lang w:val="en-GB"/>
              </w:rPr>
              <w:t>投票日期</w:t>
            </w:r>
          </w:p>
        </w:tc>
        <w:tc>
          <w:tcPr>
            <w:tcW w:w="1819" w:type="pct"/>
            <w:vAlign w:val="center"/>
          </w:tcPr>
          <w:p w:rsidR="00000000" w:rsidRDefault="0005693F">
            <w:pPr>
              <w:jc w:val="center"/>
              <w:rPr>
                <w:sz w:val="21"/>
                <w:szCs w:val="21"/>
                <w:lang w:val="en-GB"/>
              </w:rPr>
            </w:pPr>
            <w:r>
              <w:rPr>
                <w:rFonts w:hint="eastAsia"/>
                <w:sz w:val="21"/>
                <w:szCs w:val="21"/>
                <w:lang w:val="en-GB"/>
              </w:rPr>
              <w:t>被选举机构的任期</w:t>
            </w:r>
          </w:p>
        </w:tc>
      </w:tr>
      <w:tr w:rsidR="00000000">
        <w:tc>
          <w:tcPr>
            <w:tcW w:w="1579" w:type="pct"/>
            <w:vAlign w:val="center"/>
          </w:tcPr>
          <w:p w:rsidR="00000000" w:rsidRDefault="0005693F">
            <w:pPr>
              <w:rPr>
                <w:rFonts w:hint="eastAsia"/>
                <w:sz w:val="21"/>
                <w:szCs w:val="21"/>
                <w:lang w:val="en-GB"/>
              </w:rPr>
            </w:pPr>
            <w:r>
              <w:rPr>
                <w:rFonts w:hint="eastAsia"/>
                <w:sz w:val="21"/>
                <w:szCs w:val="21"/>
                <w:lang w:val="en-GB"/>
              </w:rPr>
              <w:t>议会选举</w:t>
            </w:r>
          </w:p>
        </w:tc>
        <w:tc>
          <w:tcPr>
            <w:tcW w:w="1602" w:type="pct"/>
            <w:vAlign w:val="center"/>
          </w:tcPr>
          <w:p w:rsidR="00000000" w:rsidRDefault="0005693F">
            <w:pPr>
              <w:jc w:val="center"/>
              <w:rPr>
                <w:rFonts w:hint="eastAsia"/>
                <w:sz w:val="21"/>
                <w:szCs w:val="21"/>
                <w:lang w:val="en-GB"/>
              </w:rPr>
            </w:pPr>
            <w:r>
              <w:rPr>
                <w:sz w:val="21"/>
                <w:szCs w:val="21"/>
                <w:lang w:val="en-GB"/>
              </w:rPr>
              <w:t>2000</w:t>
            </w:r>
            <w:r>
              <w:rPr>
                <w:rFonts w:hint="eastAsia"/>
                <w:sz w:val="21"/>
                <w:szCs w:val="21"/>
                <w:lang w:val="en-GB"/>
              </w:rPr>
              <w:t>年</w:t>
            </w:r>
            <w:r>
              <w:rPr>
                <w:sz w:val="21"/>
                <w:szCs w:val="21"/>
                <w:lang w:val="en-GB"/>
              </w:rPr>
              <w:t>10</w:t>
            </w:r>
            <w:r>
              <w:rPr>
                <w:rFonts w:hint="eastAsia"/>
                <w:sz w:val="21"/>
                <w:szCs w:val="21"/>
                <w:lang w:val="en-GB"/>
              </w:rPr>
              <w:t>月</w:t>
            </w:r>
            <w:r>
              <w:rPr>
                <w:sz w:val="21"/>
                <w:szCs w:val="21"/>
                <w:lang w:val="en-GB"/>
              </w:rPr>
              <w:t>10</w:t>
            </w:r>
            <w:r>
              <w:rPr>
                <w:rFonts w:hint="eastAsia"/>
                <w:sz w:val="21"/>
                <w:szCs w:val="21"/>
                <w:lang w:val="en-GB"/>
              </w:rPr>
              <w:t>日</w:t>
            </w:r>
          </w:p>
          <w:p w:rsidR="00000000" w:rsidRDefault="0005693F">
            <w:pPr>
              <w:jc w:val="center"/>
              <w:rPr>
                <w:rFonts w:hint="eastAsia"/>
                <w:sz w:val="21"/>
                <w:szCs w:val="21"/>
                <w:lang w:val="en-GB"/>
              </w:rPr>
            </w:pPr>
            <w:r>
              <w:rPr>
                <w:sz w:val="21"/>
                <w:szCs w:val="21"/>
                <w:lang w:val="en-GB"/>
              </w:rPr>
              <w:t>2001</w:t>
            </w:r>
            <w:r>
              <w:rPr>
                <w:rFonts w:hint="eastAsia"/>
                <w:sz w:val="21"/>
                <w:szCs w:val="21"/>
                <w:lang w:val="en-GB"/>
              </w:rPr>
              <w:t>年</w:t>
            </w:r>
            <w:r>
              <w:rPr>
                <w:sz w:val="21"/>
                <w:szCs w:val="21"/>
                <w:lang w:val="en-GB"/>
              </w:rPr>
              <w:t>12</w:t>
            </w:r>
            <w:r>
              <w:rPr>
                <w:rFonts w:hint="eastAsia"/>
                <w:sz w:val="21"/>
                <w:szCs w:val="21"/>
                <w:lang w:val="en-GB"/>
              </w:rPr>
              <w:t>月</w:t>
            </w:r>
            <w:r>
              <w:rPr>
                <w:sz w:val="21"/>
                <w:szCs w:val="21"/>
                <w:lang w:val="en-GB"/>
              </w:rPr>
              <w:t>5</w:t>
            </w:r>
            <w:r>
              <w:rPr>
                <w:rFonts w:hint="eastAsia"/>
                <w:sz w:val="21"/>
                <w:szCs w:val="21"/>
                <w:lang w:val="en-GB"/>
              </w:rPr>
              <w:t>日</w:t>
            </w:r>
          </w:p>
          <w:p w:rsidR="00000000" w:rsidRDefault="0005693F">
            <w:pPr>
              <w:jc w:val="center"/>
              <w:rPr>
                <w:rFonts w:hint="eastAsia"/>
                <w:sz w:val="21"/>
                <w:szCs w:val="21"/>
                <w:lang w:val="en-GB"/>
              </w:rPr>
            </w:pPr>
            <w:r>
              <w:rPr>
                <w:sz w:val="21"/>
                <w:szCs w:val="21"/>
                <w:lang w:val="en-GB"/>
              </w:rPr>
              <w:t>2004</w:t>
            </w:r>
            <w:r>
              <w:rPr>
                <w:rFonts w:hint="eastAsia"/>
                <w:sz w:val="21"/>
                <w:szCs w:val="21"/>
                <w:lang w:val="en-GB"/>
              </w:rPr>
              <w:t>年</w:t>
            </w:r>
            <w:r>
              <w:rPr>
                <w:sz w:val="21"/>
                <w:szCs w:val="21"/>
                <w:lang w:val="en-GB"/>
              </w:rPr>
              <w:t>4</w:t>
            </w:r>
            <w:r>
              <w:rPr>
                <w:rFonts w:hint="eastAsia"/>
                <w:sz w:val="21"/>
                <w:szCs w:val="21"/>
                <w:lang w:val="en-GB"/>
              </w:rPr>
              <w:t>月</w:t>
            </w:r>
            <w:r>
              <w:rPr>
                <w:sz w:val="21"/>
                <w:szCs w:val="21"/>
                <w:lang w:val="en-GB"/>
              </w:rPr>
              <w:t>2</w:t>
            </w:r>
            <w:r>
              <w:rPr>
                <w:rFonts w:hint="eastAsia"/>
                <w:sz w:val="21"/>
                <w:szCs w:val="21"/>
                <w:lang w:val="en-GB"/>
              </w:rPr>
              <w:t>日</w:t>
            </w:r>
          </w:p>
        </w:tc>
        <w:tc>
          <w:tcPr>
            <w:tcW w:w="1819" w:type="pct"/>
            <w:vAlign w:val="center"/>
          </w:tcPr>
          <w:p w:rsidR="00000000" w:rsidRDefault="0005693F">
            <w:pPr>
              <w:jc w:val="center"/>
              <w:rPr>
                <w:sz w:val="21"/>
                <w:szCs w:val="21"/>
                <w:lang w:val="en-GB"/>
              </w:rPr>
            </w:pPr>
            <w:r>
              <w:rPr>
                <w:sz w:val="21"/>
                <w:szCs w:val="21"/>
                <w:lang w:val="en-GB"/>
              </w:rPr>
              <w:t xml:space="preserve">6 </w:t>
            </w:r>
            <w:r>
              <w:rPr>
                <w:rFonts w:hint="eastAsia"/>
                <w:sz w:val="21"/>
                <w:szCs w:val="21"/>
                <w:lang w:val="en-GB"/>
              </w:rPr>
              <w:t>年</w:t>
            </w:r>
            <w:r>
              <w:rPr>
                <w:sz w:val="21"/>
                <w:szCs w:val="21"/>
                <w:lang w:val="en-GB"/>
              </w:rPr>
              <w:t xml:space="preserve"> (100</w:t>
            </w:r>
            <w:r>
              <w:rPr>
                <w:rFonts w:hint="eastAsia"/>
                <w:sz w:val="21"/>
                <w:szCs w:val="21"/>
                <w:lang w:val="en-GB"/>
              </w:rPr>
              <w:t>%</w:t>
            </w:r>
            <w:r>
              <w:rPr>
                <w:sz w:val="21"/>
                <w:szCs w:val="21"/>
                <w:lang w:val="en-GB"/>
              </w:rPr>
              <w:t>)</w:t>
            </w:r>
          </w:p>
        </w:tc>
      </w:tr>
      <w:tr w:rsidR="00000000">
        <w:tc>
          <w:tcPr>
            <w:tcW w:w="1579" w:type="pct"/>
            <w:vAlign w:val="center"/>
          </w:tcPr>
          <w:p w:rsidR="00000000" w:rsidRDefault="0005693F">
            <w:pPr>
              <w:rPr>
                <w:rFonts w:hint="eastAsia"/>
                <w:sz w:val="21"/>
                <w:szCs w:val="21"/>
                <w:lang w:val="en-GB"/>
              </w:rPr>
            </w:pPr>
            <w:r>
              <w:rPr>
                <w:rFonts w:hint="eastAsia"/>
                <w:sz w:val="21"/>
                <w:szCs w:val="21"/>
                <w:lang w:val="en-GB"/>
              </w:rPr>
              <w:t>总统选举</w:t>
            </w:r>
          </w:p>
        </w:tc>
        <w:tc>
          <w:tcPr>
            <w:tcW w:w="1602" w:type="pct"/>
            <w:vAlign w:val="center"/>
          </w:tcPr>
          <w:p w:rsidR="00000000" w:rsidRDefault="0005693F">
            <w:pPr>
              <w:jc w:val="center"/>
              <w:rPr>
                <w:rFonts w:hint="eastAsia"/>
                <w:sz w:val="21"/>
                <w:szCs w:val="21"/>
                <w:lang w:val="en-GB"/>
              </w:rPr>
            </w:pPr>
            <w:r>
              <w:rPr>
                <w:sz w:val="21"/>
                <w:szCs w:val="21"/>
                <w:lang w:val="en-GB"/>
              </w:rPr>
              <w:t>1999</w:t>
            </w:r>
            <w:r>
              <w:rPr>
                <w:rFonts w:hint="eastAsia"/>
                <w:sz w:val="21"/>
                <w:szCs w:val="21"/>
                <w:lang w:val="en-GB"/>
              </w:rPr>
              <w:t>年</w:t>
            </w:r>
            <w:r>
              <w:rPr>
                <w:sz w:val="21"/>
                <w:szCs w:val="21"/>
                <w:lang w:val="en-GB"/>
              </w:rPr>
              <w:t>12</w:t>
            </w:r>
            <w:r>
              <w:rPr>
                <w:rFonts w:hint="eastAsia"/>
                <w:sz w:val="21"/>
                <w:szCs w:val="21"/>
                <w:lang w:val="en-GB"/>
              </w:rPr>
              <w:t>月</w:t>
            </w:r>
            <w:r>
              <w:rPr>
                <w:sz w:val="21"/>
                <w:szCs w:val="21"/>
                <w:lang w:val="en-GB"/>
              </w:rPr>
              <w:t>21</w:t>
            </w:r>
            <w:r>
              <w:rPr>
                <w:rFonts w:hint="eastAsia"/>
                <w:sz w:val="21"/>
                <w:szCs w:val="21"/>
                <w:lang w:val="en-GB"/>
              </w:rPr>
              <w:t>日</w:t>
            </w:r>
          </w:p>
          <w:p w:rsidR="00000000" w:rsidRDefault="0005693F">
            <w:pPr>
              <w:jc w:val="center"/>
              <w:rPr>
                <w:rFonts w:hint="eastAsia"/>
                <w:sz w:val="21"/>
                <w:szCs w:val="21"/>
                <w:lang w:val="en-GB"/>
              </w:rPr>
            </w:pPr>
            <w:r>
              <w:rPr>
                <w:sz w:val="21"/>
                <w:szCs w:val="21"/>
                <w:lang w:val="en-GB"/>
              </w:rPr>
              <w:t>2005</w:t>
            </w:r>
            <w:r>
              <w:rPr>
                <w:rFonts w:hint="eastAsia"/>
                <w:sz w:val="21"/>
                <w:szCs w:val="21"/>
                <w:lang w:val="en-GB"/>
              </w:rPr>
              <w:t>年</w:t>
            </w:r>
            <w:r>
              <w:rPr>
                <w:sz w:val="21"/>
                <w:szCs w:val="21"/>
                <w:lang w:val="en-GB"/>
              </w:rPr>
              <w:t>11</w:t>
            </w:r>
            <w:r>
              <w:rPr>
                <w:rFonts w:hint="eastAsia"/>
                <w:sz w:val="21"/>
                <w:szCs w:val="21"/>
                <w:lang w:val="en-GB"/>
              </w:rPr>
              <w:t>月</w:t>
            </w:r>
            <w:r>
              <w:rPr>
                <w:sz w:val="21"/>
                <w:szCs w:val="21"/>
                <w:lang w:val="en-GB"/>
              </w:rPr>
              <w:t>17</w:t>
            </w:r>
            <w:r>
              <w:rPr>
                <w:rFonts w:hint="eastAsia"/>
                <w:sz w:val="21"/>
                <w:szCs w:val="21"/>
                <w:lang w:val="en-GB"/>
              </w:rPr>
              <w:t>日</w:t>
            </w:r>
          </w:p>
        </w:tc>
        <w:tc>
          <w:tcPr>
            <w:tcW w:w="1819" w:type="pct"/>
            <w:vAlign w:val="center"/>
          </w:tcPr>
          <w:p w:rsidR="00000000" w:rsidRDefault="0005693F">
            <w:pPr>
              <w:jc w:val="center"/>
              <w:rPr>
                <w:sz w:val="21"/>
                <w:szCs w:val="21"/>
                <w:lang w:val="en-GB"/>
              </w:rPr>
            </w:pPr>
            <w:r>
              <w:rPr>
                <w:sz w:val="21"/>
                <w:szCs w:val="21"/>
                <w:lang w:val="en-GB"/>
              </w:rPr>
              <w:t>6</w:t>
            </w:r>
            <w:r>
              <w:rPr>
                <w:rFonts w:hint="eastAsia"/>
                <w:sz w:val="21"/>
                <w:szCs w:val="21"/>
                <w:lang w:val="en-GB"/>
              </w:rPr>
              <w:t>年</w:t>
            </w:r>
            <w:r>
              <w:rPr>
                <w:sz w:val="21"/>
                <w:szCs w:val="21"/>
                <w:lang w:val="en-GB"/>
              </w:rPr>
              <w:t xml:space="preserve"> (100 </w:t>
            </w:r>
            <w:r>
              <w:rPr>
                <w:rFonts w:hint="eastAsia"/>
                <w:sz w:val="21"/>
                <w:szCs w:val="21"/>
                <w:lang w:val="en-GB"/>
              </w:rPr>
              <w:t>%</w:t>
            </w:r>
            <w:r>
              <w:rPr>
                <w:sz w:val="21"/>
                <w:szCs w:val="21"/>
                <w:lang w:val="en-GB"/>
              </w:rPr>
              <w:t>)</w:t>
            </w:r>
          </w:p>
        </w:tc>
      </w:tr>
      <w:tr w:rsidR="00000000">
        <w:tc>
          <w:tcPr>
            <w:tcW w:w="1579" w:type="pct"/>
            <w:vAlign w:val="center"/>
          </w:tcPr>
          <w:p w:rsidR="00000000" w:rsidRDefault="0005693F">
            <w:pPr>
              <w:rPr>
                <w:sz w:val="21"/>
                <w:szCs w:val="21"/>
                <w:lang w:val="en-GB"/>
              </w:rPr>
            </w:pPr>
            <w:r>
              <w:rPr>
                <w:rFonts w:hint="eastAsia"/>
                <w:sz w:val="21"/>
                <w:szCs w:val="21"/>
                <w:lang w:val="en-GB"/>
              </w:rPr>
              <w:t>省议会选举</w:t>
            </w:r>
            <w:r>
              <w:rPr>
                <w:sz w:val="21"/>
                <w:szCs w:val="21"/>
                <w:vertAlign w:val="superscript"/>
                <w:lang w:val="en-GB"/>
              </w:rPr>
              <w:t>a</w:t>
            </w:r>
          </w:p>
        </w:tc>
        <w:tc>
          <w:tcPr>
            <w:tcW w:w="1602" w:type="pct"/>
            <w:vAlign w:val="center"/>
          </w:tcPr>
          <w:p w:rsidR="00000000" w:rsidRDefault="0005693F">
            <w:pPr>
              <w:jc w:val="center"/>
              <w:rPr>
                <w:rFonts w:hint="eastAsia"/>
                <w:sz w:val="21"/>
                <w:szCs w:val="21"/>
                <w:lang w:val="en-GB"/>
              </w:rPr>
            </w:pPr>
            <w:r>
              <w:rPr>
                <w:sz w:val="21"/>
                <w:szCs w:val="21"/>
                <w:lang w:val="en-GB"/>
              </w:rPr>
              <w:t>1999</w:t>
            </w:r>
            <w:r>
              <w:rPr>
                <w:rFonts w:hint="eastAsia"/>
                <w:sz w:val="21"/>
                <w:szCs w:val="21"/>
                <w:lang w:val="en-GB"/>
              </w:rPr>
              <w:t>年</w:t>
            </w:r>
          </w:p>
          <w:p w:rsidR="00000000" w:rsidRDefault="0005693F">
            <w:pPr>
              <w:jc w:val="center"/>
              <w:rPr>
                <w:rFonts w:hint="eastAsia"/>
                <w:sz w:val="21"/>
                <w:szCs w:val="21"/>
                <w:lang w:val="en-GB"/>
              </w:rPr>
            </w:pPr>
            <w:r>
              <w:rPr>
                <w:sz w:val="21"/>
                <w:szCs w:val="21"/>
                <w:lang w:val="en-GB"/>
              </w:rPr>
              <w:t>2004</w:t>
            </w:r>
            <w:r>
              <w:rPr>
                <w:rFonts w:hint="eastAsia"/>
                <w:sz w:val="21"/>
                <w:szCs w:val="21"/>
                <w:lang w:val="en-GB"/>
              </w:rPr>
              <w:t>年</w:t>
            </w:r>
          </w:p>
        </w:tc>
        <w:tc>
          <w:tcPr>
            <w:tcW w:w="1819" w:type="pct"/>
            <w:vAlign w:val="center"/>
          </w:tcPr>
          <w:p w:rsidR="00000000" w:rsidRDefault="0005693F">
            <w:pPr>
              <w:jc w:val="center"/>
              <w:rPr>
                <w:rFonts w:hint="eastAsia"/>
                <w:sz w:val="21"/>
                <w:szCs w:val="21"/>
                <w:lang w:val="en-GB"/>
              </w:rPr>
            </w:pPr>
            <w:r>
              <w:rPr>
                <w:sz w:val="21"/>
                <w:szCs w:val="21"/>
                <w:lang w:val="en-GB"/>
              </w:rPr>
              <w:t xml:space="preserve">6 </w:t>
            </w:r>
            <w:r>
              <w:rPr>
                <w:rFonts w:hint="eastAsia"/>
                <w:sz w:val="21"/>
                <w:szCs w:val="21"/>
                <w:lang w:val="en-GB"/>
              </w:rPr>
              <w:t>年</w:t>
            </w:r>
          </w:p>
        </w:tc>
      </w:tr>
      <w:tr w:rsidR="00000000">
        <w:tc>
          <w:tcPr>
            <w:tcW w:w="1579" w:type="pct"/>
            <w:vAlign w:val="center"/>
          </w:tcPr>
          <w:p w:rsidR="00000000" w:rsidRDefault="0005693F">
            <w:pPr>
              <w:rPr>
                <w:rFonts w:hint="eastAsia"/>
                <w:sz w:val="21"/>
                <w:szCs w:val="21"/>
                <w:lang w:val="en-GB"/>
              </w:rPr>
            </w:pPr>
            <w:r>
              <w:rPr>
                <w:rFonts w:hint="eastAsia"/>
                <w:sz w:val="21"/>
                <w:szCs w:val="21"/>
                <w:lang w:val="en-GB"/>
              </w:rPr>
              <w:t>地方选举</w:t>
            </w:r>
          </w:p>
        </w:tc>
        <w:tc>
          <w:tcPr>
            <w:tcW w:w="1602" w:type="pct"/>
            <w:vAlign w:val="center"/>
          </w:tcPr>
          <w:p w:rsidR="00000000" w:rsidRDefault="0005693F">
            <w:pPr>
              <w:jc w:val="center"/>
              <w:rPr>
                <w:rFonts w:hint="eastAsia"/>
                <w:sz w:val="21"/>
                <w:szCs w:val="21"/>
                <w:lang w:val="en-GB"/>
              </w:rPr>
            </w:pPr>
            <w:r>
              <w:rPr>
                <w:sz w:val="21"/>
                <w:szCs w:val="21"/>
                <w:lang w:val="en-GB"/>
              </w:rPr>
              <w:t>2002</w:t>
            </w:r>
            <w:r>
              <w:rPr>
                <w:rFonts w:hint="eastAsia"/>
                <w:sz w:val="21"/>
                <w:szCs w:val="21"/>
                <w:lang w:val="en-GB"/>
              </w:rPr>
              <w:t>年</w:t>
            </w:r>
          </w:p>
          <w:p w:rsidR="00000000" w:rsidRDefault="0005693F">
            <w:pPr>
              <w:jc w:val="center"/>
              <w:rPr>
                <w:rFonts w:hint="eastAsia"/>
                <w:sz w:val="21"/>
                <w:szCs w:val="21"/>
                <w:lang w:val="en-GB"/>
              </w:rPr>
            </w:pPr>
            <w:r>
              <w:rPr>
                <w:sz w:val="21"/>
                <w:szCs w:val="21"/>
                <w:lang w:val="en-GB"/>
              </w:rPr>
              <w:t>2006</w:t>
            </w:r>
            <w:r>
              <w:rPr>
                <w:rFonts w:hint="eastAsia"/>
                <w:sz w:val="21"/>
                <w:szCs w:val="21"/>
                <w:lang w:val="en-GB"/>
              </w:rPr>
              <w:t>年</w:t>
            </w:r>
          </w:p>
        </w:tc>
        <w:tc>
          <w:tcPr>
            <w:tcW w:w="1819" w:type="pct"/>
            <w:vAlign w:val="center"/>
          </w:tcPr>
          <w:p w:rsidR="00000000" w:rsidRDefault="0005693F">
            <w:pPr>
              <w:jc w:val="center"/>
              <w:rPr>
                <w:sz w:val="21"/>
                <w:szCs w:val="21"/>
                <w:lang w:val="en-GB"/>
              </w:rPr>
            </w:pPr>
            <w:r>
              <w:rPr>
                <w:sz w:val="21"/>
                <w:szCs w:val="21"/>
                <w:lang w:val="en-GB"/>
              </w:rPr>
              <w:t xml:space="preserve">4 </w:t>
            </w:r>
            <w:r>
              <w:rPr>
                <w:rFonts w:hint="eastAsia"/>
                <w:sz w:val="21"/>
                <w:szCs w:val="21"/>
                <w:lang w:val="en-GB"/>
              </w:rPr>
              <w:t>年</w:t>
            </w:r>
            <w:r>
              <w:rPr>
                <w:sz w:val="21"/>
                <w:szCs w:val="21"/>
                <w:lang w:val="en-GB"/>
              </w:rPr>
              <w:t xml:space="preserve"> (100 </w:t>
            </w:r>
            <w:r>
              <w:rPr>
                <w:rFonts w:hint="eastAsia"/>
                <w:sz w:val="21"/>
                <w:szCs w:val="21"/>
                <w:lang w:val="en-GB"/>
              </w:rPr>
              <w:t>%</w:t>
            </w:r>
            <w:r>
              <w:rPr>
                <w:sz w:val="21"/>
                <w:szCs w:val="21"/>
                <w:lang w:val="en-GB"/>
              </w:rPr>
              <w:t>)</w:t>
            </w:r>
          </w:p>
        </w:tc>
      </w:tr>
      <w:tr w:rsidR="00000000">
        <w:tc>
          <w:tcPr>
            <w:tcW w:w="5000" w:type="pct"/>
            <w:gridSpan w:val="3"/>
          </w:tcPr>
          <w:p w:rsidR="00000000" w:rsidRDefault="0005693F">
            <w:pPr>
              <w:rPr>
                <w:sz w:val="21"/>
                <w:szCs w:val="21"/>
                <w:lang w:val="en-GB"/>
              </w:rPr>
            </w:pPr>
            <w:r>
              <w:rPr>
                <w:sz w:val="21"/>
                <w:szCs w:val="21"/>
                <w:lang w:val="en-GB"/>
              </w:rPr>
              <w:t xml:space="preserve">* </w:t>
            </w:r>
          </w:p>
        </w:tc>
      </w:tr>
    </w:tbl>
    <w:p w:rsidR="00000000" w:rsidRDefault="0005693F">
      <w:pPr>
        <w:rPr>
          <w:rFonts w:hint="eastAsia"/>
          <w:bCs/>
          <w:iCs/>
          <w:lang w:val="en-GB"/>
        </w:rPr>
      </w:pPr>
      <w:r>
        <w:rPr>
          <w:bCs/>
          <w:iCs/>
          <w:lang w:val="en-GB"/>
        </w:rPr>
        <w:t>a.</w:t>
      </w:r>
      <w:r>
        <w:rPr>
          <w:bCs/>
          <w:iCs/>
          <w:lang w:val="en-GB"/>
        </w:rPr>
        <w:tab/>
      </w:r>
      <w:r>
        <w:rPr>
          <w:rFonts w:hint="eastAsia"/>
          <w:lang w:val="en-GB"/>
        </w:rPr>
        <w:t>9</w:t>
      </w:r>
      <w:r>
        <w:rPr>
          <w:rFonts w:hint="eastAsia"/>
          <w:lang w:val="en-GB"/>
        </w:rPr>
        <w:t>个省中除北方省和东方省之外，在其余省均进行了省议会选</w:t>
      </w:r>
      <w:r>
        <w:rPr>
          <w:rFonts w:hint="eastAsia"/>
          <w:lang w:val="en-GB"/>
        </w:rPr>
        <w:t>举。</w:t>
      </w:r>
    </w:p>
    <w:p w:rsidR="00000000" w:rsidRDefault="0005693F">
      <w:pPr>
        <w:rPr>
          <w:rFonts w:hint="eastAsia"/>
          <w:bCs/>
          <w:iCs/>
          <w:lang w:val="en-GB"/>
        </w:rPr>
      </w:pPr>
      <w:r>
        <w:rPr>
          <w:rFonts w:ascii="KaiTi_GB2312" w:eastAsia="KaiTi_GB2312" w:hint="eastAsia"/>
          <w:szCs w:val="24"/>
          <w:lang w:val="en-GB"/>
        </w:rPr>
        <w:t>资料来源：</w:t>
      </w:r>
      <w:r>
        <w:rPr>
          <w:rFonts w:hint="eastAsia"/>
          <w:bCs/>
          <w:lang w:val="en-GB"/>
        </w:rPr>
        <w:t>选举事务部。</w:t>
      </w:r>
    </w:p>
    <w:p w:rsidR="00000000" w:rsidRDefault="0005693F">
      <w:pPr>
        <w:rPr>
          <w:snapToGrid/>
          <w:lang w:val="en-GB"/>
        </w:rPr>
        <w:sectPr w:rsidR="00000000">
          <w:headerReference w:type="default" r:id="rId21"/>
          <w:headerReference w:type="first" r:id="rId22"/>
          <w:endnotePr>
            <w:numFmt w:val="decimal"/>
          </w:endnotePr>
          <w:pgSz w:w="11906" w:h="16838" w:code="9"/>
          <w:pgMar w:top="1134" w:right="851" w:bottom="1985" w:left="1701" w:header="851" w:footer="1701" w:gutter="0"/>
          <w:cols w:space="425"/>
          <w:titlePg/>
          <w:docGrid w:type="lines" w:linePitch="312"/>
        </w:sectPr>
      </w:pPr>
    </w:p>
    <w:p w:rsidR="00000000" w:rsidRDefault="0005693F">
      <w:pPr>
        <w:rPr>
          <w:rFonts w:ascii="SimHei" w:eastAsia="SimHei"/>
          <w:bCs/>
          <w:iCs/>
          <w:lang w:val="en-GB"/>
        </w:rPr>
      </w:pPr>
      <w:r>
        <w:rPr>
          <w:rFonts w:ascii="SimHei" w:eastAsia="SimHei" w:hint="eastAsia"/>
          <w:bCs/>
          <w:iCs/>
          <w:lang w:val="en-GB"/>
        </w:rPr>
        <w:t>按行政区分列的全国选举和国家以下各级选举的选民平均投票率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196"/>
        <w:gridCol w:w="1196"/>
        <w:gridCol w:w="1196"/>
        <w:gridCol w:w="1196"/>
        <w:gridCol w:w="1196"/>
        <w:gridCol w:w="1196"/>
        <w:gridCol w:w="1196"/>
        <w:gridCol w:w="1196"/>
        <w:gridCol w:w="1196"/>
        <w:gridCol w:w="1196"/>
      </w:tblGrid>
      <w:tr w:rsidR="00000000">
        <w:trPr>
          <w:cantSplit/>
          <w:trHeight w:val="354"/>
          <w:tblHeader/>
          <w:jc w:val="center"/>
        </w:trPr>
        <w:tc>
          <w:tcPr>
            <w:tcW w:w="709" w:type="pct"/>
          </w:tcPr>
          <w:p w:rsidR="00000000" w:rsidRDefault="0005693F">
            <w:pPr>
              <w:jc w:val="center"/>
              <w:rPr>
                <w:rFonts w:ascii="SimHei" w:eastAsia="SimHei" w:hint="eastAsia"/>
                <w:sz w:val="21"/>
                <w:szCs w:val="21"/>
                <w:lang w:val="en-GB"/>
              </w:rPr>
            </w:pPr>
          </w:p>
        </w:tc>
        <w:tc>
          <w:tcPr>
            <w:tcW w:w="429"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1993</w:t>
            </w:r>
            <w:r>
              <w:rPr>
                <w:rFonts w:ascii="SimHei" w:eastAsia="SimHei" w:hint="eastAsia"/>
                <w:sz w:val="21"/>
                <w:szCs w:val="21"/>
                <w:lang w:val="en-GB"/>
              </w:rPr>
              <w:t>年</w:t>
            </w:r>
          </w:p>
        </w:tc>
        <w:tc>
          <w:tcPr>
            <w:tcW w:w="858" w:type="pct"/>
            <w:gridSpan w:val="2"/>
          </w:tcPr>
          <w:p w:rsidR="00000000" w:rsidRDefault="0005693F">
            <w:pPr>
              <w:jc w:val="center"/>
              <w:rPr>
                <w:rFonts w:ascii="SimHei" w:eastAsia="SimHei" w:hint="eastAsia"/>
                <w:sz w:val="21"/>
                <w:szCs w:val="21"/>
                <w:lang w:val="en-GB"/>
              </w:rPr>
            </w:pPr>
            <w:r>
              <w:rPr>
                <w:rFonts w:ascii="SimHei" w:eastAsia="SimHei" w:hint="eastAsia"/>
                <w:sz w:val="21"/>
                <w:szCs w:val="21"/>
                <w:lang w:val="en-GB"/>
              </w:rPr>
              <w:t>1994</w:t>
            </w:r>
            <w:r>
              <w:rPr>
                <w:rFonts w:ascii="SimHei" w:eastAsia="SimHei" w:hint="eastAsia"/>
                <w:sz w:val="21"/>
                <w:szCs w:val="21"/>
                <w:lang w:val="en-GB"/>
              </w:rPr>
              <w:t>年</w:t>
            </w:r>
          </w:p>
        </w:tc>
        <w:tc>
          <w:tcPr>
            <w:tcW w:w="858" w:type="pct"/>
            <w:gridSpan w:val="2"/>
          </w:tcPr>
          <w:p w:rsidR="00000000" w:rsidRDefault="0005693F">
            <w:pPr>
              <w:jc w:val="center"/>
              <w:rPr>
                <w:rFonts w:ascii="SimHei" w:eastAsia="SimHei" w:hint="eastAsia"/>
                <w:sz w:val="21"/>
                <w:szCs w:val="21"/>
                <w:lang w:val="en-GB"/>
              </w:rPr>
            </w:pPr>
            <w:r>
              <w:rPr>
                <w:rFonts w:ascii="SimHei" w:eastAsia="SimHei" w:hint="eastAsia"/>
                <w:sz w:val="21"/>
                <w:szCs w:val="21"/>
                <w:lang w:val="en-GB"/>
              </w:rPr>
              <w:t>1999</w:t>
            </w:r>
            <w:r>
              <w:rPr>
                <w:rFonts w:ascii="SimHei" w:eastAsia="SimHei" w:hint="eastAsia"/>
                <w:sz w:val="21"/>
                <w:szCs w:val="21"/>
                <w:lang w:val="en-GB"/>
              </w:rPr>
              <w:t>年</w:t>
            </w:r>
          </w:p>
        </w:tc>
        <w:tc>
          <w:tcPr>
            <w:tcW w:w="429"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2000</w:t>
            </w:r>
            <w:r>
              <w:rPr>
                <w:rFonts w:ascii="SimHei" w:eastAsia="SimHei" w:hint="eastAsia"/>
                <w:sz w:val="21"/>
                <w:szCs w:val="21"/>
                <w:lang w:val="en-GB"/>
              </w:rPr>
              <w:t>年</w:t>
            </w:r>
          </w:p>
        </w:tc>
        <w:tc>
          <w:tcPr>
            <w:tcW w:w="429"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2001</w:t>
            </w:r>
            <w:r>
              <w:rPr>
                <w:rFonts w:ascii="SimHei" w:eastAsia="SimHei" w:hint="eastAsia"/>
                <w:sz w:val="21"/>
                <w:szCs w:val="21"/>
                <w:lang w:val="en-GB"/>
              </w:rPr>
              <w:t>年</w:t>
            </w:r>
          </w:p>
        </w:tc>
        <w:tc>
          <w:tcPr>
            <w:tcW w:w="858" w:type="pct"/>
            <w:gridSpan w:val="2"/>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2004</w:t>
            </w:r>
            <w:r>
              <w:rPr>
                <w:rFonts w:ascii="SimHei" w:eastAsia="SimHei" w:hint="eastAsia"/>
                <w:sz w:val="21"/>
                <w:szCs w:val="21"/>
                <w:lang w:val="en-GB"/>
              </w:rPr>
              <w:t>年</w:t>
            </w:r>
          </w:p>
        </w:tc>
        <w:tc>
          <w:tcPr>
            <w:tcW w:w="429"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2005</w:t>
            </w:r>
            <w:r>
              <w:rPr>
                <w:rFonts w:ascii="SimHei" w:eastAsia="SimHei" w:hint="eastAsia"/>
                <w:sz w:val="21"/>
                <w:szCs w:val="21"/>
                <w:lang w:val="en-GB"/>
              </w:rPr>
              <w:t>年</w:t>
            </w:r>
          </w:p>
        </w:tc>
      </w:tr>
      <w:tr w:rsidR="00000000">
        <w:trPr>
          <w:cantSplit/>
          <w:trHeight w:val="773"/>
          <w:tblHeader/>
          <w:jc w:val="center"/>
        </w:trPr>
        <w:tc>
          <w:tcPr>
            <w:tcW w:w="709" w:type="pct"/>
          </w:tcPr>
          <w:p w:rsidR="00000000" w:rsidRDefault="0005693F">
            <w:pPr>
              <w:jc w:val="center"/>
              <w:rPr>
                <w:rFonts w:hint="eastAsia"/>
                <w:sz w:val="21"/>
                <w:szCs w:val="21"/>
                <w:lang w:val="en-GB"/>
              </w:rPr>
            </w:pPr>
            <w:r>
              <w:rPr>
                <w:rFonts w:hint="eastAsia"/>
                <w:sz w:val="21"/>
                <w:szCs w:val="21"/>
                <w:lang w:val="en-GB"/>
              </w:rPr>
              <w:t>行政区</w:t>
            </w:r>
          </w:p>
        </w:tc>
        <w:tc>
          <w:tcPr>
            <w:tcW w:w="429" w:type="pct"/>
          </w:tcPr>
          <w:p w:rsidR="00000000" w:rsidRDefault="0005693F">
            <w:pPr>
              <w:jc w:val="center"/>
              <w:rPr>
                <w:sz w:val="21"/>
                <w:szCs w:val="21"/>
                <w:lang w:val="en-GB"/>
              </w:rPr>
            </w:pPr>
            <w:r>
              <w:rPr>
                <w:rFonts w:hint="eastAsia"/>
                <w:sz w:val="21"/>
                <w:szCs w:val="21"/>
                <w:lang w:val="en-GB"/>
              </w:rPr>
              <w:t>省议会选举</w:t>
            </w:r>
            <w:r>
              <w:rPr>
                <w:sz w:val="21"/>
                <w:szCs w:val="21"/>
                <w:lang w:val="en-GB"/>
              </w:rPr>
              <w:t xml:space="preserve"> </w:t>
            </w:r>
          </w:p>
        </w:tc>
        <w:tc>
          <w:tcPr>
            <w:tcW w:w="429" w:type="pct"/>
          </w:tcPr>
          <w:p w:rsidR="00000000" w:rsidRDefault="0005693F">
            <w:pPr>
              <w:jc w:val="center"/>
              <w:rPr>
                <w:rFonts w:hint="eastAsia"/>
                <w:sz w:val="21"/>
                <w:szCs w:val="21"/>
                <w:lang w:val="en-GB"/>
              </w:rPr>
            </w:pPr>
            <w:r>
              <w:rPr>
                <w:rFonts w:hint="eastAsia"/>
                <w:sz w:val="21"/>
                <w:szCs w:val="21"/>
                <w:lang w:val="en-GB"/>
              </w:rPr>
              <w:t>总统选举</w:t>
            </w:r>
          </w:p>
        </w:tc>
        <w:tc>
          <w:tcPr>
            <w:tcW w:w="429" w:type="pct"/>
          </w:tcPr>
          <w:p w:rsidR="00000000" w:rsidRDefault="0005693F">
            <w:pPr>
              <w:jc w:val="center"/>
              <w:rPr>
                <w:rFonts w:hint="eastAsia"/>
                <w:sz w:val="21"/>
                <w:szCs w:val="21"/>
                <w:lang w:val="en-GB"/>
              </w:rPr>
            </w:pPr>
            <w:r>
              <w:rPr>
                <w:sz w:val="21"/>
                <w:szCs w:val="21"/>
                <w:lang w:val="en-GB"/>
              </w:rPr>
              <w:t xml:space="preserve">  </w:t>
            </w:r>
            <w:r>
              <w:rPr>
                <w:rFonts w:hint="eastAsia"/>
                <w:sz w:val="21"/>
                <w:szCs w:val="21"/>
                <w:lang w:val="en-GB"/>
              </w:rPr>
              <w:t>议会选举</w:t>
            </w:r>
          </w:p>
        </w:tc>
        <w:tc>
          <w:tcPr>
            <w:tcW w:w="429" w:type="pct"/>
          </w:tcPr>
          <w:p w:rsidR="00000000" w:rsidRDefault="0005693F">
            <w:pPr>
              <w:jc w:val="center"/>
              <w:rPr>
                <w:rFonts w:hint="eastAsia"/>
                <w:sz w:val="21"/>
                <w:szCs w:val="21"/>
                <w:lang w:val="en-GB"/>
              </w:rPr>
            </w:pPr>
            <w:r>
              <w:rPr>
                <w:rFonts w:hint="eastAsia"/>
                <w:sz w:val="21"/>
                <w:szCs w:val="21"/>
                <w:lang w:val="en-GB"/>
              </w:rPr>
              <w:t>总统选举</w:t>
            </w:r>
          </w:p>
        </w:tc>
        <w:tc>
          <w:tcPr>
            <w:tcW w:w="429" w:type="pct"/>
          </w:tcPr>
          <w:p w:rsidR="00000000" w:rsidRDefault="0005693F">
            <w:pPr>
              <w:jc w:val="center"/>
              <w:rPr>
                <w:rFonts w:hint="eastAsia"/>
                <w:sz w:val="21"/>
                <w:szCs w:val="21"/>
                <w:lang w:val="en-GB"/>
              </w:rPr>
            </w:pPr>
            <w:r>
              <w:rPr>
                <w:rFonts w:hint="eastAsia"/>
                <w:sz w:val="21"/>
                <w:szCs w:val="21"/>
                <w:lang w:val="en-GB"/>
              </w:rPr>
              <w:t>省议会选举</w:t>
            </w:r>
          </w:p>
        </w:tc>
        <w:tc>
          <w:tcPr>
            <w:tcW w:w="429" w:type="pct"/>
          </w:tcPr>
          <w:p w:rsidR="00000000" w:rsidRDefault="0005693F">
            <w:pPr>
              <w:jc w:val="center"/>
              <w:rPr>
                <w:sz w:val="21"/>
                <w:szCs w:val="21"/>
                <w:lang w:val="en-GB"/>
              </w:rPr>
            </w:pPr>
            <w:r>
              <w:rPr>
                <w:rFonts w:hint="eastAsia"/>
                <w:sz w:val="21"/>
                <w:szCs w:val="21"/>
                <w:lang w:val="en-GB"/>
              </w:rPr>
              <w:t>议会选举</w:t>
            </w:r>
          </w:p>
        </w:tc>
        <w:tc>
          <w:tcPr>
            <w:tcW w:w="429" w:type="pct"/>
          </w:tcPr>
          <w:p w:rsidR="00000000" w:rsidRDefault="0005693F">
            <w:pPr>
              <w:rPr>
                <w:sz w:val="21"/>
                <w:szCs w:val="21"/>
              </w:rPr>
            </w:pPr>
            <w:r>
              <w:rPr>
                <w:rFonts w:hint="eastAsia"/>
                <w:sz w:val="21"/>
                <w:szCs w:val="21"/>
                <w:lang w:val="en-GB"/>
              </w:rPr>
              <w:t>议会选举</w:t>
            </w:r>
          </w:p>
        </w:tc>
        <w:tc>
          <w:tcPr>
            <w:tcW w:w="429" w:type="pct"/>
          </w:tcPr>
          <w:p w:rsidR="00000000" w:rsidRDefault="0005693F">
            <w:pPr>
              <w:rPr>
                <w:sz w:val="21"/>
                <w:szCs w:val="21"/>
              </w:rPr>
            </w:pPr>
            <w:r>
              <w:rPr>
                <w:rFonts w:hint="eastAsia"/>
                <w:sz w:val="21"/>
                <w:szCs w:val="21"/>
                <w:lang w:val="en-GB"/>
              </w:rPr>
              <w:t>议会选举</w:t>
            </w:r>
          </w:p>
        </w:tc>
        <w:tc>
          <w:tcPr>
            <w:tcW w:w="429" w:type="pct"/>
          </w:tcPr>
          <w:p w:rsidR="00000000" w:rsidRDefault="0005693F">
            <w:pPr>
              <w:jc w:val="center"/>
              <w:rPr>
                <w:sz w:val="21"/>
                <w:szCs w:val="21"/>
                <w:lang w:val="en-GB"/>
              </w:rPr>
            </w:pPr>
            <w:r>
              <w:rPr>
                <w:rFonts w:hint="eastAsia"/>
                <w:sz w:val="21"/>
                <w:szCs w:val="21"/>
                <w:lang w:val="en-GB"/>
              </w:rPr>
              <w:t>省议会选举</w:t>
            </w:r>
            <w:r>
              <w:rPr>
                <w:sz w:val="21"/>
                <w:szCs w:val="21"/>
                <w:lang w:val="en-GB"/>
              </w:rPr>
              <w:t xml:space="preserve"> </w:t>
            </w:r>
          </w:p>
        </w:tc>
        <w:tc>
          <w:tcPr>
            <w:tcW w:w="429" w:type="pct"/>
          </w:tcPr>
          <w:p w:rsidR="00000000" w:rsidRDefault="0005693F">
            <w:pPr>
              <w:jc w:val="center"/>
              <w:rPr>
                <w:rFonts w:hint="eastAsia"/>
                <w:sz w:val="21"/>
                <w:szCs w:val="21"/>
                <w:lang w:val="en-GB"/>
              </w:rPr>
            </w:pPr>
            <w:r>
              <w:rPr>
                <w:rFonts w:hint="eastAsia"/>
                <w:sz w:val="21"/>
                <w:szCs w:val="21"/>
                <w:lang w:val="en-GB"/>
              </w:rPr>
              <w:t>总统选举</w:t>
            </w:r>
          </w:p>
        </w:tc>
      </w:tr>
      <w:tr w:rsidR="00000000">
        <w:trPr>
          <w:jc w:val="center"/>
        </w:trPr>
        <w:tc>
          <w:tcPr>
            <w:tcW w:w="709" w:type="pct"/>
            <w:vAlign w:val="center"/>
          </w:tcPr>
          <w:p w:rsidR="00000000" w:rsidRDefault="0005693F">
            <w:pPr>
              <w:jc w:val="center"/>
              <w:rPr>
                <w:rFonts w:hint="eastAsia"/>
                <w:bCs/>
                <w:sz w:val="21"/>
                <w:szCs w:val="21"/>
                <w:lang w:val="en-GB"/>
              </w:rPr>
            </w:pPr>
            <w:r>
              <w:rPr>
                <w:rFonts w:hint="eastAsia"/>
                <w:bCs/>
                <w:sz w:val="21"/>
                <w:szCs w:val="21"/>
                <w:lang w:val="en-GB"/>
              </w:rPr>
              <w:t>科伦坡</w:t>
            </w:r>
          </w:p>
        </w:tc>
        <w:tc>
          <w:tcPr>
            <w:tcW w:w="429" w:type="pct"/>
          </w:tcPr>
          <w:p w:rsidR="00000000" w:rsidRDefault="0005693F">
            <w:pPr>
              <w:jc w:val="center"/>
              <w:rPr>
                <w:sz w:val="21"/>
                <w:szCs w:val="21"/>
                <w:lang w:val="en-GB"/>
              </w:rPr>
            </w:pPr>
            <w:r>
              <w:rPr>
                <w:sz w:val="21"/>
                <w:szCs w:val="21"/>
                <w:lang w:val="en-GB"/>
              </w:rPr>
              <w:t>67.5</w:t>
            </w:r>
          </w:p>
        </w:tc>
        <w:tc>
          <w:tcPr>
            <w:tcW w:w="429" w:type="pct"/>
          </w:tcPr>
          <w:p w:rsidR="00000000" w:rsidRDefault="0005693F">
            <w:pPr>
              <w:jc w:val="center"/>
              <w:rPr>
                <w:sz w:val="21"/>
                <w:szCs w:val="21"/>
                <w:lang w:val="en-GB"/>
              </w:rPr>
            </w:pPr>
            <w:r>
              <w:rPr>
                <w:sz w:val="21"/>
                <w:szCs w:val="21"/>
                <w:lang w:val="en-GB"/>
              </w:rPr>
              <w:t>70.9</w:t>
            </w:r>
          </w:p>
        </w:tc>
        <w:tc>
          <w:tcPr>
            <w:tcW w:w="429" w:type="pct"/>
          </w:tcPr>
          <w:p w:rsidR="00000000" w:rsidRDefault="0005693F">
            <w:pPr>
              <w:jc w:val="center"/>
              <w:rPr>
                <w:sz w:val="21"/>
                <w:szCs w:val="21"/>
                <w:lang w:val="en-GB"/>
              </w:rPr>
            </w:pPr>
            <w:r>
              <w:rPr>
                <w:sz w:val="21"/>
                <w:szCs w:val="21"/>
                <w:lang w:val="en-GB"/>
              </w:rPr>
              <w:t>77.5</w:t>
            </w:r>
          </w:p>
        </w:tc>
        <w:tc>
          <w:tcPr>
            <w:tcW w:w="429" w:type="pct"/>
          </w:tcPr>
          <w:p w:rsidR="00000000" w:rsidRDefault="0005693F">
            <w:pPr>
              <w:jc w:val="center"/>
              <w:rPr>
                <w:sz w:val="21"/>
                <w:szCs w:val="21"/>
                <w:lang w:val="en-GB"/>
              </w:rPr>
            </w:pPr>
            <w:r>
              <w:rPr>
                <w:sz w:val="21"/>
                <w:szCs w:val="21"/>
                <w:lang w:val="en-GB"/>
              </w:rPr>
              <w:t>74.3</w:t>
            </w:r>
          </w:p>
        </w:tc>
        <w:tc>
          <w:tcPr>
            <w:tcW w:w="429" w:type="pct"/>
          </w:tcPr>
          <w:p w:rsidR="00000000" w:rsidRDefault="0005693F">
            <w:pPr>
              <w:jc w:val="center"/>
              <w:rPr>
                <w:sz w:val="21"/>
                <w:szCs w:val="21"/>
                <w:lang w:val="en-GB"/>
              </w:rPr>
            </w:pPr>
            <w:r>
              <w:rPr>
                <w:sz w:val="21"/>
                <w:szCs w:val="21"/>
                <w:lang w:val="en-GB"/>
              </w:rPr>
              <w:t>64.4</w:t>
            </w:r>
          </w:p>
        </w:tc>
        <w:tc>
          <w:tcPr>
            <w:tcW w:w="429" w:type="pct"/>
          </w:tcPr>
          <w:p w:rsidR="00000000" w:rsidRDefault="0005693F">
            <w:pPr>
              <w:jc w:val="center"/>
              <w:rPr>
                <w:sz w:val="21"/>
                <w:szCs w:val="21"/>
                <w:lang w:val="en-GB"/>
              </w:rPr>
            </w:pPr>
            <w:r>
              <w:rPr>
                <w:sz w:val="21"/>
                <w:szCs w:val="21"/>
                <w:lang w:val="en-GB"/>
              </w:rPr>
              <w:t>76.0</w:t>
            </w:r>
          </w:p>
        </w:tc>
        <w:tc>
          <w:tcPr>
            <w:tcW w:w="429" w:type="pct"/>
          </w:tcPr>
          <w:p w:rsidR="00000000" w:rsidRDefault="0005693F">
            <w:pPr>
              <w:jc w:val="center"/>
              <w:rPr>
                <w:sz w:val="21"/>
                <w:szCs w:val="21"/>
                <w:lang w:val="en-GB"/>
              </w:rPr>
            </w:pPr>
            <w:r>
              <w:rPr>
                <w:sz w:val="21"/>
                <w:szCs w:val="21"/>
                <w:lang w:val="en-GB"/>
              </w:rPr>
              <w:t>76.3</w:t>
            </w:r>
          </w:p>
        </w:tc>
        <w:tc>
          <w:tcPr>
            <w:tcW w:w="429" w:type="pct"/>
          </w:tcPr>
          <w:p w:rsidR="00000000" w:rsidRDefault="0005693F">
            <w:pPr>
              <w:jc w:val="center"/>
              <w:rPr>
                <w:sz w:val="21"/>
                <w:szCs w:val="21"/>
                <w:lang w:val="en-GB"/>
              </w:rPr>
            </w:pPr>
            <w:r>
              <w:rPr>
                <w:sz w:val="21"/>
                <w:szCs w:val="21"/>
                <w:lang w:val="en-GB"/>
              </w:rPr>
              <w:t>74.71</w:t>
            </w:r>
          </w:p>
        </w:tc>
        <w:tc>
          <w:tcPr>
            <w:tcW w:w="429" w:type="pct"/>
          </w:tcPr>
          <w:p w:rsidR="00000000" w:rsidRDefault="0005693F">
            <w:pPr>
              <w:jc w:val="center"/>
              <w:rPr>
                <w:sz w:val="21"/>
                <w:szCs w:val="21"/>
                <w:lang w:val="en-GB"/>
              </w:rPr>
            </w:pPr>
            <w:r>
              <w:rPr>
                <w:sz w:val="21"/>
                <w:szCs w:val="21"/>
                <w:lang w:val="en-GB"/>
              </w:rPr>
              <w:t>47.8</w:t>
            </w:r>
          </w:p>
        </w:tc>
        <w:tc>
          <w:tcPr>
            <w:tcW w:w="429" w:type="pct"/>
          </w:tcPr>
          <w:p w:rsidR="00000000" w:rsidRDefault="0005693F">
            <w:pPr>
              <w:jc w:val="center"/>
              <w:rPr>
                <w:b/>
                <w:sz w:val="21"/>
                <w:szCs w:val="21"/>
                <w:lang w:val="en-GB"/>
              </w:rPr>
            </w:pPr>
            <w:r>
              <w:rPr>
                <w:b/>
                <w:sz w:val="21"/>
                <w:szCs w:val="21"/>
                <w:lang w:val="en-GB"/>
              </w:rPr>
              <w:t>76.7</w:t>
            </w:r>
          </w:p>
        </w:tc>
      </w:tr>
      <w:tr w:rsidR="00000000">
        <w:trPr>
          <w:jc w:val="center"/>
        </w:trPr>
        <w:tc>
          <w:tcPr>
            <w:tcW w:w="709" w:type="pct"/>
            <w:vAlign w:val="center"/>
          </w:tcPr>
          <w:p w:rsidR="00000000" w:rsidRDefault="0005693F">
            <w:pPr>
              <w:jc w:val="center"/>
              <w:rPr>
                <w:rFonts w:hint="eastAsia"/>
                <w:bCs/>
                <w:sz w:val="21"/>
                <w:szCs w:val="21"/>
                <w:lang w:val="en-GB"/>
              </w:rPr>
            </w:pPr>
            <w:r>
              <w:rPr>
                <w:rFonts w:hint="eastAsia"/>
                <w:bCs/>
                <w:sz w:val="21"/>
                <w:szCs w:val="21"/>
                <w:lang w:val="en-GB"/>
              </w:rPr>
              <w:t>加姆珀哈</w:t>
            </w:r>
          </w:p>
        </w:tc>
        <w:tc>
          <w:tcPr>
            <w:tcW w:w="429" w:type="pct"/>
          </w:tcPr>
          <w:p w:rsidR="00000000" w:rsidRDefault="0005693F">
            <w:pPr>
              <w:jc w:val="center"/>
              <w:rPr>
                <w:sz w:val="21"/>
                <w:szCs w:val="21"/>
                <w:lang w:val="en-GB"/>
              </w:rPr>
            </w:pPr>
            <w:r>
              <w:rPr>
                <w:sz w:val="21"/>
                <w:szCs w:val="21"/>
                <w:lang w:val="en-GB"/>
              </w:rPr>
              <w:t>73.2</w:t>
            </w:r>
          </w:p>
        </w:tc>
        <w:tc>
          <w:tcPr>
            <w:tcW w:w="429" w:type="pct"/>
          </w:tcPr>
          <w:p w:rsidR="00000000" w:rsidRDefault="0005693F">
            <w:pPr>
              <w:jc w:val="center"/>
              <w:rPr>
                <w:sz w:val="21"/>
                <w:szCs w:val="21"/>
                <w:lang w:val="en-GB"/>
              </w:rPr>
            </w:pPr>
            <w:r>
              <w:rPr>
                <w:sz w:val="21"/>
                <w:szCs w:val="21"/>
                <w:lang w:val="en-GB"/>
              </w:rPr>
              <w:t>75.7</w:t>
            </w:r>
          </w:p>
        </w:tc>
        <w:tc>
          <w:tcPr>
            <w:tcW w:w="429" w:type="pct"/>
          </w:tcPr>
          <w:p w:rsidR="00000000" w:rsidRDefault="0005693F">
            <w:pPr>
              <w:jc w:val="center"/>
              <w:rPr>
                <w:sz w:val="21"/>
                <w:szCs w:val="21"/>
                <w:lang w:val="en-GB"/>
              </w:rPr>
            </w:pPr>
            <w:r>
              <w:rPr>
                <w:sz w:val="21"/>
                <w:szCs w:val="21"/>
                <w:lang w:val="en-GB"/>
              </w:rPr>
              <w:t>81.5</w:t>
            </w:r>
          </w:p>
        </w:tc>
        <w:tc>
          <w:tcPr>
            <w:tcW w:w="429" w:type="pct"/>
          </w:tcPr>
          <w:p w:rsidR="00000000" w:rsidRDefault="0005693F">
            <w:pPr>
              <w:jc w:val="center"/>
              <w:rPr>
                <w:sz w:val="21"/>
                <w:szCs w:val="21"/>
                <w:lang w:val="en-GB"/>
              </w:rPr>
            </w:pPr>
            <w:r>
              <w:rPr>
                <w:sz w:val="21"/>
                <w:szCs w:val="21"/>
                <w:lang w:val="en-GB"/>
              </w:rPr>
              <w:t>78.3</w:t>
            </w:r>
          </w:p>
        </w:tc>
        <w:tc>
          <w:tcPr>
            <w:tcW w:w="429" w:type="pct"/>
          </w:tcPr>
          <w:p w:rsidR="00000000" w:rsidRDefault="0005693F">
            <w:pPr>
              <w:jc w:val="center"/>
              <w:rPr>
                <w:sz w:val="21"/>
                <w:szCs w:val="21"/>
                <w:lang w:val="en-GB"/>
              </w:rPr>
            </w:pPr>
            <w:r>
              <w:rPr>
                <w:sz w:val="21"/>
                <w:szCs w:val="21"/>
                <w:lang w:val="en-GB"/>
              </w:rPr>
              <w:t>68.1</w:t>
            </w:r>
          </w:p>
        </w:tc>
        <w:tc>
          <w:tcPr>
            <w:tcW w:w="429" w:type="pct"/>
          </w:tcPr>
          <w:p w:rsidR="00000000" w:rsidRDefault="0005693F">
            <w:pPr>
              <w:jc w:val="center"/>
              <w:rPr>
                <w:sz w:val="21"/>
                <w:szCs w:val="21"/>
                <w:lang w:val="en-GB"/>
              </w:rPr>
            </w:pPr>
            <w:r>
              <w:rPr>
                <w:sz w:val="21"/>
                <w:szCs w:val="21"/>
                <w:lang w:val="en-GB"/>
              </w:rPr>
              <w:t>79.7</w:t>
            </w:r>
          </w:p>
        </w:tc>
        <w:tc>
          <w:tcPr>
            <w:tcW w:w="429" w:type="pct"/>
          </w:tcPr>
          <w:p w:rsidR="00000000" w:rsidRDefault="0005693F">
            <w:pPr>
              <w:jc w:val="center"/>
              <w:rPr>
                <w:sz w:val="21"/>
                <w:szCs w:val="21"/>
                <w:lang w:val="en-GB"/>
              </w:rPr>
            </w:pPr>
            <w:r>
              <w:rPr>
                <w:sz w:val="21"/>
                <w:szCs w:val="21"/>
                <w:lang w:val="en-GB"/>
              </w:rPr>
              <w:t>80.3</w:t>
            </w:r>
          </w:p>
        </w:tc>
        <w:tc>
          <w:tcPr>
            <w:tcW w:w="429" w:type="pct"/>
          </w:tcPr>
          <w:p w:rsidR="00000000" w:rsidRDefault="0005693F">
            <w:pPr>
              <w:jc w:val="center"/>
              <w:rPr>
                <w:sz w:val="21"/>
                <w:szCs w:val="21"/>
                <w:lang w:val="en-GB"/>
              </w:rPr>
            </w:pPr>
            <w:r>
              <w:rPr>
                <w:sz w:val="21"/>
                <w:szCs w:val="21"/>
                <w:lang w:val="en-GB"/>
              </w:rPr>
              <w:t>77.68</w:t>
            </w:r>
          </w:p>
        </w:tc>
        <w:tc>
          <w:tcPr>
            <w:tcW w:w="429" w:type="pct"/>
          </w:tcPr>
          <w:p w:rsidR="00000000" w:rsidRDefault="0005693F">
            <w:pPr>
              <w:jc w:val="center"/>
              <w:rPr>
                <w:sz w:val="21"/>
                <w:szCs w:val="21"/>
                <w:lang w:val="en-GB"/>
              </w:rPr>
            </w:pPr>
            <w:r>
              <w:rPr>
                <w:sz w:val="21"/>
                <w:szCs w:val="21"/>
                <w:lang w:val="en-GB"/>
              </w:rPr>
              <w:t>51.</w:t>
            </w:r>
            <w:r>
              <w:rPr>
                <w:sz w:val="21"/>
                <w:szCs w:val="21"/>
                <w:lang w:val="en-GB"/>
              </w:rPr>
              <w:t>1</w:t>
            </w:r>
          </w:p>
        </w:tc>
        <w:tc>
          <w:tcPr>
            <w:tcW w:w="429" w:type="pct"/>
          </w:tcPr>
          <w:p w:rsidR="00000000" w:rsidRDefault="0005693F">
            <w:pPr>
              <w:jc w:val="center"/>
              <w:rPr>
                <w:b/>
                <w:sz w:val="21"/>
                <w:szCs w:val="21"/>
                <w:lang w:val="en-GB"/>
              </w:rPr>
            </w:pPr>
            <w:r>
              <w:rPr>
                <w:b/>
                <w:sz w:val="21"/>
                <w:szCs w:val="21"/>
                <w:lang w:val="en-GB"/>
              </w:rPr>
              <w:t>80.7</w:t>
            </w:r>
          </w:p>
        </w:tc>
      </w:tr>
      <w:tr w:rsidR="00000000">
        <w:trPr>
          <w:jc w:val="center"/>
        </w:trPr>
        <w:tc>
          <w:tcPr>
            <w:tcW w:w="709" w:type="pct"/>
            <w:vAlign w:val="center"/>
          </w:tcPr>
          <w:p w:rsidR="00000000" w:rsidRDefault="0005693F">
            <w:pPr>
              <w:jc w:val="center"/>
              <w:rPr>
                <w:rFonts w:hint="eastAsia"/>
                <w:bCs/>
                <w:sz w:val="21"/>
                <w:szCs w:val="21"/>
                <w:lang w:val="en-GB"/>
              </w:rPr>
            </w:pPr>
            <w:r>
              <w:rPr>
                <w:rFonts w:hint="eastAsia"/>
                <w:bCs/>
                <w:sz w:val="21"/>
                <w:szCs w:val="21"/>
                <w:lang w:val="en-GB"/>
              </w:rPr>
              <w:t>卡卢特勒</w:t>
            </w:r>
          </w:p>
        </w:tc>
        <w:tc>
          <w:tcPr>
            <w:tcW w:w="429" w:type="pct"/>
          </w:tcPr>
          <w:p w:rsidR="00000000" w:rsidRDefault="0005693F">
            <w:pPr>
              <w:jc w:val="center"/>
              <w:rPr>
                <w:sz w:val="21"/>
                <w:szCs w:val="21"/>
                <w:lang w:val="en-GB"/>
              </w:rPr>
            </w:pPr>
            <w:r>
              <w:rPr>
                <w:sz w:val="21"/>
                <w:szCs w:val="21"/>
                <w:lang w:val="en-GB"/>
              </w:rPr>
              <w:t>72.9</w:t>
            </w:r>
          </w:p>
        </w:tc>
        <w:tc>
          <w:tcPr>
            <w:tcW w:w="429" w:type="pct"/>
          </w:tcPr>
          <w:p w:rsidR="00000000" w:rsidRDefault="0005693F">
            <w:pPr>
              <w:jc w:val="center"/>
              <w:rPr>
                <w:sz w:val="21"/>
                <w:szCs w:val="21"/>
                <w:lang w:val="en-GB"/>
              </w:rPr>
            </w:pPr>
            <w:r>
              <w:rPr>
                <w:sz w:val="21"/>
                <w:szCs w:val="21"/>
                <w:lang w:val="en-GB"/>
              </w:rPr>
              <w:t>75.5</w:t>
            </w:r>
          </w:p>
        </w:tc>
        <w:tc>
          <w:tcPr>
            <w:tcW w:w="429" w:type="pct"/>
          </w:tcPr>
          <w:p w:rsidR="00000000" w:rsidRDefault="0005693F">
            <w:pPr>
              <w:jc w:val="center"/>
              <w:rPr>
                <w:sz w:val="21"/>
                <w:szCs w:val="21"/>
                <w:lang w:val="en-GB"/>
              </w:rPr>
            </w:pPr>
            <w:r>
              <w:rPr>
                <w:sz w:val="21"/>
                <w:szCs w:val="21"/>
                <w:lang w:val="en-GB"/>
              </w:rPr>
              <w:t>82.1</w:t>
            </w:r>
          </w:p>
        </w:tc>
        <w:tc>
          <w:tcPr>
            <w:tcW w:w="429" w:type="pct"/>
          </w:tcPr>
          <w:p w:rsidR="00000000" w:rsidRDefault="0005693F">
            <w:pPr>
              <w:jc w:val="center"/>
              <w:rPr>
                <w:sz w:val="21"/>
                <w:szCs w:val="21"/>
                <w:lang w:val="en-GB"/>
              </w:rPr>
            </w:pPr>
            <w:r>
              <w:rPr>
                <w:sz w:val="21"/>
                <w:szCs w:val="21"/>
                <w:lang w:val="en-GB"/>
              </w:rPr>
              <w:t>79.6</w:t>
            </w:r>
          </w:p>
        </w:tc>
        <w:tc>
          <w:tcPr>
            <w:tcW w:w="429" w:type="pct"/>
          </w:tcPr>
          <w:p w:rsidR="00000000" w:rsidRDefault="0005693F">
            <w:pPr>
              <w:jc w:val="center"/>
              <w:rPr>
                <w:sz w:val="21"/>
                <w:szCs w:val="21"/>
                <w:lang w:val="en-GB"/>
              </w:rPr>
            </w:pPr>
            <w:r>
              <w:rPr>
                <w:sz w:val="21"/>
                <w:szCs w:val="21"/>
                <w:lang w:val="en-GB"/>
              </w:rPr>
              <w:t>70.7</w:t>
            </w:r>
          </w:p>
        </w:tc>
        <w:tc>
          <w:tcPr>
            <w:tcW w:w="429" w:type="pct"/>
          </w:tcPr>
          <w:p w:rsidR="00000000" w:rsidRDefault="0005693F">
            <w:pPr>
              <w:jc w:val="center"/>
              <w:rPr>
                <w:sz w:val="21"/>
                <w:szCs w:val="21"/>
                <w:lang w:val="en-GB"/>
              </w:rPr>
            </w:pPr>
            <w:r>
              <w:rPr>
                <w:sz w:val="21"/>
                <w:szCs w:val="21"/>
                <w:lang w:val="en-GB"/>
              </w:rPr>
              <w:t>81.7</w:t>
            </w:r>
          </w:p>
        </w:tc>
        <w:tc>
          <w:tcPr>
            <w:tcW w:w="429" w:type="pct"/>
          </w:tcPr>
          <w:p w:rsidR="00000000" w:rsidRDefault="0005693F">
            <w:pPr>
              <w:jc w:val="center"/>
              <w:rPr>
                <w:sz w:val="21"/>
                <w:szCs w:val="21"/>
                <w:lang w:val="en-GB"/>
              </w:rPr>
            </w:pPr>
            <w:r>
              <w:rPr>
                <w:sz w:val="21"/>
                <w:szCs w:val="21"/>
                <w:lang w:val="en-GB"/>
              </w:rPr>
              <w:t>81.6</w:t>
            </w:r>
          </w:p>
        </w:tc>
        <w:tc>
          <w:tcPr>
            <w:tcW w:w="429" w:type="pct"/>
          </w:tcPr>
          <w:p w:rsidR="00000000" w:rsidRDefault="0005693F">
            <w:pPr>
              <w:jc w:val="center"/>
              <w:rPr>
                <w:sz w:val="21"/>
                <w:szCs w:val="21"/>
                <w:lang w:val="en-GB"/>
              </w:rPr>
            </w:pPr>
            <w:r>
              <w:rPr>
                <w:sz w:val="21"/>
                <w:szCs w:val="21"/>
                <w:lang w:val="en-GB"/>
              </w:rPr>
              <w:t>79.58</w:t>
            </w:r>
          </w:p>
        </w:tc>
        <w:tc>
          <w:tcPr>
            <w:tcW w:w="429" w:type="pct"/>
          </w:tcPr>
          <w:p w:rsidR="00000000" w:rsidRDefault="0005693F">
            <w:pPr>
              <w:jc w:val="center"/>
              <w:rPr>
                <w:sz w:val="21"/>
                <w:szCs w:val="21"/>
                <w:lang w:val="en-GB"/>
              </w:rPr>
            </w:pPr>
            <w:r>
              <w:rPr>
                <w:sz w:val="21"/>
                <w:szCs w:val="21"/>
                <w:lang w:val="en-GB"/>
              </w:rPr>
              <w:t>56.2</w:t>
            </w:r>
          </w:p>
        </w:tc>
        <w:tc>
          <w:tcPr>
            <w:tcW w:w="429" w:type="pct"/>
          </w:tcPr>
          <w:p w:rsidR="00000000" w:rsidRDefault="0005693F">
            <w:pPr>
              <w:jc w:val="center"/>
              <w:rPr>
                <w:b/>
                <w:sz w:val="21"/>
                <w:szCs w:val="21"/>
                <w:lang w:val="en-GB"/>
              </w:rPr>
            </w:pPr>
            <w:r>
              <w:rPr>
                <w:b/>
                <w:sz w:val="21"/>
                <w:szCs w:val="21"/>
                <w:lang w:val="en-GB"/>
              </w:rPr>
              <w:t>81.4</w:t>
            </w:r>
          </w:p>
        </w:tc>
      </w:tr>
      <w:tr w:rsidR="00000000">
        <w:trPr>
          <w:jc w:val="center"/>
        </w:trPr>
        <w:tc>
          <w:tcPr>
            <w:tcW w:w="709" w:type="pct"/>
            <w:vAlign w:val="center"/>
          </w:tcPr>
          <w:p w:rsidR="00000000" w:rsidRDefault="0005693F">
            <w:pPr>
              <w:jc w:val="center"/>
              <w:rPr>
                <w:bCs/>
                <w:sz w:val="21"/>
                <w:szCs w:val="21"/>
                <w:lang w:val="en-GB"/>
              </w:rPr>
            </w:pPr>
            <w:r>
              <w:rPr>
                <w:rFonts w:hint="eastAsia"/>
                <w:bCs/>
                <w:sz w:val="21"/>
                <w:szCs w:val="21"/>
                <w:lang w:val="en-GB"/>
              </w:rPr>
              <w:t>马哈努瓦拉</w:t>
            </w:r>
          </w:p>
        </w:tc>
        <w:tc>
          <w:tcPr>
            <w:tcW w:w="429" w:type="pct"/>
          </w:tcPr>
          <w:p w:rsidR="00000000" w:rsidRDefault="0005693F">
            <w:pPr>
              <w:jc w:val="center"/>
              <w:rPr>
                <w:sz w:val="21"/>
                <w:szCs w:val="21"/>
                <w:lang w:val="en-GB"/>
              </w:rPr>
            </w:pPr>
            <w:r>
              <w:rPr>
                <w:sz w:val="21"/>
                <w:szCs w:val="21"/>
                <w:lang w:val="en-GB"/>
              </w:rPr>
              <w:t>76.7</w:t>
            </w:r>
          </w:p>
        </w:tc>
        <w:tc>
          <w:tcPr>
            <w:tcW w:w="429" w:type="pct"/>
          </w:tcPr>
          <w:p w:rsidR="00000000" w:rsidRDefault="0005693F">
            <w:pPr>
              <w:jc w:val="center"/>
              <w:rPr>
                <w:sz w:val="21"/>
                <w:szCs w:val="21"/>
                <w:lang w:val="en-GB"/>
              </w:rPr>
            </w:pPr>
            <w:r>
              <w:rPr>
                <w:sz w:val="21"/>
                <w:szCs w:val="21"/>
                <w:lang w:val="en-GB"/>
              </w:rPr>
              <w:t>79.7</w:t>
            </w:r>
          </w:p>
        </w:tc>
        <w:tc>
          <w:tcPr>
            <w:tcW w:w="429" w:type="pct"/>
          </w:tcPr>
          <w:p w:rsidR="00000000" w:rsidRDefault="0005693F">
            <w:pPr>
              <w:jc w:val="center"/>
              <w:rPr>
                <w:sz w:val="21"/>
                <w:szCs w:val="21"/>
                <w:lang w:val="en-GB"/>
              </w:rPr>
            </w:pPr>
            <w:r>
              <w:rPr>
                <w:sz w:val="21"/>
                <w:szCs w:val="21"/>
                <w:lang w:val="en-GB"/>
              </w:rPr>
              <w:t>83.6</w:t>
            </w:r>
          </w:p>
        </w:tc>
        <w:tc>
          <w:tcPr>
            <w:tcW w:w="429" w:type="pct"/>
          </w:tcPr>
          <w:p w:rsidR="00000000" w:rsidRDefault="0005693F">
            <w:pPr>
              <w:jc w:val="center"/>
              <w:rPr>
                <w:sz w:val="21"/>
                <w:szCs w:val="21"/>
                <w:lang w:val="en-GB"/>
              </w:rPr>
            </w:pPr>
            <w:r>
              <w:rPr>
                <w:sz w:val="21"/>
                <w:szCs w:val="21"/>
                <w:lang w:val="en-GB"/>
              </w:rPr>
              <w:t>79.2</w:t>
            </w:r>
          </w:p>
        </w:tc>
        <w:tc>
          <w:tcPr>
            <w:tcW w:w="429" w:type="pct"/>
          </w:tcPr>
          <w:p w:rsidR="00000000" w:rsidRDefault="0005693F">
            <w:pPr>
              <w:jc w:val="center"/>
              <w:rPr>
                <w:sz w:val="21"/>
                <w:szCs w:val="21"/>
                <w:lang w:val="en-GB"/>
              </w:rPr>
            </w:pPr>
            <w:r>
              <w:rPr>
                <w:sz w:val="21"/>
                <w:szCs w:val="21"/>
                <w:lang w:val="en-GB"/>
              </w:rPr>
              <w:t>72.4</w:t>
            </w:r>
          </w:p>
        </w:tc>
        <w:tc>
          <w:tcPr>
            <w:tcW w:w="429" w:type="pct"/>
          </w:tcPr>
          <w:p w:rsidR="00000000" w:rsidRDefault="0005693F">
            <w:pPr>
              <w:jc w:val="center"/>
              <w:rPr>
                <w:sz w:val="21"/>
                <w:szCs w:val="21"/>
                <w:lang w:val="en-GB"/>
              </w:rPr>
            </w:pPr>
            <w:r>
              <w:rPr>
                <w:sz w:val="21"/>
                <w:szCs w:val="21"/>
                <w:lang w:val="en-GB"/>
              </w:rPr>
              <w:t>79.5</w:t>
            </w:r>
          </w:p>
        </w:tc>
        <w:tc>
          <w:tcPr>
            <w:tcW w:w="429" w:type="pct"/>
          </w:tcPr>
          <w:p w:rsidR="00000000" w:rsidRDefault="0005693F">
            <w:pPr>
              <w:jc w:val="center"/>
              <w:rPr>
                <w:sz w:val="21"/>
                <w:szCs w:val="21"/>
                <w:lang w:val="en-GB"/>
              </w:rPr>
            </w:pPr>
            <w:r>
              <w:rPr>
                <w:sz w:val="21"/>
                <w:szCs w:val="21"/>
                <w:lang w:val="en-GB"/>
              </w:rPr>
              <w:t>76.0</w:t>
            </w:r>
          </w:p>
        </w:tc>
        <w:tc>
          <w:tcPr>
            <w:tcW w:w="429" w:type="pct"/>
          </w:tcPr>
          <w:p w:rsidR="00000000" w:rsidRDefault="0005693F">
            <w:pPr>
              <w:jc w:val="center"/>
              <w:rPr>
                <w:sz w:val="21"/>
                <w:szCs w:val="21"/>
                <w:lang w:val="en-GB"/>
              </w:rPr>
            </w:pPr>
            <w:r>
              <w:rPr>
                <w:sz w:val="21"/>
                <w:szCs w:val="21"/>
                <w:lang w:val="en-GB"/>
              </w:rPr>
              <w:t>76.46</w:t>
            </w:r>
          </w:p>
        </w:tc>
        <w:tc>
          <w:tcPr>
            <w:tcW w:w="429" w:type="pct"/>
          </w:tcPr>
          <w:p w:rsidR="00000000" w:rsidRDefault="0005693F">
            <w:pPr>
              <w:jc w:val="center"/>
              <w:rPr>
                <w:sz w:val="21"/>
                <w:szCs w:val="21"/>
                <w:lang w:val="en-GB"/>
              </w:rPr>
            </w:pPr>
            <w:r>
              <w:rPr>
                <w:sz w:val="21"/>
                <w:szCs w:val="21"/>
                <w:lang w:val="en-GB"/>
              </w:rPr>
              <w:t>54.8</w:t>
            </w:r>
          </w:p>
        </w:tc>
        <w:tc>
          <w:tcPr>
            <w:tcW w:w="429" w:type="pct"/>
          </w:tcPr>
          <w:p w:rsidR="00000000" w:rsidRDefault="0005693F">
            <w:pPr>
              <w:jc w:val="center"/>
              <w:rPr>
                <w:b/>
                <w:sz w:val="21"/>
                <w:szCs w:val="21"/>
                <w:lang w:val="en-GB"/>
              </w:rPr>
            </w:pPr>
            <w:r>
              <w:rPr>
                <w:b/>
                <w:sz w:val="21"/>
                <w:szCs w:val="21"/>
                <w:lang w:val="en-GB"/>
              </w:rPr>
              <w:t>79.6</w:t>
            </w:r>
          </w:p>
        </w:tc>
      </w:tr>
      <w:tr w:rsidR="00000000">
        <w:trPr>
          <w:jc w:val="center"/>
        </w:trPr>
        <w:tc>
          <w:tcPr>
            <w:tcW w:w="709" w:type="pct"/>
            <w:vAlign w:val="center"/>
          </w:tcPr>
          <w:p w:rsidR="00000000" w:rsidRDefault="0005693F">
            <w:pPr>
              <w:jc w:val="center"/>
              <w:rPr>
                <w:rFonts w:hint="eastAsia"/>
                <w:bCs/>
                <w:sz w:val="21"/>
                <w:szCs w:val="21"/>
                <w:lang w:val="en-GB"/>
              </w:rPr>
            </w:pPr>
            <w:r>
              <w:rPr>
                <w:rFonts w:hint="eastAsia"/>
                <w:bCs/>
                <w:sz w:val="21"/>
                <w:szCs w:val="21"/>
                <w:lang w:val="en-GB"/>
              </w:rPr>
              <w:t>马特莱</w:t>
            </w:r>
          </w:p>
        </w:tc>
        <w:tc>
          <w:tcPr>
            <w:tcW w:w="429" w:type="pct"/>
          </w:tcPr>
          <w:p w:rsidR="00000000" w:rsidRDefault="0005693F">
            <w:pPr>
              <w:jc w:val="center"/>
              <w:rPr>
                <w:sz w:val="21"/>
                <w:szCs w:val="21"/>
                <w:lang w:val="en-GB"/>
              </w:rPr>
            </w:pPr>
            <w:r>
              <w:rPr>
                <w:sz w:val="21"/>
                <w:szCs w:val="21"/>
                <w:lang w:val="en-GB"/>
              </w:rPr>
              <w:t>70.1</w:t>
            </w:r>
          </w:p>
        </w:tc>
        <w:tc>
          <w:tcPr>
            <w:tcW w:w="429" w:type="pct"/>
          </w:tcPr>
          <w:p w:rsidR="00000000" w:rsidRDefault="0005693F">
            <w:pPr>
              <w:jc w:val="center"/>
              <w:rPr>
                <w:sz w:val="21"/>
                <w:szCs w:val="21"/>
                <w:lang w:val="en-GB"/>
              </w:rPr>
            </w:pPr>
            <w:r>
              <w:rPr>
                <w:sz w:val="21"/>
                <w:szCs w:val="21"/>
                <w:lang w:val="en-GB"/>
              </w:rPr>
              <w:t>78.8</w:t>
            </w:r>
          </w:p>
        </w:tc>
        <w:tc>
          <w:tcPr>
            <w:tcW w:w="429" w:type="pct"/>
          </w:tcPr>
          <w:p w:rsidR="00000000" w:rsidRDefault="0005693F">
            <w:pPr>
              <w:jc w:val="center"/>
              <w:rPr>
                <w:sz w:val="21"/>
                <w:szCs w:val="21"/>
                <w:lang w:val="en-GB"/>
              </w:rPr>
            </w:pPr>
            <w:r>
              <w:rPr>
                <w:sz w:val="21"/>
                <w:szCs w:val="21"/>
                <w:lang w:val="en-GB"/>
              </w:rPr>
              <w:t>84.3</w:t>
            </w:r>
          </w:p>
        </w:tc>
        <w:tc>
          <w:tcPr>
            <w:tcW w:w="429" w:type="pct"/>
          </w:tcPr>
          <w:p w:rsidR="00000000" w:rsidRDefault="0005693F">
            <w:pPr>
              <w:jc w:val="center"/>
              <w:rPr>
                <w:sz w:val="21"/>
                <w:szCs w:val="21"/>
                <w:lang w:val="en-GB"/>
              </w:rPr>
            </w:pPr>
            <w:r>
              <w:rPr>
                <w:sz w:val="21"/>
                <w:szCs w:val="21"/>
                <w:lang w:val="en-GB"/>
              </w:rPr>
              <w:t>77.7</w:t>
            </w:r>
          </w:p>
        </w:tc>
        <w:tc>
          <w:tcPr>
            <w:tcW w:w="429" w:type="pct"/>
          </w:tcPr>
          <w:p w:rsidR="00000000" w:rsidRDefault="0005693F">
            <w:pPr>
              <w:jc w:val="center"/>
              <w:rPr>
                <w:sz w:val="21"/>
                <w:szCs w:val="21"/>
                <w:lang w:val="en-GB"/>
              </w:rPr>
            </w:pPr>
            <w:r>
              <w:rPr>
                <w:sz w:val="21"/>
                <w:szCs w:val="21"/>
                <w:lang w:val="en-GB"/>
              </w:rPr>
              <w:t>71.6</w:t>
            </w:r>
          </w:p>
        </w:tc>
        <w:tc>
          <w:tcPr>
            <w:tcW w:w="429" w:type="pct"/>
          </w:tcPr>
          <w:p w:rsidR="00000000" w:rsidRDefault="0005693F">
            <w:pPr>
              <w:jc w:val="center"/>
              <w:rPr>
                <w:sz w:val="21"/>
                <w:szCs w:val="21"/>
                <w:lang w:val="en-GB"/>
              </w:rPr>
            </w:pPr>
            <w:r>
              <w:rPr>
                <w:sz w:val="21"/>
                <w:szCs w:val="21"/>
                <w:lang w:val="en-GB"/>
              </w:rPr>
              <w:t>79.9</w:t>
            </w:r>
          </w:p>
        </w:tc>
        <w:tc>
          <w:tcPr>
            <w:tcW w:w="429" w:type="pct"/>
          </w:tcPr>
          <w:p w:rsidR="00000000" w:rsidRDefault="0005693F">
            <w:pPr>
              <w:jc w:val="center"/>
              <w:rPr>
                <w:sz w:val="21"/>
                <w:szCs w:val="21"/>
                <w:lang w:val="en-GB"/>
              </w:rPr>
            </w:pPr>
            <w:r>
              <w:rPr>
                <w:sz w:val="21"/>
                <w:szCs w:val="21"/>
                <w:lang w:val="en-GB"/>
              </w:rPr>
              <w:t>77.9</w:t>
            </w:r>
          </w:p>
        </w:tc>
        <w:tc>
          <w:tcPr>
            <w:tcW w:w="429" w:type="pct"/>
          </w:tcPr>
          <w:p w:rsidR="00000000" w:rsidRDefault="0005693F">
            <w:pPr>
              <w:jc w:val="center"/>
              <w:rPr>
                <w:sz w:val="21"/>
                <w:szCs w:val="21"/>
                <w:lang w:val="en-GB"/>
              </w:rPr>
            </w:pPr>
            <w:r>
              <w:rPr>
                <w:sz w:val="21"/>
                <w:szCs w:val="21"/>
                <w:lang w:val="en-GB"/>
              </w:rPr>
              <w:t>76.66</w:t>
            </w:r>
          </w:p>
        </w:tc>
        <w:tc>
          <w:tcPr>
            <w:tcW w:w="429" w:type="pct"/>
          </w:tcPr>
          <w:p w:rsidR="00000000" w:rsidRDefault="0005693F">
            <w:pPr>
              <w:jc w:val="center"/>
              <w:rPr>
                <w:sz w:val="21"/>
                <w:szCs w:val="21"/>
                <w:lang w:val="en-GB"/>
              </w:rPr>
            </w:pPr>
            <w:r>
              <w:rPr>
                <w:sz w:val="21"/>
                <w:szCs w:val="21"/>
                <w:lang w:val="en-GB"/>
              </w:rPr>
              <w:t>56.7</w:t>
            </w:r>
          </w:p>
        </w:tc>
        <w:tc>
          <w:tcPr>
            <w:tcW w:w="429" w:type="pct"/>
          </w:tcPr>
          <w:p w:rsidR="00000000" w:rsidRDefault="0005693F">
            <w:pPr>
              <w:jc w:val="center"/>
              <w:rPr>
                <w:b/>
                <w:sz w:val="21"/>
                <w:szCs w:val="21"/>
                <w:lang w:val="en-GB"/>
              </w:rPr>
            </w:pPr>
            <w:r>
              <w:rPr>
                <w:b/>
                <w:sz w:val="21"/>
                <w:szCs w:val="21"/>
                <w:lang w:val="en-GB"/>
              </w:rPr>
              <w:t>79.0</w:t>
            </w:r>
          </w:p>
        </w:tc>
      </w:tr>
      <w:tr w:rsidR="00000000">
        <w:trPr>
          <w:jc w:val="center"/>
        </w:trPr>
        <w:tc>
          <w:tcPr>
            <w:tcW w:w="709" w:type="pct"/>
            <w:vAlign w:val="center"/>
          </w:tcPr>
          <w:p w:rsidR="00000000" w:rsidRDefault="0005693F">
            <w:pPr>
              <w:jc w:val="center"/>
              <w:rPr>
                <w:bCs/>
                <w:sz w:val="21"/>
                <w:szCs w:val="21"/>
                <w:lang w:val="en-GB"/>
              </w:rPr>
            </w:pPr>
            <w:r>
              <w:rPr>
                <w:rFonts w:hint="eastAsia"/>
                <w:bCs/>
                <w:sz w:val="21"/>
                <w:szCs w:val="21"/>
                <w:lang w:val="en-GB"/>
              </w:rPr>
              <w:t>努沃勒埃利耶</w:t>
            </w:r>
          </w:p>
        </w:tc>
        <w:tc>
          <w:tcPr>
            <w:tcW w:w="429" w:type="pct"/>
          </w:tcPr>
          <w:p w:rsidR="00000000" w:rsidRDefault="0005693F">
            <w:pPr>
              <w:jc w:val="center"/>
              <w:rPr>
                <w:sz w:val="21"/>
                <w:szCs w:val="21"/>
                <w:lang w:val="en-GB"/>
              </w:rPr>
            </w:pPr>
            <w:r>
              <w:rPr>
                <w:sz w:val="21"/>
                <w:szCs w:val="21"/>
                <w:lang w:val="en-GB"/>
              </w:rPr>
              <w:t>78.8</w:t>
            </w:r>
          </w:p>
        </w:tc>
        <w:tc>
          <w:tcPr>
            <w:tcW w:w="429" w:type="pct"/>
          </w:tcPr>
          <w:p w:rsidR="00000000" w:rsidRDefault="0005693F">
            <w:pPr>
              <w:jc w:val="center"/>
              <w:rPr>
                <w:sz w:val="21"/>
                <w:szCs w:val="21"/>
                <w:lang w:val="en-GB"/>
              </w:rPr>
            </w:pPr>
            <w:r>
              <w:rPr>
                <w:sz w:val="21"/>
                <w:szCs w:val="21"/>
                <w:lang w:val="en-GB"/>
              </w:rPr>
              <w:t>79.5</w:t>
            </w:r>
          </w:p>
        </w:tc>
        <w:tc>
          <w:tcPr>
            <w:tcW w:w="429" w:type="pct"/>
          </w:tcPr>
          <w:p w:rsidR="00000000" w:rsidRDefault="0005693F">
            <w:pPr>
              <w:jc w:val="center"/>
              <w:rPr>
                <w:sz w:val="21"/>
                <w:szCs w:val="21"/>
                <w:lang w:val="en-GB"/>
              </w:rPr>
            </w:pPr>
            <w:r>
              <w:rPr>
                <w:sz w:val="21"/>
                <w:szCs w:val="21"/>
                <w:lang w:val="en-GB"/>
              </w:rPr>
              <w:t>83.6</w:t>
            </w:r>
          </w:p>
        </w:tc>
        <w:tc>
          <w:tcPr>
            <w:tcW w:w="429" w:type="pct"/>
          </w:tcPr>
          <w:p w:rsidR="00000000" w:rsidRDefault="0005693F">
            <w:pPr>
              <w:jc w:val="center"/>
              <w:rPr>
                <w:sz w:val="21"/>
                <w:szCs w:val="21"/>
                <w:lang w:val="en-GB"/>
              </w:rPr>
            </w:pPr>
            <w:r>
              <w:rPr>
                <w:sz w:val="21"/>
                <w:szCs w:val="21"/>
                <w:lang w:val="en-GB"/>
              </w:rPr>
              <w:t>81.2</w:t>
            </w:r>
          </w:p>
        </w:tc>
        <w:tc>
          <w:tcPr>
            <w:tcW w:w="429" w:type="pct"/>
          </w:tcPr>
          <w:p w:rsidR="00000000" w:rsidRDefault="0005693F">
            <w:pPr>
              <w:jc w:val="center"/>
              <w:rPr>
                <w:sz w:val="21"/>
                <w:szCs w:val="21"/>
                <w:lang w:val="en-GB"/>
              </w:rPr>
            </w:pPr>
            <w:r>
              <w:rPr>
                <w:sz w:val="21"/>
                <w:szCs w:val="21"/>
                <w:lang w:val="en-GB"/>
              </w:rPr>
              <w:t>77.2</w:t>
            </w:r>
          </w:p>
        </w:tc>
        <w:tc>
          <w:tcPr>
            <w:tcW w:w="429" w:type="pct"/>
          </w:tcPr>
          <w:p w:rsidR="00000000" w:rsidRDefault="0005693F">
            <w:pPr>
              <w:jc w:val="center"/>
              <w:rPr>
                <w:sz w:val="21"/>
                <w:szCs w:val="21"/>
                <w:lang w:val="en-GB"/>
              </w:rPr>
            </w:pPr>
            <w:r>
              <w:rPr>
                <w:sz w:val="21"/>
                <w:szCs w:val="21"/>
                <w:lang w:val="en-GB"/>
              </w:rPr>
              <w:t>82.8</w:t>
            </w:r>
          </w:p>
        </w:tc>
        <w:tc>
          <w:tcPr>
            <w:tcW w:w="429" w:type="pct"/>
          </w:tcPr>
          <w:p w:rsidR="00000000" w:rsidRDefault="0005693F">
            <w:pPr>
              <w:jc w:val="center"/>
              <w:rPr>
                <w:sz w:val="21"/>
                <w:szCs w:val="21"/>
                <w:lang w:val="en-GB"/>
              </w:rPr>
            </w:pPr>
            <w:r>
              <w:rPr>
                <w:sz w:val="21"/>
                <w:szCs w:val="21"/>
                <w:lang w:val="en-GB"/>
              </w:rPr>
              <w:t>82.3</w:t>
            </w:r>
          </w:p>
        </w:tc>
        <w:tc>
          <w:tcPr>
            <w:tcW w:w="429" w:type="pct"/>
          </w:tcPr>
          <w:p w:rsidR="00000000" w:rsidRDefault="0005693F">
            <w:pPr>
              <w:jc w:val="center"/>
              <w:rPr>
                <w:sz w:val="21"/>
                <w:szCs w:val="21"/>
                <w:lang w:val="en-GB"/>
              </w:rPr>
            </w:pPr>
            <w:r>
              <w:rPr>
                <w:sz w:val="21"/>
                <w:szCs w:val="21"/>
                <w:lang w:val="en-GB"/>
              </w:rPr>
              <w:t>80.70</w:t>
            </w:r>
          </w:p>
        </w:tc>
        <w:tc>
          <w:tcPr>
            <w:tcW w:w="429" w:type="pct"/>
          </w:tcPr>
          <w:p w:rsidR="00000000" w:rsidRDefault="0005693F">
            <w:pPr>
              <w:jc w:val="center"/>
              <w:rPr>
                <w:sz w:val="21"/>
                <w:szCs w:val="21"/>
                <w:lang w:val="en-GB"/>
              </w:rPr>
            </w:pPr>
            <w:r>
              <w:rPr>
                <w:sz w:val="21"/>
                <w:szCs w:val="21"/>
                <w:lang w:val="en-GB"/>
              </w:rPr>
              <w:t>67.7</w:t>
            </w:r>
          </w:p>
        </w:tc>
        <w:tc>
          <w:tcPr>
            <w:tcW w:w="429" w:type="pct"/>
          </w:tcPr>
          <w:p w:rsidR="00000000" w:rsidRDefault="0005693F">
            <w:pPr>
              <w:jc w:val="center"/>
              <w:rPr>
                <w:b/>
                <w:sz w:val="21"/>
                <w:szCs w:val="21"/>
                <w:lang w:val="en-GB"/>
              </w:rPr>
            </w:pPr>
            <w:r>
              <w:rPr>
                <w:b/>
                <w:sz w:val="21"/>
                <w:szCs w:val="21"/>
                <w:lang w:val="en-GB"/>
              </w:rPr>
              <w:t>80.7</w:t>
            </w:r>
          </w:p>
        </w:tc>
      </w:tr>
      <w:tr w:rsidR="00000000">
        <w:trPr>
          <w:jc w:val="center"/>
        </w:trPr>
        <w:tc>
          <w:tcPr>
            <w:tcW w:w="709" w:type="pct"/>
            <w:vAlign w:val="center"/>
          </w:tcPr>
          <w:p w:rsidR="00000000" w:rsidRDefault="0005693F">
            <w:pPr>
              <w:jc w:val="center"/>
              <w:rPr>
                <w:rFonts w:hint="eastAsia"/>
                <w:bCs/>
                <w:sz w:val="21"/>
                <w:szCs w:val="21"/>
                <w:lang w:val="en-GB"/>
              </w:rPr>
            </w:pPr>
            <w:r>
              <w:rPr>
                <w:rFonts w:hint="eastAsia"/>
                <w:bCs/>
                <w:sz w:val="21"/>
                <w:szCs w:val="21"/>
                <w:lang w:val="en-GB"/>
              </w:rPr>
              <w:t>加勒</w:t>
            </w:r>
          </w:p>
        </w:tc>
        <w:tc>
          <w:tcPr>
            <w:tcW w:w="429" w:type="pct"/>
          </w:tcPr>
          <w:p w:rsidR="00000000" w:rsidRDefault="0005693F">
            <w:pPr>
              <w:jc w:val="center"/>
              <w:rPr>
                <w:sz w:val="21"/>
                <w:szCs w:val="21"/>
                <w:lang w:val="en-GB"/>
              </w:rPr>
            </w:pPr>
            <w:r>
              <w:rPr>
                <w:sz w:val="21"/>
                <w:szCs w:val="21"/>
                <w:lang w:val="en-GB"/>
              </w:rPr>
              <w:t>73.5</w:t>
            </w:r>
          </w:p>
        </w:tc>
        <w:tc>
          <w:tcPr>
            <w:tcW w:w="429" w:type="pct"/>
          </w:tcPr>
          <w:p w:rsidR="00000000" w:rsidRDefault="0005693F">
            <w:pPr>
              <w:jc w:val="center"/>
              <w:rPr>
                <w:sz w:val="21"/>
                <w:szCs w:val="21"/>
                <w:lang w:val="en-GB"/>
              </w:rPr>
            </w:pPr>
            <w:r>
              <w:rPr>
                <w:sz w:val="21"/>
                <w:szCs w:val="21"/>
                <w:lang w:val="en-GB"/>
              </w:rPr>
              <w:t>74.6</w:t>
            </w:r>
          </w:p>
        </w:tc>
        <w:tc>
          <w:tcPr>
            <w:tcW w:w="429" w:type="pct"/>
          </w:tcPr>
          <w:p w:rsidR="00000000" w:rsidRDefault="0005693F">
            <w:pPr>
              <w:jc w:val="center"/>
              <w:rPr>
                <w:sz w:val="21"/>
                <w:szCs w:val="21"/>
                <w:lang w:val="en-GB"/>
              </w:rPr>
            </w:pPr>
            <w:r>
              <w:rPr>
                <w:sz w:val="21"/>
                <w:szCs w:val="21"/>
                <w:lang w:val="en-GB"/>
              </w:rPr>
              <w:t>81.2</w:t>
            </w:r>
          </w:p>
        </w:tc>
        <w:tc>
          <w:tcPr>
            <w:tcW w:w="429" w:type="pct"/>
          </w:tcPr>
          <w:p w:rsidR="00000000" w:rsidRDefault="0005693F">
            <w:pPr>
              <w:jc w:val="center"/>
              <w:rPr>
                <w:sz w:val="21"/>
                <w:szCs w:val="21"/>
                <w:lang w:val="en-GB"/>
              </w:rPr>
            </w:pPr>
            <w:r>
              <w:rPr>
                <w:sz w:val="21"/>
                <w:szCs w:val="21"/>
                <w:lang w:val="en-GB"/>
              </w:rPr>
              <w:t>78.9</w:t>
            </w:r>
          </w:p>
        </w:tc>
        <w:tc>
          <w:tcPr>
            <w:tcW w:w="429" w:type="pct"/>
          </w:tcPr>
          <w:p w:rsidR="00000000" w:rsidRDefault="0005693F">
            <w:pPr>
              <w:jc w:val="center"/>
              <w:rPr>
                <w:sz w:val="21"/>
                <w:szCs w:val="21"/>
                <w:lang w:val="en-GB"/>
              </w:rPr>
            </w:pPr>
            <w:r>
              <w:rPr>
                <w:sz w:val="21"/>
                <w:szCs w:val="21"/>
                <w:lang w:val="en-GB"/>
              </w:rPr>
              <w:t>74.3</w:t>
            </w:r>
          </w:p>
        </w:tc>
        <w:tc>
          <w:tcPr>
            <w:tcW w:w="429" w:type="pct"/>
          </w:tcPr>
          <w:p w:rsidR="00000000" w:rsidRDefault="0005693F">
            <w:pPr>
              <w:jc w:val="center"/>
              <w:rPr>
                <w:sz w:val="21"/>
                <w:szCs w:val="21"/>
                <w:lang w:val="en-GB"/>
              </w:rPr>
            </w:pPr>
            <w:r>
              <w:rPr>
                <w:sz w:val="21"/>
                <w:szCs w:val="21"/>
                <w:lang w:val="en-GB"/>
              </w:rPr>
              <w:t>81.2</w:t>
            </w:r>
          </w:p>
        </w:tc>
        <w:tc>
          <w:tcPr>
            <w:tcW w:w="429" w:type="pct"/>
          </w:tcPr>
          <w:p w:rsidR="00000000" w:rsidRDefault="0005693F">
            <w:pPr>
              <w:jc w:val="center"/>
              <w:rPr>
                <w:sz w:val="21"/>
                <w:szCs w:val="21"/>
                <w:lang w:val="en-GB"/>
              </w:rPr>
            </w:pPr>
            <w:r>
              <w:rPr>
                <w:sz w:val="21"/>
                <w:szCs w:val="21"/>
                <w:lang w:val="en-GB"/>
              </w:rPr>
              <w:t>81.0</w:t>
            </w:r>
          </w:p>
        </w:tc>
        <w:tc>
          <w:tcPr>
            <w:tcW w:w="429" w:type="pct"/>
          </w:tcPr>
          <w:p w:rsidR="00000000" w:rsidRDefault="0005693F">
            <w:pPr>
              <w:jc w:val="center"/>
              <w:rPr>
                <w:sz w:val="21"/>
                <w:szCs w:val="21"/>
                <w:lang w:val="en-GB"/>
              </w:rPr>
            </w:pPr>
            <w:r>
              <w:rPr>
                <w:sz w:val="21"/>
                <w:szCs w:val="21"/>
                <w:lang w:val="en-GB"/>
              </w:rPr>
              <w:t>79.79</w:t>
            </w:r>
          </w:p>
        </w:tc>
        <w:tc>
          <w:tcPr>
            <w:tcW w:w="429" w:type="pct"/>
          </w:tcPr>
          <w:p w:rsidR="00000000" w:rsidRDefault="0005693F">
            <w:pPr>
              <w:jc w:val="center"/>
              <w:rPr>
                <w:sz w:val="21"/>
                <w:szCs w:val="21"/>
                <w:lang w:val="en-GB"/>
              </w:rPr>
            </w:pPr>
            <w:r>
              <w:rPr>
                <w:sz w:val="21"/>
                <w:szCs w:val="21"/>
                <w:lang w:val="en-GB"/>
              </w:rPr>
              <w:t>56.5</w:t>
            </w:r>
          </w:p>
        </w:tc>
        <w:tc>
          <w:tcPr>
            <w:tcW w:w="429" w:type="pct"/>
          </w:tcPr>
          <w:p w:rsidR="00000000" w:rsidRDefault="0005693F">
            <w:pPr>
              <w:jc w:val="center"/>
              <w:rPr>
                <w:b/>
                <w:sz w:val="21"/>
                <w:szCs w:val="21"/>
                <w:lang w:val="en-GB"/>
              </w:rPr>
            </w:pPr>
            <w:r>
              <w:rPr>
                <w:b/>
                <w:sz w:val="21"/>
                <w:szCs w:val="21"/>
                <w:lang w:val="en-GB"/>
              </w:rPr>
              <w:t>81.9</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马特勒</w:t>
            </w:r>
          </w:p>
        </w:tc>
        <w:tc>
          <w:tcPr>
            <w:tcW w:w="429" w:type="pct"/>
          </w:tcPr>
          <w:p w:rsidR="00000000" w:rsidRDefault="0005693F">
            <w:pPr>
              <w:jc w:val="center"/>
              <w:rPr>
                <w:sz w:val="21"/>
                <w:szCs w:val="21"/>
                <w:lang w:val="en-GB"/>
              </w:rPr>
            </w:pPr>
            <w:r>
              <w:rPr>
                <w:sz w:val="21"/>
                <w:szCs w:val="21"/>
                <w:lang w:val="en-GB"/>
              </w:rPr>
              <w:t>70.0</w:t>
            </w:r>
          </w:p>
        </w:tc>
        <w:tc>
          <w:tcPr>
            <w:tcW w:w="429" w:type="pct"/>
          </w:tcPr>
          <w:p w:rsidR="00000000" w:rsidRDefault="0005693F">
            <w:pPr>
              <w:jc w:val="center"/>
              <w:rPr>
                <w:sz w:val="21"/>
                <w:szCs w:val="21"/>
                <w:lang w:val="en-GB"/>
              </w:rPr>
            </w:pPr>
            <w:r>
              <w:rPr>
                <w:sz w:val="21"/>
                <w:szCs w:val="21"/>
                <w:lang w:val="en-GB"/>
              </w:rPr>
              <w:t>71.1</w:t>
            </w:r>
          </w:p>
        </w:tc>
        <w:tc>
          <w:tcPr>
            <w:tcW w:w="429" w:type="pct"/>
          </w:tcPr>
          <w:p w:rsidR="00000000" w:rsidRDefault="0005693F">
            <w:pPr>
              <w:jc w:val="center"/>
              <w:rPr>
                <w:sz w:val="21"/>
                <w:szCs w:val="21"/>
                <w:lang w:val="en-GB"/>
              </w:rPr>
            </w:pPr>
            <w:r>
              <w:rPr>
                <w:sz w:val="21"/>
                <w:szCs w:val="21"/>
                <w:lang w:val="en-GB"/>
              </w:rPr>
              <w:t>78.7</w:t>
            </w:r>
          </w:p>
        </w:tc>
        <w:tc>
          <w:tcPr>
            <w:tcW w:w="429" w:type="pct"/>
          </w:tcPr>
          <w:p w:rsidR="00000000" w:rsidRDefault="0005693F">
            <w:pPr>
              <w:jc w:val="center"/>
              <w:rPr>
                <w:sz w:val="21"/>
                <w:szCs w:val="21"/>
                <w:lang w:val="en-GB"/>
              </w:rPr>
            </w:pPr>
            <w:r>
              <w:rPr>
                <w:sz w:val="21"/>
                <w:szCs w:val="21"/>
                <w:lang w:val="en-GB"/>
              </w:rPr>
              <w:t>75.0</w:t>
            </w:r>
          </w:p>
        </w:tc>
        <w:tc>
          <w:tcPr>
            <w:tcW w:w="429" w:type="pct"/>
          </w:tcPr>
          <w:p w:rsidR="00000000" w:rsidRDefault="0005693F">
            <w:pPr>
              <w:jc w:val="center"/>
              <w:rPr>
                <w:sz w:val="21"/>
                <w:szCs w:val="21"/>
                <w:lang w:val="en-GB"/>
              </w:rPr>
            </w:pPr>
            <w:r>
              <w:rPr>
                <w:sz w:val="21"/>
                <w:szCs w:val="21"/>
                <w:lang w:val="en-GB"/>
              </w:rPr>
              <w:t>70.8</w:t>
            </w:r>
          </w:p>
        </w:tc>
        <w:tc>
          <w:tcPr>
            <w:tcW w:w="429" w:type="pct"/>
          </w:tcPr>
          <w:p w:rsidR="00000000" w:rsidRDefault="0005693F">
            <w:pPr>
              <w:jc w:val="center"/>
              <w:rPr>
                <w:sz w:val="21"/>
                <w:szCs w:val="21"/>
                <w:lang w:val="en-GB"/>
              </w:rPr>
            </w:pPr>
            <w:r>
              <w:rPr>
                <w:sz w:val="21"/>
                <w:szCs w:val="21"/>
                <w:lang w:val="en-GB"/>
              </w:rPr>
              <w:t>79.2</w:t>
            </w:r>
          </w:p>
        </w:tc>
        <w:tc>
          <w:tcPr>
            <w:tcW w:w="429" w:type="pct"/>
          </w:tcPr>
          <w:p w:rsidR="00000000" w:rsidRDefault="0005693F">
            <w:pPr>
              <w:jc w:val="center"/>
              <w:rPr>
                <w:sz w:val="21"/>
                <w:szCs w:val="21"/>
                <w:lang w:val="en-GB"/>
              </w:rPr>
            </w:pPr>
            <w:r>
              <w:rPr>
                <w:sz w:val="21"/>
                <w:szCs w:val="21"/>
                <w:lang w:val="en-GB"/>
              </w:rPr>
              <w:t>79.4</w:t>
            </w:r>
          </w:p>
        </w:tc>
        <w:tc>
          <w:tcPr>
            <w:tcW w:w="429" w:type="pct"/>
          </w:tcPr>
          <w:p w:rsidR="00000000" w:rsidRDefault="0005693F">
            <w:pPr>
              <w:jc w:val="center"/>
              <w:rPr>
                <w:sz w:val="21"/>
                <w:szCs w:val="21"/>
                <w:lang w:val="en-GB"/>
              </w:rPr>
            </w:pPr>
            <w:r>
              <w:rPr>
                <w:sz w:val="21"/>
                <w:szCs w:val="21"/>
                <w:lang w:val="en-GB"/>
              </w:rPr>
              <w:t>76.84</w:t>
            </w:r>
          </w:p>
        </w:tc>
        <w:tc>
          <w:tcPr>
            <w:tcW w:w="429" w:type="pct"/>
          </w:tcPr>
          <w:p w:rsidR="00000000" w:rsidRDefault="0005693F">
            <w:pPr>
              <w:jc w:val="center"/>
              <w:rPr>
                <w:sz w:val="21"/>
                <w:szCs w:val="21"/>
                <w:lang w:val="en-GB"/>
              </w:rPr>
            </w:pPr>
            <w:r>
              <w:rPr>
                <w:sz w:val="21"/>
                <w:szCs w:val="21"/>
                <w:lang w:val="en-GB"/>
              </w:rPr>
              <w:t>54.4</w:t>
            </w:r>
          </w:p>
        </w:tc>
        <w:tc>
          <w:tcPr>
            <w:tcW w:w="429" w:type="pct"/>
          </w:tcPr>
          <w:p w:rsidR="00000000" w:rsidRDefault="0005693F">
            <w:pPr>
              <w:jc w:val="center"/>
              <w:rPr>
                <w:b/>
                <w:sz w:val="21"/>
                <w:szCs w:val="21"/>
                <w:lang w:val="en-GB"/>
              </w:rPr>
            </w:pPr>
            <w:r>
              <w:rPr>
                <w:b/>
                <w:sz w:val="21"/>
                <w:szCs w:val="21"/>
                <w:lang w:val="en-GB"/>
              </w:rPr>
              <w:t>80.9</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汉班托特</w:t>
            </w:r>
          </w:p>
        </w:tc>
        <w:tc>
          <w:tcPr>
            <w:tcW w:w="429" w:type="pct"/>
          </w:tcPr>
          <w:p w:rsidR="00000000" w:rsidRDefault="0005693F">
            <w:pPr>
              <w:jc w:val="center"/>
              <w:rPr>
                <w:sz w:val="21"/>
                <w:szCs w:val="21"/>
                <w:lang w:val="en-GB"/>
              </w:rPr>
            </w:pPr>
            <w:r>
              <w:rPr>
                <w:sz w:val="21"/>
                <w:szCs w:val="21"/>
                <w:lang w:val="en-GB"/>
              </w:rPr>
              <w:t>69.2</w:t>
            </w:r>
          </w:p>
        </w:tc>
        <w:tc>
          <w:tcPr>
            <w:tcW w:w="429" w:type="pct"/>
          </w:tcPr>
          <w:p w:rsidR="00000000" w:rsidRDefault="0005693F">
            <w:pPr>
              <w:jc w:val="center"/>
              <w:rPr>
                <w:sz w:val="21"/>
                <w:szCs w:val="21"/>
                <w:lang w:val="en-GB"/>
              </w:rPr>
            </w:pPr>
            <w:r>
              <w:rPr>
                <w:sz w:val="21"/>
                <w:szCs w:val="21"/>
                <w:lang w:val="en-GB"/>
              </w:rPr>
              <w:t>67.3</w:t>
            </w:r>
          </w:p>
        </w:tc>
        <w:tc>
          <w:tcPr>
            <w:tcW w:w="429" w:type="pct"/>
          </w:tcPr>
          <w:p w:rsidR="00000000" w:rsidRDefault="0005693F">
            <w:pPr>
              <w:jc w:val="center"/>
              <w:rPr>
                <w:sz w:val="21"/>
                <w:szCs w:val="21"/>
                <w:lang w:val="en-GB"/>
              </w:rPr>
            </w:pPr>
            <w:r>
              <w:rPr>
                <w:sz w:val="21"/>
                <w:szCs w:val="21"/>
                <w:lang w:val="en-GB"/>
              </w:rPr>
              <w:t>79.6</w:t>
            </w:r>
          </w:p>
        </w:tc>
        <w:tc>
          <w:tcPr>
            <w:tcW w:w="429" w:type="pct"/>
          </w:tcPr>
          <w:p w:rsidR="00000000" w:rsidRDefault="0005693F">
            <w:pPr>
              <w:jc w:val="center"/>
              <w:rPr>
                <w:sz w:val="21"/>
                <w:szCs w:val="21"/>
                <w:lang w:val="en-GB"/>
              </w:rPr>
            </w:pPr>
            <w:r>
              <w:rPr>
                <w:sz w:val="21"/>
                <w:szCs w:val="21"/>
                <w:lang w:val="en-GB"/>
              </w:rPr>
              <w:t>73.8</w:t>
            </w:r>
          </w:p>
        </w:tc>
        <w:tc>
          <w:tcPr>
            <w:tcW w:w="429" w:type="pct"/>
          </w:tcPr>
          <w:p w:rsidR="00000000" w:rsidRDefault="0005693F">
            <w:pPr>
              <w:jc w:val="center"/>
              <w:rPr>
                <w:sz w:val="21"/>
                <w:szCs w:val="21"/>
                <w:lang w:val="en-GB"/>
              </w:rPr>
            </w:pPr>
            <w:r>
              <w:rPr>
                <w:sz w:val="21"/>
                <w:szCs w:val="21"/>
                <w:lang w:val="en-GB"/>
              </w:rPr>
              <w:t>71.2</w:t>
            </w:r>
          </w:p>
        </w:tc>
        <w:tc>
          <w:tcPr>
            <w:tcW w:w="429" w:type="pct"/>
          </w:tcPr>
          <w:p w:rsidR="00000000" w:rsidRDefault="0005693F">
            <w:pPr>
              <w:jc w:val="center"/>
              <w:rPr>
                <w:sz w:val="21"/>
                <w:szCs w:val="21"/>
                <w:lang w:val="en-GB"/>
              </w:rPr>
            </w:pPr>
            <w:r>
              <w:rPr>
                <w:sz w:val="21"/>
                <w:szCs w:val="21"/>
                <w:lang w:val="en-GB"/>
              </w:rPr>
              <w:t>80.5</w:t>
            </w:r>
          </w:p>
        </w:tc>
        <w:tc>
          <w:tcPr>
            <w:tcW w:w="429" w:type="pct"/>
          </w:tcPr>
          <w:p w:rsidR="00000000" w:rsidRDefault="0005693F">
            <w:pPr>
              <w:jc w:val="center"/>
              <w:rPr>
                <w:sz w:val="21"/>
                <w:szCs w:val="21"/>
                <w:lang w:val="en-GB"/>
              </w:rPr>
            </w:pPr>
            <w:r>
              <w:rPr>
                <w:sz w:val="21"/>
                <w:szCs w:val="21"/>
                <w:lang w:val="en-GB"/>
              </w:rPr>
              <w:t>79.4</w:t>
            </w:r>
          </w:p>
        </w:tc>
        <w:tc>
          <w:tcPr>
            <w:tcW w:w="429" w:type="pct"/>
          </w:tcPr>
          <w:p w:rsidR="00000000" w:rsidRDefault="0005693F">
            <w:pPr>
              <w:jc w:val="center"/>
              <w:rPr>
                <w:sz w:val="21"/>
                <w:szCs w:val="21"/>
                <w:lang w:val="en-GB"/>
              </w:rPr>
            </w:pPr>
            <w:r>
              <w:rPr>
                <w:sz w:val="21"/>
                <w:szCs w:val="21"/>
                <w:lang w:val="en-GB"/>
              </w:rPr>
              <w:t>77.28</w:t>
            </w:r>
          </w:p>
        </w:tc>
        <w:tc>
          <w:tcPr>
            <w:tcW w:w="429" w:type="pct"/>
          </w:tcPr>
          <w:p w:rsidR="00000000" w:rsidRDefault="0005693F">
            <w:pPr>
              <w:jc w:val="center"/>
              <w:rPr>
                <w:sz w:val="21"/>
                <w:szCs w:val="21"/>
                <w:lang w:val="en-GB"/>
              </w:rPr>
            </w:pPr>
            <w:r>
              <w:rPr>
                <w:sz w:val="21"/>
                <w:szCs w:val="21"/>
                <w:lang w:val="en-GB"/>
              </w:rPr>
              <w:t>55.9</w:t>
            </w:r>
          </w:p>
        </w:tc>
        <w:tc>
          <w:tcPr>
            <w:tcW w:w="429" w:type="pct"/>
          </w:tcPr>
          <w:p w:rsidR="00000000" w:rsidRDefault="0005693F">
            <w:pPr>
              <w:jc w:val="center"/>
              <w:rPr>
                <w:b/>
                <w:sz w:val="21"/>
                <w:szCs w:val="21"/>
                <w:lang w:val="en-GB"/>
              </w:rPr>
            </w:pPr>
            <w:r>
              <w:rPr>
                <w:b/>
                <w:sz w:val="21"/>
                <w:szCs w:val="21"/>
                <w:lang w:val="en-GB"/>
              </w:rPr>
              <w:t>81.4</w:t>
            </w:r>
          </w:p>
        </w:tc>
      </w:tr>
      <w:tr w:rsidR="00000000">
        <w:trPr>
          <w:jc w:val="center"/>
        </w:trPr>
        <w:tc>
          <w:tcPr>
            <w:tcW w:w="709" w:type="pct"/>
          </w:tcPr>
          <w:p w:rsidR="00000000" w:rsidRDefault="0005693F">
            <w:pPr>
              <w:jc w:val="center"/>
              <w:rPr>
                <w:sz w:val="21"/>
                <w:szCs w:val="21"/>
                <w:lang w:val="en-GB"/>
              </w:rPr>
            </w:pPr>
            <w:r>
              <w:rPr>
                <w:sz w:val="21"/>
                <w:szCs w:val="21"/>
                <w:lang w:val="en-GB"/>
              </w:rPr>
              <w:t>贾夫纳</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2.9</w:t>
            </w:r>
          </w:p>
        </w:tc>
        <w:tc>
          <w:tcPr>
            <w:tcW w:w="429" w:type="pct"/>
          </w:tcPr>
          <w:p w:rsidR="00000000" w:rsidRDefault="0005693F">
            <w:pPr>
              <w:jc w:val="center"/>
              <w:rPr>
                <w:sz w:val="21"/>
                <w:szCs w:val="21"/>
                <w:lang w:val="en-GB"/>
              </w:rPr>
            </w:pPr>
            <w:r>
              <w:rPr>
                <w:sz w:val="21"/>
                <w:szCs w:val="21"/>
                <w:lang w:val="en-GB"/>
              </w:rPr>
              <w:t>2.3</w:t>
            </w:r>
          </w:p>
        </w:tc>
        <w:tc>
          <w:tcPr>
            <w:tcW w:w="429" w:type="pct"/>
          </w:tcPr>
          <w:p w:rsidR="00000000" w:rsidRDefault="0005693F">
            <w:pPr>
              <w:jc w:val="center"/>
              <w:rPr>
                <w:sz w:val="21"/>
                <w:szCs w:val="21"/>
                <w:lang w:val="en-GB"/>
              </w:rPr>
            </w:pPr>
            <w:r>
              <w:rPr>
                <w:sz w:val="21"/>
                <w:szCs w:val="21"/>
                <w:lang w:val="en-GB"/>
              </w:rPr>
              <w:t>19.1</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21.3</w:t>
            </w:r>
          </w:p>
        </w:tc>
        <w:tc>
          <w:tcPr>
            <w:tcW w:w="429" w:type="pct"/>
          </w:tcPr>
          <w:p w:rsidR="00000000" w:rsidRDefault="0005693F">
            <w:pPr>
              <w:jc w:val="center"/>
              <w:rPr>
                <w:sz w:val="21"/>
                <w:szCs w:val="21"/>
                <w:lang w:val="en-GB"/>
              </w:rPr>
            </w:pPr>
            <w:r>
              <w:rPr>
                <w:sz w:val="21"/>
                <w:szCs w:val="21"/>
                <w:lang w:val="en-GB"/>
              </w:rPr>
              <w:t>31.1</w:t>
            </w:r>
          </w:p>
        </w:tc>
        <w:tc>
          <w:tcPr>
            <w:tcW w:w="429" w:type="pct"/>
          </w:tcPr>
          <w:p w:rsidR="00000000" w:rsidRDefault="0005693F">
            <w:pPr>
              <w:jc w:val="center"/>
              <w:rPr>
                <w:sz w:val="21"/>
                <w:szCs w:val="21"/>
                <w:lang w:val="en-GB"/>
              </w:rPr>
            </w:pPr>
            <w:r>
              <w:rPr>
                <w:sz w:val="21"/>
                <w:szCs w:val="21"/>
                <w:lang w:val="en-GB"/>
              </w:rPr>
              <w:t>47.38</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b/>
                <w:sz w:val="21"/>
                <w:szCs w:val="21"/>
                <w:lang w:val="en-GB"/>
              </w:rPr>
            </w:pPr>
            <w:r>
              <w:rPr>
                <w:b/>
                <w:sz w:val="21"/>
                <w:szCs w:val="21"/>
                <w:lang w:val="en-GB"/>
              </w:rPr>
              <w:t>1.2</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万利</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22.4</w:t>
            </w:r>
          </w:p>
        </w:tc>
        <w:tc>
          <w:tcPr>
            <w:tcW w:w="429" w:type="pct"/>
          </w:tcPr>
          <w:p w:rsidR="00000000" w:rsidRDefault="0005693F">
            <w:pPr>
              <w:jc w:val="center"/>
              <w:rPr>
                <w:sz w:val="21"/>
                <w:szCs w:val="21"/>
                <w:lang w:val="en-GB"/>
              </w:rPr>
            </w:pPr>
            <w:r>
              <w:rPr>
                <w:sz w:val="21"/>
                <w:szCs w:val="21"/>
                <w:lang w:val="en-GB"/>
              </w:rPr>
              <w:t>25.3</w:t>
            </w:r>
          </w:p>
        </w:tc>
        <w:tc>
          <w:tcPr>
            <w:tcW w:w="429" w:type="pct"/>
          </w:tcPr>
          <w:p w:rsidR="00000000" w:rsidRDefault="0005693F">
            <w:pPr>
              <w:jc w:val="center"/>
              <w:rPr>
                <w:sz w:val="21"/>
                <w:szCs w:val="21"/>
                <w:lang w:val="en-GB"/>
              </w:rPr>
            </w:pPr>
            <w:r>
              <w:rPr>
                <w:sz w:val="21"/>
                <w:szCs w:val="21"/>
                <w:lang w:val="en-GB"/>
              </w:rPr>
              <w:t>31.2</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42.1</w:t>
            </w:r>
          </w:p>
        </w:tc>
        <w:tc>
          <w:tcPr>
            <w:tcW w:w="429" w:type="pct"/>
          </w:tcPr>
          <w:p w:rsidR="00000000" w:rsidRDefault="0005693F">
            <w:pPr>
              <w:jc w:val="center"/>
              <w:rPr>
                <w:sz w:val="21"/>
                <w:szCs w:val="21"/>
                <w:lang w:val="en-GB"/>
              </w:rPr>
            </w:pPr>
            <w:r>
              <w:rPr>
                <w:sz w:val="21"/>
                <w:szCs w:val="21"/>
                <w:lang w:val="en-GB"/>
              </w:rPr>
              <w:t>46.7</w:t>
            </w:r>
          </w:p>
        </w:tc>
        <w:tc>
          <w:tcPr>
            <w:tcW w:w="429" w:type="pct"/>
          </w:tcPr>
          <w:p w:rsidR="00000000" w:rsidRDefault="0005693F">
            <w:pPr>
              <w:jc w:val="center"/>
              <w:rPr>
                <w:sz w:val="21"/>
                <w:szCs w:val="21"/>
                <w:lang w:val="en-GB"/>
              </w:rPr>
            </w:pPr>
            <w:r>
              <w:rPr>
                <w:sz w:val="21"/>
                <w:szCs w:val="21"/>
                <w:lang w:val="en-GB"/>
              </w:rPr>
              <w:t>66.64</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b/>
                <w:sz w:val="21"/>
                <w:szCs w:val="21"/>
                <w:lang w:val="en-GB"/>
              </w:rPr>
            </w:pPr>
            <w:r>
              <w:rPr>
                <w:b/>
                <w:sz w:val="21"/>
                <w:szCs w:val="21"/>
                <w:lang w:val="en-GB"/>
              </w:rPr>
              <w:t>34.3</w:t>
            </w:r>
          </w:p>
        </w:tc>
      </w:tr>
      <w:tr w:rsidR="00000000">
        <w:trPr>
          <w:jc w:val="center"/>
        </w:trPr>
        <w:tc>
          <w:tcPr>
            <w:tcW w:w="709" w:type="pct"/>
          </w:tcPr>
          <w:p w:rsidR="00000000" w:rsidRDefault="0005693F">
            <w:pPr>
              <w:jc w:val="center"/>
              <w:rPr>
                <w:sz w:val="21"/>
                <w:szCs w:val="21"/>
                <w:lang w:val="en-GB"/>
              </w:rPr>
            </w:pPr>
            <w:r>
              <w:rPr>
                <w:sz w:val="21"/>
                <w:szCs w:val="21"/>
                <w:lang w:val="en-GB"/>
              </w:rPr>
              <w:t>拜蒂克洛</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64.3</w:t>
            </w:r>
          </w:p>
        </w:tc>
        <w:tc>
          <w:tcPr>
            <w:tcW w:w="429" w:type="pct"/>
          </w:tcPr>
          <w:p w:rsidR="00000000" w:rsidRDefault="0005693F">
            <w:pPr>
              <w:jc w:val="center"/>
              <w:rPr>
                <w:sz w:val="21"/>
                <w:szCs w:val="21"/>
                <w:lang w:val="en-GB"/>
              </w:rPr>
            </w:pPr>
            <w:r>
              <w:rPr>
                <w:sz w:val="21"/>
                <w:szCs w:val="21"/>
                <w:lang w:val="en-GB"/>
              </w:rPr>
              <w:t>72.4</w:t>
            </w:r>
          </w:p>
        </w:tc>
        <w:tc>
          <w:tcPr>
            <w:tcW w:w="429" w:type="pct"/>
          </w:tcPr>
          <w:p w:rsidR="00000000" w:rsidRDefault="0005693F">
            <w:pPr>
              <w:jc w:val="center"/>
              <w:rPr>
                <w:sz w:val="21"/>
                <w:szCs w:val="21"/>
                <w:lang w:val="en-GB"/>
              </w:rPr>
            </w:pPr>
            <w:r>
              <w:rPr>
                <w:sz w:val="21"/>
                <w:szCs w:val="21"/>
                <w:lang w:val="en-GB"/>
              </w:rPr>
              <w:t>64.2</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71.7</w:t>
            </w:r>
          </w:p>
        </w:tc>
        <w:tc>
          <w:tcPr>
            <w:tcW w:w="429" w:type="pct"/>
          </w:tcPr>
          <w:p w:rsidR="00000000" w:rsidRDefault="0005693F">
            <w:pPr>
              <w:jc w:val="center"/>
              <w:rPr>
                <w:sz w:val="21"/>
                <w:szCs w:val="21"/>
                <w:lang w:val="en-GB"/>
              </w:rPr>
            </w:pPr>
            <w:r>
              <w:rPr>
                <w:sz w:val="21"/>
                <w:szCs w:val="21"/>
                <w:lang w:val="en-GB"/>
              </w:rPr>
              <w:t>68.2</w:t>
            </w:r>
          </w:p>
        </w:tc>
        <w:tc>
          <w:tcPr>
            <w:tcW w:w="429" w:type="pct"/>
          </w:tcPr>
          <w:p w:rsidR="00000000" w:rsidRDefault="0005693F">
            <w:pPr>
              <w:jc w:val="center"/>
              <w:rPr>
                <w:sz w:val="21"/>
                <w:szCs w:val="21"/>
                <w:lang w:val="en-GB"/>
              </w:rPr>
            </w:pPr>
            <w:r>
              <w:rPr>
                <w:sz w:val="21"/>
                <w:szCs w:val="21"/>
                <w:lang w:val="en-GB"/>
              </w:rPr>
              <w:t>83.58</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b/>
                <w:sz w:val="21"/>
                <w:szCs w:val="21"/>
                <w:lang w:val="en-GB"/>
              </w:rPr>
            </w:pPr>
            <w:r>
              <w:rPr>
                <w:b/>
                <w:sz w:val="21"/>
                <w:szCs w:val="21"/>
                <w:lang w:val="en-GB"/>
              </w:rPr>
              <w:t>48.5</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蒂伽马杜拉</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75.7</w:t>
            </w:r>
          </w:p>
        </w:tc>
        <w:tc>
          <w:tcPr>
            <w:tcW w:w="429" w:type="pct"/>
          </w:tcPr>
          <w:p w:rsidR="00000000" w:rsidRDefault="0005693F">
            <w:pPr>
              <w:jc w:val="center"/>
              <w:rPr>
                <w:sz w:val="21"/>
                <w:szCs w:val="21"/>
                <w:lang w:val="en-GB"/>
              </w:rPr>
            </w:pPr>
            <w:r>
              <w:rPr>
                <w:sz w:val="21"/>
                <w:szCs w:val="21"/>
                <w:lang w:val="en-GB"/>
              </w:rPr>
              <w:t>81.2</w:t>
            </w:r>
          </w:p>
        </w:tc>
        <w:tc>
          <w:tcPr>
            <w:tcW w:w="429" w:type="pct"/>
          </w:tcPr>
          <w:p w:rsidR="00000000" w:rsidRDefault="0005693F">
            <w:pPr>
              <w:jc w:val="center"/>
              <w:rPr>
                <w:sz w:val="21"/>
                <w:szCs w:val="21"/>
                <w:lang w:val="en-GB"/>
              </w:rPr>
            </w:pPr>
            <w:r>
              <w:rPr>
                <w:sz w:val="21"/>
                <w:szCs w:val="21"/>
                <w:lang w:val="en-GB"/>
              </w:rPr>
              <w:t>79.5</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80.3</w:t>
            </w:r>
          </w:p>
        </w:tc>
        <w:tc>
          <w:tcPr>
            <w:tcW w:w="429" w:type="pct"/>
          </w:tcPr>
          <w:p w:rsidR="00000000" w:rsidRDefault="0005693F">
            <w:pPr>
              <w:jc w:val="center"/>
              <w:rPr>
                <w:sz w:val="21"/>
                <w:szCs w:val="21"/>
                <w:lang w:val="en-GB"/>
              </w:rPr>
            </w:pPr>
            <w:r>
              <w:rPr>
                <w:sz w:val="21"/>
                <w:szCs w:val="21"/>
                <w:lang w:val="en-GB"/>
              </w:rPr>
              <w:t>82.5</w:t>
            </w:r>
          </w:p>
        </w:tc>
        <w:tc>
          <w:tcPr>
            <w:tcW w:w="429" w:type="pct"/>
          </w:tcPr>
          <w:p w:rsidR="00000000" w:rsidRDefault="0005693F">
            <w:pPr>
              <w:jc w:val="center"/>
              <w:rPr>
                <w:sz w:val="21"/>
                <w:szCs w:val="21"/>
                <w:lang w:val="en-GB"/>
              </w:rPr>
            </w:pPr>
            <w:r>
              <w:rPr>
                <w:sz w:val="21"/>
                <w:szCs w:val="21"/>
                <w:lang w:val="en-GB"/>
              </w:rPr>
              <w:t>81.42</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b/>
                <w:sz w:val="21"/>
                <w:szCs w:val="21"/>
                <w:lang w:val="en-GB"/>
              </w:rPr>
            </w:pPr>
            <w:r>
              <w:rPr>
                <w:b/>
                <w:sz w:val="21"/>
                <w:szCs w:val="21"/>
                <w:lang w:val="en-GB"/>
              </w:rPr>
              <w:t>72.7</w:t>
            </w:r>
          </w:p>
        </w:tc>
      </w:tr>
      <w:tr w:rsidR="00000000">
        <w:trPr>
          <w:jc w:val="center"/>
        </w:trPr>
        <w:tc>
          <w:tcPr>
            <w:tcW w:w="709" w:type="pct"/>
          </w:tcPr>
          <w:p w:rsidR="00000000" w:rsidRDefault="0005693F">
            <w:pPr>
              <w:jc w:val="center"/>
              <w:rPr>
                <w:sz w:val="21"/>
                <w:szCs w:val="21"/>
                <w:lang w:val="en-GB"/>
              </w:rPr>
            </w:pPr>
            <w:r>
              <w:rPr>
                <w:sz w:val="21"/>
                <w:szCs w:val="21"/>
                <w:lang w:val="en-GB"/>
              </w:rPr>
              <w:t>亭克马里</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60.0</w:t>
            </w:r>
          </w:p>
        </w:tc>
        <w:tc>
          <w:tcPr>
            <w:tcW w:w="429" w:type="pct"/>
          </w:tcPr>
          <w:p w:rsidR="00000000" w:rsidRDefault="0005693F">
            <w:pPr>
              <w:jc w:val="center"/>
              <w:rPr>
                <w:sz w:val="21"/>
                <w:szCs w:val="21"/>
                <w:lang w:val="en-GB"/>
              </w:rPr>
            </w:pPr>
            <w:r>
              <w:rPr>
                <w:sz w:val="21"/>
                <w:szCs w:val="21"/>
                <w:lang w:val="en-GB"/>
              </w:rPr>
              <w:t>68.7</w:t>
            </w:r>
          </w:p>
        </w:tc>
        <w:tc>
          <w:tcPr>
            <w:tcW w:w="429" w:type="pct"/>
          </w:tcPr>
          <w:p w:rsidR="00000000" w:rsidRDefault="0005693F">
            <w:pPr>
              <w:jc w:val="center"/>
              <w:rPr>
                <w:sz w:val="21"/>
                <w:szCs w:val="21"/>
                <w:lang w:val="en-GB"/>
              </w:rPr>
            </w:pPr>
            <w:r>
              <w:rPr>
                <w:sz w:val="21"/>
                <w:szCs w:val="21"/>
                <w:lang w:val="en-GB"/>
              </w:rPr>
              <w:t>63.7</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sz w:val="21"/>
                <w:szCs w:val="21"/>
                <w:lang w:val="en-GB"/>
              </w:rPr>
            </w:pPr>
            <w:r>
              <w:rPr>
                <w:sz w:val="21"/>
                <w:szCs w:val="21"/>
                <w:lang w:val="en-GB"/>
              </w:rPr>
              <w:t>68.5</w:t>
            </w:r>
          </w:p>
        </w:tc>
        <w:tc>
          <w:tcPr>
            <w:tcW w:w="429" w:type="pct"/>
          </w:tcPr>
          <w:p w:rsidR="00000000" w:rsidRDefault="0005693F">
            <w:pPr>
              <w:jc w:val="center"/>
              <w:rPr>
                <w:sz w:val="21"/>
                <w:szCs w:val="21"/>
                <w:lang w:val="en-GB"/>
              </w:rPr>
            </w:pPr>
            <w:r>
              <w:rPr>
                <w:sz w:val="21"/>
                <w:szCs w:val="21"/>
                <w:lang w:val="en-GB"/>
              </w:rPr>
              <w:t>79.8</w:t>
            </w:r>
          </w:p>
        </w:tc>
        <w:tc>
          <w:tcPr>
            <w:tcW w:w="429" w:type="pct"/>
          </w:tcPr>
          <w:p w:rsidR="00000000" w:rsidRDefault="0005693F">
            <w:pPr>
              <w:jc w:val="center"/>
              <w:rPr>
                <w:sz w:val="21"/>
                <w:szCs w:val="21"/>
                <w:lang w:val="en-GB"/>
              </w:rPr>
            </w:pPr>
            <w:r>
              <w:rPr>
                <w:sz w:val="21"/>
                <w:szCs w:val="21"/>
                <w:lang w:val="en-GB"/>
              </w:rPr>
              <w:t>85.44</w:t>
            </w:r>
          </w:p>
        </w:tc>
        <w:tc>
          <w:tcPr>
            <w:tcW w:w="429" w:type="pct"/>
          </w:tcPr>
          <w:p w:rsidR="00000000" w:rsidRDefault="0005693F">
            <w:pPr>
              <w:jc w:val="center"/>
              <w:rPr>
                <w:sz w:val="21"/>
                <w:szCs w:val="21"/>
                <w:lang w:val="en-GB"/>
              </w:rPr>
            </w:pPr>
            <w:r>
              <w:rPr>
                <w:sz w:val="21"/>
                <w:szCs w:val="21"/>
                <w:lang w:val="en-GB"/>
              </w:rPr>
              <w:t>-</w:t>
            </w:r>
          </w:p>
        </w:tc>
        <w:tc>
          <w:tcPr>
            <w:tcW w:w="429" w:type="pct"/>
          </w:tcPr>
          <w:p w:rsidR="00000000" w:rsidRDefault="0005693F">
            <w:pPr>
              <w:jc w:val="center"/>
              <w:rPr>
                <w:b/>
                <w:sz w:val="21"/>
                <w:szCs w:val="21"/>
                <w:lang w:val="en-GB"/>
              </w:rPr>
            </w:pPr>
            <w:r>
              <w:rPr>
                <w:b/>
                <w:sz w:val="21"/>
                <w:szCs w:val="21"/>
                <w:lang w:val="en-GB"/>
              </w:rPr>
              <w:t>63.8</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库鲁内格勒</w:t>
            </w:r>
          </w:p>
        </w:tc>
        <w:tc>
          <w:tcPr>
            <w:tcW w:w="429" w:type="pct"/>
          </w:tcPr>
          <w:p w:rsidR="00000000" w:rsidRDefault="0005693F">
            <w:pPr>
              <w:jc w:val="center"/>
              <w:rPr>
                <w:sz w:val="21"/>
                <w:szCs w:val="21"/>
                <w:lang w:val="en-GB"/>
              </w:rPr>
            </w:pPr>
            <w:r>
              <w:rPr>
                <w:sz w:val="21"/>
                <w:szCs w:val="21"/>
                <w:lang w:val="en-GB"/>
              </w:rPr>
              <w:t>77.1</w:t>
            </w:r>
          </w:p>
        </w:tc>
        <w:tc>
          <w:tcPr>
            <w:tcW w:w="429" w:type="pct"/>
          </w:tcPr>
          <w:p w:rsidR="00000000" w:rsidRDefault="0005693F">
            <w:pPr>
              <w:jc w:val="center"/>
              <w:rPr>
                <w:sz w:val="21"/>
                <w:szCs w:val="21"/>
                <w:lang w:val="en-GB"/>
              </w:rPr>
            </w:pPr>
            <w:r>
              <w:rPr>
                <w:sz w:val="21"/>
                <w:szCs w:val="21"/>
                <w:lang w:val="en-GB"/>
              </w:rPr>
              <w:t>78.8</w:t>
            </w:r>
          </w:p>
        </w:tc>
        <w:tc>
          <w:tcPr>
            <w:tcW w:w="429" w:type="pct"/>
          </w:tcPr>
          <w:p w:rsidR="00000000" w:rsidRDefault="0005693F">
            <w:pPr>
              <w:jc w:val="center"/>
              <w:rPr>
                <w:sz w:val="21"/>
                <w:szCs w:val="21"/>
                <w:lang w:val="en-GB"/>
              </w:rPr>
            </w:pPr>
            <w:r>
              <w:rPr>
                <w:sz w:val="21"/>
                <w:szCs w:val="21"/>
                <w:lang w:val="en-GB"/>
              </w:rPr>
              <w:t>84.1</w:t>
            </w:r>
          </w:p>
        </w:tc>
        <w:tc>
          <w:tcPr>
            <w:tcW w:w="429" w:type="pct"/>
          </w:tcPr>
          <w:p w:rsidR="00000000" w:rsidRDefault="0005693F">
            <w:pPr>
              <w:jc w:val="center"/>
              <w:rPr>
                <w:sz w:val="21"/>
                <w:szCs w:val="21"/>
                <w:lang w:val="en-GB"/>
              </w:rPr>
            </w:pPr>
            <w:r>
              <w:rPr>
                <w:sz w:val="21"/>
                <w:szCs w:val="21"/>
                <w:lang w:val="en-GB"/>
              </w:rPr>
              <w:t>77.3</w:t>
            </w:r>
          </w:p>
        </w:tc>
        <w:tc>
          <w:tcPr>
            <w:tcW w:w="429" w:type="pct"/>
          </w:tcPr>
          <w:p w:rsidR="00000000" w:rsidRDefault="0005693F">
            <w:pPr>
              <w:jc w:val="center"/>
              <w:rPr>
                <w:sz w:val="21"/>
                <w:szCs w:val="21"/>
                <w:lang w:val="en-GB"/>
              </w:rPr>
            </w:pPr>
            <w:r>
              <w:rPr>
                <w:sz w:val="21"/>
                <w:szCs w:val="21"/>
                <w:lang w:val="en-GB"/>
              </w:rPr>
              <w:t>79.7</w:t>
            </w:r>
          </w:p>
        </w:tc>
        <w:tc>
          <w:tcPr>
            <w:tcW w:w="429" w:type="pct"/>
          </w:tcPr>
          <w:p w:rsidR="00000000" w:rsidRDefault="0005693F">
            <w:pPr>
              <w:jc w:val="center"/>
              <w:rPr>
                <w:sz w:val="21"/>
                <w:szCs w:val="21"/>
                <w:lang w:val="en-GB"/>
              </w:rPr>
            </w:pPr>
            <w:r>
              <w:rPr>
                <w:sz w:val="21"/>
                <w:szCs w:val="21"/>
                <w:lang w:val="en-GB"/>
              </w:rPr>
              <w:t>79.0</w:t>
            </w:r>
          </w:p>
        </w:tc>
        <w:tc>
          <w:tcPr>
            <w:tcW w:w="429" w:type="pct"/>
          </w:tcPr>
          <w:p w:rsidR="00000000" w:rsidRDefault="0005693F">
            <w:pPr>
              <w:jc w:val="center"/>
              <w:rPr>
                <w:sz w:val="21"/>
                <w:szCs w:val="21"/>
                <w:lang w:val="en-GB"/>
              </w:rPr>
            </w:pPr>
            <w:r>
              <w:rPr>
                <w:sz w:val="21"/>
                <w:szCs w:val="21"/>
                <w:lang w:val="en-GB"/>
              </w:rPr>
              <w:t>78.9</w:t>
            </w:r>
          </w:p>
        </w:tc>
        <w:tc>
          <w:tcPr>
            <w:tcW w:w="429" w:type="pct"/>
          </w:tcPr>
          <w:p w:rsidR="00000000" w:rsidRDefault="0005693F">
            <w:pPr>
              <w:jc w:val="center"/>
              <w:rPr>
                <w:sz w:val="21"/>
                <w:szCs w:val="21"/>
                <w:lang w:val="en-GB"/>
              </w:rPr>
            </w:pPr>
            <w:r>
              <w:rPr>
                <w:sz w:val="21"/>
                <w:szCs w:val="21"/>
                <w:lang w:val="en-GB"/>
              </w:rPr>
              <w:t>76.55</w:t>
            </w:r>
          </w:p>
        </w:tc>
        <w:tc>
          <w:tcPr>
            <w:tcW w:w="429" w:type="pct"/>
          </w:tcPr>
          <w:p w:rsidR="00000000" w:rsidRDefault="0005693F">
            <w:pPr>
              <w:jc w:val="center"/>
              <w:rPr>
                <w:sz w:val="21"/>
                <w:szCs w:val="21"/>
                <w:lang w:val="en-GB"/>
              </w:rPr>
            </w:pPr>
            <w:r>
              <w:rPr>
                <w:sz w:val="21"/>
                <w:szCs w:val="21"/>
                <w:lang w:val="en-GB"/>
              </w:rPr>
              <w:t>58.1</w:t>
            </w:r>
          </w:p>
        </w:tc>
        <w:tc>
          <w:tcPr>
            <w:tcW w:w="429" w:type="pct"/>
          </w:tcPr>
          <w:p w:rsidR="00000000" w:rsidRDefault="0005693F">
            <w:pPr>
              <w:jc w:val="center"/>
              <w:rPr>
                <w:b/>
                <w:sz w:val="21"/>
                <w:szCs w:val="21"/>
                <w:lang w:val="en-GB"/>
              </w:rPr>
            </w:pPr>
            <w:r>
              <w:rPr>
                <w:b/>
                <w:sz w:val="21"/>
                <w:szCs w:val="21"/>
                <w:lang w:val="en-GB"/>
              </w:rPr>
              <w:t>80.5</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普塔勒姆</w:t>
            </w:r>
          </w:p>
        </w:tc>
        <w:tc>
          <w:tcPr>
            <w:tcW w:w="429" w:type="pct"/>
          </w:tcPr>
          <w:p w:rsidR="00000000" w:rsidRDefault="0005693F">
            <w:pPr>
              <w:jc w:val="center"/>
              <w:rPr>
                <w:sz w:val="21"/>
                <w:szCs w:val="21"/>
                <w:lang w:val="en-GB"/>
              </w:rPr>
            </w:pPr>
            <w:r>
              <w:rPr>
                <w:sz w:val="21"/>
                <w:szCs w:val="21"/>
                <w:lang w:val="en-GB"/>
              </w:rPr>
              <w:t>70.3</w:t>
            </w:r>
          </w:p>
        </w:tc>
        <w:tc>
          <w:tcPr>
            <w:tcW w:w="429" w:type="pct"/>
          </w:tcPr>
          <w:p w:rsidR="00000000" w:rsidRDefault="0005693F">
            <w:pPr>
              <w:jc w:val="center"/>
              <w:rPr>
                <w:sz w:val="21"/>
                <w:szCs w:val="21"/>
                <w:lang w:val="en-GB"/>
              </w:rPr>
            </w:pPr>
            <w:r>
              <w:rPr>
                <w:sz w:val="21"/>
                <w:szCs w:val="21"/>
                <w:lang w:val="en-GB"/>
              </w:rPr>
              <w:t>70.8</w:t>
            </w:r>
          </w:p>
        </w:tc>
        <w:tc>
          <w:tcPr>
            <w:tcW w:w="429" w:type="pct"/>
          </w:tcPr>
          <w:p w:rsidR="00000000" w:rsidRDefault="0005693F">
            <w:pPr>
              <w:jc w:val="center"/>
              <w:rPr>
                <w:sz w:val="21"/>
                <w:szCs w:val="21"/>
                <w:lang w:val="en-GB"/>
              </w:rPr>
            </w:pPr>
            <w:r>
              <w:rPr>
                <w:sz w:val="21"/>
                <w:szCs w:val="21"/>
                <w:lang w:val="en-GB"/>
              </w:rPr>
              <w:t>77.3</w:t>
            </w:r>
          </w:p>
        </w:tc>
        <w:tc>
          <w:tcPr>
            <w:tcW w:w="429" w:type="pct"/>
          </w:tcPr>
          <w:p w:rsidR="00000000" w:rsidRDefault="0005693F">
            <w:pPr>
              <w:jc w:val="center"/>
              <w:rPr>
                <w:sz w:val="21"/>
                <w:szCs w:val="21"/>
                <w:lang w:val="en-GB"/>
              </w:rPr>
            </w:pPr>
            <w:r>
              <w:rPr>
                <w:sz w:val="21"/>
                <w:szCs w:val="21"/>
                <w:lang w:val="en-GB"/>
              </w:rPr>
              <w:t>69.5</w:t>
            </w:r>
          </w:p>
        </w:tc>
        <w:tc>
          <w:tcPr>
            <w:tcW w:w="429" w:type="pct"/>
          </w:tcPr>
          <w:p w:rsidR="00000000" w:rsidRDefault="0005693F">
            <w:pPr>
              <w:jc w:val="center"/>
              <w:rPr>
                <w:sz w:val="21"/>
                <w:szCs w:val="21"/>
                <w:lang w:val="en-GB"/>
              </w:rPr>
            </w:pPr>
            <w:r>
              <w:rPr>
                <w:sz w:val="21"/>
                <w:szCs w:val="21"/>
                <w:lang w:val="en-GB"/>
              </w:rPr>
              <w:t>76.0</w:t>
            </w:r>
          </w:p>
        </w:tc>
        <w:tc>
          <w:tcPr>
            <w:tcW w:w="429" w:type="pct"/>
          </w:tcPr>
          <w:p w:rsidR="00000000" w:rsidRDefault="0005693F">
            <w:pPr>
              <w:jc w:val="center"/>
              <w:rPr>
                <w:sz w:val="21"/>
                <w:szCs w:val="21"/>
                <w:lang w:val="en-GB"/>
              </w:rPr>
            </w:pPr>
            <w:r>
              <w:rPr>
                <w:sz w:val="21"/>
                <w:szCs w:val="21"/>
                <w:lang w:val="en-GB"/>
              </w:rPr>
              <w:t>73.1</w:t>
            </w:r>
          </w:p>
        </w:tc>
        <w:tc>
          <w:tcPr>
            <w:tcW w:w="429" w:type="pct"/>
          </w:tcPr>
          <w:p w:rsidR="00000000" w:rsidRDefault="0005693F">
            <w:pPr>
              <w:jc w:val="center"/>
              <w:rPr>
                <w:sz w:val="21"/>
                <w:szCs w:val="21"/>
                <w:lang w:val="en-GB"/>
              </w:rPr>
            </w:pPr>
            <w:r>
              <w:rPr>
                <w:sz w:val="21"/>
                <w:szCs w:val="21"/>
                <w:lang w:val="en-GB"/>
              </w:rPr>
              <w:t>71.5</w:t>
            </w:r>
          </w:p>
        </w:tc>
        <w:tc>
          <w:tcPr>
            <w:tcW w:w="429" w:type="pct"/>
          </w:tcPr>
          <w:p w:rsidR="00000000" w:rsidRDefault="0005693F">
            <w:pPr>
              <w:jc w:val="center"/>
              <w:rPr>
                <w:sz w:val="21"/>
                <w:szCs w:val="21"/>
                <w:lang w:val="en-GB"/>
              </w:rPr>
            </w:pPr>
            <w:r>
              <w:rPr>
                <w:sz w:val="21"/>
                <w:szCs w:val="21"/>
                <w:lang w:val="en-GB"/>
              </w:rPr>
              <w:t>69.15</w:t>
            </w:r>
          </w:p>
        </w:tc>
        <w:tc>
          <w:tcPr>
            <w:tcW w:w="429" w:type="pct"/>
          </w:tcPr>
          <w:p w:rsidR="00000000" w:rsidRDefault="0005693F">
            <w:pPr>
              <w:jc w:val="center"/>
              <w:rPr>
                <w:sz w:val="21"/>
                <w:szCs w:val="21"/>
                <w:lang w:val="en-GB"/>
              </w:rPr>
            </w:pPr>
            <w:r>
              <w:rPr>
                <w:sz w:val="21"/>
                <w:szCs w:val="21"/>
                <w:lang w:val="en-GB"/>
              </w:rPr>
              <w:t>52.3</w:t>
            </w:r>
          </w:p>
        </w:tc>
        <w:tc>
          <w:tcPr>
            <w:tcW w:w="429" w:type="pct"/>
          </w:tcPr>
          <w:p w:rsidR="00000000" w:rsidRDefault="0005693F">
            <w:pPr>
              <w:jc w:val="center"/>
              <w:rPr>
                <w:b/>
                <w:sz w:val="21"/>
                <w:szCs w:val="21"/>
                <w:lang w:val="en-GB"/>
              </w:rPr>
            </w:pPr>
            <w:r>
              <w:rPr>
                <w:b/>
                <w:sz w:val="21"/>
                <w:szCs w:val="21"/>
                <w:lang w:val="en-GB"/>
              </w:rPr>
              <w:t>71.6</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阿努拉德普勒</w:t>
            </w:r>
          </w:p>
        </w:tc>
        <w:tc>
          <w:tcPr>
            <w:tcW w:w="429" w:type="pct"/>
          </w:tcPr>
          <w:p w:rsidR="00000000" w:rsidRDefault="0005693F">
            <w:pPr>
              <w:jc w:val="center"/>
              <w:rPr>
                <w:sz w:val="21"/>
                <w:szCs w:val="21"/>
                <w:lang w:val="en-GB"/>
              </w:rPr>
            </w:pPr>
            <w:r>
              <w:rPr>
                <w:sz w:val="21"/>
                <w:szCs w:val="21"/>
                <w:lang w:val="en-GB"/>
              </w:rPr>
              <w:t>76.8</w:t>
            </w:r>
          </w:p>
        </w:tc>
        <w:tc>
          <w:tcPr>
            <w:tcW w:w="429" w:type="pct"/>
          </w:tcPr>
          <w:p w:rsidR="00000000" w:rsidRDefault="0005693F">
            <w:pPr>
              <w:jc w:val="center"/>
              <w:rPr>
                <w:sz w:val="21"/>
                <w:szCs w:val="21"/>
                <w:lang w:val="en-GB"/>
              </w:rPr>
            </w:pPr>
            <w:r>
              <w:rPr>
                <w:sz w:val="21"/>
                <w:szCs w:val="21"/>
                <w:lang w:val="en-GB"/>
              </w:rPr>
              <w:t>78.3</w:t>
            </w:r>
          </w:p>
        </w:tc>
        <w:tc>
          <w:tcPr>
            <w:tcW w:w="429" w:type="pct"/>
          </w:tcPr>
          <w:p w:rsidR="00000000" w:rsidRDefault="0005693F">
            <w:pPr>
              <w:jc w:val="center"/>
              <w:rPr>
                <w:sz w:val="21"/>
                <w:szCs w:val="21"/>
                <w:lang w:val="en-GB"/>
              </w:rPr>
            </w:pPr>
            <w:r>
              <w:rPr>
                <w:sz w:val="21"/>
                <w:szCs w:val="21"/>
                <w:lang w:val="en-GB"/>
              </w:rPr>
              <w:t>83.9</w:t>
            </w:r>
          </w:p>
        </w:tc>
        <w:tc>
          <w:tcPr>
            <w:tcW w:w="429" w:type="pct"/>
          </w:tcPr>
          <w:p w:rsidR="00000000" w:rsidRDefault="0005693F">
            <w:pPr>
              <w:jc w:val="center"/>
              <w:rPr>
                <w:sz w:val="21"/>
                <w:szCs w:val="21"/>
                <w:lang w:val="en-GB"/>
              </w:rPr>
            </w:pPr>
            <w:r>
              <w:rPr>
                <w:sz w:val="21"/>
                <w:szCs w:val="21"/>
                <w:lang w:val="en-GB"/>
              </w:rPr>
              <w:t>77.5</w:t>
            </w:r>
          </w:p>
        </w:tc>
        <w:tc>
          <w:tcPr>
            <w:tcW w:w="429" w:type="pct"/>
          </w:tcPr>
          <w:p w:rsidR="00000000" w:rsidRDefault="0005693F">
            <w:pPr>
              <w:jc w:val="center"/>
              <w:rPr>
                <w:sz w:val="21"/>
                <w:szCs w:val="21"/>
                <w:lang w:val="en-GB"/>
              </w:rPr>
            </w:pPr>
            <w:r>
              <w:rPr>
                <w:sz w:val="21"/>
                <w:szCs w:val="21"/>
                <w:lang w:val="en-GB"/>
              </w:rPr>
              <w:t>69.4</w:t>
            </w:r>
          </w:p>
        </w:tc>
        <w:tc>
          <w:tcPr>
            <w:tcW w:w="429" w:type="pct"/>
          </w:tcPr>
          <w:p w:rsidR="00000000" w:rsidRDefault="0005693F">
            <w:pPr>
              <w:jc w:val="center"/>
              <w:rPr>
                <w:sz w:val="21"/>
                <w:szCs w:val="21"/>
                <w:lang w:val="en-GB"/>
              </w:rPr>
            </w:pPr>
            <w:r>
              <w:rPr>
                <w:sz w:val="21"/>
                <w:szCs w:val="21"/>
                <w:lang w:val="en-GB"/>
              </w:rPr>
              <w:t>78.5</w:t>
            </w:r>
          </w:p>
        </w:tc>
        <w:tc>
          <w:tcPr>
            <w:tcW w:w="429" w:type="pct"/>
          </w:tcPr>
          <w:p w:rsidR="00000000" w:rsidRDefault="0005693F">
            <w:pPr>
              <w:jc w:val="center"/>
              <w:rPr>
                <w:sz w:val="21"/>
                <w:szCs w:val="21"/>
                <w:lang w:val="en-GB"/>
              </w:rPr>
            </w:pPr>
            <w:r>
              <w:rPr>
                <w:sz w:val="21"/>
                <w:szCs w:val="21"/>
                <w:lang w:val="en-GB"/>
              </w:rPr>
              <w:t>77.4</w:t>
            </w:r>
          </w:p>
        </w:tc>
        <w:tc>
          <w:tcPr>
            <w:tcW w:w="429" w:type="pct"/>
          </w:tcPr>
          <w:p w:rsidR="00000000" w:rsidRDefault="0005693F">
            <w:pPr>
              <w:jc w:val="center"/>
              <w:rPr>
                <w:sz w:val="21"/>
                <w:szCs w:val="21"/>
                <w:lang w:val="en-GB"/>
              </w:rPr>
            </w:pPr>
            <w:r>
              <w:rPr>
                <w:sz w:val="21"/>
                <w:szCs w:val="21"/>
                <w:lang w:val="en-GB"/>
              </w:rPr>
              <w:t>76.52</w:t>
            </w:r>
          </w:p>
        </w:tc>
        <w:tc>
          <w:tcPr>
            <w:tcW w:w="429" w:type="pct"/>
          </w:tcPr>
          <w:p w:rsidR="00000000" w:rsidRDefault="0005693F">
            <w:pPr>
              <w:jc w:val="center"/>
              <w:rPr>
                <w:sz w:val="21"/>
                <w:szCs w:val="21"/>
                <w:lang w:val="en-GB"/>
              </w:rPr>
            </w:pPr>
            <w:r>
              <w:rPr>
                <w:sz w:val="21"/>
                <w:szCs w:val="21"/>
                <w:lang w:val="en-GB"/>
              </w:rPr>
              <w:t>61.4</w:t>
            </w:r>
          </w:p>
        </w:tc>
        <w:tc>
          <w:tcPr>
            <w:tcW w:w="429" w:type="pct"/>
          </w:tcPr>
          <w:p w:rsidR="00000000" w:rsidRDefault="0005693F">
            <w:pPr>
              <w:jc w:val="center"/>
              <w:rPr>
                <w:b/>
                <w:sz w:val="21"/>
                <w:szCs w:val="21"/>
                <w:lang w:val="en-GB"/>
              </w:rPr>
            </w:pPr>
            <w:r>
              <w:rPr>
                <w:b/>
                <w:sz w:val="21"/>
                <w:szCs w:val="21"/>
                <w:lang w:val="en-GB"/>
              </w:rPr>
              <w:t>78.9</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波隆纳鲁沃</w:t>
            </w:r>
          </w:p>
        </w:tc>
        <w:tc>
          <w:tcPr>
            <w:tcW w:w="429" w:type="pct"/>
          </w:tcPr>
          <w:p w:rsidR="00000000" w:rsidRDefault="0005693F">
            <w:pPr>
              <w:jc w:val="center"/>
              <w:rPr>
                <w:sz w:val="21"/>
                <w:szCs w:val="21"/>
                <w:lang w:val="en-GB"/>
              </w:rPr>
            </w:pPr>
            <w:r>
              <w:rPr>
                <w:sz w:val="21"/>
                <w:szCs w:val="21"/>
                <w:lang w:val="en-GB"/>
              </w:rPr>
              <w:t>74.3</w:t>
            </w:r>
          </w:p>
        </w:tc>
        <w:tc>
          <w:tcPr>
            <w:tcW w:w="429" w:type="pct"/>
          </w:tcPr>
          <w:p w:rsidR="00000000" w:rsidRDefault="0005693F">
            <w:pPr>
              <w:jc w:val="center"/>
              <w:rPr>
                <w:sz w:val="21"/>
                <w:szCs w:val="21"/>
                <w:lang w:val="en-GB"/>
              </w:rPr>
            </w:pPr>
            <w:r>
              <w:rPr>
                <w:sz w:val="21"/>
                <w:szCs w:val="21"/>
                <w:lang w:val="en-GB"/>
              </w:rPr>
              <w:t>77.1</w:t>
            </w:r>
          </w:p>
        </w:tc>
        <w:tc>
          <w:tcPr>
            <w:tcW w:w="429" w:type="pct"/>
          </w:tcPr>
          <w:p w:rsidR="00000000" w:rsidRDefault="0005693F">
            <w:pPr>
              <w:jc w:val="center"/>
              <w:rPr>
                <w:sz w:val="21"/>
                <w:szCs w:val="21"/>
                <w:lang w:val="en-GB"/>
              </w:rPr>
            </w:pPr>
            <w:r>
              <w:rPr>
                <w:sz w:val="21"/>
                <w:szCs w:val="21"/>
                <w:lang w:val="en-GB"/>
              </w:rPr>
              <w:t>83.6</w:t>
            </w:r>
          </w:p>
        </w:tc>
        <w:tc>
          <w:tcPr>
            <w:tcW w:w="429" w:type="pct"/>
          </w:tcPr>
          <w:p w:rsidR="00000000" w:rsidRDefault="0005693F">
            <w:pPr>
              <w:jc w:val="center"/>
              <w:rPr>
                <w:sz w:val="21"/>
                <w:szCs w:val="21"/>
                <w:lang w:val="en-GB"/>
              </w:rPr>
            </w:pPr>
            <w:r>
              <w:rPr>
                <w:sz w:val="21"/>
                <w:szCs w:val="21"/>
                <w:lang w:val="en-GB"/>
              </w:rPr>
              <w:t>79.2</w:t>
            </w:r>
          </w:p>
        </w:tc>
        <w:tc>
          <w:tcPr>
            <w:tcW w:w="429" w:type="pct"/>
          </w:tcPr>
          <w:p w:rsidR="00000000" w:rsidRDefault="0005693F">
            <w:pPr>
              <w:jc w:val="center"/>
              <w:rPr>
                <w:sz w:val="21"/>
                <w:szCs w:val="21"/>
                <w:lang w:val="en-GB"/>
              </w:rPr>
            </w:pPr>
            <w:r>
              <w:rPr>
                <w:sz w:val="21"/>
                <w:szCs w:val="21"/>
                <w:lang w:val="en-GB"/>
              </w:rPr>
              <w:t>71.4</w:t>
            </w:r>
          </w:p>
        </w:tc>
        <w:tc>
          <w:tcPr>
            <w:tcW w:w="429" w:type="pct"/>
          </w:tcPr>
          <w:p w:rsidR="00000000" w:rsidRDefault="0005693F">
            <w:pPr>
              <w:jc w:val="center"/>
              <w:rPr>
                <w:sz w:val="21"/>
                <w:szCs w:val="21"/>
                <w:lang w:val="en-GB"/>
              </w:rPr>
            </w:pPr>
            <w:r>
              <w:rPr>
                <w:sz w:val="21"/>
                <w:szCs w:val="21"/>
                <w:lang w:val="en-GB"/>
              </w:rPr>
              <w:t>81.9</w:t>
            </w:r>
          </w:p>
        </w:tc>
        <w:tc>
          <w:tcPr>
            <w:tcW w:w="429" w:type="pct"/>
          </w:tcPr>
          <w:p w:rsidR="00000000" w:rsidRDefault="0005693F">
            <w:pPr>
              <w:jc w:val="center"/>
              <w:rPr>
                <w:sz w:val="21"/>
                <w:szCs w:val="21"/>
                <w:lang w:val="en-GB"/>
              </w:rPr>
            </w:pPr>
            <w:r>
              <w:rPr>
                <w:sz w:val="21"/>
                <w:szCs w:val="21"/>
                <w:lang w:val="en-GB"/>
              </w:rPr>
              <w:t>80.4</w:t>
            </w:r>
          </w:p>
        </w:tc>
        <w:tc>
          <w:tcPr>
            <w:tcW w:w="429" w:type="pct"/>
          </w:tcPr>
          <w:p w:rsidR="00000000" w:rsidRDefault="0005693F">
            <w:pPr>
              <w:jc w:val="center"/>
              <w:rPr>
                <w:sz w:val="21"/>
                <w:szCs w:val="21"/>
                <w:lang w:val="en-GB"/>
              </w:rPr>
            </w:pPr>
            <w:r>
              <w:rPr>
                <w:sz w:val="21"/>
                <w:szCs w:val="21"/>
                <w:lang w:val="en-GB"/>
              </w:rPr>
              <w:t>77.91</w:t>
            </w:r>
          </w:p>
        </w:tc>
        <w:tc>
          <w:tcPr>
            <w:tcW w:w="429" w:type="pct"/>
          </w:tcPr>
          <w:p w:rsidR="00000000" w:rsidRDefault="0005693F">
            <w:pPr>
              <w:jc w:val="center"/>
              <w:rPr>
                <w:sz w:val="21"/>
                <w:szCs w:val="21"/>
                <w:lang w:val="en-GB"/>
              </w:rPr>
            </w:pPr>
            <w:r>
              <w:rPr>
                <w:sz w:val="21"/>
                <w:szCs w:val="21"/>
                <w:lang w:val="en-GB"/>
              </w:rPr>
              <w:t>61.5</w:t>
            </w:r>
          </w:p>
        </w:tc>
        <w:tc>
          <w:tcPr>
            <w:tcW w:w="429" w:type="pct"/>
          </w:tcPr>
          <w:p w:rsidR="00000000" w:rsidRDefault="0005693F">
            <w:pPr>
              <w:jc w:val="center"/>
              <w:rPr>
                <w:b/>
                <w:sz w:val="21"/>
                <w:szCs w:val="21"/>
                <w:lang w:val="en-GB"/>
              </w:rPr>
            </w:pPr>
            <w:r>
              <w:rPr>
                <w:b/>
                <w:sz w:val="21"/>
                <w:szCs w:val="21"/>
                <w:lang w:val="en-GB"/>
              </w:rPr>
              <w:t>80.4</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巴杜勒</w:t>
            </w:r>
          </w:p>
        </w:tc>
        <w:tc>
          <w:tcPr>
            <w:tcW w:w="429" w:type="pct"/>
          </w:tcPr>
          <w:p w:rsidR="00000000" w:rsidRDefault="0005693F">
            <w:pPr>
              <w:jc w:val="center"/>
              <w:rPr>
                <w:sz w:val="21"/>
                <w:szCs w:val="21"/>
                <w:lang w:val="en-GB"/>
              </w:rPr>
            </w:pPr>
            <w:r>
              <w:rPr>
                <w:sz w:val="21"/>
                <w:szCs w:val="21"/>
                <w:lang w:val="en-GB"/>
              </w:rPr>
              <w:t>79.1</w:t>
            </w:r>
          </w:p>
        </w:tc>
        <w:tc>
          <w:tcPr>
            <w:tcW w:w="429" w:type="pct"/>
          </w:tcPr>
          <w:p w:rsidR="00000000" w:rsidRDefault="0005693F">
            <w:pPr>
              <w:jc w:val="center"/>
              <w:rPr>
                <w:sz w:val="21"/>
                <w:szCs w:val="21"/>
                <w:lang w:val="en-GB"/>
              </w:rPr>
            </w:pPr>
            <w:r>
              <w:rPr>
                <w:sz w:val="21"/>
                <w:szCs w:val="21"/>
                <w:lang w:val="en-GB"/>
              </w:rPr>
              <w:t>79.2</w:t>
            </w:r>
          </w:p>
        </w:tc>
        <w:tc>
          <w:tcPr>
            <w:tcW w:w="429" w:type="pct"/>
          </w:tcPr>
          <w:p w:rsidR="00000000" w:rsidRDefault="0005693F">
            <w:pPr>
              <w:jc w:val="center"/>
              <w:rPr>
                <w:sz w:val="21"/>
                <w:szCs w:val="21"/>
                <w:lang w:val="en-GB"/>
              </w:rPr>
            </w:pPr>
            <w:r>
              <w:rPr>
                <w:sz w:val="21"/>
                <w:szCs w:val="21"/>
                <w:lang w:val="en-GB"/>
              </w:rPr>
              <w:t>84.0</w:t>
            </w:r>
          </w:p>
        </w:tc>
        <w:tc>
          <w:tcPr>
            <w:tcW w:w="429" w:type="pct"/>
          </w:tcPr>
          <w:p w:rsidR="00000000" w:rsidRDefault="0005693F">
            <w:pPr>
              <w:jc w:val="center"/>
              <w:rPr>
                <w:sz w:val="21"/>
                <w:szCs w:val="21"/>
                <w:lang w:val="en-GB"/>
              </w:rPr>
            </w:pPr>
            <w:r>
              <w:rPr>
                <w:sz w:val="21"/>
                <w:szCs w:val="21"/>
                <w:lang w:val="en-GB"/>
              </w:rPr>
              <w:t>80.0</w:t>
            </w:r>
          </w:p>
        </w:tc>
        <w:tc>
          <w:tcPr>
            <w:tcW w:w="429" w:type="pct"/>
          </w:tcPr>
          <w:p w:rsidR="00000000" w:rsidRDefault="0005693F">
            <w:pPr>
              <w:jc w:val="center"/>
              <w:rPr>
                <w:sz w:val="21"/>
                <w:szCs w:val="21"/>
                <w:lang w:val="en-GB"/>
              </w:rPr>
            </w:pPr>
            <w:r>
              <w:rPr>
                <w:sz w:val="21"/>
                <w:szCs w:val="21"/>
                <w:lang w:val="en-GB"/>
              </w:rPr>
              <w:t>75.4</w:t>
            </w:r>
          </w:p>
        </w:tc>
        <w:tc>
          <w:tcPr>
            <w:tcW w:w="429" w:type="pct"/>
          </w:tcPr>
          <w:p w:rsidR="00000000" w:rsidRDefault="0005693F">
            <w:pPr>
              <w:jc w:val="center"/>
              <w:rPr>
                <w:sz w:val="21"/>
                <w:szCs w:val="21"/>
                <w:lang w:val="en-GB"/>
              </w:rPr>
            </w:pPr>
            <w:r>
              <w:rPr>
                <w:sz w:val="21"/>
                <w:szCs w:val="21"/>
                <w:lang w:val="en-GB"/>
              </w:rPr>
              <w:t>81.8</w:t>
            </w:r>
          </w:p>
        </w:tc>
        <w:tc>
          <w:tcPr>
            <w:tcW w:w="429" w:type="pct"/>
          </w:tcPr>
          <w:p w:rsidR="00000000" w:rsidRDefault="0005693F">
            <w:pPr>
              <w:jc w:val="center"/>
              <w:rPr>
                <w:sz w:val="21"/>
                <w:szCs w:val="21"/>
                <w:lang w:val="en-GB"/>
              </w:rPr>
            </w:pPr>
            <w:r>
              <w:rPr>
                <w:sz w:val="21"/>
                <w:szCs w:val="21"/>
                <w:lang w:val="en-GB"/>
              </w:rPr>
              <w:t>81.5</w:t>
            </w:r>
          </w:p>
        </w:tc>
        <w:tc>
          <w:tcPr>
            <w:tcW w:w="429" w:type="pct"/>
          </w:tcPr>
          <w:p w:rsidR="00000000" w:rsidRDefault="0005693F">
            <w:pPr>
              <w:jc w:val="center"/>
              <w:rPr>
                <w:sz w:val="21"/>
                <w:szCs w:val="21"/>
                <w:lang w:val="en-GB"/>
              </w:rPr>
            </w:pPr>
            <w:r>
              <w:rPr>
                <w:sz w:val="21"/>
                <w:szCs w:val="21"/>
                <w:lang w:val="en-GB"/>
              </w:rPr>
              <w:t>78.33</w:t>
            </w:r>
          </w:p>
        </w:tc>
        <w:tc>
          <w:tcPr>
            <w:tcW w:w="429" w:type="pct"/>
          </w:tcPr>
          <w:p w:rsidR="00000000" w:rsidRDefault="0005693F">
            <w:pPr>
              <w:jc w:val="center"/>
              <w:rPr>
                <w:sz w:val="21"/>
                <w:szCs w:val="21"/>
                <w:lang w:val="en-GB"/>
              </w:rPr>
            </w:pPr>
            <w:r>
              <w:rPr>
                <w:sz w:val="21"/>
                <w:szCs w:val="21"/>
                <w:lang w:val="en-GB"/>
              </w:rPr>
              <w:t>64.6</w:t>
            </w:r>
          </w:p>
        </w:tc>
        <w:tc>
          <w:tcPr>
            <w:tcW w:w="429" w:type="pct"/>
          </w:tcPr>
          <w:p w:rsidR="00000000" w:rsidRDefault="0005693F">
            <w:pPr>
              <w:jc w:val="center"/>
              <w:rPr>
                <w:b/>
                <w:sz w:val="21"/>
                <w:szCs w:val="21"/>
                <w:lang w:val="en-GB"/>
              </w:rPr>
            </w:pPr>
            <w:r>
              <w:rPr>
                <w:b/>
                <w:sz w:val="21"/>
                <w:szCs w:val="21"/>
                <w:lang w:val="en-GB"/>
              </w:rPr>
              <w:t>81.2</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莫讷勒格勒</w:t>
            </w:r>
          </w:p>
        </w:tc>
        <w:tc>
          <w:tcPr>
            <w:tcW w:w="429" w:type="pct"/>
          </w:tcPr>
          <w:p w:rsidR="00000000" w:rsidRDefault="0005693F">
            <w:pPr>
              <w:jc w:val="center"/>
              <w:rPr>
                <w:sz w:val="21"/>
                <w:szCs w:val="21"/>
                <w:lang w:val="en-GB"/>
              </w:rPr>
            </w:pPr>
            <w:r>
              <w:rPr>
                <w:sz w:val="21"/>
                <w:szCs w:val="21"/>
                <w:lang w:val="en-GB"/>
              </w:rPr>
              <w:t>78.1</w:t>
            </w:r>
          </w:p>
        </w:tc>
        <w:tc>
          <w:tcPr>
            <w:tcW w:w="429" w:type="pct"/>
          </w:tcPr>
          <w:p w:rsidR="00000000" w:rsidRDefault="0005693F">
            <w:pPr>
              <w:jc w:val="center"/>
              <w:rPr>
                <w:sz w:val="21"/>
                <w:szCs w:val="21"/>
                <w:lang w:val="en-GB"/>
              </w:rPr>
            </w:pPr>
            <w:r>
              <w:rPr>
                <w:sz w:val="21"/>
                <w:szCs w:val="21"/>
                <w:lang w:val="en-GB"/>
              </w:rPr>
              <w:t>78.6</w:t>
            </w:r>
          </w:p>
        </w:tc>
        <w:tc>
          <w:tcPr>
            <w:tcW w:w="429" w:type="pct"/>
          </w:tcPr>
          <w:p w:rsidR="00000000" w:rsidRDefault="0005693F">
            <w:pPr>
              <w:jc w:val="center"/>
              <w:rPr>
                <w:sz w:val="21"/>
                <w:szCs w:val="21"/>
                <w:lang w:val="en-GB"/>
              </w:rPr>
            </w:pPr>
            <w:r>
              <w:rPr>
                <w:sz w:val="21"/>
                <w:szCs w:val="21"/>
                <w:lang w:val="en-GB"/>
              </w:rPr>
              <w:t>85.7</w:t>
            </w:r>
          </w:p>
        </w:tc>
        <w:tc>
          <w:tcPr>
            <w:tcW w:w="429" w:type="pct"/>
          </w:tcPr>
          <w:p w:rsidR="00000000" w:rsidRDefault="0005693F">
            <w:pPr>
              <w:jc w:val="center"/>
              <w:rPr>
                <w:sz w:val="21"/>
                <w:szCs w:val="21"/>
                <w:lang w:val="en-GB"/>
              </w:rPr>
            </w:pPr>
            <w:r>
              <w:rPr>
                <w:sz w:val="21"/>
                <w:szCs w:val="21"/>
                <w:lang w:val="en-GB"/>
              </w:rPr>
              <w:t>79.9</w:t>
            </w:r>
          </w:p>
        </w:tc>
        <w:tc>
          <w:tcPr>
            <w:tcW w:w="429" w:type="pct"/>
          </w:tcPr>
          <w:p w:rsidR="00000000" w:rsidRDefault="0005693F">
            <w:pPr>
              <w:jc w:val="center"/>
              <w:rPr>
                <w:sz w:val="21"/>
                <w:szCs w:val="21"/>
                <w:lang w:val="en-GB"/>
              </w:rPr>
            </w:pPr>
            <w:r>
              <w:rPr>
                <w:sz w:val="21"/>
                <w:szCs w:val="21"/>
                <w:lang w:val="en-GB"/>
              </w:rPr>
              <w:t>72.0</w:t>
            </w:r>
          </w:p>
        </w:tc>
        <w:tc>
          <w:tcPr>
            <w:tcW w:w="429" w:type="pct"/>
          </w:tcPr>
          <w:p w:rsidR="00000000" w:rsidRDefault="0005693F">
            <w:pPr>
              <w:jc w:val="center"/>
              <w:rPr>
                <w:sz w:val="21"/>
                <w:szCs w:val="21"/>
                <w:lang w:val="en-GB"/>
              </w:rPr>
            </w:pPr>
            <w:r>
              <w:rPr>
                <w:sz w:val="21"/>
                <w:szCs w:val="21"/>
                <w:lang w:val="en-GB"/>
              </w:rPr>
              <w:t>83.0</w:t>
            </w:r>
          </w:p>
        </w:tc>
        <w:tc>
          <w:tcPr>
            <w:tcW w:w="429" w:type="pct"/>
          </w:tcPr>
          <w:p w:rsidR="00000000" w:rsidRDefault="0005693F">
            <w:pPr>
              <w:jc w:val="center"/>
              <w:rPr>
                <w:sz w:val="21"/>
                <w:szCs w:val="21"/>
                <w:lang w:val="en-GB"/>
              </w:rPr>
            </w:pPr>
            <w:r>
              <w:rPr>
                <w:sz w:val="21"/>
                <w:szCs w:val="21"/>
                <w:lang w:val="en-GB"/>
              </w:rPr>
              <w:t>82.0</w:t>
            </w:r>
          </w:p>
        </w:tc>
        <w:tc>
          <w:tcPr>
            <w:tcW w:w="429" w:type="pct"/>
          </w:tcPr>
          <w:p w:rsidR="00000000" w:rsidRDefault="0005693F">
            <w:pPr>
              <w:jc w:val="center"/>
              <w:rPr>
                <w:sz w:val="21"/>
                <w:szCs w:val="21"/>
                <w:lang w:val="en-GB"/>
              </w:rPr>
            </w:pPr>
            <w:r>
              <w:rPr>
                <w:sz w:val="21"/>
                <w:szCs w:val="21"/>
                <w:lang w:val="en-GB"/>
              </w:rPr>
              <w:t>78.00</w:t>
            </w:r>
          </w:p>
        </w:tc>
        <w:tc>
          <w:tcPr>
            <w:tcW w:w="429" w:type="pct"/>
          </w:tcPr>
          <w:p w:rsidR="00000000" w:rsidRDefault="0005693F">
            <w:pPr>
              <w:jc w:val="center"/>
              <w:rPr>
                <w:sz w:val="21"/>
                <w:szCs w:val="21"/>
                <w:lang w:val="en-GB"/>
              </w:rPr>
            </w:pPr>
            <w:r>
              <w:rPr>
                <w:sz w:val="21"/>
                <w:szCs w:val="21"/>
                <w:lang w:val="en-GB"/>
              </w:rPr>
              <w:t>60.3</w:t>
            </w:r>
          </w:p>
        </w:tc>
        <w:tc>
          <w:tcPr>
            <w:tcW w:w="429" w:type="pct"/>
          </w:tcPr>
          <w:p w:rsidR="00000000" w:rsidRDefault="0005693F">
            <w:pPr>
              <w:jc w:val="center"/>
              <w:rPr>
                <w:b/>
                <w:sz w:val="21"/>
                <w:szCs w:val="21"/>
                <w:lang w:val="en-GB"/>
              </w:rPr>
            </w:pPr>
            <w:r>
              <w:rPr>
                <w:b/>
                <w:sz w:val="21"/>
                <w:szCs w:val="21"/>
                <w:lang w:val="en-GB"/>
              </w:rPr>
              <w:t>81.1</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拉特纳普勒</w:t>
            </w:r>
          </w:p>
        </w:tc>
        <w:tc>
          <w:tcPr>
            <w:tcW w:w="429" w:type="pct"/>
          </w:tcPr>
          <w:p w:rsidR="00000000" w:rsidRDefault="0005693F">
            <w:pPr>
              <w:jc w:val="center"/>
              <w:rPr>
                <w:sz w:val="21"/>
                <w:szCs w:val="21"/>
                <w:lang w:val="en-GB"/>
              </w:rPr>
            </w:pPr>
            <w:r>
              <w:rPr>
                <w:sz w:val="21"/>
                <w:szCs w:val="21"/>
                <w:lang w:val="en-GB"/>
              </w:rPr>
              <w:t>79.4</w:t>
            </w:r>
          </w:p>
        </w:tc>
        <w:tc>
          <w:tcPr>
            <w:tcW w:w="429" w:type="pct"/>
          </w:tcPr>
          <w:p w:rsidR="00000000" w:rsidRDefault="0005693F">
            <w:pPr>
              <w:jc w:val="center"/>
              <w:rPr>
                <w:sz w:val="21"/>
                <w:szCs w:val="21"/>
                <w:lang w:val="en-GB"/>
              </w:rPr>
            </w:pPr>
            <w:r>
              <w:rPr>
                <w:sz w:val="21"/>
                <w:szCs w:val="21"/>
                <w:lang w:val="en-GB"/>
              </w:rPr>
              <w:t>81.2</w:t>
            </w:r>
          </w:p>
        </w:tc>
        <w:tc>
          <w:tcPr>
            <w:tcW w:w="429" w:type="pct"/>
          </w:tcPr>
          <w:p w:rsidR="00000000" w:rsidRDefault="0005693F">
            <w:pPr>
              <w:jc w:val="center"/>
              <w:rPr>
                <w:sz w:val="21"/>
                <w:szCs w:val="21"/>
                <w:lang w:val="en-GB"/>
              </w:rPr>
            </w:pPr>
            <w:r>
              <w:rPr>
                <w:sz w:val="21"/>
                <w:szCs w:val="21"/>
                <w:lang w:val="en-GB"/>
              </w:rPr>
              <w:t>87.2</w:t>
            </w:r>
          </w:p>
        </w:tc>
        <w:tc>
          <w:tcPr>
            <w:tcW w:w="429" w:type="pct"/>
          </w:tcPr>
          <w:p w:rsidR="00000000" w:rsidRDefault="0005693F">
            <w:pPr>
              <w:jc w:val="center"/>
              <w:rPr>
                <w:sz w:val="21"/>
                <w:szCs w:val="21"/>
                <w:lang w:val="en-GB"/>
              </w:rPr>
            </w:pPr>
            <w:r>
              <w:rPr>
                <w:sz w:val="21"/>
                <w:szCs w:val="21"/>
                <w:lang w:val="en-GB"/>
              </w:rPr>
              <w:t>82.1</w:t>
            </w:r>
          </w:p>
        </w:tc>
        <w:tc>
          <w:tcPr>
            <w:tcW w:w="429" w:type="pct"/>
          </w:tcPr>
          <w:p w:rsidR="00000000" w:rsidRDefault="0005693F">
            <w:pPr>
              <w:jc w:val="center"/>
              <w:rPr>
                <w:sz w:val="21"/>
                <w:szCs w:val="21"/>
                <w:lang w:val="en-GB"/>
              </w:rPr>
            </w:pPr>
            <w:r>
              <w:rPr>
                <w:sz w:val="21"/>
                <w:szCs w:val="21"/>
                <w:lang w:val="en-GB"/>
              </w:rPr>
              <w:t>73.3</w:t>
            </w:r>
          </w:p>
        </w:tc>
        <w:tc>
          <w:tcPr>
            <w:tcW w:w="429" w:type="pct"/>
          </w:tcPr>
          <w:p w:rsidR="00000000" w:rsidRDefault="0005693F">
            <w:pPr>
              <w:jc w:val="center"/>
              <w:rPr>
                <w:sz w:val="21"/>
                <w:szCs w:val="21"/>
                <w:lang w:val="en-GB"/>
              </w:rPr>
            </w:pPr>
            <w:r>
              <w:rPr>
                <w:sz w:val="21"/>
                <w:szCs w:val="21"/>
                <w:lang w:val="en-GB"/>
              </w:rPr>
              <w:t>83.0</w:t>
            </w:r>
          </w:p>
        </w:tc>
        <w:tc>
          <w:tcPr>
            <w:tcW w:w="429" w:type="pct"/>
          </w:tcPr>
          <w:p w:rsidR="00000000" w:rsidRDefault="0005693F">
            <w:pPr>
              <w:jc w:val="center"/>
              <w:rPr>
                <w:sz w:val="21"/>
                <w:szCs w:val="21"/>
                <w:lang w:val="en-GB"/>
              </w:rPr>
            </w:pPr>
            <w:r>
              <w:rPr>
                <w:sz w:val="21"/>
                <w:szCs w:val="21"/>
                <w:lang w:val="en-GB"/>
              </w:rPr>
              <w:t>8</w:t>
            </w:r>
            <w:r>
              <w:rPr>
                <w:sz w:val="21"/>
                <w:szCs w:val="21"/>
                <w:lang w:val="en-GB"/>
              </w:rPr>
              <w:t>3.4</w:t>
            </w:r>
          </w:p>
        </w:tc>
        <w:tc>
          <w:tcPr>
            <w:tcW w:w="429" w:type="pct"/>
          </w:tcPr>
          <w:p w:rsidR="00000000" w:rsidRDefault="0005693F">
            <w:pPr>
              <w:jc w:val="center"/>
              <w:rPr>
                <w:sz w:val="21"/>
                <w:szCs w:val="21"/>
                <w:lang w:val="en-GB"/>
              </w:rPr>
            </w:pPr>
            <w:r>
              <w:rPr>
                <w:sz w:val="21"/>
                <w:szCs w:val="21"/>
                <w:lang w:val="en-GB"/>
              </w:rPr>
              <w:t>80.42</w:t>
            </w:r>
          </w:p>
        </w:tc>
        <w:tc>
          <w:tcPr>
            <w:tcW w:w="429" w:type="pct"/>
          </w:tcPr>
          <w:p w:rsidR="00000000" w:rsidRDefault="0005693F">
            <w:pPr>
              <w:jc w:val="center"/>
              <w:rPr>
                <w:sz w:val="21"/>
                <w:szCs w:val="21"/>
                <w:lang w:val="en-GB"/>
              </w:rPr>
            </w:pPr>
            <w:r>
              <w:rPr>
                <w:sz w:val="21"/>
                <w:szCs w:val="21"/>
                <w:lang w:val="en-GB"/>
              </w:rPr>
              <w:t>57.5</w:t>
            </w:r>
          </w:p>
        </w:tc>
        <w:tc>
          <w:tcPr>
            <w:tcW w:w="429" w:type="pct"/>
          </w:tcPr>
          <w:p w:rsidR="00000000" w:rsidRDefault="0005693F">
            <w:pPr>
              <w:jc w:val="center"/>
              <w:rPr>
                <w:b/>
                <w:sz w:val="21"/>
                <w:szCs w:val="21"/>
                <w:lang w:val="en-GB"/>
              </w:rPr>
            </w:pPr>
            <w:r>
              <w:rPr>
                <w:b/>
                <w:sz w:val="21"/>
                <w:szCs w:val="21"/>
                <w:lang w:val="en-GB"/>
              </w:rPr>
              <w:t>83.8</w:t>
            </w:r>
          </w:p>
        </w:tc>
      </w:tr>
      <w:tr w:rsidR="00000000">
        <w:trPr>
          <w:jc w:val="center"/>
        </w:trPr>
        <w:tc>
          <w:tcPr>
            <w:tcW w:w="709" w:type="pct"/>
          </w:tcPr>
          <w:p w:rsidR="00000000" w:rsidRDefault="0005693F">
            <w:pPr>
              <w:jc w:val="center"/>
              <w:rPr>
                <w:rFonts w:hint="eastAsia"/>
                <w:sz w:val="21"/>
                <w:szCs w:val="21"/>
                <w:lang w:val="en-GB"/>
              </w:rPr>
            </w:pPr>
            <w:r>
              <w:rPr>
                <w:rFonts w:hint="eastAsia"/>
                <w:sz w:val="21"/>
                <w:szCs w:val="21"/>
                <w:lang w:val="en-GB"/>
              </w:rPr>
              <w:t>凯格勒</w:t>
            </w:r>
          </w:p>
        </w:tc>
        <w:tc>
          <w:tcPr>
            <w:tcW w:w="429" w:type="pct"/>
          </w:tcPr>
          <w:p w:rsidR="00000000" w:rsidRDefault="0005693F">
            <w:pPr>
              <w:jc w:val="center"/>
              <w:rPr>
                <w:sz w:val="21"/>
                <w:szCs w:val="21"/>
                <w:lang w:val="en-GB"/>
              </w:rPr>
            </w:pPr>
            <w:r>
              <w:rPr>
                <w:sz w:val="21"/>
                <w:szCs w:val="21"/>
                <w:lang w:val="en-GB"/>
              </w:rPr>
              <w:t>73.8</w:t>
            </w:r>
          </w:p>
        </w:tc>
        <w:tc>
          <w:tcPr>
            <w:tcW w:w="429" w:type="pct"/>
          </w:tcPr>
          <w:p w:rsidR="00000000" w:rsidRDefault="0005693F">
            <w:pPr>
              <w:jc w:val="center"/>
              <w:rPr>
                <w:sz w:val="21"/>
                <w:szCs w:val="21"/>
                <w:lang w:val="en-GB"/>
              </w:rPr>
            </w:pPr>
            <w:r>
              <w:rPr>
                <w:sz w:val="21"/>
                <w:szCs w:val="21"/>
                <w:lang w:val="en-GB"/>
              </w:rPr>
              <w:t>76.8</w:t>
            </w:r>
          </w:p>
        </w:tc>
        <w:tc>
          <w:tcPr>
            <w:tcW w:w="429" w:type="pct"/>
          </w:tcPr>
          <w:p w:rsidR="00000000" w:rsidRDefault="0005693F">
            <w:pPr>
              <w:jc w:val="center"/>
              <w:rPr>
                <w:sz w:val="21"/>
                <w:szCs w:val="21"/>
                <w:lang w:val="en-GB"/>
              </w:rPr>
            </w:pPr>
            <w:r>
              <w:rPr>
                <w:sz w:val="21"/>
                <w:szCs w:val="21"/>
                <w:lang w:val="en-GB"/>
              </w:rPr>
              <w:t>82.8</w:t>
            </w:r>
          </w:p>
        </w:tc>
        <w:tc>
          <w:tcPr>
            <w:tcW w:w="429" w:type="pct"/>
          </w:tcPr>
          <w:p w:rsidR="00000000" w:rsidRDefault="0005693F">
            <w:pPr>
              <w:jc w:val="center"/>
              <w:rPr>
                <w:sz w:val="21"/>
                <w:szCs w:val="21"/>
                <w:lang w:val="en-GB"/>
              </w:rPr>
            </w:pPr>
            <w:r>
              <w:rPr>
                <w:sz w:val="21"/>
                <w:szCs w:val="21"/>
                <w:lang w:val="en-GB"/>
              </w:rPr>
              <w:t>78.1</w:t>
            </w:r>
          </w:p>
        </w:tc>
        <w:tc>
          <w:tcPr>
            <w:tcW w:w="429" w:type="pct"/>
          </w:tcPr>
          <w:p w:rsidR="00000000" w:rsidRDefault="0005693F">
            <w:pPr>
              <w:jc w:val="center"/>
              <w:rPr>
                <w:sz w:val="21"/>
                <w:szCs w:val="21"/>
                <w:lang w:val="en-GB"/>
              </w:rPr>
            </w:pPr>
            <w:r>
              <w:rPr>
                <w:sz w:val="21"/>
                <w:szCs w:val="21"/>
                <w:lang w:val="en-GB"/>
              </w:rPr>
              <w:t>70.0</w:t>
            </w:r>
          </w:p>
        </w:tc>
        <w:tc>
          <w:tcPr>
            <w:tcW w:w="429" w:type="pct"/>
          </w:tcPr>
          <w:p w:rsidR="00000000" w:rsidRDefault="0005693F">
            <w:pPr>
              <w:jc w:val="center"/>
              <w:rPr>
                <w:sz w:val="21"/>
                <w:szCs w:val="21"/>
                <w:lang w:val="en-GB"/>
              </w:rPr>
            </w:pPr>
            <w:r>
              <w:rPr>
                <w:sz w:val="21"/>
                <w:szCs w:val="21"/>
                <w:lang w:val="en-GB"/>
              </w:rPr>
              <w:t>79.6</w:t>
            </w:r>
          </w:p>
        </w:tc>
        <w:tc>
          <w:tcPr>
            <w:tcW w:w="429" w:type="pct"/>
          </w:tcPr>
          <w:p w:rsidR="00000000" w:rsidRDefault="0005693F">
            <w:pPr>
              <w:jc w:val="center"/>
              <w:rPr>
                <w:sz w:val="21"/>
                <w:szCs w:val="21"/>
                <w:lang w:val="en-GB"/>
              </w:rPr>
            </w:pPr>
            <w:r>
              <w:rPr>
                <w:sz w:val="21"/>
                <w:szCs w:val="21"/>
                <w:lang w:val="en-GB"/>
              </w:rPr>
              <w:t>80.1</w:t>
            </w:r>
          </w:p>
        </w:tc>
        <w:tc>
          <w:tcPr>
            <w:tcW w:w="429" w:type="pct"/>
          </w:tcPr>
          <w:p w:rsidR="00000000" w:rsidRDefault="0005693F">
            <w:pPr>
              <w:jc w:val="center"/>
              <w:rPr>
                <w:sz w:val="21"/>
                <w:szCs w:val="21"/>
                <w:lang w:val="en-GB"/>
              </w:rPr>
            </w:pPr>
            <w:r>
              <w:rPr>
                <w:sz w:val="21"/>
                <w:szCs w:val="21"/>
                <w:lang w:val="en-GB"/>
              </w:rPr>
              <w:t>78.35</w:t>
            </w:r>
          </w:p>
        </w:tc>
        <w:tc>
          <w:tcPr>
            <w:tcW w:w="429" w:type="pct"/>
          </w:tcPr>
          <w:p w:rsidR="00000000" w:rsidRDefault="0005693F">
            <w:pPr>
              <w:jc w:val="center"/>
              <w:rPr>
                <w:sz w:val="21"/>
                <w:szCs w:val="21"/>
                <w:lang w:val="en-GB"/>
              </w:rPr>
            </w:pPr>
            <w:r>
              <w:rPr>
                <w:sz w:val="21"/>
                <w:szCs w:val="21"/>
                <w:lang w:val="en-GB"/>
              </w:rPr>
              <w:t>58.5</w:t>
            </w:r>
          </w:p>
        </w:tc>
        <w:tc>
          <w:tcPr>
            <w:tcW w:w="429" w:type="pct"/>
          </w:tcPr>
          <w:p w:rsidR="00000000" w:rsidRDefault="0005693F">
            <w:pPr>
              <w:jc w:val="center"/>
              <w:rPr>
                <w:b/>
                <w:sz w:val="21"/>
                <w:szCs w:val="21"/>
                <w:lang w:val="en-GB"/>
              </w:rPr>
            </w:pPr>
            <w:r>
              <w:rPr>
                <w:b/>
                <w:sz w:val="21"/>
                <w:szCs w:val="21"/>
                <w:lang w:val="en-GB"/>
              </w:rPr>
              <w:t>81.1</w:t>
            </w:r>
          </w:p>
        </w:tc>
      </w:tr>
      <w:tr w:rsidR="00000000">
        <w:trPr>
          <w:jc w:val="center"/>
        </w:trPr>
        <w:tc>
          <w:tcPr>
            <w:tcW w:w="709" w:type="pct"/>
          </w:tcPr>
          <w:p w:rsidR="00000000" w:rsidRDefault="0005693F">
            <w:pPr>
              <w:jc w:val="center"/>
              <w:rPr>
                <w:rFonts w:ascii="SimHei" w:eastAsia="SimHei" w:hint="eastAsia"/>
                <w:sz w:val="21"/>
                <w:szCs w:val="21"/>
                <w:lang w:val="en-GB"/>
              </w:rPr>
            </w:pPr>
            <w:r>
              <w:rPr>
                <w:rFonts w:ascii="SimHei" w:eastAsia="SimHei" w:hint="eastAsia"/>
                <w:sz w:val="21"/>
                <w:szCs w:val="21"/>
                <w:lang w:val="en-GB"/>
              </w:rPr>
              <w:t>共计</w:t>
            </w:r>
          </w:p>
        </w:tc>
        <w:tc>
          <w:tcPr>
            <w:tcW w:w="429" w:type="pct"/>
          </w:tcPr>
          <w:p w:rsidR="00000000" w:rsidRDefault="0005693F">
            <w:pPr>
              <w:jc w:val="center"/>
              <w:rPr>
                <w:b/>
                <w:sz w:val="21"/>
                <w:szCs w:val="21"/>
                <w:lang w:val="en-GB"/>
              </w:rPr>
            </w:pPr>
          </w:p>
        </w:tc>
        <w:tc>
          <w:tcPr>
            <w:tcW w:w="429" w:type="pct"/>
          </w:tcPr>
          <w:p w:rsidR="00000000" w:rsidRDefault="0005693F">
            <w:pPr>
              <w:jc w:val="center"/>
              <w:rPr>
                <w:b/>
                <w:sz w:val="21"/>
                <w:szCs w:val="21"/>
                <w:lang w:val="en-GB"/>
              </w:rPr>
            </w:pPr>
            <w:r>
              <w:rPr>
                <w:b/>
                <w:sz w:val="21"/>
                <w:szCs w:val="21"/>
                <w:lang w:val="en-GB"/>
              </w:rPr>
              <w:t>70.4</w:t>
            </w:r>
          </w:p>
        </w:tc>
        <w:tc>
          <w:tcPr>
            <w:tcW w:w="429" w:type="pct"/>
          </w:tcPr>
          <w:p w:rsidR="00000000" w:rsidRDefault="0005693F">
            <w:pPr>
              <w:jc w:val="center"/>
              <w:rPr>
                <w:b/>
                <w:sz w:val="21"/>
                <w:szCs w:val="21"/>
                <w:lang w:val="en-GB"/>
              </w:rPr>
            </w:pPr>
            <w:r>
              <w:rPr>
                <w:b/>
                <w:sz w:val="21"/>
                <w:szCs w:val="21"/>
                <w:lang w:val="en-GB"/>
              </w:rPr>
              <w:t>76.2</w:t>
            </w:r>
          </w:p>
        </w:tc>
        <w:tc>
          <w:tcPr>
            <w:tcW w:w="429" w:type="pct"/>
          </w:tcPr>
          <w:p w:rsidR="00000000" w:rsidRDefault="0005693F">
            <w:pPr>
              <w:jc w:val="center"/>
              <w:rPr>
                <w:b/>
                <w:sz w:val="21"/>
                <w:szCs w:val="21"/>
                <w:lang w:val="en-GB"/>
              </w:rPr>
            </w:pPr>
            <w:r>
              <w:rPr>
                <w:b/>
                <w:sz w:val="21"/>
                <w:szCs w:val="21"/>
                <w:lang w:val="en-GB"/>
              </w:rPr>
              <w:t>73.1</w:t>
            </w:r>
          </w:p>
        </w:tc>
        <w:tc>
          <w:tcPr>
            <w:tcW w:w="429" w:type="pct"/>
          </w:tcPr>
          <w:p w:rsidR="00000000" w:rsidRDefault="0005693F">
            <w:pPr>
              <w:jc w:val="center"/>
              <w:rPr>
                <w:b/>
                <w:sz w:val="21"/>
                <w:szCs w:val="21"/>
                <w:lang w:val="en-GB"/>
              </w:rPr>
            </w:pPr>
          </w:p>
        </w:tc>
        <w:tc>
          <w:tcPr>
            <w:tcW w:w="429" w:type="pct"/>
          </w:tcPr>
          <w:p w:rsidR="00000000" w:rsidRDefault="0005693F">
            <w:pPr>
              <w:jc w:val="center"/>
              <w:rPr>
                <w:b/>
                <w:sz w:val="21"/>
                <w:szCs w:val="21"/>
                <w:lang w:val="en-GB"/>
              </w:rPr>
            </w:pPr>
            <w:r>
              <w:rPr>
                <w:b/>
                <w:sz w:val="21"/>
                <w:szCs w:val="21"/>
                <w:lang w:val="en-GB"/>
              </w:rPr>
              <w:t>75.6</w:t>
            </w:r>
          </w:p>
        </w:tc>
        <w:tc>
          <w:tcPr>
            <w:tcW w:w="429" w:type="pct"/>
          </w:tcPr>
          <w:p w:rsidR="00000000" w:rsidRDefault="0005693F">
            <w:pPr>
              <w:jc w:val="center"/>
              <w:rPr>
                <w:b/>
                <w:sz w:val="21"/>
                <w:szCs w:val="21"/>
                <w:lang w:val="en-GB"/>
              </w:rPr>
            </w:pPr>
            <w:r>
              <w:rPr>
                <w:b/>
                <w:sz w:val="21"/>
                <w:szCs w:val="21"/>
                <w:lang w:val="en-GB"/>
              </w:rPr>
              <w:t>76.0</w:t>
            </w:r>
          </w:p>
        </w:tc>
        <w:tc>
          <w:tcPr>
            <w:tcW w:w="429" w:type="pct"/>
          </w:tcPr>
          <w:p w:rsidR="00000000" w:rsidRDefault="0005693F">
            <w:pPr>
              <w:jc w:val="center"/>
              <w:rPr>
                <w:b/>
                <w:sz w:val="21"/>
                <w:szCs w:val="21"/>
                <w:lang w:val="en-GB"/>
              </w:rPr>
            </w:pPr>
            <w:r>
              <w:rPr>
                <w:b/>
                <w:sz w:val="21"/>
                <w:szCs w:val="21"/>
                <w:lang w:val="en-GB"/>
              </w:rPr>
              <w:t>75.96</w:t>
            </w:r>
          </w:p>
        </w:tc>
        <w:tc>
          <w:tcPr>
            <w:tcW w:w="429" w:type="pct"/>
          </w:tcPr>
          <w:p w:rsidR="00000000" w:rsidRDefault="0005693F">
            <w:pPr>
              <w:jc w:val="center"/>
              <w:rPr>
                <w:b/>
                <w:sz w:val="21"/>
                <w:szCs w:val="21"/>
                <w:lang w:val="en-GB"/>
              </w:rPr>
            </w:pPr>
          </w:p>
        </w:tc>
        <w:tc>
          <w:tcPr>
            <w:tcW w:w="429" w:type="pct"/>
          </w:tcPr>
          <w:p w:rsidR="00000000" w:rsidRDefault="0005693F">
            <w:pPr>
              <w:keepNext/>
              <w:jc w:val="center"/>
              <w:rPr>
                <w:b/>
                <w:sz w:val="21"/>
                <w:szCs w:val="21"/>
                <w:lang w:val="en-GB"/>
              </w:rPr>
            </w:pPr>
            <w:r>
              <w:rPr>
                <w:b/>
                <w:sz w:val="21"/>
                <w:szCs w:val="21"/>
                <w:lang w:val="en-GB"/>
              </w:rPr>
              <w:t>73.7</w:t>
            </w:r>
          </w:p>
        </w:tc>
      </w:tr>
    </w:tbl>
    <w:p w:rsidR="00000000" w:rsidRDefault="0005693F">
      <w:pPr>
        <w:rPr>
          <w:rFonts w:hint="eastAsia"/>
          <w:bCs/>
          <w:lang w:val="en-GB"/>
        </w:rPr>
      </w:pPr>
      <w:r>
        <w:rPr>
          <w:rFonts w:ascii="KaiTi_GB2312" w:eastAsia="KaiTi_GB2312" w:hint="eastAsia"/>
          <w:bCs/>
          <w:lang w:val="en-GB"/>
        </w:rPr>
        <w:t>资料来源：</w:t>
      </w:r>
      <w:r>
        <w:rPr>
          <w:rFonts w:hint="eastAsia"/>
          <w:bCs/>
          <w:lang w:val="en-GB"/>
        </w:rPr>
        <w:t>选举事务部。</w:t>
      </w:r>
    </w:p>
    <w:p w:rsidR="00000000" w:rsidRDefault="0005693F">
      <w:pPr>
        <w:rPr>
          <w:rFonts w:hint="eastAsia"/>
          <w:bCs/>
          <w:lang w:val="en-GB"/>
        </w:rPr>
      </w:pPr>
    </w:p>
    <w:p w:rsidR="00000000" w:rsidRDefault="0005693F">
      <w:pPr>
        <w:rPr>
          <w:rFonts w:hint="eastAsia"/>
          <w:bCs/>
          <w:lang w:val="en-GB"/>
        </w:rPr>
      </w:pPr>
    </w:p>
    <w:p w:rsidR="00000000" w:rsidRDefault="0005693F">
      <w:pPr>
        <w:rPr>
          <w:bCs/>
          <w:lang w:val="en-GB"/>
        </w:rPr>
        <w:sectPr w:rsidR="00000000">
          <w:headerReference w:type="default" r:id="rId23"/>
          <w:headerReference w:type="first" r:id="rId24"/>
          <w:endnotePr>
            <w:numFmt w:val="decimal"/>
          </w:endnotePr>
          <w:pgSz w:w="16838" w:h="11906" w:orient="landscape" w:code="9"/>
          <w:pgMar w:top="1701" w:right="1134" w:bottom="851" w:left="1985" w:header="851" w:footer="1701" w:gutter="0"/>
          <w:cols w:space="425"/>
          <w:titlePg/>
          <w:docGrid w:type="lines" w:linePitch="312"/>
        </w:sectPr>
      </w:pPr>
    </w:p>
    <w:p w:rsidR="00000000" w:rsidRDefault="0005693F">
      <w:pPr>
        <w:pStyle w:val="Heading3"/>
        <w:rPr>
          <w:kern w:val="0"/>
        </w:rPr>
      </w:pPr>
      <w:bookmarkStart w:id="31" w:name="_Toc216678278"/>
      <w:r>
        <w:rPr>
          <w:kern w:val="0"/>
        </w:rPr>
        <w:t>D.</w:t>
      </w:r>
      <w:r>
        <w:rPr>
          <w:rFonts w:hint="eastAsia"/>
          <w:kern w:val="0"/>
        </w:rPr>
        <w:t xml:space="preserve"> </w:t>
      </w:r>
      <w:r>
        <w:rPr>
          <w:rFonts w:hint="eastAsia"/>
          <w:kern w:val="0"/>
        </w:rPr>
        <w:t>犯罪和司法相关指数</w:t>
      </w:r>
      <w:bookmarkEnd w:id="31"/>
    </w:p>
    <w:p w:rsidR="00000000" w:rsidRDefault="0005693F">
      <w:pPr>
        <w:rPr>
          <w:rFonts w:ascii="SimHei" w:eastAsia="SimHei"/>
          <w:bCs/>
          <w:iCs/>
          <w:lang w:val="en-GB"/>
        </w:rPr>
      </w:pPr>
      <w:r>
        <w:rPr>
          <w:rFonts w:ascii="SimHei" w:eastAsia="SimHei" w:hint="eastAsia"/>
          <w:bCs/>
          <w:iCs/>
          <w:lang w:val="en-GB"/>
        </w:rPr>
        <w:t>报告的暴力致死事件和威胁生命犯罪的数量</w:t>
      </w:r>
      <w:r>
        <w:rPr>
          <w:rFonts w:ascii="SimHei" w:eastAsia="SimHei"/>
          <w:bCs/>
          <w:i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1"/>
        <w:gridCol w:w="5359"/>
      </w:tblGrid>
      <w:tr w:rsidR="00000000">
        <w:tblPrEx>
          <w:tblCellMar>
            <w:top w:w="0" w:type="dxa"/>
            <w:bottom w:w="0" w:type="dxa"/>
          </w:tblCellMar>
        </w:tblPrEx>
        <w:tc>
          <w:tcPr>
            <w:tcW w:w="2200" w:type="pct"/>
            <w:vAlign w:val="center"/>
          </w:tcPr>
          <w:p w:rsidR="00000000" w:rsidRDefault="0005693F">
            <w:pPr>
              <w:jc w:val="center"/>
              <w:rPr>
                <w:rFonts w:hint="eastAsia"/>
                <w:bCs/>
                <w:sz w:val="21"/>
                <w:szCs w:val="21"/>
                <w:lang w:val="en-GB"/>
              </w:rPr>
            </w:pPr>
            <w:r>
              <w:rPr>
                <w:rFonts w:hint="eastAsia"/>
                <w:bCs/>
                <w:sz w:val="21"/>
                <w:szCs w:val="21"/>
                <w:lang w:val="en-GB"/>
              </w:rPr>
              <w:t>年份</w:t>
            </w:r>
          </w:p>
        </w:tc>
        <w:tc>
          <w:tcPr>
            <w:tcW w:w="2800" w:type="pct"/>
            <w:vAlign w:val="center"/>
          </w:tcPr>
          <w:p w:rsidR="00000000" w:rsidRDefault="0005693F">
            <w:pPr>
              <w:jc w:val="center"/>
              <w:rPr>
                <w:rFonts w:hint="eastAsia"/>
                <w:bCs/>
                <w:sz w:val="21"/>
                <w:szCs w:val="21"/>
                <w:lang w:val="en-GB"/>
              </w:rPr>
            </w:pPr>
            <w:r>
              <w:rPr>
                <w:rFonts w:hint="eastAsia"/>
                <w:bCs/>
                <w:sz w:val="21"/>
                <w:szCs w:val="21"/>
                <w:lang w:val="en-GB"/>
              </w:rPr>
              <w:t>数量</w:t>
            </w:r>
          </w:p>
        </w:tc>
      </w:tr>
      <w:tr w:rsidR="00000000">
        <w:tblPrEx>
          <w:tblCellMar>
            <w:top w:w="0" w:type="dxa"/>
            <w:bottom w:w="0" w:type="dxa"/>
          </w:tblCellMar>
        </w:tblPrEx>
        <w:tc>
          <w:tcPr>
            <w:tcW w:w="2200" w:type="pct"/>
            <w:vAlign w:val="center"/>
          </w:tcPr>
          <w:p w:rsidR="00000000" w:rsidRDefault="0005693F">
            <w:pPr>
              <w:jc w:val="center"/>
              <w:rPr>
                <w:rFonts w:hint="eastAsia"/>
                <w:bCs/>
                <w:sz w:val="21"/>
                <w:szCs w:val="21"/>
                <w:lang w:val="en-GB"/>
              </w:rPr>
            </w:pPr>
            <w:r>
              <w:rPr>
                <w:sz w:val="21"/>
                <w:szCs w:val="21"/>
                <w:lang w:val="en-GB"/>
              </w:rPr>
              <w:t>2005</w:t>
            </w:r>
            <w:r>
              <w:rPr>
                <w:rFonts w:hint="eastAsia"/>
                <w:sz w:val="21"/>
                <w:szCs w:val="21"/>
                <w:lang w:val="en-GB"/>
              </w:rPr>
              <w:t>年</w:t>
            </w:r>
          </w:p>
        </w:tc>
        <w:tc>
          <w:tcPr>
            <w:tcW w:w="2800" w:type="pct"/>
            <w:vAlign w:val="center"/>
          </w:tcPr>
          <w:p w:rsidR="00000000" w:rsidRDefault="0005693F">
            <w:pPr>
              <w:jc w:val="center"/>
              <w:rPr>
                <w:bCs/>
                <w:sz w:val="21"/>
                <w:szCs w:val="21"/>
                <w:lang w:val="en-GB"/>
              </w:rPr>
            </w:pPr>
            <w:r>
              <w:rPr>
                <w:sz w:val="21"/>
                <w:szCs w:val="21"/>
                <w:lang w:val="en-GB"/>
              </w:rPr>
              <w:t>59</w:t>
            </w:r>
            <w:r>
              <w:rPr>
                <w:rFonts w:hint="eastAsia"/>
                <w:sz w:val="21"/>
                <w:szCs w:val="21"/>
                <w:lang w:val="en-GB"/>
              </w:rPr>
              <w:t xml:space="preserve"> </w:t>
            </w:r>
            <w:r>
              <w:rPr>
                <w:sz w:val="21"/>
                <w:szCs w:val="21"/>
                <w:lang w:val="en-GB"/>
              </w:rPr>
              <w:t>391</w:t>
            </w:r>
          </w:p>
        </w:tc>
      </w:tr>
      <w:tr w:rsidR="00000000">
        <w:tblPrEx>
          <w:tblCellMar>
            <w:top w:w="0" w:type="dxa"/>
            <w:bottom w:w="0" w:type="dxa"/>
          </w:tblCellMar>
        </w:tblPrEx>
        <w:tc>
          <w:tcPr>
            <w:tcW w:w="2200" w:type="pct"/>
            <w:vAlign w:val="center"/>
          </w:tcPr>
          <w:p w:rsidR="00000000" w:rsidRDefault="0005693F">
            <w:pPr>
              <w:jc w:val="center"/>
              <w:rPr>
                <w:rFonts w:hint="eastAsia"/>
                <w:sz w:val="21"/>
                <w:szCs w:val="21"/>
                <w:lang w:val="en-GB"/>
              </w:rPr>
            </w:pPr>
            <w:r>
              <w:rPr>
                <w:sz w:val="21"/>
                <w:szCs w:val="21"/>
                <w:lang w:val="en-GB"/>
              </w:rPr>
              <w:t>2006</w:t>
            </w:r>
            <w:r>
              <w:rPr>
                <w:rFonts w:hint="eastAsia"/>
                <w:sz w:val="21"/>
                <w:szCs w:val="21"/>
                <w:lang w:val="en-GB"/>
              </w:rPr>
              <w:t>年</w:t>
            </w:r>
          </w:p>
        </w:tc>
        <w:tc>
          <w:tcPr>
            <w:tcW w:w="2800" w:type="pct"/>
            <w:vAlign w:val="center"/>
          </w:tcPr>
          <w:p w:rsidR="00000000" w:rsidRDefault="0005693F">
            <w:pPr>
              <w:jc w:val="center"/>
              <w:rPr>
                <w:sz w:val="21"/>
                <w:szCs w:val="21"/>
                <w:lang w:val="en-GB"/>
              </w:rPr>
            </w:pPr>
            <w:r>
              <w:rPr>
                <w:sz w:val="21"/>
                <w:szCs w:val="21"/>
                <w:lang w:val="en-GB"/>
              </w:rPr>
              <w:t>61</w:t>
            </w:r>
            <w:r>
              <w:rPr>
                <w:rFonts w:hint="eastAsia"/>
                <w:sz w:val="21"/>
                <w:szCs w:val="21"/>
                <w:lang w:val="en-GB"/>
              </w:rPr>
              <w:t xml:space="preserve"> </w:t>
            </w:r>
            <w:r>
              <w:rPr>
                <w:sz w:val="21"/>
                <w:szCs w:val="21"/>
                <w:lang w:val="en-GB"/>
              </w:rPr>
              <w:t>196</w:t>
            </w:r>
          </w:p>
        </w:tc>
      </w:tr>
    </w:tbl>
    <w:p w:rsidR="00000000" w:rsidRDefault="0005693F">
      <w:pPr>
        <w:rPr>
          <w:rFonts w:hint="eastAsia"/>
          <w:bCs/>
          <w:i/>
          <w:lang w:val="en-GB"/>
        </w:rPr>
      </w:pPr>
      <w:r>
        <w:rPr>
          <w:rFonts w:ascii="KaiTi_GB2312" w:eastAsia="KaiTi_GB2312" w:hint="eastAsia"/>
          <w:bCs/>
          <w:lang w:val="en-GB"/>
        </w:rPr>
        <w:t>资料来源：</w:t>
      </w:r>
      <w:r>
        <w:rPr>
          <w:rFonts w:ascii="KaiTi_GB2312" w:eastAsia="KaiTi_GB2312" w:hint="eastAsia"/>
          <w:bCs/>
          <w:lang w:val="en-GB"/>
        </w:rPr>
        <w:t xml:space="preserve"> </w:t>
      </w:r>
      <w:r>
        <w:rPr>
          <w:rFonts w:hint="eastAsia"/>
          <w:bCs/>
          <w:iCs/>
          <w:lang w:val="en-GB"/>
        </w:rPr>
        <w:t>警察署。</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已定罪</w:t>
      </w:r>
      <w:r>
        <w:rPr>
          <w:rFonts w:ascii="SimHei" w:eastAsia="SimHei" w:hint="eastAsia"/>
          <w:bCs/>
          <w:iCs/>
          <w:lang w:val="en-GB"/>
        </w:rPr>
        <w:t>/</w:t>
      </w:r>
      <w:r>
        <w:rPr>
          <w:rFonts w:ascii="SimHei" w:eastAsia="SimHei" w:hint="eastAsia"/>
          <w:bCs/>
          <w:iCs/>
          <w:lang w:val="en-GB"/>
        </w:rPr>
        <w:t>未定罪犯人的数量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367"/>
        <w:gridCol w:w="1367"/>
        <w:gridCol w:w="1367"/>
        <w:gridCol w:w="1367"/>
        <w:gridCol w:w="1367"/>
        <w:gridCol w:w="1369"/>
      </w:tblGrid>
      <w:tr w:rsidR="00000000">
        <w:tblPrEx>
          <w:tblCellMar>
            <w:top w:w="0" w:type="dxa"/>
            <w:bottom w:w="0" w:type="dxa"/>
          </w:tblCellMar>
        </w:tblPrEx>
        <w:tc>
          <w:tcPr>
            <w:tcW w:w="714" w:type="pct"/>
          </w:tcPr>
          <w:p w:rsidR="00000000" w:rsidRDefault="0005693F">
            <w:pPr>
              <w:jc w:val="center"/>
              <w:rPr>
                <w:rFonts w:hint="eastAsia"/>
                <w:bCs/>
                <w:sz w:val="21"/>
                <w:szCs w:val="21"/>
                <w:lang w:val="en-GB"/>
              </w:rPr>
            </w:pPr>
            <w:r>
              <w:rPr>
                <w:rFonts w:hint="eastAsia"/>
                <w:bCs/>
                <w:sz w:val="21"/>
                <w:szCs w:val="21"/>
                <w:lang w:val="en-GB"/>
              </w:rPr>
              <w:t>类别</w:t>
            </w:r>
          </w:p>
        </w:tc>
        <w:tc>
          <w:tcPr>
            <w:tcW w:w="714" w:type="pct"/>
          </w:tcPr>
          <w:p w:rsidR="00000000" w:rsidRDefault="0005693F">
            <w:pPr>
              <w:jc w:val="center"/>
              <w:rPr>
                <w:rFonts w:hint="eastAsia"/>
                <w:bCs/>
                <w:sz w:val="21"/>
                <w:szCs w:val="21"/>
                <w:lang w:val="en-GB"/>
              </w:rPr>
            </w:pPr>
            <w:r>
              <w:rPr>
                <w:bCs/>
                <w:sz w:val="21"/>
                <w:szCs w:val="21"/>
                <w:lang w:val="en-GB"/>
              </w:rPr>
              <w:t>2000</w:t>
            </w:r>
            <w:r>
              <w:rPr>
                <w:rFonts w:hint="eastAsia"/>
                <w:bCs/>
                <w:sz w:val="21"/>
                <w:szCs w:val="21"/>
                <w:lang w:val="en-GB"/>
              </w:rPr>
              <w:t>年</w:t>
            </w:r>
          </w:p>
        </w:tc>
        <w:tc>
          <w:tcPr>
            <w:tcW w:w="714" w:type="pct"/>
          </w:tcPr>
          <w:p w:rsidR="00000000" w:rsidRDefault="0005693F">
            <w:pPr>
              <w:jc w:val="center"/>
              <w:rPr>
                <w:bCs/>
                <w:sz w:val="21"/>
                <w:szCs w:val="21"/>
                <w:lang w:val="en-GB"/>
              </w:rPr>
            </w:pPr>
            <w:r>
              <w:rPr>
                <w:bCs/>
                <w:sz w:val="21"/>
                <w:szCs w:val="21"/>
                <w:lang w:val="en-GB"/>
              </w:rPr>
              <w:t>2001</w:t>
            </w:r>
            <w:r>
              <w:rPr>
                <w:rFonts w:hint="eastAsia"/>
                <w:bCs/>
                <w:sz w:val="21"/>
                <w:szCs w:val="21"/>
                <w:lang w:val="en-GB"/>
              </w:rPr>
              <w:t>年</w:t>
            </w:r>
          </w:p>
        </w:tc>
        <w:tc>
          <w:tcPr>
            <w:tcW w:w="714" w:type="pct"/>
          </w:tcPr>
          <w:p w:rsidR="00000000" w:rsidRDefault="0005693F">
            <w:pPr>
              <w:jc w:val="center"/>
              <w:rPr>
                <w:bCs/>
                <w:sz w:val="21"/>
                <w:szCs w:val="21"/>
                <w:lang w:val="en-GB"/>
              </w:rPr>
            </w:pPr>
            <w:r>
              <w:rPr>
                <w:bCs/>
                <w:sz w:val="21"/>
                <w:szCs w:val="21"/>
                <w:lang w:val="en-GB"/>
              </w:rPr>
              <w:t>2002</w:t>
            </w:r>
            <w:r>
              <w:rPr>
                <w:rFonts w:hint="eastAsia"/>
                <w:bCs/>
                <w:sz w:val="21"/>
                <w:szCs w:val="21"/>
                <w:lang w:val="en-GB"/>
              </w:rPr>
              <w:t>年</w:t>
            </w:r>
          </w:p>
        </w:tc>
        <w:tc>
          <w:tcPr>
            <w:tcW w:w="714" w:type="pct"/>
          </w:tcPr>
          <w:p w:rsidR="00000000" w:rsidRDefault="0005693F">
            <w:pPr>
              <w:jc w:val="center"/>
              <w:rPr>
                <w:bCs/>
                <w:sz w:val="21"/>
                <w:szCs w:val="21"/>
                <w:lang w:val="en-GB"/>
              </w:rPr>
            </w:pPr>
            <w:r>
              <w:rPr>
                <w:bCs/>
                <w:sz w:val="21"/>
                <w:szCs w:val="21"/>
                <w:lang w:val="en-GB"/>
              </w:rPr>
              <w:t>2003</w:t>
            </w:r>
            <w:r>
              <w:rPr>
                <w:rFonts w:hint="eastAsia"/>
                <w:bCs/>
                <w:sz w:val="21"/>
                <w:szCs w:val="21"/>
                <w:lang w:val="en-GB"/>
              </w:rPr>
              <w:t>年</w:t>
            </w:r>
          </w:p>
        </w:tc>
        <w:tc>
          <w:tcPr>
            <w:tcW w:w="714" w:type="pct"/>
          </w:tcPr>
          <w:p w:rsidR="00000000" w:rsidRDefault="0005693F">
            <w:pPr>
              <w:jc w:val="center"/>
              <w:rPr>
                <w:bCs/>
                <w:sz w:val="21"/>
                <w:szCs w:val="21"/>
                <w:lang w:val="en-GB"/>
              </w:rPr>
            </w:pPr>
            <w:r>
              <w:rPr>
                <w:bCs/>
                <w:sz w:val="21"/>
                <w:szCs w:val="21"/>
                <w:lang w:val="en-GB"/>
              </w:rPr>
              <w:t>2004</w:t>
            </w:r>
            <w:r>
              <w:rPr>
                <w:rFonts w:hint="eastAsia"/>
                <w:bCs/>
                <w:sz w:val="21"/>
                <w:szCs w:val="21"/>
                <w:lang w:val="en-GB"/>
              </w:rPr>
              <w:t>年</w:t>
            </w:r>
          </w:p>
        </w:tc>
        <w:tc>
          <w:tcPr>
            <w:tcW w:w="715" w:type="pct"/>
          </w:tcPr>
          <w:p w:rsidR="00000000" w:rsidRDefault="0005693F">
            <w:pPr>
              <w:jc w:val="center"/>
              <w:rPr>
                <w:bCs/>
                <w:sz w:val="21"/>
                <w:szCs w:val="21"/>
                <w:lang w:val="en-GB"/>
              </w:rPr>
            </w:pPr>
            <w:r>
              <w:rPr>
                <w:bCs/>
                <w:sz w:val="21"/>
                <w:szCs w:val="21"/>
                <w:lang w:val="en-GB"/>
              </w:rPr>
              <w:t>2005</w:t>
            </w:r>
            <w:r>
              <w:rPr>
                <w:rFonts w:hint="eastAsia"/>
                <w:bCs/>
                <w:sz w:val="21"/>
                <w:szCs w:val="21"/>
                <w:lang w:val="en-GB"/>
              </w:rPr>
              <w:t>年</w:t>
            </w:r>
          </w:p>
        </w:tc>
      </w:tr>
      <w:tr w:rsidR="00000000">
        <w:tblPrEx>
          <w:tblCellMar>
            <w:top w:w="0" w:type="dxa"/>
            <w:bottom w:w="0" w:type="dxa"/>
          </w:tblCellMar>
        </w:tblPrEx>
        <w:tc>
          <w:tcPr>
            <w:tcW w:w="714" w:type="pct"/>
          </w:tcPr>
          <w:p w:rsidR="00000000" w:rsidRDefault="0005693F">
            <w:pPr>
              <w:rPr>
                <w:rFonts w:hint="eastAsia"/>
                <w:sz w:val="21"/>
                <w:szCs w:val="21"/>
                <w:lang w:val="en-GB"/>
              </w:rPr>
            </w:pPr>
            <w:r>
              <w:rPr>
                <w:rFonts w:hint="eastAsia"/>
                <w:sz w:val="21"/>
                <w:szCs w:val="21"/>
                <w:lang w:val="en-GB"/>
              </w:rPr>
              <w:t>已定罪</w:t>
            </w:r>
          </w:p>
        </w:tc>
        <w:tc>
          <w:tcPr>
            <w:tcW w:w="714" w:type="pct"/>
          </w:tcPr>
          <w:p w:rsidR="00000000" w:rsidRDefault="0005693F">
            <w:pPr>
              <w:jc w:val="right"/>
              <w:rPr>
                <w:sz w:val="21"/>
                <w:szCs w:val="21"/>
                <w:lang w:val="en-GB"/>
              </w:rPr>
            </w:pPr>
            <w:r>
              <w:rPr>
                <w:sz w:val="21"/>
                <w:szCs w:val="21"/>
                <w:lang w:val="en-GB"/>
              </w:rPr>
              <w:t>18</w:t>
            </w:r>
            <w:r>
              <w:rPr>
                <w:rFonts w:hint="eastAsia"/>
                <w:sz w:val="21"/>
                <w:szCs w:val="21"/>
                <w:lang w:val="en-GB"/>
              </w:rPr>
              <w:t xml:space="preserve"> </w:t>
            </w:r>
            <w:r>
              <w:rPr>
                <w:sz w:val="21"/>
                <w:szCs w:val="21"/>
                <w:lang w:val="en-GB"/>
              </w:rPr>
              <w:t>715</w:t>
            </w:r>
          </w:p>
        </w:tc>
        <w:tc>
          <w:tcPr>
            <w:tcW w:w="714" w:type="pct"/>
          </w:tcPr>
          <w:p w:rsidR="00000000" w:rsidRDefault="0005693F">
            <w:pPr>
              <w:jc w:val="right"/>
              <w:rPr>
                <w:sz w:val="21"/>
                <w:szCs w:val="21"/>
                <w:lang w:val="en-GB"/>
              </w:rPr>
            </w:pPr>
            <w:r>
              <w:rPr>
                <w:sz w:val="21"/>
                <w:szCs w:val="21"/>
                <w:lang w:val="en-GB"/>
              </w:rPr>
              <w:t>22</w:t>
            </w:r>
            <w:r>
              <w:rPr>
                <w:rFonts w:hint="eastAsia"/>
                <w:sz w:val="21"/>
                <w:szCs w:val="21"/>
                <w:lang w:val="en-GB"/>
              </w:rPr>
              <w:t xml:space="preserve"> </w:t>
            </w:r>
            <w:r>
              <w:rPr>
                <w:sz w:val="21"/>
                <w:szCs w:val="21"/>
                <w:lang w:val="en-GB"/>
              </w:rPr>
              <w:t>239</w:t>
            </w:r>
          </w:p>
        </w:tc>
        <w:tc>
          <w:tcPr>
            <w:tcW w:w="714" w:type="pct"/>
          </w:tcPr>
          <w:p w:rsidR="00000000" w:rsidRDefault="0005693F">
            <w:pPr>
              <w:jc w:val="right"/>
              <w:rPr>
                <w:sz w:val="21"/>
                <w:szCs w:val="21"/>
                <w:lang w:val="en-GB"/>
              </w:rPr>
            </w:pPr>
            <w:r>
              <w:rPr>
                <w:sz w:val="21"/>
                <w:szCs w:val="21"/>
                <w:lang w:val="en-GB"/>
              </w:rPr>
              <w:t>25</w:t>
            </w:r>
            <w:r>
              <w:rPr>
                <w:rFonts w:hint="eastAsia"/>
                <w:sz w:val="21"/>
                <w:szCs w:val="21"/>
                <w:lang w:val="en-GB"/>
              </w:rPr>
              <w:t xml:space="preserve"> </w:t>
            </w:r>
            <w:r>
              <w:rPr>
                <w:sz w:val="21"/>
                <w:szCs w:val="21"/>
                <w:lang w:val="en-GB"/>
              </w:rPr>
              <w:t>023</w:t>
            </w:r>
          </w:p>
        </w:tc>
        <w:tc>
          <w:tcPr>
            <w:tcW w:w="714" w:type="pct"/>
          </w:tcPr>
          <w:p w:rsidR="00000000" w:rsidRDefault="0005693F">
            <w:pPr>
              <w:jc w:val="right"/>
              <w:rPr>
                <w:sz w:val="21"/>
                <w:szCs w:val="21"/>
                <w:lang w:val="en-GB"/>
              </w:rPr>
            </w:pPr>
            <w:r>
              <w:rPr>
                <w:sz w:val="21"/>
                <w:szCs w:val="21"/>
                <w:lang w:val="en-GB"/>
              </w:rPr>
              <w:t>27</w:t>
            </w:r>
            <w:r>
              <w:rPr>
                <w:rFonts w:hint="eastAsia"/>
                <w:sz w:val="21"/>
                <w:szCs w:val="21"/>
                <w:lang w:val="en-GB"/>
              </w:rPr>
              <w:t xml:space="preserve"> </w:t>
            </w:r>
            <w:r>
              <w:rPr>
                <w:sz w:val="21"/>
                <w:szCs w:val="21"/>
                <w:lang w:val="en-GB"/>
              </w:rPr>
              <w:t>681</w:t>
            </w:r>
          </w:p>
        </w:tc>
        <w:tc>
          <w:tcPr>
            <w:tcW w:w="714" w:type="pct"/>
          </w:tcPr>
          <w:p w:rsidR="00000000" w:rsidRDefault="0005693F">
            <w:pPr>
              <w:jc w:val="right"/>
              <w:rPr>
                <w:sz w:val="21"/>
                <w:szCs w:val="21"/>
                <w:lang w:val="en-GB"/>
              </w:rPr>
            </w:pPr>
            <w:r>
              <w:rPr>
                <w:sz w:val="21"/>
                <w:szCs w:val="21"/>
                <w:lang w:val="en-GB"/>
              </w:rPr>
              <w:t>26</w:t>
            </w:r>
            <w:r>
              <w:rPr>
                <w:rFonts w:hint="eastAsia"/>
                <w:sz w:val="21"/>
                <w:szCs w:val="21"/>
                <w:lang w:val="en-GB"/>
              </w:rPr>
              <w:t xml:space="preserve"> </w:t>
            </w:r>
            <w:r>
              <w:rPr>
                <w:sz w:val="21"/>
                <w:szCs w:val="21"/>
                <w:lang w:val="en-GB"/>
              </w:rPr>
              <w:t>898</w:t>
            </w:r>
          </w:p>
        </w:tc>
        <w:tc>
          <w:tcPr>
            <w:tcW w:w="715" w:type="pct"/>
          </w:tcPr>
          <w:p w:rsidR="00000000" w:rsidRDefault="0005693F">
            <w:pPr>
              <w:jc w:val="right"/>
              <w:rPr>
                <w:sz w:val="21"/>
                <w:szCs w:val="21"/>
                <w:lang w:val="en-GB"/>
              </w:rPr>
            </w:pPr>
            <w:r>
              <w:rPr>
                <w:sz w:val="21"/>
                <w:szCs w:val="21"/>
                <w:lang w:val="en-GB"/>
              </w:rPr>
              <w:t>22</w:t>
            </w:r>
            <w:r>
              <w:rPr>
                <w:rFonts w:hint="eastAsia"/>
                <w:sz w:val="21"/>
                <w:szCs w:val="21"/>
                <w:lang w:val="en-GB"/>
              </w:rPr>
              <w:t xml:space="preserve"> </w:t>
            </w:r>
            <w:r>
              <w:rPr>
                <w:sz w:val="21"/>
                <w:szCs w:val="21"/>
                <w:lang w:val="en-GB"/>
              </w:rPr>
              <w:t>904</w:t>
            </w:r>
          </w:p>
        </w:tc>
      </w:tr>
      <w:tr w:rsidR="00000000">
        <w:tblPrEx>
          <w:tblCellMar>
            <w:top w:w="0" w:type="dxa"/>
            <w:bottom w:w="0" w:type="dxa"/>
          </w:tblCellMar>
        </w:tblPrEx>
        <w:tc>
          <w:tcPr>
            <w:tcW w:w="714" w:type="pct"/>
          </w:tcPr>
          <w:p w:rsidR="00000000" w:rsidRDefault="0005693F">
            <w:pPr>
              <w:rPr>
                <w:rFonts w:hint="eastAsia"/>
                <w:sz w:val="21"/>
                <w:szCs w:val="21"/>
                <w:lang w:val="en-GB"/>
              </w:rPr>
            </w:pPr>
            <w:r>
              <w:rPr>
                <w:rFonts w:hint="eastAsia"/>
                <w:sz w:val="21"/>
                <w:szCs w:val="21"/>
                <w:lang w:val="en-GB"/>
              </w:rPr>
              <w:t>未定罪</w:t>
            </w:r>
          </w:p>
        </w:tc>
        <w:tc>
          <w:tcPr>
            <w:tcW w:w="714" w:type="pct"/>
          </w:tcPr>
          <w:p w:rsidR="00000000" w:rsidRDefault="0005693F">
            <w:pPr>
              <w:jc w:val="right"/>
              <w:rPr>
                <w:sz w:val="21"/>
                <w:szCs w:val="21"/>
                <w:lang w:val="en-GB"/>
              </w:rPr>
            </w:pPr>
            <w:r>
              <w:rPr>
                <w:sz w:val="21"/>
                <w:szCs w:val="21"/>
                <w:lang w:val="en-GB"/>
              </w:rPr>
              <w:t>70</w:t>
            </w:r>
            <w:r>
              <w:rPr>
                <w:rFonts w:hint="eastAsia"/>
                <w:sz w:val="21"/>
                <w:szCs w:val="21"/>
                <w:lang w:val="en-GB"/>
              </w:rPr>
              <w:t xml:space="preserve"> </w:t>
            </w:r>
            <w:r>
              <w:rPr>
                <w:sz w:val="21"/>
                <w:szCs w:val="21"/>
                <w:lang w:val="en-GB"/>
              </w:rPr>
              <w:t>610</w:t>
            </w:r>
          </w:p>
        </w:tc>
        <w:tc>
          <w:tcPr>
            <w:tcW w:w="714" w:type="pct"/>
          </w:tcPr>
          <w:p w:rsidR="00000000" w:rsidRDefault="0005693F">
            <w:pPr>
              <w:jc w:val="right"/>
              <w:rPr>
                <w:sz w:val="21"/>
                <w:szCs w:val="21"/>
                <w:lang w:val="en-GB"/>
              </w:rPr>
            </w:pPr>
            <w:r>
              <w:rPr>
                <w:sz w:val="21"/>
                <w:szCs w:val="21"/>
                <w:lang w:val="en-GB"/>
              </w:rPr>
              <w:t>73</w:t>
            </w:r>
            <w:r>
              <w:rPr>
                <w:rFonts w:hint="eastAsia"/>
                <w:sz w:val="21"/>
                <w:szCs w:val="21"/>
                <w:lang w:val="en-GB"/>
              </w:rPr>
              <w:t xml:space="preserve"> </w:t>
            </w:r>
            <w:r>
              <w:rPr>
                <w:sz w:val="21"/>
                <w:szCs w:val="21"/>
                <w:lang w:val="en-GB"/>
              </w:rPr>
              <w:t>486</w:t>
            </w:r>
          </w:p>
        </w:tc>
        <w:tc>
          <w:tcPr>
            <w:tcW w:w="714" w:type="pct"/>
          </w:tcPr>
          <w:p w:rsidR="00000000" w:rsidRDefault="0005693F">
            <w:pPr>
              <w:jc w:val="right"/>
              <w:rPr>
                <w:sz w:val="21"/>
                <w:szCs w:val="21"/>
                <w:lang w:val="en-GB"/>
              </w:rPr>
            </w:pPr>
            <w:r>
              <w:rPr>
                <w:sz w:val="21"/>
                <w:szCs w:val="21"/>
                <w:lang w:val="en-GB"/>
              </w:rPr>
              <w:t>82</w:t>
            </w:r>
            <w:r>
              <w:rPr>
                <w:rFonts w:hint="eastAsia"/>
                <w:sz w:val="21"/>
                <w:szCs w:val="21"/>
                <w:lang w:val="en-GB"/>
              </w:rPr>
              <w:t xml:space="preserve"> </w:t>
            </w:r>
            <w:r>
              <w:rPr>
                <w:sz w:val="21"/>
                <w:szCs w:val="21"/>
                <w:lang w:val="en-GB"/>
              </w:rPr>
              <w:t>187</w:t>
            </w:r>
          </w:p>
        </w:tc>
        <w:tc>
          <w:tcPr>
            <w:tcW w:w="714" w:type="pct"/>
          </w:tcPr>
          <w:p w:rsidR="00000000" w:rsidRDefault="0005693F">
            <w:pPr>
              <w:jc w:val="right"/>
              <w:rPr>
                <w:sz w:val="21"/>
                <w:szCs w:val="21"/>
                <w:lang w:val="en-GB"/>
              </w:rPr>
            </w:pPr>
            <w:r>
              <w:rPr>
                <w:sz w:val="21"/>
                <w:szCs w:val="21"/>
                <w:lang w:val="en-GB"/>
              </w:rPr>
              <w:t>88</w:t>
            </w:r>
            <w:r>
              <w:rPr>
                <w:rFonts w:hint="eastAsia"/>
                <w:sz w:val="21"/>
                <w:szCs w:val="21"/>
                <w:lang w:val="en-GB"/>
              </w:rPr>
              <w:t xml:space="preserve"> </w:t>
            </w:r>
            <w:r>
              <w:rPr>
                <w:sz w:val="21"/>
                <w:szCs w:val="21"/>
                <w:lang w:val="en-GB"/>
              </w:rPr>
              <w:t>535</w:t>
            </w:r>
          </w:p>
        </w:tc>
        <w:tc>
          <w:tcPr>
            <w:tcW w:w="714" w:type="pct"/>
          </w:tcPr>
          <w:p w:rsidR="00000000" w:rsidRDefault="0005693F">
            <w:pPr>
              <w:jc w:val="right"/>
              <w:rPr>
                <w:sz w:val="21"/>
                <w:szCs w:val="21"/>
                <w:lang w:val="en-GB"/>
              </w:rPr>
            </w:pPr>
            <w:r>
              <w:rPr>
                <w:sz w:val="21"/>
                <w:szCs w:val="21"/>
                <w:lang w:val="en-GB"/>
              </w:rPr>
              <w:t>87</w:t>
            </w:r>
            <w:r>
              <w:rPr>
                <w:rFonts w:hint="eastAsia"/>
                <w:sz w:val="21"/>
                <w:szCs w:val="21"/>
                <w:lang w:val="en-GB"/>
              </w:rPr>
              <w:t xml:space="preserve"> </w:t>
            </w:r>
            <w:r>
              <w:rPr>
                <w:sz w:val="21"/>
                <w:szCs w:val="21"/>
                <w:lang w:val="en-GB"/>
              </w:rPr>
              <w:t>456</w:t>
            </w:r>
          </w:p>
        </w:tc>
        <w:tc>
          <w:tcPr>
            <w:tcW w:w="715" w:type="pct"/>
          </w:tcPr>
          <w:p w:rsidR="00000000" w:rsidRDefault="0005693F">
            <w:pPr>
              <w:jc w:val="right"/>
              <w:rPr>
                <w:sz w:val="21"/>
                <w:szCs w:val="21"/>
                <w:lang w:val="en-GB"/>
              </w:rPr>
            </w:pPr>
            <w:r>
              <w:rPr>
                <w:sz w:val="21"/>
                <w:szCs w:val="21"/>
                <w:lang w:val="en-GB"/>
              </w:rPr>
              <w:t>60</w:t>
            </w:r>
            <w:r>
              <w:rPr>
                <w:rFonts w:hint="eastAsia"/>
                <w:sz w:val="21"/>
                <w:szCs w:val="21"/>
                <w:lang w:val="en-GB"/>
              </w:rPr>
              <w:t xml:space="preserve"> </w:t>
            </w:r>
            <w:r>
              <w:rPr>
                <w:sz w:val="21"/>
                <w:szCs w:val="21"/>
                <w:lang w:val="en-GB"/>
              </w:rPr>
              <w:t>484</w:t>
            </w:r>
          </w:p>
        </w:tc>
      </w:tr>
      <w:tr w:rsidR="00000000">
        <w:tblPrEx>
          <w:tblCellMar>
            <w:top w:w="0" w:type="dxa"/>
            <w:bottom w:w="0" w:type="dxa"/>
          </w:tblCellMar>
        </w:tblPrEx>
        <w:tc>
          <w:tcPr>
            <w:tcW w:w="714" w:type="pct"/>
          </w:tcPr>
          <w:p w:rsidR="00000000" w:rsidRDefault="0005693F">
            <w:pPr>
              <w:rPr>
                <w:rFonts w:hint="eastAsia"/>
                <w:sz w:val="21"/>
                <w:szCs w:val="21"/>
                <w:lang w:val="en-GB"/>
              </w:rPr>
            </w:pPr>
            <w:r>
              <w:rPr>
                <w:rFonts w:hint="eastAsia"/>
                <w:sz w:val="21"/>
                <w:szCs w:val="21"/>
                <w:lang w:val="en-GB"/>
              </w:rPr>
              <w:t>共计</w:t>
            </w:r>
          </w:p>
        </w:tc>
        <w:tc>
          <w:tcPr>
            <w:tcW w:w="714" w:type="pct"/>
          </w:tcPr>
          <w:p w:rsidR="00000000" w:rsidRDefault="0005693F">
            <w:pPr>
              <w:jc w:val="right"/>
              <w:rPr>
                <w:sz w:val="21"/>
                <w:szCs w:val="21"/>
                <w:lang w:val="en-GB"/>
              </w:rPr>
            </w:pPr>
            <w:r>
              <w:rPr>
                <w:sz w:val="21"/>
                <w:szCs w:val="21"/>
                <w:lang w:val="en-GB"/>
              </w:rPr>
              <w:t>89</w:t>
            </w:r>
            <w:r>
              <w:rPr>
                <w:rFonts w:hint="eastAsia"/>
                <w:sz w:val="21"/>
                <w:szCs w:val="21"/>
                <w:lang w:val="en-GB"/>
              </w:rPr>
              <w:t xml:space="preserve"> </w:t>
            </w:r>
            <w:r>
              <w:rPr>
                <w:sz w:val="21"/>
                <w:szCs w:val="21"/>
                <w:lang w:val="en-GB"/>
              </w:rPr>
              <w:t>325</w:t>
            </w:r>
          </w:p>
        </w:tc>
        <w:tc>
          <w:tcPr>
            <w:tcW w:w="714" w:type="pct"/>
          </w:tcPr>
          <w:p w:rsidR="00000000" w:rsidRDefault="0005693F">
            <w:pPr>
              <w:jc w:val="right"/>
              <w:rPr>
                <w:sz w:val="21"/>
                <w:szCs w:val="21"/>
                <w:lang w:val="en-GB"/>
              </w:rPr>
            </w:pPr>
            <w:r>
              <w:rPr>
                <w:sz w:val="21"/>
                <w:szCs w:val="21"/>
                <w:lang w:val="en-GB"/>
              </w:rPr>
              <w:t>95</w:t>
            </w:r>
            <w:r>
              <w:rPr>
                <w:rFonts w:hint="eastAsia"/>
                <w:sz w:val="21"/>
                <w:szCs w:val="21"/>
                <w:lang w:val="en-GB"/>
              </w:rPr>
              <w:t xml:space="preserve"> </w:t>
            </w:r>
            <w:r>
              <w:rPr>
                <w:sz w:val="21"/>
                <w:szCs w:val="21"/>
                <w:lang w:val="en-GB"/>
              </w:rPr>
              <w:t>725</w:t>
            </w:r>
          </w:p>
        </w:tc>
        <w:tc>
          <w:tcPr>
            <w:tcW w:w="714" w:type="pct"/>
          </w:tcPr>
          <w:p w:rsidR="00000000" w:rsidRDefault="0005693F">
            <w:pPr>
              <w:jc w:val="right"/>
              <w:rPr>
                <w:sz w:val="21"/>
                <w:szCs w:val="21"/>
                <w:lang w:val="en-GB"/>
              </w:rPr>
            </w:pPr>
            <w:r>
              <w:rPr>
                <w:sz w:val="21"/>
                <w:szCs w:val="21"/>
                <w:lang w:val="en-GB"/>
              </w:rPr>
              <w:t>107</w:t>
            </w:r>
            <w:r>
              <w:rPr>
                <w:rFonts w:hint="eastAsia"/>
                <w:sz w:val="21"/>
                <w:szCs w:val="21"/>
                <w:lang w:val="en-GB"/>
              </w:rPr>
              <w:t xml:space="preserve"> </w:t>
            </w:r>
            <w:r>
              <w:rPr>
                <w:sz w:val="21"/>
                <w:szCs w:val="21"/>
                <w:lang w:val="en-GB"/>
              </w:rPr>
              <w:t>210</w:t>
            </w:r>
          </w:p>
        </w:tc>
        <w:tc>
          <w:tcPr>
            <w:tcW w:w="714" w:type="pct"/>
          </w:tcPr>
          <w:p w:rsidR="00000000" w:rsidRDefault="0005693F">
            <w:pPr>
              <w:jc w:val="right"/>
              <w:rPr>
                <w:sz w:val="21"/>
                <w:szCs w:val="21"/>
                <w:lang w:val="en-GB"/>
              </w:rPr>
            </w:pPr>
            <w:r>
              <w:rPr>
                <w:sz w:val="21"/>
                <w:szCs w:val="21"/>
                <w:lang w:val="en-GB"/>
              </w:rPr>
              <w:t>116</w:t>
            </w:r>
            <w:r>
              <w:rPr>
                <w:rFonts w:hint="eastAsia"/>
                <w:sz w:val="21"/>
                <w:szCs w:val="21"/>
                <w:lang w:val="en-GB"/>
              </w:rPr>
              <w:t xml:space="preserve"> </w:t>
            </w:r>
            <w:r>
              <w:rPr>
                <w:sz w:val="21"/>
                <w:szCs w:val="21"/>
                <w:lang w:val="en-GB"/>
              </w:rPr>
              <w:t>216</w:t>
            </w:r>
          </w:p>
        </w:tc>
        <w:tc>
          <w:tcPr>
            <w:tcW w:w="714" w:type="pct"/>
          </w:tcPr>
          <w:p w:rsidR="00000000" w:rsidRDefault="0005693F">
            <w:pPr>
              <w:jc w:val="right"/>
              <w:rPr>
                <w:sz w:val="21"/>
                <w:szCs w:val="21"/>
                <w:lang w:val="en-GB"/>
              </w:rPr>
            </w:pPr>
            <w:r>
              <w:rPr>
                <w:sz w:val="21"/>
                <w:szCs w:val="21"/>
                <w:lang w:val="en-GB"/>
              </w:rPr>
              <w:t>114</w:t>
            </w:r>
            <w:r>
              <w:rPr>
                <w:rFonts w:hint="eastAsia"/>
                <w:sz w:val="21"/>
                <w:szCs w:val="21"/>
                <w:lang w:val="en-GB"/>
              </w:rPr>
              <w:t xml:space="preserve"> </w:t>
            </w:r>
            <w:r>
              <w:rPr>
                <w:sz w:val="21"/>
                <w:szCs w:val="21"/>
                <w:lang w:val="en-GB"/>
              </w:rPr>
              <w:t>354</w:t>
            </w:r>
          </w:p>
        </w:tc>
        <w:tc>
          <w:tcPr>
            <w:tcW w:w="715" w:type="pct"/>
          </w:tcPr>
          <w:p w:rsidR="00000000" w:rsidRDefault="0005693F">
            <w:pPr>
              <w:keepNext/>
              <w:jc w:val="right"/>
              <w:rPr>
                <w:sz w:val="21"/>
                <w:szCs w:val="21"/>
                <w:lang w:val="en-GB"/>
              </w:rPr>
            </w:pPr>
            <w:r>
              <w:rPr>
                <w:sz w:val="21"/>
                <w:szCs w:val="21"/>
                <w:lang w:val="en-GB"/>
              </w:rPr>
              <w:t>83</w:t>
            </w:r>
            <w:r>
              <w:rPr>
                <w:rFonts w:hint="eastAsia"/>
                <w:sz w:val="21"/>
                <w:szCs w:val="21"/>
                <w:lang w:val="en-GB"/>
              </w:rPr>
              <w:t xml:space="preserve"> </w:t>
            </w:r>
            <w:r>
              <w:rPr>
                <w:sz w:val="21"/>
                <w:szCs w:val="21"/>
                <w:lang w:val="en-GB"/>
              </w:rPr>
              <w:t>388</w:t>
            </w:r>
          </w:p>
        </w:tc>
      </w:tr>
    </w:tbl>
    <w:p w:rsidR="00000000" w:rsidRDefault="0005693F">
      <w:pPr>
        <w:rPr>
          <w:rFonts w:hint="eastAsia"/>
          <w:bCs/>
          <w:i/>
          <w:lang w:val="en-GB"/>
        </w:rPr>
      </w:pPr>
      <w:r>
        <w:rPr>
          <w:rFonts w:ascii="KaiTi_GB2312" w:eastAsia="KaiTi_GB2312" w:hint="eastAsia"/>
          <w:bCs/>
          <w:lang w:val="en-GB"/>
        </w:rPr>
        <w:t>资料来源：</w:t>
      </w:r>
      <w:r>
        <w:rPr>
          <w:rFonts w:ascii="KaiTi_GB2312" w:eastAsia="KaiTi_GB2312"/>
          <w:bCs/>
          <w:lang w:val="en-GB"/>
        </w:rPr>
        <w:t xml:space="preserve"> </w:t>
      </w:r>
      <w:r>
        <w:rPr>
          <w:rFonts w:hint="eastAsia"/>
          <w:bCs/>
          <w:iCs/>
          <w:lang w:val="en-GB"/>
        </w:rPr>
        <w:t>监狱署。</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直接递送监狱和劳教学校</w:t>
      </w:r>
    </w:p>
    <w:p w:rsidR="00000000" w:rsidRDefault="0005693F">
      <w:r>
        <w:rPr>
          <w:rFonts w:ascii="SimHei" w:eastAsia="SimHei"/>
          <w:bCs/>
          <w:iCs/>
          <w:lang w:val="en-GB"/>
        </w:rPr>
        <w:t>(</w:t>
      </w:r>
      <w:r>
        <w:rPr>
          <w:rFonts w:ascii="SimHei" w:eastAsia="SimHei" w:hint="eastAsia"/>
          <w:bCs/>
          <w:iCs/>
          <w:lang w:val="en-GB"/>
        </w:rPr>
        <w:t>已定罪</w:t>
      </w:r>
      <w:r>
        <w:rPr>
          <w:rFonts w:ascii="SimHei" w:eastAsia="SimHei" w:hint="eastAsia"/>
          <w:bCs/>
          <w:iCs/>
          <w:lang w:val="en-GB"/>
        </w:rPr>
        <w:t>/</w:t>
      </w:r>
      <w:r>
        <w:rPr>
          <w:rFonts w:ascii="SimHei" w:eastAsia="SimHei" w:hint="eastAsia"/>
          <w:bCs/>
          <w:iCs/>
          <w:lang w:val="en-GB"/>
        </w:rPr>
        <w:t>未定罪犯人入狱率</w:t>
      </w:r>
      <w:r>
        <w:rPr>
          <w:rFonts w:ascii="SimHei" w:eastAsia="SimHei" w:hint="eastAsia"/>
          <w:bCs/>
          <w:iCs/>
          <w:lang w:val="en-GB"/>
        </w:rPr>
        <w:t>)</w:t>
      </w:r>
      <w:r>
        <w:rPr>
          <w:rFonts w:ascii="SimHei" w:eastAsia="SimHei" w:hint="eastAsia"/>
          <w:bCs/>
          <w:iCs/>
          <w:lang w:val="en-GB"/>
        </w:rPr>
        <w:t>，</w:t>
      </w:r>
      <w:r>
        <w:rPr>
          <w:rFonts w:ascii="SimHei" w:eastAsia="SimHei"/>
          <w:bCs/>
          <w:iCs/>
          <w:lang w:val="en-GB"/>
        </w:rPr>
        <w:t>1999-2005</w:t>
      </w:r>
      <w:r>
        <w:rPr>
          <w:rFonts w:ascii="SimHei" w:eastAsia="SimHei" w:hint="eastAsia"/>
          <w:bCs/>
          <w:iCs/>
          <w:lang w:val="en-GB"/>
        </w:rPr>
        <w:t>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
        <w:gridCol w:w="1279"/>
        <w:gridCol w:w="836"/>
        <w:gridCol w:w="836"/>
        <w:gridCol w:w="1097"/>
        <w:gridCol w:w="836"/>
        <w:gridCol w:w="838"/>
        <w:gridCol w:w="836"/>
        <w:gridCol w:w="838"/>
        <w:gridCol w:w="1097"/>
      </w:tblGrid>
      <w:tr w:rsidR="00000000">
        <w:trPr>
          <w:cantSplit/>
          <w:trHeight w:val="447"/>
          <w:jc w:val="center"/>
        </w:trPr>
        <w:tc>
          <w:tcPr>
            <w:tcW w:w="479" w:type="pct"/>
            <w:vMerge w:val="restart"/>
            <w:noWrap/>
            <w:tcMar>
              <w:top w:w="20" w:type="dxa"/>
              <w:left w:w="20" w:type="dxa"/>
              <w:bottom w:w="0" w:type="dxa"/>
              <w:right w:w="20" w:type="dxa"/>
            </w:tcMar>
            <w:vAlign w:val="bottom"/>
          </w:tcPr>
          <w:p w:rsidR="00000000" w:rsidRDefault="0005693F">
            <w:pPr>
              <w:jc w:val="center"/>
              <w:rPr>
                <w:sz w:val="18"/>
                <w:szCs w:val="18"/>
              </w:rPr>
            </w:pPr>
            <w:r>
              <w:rPr>
                <w:rFonts w:hint="eastAsia"/>
                <w:sz w:val="18"/>
                <w:szCs w:val="18"/>
              </w:rPr>
              <w:t>年份</w:t>
            </w:r>
          </w:p>
        </w:tc>
        <w:tc>
          <w:tcPr>
            <w:tcW w:w="681" w:type="pct"/>
            <w:vMerge w:val="restar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估计人数</w:t>
            </w:r>
          </w:p>
          <w:p w:rsidR="00000000" w:rsidRDefault="0005693F">
            <w:pPr>
              <w:jc w:val="center"/>
              <w:rPr>
                <w:sz w:val="18"/>
                <w:szCs w:val="18"/>
              </w:rPr>
            </w:pPr>
            <w:r>
              <w:rPr>
                <w:sz w:val="18"/>
                <w:szCs w:val="18"/>
              </w:rPr>
              <w:t>(</w:t>
            </w:r>
            <w:r>
              <w:rPr>
                <w:sz w:val="18"/>
                <w:szCs w:val="18"/>
              </w:rPr>
              <w:t>斯里兰卡</w:t>
            </w:r>
            <w:r>
              <w:rPr>
                <w:sz w:val="18"/>
                <w:szCs w:val="18"/>
              </w:rPr>
              <w:t>)</w:t>
            </w:r>
          </w:p>
          <w:p w:rsidR="00000000" w:rsidRDefault="0005693F">
            <w:pPr>
              <w:jc w:val="center"/>
              <w:rPr>
                <w:rFonts w:hint="eastAsia"/>
                <w:sz w:val="18"/>
                <w:szCs w:val="18"/>
              </w:rPr>
            </w:pPr>
            <w:r>
              <w:rPr>
                <w:rFonts w:hint="eastAsia"/>
                <w:sz w:val="18"/>
                <w:szCs w:val="18"/>
              </w:rPr>
              <w:t>（千人）</w:t>
            </w:r>
          </w:p>
        </w:tc>
        <w:tc>
          <w:tcPr>
            <w:tcW w:w="445" w:type="pct"/>
            <w:vMerge w:val="restar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已定罪</w:t>
            </w:r>
          </w:p>
          <w:p w:rsidR="00000000" w:rsidRDefault="0005693F">
            <w:pPr>
              <w:jc w:val="center"/>
              <w:rPr>
                <w:sz w:val="18"/>
                <w:szCs w:val="18"/>
              </w:rPr>
            </w:pPr>
            <w:r>
              <w:rPr>
                <w:rFonts w:hint="eastAsia"/>
                <w:sz w:val="18"/>
                <w:szCs w:val="18"/>
              </w:rPr>
              <w:t>囚犯</w:t>
            </w:r>
            <w:r>
              <w:rPr>
                <w:sz w:val="18"/>
                <w:szCs w:val="18"/>
              </w:rPr>
              <w:t> </w:t>
            </w:r>
          </w:p>
        </w:tc>
        <w:tc>
          <w:tcPr>
            <w:tcW w:w="445" w:type="pct"/>
            <w:vMerge w:val="restar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未定罪</w:t>
            </w:r>
          </w:p>
          <w:p w:rsidR="00000000" w:rsidRDefault="0005693F">
            <w:pPr>
              <w:jc w:val="center"/>
              <w:rPr>
                <w:sz w:val="18"/>
                <w:szCs w:val="18"/>
              </w:rPr>
            </w:pPr>
            <w:r>
              <w:rPr>
                <w:rFonts w:hint="eastAsia"/>
                <w:sz w:val="18"/>
                <w:szCs w:val="18"/>
              </w:rPr>
              <w:t>囚犯</w:t>
            </w:r>
            <w:r>
              <w:rPr>
                <w:sz w:val="18"/>
                <w:szCs w:val="18"/>
              </w:rPr>
              <w:t> </w:t>
            </w:r>
          </w:p>
        </w:tc>
        <w:tc>
          <w:tcPr>
            <w:tcW w:w="584" w:type="pct"/>
            <w:vMerge w:val="restar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入狱人数</w:t>
            </w:r>
          </w:p>
          <w:p w:rsidR="00000000" w:rsidRDefault="0005693F">
            <w:pPr>
              <w:jc w:val="center"/>
              <w:rPr>
                <w:sz w:val="18"/>
                <w:szCs w:val="18"/>
              </w:rPr>
            </w:pPr>
            <w:r>
              <w:rPr>
                <w:rFonts w:hint="eastAsia"/>
                <w:sz w:val="18"/>
                <w:szCs w:val="18"/>
              </w:rPr>
              <w:t>共计</w:t>
            </w:r>
            <w:r>
              <w:rPr>
                <w:sz w:val="18"/>
                <w:szCs w:val="18"/>
              </w:rPr>
              <w:t> </w:t>
            </w:r>
          </w:p>
        </w:tc>
        <w:tc>
          <w:tcPr>
            <w:tcW w:w="891"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每</w:t>
            </w:r>
            <w:r>
              <w:rPr>
                <w:rFonts w:hint="eastAsia"/>
                <w:sz w:val="18"/>
                <w:szCs w:val="18"/>
              </w:rPr>
              <w:t xml:space="preserve">100 </w:t>
            </w:r>
            <w:r>
              <w:rPr>
                <w:rFonts w:hint="eastAsia"/>
                <w:sz w:val="18"/>
                <w:szCs w:val="18"/>
              </w:rPr>
              <w:t>000</w:t>
            </w:r>
            <w:r>
              <w:rPr>
                <w:rFonts w:hint="eastAsia"/>
                <w:sz w:val="18"/>
                <w:szCs w:val="18"/>
              </w:rPr>
              <w:t>人</w:t>
            </w:r>
          </w:p>
          <w:p w:rsidR="00000000" w:rsidRDefault="0005693F">
            <w:pPr>
              <w:jc w:val="center"/>
              <w:rPr>
                <w:sz w:val="18"/>
                <w:szCs w:val="18"/>
              </w:rPr>
            </w:pPr>
            <w:r>
              <w:rPr>
                <w:rFonts w:hint="eastAsia"/>
                <w:sz w:val="18"/>
                <w:szCs w:val="18"/>
              </w:rPr>
              <w:t>入狱率</w:t>
            </w:r>
          </w:p>
        </w:tc>
        <w:tc>
          <w:tcPr>
            <w:tcW w:w="891" w:type="pct"/>
            <w:gridSpan w:val="2"/>
            <w:noWrap/>
            <w:tcMar>
              <w:top w:w="20" w:type="dxa"/>
              <w:left w:w="20" w:type="dxa"/>
              <w:bottom w:w="0" w:type="dxa"/>
              <w:right w:w="20" w:type="dxa"/>
            </w:tcMar>
            <w:vAlign w:val="bottom"/>
          </w:tcPr>
          <w:p w:rsidR="00000000" w:rsidRDefault="0005693F">
            <w:pPr>
              <w:jc w:val="center"/>
              <w:rPr>
                <w:sz w:val="18"/>
                <w:szCs w:val="18"/>
              </w:rPr>
            </w:pPr>
            <w:r>
              <w:rPr>
                <w:rFonts w:hint="eastAsia"/>
                <w:sz w:val="18"/>
                <w:szCs w:val="18"/>
              </w:rPr>
              <w:t>日平均人数</w:t>
            </w:r>
            <w:r>
              <w:rPr>
                <w:sz w:val="18"/>
                <w:szCs w:val="18"/>
              </w:rPr>
              <w:t> </w:t>
            </w:r>
          </w:p>
        </w:tc>
        <w:tc>
          <w:tcPr>
            <w:tcW w:w="584" w:type="pct"/>
            <w:vMerge w:val="restar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被处缓刑</w:t>
            </w:r>
          </w:p>
          <w:p w:rsidR="00000000" w:rsidRDefault="0005693F">
            <w:pPr>
              <w:jc w:val="center"/>
              <w:rPr>
                <w:sz w:val="18"/>
                <w:szCs w:val="18"/>
              </w:rPr>
            </w:pPr>
            <w:r>
              <w:rPr>
                <w:rFonts w:hint="eastAsia"/>
                <w:sz w:val="18"/>
                <w:szCs w:val="18"/>
              </w:rPr>
              <w:t>罪犯人数</w:t>
            </w:r>
          </w:p>
        </w:tc>
      </w:tr>
      <w:tr w:rsidR="00000000">
        <w:trPr>
          <w:cantSplit/>
          <w:trHeight w:val="132"/>
          <w:jc w:val="center"/>
        </w:trPr>
        <w:tc>
          <w:tcPr>
            <w:tcW w:w="479" w:type="pct"/>
            <w:vMerge/>
            <w:noWrap/>
            <w:tcMar>
              <w:top w:w="20" w:type="dxa"/>
              <w:left w:w="20" w:type="dxa"/>
              <w:bottom w:w="0" w:type="dxa"/>
              <w:right w:w="20" w:type="dxa"/>
            </w:tcMar>
            <w:vAlign w:val="bottom"/>
          </w:tcPr>
          <w:p w:rsidR="00000000" w:rsidRDefault="0005693F">
            <w:pPr>
              <w:jc w:val="center"/>
              <w:rPr>
                <w:sz w:val="18"/>
                <w:szCs w:val="18"/>
              </w:rPr>
            </w:pPr>
          </w:p>
        </w:tc>
        <w:tc>
          <w:tcPr>
            <w:tcW w:w="681" w:type="pct"/>
            <w:vMerge/>
            <w:noWrap/>
            <w:tcMar>
              <w:top w:w="20" w:type="dxa"/>
              <w:left w:w="20" w:type="dxa"/>
              <w:bottom w:w="0" w:type="dxa"/>
              <w:right w:w="20" w:type="dxa"/>
            </w:tcMar>
            <w:vAlign w:val="bottom"/>
          </w:tcPr>
          <w:p w:rsidR="00000000" w:rsidRDefault="0005693F">
            <w:pPr>
              <w:jc w:val="center"/>
              <w:rPr>
                <w:sz w:val="18"/>
                <w:szCs w:val="18"/>
              </w:rPr>
            </w:pPr>
          </w:p>
        </w:tc>
        <w:tc>
          <w:tcPr>
            <w:tcW w:w="445" w:type="pct"/>
            <w:vMerge/>
            <w:noWrap/>
            <w:tcMar>
              <w:top w:w="20" w:type="dxa"/>
              <w:left w:w="20" w:type="dxa"/>
              <w:bottom w:w="0" w:type="dxa"/>
              <w:right w:w="20" w:type="dxa"/>
            </w:tcMar>
            <w:vAlign w:val="bottom"/>
          </w:tcPr>
          <w:p w:rsidR="00000000" w:rsidRDefault="0005693F">
            <w:pPr>
              <w:jc w:val="center"/>
              <w:rPr>
                <w:sz w:val="18"/>
                <w:szCs w:val="18"/>
              </w:rPr>
            </w:pPr>
          </w:p>
        </w:tc>
        <w:tc>
          <w:tcPr>
            <w:tcW w:w="445" w:type="pct"/>
            <w:vMerge/>
            <w:noWrap/>
            <w:tcMar>
              <w:top w:w="20" w:type="dxa"/>
              <w:left w:w="20" w:type="dxa"/>
              <w:bottom w:w="0" w:type="dxa"/>
              <w:right w:w="20" w:type="dxa"/>
            </w:tcMar>
            <w:vAlign w:val="bottom"/>
          </w:tcPr>
          <w:p w:rsidR="00000000" w:rsidRDefault="0005693F">
            <w:pPr>
              <w:jc w:val="center"/>
              <w:rPr>
                <w:sz w:val="18"/>
                <w:szCs w:val="18"/>
              </w:rPr>
            </w:pPr>
          </w:p>
        </w:tc>
        <w:tc>
          <w:tcPr>
            <w:tcW w:w="584" w:type="pct"/>
            <w:vMerge/>
            <w:noWrap/>
            <w:tcMar>
              <w:top w:w="20" w:type="dxa"/>
              <w:left w:w="20" w:type="dxa"/>
              <w:bottom w:w="0" w:type="dxa"/>
              <w:right w:w="20" w:type="dxa"/>
            </w:tcMar>
            <w:vAlign w:val="bottom"/>
          </w:tcPr>
          <w:p w:rsidR="00000000" w:rsidRDefault="0005693F">
            <w:pPr>
              <w:jc w:val="center"/>
              <w:rPr>
                <w:sz w:val="18"/>
                <w:szCs w:val="18"/>
              </w:rPr>
            </w:pPr>
          </w:p>
        </w:tc>
        <w:tc>
          <w:tcPr>
            <w:tcW w:w="445"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已定罪</w:t>
            </w:r>
          </w:p>
        </w:tc>
        <w:tc>
          <w:tcPr>
            <w:tcW w:w="445"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未定罪</w:t>
            </w:r>
          </w:p>
        </w:tc>
        <w:tc>
          <w:tcPr>
            <w:tcW w:w="445"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已定罪</w:t>
            </w:r>
          </w:p>
        </w:tc>
        <w:tc>
          <w:tcPr>
            <w:tcW w:w="445" w:type="pct"/>
            <w:noWrap/>
            <w:tcMar>
              <w:top w:w="20" w:type="dxa"/>
              <w:left w:w="20" w:type="dxa"/>
              <w:bottom w:w="0" w:type="dxa"/>
              <w:right w:w="20" w:type="dxa"/>
            </w:tcMar>
            <w:vAlign w:val="bottom"/>
          </w:tcPr>
          <w:p w:rsidR="00000000" w:rsidRDefault="0005693F">
            <w:pPr>
              <w:jc w:val="center"/>
              <w:rPr>
                <w:sz w:val="18"/>
                <w:szCs w:val="18"/>
              </w:rPr>
            </w:pPr>
            <w:r>
              <w:rPr>
                <w:rFonts w:hint="eastAsia"/>
                <w:sz w:val="18"/>
                <w:szCs w:val="18"/>
              </w:rPr>
              <w:t>未定罪</w:t>
            </w:r>
          </w:p>
        </w:tc>
        <w:tc>
          <w:tcPr>
            <w:tcW w:w="584" w:type="pct"/>
            <w:vMerge/>
            <w:noWrap/>
            <w:tcMar>
              <w:top w:w="20" w:type="dxa"/>
              <w:left w:w="20" w:type="dxa"/>
              <w:bottom w:w="0" w:type="dxa"/>
              <w:right w:w="20" w:type="dxa"/>
            </w:tcMar>
            <w:vAlign w:val="bottom"/>
          </w:tcPr>
          <w:p w:rsidR="00000000" w:rsidRDefault="0005693F">
            <w:pPr>
              <w:jc w:val="center"/>
              <w:rPr>
                <w:sz w:val="18"/>
                <w:szCs w:val="18"/>
              </w:rPr>
            </w:pPr>
          </w:p>
        </w:tc>
      </w:tr>
      <w:tr w:rsidR="00000000">
        <w:trPr>
          <w:trHeight w:val="255"/>
          <w:jc w:val="center"/>
        </w:trPr>
        <w:tc>
          <w:tcPr>
            <w:tcW w:w="479"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1999</w:t>
            </w:r>
            <w:r>
              <w:rPr>
                <w:rFonts w:hint="eastAsia"/>
                <w:sz w:val="18"/>
                <w:szCs w:val="18"/>
              </w:rPr>
              <w:t>年</w:t>
            </w:r>
          </w:p>
        </w:tc>
        <w:tc>
          <w:tcPr>
            <w:tcW w:w="681" w:type="pct"/>
            <w:noWrap/>
            <w:tcMar>
              <w:top w:w="20" w:type="dxa"/>
              <w:left w:w="20" w:type="dxa"/>
              <w:bottom w:w="0" w:type="dxa"/>
              <w:right w:w="20" w:type="dxa"/>
            </w:tcMar>
            <w:vAlign w:val="bottom"/>
          </w:tcPr>
          <w:p w:rsidR="00000000" w:rsidRDefault="0005693F">
            <w:pPr>
              <w:jc w:val="right"/>
              <w:rPr>
                <w:sz w:val="18"/>
                <w:szCs w:val="18"/>
              </w:rPr>
            </w:pPr>
            <w:r>
              <w:rPr>
                <w:sz w:val="18"/>
                <w:szCs w:val="18"/>
              </w:rPr>
              <w:t>19 043</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22 466</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77 374</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99 840</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117.9</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406.3</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8 442</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7 960</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513</w:t>
            </w:r>
          </w:p>
        </w:tc>
      </w:tr>
      <w:tr w:rsidR="00000000">
        <w:trPr>
          <w:trHeight w:val="285"/>
          <w:jc w:val="center"/>
        </w:trPr>
        <w:tc>
          <w:tcPr>
            <w:tcW w:w="479"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2000</w:t>
            </w:r>
            <w:r>
              <w:rPr>
                <w:rFonts w:hint="eastAsia"/>
                <w:sz w:val="18"/>
                <w:szCs w:val="18"/>
              </w:rPr>
              <w:t>年</w:t>
            </w:r>
          </w:p>
        </w:tc>
        <w:tc>
          <w:tcPr>
            <w:tcW w:w="681" w:type="pct"/>
            <w:noWrap/>
            <w:tcMar>
              <w:top w:w="20" w:type="dxa"/>
              <w:left w:w="20" w:type="dxa"/>
              <w:bottom w:w="0" w:type="dxa"/>
              <w:right w:w="20" w:type="dxa"/>
            </w:tcMar>
            <w:vAlign w:val="bottom"/>
          </w:tcPr>
          <w:p w:rsidR="00000000" w:rsidRDefault="0005693F">
            <w:pPr>
              <w:jc w:val="right"/>
              <w:rPr>
                <w:sz w:val="18"/>
                <w:szCs w:val="18"/>
              </w:rPr>
            </w:pPr>
            <w:r>
              <w:rPr>
                <w:sz w:val="18"/>
                <w:szCs w:val="18"/>
              </w:rPr>
              <w:t>19 359</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18 715</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70 610</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89 325</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96.7</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364.7</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8 167</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8 245</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517</w:t>
            </w:r>
          </w:p>
        </w:tc>
      </w:tr>
      <w:tr w:rsidR="00000000">
        <w:trPr>
          <w:trHeight w:val="270"/>
          <w:jc w:val="center"/>
        </w:trPr>
        <w:tc>
          <w:tcPr>
            <w:tcW w:w="479"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2001</w:t>
            </w:r>
            <w:r>
              <w:rPr>
                <w:rFonts w:hint="eastAsia"/>
                <w:sz w:val="18"/>
                <w:szCs w:val="18"/>
              </w:rPr>
              <w:t>年</w:t>
            </w:r>
          </w:p>
        </w:tc>
        <w:tc>
          <w:tcPr>
            <w:tcW w:w="681" w:type="pct"/>
            <w:noWrap/>
            <w:tcMar>
              <w:top w:w="20" w:type="dxa"/>
              <w:left w:w="20" w:type="dxa"/>
              <w:bottom w:w="0" w:type="dxa"/>
              <w:right w:w="20" w:type="dxa"/>
            </w:tcMar>
            <w:vAlign w:val="bottom"/>
          </w:tcPr>
          <w:p w:rsidR="00000000" w:rsidRDefault="0005693F">
            <w:pPr>
              <w:jc w:val="right"/>
              <w:rPr>
                <w:sz w:val="18"/>
                <w:szCs w:val="18"/>
              </w:rPr>
            </w:pPr>
            <w:r>
              <w:rPr>
                <w:sz w:val="18"/>
                <w:szCs w:val="18"/>
              </w:rPr>
              <w:t>18 732</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22 239</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73 486</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95 725</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118.72</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392.3</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8 186</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9 030</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526</w:t>
            </w:r>
          </w:p>
        </w:tc>
      </w:tr>
      <w:tr w:rsidR="00000000">
        <w:trPr>
          <w:trHeight w:val="270"/>
          <w:jc w:val="center"/>
        </w:trPr>
        <w:tc>
          <w:tcPr>
            <w:tcW w:w="479"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2002</w:t>
            </w:r>
            <w:r>
              <w:rPr>
                <w:rFonts w:hint="eastAsia"/>
                <w:sz w:val="18"/>
                <w:szCs w:val="18"/>
              </w:rPr>
              <w:t>年</w:t>
            </w:r>
          </w:p>
        </w:tc>
        <w:tc>
          <w:tcPr>
            <w:tcW w:w="681" w:type="pct"/>
            <w:noWrap/>
            <w:tcMar>
              <w:top w:w="20" w:type="dxa"/>
              <w:left w:w="20" w:type="dxa"/>
              <w:bottom w:w="0" w:type="dxa"/>
              <w:right w:w="20" w:type="dxa"/>
            </w:tcMar>
            <w:vAlign w:val="bottom"/>
          </w:tcPr>
          <w:p w:rsidR="00000000" w:rsidRDefault="0005693F">
            <w:pPr>
              <w:jc w:val="right"/>
              <w:rPr>
                <w:sz w:val="18"/>
                <w:szCs w:val="18"/>
              </w:rPr>
            </w:pPr>
            <w:r>
              <w:rPr>
                <w:sz w:val="18"/>
                <w:szCs w:val="18"/>
              </w:rPr>
              <w:t>19 009</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25 0</w:t>
            </w:r>
            <w:r>
              <w:rPr>
                <w:sz w:val="18"/>
                <w:szCs w:val="18"/>
              </w:rPr>
              <w:t>23</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82 187</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107 210</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131.64</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432.4</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7 930</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9 775</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525</w:t>
            </w:r>
          </w:p>
        </w:tc>
      </w:tr>
      <w:tr w:rsidR="00000000">
        <w:trPr>
          <w:trHeight w:val="270"/>
          <w:jc w:val="center"/>
        </w:trPr>
        <w:tc>
          <w:tcPr>
            <w:tcW w:w="479"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2003</w:t>
            </w:r>
            <w:r>
              <w:rPr>
                <w:rFonts w:hint="eastAsia"/>
                <w:sz w:val="18"/>
                <w:szCs w:val="18"/>
              </w:rPr>
              <w:t>年</w:t>
            </w:r>
          </w:p>
        </w:tc>
        <w:tc>
          <w:tcPr>
            <w:tcW w:w="681" w:type="pct"/>
            <w:noWrap/>
            <w:tcMar>
              <w:top w:w="20" w:type="dxa"/>
              <w:left w:w="20" w:type="dxa"/>
              <w:bottom w:w="0" w:type="dxa"/>
              <w:right w:w="20" w:type="dxa"/>
            </w:tcMar>
            <w:vAlign w:val="bottom"/>
          </w:tcPr>
          <w:p w:rsidR="00000000" w:rsidRDefault="0005693F">
            <w:pPr>
              <w:jc w:val="right"/>
              <w:rPr>
                <w:sz w:val="18"/>
                <w:szCs w:val="18"/>
              </w:rPr>
            </w:pPr>
            <w:r>
              <w:rPr>
                <w:sz w:val="18"/>
                <w:szCs w:val="18"/>
              </w:rPr>
              <w:t>19 252</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27 681</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88 535</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116 216</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143.78</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459.9</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9 269</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10 917</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523</w:t>
            </w:r>
          </w:p>
        </w:tc>
      </w:tr>
      <w:tr w:rsidR="00000000">
        <w:trPr>
          <w:trHeight w:val="270"/>
          <w:jc w:val="center"/>
        </w:trPr>
        <w:tc>
          <w:tcPr>
            <w:tcW w:w="479"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2004</w:t>
            </w:r>
            <w:r>
              <w:rPr>
                <w:rFonts w:hint="eastAsia"/>
                <w:sz w:val="18"/>
                <w:szCs w:val="18"/>
              </w:rPr>
              <w:t>年</w:t>
            </w:r>
          </w:p>
        </w:tc>
        <w:tc>
          <w:tcPr>
            <w:tcW w:w="681" w:type="pct"/>
            <w:noWrap/>
            <w:tcMar>
              <w:top w:w="20" w:type="dxa"/>
              <w:left w:w="20" w:type="dxa"/>
              <w:bottom w:w="0" w:type="dxa"/>
              <w:right w:w="20" w:type="dxa"/>
            </w:tcMar>
            <w:vAlign w:val="bottom"/>
          </w:tcPr>
          <w:p w:rsidR="00000000" w:rsidRDefault="0005693F">
            <w:pPr>
              <w:jc w:val="right"/>
              <w:rPr>
                <w:sz w:val="18"/>
                <w:szCs w:val="18"/>
              </w:rPr>
            </w:pPr>
            <w:r>
              <w:rPr>
                <w:sz w:val="18"/>
                <w:szCs w:val="18"/>
              </w:rPr>
              <w:t>19 462</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26 898</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87 456</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114 354</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138.21</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449.4</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9 819</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10 842</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575</w:t>
            </w:r>
          </w:p>
        </w:tc>
      </w:tr>
      <w:tr w:rsidR="00000000">
        <w:trPr>
          <w:trHeight w:val="240"/>
          <w:jc w:val="center"/>
        </w:trPr>
        <w:tc>
          <w:tcPr>
            <w:tcW w:w="479"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2005</w:t>
            </w:r>
            <w:r>
              <w:rPr>
                <w:rFonts w:hint="eastAsia"/>
                <w:sz w:val="18"/>
                <w:szCs w:val="18"/>
              </w:rPr>
              <w:t>年</w:t>
            </w:r>
          </w:p>
        </w:tc>
        <w:tc>
          <w:tcPr>
            <w:tcW w:w="681" w:type="pct"/>
            <w:noWrap/>
            <w:tcMar>
              <w:top w:w="20" w:type="dxa"/>
              <w:left w:w="20" w:type="dxa"/>
              <w:bottom w:w="0" w:type="dxa"/>
              <w:right w:w="20" w:type="dxa"/>
            </w:tcMar>
            <w:vAlign w:val="bottom"/>
          </w:tcPr>
          <w:p w:rsidR="00000000" w:rsidRDefault="0005693F">
            <w:pPr>
              <w:jc w:val="right"/>
              <w:rPr>
                <w:sz w:val="18"/>
                <w:szCs w:val="18"/>
              </w:rPr>
            </w:pPr>
            <w:r>
              <w:rPr>
                <w:sz w:val="18"/>
                <w:szCs w:val="18"/>
              </w:rPr>
              <w:t>19 668</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33 034</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96 007</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129 041</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168.0</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488.1</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10 898</w:t>
            </w:r>
          </w:p>
        </w:tc>
        <w:tc>
          <w:tcPr>
            <w:tcW w:w="445" w:type="pct"/>
            <w:noWrap/>
            <w:tcMar>
              <w:top w:w="20" w:type="dxa"/>
              <w:left w:w="20" w:type="dxa"/>
              <w:bottom w:w="0" w:type="dxa"/>
              <w:right w:w="20" w:type="dxa"/>
            </w:tcMar>
            <w:vAlign w:val="bottom"/>
          </w:tcPr>
          <w:p w:rsidR="00000000" w:rsidRDefault="0005693F">
            <w:pPr>
              <w:jc w:val="right"/>
              <w:rPr>
                <w:sz w:val="18"/>
                <w:szCs w:val="18"/>
              </w:rPr>
            </w:pPr>
            <w:r>
              <w:rPr>
                <w:sz w:val="18"/>
                <w:szCs w:val="18"/>
              </w:rPr>
              <w:t>11 216</w:t>
            </w:r>
          </w:p>
        </w:tc>
        <w:tc>
          <w:tcPr>
            <w:tcW w:w="584" w:type="pct"/>
            <w:noWrap/>
            <w:tcMar>
              <w:top w:w="20" w:type="dxa"/>
              <w:left w:w="20" w:type="dxa"/>
              <w:bottom w:w="0" w:type="dxa"/>
              <w:right w:w="20" w:type="dxa"/>
            </w:tcMar>
            <w:vAlign w:val="bottom"/>
          </w:tcPr>
          <w:p w:rsidR="00000000" w:rsidRDefault="0005693F">
            <w:pPr>
              <w:jc w:val="right"/>
              <w:rPr>
                <w:sz w:val="18"/>
                <w:szCs w:val="18"/>
              </w:rPr>
            </w:pPr>
            <w:r>
              <w:rPr>
                <w:sz w:val="18"/>
                <w:szCs w:val="18"/>
              </w:rPr>
              <w:t>* 530</w:t>
            </w:r>
          </w:p>
        </w:tc>
      </w:tr>
      <w:tr w:rsidR="00000000">
        <w:trPr>
          <w:trHeight w:val="240"/>
          <w:jc w:val="center"/>
        </w:trPr>
        <w:tc>
          <w:tcPr>
            <w:tcW w:w="5000" w:type="pct"/>
            <w:gridSpan w:val="10"/>
            <w:noWrap/>
            <w:tcMar>
              <w:top w:w="20" w:type="dxa"/>
              <w:left w:w="20" w:type="dxa"/>
              <w:bottom w:w="0" w:type="dxa"/>
              <w:right w:w="20" w:type="dxa"/>
            </w:tcMar>
            <w:vAlign w:val="bottom"/>
          </w:tcPr>
          <w:p w:rsidR="00000000" w:rsidRDefault="0005693F">
            <w:pPr>
              <w:rPr>
                <w:rFonts w:hint="eastAsia"/>
                <w:sz w:val="18"/>
                <w:szCs w:val="18"/>
              </w:rPr>
            </w:pPr>
            <w:r>
              <w:rPr>
                <w:sz w:val="18"/>
                <w:szCs w:val="18"/>
              </w:rPr>
              <w:t xml:space="preserve">* </w:t>
            </w:r>
            <w:r>
              <w:rPr>
                <w:rFonts w:hint="eastAsia"/>
                <w:sz w:val="18"/>
                <w:szCs w:val="18"/>
              </w:rPr>
              <w:t>暂定人数</w:t>
            </w:r>
          </w:p>
        </w:tc>
      </w:tr>
      <w:tr w:rsidR="00000000">
        <w:trPr>
          <w:trHeight w:val="255"/>
          <w:jc w:val="center"/>
        </w:trPr>
        <w:tc>
          <w:tcPr>
            <w:tcW w:w="5000" w:type="pct"/>
            <w:gridSpan w:val="10"/>
            <w:noWrap/>
            <w:tcMar>
              <w:top w:w="20" w:type="dxa"/>
              <w:left w:w="20" w:type="dxa"/>
              <w:bottom w:w="0" w:type="dxa"/>
              <w:right w:w="20" w:type="dxa"/>
            </w:tcMar>
            <w:vAlign w:val="bottom"/>
          </w:tcPr>
          <w:p w:rsidR="00000000" w:rsidRDefault="0005693F">
            <w:pPr>
              <w:keepNext/>
              <w:rPr>
                <w:sz w:val="18"/>
                <w:szCs w:val="18"/>
              </w:rPr>
            </w:pPr>
            <w:r>
              <w:rPr>
                <w:rFonts w:ascii="KaiTi_GB2312" w:eastAsia="KaiTi_GB2312" w:hint="eastAsia"/>
                <w:sz w:val="18"/>
                <w:szCs w:val="18"/>
              </w:rPr>
              <w:t>资料来源：</w:t>
            </w:r>
            <w:r>
              <w:rPr>
                <w:rFonts w:hint="eastAsia"/>
                <w:sz w:val="18"/>
                <w:szCs w:val="18"/>
              </w:rPr>
              <w:t>总注册官办公室、缓刑和儿童保育服务署、警察署。</w:t>
            </w:r>
          </w:p>
        </w:tc>
      </w:tr>
    </w:tbl>
    <w:p w:rsidR="00000000" w:rsidRDefault="0005693F">
      <w:pPr>
        <w:rPr>
          <w:rFonts w:hint="eastAsia"/>
          <w:bCs/>
          <w:lang w:val="en-GB"/>
        </w:rPr>
      </w:pPr>
      <w:r>
        <w:rPr>
          <w:rFonts w:ascii="KaiTi_GB2312" w:eastAsia="KaiTi_GB2312" w:hint="eastAsia"/>
          <w:bCs/>
          <w:lang w:val="en-GB"/>
        </w:rPr>
        <w:t>资料来源：</w:t>
      </w:r>
      <w:r>
        <w:rPr>
          <w:rFonts w:hint="eastAsia"/>
          <w:bCs/>
          <w:lang w:val="en-GB"/>
        </w:rPr>
        <w:t>警察署。</w:t>
      </w:r>
    </w:p>
    <w:p w:rsidR="00000000" w:rsidRDefault="0005693F">
      <w:pPr>
        <w:rPr>
          <w:rFonts w:ascii="SimHei" w:eastAsia="SimHei" w:hint="eastAsia"/>
          <w:bCs/>
          <w:iCs/>
          <w:lang w:val="en-GB"/>
        </w:rPr>
      </w:pPr>
      <w:r>
        <w:rPr>
          <w:b/>
          <w:lang w:val="en-GB"/>
        </w:rPr>
        <w:br w:type="page"/>
      </w:r>
      <w:r>
        <w:rPr>
          <w:rFonts w:ascii="SimHei" w:eastAsia="SimHei" w:hint="eastAsia"/>
          <w:bCs/>
          <w:iCs/>
          <w:lang w:val="en-GB"/>
        </w:rPr>
        <w:t>因暴力犯罪和其他严重犯罪（例如杀人、抢劫、人身攻击和贩卖人口）被捕</w:t>
      </w:r>
      <w:r>
        <w:rPr>
          <w:rFonts w:ascii="SimHei" w:eastAsia="SimHei" w:hint="eastAsia"/>
          <w:bCs/>
          <w:iCs/>
          <w:lang w:val="en-GB"/>
        </w:rPr>
        <w:t>/</w:t>
      </w:r>
      <w:r>
        <w:rPr>
          <w:rFonts w:ascii="SimHei" w:eastAsia="SimHei" w:hint="eastAsia"/>
          <w:bCs/>
          <w:iCs/>
          <w:lang w:val="en-GB"/>
        </w:rPr>
        <w:t>受审</w:t>
      </w:r>
      <w:r>
        <w:rPr>
          <w:rFonts w:ascii="SimHei" w:eastAsia="SimHei" w:hint="eastAsia"/>
          <w:bCs/>
          <w:iCs/>
          <w:lang w:val="en-GB"/>
        </w:rPr>
        <w:t>/</w:t>
      </w:r>
      <w:r>
        <w:rPr>
          <w:rFonts w:ascii="SimHei" w:eastAsia="SimHei" w:hint="eastAsia"/>
          <w:bCs/>
          <w:iCs/>
          <w:lang w:val="en-GB"/>
        </w:rPr>
        <w:t>定罪</w:t>
      </w:r>
      <w:r>
        <w:rPr>
          <w:rFonts w:ascii="SimHei" w:eastAsia="SimHei" w:hint="eastAsia"/>
          <w:bCs/>
          <w:iCs/>
          <w:lang w:val="en-GB"/>
        </w:rPr>
        <w:t>/</w:t>
      </w:r>
      <w:r>
        <w:rPr>
          <w:rFonts w:ascii="SimHei" w:eastAsia="SimHei" w:hint="eastAsia"/>
          <w:bCs/>
          <w:iCs/>
          <w:lang w:val="en-GB"/>
        </w:rPr>
        <w:t>宣判</w:t>
      </w:r>
      <w:r>
        <w:rPr>
          <w:rFonts w:ascii="SimHei" w:eastAsia="SimHei" w:hint="eastAsia"/>
          <w:bCs/>
          <w:iCs/>
          <w:lang w:val="en-GB"/>
        </w:rPr>
        <w:t>/</w:t>
      </w:r>
      <w:r>
        <w:rPr>
          <w:rFonts w:ascii="SimHei" w:eastAsia="SimHei" w:hint="eastAsia"/>
          <w:bCs/>
          <w:iCs/>
          <w:lang w:val="en-GB"/>
        </w:rPr>
        <w:t>监禁的人员的数量和比率（每</w:t>
      </w:r>
      <w:r>
        <w:rPr>
          <w:rFonts w:ascii="SimHei" w:eastAsia="SimHei" w:hint="eastAsia"/>
          <w:bCs/>
          <w:iCs/>
          <w:lang w:val="en-GB"/>
        </w:rPr>
        <w:t>100 000</w:t>
      </w:r>
      <w:r>
        <w:rPr>
          <w:rFonts w:ascii="SimHei" w:eastAsia="SimHei" w:hint="eastAsia"/>
          <w:bCs/>
          <w:iCs/>
          <w:lang w:val="en-GB"/>
        </w:rPr>
        <w:t>人）</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24"/>
        <w:gridCol w:w="2473"/>
        <w:gridCol w:w="2473"/>
      </w:tblGrid>
      <w:tr w:rsidR="00000000">
        <w:tc>
          <w:tcPr>
            <w:tcW w:w="2416" w:type="pct"/>
          </w:tcPr>
          <w:p w:rsidR="00000000" w:rsidRDefault="0005693F">
            <w:pPr>
              <w:jc w:val="right"/>
              <w:rPr>
                <w:bCs/>
                <w:sz w:val="21"/>
                <w:szCs w:val="21"/>
                <w:lang w:val="en-GB"/>
              </w:rPr>
            </w:pPr>
          </w:p>
        </w:tc>
        <w:tc>
          <w:tcPr>
            <w:tcW w:w="1292" w:type="pct"/>
          </w:tcPr>
          <w:p w:rsidR="00000000" w:rsidRDefault="0005693F">
            <w:pPr>
              <w:jc w:val="center"/>
              <w:rPr>
                <w:rFonts w:hint="eastAsia"/>
                <w:bCs/>
                <w:sz w:val="21"/>
                <w:szCs w:val="21"/>
                <w:lang w:val="en-GB"/>
              </w:rPr>
            </w:pPr>
            <w:r>
              <w:rPr>
                <w:bCs/>
                <w:sz w:val="21"/>
                <w:szCs w:val="21"/>
                <w:lang w:val="en-GB"/>
              </w:rPr>
              <w:t>2005</w:t>
            </w:r>
            <w:r>
              <w:rPr>
                <w:rFonts w:hint="eastAsia"/>
                <w:bCs/>
                <w:sz w:val="21"/>
                <w:szCs w:val="21"/>
                <w:lang w:val="en-GB"/>
              </w:rPr>
              <w:t>年</w:t>
            </w:r>
          </w:p>
        </w:tc>
        <w:tc>
          <w:tcPr>
            <w:tcW w:w="1292" w:type="pct"/>
          </w:tcPr>
          <w:p w:rsidR="00000000" w:rsidRDefault="0005693F">
            <w:pPr>
              <w:tabs>
                <w:tab w:val="left" w:pos="977"/>
              </w:tabs>
              <w:jc w:val="center"/>
              <w:rPr>
                <w:rFonts w:hint="eastAsia"/>
                <w:bCs/>
                <w:sz w:val="21"/>
                <w:szCs w:val="21"/>
                <w:lang w:val="en-GB"/>
              </w:rPr>
            </w:pPr>
            <w:r>
              <w:rPr>
                <w:bCs/>
                <w:sz w:val="21"/>
                <w:szCs w:val="21"/>
                <w:lang w:val="en-GB"/>
              </w:rPr>
              <w:t>2006</w:t>
            </w:r>
            <w:r>
              <w:rPr>
                <w:rFonts w:hint="eastAsia"/>
                <w:bCs/>
                <w:sz w:val="21"/>
                <w:szCs w:val="21"/>
                <w:lang w:val="en-GB"/>
              </w:rPr>
              <w:t>年</w:t>
            </w:r>
          </w:p>
        </w:tc>
      </w:tr>
      <w:tr w:rsidR="00000000">
        <w:tc>
          <w:tcPr>
            <w:tcW w:w="2416" w:type="pct"/>
          </w:tcPr>
          <w:p w:rsidR="00000000" w:rsidRDefault="0005693F">
            <w:pPr>
              <w:rPr>
                <w:bCs/>
                <w:sz w:val="21"/>
                <w:szCs w:val="21"/>
                <w:lang w:val="en-GB"/>
              </w:rPr>
            </w:pPr>
            <w:r>
              <w:rPr>
                <w:rFonts w:hint="eastAsia"/>
                <w:bCs/>
                <w:sz w:val="21"/>
                <w:szCs w:val="21"/>
                <w:lang w:val="en-GB"/>
              </w:rPr>
              <w:t>记录案件数</w:t>
            </w:r>
            <w:r>
              <w:rPr>
                <w:bCs/>
                <w:sz w:val="21"/>
                <w:szCs w:val="21"/>
                <w:lang w:val="en-GB"/>
              </w:rPr>
              <w:t xml:space="preserve"> </w:t>
            </w:r>
          </w:p>
        </w:tc>
        <w:tc>
          <w:tcPr>
            <w:tcW w:w="1292" w:type="pct"/>
          </w:tcPr>
          <w:p w:rsidR="00000000" w:rsidRDefault="0005693F">
            <w:pPr>
              <w:jc w:val="right"/>
              <w:rPr>
                <w:bCs/>
                <w:sz w:val="21"/>
                <w:szCs w:val="21"/>
                <w:lang w:val="en-GB"/>
              </w:rPr>
            </w:pPr>
            <w:r>
              <w:rPr>
                <w:bCs/>
                <w:sz w:val="21"/>
                <w:szCs w:val="21"/>
                <w:lang w:val="en-GB"/>
              </w:rPr>
              <w:t>59</w:t>
            </w:r>
            <w:r>
              <w:rPr>
                <w:rFonts w:hint="eastAsia"/>
                <w:bCs/>
                <w:sz w:val="21"/>
                <w:szCs w:val="21"/>
                <w:lang w:val="en-GB"/>
              </w:rPr>
              <w:t xml:space="preserve"> </w:t>
            </w:r>
            <w:r>
              <w:rPr>
                <w:bCs/>
                <w:sz w:val="21"/>
                <w:szCs w:val="21"/>
                <w:lang w:val="en-GB"/>
              </w:rPr>
              <w:t>391</w:t>
            </w:r>
          </w:p>
        </w:tc>
        <w:tc>
          <w:tcPr>
            <w:tcW w:w="1292" w:type="pct"/>
          </w:tcPr>
          <w:p w:rsidR="00000000" w:rsidRDefault="0005693F">
            <w:pPr>
              <w:jc w:val="right"/>
              <w:rPr>
                <w:bCs/>
                <w:sz w:val="21"/>
                <w:szCs w:val="21"/>
                <w:lang w:val="en-GB"/>
              </w:rPr>
            </w:pPr>
            <w:r>
              <w:rPr>
                <w:bCs/>
                <w:sz w:val="21"/>
                <w:szCs w:val="21"/>
                <w:lang w:val="en-GB"/>
              </w:rPr>
              <w:t>61</w:t>
            </w:r>
            <w:r>
              <w:rPr>
                <w:rFonts w:hint="eastAsia"/>
                <w:bCs/>
                <w:sz w:val="21"/>
                <w:szCs w:val="21"/>
                <w:lang w:val="en-GB"/>
              </w:rPr>
              <w:t xml:space="preserve"> </w:t>
            </w:r>
            <w:r>
              <w:rPr>
                <w:bCs/>
                <w:sz w:val="21"/>
                <w:szCs w:val="21"/>
                <w:lang w:val="en-GB"/>
              </w:rPr>
              <w:t>196</w:t>
            </w:r>
          </w:p>
        </w:tc>
      </w:tr>
      <w:tr w:rsidR="00000000">
        <w:tc>
          <w:tcPr>
            <w:tcW w:w="2416" w:type="pct"/>
          </w:tcPr>
          <w:p w:rsidR="00000000" w:rsidRDefault="0005693F">
            <w:pPr>
              <w:rPr>
                <w:rFonts w:hint="eastAsia"/>
                <w:bCs/>
                <w:sz w:val="21"/>
                <w:szCs w:val="21"/>
                <w:lang w:val="en-GB"/>
              </w:rPr>
            </w:pPr>
            <w:r>
              <w:rPr>
                <w:rFonts w:hint="eastAsia"/>
                <w:bCs/>
                <w:sz w:val="21"/>
                <w:szCs w:val="21"/>
                <w:lang w:val="en-GB"/>
              </w:rPr>
              <w:t>实际案件数</w:t>
            </w:r>
          </w:p>
        </w:tc>
        <w:tc>
          <w:tcPr>
            <w:tcW w:w="1292" w:type="pct"/>
          </w:tcPr>
          <w:p w:rsidR="00000000" w:rsidRDefault="0005693F">
            <w:pPr>
              <w:jc w:val="right"/>
              <w:rPr>
                <w:bCs/>
                <w:sz w:val="21"/>
                <w:szCs w:val="21"/>
                <w:lang w:val="en-GB"/>
              </w:rPr>
            </w:pPr>
            <w:r>
              <w:rPr>
                <w:bCs/>
                <w:sz w:val="21"/>
                <w:szCs w:val="21"/>
                <w:lang w:val="en-GB"/>
              </w:rPr>
              <w:t>59</w:t>
            </w:r>
            <w:r>
              <w:rPr>
                <w:rFonts w:hint="eastAsia"/>
                <w:bCs/>
                <w:sz w:val="21"/>
                <w:szCs w:val="21"/>
                <w:lang w:val="en-GB"/>
              </w:rPr>
              <w:t xml:space="preserve"> </w:t>
            </w:r>
            <w:r>
              <w:rPr>
                <w:bCs/>
                <w:sz w:val="21"/>
                <w:szCs w:val="21"/>
                <w:lang w:val="en-GB"/>
              </w:rPr>
              <w:t>075</w:t>
            </w:r>
          </w:p>
        </w:tc>
        <w:tc>
          <w:tcPr>
            <w:tcW w:w="1292" w:type="pct"/>
          </w:tcPr>
          <w:p w:rsidR="00000000" w:rsidRDefault="0005693F">
            <w:pPr>
              <w:jc w:val="right"/>
              <w:rPr>
                <w:bCs/>
                <w:sz w:val="21"/>
                <w:szCs w:val="21"/>
                <w:lang w:val="en-GB"/>
              </w:rPr>
            </w:pPr>
            <w:r>
              <w:rPr>
                <w:bCs/>
                <w:sz w:val="21"/>
                <w:szCs w:val="21"/>
                <w:lang w:val="en-GB"/>
              </w:rPr>
              <w:t>60</w:t>
            </w:r>
            <w:r>
              <w:rPr>
                <w:rFonts w:hint="eastAsia"/>
                <w:bCs/>
                <w:sz w:val="21"/>
                <w:szCs w:val="21"/>
                <w:lang w:val="en-GB"/>
              </w:rPr>
              <w:t xml:space="preserve"> </w:t>
            </w:r>
            <w:r>
              <w:rPr>
                <w:bCs/>
                <w:sz w:val="21"/>
                <w:szCs w:val="21"/>
                <w:lang w:val="en-GB"/>
              </w:rPr>
              <w:t>932</w:t>
            </w:r>
          </w:p>
        </w:tc>
      </w:tr>
      <w:tr w:rsidR="00000000">
        <w:tc>
          <w:tcPr>
            <w:tcW w:w="2416" w:type="pct"/>
          </w:tcPr>
          <w:p w:rsidR="00000000" w:rsidRDefault="0005693F">
            <w:pPr>
              <w:rPr>
                <w:bCs/>
                <w:sz w:val="21"/>
                <w:szCs w:val="21"/>
                <w:lang w:val="en-GB"/>
              </w:rPr>
            </w:pPr>
            <w:r>
              <w:rPr>
                <w:rFonts w:hint="eastAsia"/>
                <w:bCs/>
                <w:sz w:val="21"/>
                <w:szCs w:val="21"/>
                <w:lang w:val="en-GB"/>
              </w:rPr>
              <w:t>登记的起诉数量</w:t>
            </w:r>
            <w:r>
              <w:rPr>
                <w:bCs/>
                <w:sz w:val="21"/>
                <w:szCs w:val="21"/>
                <w:lang w:val="en-GB"/>
              </w:rPr>
              <w:t xml:space="preserve"> </w:t>
            </w:r>
          </w:p>
        </w:tc>
        <w:tc>
          <w:tcPr>
            <w:tcW w:w="1292" w:type="pct"/>
          </w:tcPr>
          <w:p w:rsidR="00000000" w:rsidRDefault="0005693F">
            <w:pPr>
              <w:jc w:val="right"/>
              <w:rPr>
                <w:bCs/>
                <w:sz w:val="21"/>
                <w:szCs w:val="21"/>
                <w:lang w:val="en-GB"/>
              </w:rPr>
            </w:pPr>
            <w:r>
              <w:rPr>
                <w:bCs/>
                <w:sz w:val="21"/>
                <w:szCs w:val="21"/>
                <w:lang w:val="en-GB"/>
              </w:rPr>
              <w:t>14</w:t>
            </w:r>
            <w:r>
              <w:rPr>
                <w:rFonts w:hint="eastAsia"/>
                <w:bCs/>
                <w:sz w:val="21"/>
                <w:szCs w:val="21"/>
                <w:lang w:val="en-GB"/>
              </w:rPr>
              <w:t xml:space="preserve"> </w:t>
            </w:r>
            <w:r>
              <w:rPr>
                <w:bCs/>
                <w:sz w:val="21"/>
                <w:szCs w:val="21"/>
                <w:lang w:val="en-GB"/>
              </w:rPr>
              <w:t>860</w:t>
            </w:r>
          </w:p>
        </w:tc>
        <w:tc>
          <w:tcPr>
            <w:tcW w:w="1292" w:type="pct"/>
          </w:tcPr>
          <w:p w:rsidR="00000000" w:rsidRDefault="0005693F">
            <w:pPr>
              <w:jc w:val="right"/>
              <w:rPr>
                <w:bCs/>
                <w:sz w:val="21"/>
                <w:szCs w:val="21"/>
                <w:lang w:val="en-GB"/>
              </w:rPr>
            </w:pPr>
            <w:r>
              <w:rPr>
                <w:bCs/>
                <w:sz w:val="21"/>
                <w:szCs w:val="21"/>
                <w:lang w:val="en-GB"/>
              </w:rPr>
              <w:t>13</w:t>
            </w:r>
            <w:r>
              <w:rPr>
                <w:rFonts w:hint="eastAsia"/>
                <w:bCs/>
                <w:sz w:val="21"/>
                <w:szCs w:val="21"/>
                <w:lang w:val="en-GB"/>
              </w:rPr>
              <w:t xml:space="preserve"> </w:t>
            </w:r>
            <w:r>
              <w:rPr>
                <w:bCs/>
                <w:sz w:val="21"/>
                <w:szCs w:val="21"/>
                <w:lang w:val="en-GB"/>
              </w:rPr>
              <w:t>207</w:t>
            </w:r>
          </w:p>
        </w:tc>
      </w:tr>
      <w:tr w:rsidR="00000000">
        <w:tc>
          <w:tcPr>
            <w:tcW w:w="2416" w:type="pct"/>
          </w:tcPr>
          <w:p w:rsidR="00000000" w:rsidRDefault="0005693F">
            <w:pPr>
              <w:rPr>
                <w:rFonts w:hint="eastAsia"/>
                <w:bCs/>
                <w:sz w:val="21"/>
                <w:szCs w:val="21"/>
                <w:lang w:val="en-GB"/>
              </w:rPr>
            </w:pPr>
            <w:r>
              <w:rPr>
                <w:rFonts w:hint="eastAsia"/>
                <w:bCs/>
                <w:sz w:val="21"/>
                <w:szCs w:val="21"/>
                <w:lang w:val="en-GB"/>
              </w:rPr>
              <w:t>被告不明</w:t>
            </w:r>
          </w:p>
        </w:tc>
        <w:tc>
          <w:tcPr>
            <w:tcW w:w="1292" w:type="pct"/>
          </w:tcPr>
          <w:p w:rsidR="00000000" w:rsidRDefault="0005693F">
            <w:pPr>
              <w:jc w:val="right"/>
              <w:rPr>
                <w:bCs/>
                <w:sz w:val="21"/>
                <w:szCs w:val="21"/>
                <w:lang w:val="en-GB"/>
              </w:rPr>
            </w:pPr>
            <w:r>
              <w:rPr>
                <w:bCs/>
                <w:sz w:val="21"/>
                <w:szCs w:val="21"/>
                <w:lang w:val="en-GB"/>
              </w:rPr>
              <w:t>19</w:t>
            </w:r>
            <w:r>
              <w:rPr>
                <w:rFonts w:hint="eastAsia"/>
                <w:bCs/>
                <w:sz w:val="21"/>
                <w:szCs w:val="21"/>
                <w:lang w:val="en-GB"/>
              </w:rPr>
              <w:t xml:space="preserve"> </w:t>
            </w:r>
            <w:r>
              <w:rPr>
                <w:bCs/>
                <w:sz w:val="21"/>
                <w:szCs w:val="21"/>
                <w:lang w:val="en-GB"/>
              </w:rPr>
              <w:t>061</w:t>
            </w:r>
          </w:p>
        </w:tc>
        <w:tc>
          <w:tcPr>
            <w:tcW w:w="1292" w:type="pct"/>
          </w:tcPr>
          <w:p w:rsidR="00000000" w:rsidRDefault="0005693F">
            <w:pPr>
              <w:jc w:val="right"/>
              <w:rPr>
                <w:bCs/>
                <w:sz w:val="21"/>
                <w:szCs w:val="21"/>
                <w:lang w:val="en-GB"/>
              </w:rPr>
            </w:pPr>
            <w:r>
              <w:rPr>
                <w:bCs/>
                <w:sz w:val="21"/>
                <w:szCs w:val="21"/>
                <w:lang w:val="en-GB"/>
              </w:rPr>
              <w:t>18</w:t>
            </w:r>
            <w:r>
              <w:rPr>
                <w:rFonts w:hint="eastAsia"/>
                <w:bCs/>
                <w:sz w:val="21"/>
                <w:szCs w:val="21"/>
                <w:lang w:val="en-GB"/>
              </w:rPr>
              <w:t xml:space="preserve"> </w:t>
            </w:r>
            <w:r>
              <w:rPr>
                <w:bCs/>
                <w:sz w:val="21"/>
                <w:szCs w:val="21"/>
                <w:lang w:val="en-GB"/>
              </w:rPr>
              <w:t>310</w:t>
            </w:r>
          </w:p>
        </w:tc>
      </w:tr>
      <w:tr w:rsidR="00000000">
        <w:tc>
          <w:tcPr>
            <w:tcW w:w="2416" w:type="pct"/>
          </w:tcPr>
          <w:p w:rsidR="00000000" w:rsidRDefault="0005693F">
            <w:pPr>
              <w:rPr>
                <w:bCs/>
                <w:sz w:val="21"/>
                <w:szCs w:val="21"/>
                <w:lang w:val="en-GB"/>
              </w:rPr>
            </w:pPr>
            <w:r>
              <w:rPr>
                <w:rFonts w:hint="eastAsia"/>
                <w:bCs/>
                <w:sz w:val="21"/>
                <w:szCs w:val="21"/>
                <w:lang w:val="en-GB"/>
              </w:rPr>
              <w:t>通过其他方式处理</w:t>
            </w:r>
            <w:r>
              <w:rPr>
                <w:bCs/>
                <w:sz w:val="21"/>
                <w:szCs w:val="21"/>
                <w:lang w:val="en-GB"/>
              </w:rPr>
              <w:t xml:space="preserve"> </w:t>
            </w:r>
          </w:p>
        </w:tc>
        <w:tc>
          <w:tcPr>
            <w:tcW w:w="1292" w:type="pct"/>
          </w:tcPr>
          <w:p w:rsidR="00000000" w:rsidRDefault="0005693F">
            <w:pPr>
              <w:jc w:val="right"/>
              <w:rPr>
                <w:bCs/>
                <w:sz w:val="21"/>
                <w:szCs w:val="21"/>
                <w:lang w:val="en-GB"/>
              </w:rPr>
            </w:pPr>
            <w:r>
              <w:rPr>
                <w:bCs/>
                <w:sz w:val="21"/>
                <w:szCs w:val="21"/>
                <w:lang w:val="en-GB"/>
              </w:rPr>
              <w:t>1</w:t>
            </w:r>
            <w:r>
              <w:rPr>
                <w:rFonts w:hint="eastAsia"/>
                <w:bCs/>
                <w:sz w:val="21"/>
                <w:szCs w:val="21"/>
                <w:lang w:val="en-GB"/>
              </w:rPr>
              <w:t xml:space="preserve"> </w:t>
            </w:r>
            <w:r>
              <w:rPr>
                <w:bCs/>
                <w:sz w:val="21"/>
                <w:szCs w:val="21"/>
                <w:lang w:val="en-GB"/>
              </w:rPr>
              <w:t>681</w:t>
            </w:r>
          </w:p>
        </w:tc>
        <w:tc>
          <w:tcPr>
            <w:tcW w:w="1292" w:type="pct"/>
          </w:tcPr>
          <w:p w:rsidR="00000000" w:rsidRDefault="0005693F">
            <w:pPr>
              <w:jc w:val="right"/>
              <w:rPr>
                <w:bCs/>
                <w:sz w:val="21"/>
                <w:szCs w:val="21"/>
                <w:lang w:val="en-GB"/>
              </w:rPr>
            </w:pPr>
            <w:r>
              <w:rPr>
                <w:bCs/>
                <w:sz w:val="21"/>
                <w:szCs w:val="21"/>
                <w:lang w:val="en-GB"/>
              </w:rPr>
              <w:t>1</w:t>
            </w:r>
            <w:r>
              <w:rPr>
                <w:rFonts w:hint="eastAsia"/>
                <w:bCs/>
                <w:sz w:val="21"/>
                <w:szCs w:val="21"/>
                <w:lang w:val="en-GB"/>
              </w:rPr>
              <w:t xml:space="preserve"> </w:t>
            </w:r>
            <w:r>
              <w:rPr>
                <w:bCs/>
                <w:sz w:val="21"/>
                <w:szCs w:val="21"/>
                <w:lang w:val="en-GB"/>
              </w:rPr>
              <w:t>561</w:t>
            </w:r>
          </w:p>
        </w:tc>
      </w:tr>
      <w:tr w:rsidR="00000000">
        <w:tc>
          <w:tcPr>
            <w:tcW w:w="2416" w:type="pct"/>
          </w:tcPr>
          <w:p w:rsidR="00000000" w:rsidRDefault="0005693F">
            <w:pPr>
              <w:rPr>
                <w:bCs/>
                <w:sz w:val="21"/>
                <w:szCs w:val="21"/>
                <w:lang w:val="en-GB"/>
              </w:rPr>
            </w:pPr>
            <w:r>
              <w:rPr>
                <w:rFonts w:hint="eastAsia"/>
                <w:bCs/>
                <w:sz w:val="21"/>
                <w:szCs w:val="21"/>
                <w:lang w:val="en-GB"/>
              </w:rPr>
              <w:t>定罪结案</w:t>
            </w:r>
            <w:r>
              <w:rPr>
                <w:bCs/>
                <w:sz w:val="21"/>
                <w:szCs w:val="21"/>
                <w:lang w:val="en-GB"/>
              </w:rPr>
              <w:t xml:space="preserve"> </w:t>
            </w:r>
          </w:p>
        </w:tc>
        <w:tc>
          <w:tcPr>
            <w:tcW w:w="1292" w:type="pct"/>
          </w:tcPr>
          <w:p w:rsidR="00000000" w:rsidRDefault="0005693F">
            <w:pPr>
              <w:jc w:val="right"/>
              <w:rPr>
                <w:bCs/>
                <w:sz w:val="21"/>
                <w:szCs w:val="21"/>
                <w:lang w:val="en-GB"/>
              </w:rPr>
            </w:pPr>
            <w:r>
              <w:rPr>
                <w:bCs/>
                <w:sz w:val="21"/>
                <w:szCs w:val="21"/>
                <w:lang w:val="en-GB"/>
              </w:rPr>
              <w:t>2</w:t>
            </w:r>
            <w:r>
              <w:rPr>
                <w:rFonts w:hint="eastAsia"/>
                <w:bCs/>
                <w:sz w:val="21"/>
                <w:szCs w:val="21"/>
                <w:lang w:val="en-GB"/>
              </w:rPr>
              <w:t xml:space="preserve"> </w:t>
            </w:r>
            <w:r>
              <w:rPr>
                <w:bCs/>
                <w:sz w:val="21"/>
                <w:szCs w:val="21"/>
                <w:lang w:val="en-GB"/>
              </w:rPr>
              <w:t>269</w:t>
            </w:r>
          </w:p>
        </w:tc>
        <w:tc>
          <w:tcPr>
            <w:tcW w:w="1292" w:type="pct"/>
          </w:tcPr>
          <w:p w:rsidR="00000000" w:rsidRDefault="0005693F">
            <w:pPr>
              <w:jc w:val="right"/>
              <w:rPr>
                <w:bCs/>
                <w:sz w:val="21"/>
                <w:szCs w:val="21"/>
                <w:lang w:val="en-GB"/>
              </w:rPr>
            </w:pPr>
            <w:r>
              <w:rPr>
                <w:bCs/>
                <w:sz w:val="21"/>
                <w:szCs w:val="21"/>
                <w:lang w:val="en-GB"/>
              </w:rPr>
              <w:t>2</w:t>
            </w:r>
            <w:r>
              <w:rPr>
                <w:rFonts w:hint="eastAsia"/>
                <w:bCs/>
                <w:sz w:val="21"/>
                <w:szCs w:val="21"/>
                <w:lang w:val="en-GB"/>
              </w:rPr>
              <w:t xml:space="preserve"> </w:t>
            </w:r>
            <w:r>
              <w:rPr>
                <w:bCs/>
                <w:sz w:val="21"/>
                <w:szCs w:val="21"/>
                <w:lang w:val="en-GB"/>
              </w:rPr>
              <w:t>251</w:t>
            </w:r>
          </w:p>
        </w:tc>
      </w:tr>
      <w:tr w:rsidR="00000000">
        <w:tc>
          <w:tcPr>
            <w:tcW w:w="2416" w:type="pct"/>
          </w:tcPr>
          <w:p w:rsidR="00000000" w:rsidRDefault="0005693F">
            <w:pPr>
              <w:rPr>
                <w:rFonts w:hint="eastAsia"/>
                <w:bCs/>
                <w:sz w:val="21"/>
                <w:szCs w:val="21"/>
                <w:lang w:val="en-GB"/>
              </w:rPr>
            </w:pPr>
            <w:r>
              <w:rPr>
                <w:rFonts w:hint="eastAsia"/>
                <w:bCs/>
                <w:sz w:val="21"/>
                <w:szCs w:val="21"/>
                <w:lang w:val="en-GB"/>
              </w:rPr>
              <w:t>以宣告无罪方</w:t>
            </w:r>
            <w:r>
              <w:rPr>
                <w:rFonts w:hint="eastAsia"/>
                <w:bCs/>
                <w:sz w:val="21"/>
                <w:szCs w:val="21"/>
                <w:lang w:val="en-GB"/>
              </w:rPr>
              <w:t>式撤销案件</w:t>
            </w:r>
          </w:p>
        </w:tc>
        <w:tc>
          <w:tcPr>
            <w:tcW w:w="1292" w:type="pct"/>
          </w:tcPr>
          <w:p w:rsidR="00000000" w:rsidRDefault="0005693F">
            <w:pPr>
              <w:jc w:val="right"/>
              <w:rPr>
                <w:bCs/>
                <w:sz w:val="21"/>
                <w:szCs w:val="21"/>
                <w:lang w:val="en-GB"/>
              </w:rPr>
            </w:pPr>
            <w:r>
              <w:rPr>
                <w:rFonts w:hint="eastAsia"/>
                <w:bCs/>
                <w:sz w:val="21"/>
                <w:szCs w:val="21"/>
                <w:lang w:val="en-GB"/>
              </w:rPr>
              <w:t xml:space="preserve"> </w:t>
            </w:r>
            <w:r>
              <w:rPr>
                <w:bCs/>
                <w:sz w:val="21"/>
                <w:szCs w:val="21"/>
                <w:lang w:val="en-GB"/>
              </w:rPr>
              <w:t>350</w:t>
            </w:r>
          </w:p>
        </w:tc>
        <w:tc>
          <w:tcPr>
            <w:tcW w:w="1292" w:type="pct"/>
          </w:tcPr>
          <w:p w:rsidR="00000000" w:rsidRDefault="0005693F">
            <w:pPr>
              <w:jc w:val="right"/>
              <w:rPr>
                <w:bCs/>
                <w:sz w:val="21"/>
                <w:szCs w:val="21"/>
                <w:lang w:val="en-GB"/>
              </w:rPr>
            </w:pPr>
            <w:r>
              <w:rPr>
                <w:rFonts w:hint="eastAsia"/>
                <w:bCs/>
                <w:sz w:val="21"/>
                <w:szCs w:val="21"/>
                <w:lang w:val="en-GB"/>
              </w:rPr>
              <w:t xml:space="preserve"> </w:t>
            </w:r>
            <w:r>
              <w:rPr>
                <w:bCs/>
                <w:sz w:val="21"/>
                <w:szCs w:val="21"/>
                <w:lang w:val="en-GB"/>
              </w:rPr>
              <w:t>288</w:t>
            </w:r>
          </w:p>
        </w:tc>
      </w:tr>
      <w:tr w:rsidR="00000000">
        <w:tc>
          <w:tcPr>
            <w:tcW w:w="2416" w:type="pct"/>
          </w:tcPr>
          <w:p w:rsidR="00000000" w:rsidRDefault="0005693F">
            <w:pPr>
              <w:rPr>
                <w:rFonts w:hint="eastAsia"/>
                <w:bCs/>
                <w:sz w:val="21"/>
                <w:szCs w:val="21"/>
                <w:lang w:val="en-GB"/>
              </w:rPr>
            </w:pPr>
            <w:r>
              <w:rPr>
                <w:rFonts w:hint="eastAsia"/>
                <w:bCs/>
                <w:sz w:val="21"/>
                <w:szCs w:val="21"/>
                <w:lang w:val="en-GB"/>
              </w:rPr>
              <w:t>案件处理总数</w:t>
            </w:r>
          </w:p>
        </w:tc>
        <w:tc>
          <w:tcPr>
            <w:tcW w:w="1292" w:type="pct"/>
          </w:tcPr>
          <w:p w:rsidR="00000000" w:rsidRDefault="0005693F">
            <w:pPr>
              <w:jc w:val="right"/>
              <w:rPr>
                <w:bCs/>
                <w:sz w:val="21"/>
                <w:szCs w:val="21"/>
                <w:lang w:val="en-GB"/>
              </w:rPr>
            </w:pPr>
            <w:r>
              <w:rPr>
                <w:bCs/>
                <w:sz w:val="21"/>
                <w:szCs w:val="21"/>
                <w:lang w:val="en-GB"/>
              </w:rPr>
              <w:t>23</w:t>
            </w:r>
            <w:r>
              <w:rPr>
                <w:rFonts w:hint="eastAsia"/>
                <w:bCs/>
                <w:sz w:val="21"/>
                <w:szCs w:val="21"/>
                <w:lang w:val="en-GB"/>
              </w:rPr>
              <w:t xml:space="preserve"> </w:t>
            </w:r>
            <w:r>
              <w:rPr>
                <w:bCs/>
                <w:sz w:val="21"/>
                <w:szCs w:val="21"/>
                <w:lang w:val="en-GB"/>
              </w:rPr>
              <w:t>366</w:t>
            </w:r>
          </w:p>
        </w:tc>
        <w:tc>
          <w:tcPr>
            <w:tcW w:w="1292" w:type="pct"/>
          </w:tcPr>
          <w:p w:rsidR="00000000" w:rsidRDefault="0005693F">
            <w:pPr>
              <w:jc w:val="right"/>
              <w:rPr>
                <w:bCs/>
                <w:sz w:val="21"/>
                <w:szCs w:val="21"/>
                <w:lang w:val="en-GB"/>
              </w:rPr>
            </w:pPr>
            <w:r>
              <w:rPr>
                <w:bCs/>
                <w:sz w:val="21"/>
                <w:szCs w:val="21"/>
                <w:lang w:val="en-GB"/>
              </w:rPr>
              <w:t>22</w:t>
            </w:r>
            <w:r>
              <w:rPr>
                <w:rFonts w:hint="eastAsia"/>
                <w:bCs/>
                <w:sz w:val="21"/>
                <w:szCs w:val="21"/>
                <w:lang w:val="en-GB"/>
              </w:rPr>
              <w:t xml:space="preserve"> </w:t>
            </w:r>
            <w:r>
              <w:rPr>
                <w:bCs/>
                <w:sz w:val="21"/>
                <w:szCs w:val="21"/>
                <w:lang w:val="en-GB"/>
              </w:rPr>
              <w:t>410</w:t>
            </w:r>
          </w:p>
        </w:tc>
      </w:tr>
      <w:tr w:rsidR="00000000">
        <w:tc>
          <w:tcPr>
            <w:tcW w:w="2416" w:type="pct"/>
          </w:tcPr>
          <w:p w:rsidR="00000000" w:rsidRDefault="0005693F">
            <w:pPr>
              <w:rPr>
                <w:rFonts w:hint="eastAsia"/>
                <w:bCs/>
                <w:sz w:val="21"/>
                <w:szCs w:val="21"/>
                <w:lang w:val="en-GB"/>
              </w:rPr>
            </w:pPr>
            <w:r>
              <w:rPr>
                <w:rFonts w:hint="eastAsia"/>
                <w:bCs/>
                <w:sz w:val="21"/>
                <w:szCs w:val="21"/>
                <w:lang w:val="en-GB"/>
              </w:rPr>
              <w:t>中止调查</w:t>
            </w:r>
          </w:p>
        </w:tc>
        <w:tc>
          <w:tcPr>
            <w:tcW w:w="1292" w:type="pct"/>
          </w:tcPr>
          <w:p w:rsidR="00000000" w:rsidRDefault="0005693F">
            <w:pPr>
              <w:jc w:val="right"/>
              <w:rPr>
                <w:bCs/>
                <w:sz w:val="21"/>
                <w:szCs w:val="21"/>
                <w:lang w:val="en-GB"/>
              </w:rPr>
            </w:pPr>
            <w:r>
              <w:rPr>
                <w:bCs/>
                <w:sz w:val="21"/>
                <w:szCs w:val="21"/>
                <w:lang w:val="en-GB"/>
              </w:rPr>
              <w:t>24</w:t>
            </w:r>
            <w:r>
              <w:rPr>
                <w:rFonts w:hint="eastAsia"/>
                <w:bCs/>
                <w:sz w:val="21"/>
                <w:szCs w:val="21"/>
                <w:lang w:val="en-GB"/>
              </w:rPr>
              <w:t xml:space="preserve"> </w:t>
            </w:r>
            <w:r>
              <w:rPr>
                <w:bCs/>
                <w:sz w:val="21"/>
                <w:szCs w:val="21"/>
                <w:lang w:val="en-GB"/>
              </w:rPr>
              <w:t>263</w:t>
            </w:r>
          </w:p>
        </w:tc>
        <w:tc>
          <w:tcPr>
            <w:tcW w:w="1292" w:type="pct"/>
          </w:tcPr>
          <w:p w:rsidR="00000000" w:rsidRDefault="0005693F">
            <w:pPr>
              <w:jc w:val="right"/>
              <w:rPr>
                <w:bCs/>
                <w:sz w:val="21"/>
                <w:szCs w:val="21"/>
                <w:lang w:val="en-GB"/>
              </w:rPr>
            </w:pPr>
            <w:r>
              <w:rPr>
                <w:bCs/>
                <w:sz w:val="21"/>
                <w:szCs w:val="21"/>
                <w:lang w:val="en-GB"/>
              </w:rPr>
              <w:t>28</w:t>
            </w:r>
            <w:r>
              <w:rPr>
                <w:rFonts w:hint="eastAsia"/>
                <w:bCs/>
                <w:sz w:val="21"/>
                <w:szCs w:val="21"/>
                <w:lang w:val="en-GB"/>
              </w:rPr>
              <w:t xml:space="preserve"> </w:t>
            </w:r>
            <w:r>
              <w:rPr>
                <w:bCs/>
                <w:sz w:val="21"/>
                <w:szCs w:val="21"/>
                <w:lang w:val="en-GB"/>
              </w:rPr>
              <w:t>650</w:t>
            </w:r>
          </w:p>
        </w:tc>
      </w:tr>
      <w:tr w:rsidR="00000000">
        <w:tc>
          <w:tcPr>
            <w:tcW w:w="2416" w:type="pct"/>
          </w:tcPr>
          <w:p w:rsidR="00000000" w:rsidRDefault="0005693F">
            <w:pPr>
              <w:rPr>
                <w:bCs/>
                <w:sz w:val="21"/>
                <w:szCs w:val="21"/>
                <w:lang w:val="en-GB"/>
              </w:rPr>
            </w:pPr>
            <w:r>
              <w:rPr>
                <w:rFonts w:hint="eastAsia"/>
                <w:bCs/>
                <w:sz w:val="21"/>
                <w:szCs w:val="21"/>
                <w:lang w:val="en-GB"/>
              </w:rPr>
              <w:t>中止法庭程序</w:t>
            </w:r>
            <w:r>
              <w:rPr>
                <w:bCs/>
                <w:sz w:val="21"/>
                <w:szCs w:val="21"/>
                <w:lang w:val="en-GB"/>
              </w:rPr>
              <w:t xml:space="preserve"> </w:t>
            </w:r>
          </w:p>
        </w:tc>
        <w:tc>
          <w:tcPr>
            <w:tcW w:w="1292" w:type="pct"/>
          </w:tcPr>
          <w:p w:rsidR="00000000" w:rsidRDefault="0005693F">
            <w:pPr>
              <w:jc w:val="right"/>
              <w:rPr>
                <w:bCs/>
                <w:sz w:val="21"/>
                <w:szCs w:val="21"/>
                <w:lang w:val="en-GB"/>
              </w:rPr>
            </w:pPr>
            <w:r>
              <w:rPr>
                <w:bCs/>
                <w:sz w:val="21"/>
                <w:szCs w:val="21"/>
                <w:lang w:val="en-GB"/>
              </w:rPr>
              <w:t>11</w:t>
            </w:r>
            <w:r>
              <w:rPr>
                <w:rFonts w:hint="eastAsia"/>
                <w:bCs/>
                <w:sz w:val="21"/>
                <w:szCs w:val="21"/>
                <w:lang w:val="en-GB"/>
              </w:rPr>
              <w:t xml:space="preserve"> </w:t>
            </w:r>
            <w:r>
              <w:rPr>
                <w:bCs/>
                <w:sz w:val="21"/>
                <w:szCs w:val="21"/>
                <w:lang w:val="en-GB"/>
              </w:rPr>
              <w:t>446</w:t>
            </w:r>
          </w:p>
        </w:tc>
        <w:tc>
          <w:tcPr>
            <w:tcW w:w="1292" w:type="pct"/>
          </w:tcPr>
          <w:p w:rsidR="00000000" w:rsidRDefault="0005693F">
            <w:pPr>
              <w:jc w:val="right"/>
              <w:rPr>
                <w:bCs/>
                <w:sz w:val="21"/>
                <w:szCs w:val="21"/>
                <w:lang w:val="en-GB"/>
              </w:rPr>
            </w:pPr>
            <w:r>
              <w:rPr>
                <w:bCs/>
                <w:sz w:val="21"/>
                <w:szCs w:val="21"/>
                <w:lang w:val="en-GB"/>
              </w:rPr>
              <w:t>9</w:t>
            </w:r>
            <w:r>
              <w:rPr>
                <w:rFonts w:hint="eastAsia"/>
                <w:bCs/>
                <w:sz w:val="21"/>
                <w:szCs w:val="21"/>
                <w:lang w:val="en-GB"/>
              </w:rPr>
              <w:t xml:space="preserve"> </w:t>
            </w:r>
            <w:r>
              <w:rPr>
                <w:bCs/>
                <w:sz w:val="21"/>
                <w:szCs w:val="21"/>
                <w:lang w:val="en-GB"/>
              </w:rPr>
              <w:t>872</w:t>
            </w:r>
          </w:p>
        </w:tc>
      </w:tr>
      <w:tr w:rsidR="00000000">
        <w:tc>
          <w:tcPr>
            <w:tcW w:w="2416" w:type="pct"/>
          </w:tcPr>
          <w:p w:rsidR="00000000" w:rsidRDefault="0005693F">
            <w:pPr>
              <w:rPr>
                <w:rFonts w:hint="eastAsia"/>
                <w:bCs/>
                <w:sz w:val="21"/>
                <w:szCs w:val="21"/>
                <w:lang w:val="en-GB"/>
              </w:rPr>
            </w:pPr>
            <w:r>
              <w:rPr>
                <w:rFonts w:hint="eastAsia"/>
                <w:bCs/>
                <w:sz w:val="21"/>
                <w:szCs w:val="21"/>
                <w:lang w:val="en-GB"/>
              </w:rPr>
              <w:t>中止案件总数</w:t>
            </w:r>
          </w:p>
        </w:tc>
        <w:tc>
          <w:tcPr>
            <w:tcW w:w="1292" w:type="pct"/>
          </w:tcPr>
          <w:p w:rsidR="00000000" w:rsidRDefault="0005693F">
            <w:pPr>
              <w:jc w:val="right"/>
              <w:rPr>
                <w:bCs/>
                <w:sz w:val="21"/>
                <w:szCs w:val="21"/>
                <w:lang w:val="en-GB"/>
              </w:rPr>
            </w:pPr>
            <w:r>
              <w:rPr>
                <w:bCs/>
                <w:sz w:val="21"/>
                <w:szCs w:val="21"/>
                <w:lang w:val="en-GB"/>
              </w:rPr>
              <w:t>35</w:t>
            </w:r>
            <w:r>
              <w:rPr>
                <w:rFonts w:hint="eastAsia"/>
                <w:bCs/>
                <w:sz w:val="21"/>
                <w:szCs w:val="21"/>
                <w:lang w:val="en-GB"/>
              </w:rPr>
              <w:t xml:space="preserve"> </w:t>
            </w:r>
            <w:r>
              <w:rPr>
                <w:bCs/>
                <w:sz w:val="21"/>
                <w:szCs w:val="21"/>
                <w:lang w:val="en-GB"/>
              </w:rPr>
              <w:t>709</w:t>
            </w:r>
          </w:p>
        </w:tc>
        <w:tc>
          <w:tcPr>
            <w:tcW w:w="1292" w:type="pct"/>
          </w:tcPr>
          <w:p w:rsidR="00000000" w:rsidRDefault="0005693F">
            <w:pPr>
              <w:jc w:val="right"/>
              <w:rPr>
                <w:bCs/>
                <w:sz w:val="21"/>
                <w:szCs w:val="21"/>
                <w:lang w:val="en-GB"/>
              </w:rPr>
            </w:pPr>
            <w:r>
              <w:rPr>
                <w:bCs/>
                <w:sz w:val="21"/>
                <w:szCs w:val="21"/>
                <w:lang w:val="en-GB"/>
              </w:rPr>
              <w:t>38</w:t>
            </w:r>
            <w:r>
              <w:rPr>
                <w:rFonts w:hint="eastAsia"/>
                <w:bCs/>
                <w:sz w:val="21"/>
                <w:szCs w:val="21"/>
                <w:lang w:val="en-GB"/>
              </w:rPr>
              <w:t xml:space="preserve"> </w:t>
            </w:r>
            <w:r>
              <w:rPr>
                <w:bCs/>
                <w:sz w:val="21"/>
                <w:szCs w:val="21"/>
                <w:lang w:val="en-GB"/>
              </w:rPr>
              <w:t>522</w:t>
            </w:r>
          </w:p>
        </w:tc>
      </w:tr>
    </w:tbl>
    <w:p w:rsidR="00000000" w:rsidRDefault="0005693F">
      <w:pPr>
        <w:rPr>
          <w:bCs/>
          <w:i/>
          <w:lang w:val="en-GB"/>
        </w:rPr>
      </w:pPr>
      <w:r>
        <w:rPr>
          <w:rFonts w:ascii="KaiTi_GB2312" w:eastAsia="KaiTi_GB2312" w:hint="eastAsia"/>
          <w:bCs/>
          <w:lang w:val="en-GB"/>
        </w:rPr>
        <w:t>资料来源：</w:t>
      </w:r>
      <w:r>
        <w:rPr>
          <w:rFonts w:hint="eastAsia"/>
          <w:bCs/>
          <w:iCs/>
          <w:lang w:val="en-GB"/>
        </w:rPr>
        <w:t>警察署。</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报告的被性驱动的暴力案件数量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2"/>
        <w:gridCol w:w="2335"/>
        <w:gridCol w:w="2333"/>
      </w:tblGrid>
      <w:tr w:rsidR="00000000">
        <w:tblPrEx>
          <w:tblCellMar>
            <w:top w:w="0" w:type="dxa"/>
            <w:bottom w:w="0" w:type="dxa"/>
          </w:tblCellMar>
        </w:tblPrEx>
        <w:tc>
          <w:tcPr>
            <w:tcW w:w="2561" w:type="pct"/>
          </w:tcPr>
          <w:p w:rsidR="00000000" w:rsidRDefault="0005693F">
            <w:pPr>
              <w:jc w:val="center"/>
              <w:rPr>
                <w:bCs/>
                <w:sz w:val="21"/>
                <w:szCs w:val="21"/>
                <w:lang w:val="en-GB"/>
              </w:rPr>
            </w:pPr>
          </w:p>
        </w:tc>
        <w:tc>
          <w:tcPr>
            <w:tcW w:w="1220" w:type="pct"/>
          </w:tcPr>
          <w:p w:rsidR="00000000" w:rsidRDefault="0005693F">
            <w:pPr>
              <w:jc w:val="center"/>
              <w:rPr>
                <w:rFonts w:hint="eastAsia"/>
                <w:bCs/>
                <w:sz w:val="21"/>
                <w:szCs w:val="21"/>
                <w:lang w:val="en-GB"/>
              </w:rPr>
            </w:pPr>
            <w:r>
              <w:rPr>
                <w:bCs/>
                <w:sz w:val="21"/>
                <w:szCs w:val="21"/>
                <w:lang w:val="en-GB"/>
              </w:rPr>
              <w:t>2005</w:t>
            </w:r>
            <w:r>
              <w:rPr>
                <w:rFonts w:hint="eastAsia"/>
                <w:bCs/>
                <w:sz w:val="21"/>
                <w:szCs w:val="21"/>
                <w:lang w:val="en-GB"/>
              </w:rPr>
              <w:t>年</w:t>
            </w:r>
          </w:p>
        </w:tc>
        <w:tc>
          <w:tcPr>
            <w:tcW w:w="1220" w:type="pct"/>
          </w:tcPr>
          <w:p w:rsidR="00000000" w:rsidRDefault="0005693F">
            <w:pPr>
              <w:jc w:val="center"/>
              <w:rPr>
                <w:rFonts w:hint="eastAsia"/>
                <w:bCs/>
                <w:sz w:val="21"/>
                <w:szCs w:val="21"/>
                <w:lang w:val="en-GB"/>
              </w:rPr>
            </w:pPr>
            <w:r>
              <w:rPr>
                <w:bCs/>
                <w:sz w:val="21"/>
                <w:szCs w:val="21"/>
                <w:lang w:val="en-GB"/>
              </w:rPr>
              <w:t>2006</w:t>
            </w:r>
            <w:r>
              <w:rPr>
                <w:rFonts w:hint="eastAsia"/>
                <w:bCs/>
                <w:sz w:val="21"/>
                <w:szCs w:val="21"/>
                <w:lang w:val="en-GB"/>
              </w:rPr>
              <w:t>年</w:t>
            </w:r>
          </w:p>
        </w:tc>
      </w:tr>
      <w:tr w:rsidR="00000000">
        <w:tblPrEx>
          <w:tblCellMar>
            <w:top w:w="0" w:type="dxa"/>
            <w:bottom w:w="0" w:type="dxa"/>
          </w:tblCellMar>
        </w:tblPrEx>
        <w:tc>
          <w:tcPr>
            <w:tcW w:w="2561" w:type="pct"/>
          </w:tcPr>
          <w:p w:rsidR="00000000" w:rsidRDefault="0005693F">
            <w:pPr>
              <w:rPr>
                <w:rFonts w:hint="eastAsia"/>
                <w:sz w:val="21"/>
                <w:szCs w:val="21"/>
                <w:lang w:val="en-GB"/>
              </w:rPr>
            </w:pPr>
            <w:r>
              <w:rPr>
                <w:rFonts w:hint="eastAsia"/>
                <w:sz w:val="21"/>
                <w:szCs w:val="21"/>
                <w:lang w:val="en-GB"/>
              </w:rPr>
              <w:t>强奸</w:t>
            </w:r>
            <w:r>
              <w:rPr>
                <w:rFonts w:hint="eastAsia"/>
                <w:sz w:val="21"/>
                <w:szCs w:val="21"/>
                <w:lang w:val="en-GB"/>
              </w:rPr>
              <w:t>/</w:t>
            </w:r>
            <w:r>
              <w:rPr>
                <w:rFonts w:hint="eastAsia"/>
                <w:sz w:val="21"/>
                <w:szCs w:val="21"/>
                <w:lang w:val="en-GB"/>
              </w:rPr>
              <w:t>非故意</w:t>
            </w:r>
          </w:p>
        </w:tc>
        <w:tc>
          <w:tcPr>
            <w:tcW w:w="1220" w:type="pct"/>
          </w:tcPr>
          <w:p w:rsidR="00000000" w:rsidRDefault="0005693F">
            <w:pPr>
              <w:jc w:val="right"/>
              <w:rPr>
                <w:sz w:val="21"/>
                <w:szCs w:val="21"/>
                <w:lang w:val="en-GB"/>
              </w:rPr>
            </w:pPr>
            <w:r>
              <w:rPr>
                <w:sz w:val="21"/>
                <w:szCs w:val="21"/>
                <w:lang w:val="en-GB"/>
              </w:rPr>
              <w:t>1</w:t>
            </w:r>
            <w:r>
              <w:rPr>
                <w:rFonts w:hint="eastAsia"/>
                <w:sz w:val="21"/>
                <w:szCs w:val="21"/>
                <w:lang w:val="en-GB"/>
              </w:rPr>
              <w:t xml:space="preserve"> </w:t>
            </w:r>
            <w:r>
              <w:rPr>
                <w:sz w:val="21"/>
                <w:szCs w:val="21"/>
                <w:lang w:val="en-GB"/>
              </w:rPr>
              <w:t>540</w:t>
            </w:r>
          </w:p>
        </w:tc>
        <w:tc>
          <w:tcPr>
            <w:tcW w:w="1220" w:type="pct"/>
          </w:tcPr>
          <w:p w:rsidR="00000000" w:rsidRDefault="0005693F">
            <w:pPr>
              <w:jc w:val="right"/>
              <w:rPr>
                <w:sz w:val="21"/>
                <w:szCs w:val="21"/>
                <w:lang w:val="en-GB"/>
              </w:rPr>
            </w:pPr>
            <w:r>
              <w:rPr>
                <w:sz w:val="21"/>
                <w:szCs w:val="21"/>
                <w:lang w:val="en-GB"/>
              </w:rPr>
              <w:t>1</w:t>
            </w:r>
            <w:r>
              <w:rPr>
                <w:rFonts w:hint="eastAsia"/>
                <w:sz w:val="21"/>
                <w:szCs w:val="21"/>
                <w:lang w:val="en-GB"/>
              </w:rPr>
              <w:t xml:space="preserve"> </w:t>
            </w:r>
            <w:r>
              <w:rPr>
                <w:sz w:val="21"/>
                <w:szCs w:val="21"/>
                <w:lang w:val="en-GB"/>
              </w:rPr>
              <w:t>463</w:t>
            </w:r>
          </w:p>
        </w:tc>
      </w:tr>
      <w:tr w:rsidR="00000000">
        <w:tblPrEx>
          <w:tblCellMar>
            <w:top w:w="0" w:type="dxa"/>
            <w:bottom w:w="0" w:type="dxa"/>
          </w:tblCellMar>
        </w:tblPrEx>
        <w:tc>
          <w:tcPr>
            <w:tcW w:w="2561" w:type="pct"/>
          </w:tcPr>
          <w:p w:rsidR="00000000" w:rsidRDefault="0005693F">
            <w:pPr>
              <w:rPr>
                <w:rFonts w:hint="eastAsia"/>
                <w:sz w:val="21"/>
                <w:szCs w:val="21"/>
                <w:lang w:val="fr-FR"/>
              </w:rPr>
            </w:pPr>
            <w:r>
              <w:rPr>
                <w:rFonts w:hint="eastAsia"/>
                <w:sz w:val="21"/>
                <w:szCs w:val="21"/>
                <w:lang w:val="fr-FR"/>
              </w:rPr>
              <w:t>违背自然的严重性虐待行为</w:t>
            </w:r>
          </w:p>
        </w:tc>
        <w:tc>
          <w:tcPr>
            <w:tcW w:w="1220" w:type="pct"/>
          </w:tcPr>
          <w:p w:rsidR="00000000" w:rsidRDefault="0005693F">
            <w:pPr>
              <w:jc w:val="right"/>
              <w:rPr>
                <w:sz w:val="21"/>
                <w:szCs w:val="21"/>
                <w:lang w:val="en-GB"/>
              </w:rPr>
            </w:pPr>
            <w:r>
              <w:rPr>
                <w:sz w:val="21"/>
                <w:szCs w:val="21"/>
                <w:lang w:val="en-GB"/>
              </w:rPr>
              <w:t>490</w:t>
            </w:r>
          </w:p>
        </w:tc>
        <w:tc>
          <w:tcPr>
            <w:tcW w:w="1220" w:type="pct"/>
          </w:tcPr>
          <w:p w:rsidR="00000000" w:rsidRDefault="0005693F">
            <w:pPr>
              <w:jc w:val="right"/>
              <w:rPr>
                <w:sz w:val="21"/>
                <w:szCs w:val="21"/>
                <w:lang w:val="en-GB"/>
              </w:rPr>
            </w:pPr>
            <w:r>
              <w:rPr>
                <w:sz w:val="21"/>
                <w:szCs w:val="21"/>
                <w:lang w:val="en-GB"/>
              </w:rPr>
              <w:t>418</w:t>
            </w:r>
          </w:p>
        </w:tc>
      </w:tr>
    </w:tbl>
    <w:p w:rsidR="00000000" w:rsidRDefault="0005693F">
      <w:pPr>
        <w:rPr>
          <w:bCs/>
          <w:i/>
          <w:lang w:val="en-GB"/>
        </w:rPr>
      </w:pPr>
      <w:r>
        <w:rPr>
          <w:rFonts w:ascii="KaiTi_GB2312" w:eastAsia="KaiTi_GB2312" w:hint="eastAsia"/>
          <w:bCs/>
          <w:lang w:val="en-GB"/>
        </w:rPr>
        <w:t>资料来源：</w:t>
      </w:r>
      <w:r>
        <w:rPr>
          <w:rFonts w:hint="eastAsia"/>
          <w:bCs/>
          <w:iCs/>
          <w:lang w:val="en-GB"/>
        </w:rPr>
        <w:t>警察署。</w:t>
      </w:r>
    </w:p>
    <w:p w:rsidR="00000000" w:rsidRDefault="0005693F">
      <w:pPr>
        <w:rPr>
          <w:rFonts w:ascii="SimHei" w:eastAsia="SimHei" w:hint="eastAsia"/>
          <w:bCs/>
          <w:iCs/>
          <w:lang w:val="en-GB"/>
        </w:rPr>
      </w:pPr>
      <w:r>
        <w:rPr>
          <w:b/>
          <w:bCs/>
          <w:lang w:val="en-GB"/>
        </w:rPr>
        <w:br w:type="page"/>
      </w:r>
      <w:r>
        <w:rPr>
          <w:rFonts w:ascii="SimHei" w:eastAsia="SimHei" w:hint="eastAsia"/>
          <w:bCs/>
          <w:iCs/>
          <w:lang w:val="en-GB"/>
        </w:rPr>
        <w:t>与监管还押犯人有关的统计数字（</w:t>
      </w:r>
      <w:r>
        <w:rPr>
          <w:rFonts w:ascii="SimHei" w:eastAsia="SimHei"/>
          <w:bCs/>
          <w:iCs/>
          <w:lang w:val="en-GB"/>
        </w:rPr>
        <w:t>2002-2005</w:t>
      </w:r>
      <w:r>
        <w:rPr>
          <w:rFonts w:ascii="SimHei" w:eastAsia="SimHei" w:hint="eastAsia"/>
          <w:bCs/>
          <w:iCs/>
          <w:lang w:val="en-GB"/>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3"/>
        <w:gridCol w:w="982"/>
        <w:gridCol w:w="849"/>
        <w:gridCol w:w="981"/>
        <w:gridCol w:w="849"/>
        <w:gridCol w:w="981"/>
        <w:gridCol w:w="849"/>
        <w:gridCol w:w="981"/>
        <w:gridCol w:w="849"/>
      </w:tblGrid>
      <w:tr w:rsidR="00000000">
        <w:trPr>
          <w:cantSplit/>
          <w:trHeight w:val="255"/>
          <w:tblHeader/>
        </w:trPr>
        <w:tc>
          <w:tcPr>
            <w:tcW w:w="1103" w:type="pct"/>
            <w:vMerge w:val="restart"/>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名称和监所</w:t>
            </w:r>
          </w:p>
        </w:tc>
        <w:tc>
          <w:tcPr>
            <w:tcW w:w="974"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2002</w:t>
            </w:r>
            <w:r>
              <w:rPr>
                <w:rFonts w:hint="eastAsia"/>
                <w:sz w:val="18"/>
                <w:szCs w:val="18"/>
              </w:rPr>
              <w:t>年</w:t>
            </w:r>
          </w:p>
        </w:tc>
        <w:tc>
          <w:tcPr>
            <w:tcW w:w="974"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2003</w:t>
            </w:r>
            <w:r>
              <w:rPr>
                <w:rFonts w:hint="eastAsia"/>
                <w:sz w:val="18"/>
                <w:szCs w:val="18"/>
              </w:rPr>
              <w:t>年</w:t>
            </w:r>
          </w:p>
        </w:tc>
        <w:tc>
          <w:tcPr>
            <w:tcW w:w="974"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2004</w:t>
            </w:r>
            <w:r>
              <w:rPr>
                <w:rFonts w:hint="eastAsia"/>
                <w:sz w:val="18"/>
                <w:szCs w:val="18"/>
              </w:rPr>
              <w:t>年</w:t>
            </w:r>
          </w:p>
        </w:tc>
        <w:tc>
          <w:tcPr>
            <w:tcW w:w="974"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2005</w:t>
            </w:r>
            <w:r>
              <w:rPr>
                <w:rFonts w:hint="eastAsia"/>
                <w:sz w:val="18"/>
                <w:szCs w:val="18"/>
              </w:rPr>
              <w:t>年</w:t>
            </w:r>
          </w:p>
        </w:tc>
      </w:tr>
      <w:tr w:rsidR="00000000">
        <w:trPr>
          <w:cantSplit/>
          <w:trHeight w:val="600"/>
          <w:tblHeader/>
        </w:trPr>
        <w:tc>
          <w:tcPr>
            <w:tcW w:w="1103" w:type="pct"/>
            <w:vMerge/>
            <w:tcBorders>
              <w:bottom w:val="single" w:sz="4" w:space="0" w:color="auto"/>
            </w:tcBorders>
            <w:noWrap/>
            <w:tcMar>
              <w:top w:w="20" w:type="dxa"/>
              <w:left w:w="20" w:type="dxa"/>
              <w:bottom w:w="0" w:type="dxa"/>
              <w:right w:w="20" w:type="dxa"/>
            </w:tcMar>
            <w:vAlign w:val="bottom"/>
          </w:tcPr>
          <w:p w:rsidR="00000000" w:rsidRDefault="0005693F">
            <w:pPr>
              <w:jc w:val="center"/>
              <w:rPr>
                <w:sz w:val="18"/>
                <w:szCs w:val="18"/>
              </w:rPr>
            </w:pPr>
          </w:p>
        </w:tc>
        <w:tc>
          <w:tcPr>
            <w:tcW w:w="522" w:type="pct"/>
            <w:tcBorders>
              <w:bottom w:val="single" w:sz="4" w:space="0" w:color="auto"/>
            </w:tcBorders>
            <w:noWrap/>
            <w:tcMar>
              <w:top w:w="20" w:type="dxa"/>
              <w:left w:w="20" w:type="dxa"/>
              <w:bottom w:w="0" w:type="dxa"/>
              <w:right w:w="20" w:type="dxa"/>
            </w:tcMar>
            <w:vAlign w:val="center"/>
          </w:tcPr>
          <w:p w:rsidR="00000000" w:rsidRDefault="0005693F">
            <w:pPr>
              <w:jc w:val="center"/>
              <w:rPr>
                <w:rFonts w:hint="eastAsia"/>
                <w:sz w:val="18"/>
                <w:szCs w:val="18"/>
              </w:rPr>
            </w:pPr>
            <w:r>
              <w:rPr>
                <w:sz w:val="18"/>
                <w:szCs w:val="18"/>
              </w:rPr>
              <w:t>S</w:t>
            </w:r>
            <w:r>
              <w:rPr>
                <w:sz w:val="18"/>
                <w:szCs w:val="18"/>
              </w:rPr>
              <w:t xml:space="preserve">P </w:t>
            </w:r>
            <w:r>
              <w:rPr>
                <w:rFonts w:hint="eastAsia"/>
                <w:sz w:val="18"/>
                <w:szCs w:val="18"/>
              </w:rPr>
              <w:t>控制的</w:t>
            </w:r>
          </w:p>
          <w:p w:rsidR="00000000" w:rsidRDefault="0005693F">
            <w:pPr>
              <w:jc w:val="center"/>
              <w:rPr>
                <w:sz w:val="18"/>
                <w:szCs w:val="18"/>
              </w:rPr>
            </w:pPr>
            <w:r>
              <w:rPr>
                <w:rFonts w:hint="eastAsia"/>
                <w:sz w:val="18"/>
                <w:szCs w:val="18"/>
              </w:rPr>
              <w:t>监所数量</w:t>
            </w:r>
          </w:p>
        </w:tc>
        <w:tc>
          <w:tcPr>
            <w:tcW w:w="452" w:type="pct"/>
            <w:tcBorders>
              <w:bottom w:val="single" w:sz="4" w:space="0" w:color="auto"/>
            </w:tcBorders>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入狱人数</w:t>
            </w:r>
          </w:p>
          <w:p w:rsidR="00000000" w:rsidRDefault="0005693F">
            <w:pPr>
              <w:jc w:val="center"/>
              <w:rPr>
                <w:sz w:val="18"/>
                <w:szCs w:val="18"/>
              </w:rPr>
            </w:pPr>
          </w:p>
        </w:tc>
        <w:tc>
          <w:tcPr>
            <w:tcW w:w="522" w:type="pct"/>
            <w:tcBorders>
              <w:bottom w:val="single" w:sz="4" w:space="0" w:color="auto"/>
            </w:tcBorders>
            <w:noWrap/>
            <w:tcMar>
              <w:top w:w="20" w:type="dxa"/>
              <w:left w:w="20" w:type="dxa"/>
              <w:bottom w:w="0" w:type="dxa"/>
              <w:right w:w="20" w:type="dxa"/>
            </w:tcMar>
            <w:vAlign w:val="center"/>
          </w:tcPr>
          <w:p w:rsidR="00000000" w:rsidRDefault="0005693F">
            <w:pPr>
              <w:jc w:val="center"/>
              <w:rPr>
                <w:rFonts w:hint="eastAsia"/>
                <w:sz w:val="18"/>
                <w:szCs w:val="18"/>
              </w:rPr>
            </w:pPr>
            <w:r>
              <w:rPr>
                <w:sz w:val="18"/>
                <w:szCs w:val="18"/>
              </w:rPr>
              <w:t xml:space="preserve">SP </w:t>
            </w:r>
            <w:r>
              <w:rPr>
                <w:rFonts w:hint="eastAsia"/>
                <w:sz w:val="18"/>
                <w:szCs w:val="18"/>
              </w:rPr>
              <w:t>控制的</w:t>
            </w:r>
          </w:p>
          <w:p w:rsidR="00000000" w:rsidRDefault="0005693F">
            <w:pPr>
              <w:jc w:val="center"/>
              <w:rPr>
                <w:sz w:val="18"/>
                <w:szCs w:val="18"/>
              </w:rPr>
            </w:pPr>
            <w:r>
              <w:rPr>
                <w:rFonts w:hint="eastAsia"/>
                <w:sz w:val="18"/>
                <w:szCs w:val="18"/>
              </w:rPr>
              <w:t>监所数量</w:t>
            </w:r>
          </w:p>
        </w:tc>
        <w:tc>
          <w:tcPr>
            <w:tcW w:w="452" w:type="pct"/>
            <w:tcBorders>
              <w:bottom w:val="single" w:sz="4" w:space="0" w:color="auto"/>
            </w:tcBorders>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入狱人数</w:t>
            </w:r>
          </w:p>
          <w:p w:rsidR="00000000" w:rsidRDefault="0005693F">
            <w:pPr>
              <w:jc w:val="center"/>
              <w:rPr>
                <w:sz w:val="18"/>
                <w:szCs w:val="18"/>
              </w:rPr>
            </w:pPr>
          </w:p>
        </w:tc>
        <w:tc>
          <w:tcPr>
            <w:tcW w:w="522" w:type="pct"/>
            <w:tcBorders>
              <w:bottom w:val="single" w:sz="4" w:space="0" w:color="auto"/>
            </w:tcBorders>
            <w:noWrap/>
            <w:tcMar>
              <w:top w:w="20" w:type="dxa"/>
              <w:left w:w="20" w:type="dxa"/>
              <w:bottom w:w="0" w:type="dxa"/>
              <w:right w:w="20" w:type="dxa"/>
            </w:tcMar>
            <w:vAlign w:val="center"/>
          </w:tcPr>
          <w:p w:rsidR="00000000" w:rsidRDefault="0005693F">
            <w:pPr>
              <w:jc w:val="center"/>
              <w:rPr>
                <w:rFonts w:hint="eastAsia"/>
                <w:sz w:val="18"/>
                <w:szCs w:val="18"/>
              </w:rPr>
            </w:pPr>
            <w:r>
              <w:rPr>
                <w:sz w:val="18"/>
                <w:szCs w:val="18"/>
              </w:rPr>
              <w:t xml:space="preserve">SP </w:t>
            </w:r>
            <w:r>
              <w:rPr>
                <w:rFonts w:hint="eastAsia"/>
                <w:sz w:val="18"/>
                <w:szCs w:val="18"/>
              </w:rPr>
              <w:t>控制的</w:t>
            </w:r>
          </w:p>
          <w:p w:rsidR="00000000" w:rsidRDefault="0005693F">
            <w:pPr>
              <w:jc w:val="center"/>
              <w:rPr>
                <w:sz w:val="18"/>
                <w:szCs w:val="18"/>
              </w:rPr>
            </w:pPr>
            <w:r>
              <w:rPr>
                <w:rFonts w:hint="eastAsia"/>
                <w:sz w:val="18"/>
                <w:szCs w:val="18"/>
              </w:rPr>
              <w:t>监所数量</w:t>
            </w:r>
          </w:p>
        </w:tc>
        <w:tc>
          <w:tcPr>
            <w:tcW w:w="452" w:type="pct"/>
            <w:tcBorders>
              <w:bottom w:val="single" w:sz="4" w:space="0" w:color="auto"/>
            </w:tcBorders>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入狱人数</w:t>
            </w:r>
          </w:p>
          <w:p w:rsidR="00000000" w:rsidRDefault="0005693F">
            <w:pPr>
              <w:jc w:val="center"/>
              <w:rPr>
                <w:sz w:val="18"/>
                <w:szCs w:val="18"/>
              </w:rPr>
            </w:pPr>
          </w:p>
        </w:tc>
        <w:tc>
          <w:tcPr>
            <w:tcW w:w="522" w:type="pct"/>
            <w:tcBorders>
              <w:bottom w:val="single" w:sz="4" w:space="0" w:color="auto"/>
            </w:tcBorders>
            <w:noWrap/>
            <w:tcMar>
              <w:top w:w="20" w:type="dxa"/>
              <w:left w:w="20" w:type="dxa"/>
              <w:bottom w:w="0" w:type="dxa"/>
              <w:right w:w="20" w:type="dxa"/>
            </w:tcMar>
            <w:vAlign w:val="center"/>
          </w:tcPr>
          <w:p w:rsidR="00000000" w:rsidRDefault="0005693F">
            <w:pPr>
              <w:jc w:val="center"/>
              <w:rPr>
                <w:rFonts w:hint="eastAsia"/>
                <w:sz w:val="18"/>
                <w:szCs w:val="18"/>
              </w:rPr>
            </w:pPr>
            <w:r>
              <w:rPr>
                <w:sz w:val="18"/>
                <w:szCs w:val="18"/>
              </w:rPr>
              <w:t xml:space="preserve">SP </w:t>
            </w:r>
            <w:r>
              <w:rPr>
                <w:rFonts w:hint="eastAsia"/>
                <w:sz w:val="18"/>
                <w:szCs w:val="18"/>
              </w:rPr>
              <w:t>控制的</w:t>
            </w:r>
          </w:p>
          <w:p w:rsidR="00000000" w:rsidRDefault="0005693F">
            <w:pPr>
              <w:jc w:val="center"/>
              <w:rPr>
                <w:sz w:val="18"/>
                <w:szCs w:val="18"/>
              </w:rPr>
            </w:pPr>
            <w:r>
              <w:rPr>
                <w:rFonts w:hint="eastAsia"/>
                <w:sz w:val="18"/>
                <w:szCs w:val="18"/>
              </w:rPr>
              <w:t>监所数量</w:t>
            </w:r>
          </w:p>
        </w:tc>
        <w:tc>
          <w:tcPr>
            <w:tcW w:w="452" w:type="pct"/>
            <w:tcBorders>
              <w:bottom w:val="single" w:sz="4" w:space="0" w:color="auto"/>
            </w:tcBorders>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入狱人数</w:t>
            </w:r>
          </w:p>
          <w:p w:rsidR="00000000" w:rsidRDefault="0005693F">
            <w:pPr>
              <w:jc w:val="center"/>
              <w:rPr>
                <w:sz w:val="18"/>
                <w:szCs w:val="18"/>
              </w:rPr>
            </w:pP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ascii="SimHei" w:eastAsia="SimHei" w:hint="eastAsia"/>
                <w:bCs/>
                <w:sz w:val="18"/>
                <w:szCs w:val="18"/>
              </w:rPr>
            </w:pPr>
            <w:r>
              <w:rPr>
                <w:rFonts w:ascii="SimHei" w:eastAsia="SimHei" w:hint="eastAsia"/>
                <w:bCs/>
                <w:sz w:val="18"/>
                <w:szCs w:val="18"/>
              </w:rPr>
              <w:t>卡卢特勒还押监所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卡卢特勒</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9 415</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3 871</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1 989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2 298</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帕纳杜勒</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7 425</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3 083</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hint="eastAsia"/>
                <w:bCs/>
                <w:sz w:val="18"/>
                <w:szCs w:val="18"/>
              </w:rPr>
              <w:t>尼甘布</w:t>
            </w:r>
            <w:r>
              <w:rPr>
                <w:rFonts w:ascii="SimHei" w:eastAsia="SimHei"/>
                <w:bCs/>
                <w:sz w:val="18"/>
                <w:szCs w:val="18"/>
              </w:rPr>
              <w:t>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齐洛</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1 617</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341</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617</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771</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普塔勒姆</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1 895</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4 699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4 752</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5 753</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b/>
                <w:bCs/>
                <w:sz w:val="18"/>
                <w:szCs w:val="18"/>
              </w:rPr>
            </w:pPr>
            <w:r>
              <w:rPr>
                <w:rFonts w:ascii="SimHei" w:eastAsia="SimHei" w:hint="eastAsia"/>
                <w:bCs/>
                <w:sz w:val="18"/>
                <w:szCs w:val="18"/>
              </w:rPr>
              <w:t>布加姆巴拉监狱</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马特勒</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7 585</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4 984</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7 574</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6 614</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加姆波勒</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1 356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1 183</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1 299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1 168</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哈顿</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829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830</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2 114</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2 830</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b/>
                <w:bCs/>
                <w:sz w:val="18"/>
                <w:szCs w:val="18"/>
              </w:rPr>
            </w:pPr>
            <w:r>
              <w:rPr>
                <w:rFonts w:ascii="SimHei" w:eastAsia="SimHei" w:hint="eastAsia"/>
                <w:bCs/>
                <w:sz w:val="18"/>
                <w:szCs w:val="18"/>
              </w:rPr>
              <w:t>马哈拉监狱</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加姆珀哈</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645</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1 011</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896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3 740</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库里雅皮蒂耶</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6 023</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7 116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6 552</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8 591</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bCs/>
                <w:sz w:val="18"/>
                <w:szCs w:val="18"/>
              </w:rPr>
              <w:t>贾夫纳还押监所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佩德罗角</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穆莱蒂武</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r>
              <w:rPr>
                <w:sz w:val="18"/>
                <w:szCs w:val="18"/>
              </w:rPr>
              <w:t>-</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基里诺奇</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hint="eastAsia"/>
                <w:bCs/>
                <w:sz w:val="18"/>
                <w:szCs w:val="18"/>
              </w:rPr>
              <w:t>加勒</w:t>
            </w:r>
            <w:r>
              <w:rPr>
                <w:rFonts w:ascii="SimHei" w:eastAsia="SimHei"/>
                <w:bCs/>
                <w:sz w:val="18"/>
                <w:szCs w:val="18"/>
              </w:rPr>
              <w:t>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巴拉皮蒂耶</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6 899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5 831</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6 786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6 943</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埃皮蒂耶</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3 606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4 417</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4 659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5 750</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hint="eastAsia"/>
                <w:bCs/>
                <w:sz w:val="18"/>
                <w:szCs w:val="18"/>
              </w:rPr>
              <w:t>拜蒂克洛</w:t>
            </w:r>
            <w:r>
              <w:rPr>
                <w:rFonts w:ascii="SimHei" w:eastAsia="SimHei"/>
                <w:bCs/>
                <w:sz w:val="18"/>
                <w:szCs w:val="18"/>
              </w:rPr>
              <w:t>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卡穆勒</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1 139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806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安帕赖</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2 194</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3 850</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3 978</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4 103</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hint="eastAsia"/>
                <w:bCs/>
                <w:sz w:val="18"/>
                <w:szCs w:val="18"/>
              </w:rPr>
              <w:t>阿努拉德普勒</w:t>
            </w:r>
            <w:r>
              <w:rPr>
                <w:rFonts w:ascii="SimHei" w:eastAsia="SimHei"/>
                <w:bCs/>
                <w:sz w:val="18"/>
                <w:szCs w:val="18"/>
              </w:rPr>
              <w:t>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sz w:val="18"/>
                <w:szCs w:val="18"/>
              </w:rPr>
            </w:pPr>
            <w:r>
              <w:rPr>
                <w:sz w:val="18"/>
                <w:szCs w:val="18"/>
              </w:rPr>
              <w:t>瓦武尼亚</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826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676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 xml:space="preserve">1 </w:t>
            </w:r>
            <w:r>
              <w:rPr>
                <w:sz w:val="18"/>
                <w:szCs w:val="18"/>
              </w:rPr>
              <w:t>376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5 235</w:t>
            </w:r>
          </w:p>
        </w:tc>
      </w:tr>
      <w:tr w:rsidR="00000000">
        <w:trPr>
          <w:trHeight w:val="255"/>
        </w:trPr>
        <w:tc>
          <w:tcPr>
            <w:tcW w:w="1103" w:type="pct"/>
            <w:noWrap/>
            <w:tcMar>
              <w:top w:w="20" w:type="dxa"/>
              <w:left w:w="20" w:type="dxa"/>
              <w:bottom w:w="0" w:type="dxa"/>
              <w:right w:w="20" w:type="dxa"/>
            </w:tcMar>
            <w:vAlign w:val="bottom"/>
          </w:tcPr>
          <w:p w:rsidR="00000000" w:rsidRDefault="0005693F">
            <w:pPr>
              <w:rPr>
                <w:sz w:val="18"/>
                <w:szCs w:val="18"/>
              </w:rPr>
            </w:pPr>
            <w:r>
              <w:rPr>
                <w:sz w:val="18"/>
                <w:szCs w:val="18"/>
              </w:rPr>
              <w:t>马纳尔</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327</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1 267</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993</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927</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hint="eastAsia"/>
                <w:bCs/>
                <w:sz w:val="18"/>
                <w:szCs w:val="18"/>
              </w:rPr>
              <w:t>巴杜勒</w:t>
            </w:r>
            <w:r>
              <w:rPr>
                <w:rFonts w:ascii="SimHei" w:eastAsia="SimHei"/>
                <w:bCs/>
                <w:sz w:val="18"/>
                <w:szCs w:val="18"/>
              </w:rPr>
              <w:t>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努瓦拉耶利亚</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1 326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2 436</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3 108</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3 092</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hint="eastAsia"/>
                <w:bCs/>
                <w:sz w:val="18"/>
                <w:szCs w:val="18"/>
              </w:rPr>
              <w:t>塔加勒</w:t>
            </w:r>
            <w:r>
              <w:rPr>
                <w:rFonts w:ascii="SimHei" w:eastAsia="SimHei"/>
                <w:bCs/>
                <w:sz w:val="18"/>
                <w:szCs w:val="18"/>
              </w:rPr>
              <w:t>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汉班托特</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3 109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4 022</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4 221</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7 259</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安比利蒂耶</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4 538</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5 221</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7 843</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8 829</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hint="eastAsia"/>
                <w:bCs/>
                <w:sz w:val="18"/>
                <w:szCs w:val="18"/>
              </w:rPr>
              <w:t>库鲁维达</w:t>
            </w:r>
            <w:r>
              <w:rPr>
                <w:rFonts w:ascii="SimHei" w:eastAsia="SimHei"/>
                <w:bCs/>
                <w:sz w:val="18"/>
                <w:szCs w:val="18"/>
              </w:rPr>
              <w:t>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巴兰贡达</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2 120</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2 480</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3 127</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2 358</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阿维</w:t>
            </w:r>
            <w:r>
              <w:rPr>
                <w:rFonts w:hint="eastAsia"/>
                <w:sz w:val="18"/>
                <w:szCs w:val="18"/>
              </w:rPr>
              <w:t>萨维拉</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9 672</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8 253</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9 380</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8 294</w:t>
            </w:r>
          </w:p>
        </w:tc>
      </w:tr>
      <w:tr w:rsidR="00000000">
        <w:trPr>
          <w:trHeight w:val="255"/>
        </w:trPr>
        <w:tc>
          <w:tcPr>
            <w:tcW w:w="1103" w:type="pct"/>
            <w:noWrap/>
            <w:tcMar>
              <w:top w:w="20" w:type="dxa"/>
              <w:left w:w="20" w:type="dxa"/>
              <w:bottom w:w="0" w:type="dxa"/>
              <w:right w:w="20" w:type="dxa"/>
            </w:tcMar>
            <w:vAlign w:val="bottom"/>
          </w:tcPr>
          <w:p w:rsidR="00000000" w:rsidRDefault="0005693F">
            <w:pPr>
              <w:rPr>
                <w:b/>
                <w:bCs/>
                <w:sz w:val="18"/>
                <w:szCs w:val="18"/>
              </w:rPr>
            </w:pPr>
            <w:r>
              <w:rPr>
                <w:rFonts w:ascii="SimHei" w:eastAsia="SimHei" w:hint="eastAsia"/>
                <w:bCs/>
                <w:sz w:val="18"/>
                <w:szCs w:val="18"/>
              </w:rPr>
              <w:t>凯格勒</w:t>
            </w:r>
            <w:r>
              <w:rPr>
                <w:rFonts w:ascii="SimHei" w:eastAsia="SimHei"/>
                <w:bCs/>
                <w:sz w:val="18"/>
                <w:szCs w:val="18"/>
              </w:rPr>
              <w:t>还押监所</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52"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马霍</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4 290</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4 305</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5 272</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3 430</w:t>
            </w:r>
          </w:p>
        </w:tc>
      </w:tr>
      <w:tr w:rsidR="00000000">
        <w:trPr>
          <w:trHeight w:val="255"/>
        </w:trPr>
        <w:tc>
          <w:tcPr>
            <w:tcW w:w="1103"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库鲁内格勒</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8 861</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15 809</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8 900</w:t>
            </w:r>
          </w:p>
        </w:tc>
        <w:tc>
          <w:tcPr>
            <w:tcW w:w="522" w:type="pct"/>
            <w:noWrap/>
            <w:tcMar>
              <w:top w:w="20" w:type="dxa"/>
              <w:left w:w="20" w:type="dxa"/>
              <w:bottom w:w="0" w:type="dxa"/>
              <w:right w:w="20" w:type="dxa"/>
            </w:tcMar>
            <w:vAlign w:val="bottom"/>
          </w:tcPr>
          <w:p w:rsidR="00000000" w:rsidRDefault="0005693F">
            <w:pPr>
              <w:rPr>
                <w:sz w:val="18"/>
                <w:szCs w:val="18"/>
              </w:rPr>
            </w:pP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7 852</w:t>
            </w:r>
          </w:p>
        </w:tc>
      </w:tr>
      <w:tr w:rsidR="00000000">
        <w:trPr>
          <w:trHeight w:val="255"/>
        </w:trPr>
        <w:tc>
          <w:tcPr>
            <w:tcW w:w="1103"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25</w:t>
            </w: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85 697</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25</w:t>
            </w: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86 491</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25</w:t>
            </w:r>
          </w:p>
        </w:tc>
        <w:tc>
          <w:tcPr>
            <w:tcW w:w="452" w:type="pct"/>
            <w:noWrap/>
            <w:tcMar>
              <w:top w:w="20" w:type="dxa"/>
              <w:left w:w="20" w:type="dxa"/>
              <w:bottom w:w="0" w:type="dxa"/>
              <w:right w:w="20" w:type="dxa"/>
            </w:tcMar>
            <w:vAlign w:val="bottom"/>
          </w:tcPr>
          <w:p w:rsidR="00000000" w:rsidRDefault="0005693F">
            <w:pPr>
              <w:jc w:val="right"/>
              <w:rPr>
                <w:sz w:val="18"/>
                <w:szCs w:val="18"/>
              </w:rPr>
            </w:pPr>
            <w:r>
              <w:rPr>
                <w:sz w:val="18"/>
                <w:szCs w:val="18"/>
              </w:rPr>
              <w:t>85 436</w:t>
            </w:r>
          </w:p>
        </w:tc>
        <w:tc>
          <w:tcPr>
            <w:tcW w:w="522" w:type="pct"/>
            <w:noWrap/>
            <w:tcMar>
              <w:top w:w="20" w:type="dxa"/>
              <w:left w:w="20" w:type="dxa"/>
              <w:bottom w:w="0" w:type="dxa"/>
              <w:right w:w="20" w:type="dxa"/>
            </w:tcMar>
            <w:vAlign w:val="bottom"/>
          </w:tcPr>
          <w:p w:rsidR="00000000" w:rsidRDefault="0005693F">
            <w:pPr>
              <w:jc w:val="right"/>
              <w:rPr>
                <w:sz w:val="18"/>
                <w:szCs w:val="18"/>
              </w:rPr>
            </w:pPr>
            <w:r>
              <w:rPr>
                <w:sz w:val="18"/>
                <w:szCs w:val="18"/>
              </w:rPr>
              <w:t>25</w:t>
            </w:r>
          </w:p>
        </w:tc>
        <w:tc>
          <w:tcPr>
            <w:tcW w:w="452" w:type="pct"/>
            <w:noWrap/>
            <w:tcMar>
              <w:top w:w="20" w:type="dxa"/>
              <w:left w:w="20" w:type="dxa"/>
              <w:bottom w:w="0" w:type="dxa"/>
              <w:right w:w="20" w:type="dxa"/>
            </w:tcMar>
            <w:vAlign w:val="bottom"/>
          </w:tcPr>
          <w:p w:rsidR="00000000" w:rsidRDefault="0005693F">
            <w:pPr>
              <w:keepNext/>
              <w:jc w:val="right"/>
              <w:rPr>
                <w:sz w:val="18"/>
                <w:szCs w:val="18"/>
              </w:rPr>
            </w:pPr>
            <w:r>
              <w:rPr>
                <w:sz w:val="18"/>
                <w:szCs w:val="18"/>
              </w:rPr>
              <w:t>95 837</w:t>
            </w:r>
          </w:p>
        </w:tc>
      </w:tr>
    </w:tbl>
    <w:p w:rsidR="00000000" w:rsidRDefault="0005693F">
      <w:pPr>
        <w:rPr>
          <w:rFonts w:hint="eastAsia"/>
          <w:i/>
          <w:lang w:val="en-GB"/>
        </w:rPr>
      </w:pPr>
      <w:r>
        <w:rPr>
          <w:rFonts w:ascii="KaiTi_GB2312" w:eastAsia="KaiTi_GB2312" w:hint="eastAsia"/>
          <w:bCs/>
          <w:lang w:val="en-GB"/>
        </w:rPr>
        <w:t>资料来源：</w:t>
      </w:r>
      <w:r>
        <w:rPr>
          <w:rFonts w:hint="eastAsia"/>
          <w:iCs/>
          <w:lang w:val="en-GB"/>
        </w:rPr>
        <w:t>监狱署。</w:t>
      </w:r>
    </w:p>
    <w:p w:rsidR="00000000" w:rsidRDefault="0005693F">
      <w:pPr>
        <w:jc w:val="right"/>
        <w:rPr>
          <w:i/>
          <w:lang w:val="en-GB"/>
        </w:rPr>
      </w:pPr>
      <w:r>
        <w:rPr>
          <w:b/>
          <w:bCs/>
          <w:lang w:val="en-GB"/>
        </w:rPr>
        <w:br w:type="page"/>
      </w:r>
    </w:p>
    <w:p w:rsidR="00000000" w:rsidRDefault="0005693F">
      <w:pPr>
        <w:rPr>
          <w:rFonts w:ascii="SimHei" w:eastAsia="SimHei" w:hint="eastAsia"/>
          <w:bCs/>
          <w:iCs/>
          <w:lang w:val="en-GB"/>
        </w:rPr>
      </w:pPr>
      <w:r>
        <w:rPr>
          <w:rFonts w:ascii="SimHei" w:eastAsia="SimHei" w:hint="eastAsia"/>
          <w:bCs/>
          <w:iCs/>
          <w:lang w:val="en-GB"/>
        </w:rPr>
        <w:t>每年入狱的已定罪犯人和还押监所犯人人数，</w:t>
      </w:r>
      <w:r>
        <w:rPr>
          <w:rFonts w:ascii="SimHei" w:eastAsia="SimHei" w:hint="eastAsia"/>
          <w:bCs/>
          <w:iCs/>
          <w:lang w:val="en-GB"/>
        </w:rPr>
        <w:t>1997-2005</w:t>
      </w:r>
      <w:r>
        <w:rPr>
          <w:rFonts w:ascii="SimHei" w:eastAsia="SimHei" w:hint="eastAsia"/>
          <w:bCs/>
          <w:iCs/>
          <w:lang w:val="en-GB"/>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5"/>
        <w:gridCol w:w="1051"/>
        <w:gridCol w:w="1050"/>
        <w:gridCol w:w="1050"/>
        <w:gridCol w:w="1050"/>
        <w:gridCol w:w="1050"/>
        <w:gridCol w:w="1050"/>
        <w:gridCol w:w="1918"/>
      </w:tblGrid>
      <w:tr w:rsidR="00000000">
        <w:trPr>
          <w:cantSplit/>
          <w:trHeight w:val="366"/>
        </w:trPr>
        <w:tc>
          <w:tcPr>
            <w:tcW w:w="625" w:type="pct"/>
            <w:vMerge w:val="restart"/>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年份</w:t>
            </w:r>
          </w:p>
        </w:tc>
        <w:tc>
          <w:tcPr>
            <w:tcW w:w="1677" w:type="pct"/>
            <w:gridSpan w:val="3"/>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入狱人数</w:t>
            </w:r>
          </w:p>
        </w:tc>
        <w:tc>
          <w:tcPr>
            <w:tcW w:w="1677" w:type="pct"/>
            <w:gridSpan w:val="3"/>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比例</w:t>
            </w:r>
          </w:p>
        </w:tc>
        <w:tc>
          <w:tcPr>
            <w:tcW w:w="1021" w:type="pct"/>
            <w:vMerge w:val="restart"/>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同狱犯人总人数中</w:t>
            </w:r>
          </w:p>
          <w:p w:rsidR="00000000" w:rsidRDefault="0005693F">
            <w:pPr>
              <w:jc w:val="center"/>
              <w:rPr>
                <w:rFonts w:hint="eastAsia"/>
                <w:sz w:val="18"/>
                <w:szCs w:val="18"/>
              </w:rPr>
            </w:pPr>
            <w:r>
              <w:rPr>
                <w:rFonts w:hint="eastAsia"/>
                <w:sz w:val="18"/>
                <w:szCs w:val="18"/>
              </w:rPr>
              <w:t>还押人员所占比例</w:t>
            </w:r>
          </w:p>
        </w:tc>
      </w:tr>
      <w:tr w:rsidR="00000000">
        <w:trPr>
          <w:cantSplit/>
          <w:trHeight w:val="255"/>
        </w:trPr>
        <w:tc>
          <w:tcPr>
            <w:tcW w:w="625" w:type="pct"/>
            <w:vMerge/>
            <w:noWrap/>
            <w:tcMar>
              <w:top w:w="20" w:type="dxa"/>
              <w:left w:w="20" w:type="dxa"/>
              <w:bottom w:w="0" w:type="dxa"/>
              <w:right w:w="20" w:type="dxa"/>
            </w:tcMar>
            <w:vAlign w:val="bottom"/>
          </w:tcPr>
          <w:p w:rsidR="00000000" w:rsidRDefault="0005693F">
            <w:pPr>
              <w:jc w:val="center"/>
              <w:rPr>
                <w:sz w:val="18"/>
                <w:szCs w:val="18"/>
              </w:rPr>
            </w:pPr>
          </w:p>
        </w:tc>
        <w:tc>
          <w:tcPr>
            <w:tcW w:w="559"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已定罪</w:t>
            </w:r>
          </w:p>
          <w:p w:rsidR="00000000" w:rsidRDefault="0005693F">
            <w:pPr>
              <w:jc w:val="center"/>
              <w:rPr>
                <w:rFonts w:hint="eastAsia"/>
                <w:sz w:val="18"/>
                <w:szCs w:val="18"/>
              </w:rPr>
            </w:pPr>
            <w:r>
              <w:rPr>
                <w:rFonts w:hint="eastAsia"/>
                <w:sz w:val="18"/>
                <w:szCs w:val="18"/>
              </w:rPr>
              <w:t>人员</w:t>
            </w:r>
          </w:p>
        </w:tc>
        <w:tc>
          <w:tcPr>
            <w:tcW w:w="559"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还押</w:t>
            </w:r>
          </w:p>
          <w:p w:rsidR="00000000" w:rsidRDefault="0005693F">
            <w:pPr>
              <w:jc w:val="center"/>
              <w:rPr>
                <w:rFonts w:hint="eastAsia"/>
                <w:sz w:val="18"/>
                <w:szCs w:val="18"/>
              </w:rPr>
            </w:pPr>
            <w:r>
              <w:rPr>
                <w:rFonts w:hint="eastAsia"/>
                <w:sz w:val="18"/>
                <w:szCs w:val="18"/>
              </w:rPr>
              <w:t>人员</w:t>
            </w:r>
          </w:p>
        </w:tc>
        <w:tc>
          <w:tcPr>
            <w:tcW w:w="559"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559"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已定罪</w:t>
            </w:r>
          </w:p>
          <w:p w:rsidR="00000000" w:rsidRDefault="0005693F">
            <w:pPr>
              <w:jc w:val="center"/>
              <w:rPr>
                <w:rFonts w:hint="eastAsia"/>
                <w:sz w:val="18"/>
                <w:szCs w:val="18"/>
              </w:rPr>
            </w:pPr>
            <w:r>
              <w:rPr>
                <w:rFonts w:hint="eastAsia"/>
                <w:sz w:val="18"/>
                <w:szCs w:val="18"/>
              </w:rPr>
              <w:t>人员</w:t>
            </w:r>
          </w:p>
        </w:tc>
        <w:tc>
          <w:tcPr>
            <w:tcW w:w="559"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还押</w:t>
            </w:r>
          </w:p>
          <w:p w:rsidR="00000000" w:rsidRDefault="0005693F">
            <w:pPr>
              <w:jc w:val="center"/>
              <w:rPr>
                <w:rFonts w:hint="eastAsia"/>
                <w:sz w:val="18"/>
                <w:szCs w:val="18"/>
              </w:rPr>
            </w:pPr>
            <w:r>
              <w:rPr>
                <w:rFonts w:hint="eastAsia"/>
                <w:sz w:val="18"/>
                <w:szCs w:val="18"/>
              </w:rPr>
              <w:t>人员</w:t>
            </w:r>
          </w:p>
        </w:tc>
        <w:tc>
          <w:tcPr>
            <w:tcW w:w="559"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1021" w:type="pct"/>
            <w:vMerge/>
            <w:noWrap/>
            <w:tcMar>
              <w:top w:w="20" w:type="dxa"/>
              <w:left w:w="20" w:type="dxa"/>
              <w:bottom w:w="0" w:type="dxa"/>
              <w:right w:w="20" w:type="dxa"/>
            </w:tcMar>
            <w:vAlign w:val="bottom"/>
          </w:tcPr>
          <w:p w:rsidR="00000000" w:rsidRDefault="0005693F">
            <w:pPr>
              <w:rPr>
                <w:sz w:val="18"/>
                <w:szCs w:val="18"/>
              </w:rPr>
            </w:pP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1997</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18 143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71 350</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89 493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5</w:t>
            </w:r>
          </w:p>
        </w:tc>
        <w:tc>
          <w:tcPr>
            <w:tcW w:w="1021" w:type="pct"/>
            <w:noWrap/>
            <w:tcMar>
              <w:top w:w="20" w:type="dxa"/>
              <w:left w:w="20" w:type="dxa"/>
              <w:bottom w:w="0" w:type="dxa"/>
              <w:right w:w="20" w:type="dxa"/>
            </w:tcMar>
            <w:vAlign w:val="bottom"/>
          </w:tcPr>
          <w:p w:rsidR="00000000" w:rsidRDefault="0005693F">
            <w:pPr>
              <w:jc w:val="center"/>
              <w:rPr>
                <w:sz w:val="18"/>
                <w:szCs w:val="18"/>
              </w:rPr>
            </w:pPr>
            <w:r>
              <w:rPr>
                <w:sz w:val="18"/>
                <w:szCs w:val="18"/>
              </w:rPr>
              <w:t>79.7</w:t>
            </w: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1998</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20 807</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76 930</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97 737</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5</w:t>
            </w:r>
          </w:p>
        </w:tc>
        <w:tc>
          <w:tcPr>
            <w:tcW w:w="1021" w:type="pct"/>
            <w:noWrap/>
            <w:tcMar>
              <w:top w:w="20" w:type="dxa"/>
              <w:left w:w="20" w:type="dxa"/>
              <w:bottom w:w="0" w:type="dxa"/>
              <w:right w:w="20" w:type="dxa"/>
            </w:tcMar>
            <w:vAlign w:val="bottom"/>
          </w:tcPr>
          <w:p w:rsidR="00000000" w:rsidRDefault="0005693F">
            <w:pPr>
              <w:jc w:val="center"/>
              <w:rPr>
                <w:sz w:val="18"/>
                <w:szCs w:val="18"/>
              </w:rPr>
            </w:pPr>
            <w:r>
              <w:rPr>
                <w:sz w:val="18"/>
                <w:szCs w:val="18"/>
              </w:rPr>
              <w:t>78.7</w:t>
            </w: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1999</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22 466</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77 374</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99 840</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1021" w:type="pct"/>
            <w:noWrap/>
            <w:tcMar>
              <w:top w:w="20" w:type="dxa"/>
              <w:left w:w="20" w:type="dxa"/>
              <w:bottom w:w="0" w:type="dxa"/>
              <w:right w:w="20" w:type="dxa"/>
            </w:tcMar>
            <w:vAlign w:val="bottom"/>
          </w:tcPr>
          <w:p w:rsidR="00000000" w:rsidRDefault="0005693F">
            <w:pPr>
              <w:jc w:val="center"/>
              <w:rPr>
                <w:sz w:val="18"/>
                <w:szCs w:val="18"/>
              </w:rPr>
            </w:pPr>
            <w:r>
              <w:rPr>
                <w:sz w:val="18"/>
                <w:szCs w:val="18"/>
              </w:rPr>
              <w:t>77.4</w:t>
            </w: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2000</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18 715</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70 610</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89 325</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5</w:t>
            </w:r>
          </w:p>
        </w:tc>
        <w:tc>
          <w:tcPr>
            <w:tcW w:w="1021" w:type="pct"/>
            <w:noWrap/>
            <w:tcMar>
              <w:top w:w="20" w:type="dxa"/>
              <w:left w:w="20" w:type="dxa"/>
              <w:bottom w:w="0" w:type="dxa"/>
              <w:right w:w="20" w:type="dxa"/>
            </w:tcMar>
            <w:vAlign w:val="bottom"/>
          </w:tcPr>
          <w:p w:rsidR="00000000" w:rsidRDefault="0005693F">
            <w:pPr>
              <w:jc w:val="center"/>
              <w:rPr>
                <w:sz w:val="18"/>
                <w:szCs w:val="18"/>
              </w:rPr>
            </w:pPr>
            <w:r>
              <w:rPr>
                <w:sz w:val="18"/>
                <w:szCs w:val="18"/>
              </w:rPr>
              <w:t>79.0</w:t>
            </w: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2001</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22 239</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73 486</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95 725</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1021" w:type="pct"/>
            <w:noWrap/>
            <w:tcMar>
              <w:top w:w="20" w:type="dxa"/>
              <w:left w:w="20" w:type="dxa"/>
              <w:bottom w:w="0" w:type="dxa"/>
              <w:right w:w="20" w:type="dxa"/>
            </w:tcMar>
            <w:vAlign w:val="bottom"/>
          </w:tcPr>
          <w:p w:rsidR="00000000" w:rsidRDefault="0005693F">
            <w:pPr>
              <w:jc w:val="center"/>
              <w:rPr>
                <w:sz w:val="18"/>
                <w:szCs w:val="18"/>
              </w:rPr>
            </w:pPr>
            <w:r>
              <w:rPr>
                <w:sz w:val="18"/>
                <w:szCs w:val="18"/>
              </w:rPr>
              <w:t>76.8</w:t>
            </w: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2002</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25 023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82 187</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107 210</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1021" w:type="pct"/>
            <w:noWrap/>
            <w:tcMar>
              <w:top w:w="20" w:type="dxa"/>
              <w:left w:w="20" w:type="dxa"/>
              <w:bottom w:w="0" w:type="dxa"/>
              <w:right w:w="20" w:type="dxa"/>
            </w:tcMar>
            <w:vAlign w:val="bottom"/>
          </w:tcPr>
          <w:p w:rsidR="00000000" w:rsidRDefault="0005693F">
            <w:pPr>
              <w:jc w:val="center"/>
              <w:rPr>
                <w:sz w:val="18"/>
                <w:szCs w:val="18"/>
              </w:rPr>
            </w:pPr>
            <w:r>
              <w:rPr>
                <w:sz w:val="18"/>
                <w:szCs w:val="18"/>
              </w:rPr>
              <w:t>76.7</w:t>
            </w: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2003</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27 681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88 535</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116 216</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1021" w:type="pct"/>
            <w:noWrap/>
            <w:tcMar>
              <w:top w:w="20" w:type="dxa"/>
              <w:left w:w="20" w:type="dxa"/>
              <w:bottom w:w="0" w:type="dxa"/>
              <w:right w:w="20" w:type="dxa"/>
            </w:tcMar>
            <w:vAlign w:val="bottom"/>
          </w:tcPr>
          <w:p w:rsidR="00000000" w:rsidRDefault="0005693F">
            <w:pPr>
              <w:jc w:val="center"/>
              <w:rPr>
                <w:sz w:val="18"/>
                <w:szCs w:val="18"/>
              </w:rPr>
            </w:pPr>
            <w:r>
              <w:rPr>
                <w:sz w:val="18"/>
                <w:szCs w:val="18"/>
              </w:rPr>
              <w:t>76.2</w:t>
            </w: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2004</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26 898</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87 456</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114 354</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1021" w:type="pct"/>
            <w:noWrap/>
            <w:tcMar>
              <w:top w:w="20" w:type="dxa"/>
              <w:left w:w="20" w:type="dxa"/>
              <w:bottom w:w="0" w:type="dxa"/>
              <w:right w:w="20" w:type="dxa"/>
            </w:tcMar>
            <w:vAlign w:val="bottom"/>
          </w:tcPr>
          <w:p w:rsidR="00000000" w:rsidRDefault="0005693F">
            <w:pPr>
              <w:jc w:val="center"/>
              <w:rPr>
                <w:sz w:val="18"/>
                <w:szCs w:val="18"/>
              </w:rPr>
            </w:pPr>
            <w:r>
              <w:rPr>
                <w:sz w:val="18"/>
                <w:szCs w:val="18"/>
              </w:rPr>
              <w:t>76.5</w:t>
            </w:r>
          </w:p>
        </w:tc>
      </w:tr>
      <w:tr w:rsidR="00000000">
        <w:trPr>
          <w:trHeight w:val="255"/>
        </w:trPr>
        <w:tc>
          <w:tcPr>
            <w:tcW w:w="625"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2005</w:t>
            </w:r>
            <w:r>
              <w:rPr>
                <w:rFonts w:hint="eastAsia"/>
                <w:sz w:val="18"/>
                <w:szCs w:val="18"/>
              </w:rPr>
              <w:t>年</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33 034</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96 007</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129 041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1</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3</w:t>
            </w:r>
          </w:p>
        </w:tc>
        <w:tc>
          <w:tcPr>
            <w:tcW w:w="559" w:type="pct"/>
            <w:noWrap/>
            <w:tcMar>
              <w:top w:w="20" w:type="dxa"/>
              <w:left w:w="20" w:type="dxa"/>
              <w:bottom w:w="0" w:type="dxa"/>
              <w:right w:w="20" w:type="dxa"/>
            </w:tcMar>
            <w:vAlign w:val="bottom"/>
          </w:tcPr>
          <w:p w:rsidR="00000000" w:rsidRDefault="0005693F">
            <w:pPr>
              <w:jc w:val="center"/>
              <w:rPr>
                <w:sz w:val="18"/>
                <w:szCs w:val="18"/>
              </w:rPr>
            </w:pPr>
            <w:r>
              <w:rPr>
                <w:sz w:val="18"/>
                <w:szCs w:val="18"/>
              </w:rPr>
              <w:t>4</w:t>
            </w:r>
          </w:p>
        </w:tc>
        <w:tc>
          <w:tcPr>
            <w:tcW w:w="1021" w:type="pct"/>
            <w:noWrap/>
            <w:tcMar>
              <w:top w:w="20" w:type="dxa"/>
              <w:left w:w="20" w:type="dxa"/>
              <w:bottom w:w="0" w:type="dxa"/>
              <w:right w:w="20" w:type="dxa"/>
            </w:tcMar>
            <w:vAlign w:val="bottom"/>
          </w:tcPr>
          <w:p w:rsidR="00000000" w:rsidRDefault="0005693F">
            <w:pPr>
              <w:keepNext/>
              <w:jc w:val="center"/>
              <w:rPr>
                <w:sz w:val="18"/>
                <w:szCs w:val="18"/>
              </w:rPr>
            </w:pPr>
            <w:r>
              <w:rPr>
                <w:sz w:val="18"/>
                <w:szCs w:val="18"/>
              </w:rPr>
              <w:t>74.4</w:t>
            </w:r>
          </w:p>
        </w:tc>
      </w:tr>
    </w:tbl>
    <w:p w:rsidR="00000000" w:rsidRDefault="0005693F">
      <w:pPr>
        <w:rPr>
          <w:rFonts w:hint="eastAsia"/>
          <w:lang w:val="en-GB"/>
        </w:rPr>
      </w:pPr>
      <w:r>
        <w:rPr>
          <w:rFonts w:ascii="KaiTi_GB2312" w:eastAsia="KaiTi_GB2312" w:hint="eastAsia"/>
          <w:bCs/>
          <w:lang w:val="en-GB"/>
        </w:rPr>
        <w:t>资料来源：</w:t>
      </w:r>
      <w:r>
        <w:rPr>
          <w:rFonts w:hint="eastAsia"/>
          <w:bCs/>
          <w:lang w:val="en-GB"/>
        </w:rPr>
        <w:t>监狱署。</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因麻醉药品和消费税相关罪行直接入狱的已定罪犯人人数，</w:t>
      </w:r>
      <w:r>
        <w:rPr>
          <w:rFonts w:ascii="SimHei" w:eastAsia="SimHei"/>
          <w:bCs/>
          <w:iCs/>
          <w:lang w:val="en-GB"/>
        </w:rPr>
        <w:t>2001</w:t>
      </w:r>
      <w:r>
        <w:rPr>
          <w:rFonts w:ascii="SimHei" w:eastAsia="SimHei" w:hint="eastAsia"/>
          <w:bCs/>
          <w:iCs/>
          <w:lang w:val="en-GB"/>
        </w:rPr>
        <w:t>-</w:t>
      </w:r>
      <w:r>
        <w:rPr>
          <w:rFonts w:ascii="SimHei" w:eastAsia="SimHei"/>
          <w:bCs/>
          <w:iCs/>
          <w:lang w:val="en-GB"/>
        </w:rPr>
        <w:t>2005</w:t>
      </w:r>
      <w:r>
        <w:rPr>
          <w:rFonts w:ascii="SimHei" w:eastAsia="SimHei" w:hint="eastAsia"/>
          <w:bCs/>
          <w:iCs/>
          <w:lang w:val="en-GB"/>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5"/>
        <w:gridCol w:w="914"/>
        <w:gridCol w:w="549"/>
        <w:gridCol w:w="915"/>
        <w:gridCol w:w="549"/>
        <w:gridCol w:w="915"/>
        <w:gridCol w:w="549"/>
        <w:gridCol w:w="915"/>
        <w:gridCol w:w="549"/>
        <w:gridCol w:w="915"/>
        <w:gridCol w:w="549"/>
      </w:tblGrid>
      <w:tr w:rsidR="00000000">
        <w:trPr>
          <w:trHeight w:val="255"/>
        </w:trPr>
        <w:tc>
          <w:tcPr>
            <w:tcW w:w="1105"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罪行</w:t>
            </w:r>
          </w:p>
        </w:tc>
        <w:tc>
          <w:tcPr>
            <w:tcW w:w="3895" w:type="pct"/>
            <w:gridSpan w:val="10"/>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年份</w:t>
            </w:r>
          </w:p>
        </w:tc>
      </w:tr>
      <w:tr w:rsidR="00000000">
        <w:trPr>
          <w:trHeight w:val="255"/>
        </w:trPr>
        <w:tc>
          <w:tcPr>
            <w:tcW w:w="1105"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487"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2001</w:t>
            </w:r>
            <w:r>
              <w:rPr>
                <w:rFonts w:hint="eastAsia"/>
                <w:sz w:val="18"/>
                <w:szCs w:val="18"/>
              </w:rPr>
              <w:t>年</w:t>
            </w:r>
          </w:p>
        </w:tc>
        <w:tc>
          <w:tcPr>
            <w:tcW w:w="292"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比例</w:t>
            </w:r>
          </w:p>
        </w:tc>
        <w:tc>
          <w:tcPr>
            <w:tcW w:w="487"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2002</w:t>
            </w:r>
            <w:r>
              <w:rPr>
                <w:rFonts w:hint="eastAsia"/>
                <w:sz w:val="18"/>
                <w:szCs w:val="18"/>
              </w:rPr>
              <w:t>年</w:t>
            </w:r>
          </w:p>
        </w:tc>
        <w:tc>
          <w:tcPr>
            <w:tcW w:w="292" w:type="pct"/>
            <w:noWrap/>
            <w:tcMar>
              <w:top w:w="20" w:type="dxa"/>
              <w:left w:w="20" w:type="dxa"/>
              <w:bottom w:w="0" w:type="dxa"/>
              <w:right w:w="20" w:type="dxa"/>
            </w:tcMar>
            <w:vAlign w:val="bottom"/>
          </w:tcPr>
          <w:p w:rsidR="00000000" w:rsidRDefault="0005693F">
            <w:pPr>
              <w:jc w:val="center"/>
              <w:rPr>
                <w:sz w:val="18"/>
                <w:szCs w:val="18"/>
              </w:rPr>
            </w:pPr>
            <w:r>
              <w:rPr>
                <w:sz w:val="18"/>
                <w:szCs w:val="18"/>
              </w:rPr>
              <w:t>比例</w:t>
            </w:r>
          </w:p>
        </w:tc>
        <w:tc>
          <w:tcPr>
            <w:tcW w:w="487"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2003</w:t>
            </w:r>
            <w:r>
              <w:rPr>
                <w:rFonts w:hint="eastAsia"/>
                <w:sz w:val="18"/>
                <w:szCs w:val="18"/>
              </w:rPr>
              <w:t>年</w:t>
            </w:r>
          </w:p>
        </w:tc>
        <w:tc>
          <w:tcPr>
            <w:tcW w:w="292" w:type="pct"/>
            <w:noWrap/>
            <w:tcMar>
              <w:top w:w="20" w:type="dxa"/>
              <w:left w:w="20" w:type="dxa"/>
              <w:bottom w:w="0" w:type="dxa"/>
              <w:right w:w="20" w:type="dxa"/>
            </w:tcMar>
            <w:vAlign w:val="bottom"/>
          </w:tcPr>
          <w:p w:rsidR="00000000" w:rsidRDefault="0005693F">
            <w:pPr>
              <w:jc w:val="center"/>
              <w:rPr>
                <w:sz w:val="18"/>
                <w:szCs w:val="18"/>
              </w:rPr>
            </w:pPr>
            <w:r>
              <w:rPr>
                <w:sz w:val="18"/>
                <w:szCs w:val="18"/>
              </w:rPr>
              <w:t>比例</w:t>
            </w:r>
          </w:p>
        </w:tc>
        <w:tc>
          <w:tcPr>
            <w:tcW w:w="487"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2004</w:t>
            </w:r>
            <w:r>
              <w:rPr>
                <w:rFonts w:hint="eastAsia"/>
                <w:sz w:val="18"/>
                <w:szCs w:val="18"/>
              </w:rPr>
              <w:t>年</w:t>
            </w:r>
          </w:p>
        </w:tc>
        <w:tc>
          <w:tcPr>
            <w:tcW w:w="292" w:type="pct"/>
            <w:noWrap/>
            <w:tcMar>
              <w:top w:w="20" w:type="dxa"/>
              <w:left w:w="20" w:type="dxa"/>
              <w:bottom w:w="0" w:type="dxa"/>
              <w:right w:w="20" w:type="dxa"/>
            </w:tcMar>
            <w:vAlign w:val="bottom"/>
          </w:tcPr>
          <w:p w:rsidR="00000000" w:rsidRDefault="0005693F">
            <w:pPr>
              <w:jc w:val="center"/>
              <w:rPr>
                <w:sz w:val="18"/>
                <w:szCs w:val="18"/>
              </w:rPr>
            </w:pPr>
            <w:r>
              <w:rPr>
                <w:sz w:val="18"/>
                <w:szCs w:val="18"/>
              </w:rPr>
              <w:t>比例</w:t>
            </w:r>
          </w:p>
        </w:tc>
        <w:tc>
          <w:tcPr>
            <w:tcW w:w="487"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2005</w:t>
            </w:r>
            <w:r>
              <w:rPr>
                <w:rFonts w:hint="eastAsia"/>
                <w:sz w:val="18"/>
                <w:szCs w:val="18"/>
              </w:rPr>
              <w:t>年</w:t>
            </w:r>
          </w:p>
        </w:tc>
        <w:tc>
          <w:tcPr>
            <w:tcW w:w="292" w:type="pct"/>
            <w:noWrap/>
            <w:tcMar>
              <w:top w:w="20" w:type="dxa"/>
              <w:left w:w="20" w:type="dxa"/>
              <w:bottom w:w="0" w:type="dxa"/>
              <w:right w:w="20" w:type="dxa"/>
            </w:tcMar>
            <w:vAlign w:val="bottom"/>
          </w:tcPr>
          <w:p w:rsidR="00000000" w:rsidRDefault="0005693F">
            <w:pPr>
              <w:jc w:val="center"/>
              <w:rPr>
                <w:sz w:val="18"/>
                <w:szCs w:val="18"/>
              </w:rPr>
            </w:pPr>
            <w:r>
              <w:rPr>
                <w:sz w:val="18"/>
                <w:szCs w:val="18"/>
              </w:rPr>
              <w:t>比例</w:t>
            </w:r>
          </w:p>
        </w:tc>
      </w:tr>
      <w:tr w:rsidR="00000000">
        <w:trPr>
          <w:trHeight w:val="255"/>
        </w:trPr>
        <w:tc>
          <w:tcPr>
            <w:tcW w:w="1105" w:type="pct"/>
            <w:noWrap/>
            <w:tcMar>
              <w:top w:w="20" w:type="dxa"/>
              <w:left w:w="20" w:type="dxa"/>
              <w:bottom w:w="0" w:type="dxa"/>
              <w:right w:w="20" w:type="dxa"/>
            </w:tcMar>
            <w:vAlign w:val="bottom"/>
          </w:tcPr>
          <w:p w:rsidR="00000000" w:rsidRDefault="0005693F">
            <w:pPr>
              <w:rPr>
                <w:rFonts w:hint="eastAsia"/>
                <w:sz w:val="18"/>
                <w:szCs w:val="18"/>
              </w:rPr>
            </w:pPr>
            <w:r>
              <w:rPr>
                <w:sz w:val="18"/>
                <w:szCs w:val="18"/>
              </w:rPr>
              <w:t xml:space="preserve">  </w:t>
            </w:r>
            <w:r>
              <w:rPr>
                <w:rFonts w:hint="eastAsia"/>
                <w:sz w:val="18"/>
                <w:szCs w:val="18"/>
              </w:rPr>
              <w:t>麻醉药品相关罪行</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8 002</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36.0</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9 817</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39.2</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10 388</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37.5</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10 326</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38.4</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13 435</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40.7</w:t>
            </w:r>
          </w:p>
        </w:tc>
      </w:tr>
      <w:tr w:rsidR="00000000">
        <w:trPr>
          <w:trHeight w:val="255"/>
        </w:trPr>
        <w:tc>
          <w:tcPr>
            <w:tcW w:w="1105" w:type="pct"/>
            <w:noWrap/>
            <w:tcMar>
              <w:top w:w="20" w:type="dxa"/>
              <w:left w:w="20" w:type="dxa"/>
              <w:bottom w:w="0" w:type="dxa"/>
              <w:right w:w="20" w:type="dxa"/>
            </w:tcMar>
            <w:vAlign w:val="bottom"/>
          </w:tcPr>
          <w:p w:rsidR="00000000" w:rsidRDefault="0005693F">
            <w:pPr>
              <w:rPr>
                <w:rFonts w:hint="eastAsia"/>
                <w:sz w:val="18"/>
                <w:szCs w:val="18"/>
              </w:rPr>
            </w:pPr>
            <w:r>
              <w:rPr>
                <w:sz w:val="18"/>
                <w:szCs w:val="18"/>
              </w:rPr>
              <w:t xml:space="preserve">  </w:t>
            </w:r>
            <w:r>
              <w:rPr>
                <w:rFonts w:hint="eastAsia"/>
                <w:sz w:val="18"/>
                <w:szCs w:val="18"/>
              </w:rPr>
              <w:t>消费税相关罪行</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4 893</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22.0</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5 143</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20.6</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7 062</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25.5</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7 467</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27.8</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8 373</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25.3</w:t>
            </w:r>
          </w:p>
        </w:tc>
      </w:tr>
      <w:tr w:rsidR="00000000">
        <w:trPr>
          <w:trHeight w:val="255"/>
        </w:trPr>
        <w:tc>
          <w:tcPr>
            <w:tcW w:w="1105" w:type="pct"/>
            <w:noWrap/>
            <w:tcMar>
              <w:top w:w="20" w:type="dxa"/>
              <w:left w:w="20" w:type="dxa"/>
              <w:bottom w:w="0" w:type="dxa"/>
              <w:right w:w="20" w:type="dxa"/>
            </w:tcMar>
            <w:vAlign w:val="bottom"/>
          </w:tcPr>
          <w:p w:rsidR="00000000" w:rsidRDefault="0005693F">
            <w:pPr>
              <w:rPr>
                <w:rFonts w:hint="eastAsia"/>
                <w:sz w:val="18"/>
                <w:szCs w:val="18"/>
              </w:rPr>
            </w:pPr>
            <w:r>
              <w:rPr>
                <w:sz w:val="18"/>
                <w:szCs w:val="18"/>
              </w:rPr>
              <w:t xml:space="preserve">  </w:t>
            </w:r>
            <w:r>
              <w:rPr>
                <w:rFonts w:hint="eastAsia"/>
                <w:sz w:val="18"/>
                <w:szCs w:val="18"/>
              </w:rPr>
              <w:t>其他罪行</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9 344</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42.0</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10 063</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40.2</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10 231</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37.0</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9 105</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33.8</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11 226</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34.0</w:t>
            </w:r>
          </w:p>
        </w:tc>
      </w:tr>
      <w:tr w:rsidR="00000000">
        <w:trPr>
          <w:trHeight w:val="255"/>
        </w:trPr>
        <w:tc>
          <w:tcPr>
            <w:tcW w:w="1105" w:type="pct"/>
            <w:noWrap/>
            <w:tcMar>
              <w:top w:w="20" w:type="dxa"/>
              <w:left w:w="20" w:type="dxa"/>
              <w:bottom w:w="0" w:type="dxa"/>
              <w:right w:w="20" w:type="dxa"/>
            </w:tcMar>
            <w:vAlign w:val="bottom"/>
          </w:tcPr>
          <w:p w:rsidR="00000000" w:rsidRDefault="0005693F">
            <w:pPr>
              <w:rPr>
                <w:rFonts w:hint="eastAsia"/>
                <w:sz w:val="18"/>
                <w:szCs w:val="18"/>
              </w:rPr>
            </w:pPr>
            <w:r>
              <w:rPr>
                <w:sz w:val="18"/>
                <w:szCs w:val="18"/>
              </w:rPr>
              <w:t xml:space="preserve">           </w:t>
            </w:r>
            <w:r>
              <w:rPr>
                <w:rFonts w:hint="eastAsia"/>
                <w:sz w:val="18"/>
                <w:szCs w:val="18"/>
              </w:rPr>
              <w:t>共计</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22 239</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100.0</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25 023</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100.0</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27 681</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100.0</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26 898</w:t>
            </w:r>
          </w:p>
        </w:tc>
        <w:tc>
          <w:tcPr>
            <w:tcW w:w="292" w:type="pct"/>
            <w:noWrap/>
            <w:tcMar>
              <w:top w:w="20" w:type="dxa"/>
              <w:left w:w="20" w:type="dxa"/>
              <w:bottom w:w="0" w:type="dxa"/>
              <w:right w:w="20" w:type="dxa"/>
            </w:tcMar>
            <w:vAlign w:val="bottom"/>
          </w:tcPr>
          <w:p w:rsidR="00000000" w:rsidRDefault="0005693F">
            <w:pPr>
              <w:jc w:val="right"/>
              <w:rPr>
                <w:sz w:val="18"/>
                <w:szCs w:val="18"/>
              </w:rPr>
            </w:pPr>
            <w:r>
              <w:rPr>
                <w:sz w:val="18"/>
                <w:szCs w:val="18"/>
              </w:rPr>
              <w:t>100.0</w:t>
            </w:r>
          </w:p>
        </w:tc>
        <w:tc>
          <w:tcPr>
            <w:tcW w:w="487" w:type="pct"/>
            <w:noWrap/>
            <w:tcMar>
              <w:top w:w="20" w:type="dxa"/>
              <w:left w:w="20" w:type="dxa"/>
              <w:bottom w:w="0" w:type="dxa"/>
              <w:right w:w="20" w:type="dxa"/>
            </w:tcMar>
            <w:vAlign w:val="bottom"/>
          </w:tcPr>
          <w:p w:rsidR="00000000" w:rsidRDefault="0005693F">
            <w:pPr>
              <w:jc w:val="right"/>
              <w:rPr>
                <w:sz w:val="18"/>
                <w:szCs w:val="18"/>
              </w:rPr>
            </w:pPr>
            <w:r>
              <w:rPr>
                <w:sz w:val="18"/>
                <w:szCs w:val="18"/>
              </w:rPr>
              <w:t>33 034</w:t>
            </w:r>
          </w:p>
        </w:tc>
        <w:tc>
          <w:tcPr>
            <w:tcW w:w="292" w:type="pct"/>
            <w:noWrap/>
            <w:tcMar>
              <w:top w:w="20" w:type="dxa"/>
              <w:left w:w="20" w:type="dxa"/>
              <w:bottom w:w="0" w:type="dxa"/>
              <w:right w:w="20" w:type="dxa"/>
            </w:tcMar>
            <w:vAlign w:val="bottom"/>
          </w:tcPr>
          <w:p w:rsidR="00000000" w:rsidRDefault="0005693F">
            <w:pPr>
              <w:keepNext/>
              <w:jc w:val="right"/>
              <w:rPr>
                <w:sz w:val="18"/>
                <w:szCs w:val="18"/>
              </w:rPr>
            </w:pPr>
            <w:r>
              <w:rPr>
                <w:sz w:val="18"/>
                <w:szCs w:val="18"/>
              </w:rPr>
              <w:t>100.0</w:t>
            </w:r>
          </w:p>
        </w:tc>
      </w:tr>
    </w:tbl>
    <w:p w:rsidR="00000000" w:rsidRDefault="0005693F">
      <w:pPr>
        <w:rPr>
          <w:rFonts w:hint="eastAsia"/>
          <w:i/>
          <w:lang w:val="en-GB"/>
        </w:rPr>
      </w:pPr>
      <w:r>
        <w:rPr>
          <w:rFonts w:ascii="KaiTi_GB2312" w:eastAsia="KaiTi_GB2312" w:hint="eastAsia"/>
          <w:bCs/>
          <w:lang w:val="en-GB"/>
        </w:rPr>
        <w:t>资料来源：</w:t>
      </w:r>
      <w:r>
        <w:rPr>
          <w:rFonts w:hint="eastAsia"/>
          <w:bCs/>
          <w:lang w:val="en-GB"/>
        </w:rPr>
        <w:t>监</w:t>
      </w:r>
      <w:r>
        <w:rPr>
          <w:rFonts w:hint="eastAsia"/>
          <w:bCs/>
          <w:lang w:val="en-GB"/>
        </w:rPr>
        <w:t>狱署。</w:t>
      </w:r>
    </w:p>
    <w:p w:rsidR="00000000" w:rsidRDefault="0005693F">
      <w:pPr>
        <w:rPr>
          <w:rFonts w:ascii="SimHei" w:eastAsia="SimHei"/>
          <w:bCs/>
          <w:iCs/>
          <w:lang w:val="en-GB"/>
        </w:rPr>
      </w:pPr>
      <w:r>
        <w:rPr>
          <w:b/>
          <w:lang w:val="en-GB"/>
        </w:rPr>
        <w:br w:type="page"/>
      </w:r>
      <w:r>
        <w:rPr>
          <w:rFonts w:ascii="SimHei" w:eastAsia="SimHei" w:hint="eastAsia"/>
          <w:bCs/>
          <w:iCs/>
          <w:lang w:val="en-GB"/>
        </w:rPr>
        <w:t>等待审判的还押犯人在监期间——</w:t>
      </w:r>
      <w:r>
        <w:rPr>
          <w:rFonts w:ascii="SimHei" w:eastAsia="SimHei" w:hint="eastAsia"/>
          <w:bCs/>
          <w:iCs/>
          <w:lang w:val="en-GB"/>
        </w:rPr>
        <w:t>2005</w:t>
      </w:r>
      <w:r>
        <w:rPr>
          <w:rFonts w:ascii="SimHei" w:eastAsia="SimHei" w:hint="eastAsia"/>
          <w:bCs/>
          <w:iCs/>
          <w:lang w:val="en-GB"/>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0"/>
        <w:gridCol w:w="495"/>
        <w:gridCol w:w="586"/>
        <w:gridCol w:w="542"/>
        <w:gridCol w:w="618"/>
        <w:gridCol w:w="340"/>
        <w:gridCol w:w="851"/>
        <w:gridCol w:w="755"/>
        <w:gridCol w:w="715"/>
        <w:gridCol w:w="340"/>
        <w:gridCol w:w="457"/>
        <w:gridCol w:w="595"/>
        <w:gridCol w:w="340"/>
        <w:gridCol w:w="595"/>
      </w:tblGrid>
      <w:tr w:rsidR="00000000">
        <w:trPr>
          <w:trHeight w:val="255"/>
        </w:trPr>
        <w:tc>
          <w:tcPr>
            <w:tcW w:w="770"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424"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6</w:t>
            </w:r>
            <w:r>
              <w:rPr>
                <w:rFonts w:hint="eastAsia"/>
                <w:sz w:val="18"/>
                <w:szCs w:val="18"/>
              </w:rPr>
              <w:t>个月以下</w:t>
            </w:r>
          </w:p>
        </w:tc>
        <w:tc>
          <w:tcPr>
            <w:tcW w:w="742"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 xml:space="preserve"> 6</w:t>
            </w:r>
            <w:r>
              <w:rPr>
                <w:rFonts w:hint="eastAsia"/>
                <w:sz w:val="18"/>
                <w:szCs w:val="18"/>
              </w:rPr>
              <w:t>－</w:t>
            </w:r>
            <w:r>
              <w:rPr>
                <w:sz w:val="18"/>
                <w:szCs w:val="18"/>
              </w:rPr>
              <w:t xml:space="preserve">12 </w:t>
            </w:r>
            <w:r>
              <w:rPr>
                <w:rFonts w:hint="eastAsia"/>
                <w:sz w:val="18"/>
                <w:szCs w:val="18"/>
              </w:rPr>
              <w:t>个月</w:t>
            </w:r>
          </w:p>
        </w:tc>
        <w:tc>
          <w:tcPr>
            <w:tcW w:w="543"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12</w:t>
            </w:r>
            <w:r>
              <w:rPr>
                <w:rFonts w:hint="eastAsia"/>
                <w:sz w:val="18"/>
                <w:szCs w:val="18"/>
              </w:rPr>
              <w:t>－</w:t>
            </w:r>
            <w:r>
              <w:rPr>
                <w:sz w:val="18"/>
                <w:szCs w:val="18"/>
              </w:rPr>
              <w:t>18</w:t>
            </w:r>
            <w:r>
              <w:rPr>
                <w:rFonts w:hint="eastAsia"/>
                <w:sz w:val="18"/>
                <w:szCs w:val="18"/>
              </w:rPr>
              <w:t>个月</w:t>
            </w:r>
          </w:p>
        </w:tc>
        <w:tc>
          <w:tcPr>
            <w:tcW w:w="1050"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 xml:space="preserve">18 </w:t>
            </w:r>
            <w:r>
              <w:rPr>
                <w:rFonts w:hint="eastAsia"/>
                <w:sz w:val="18"/>
                <w:szCs w:val="18"/>
              </w:rPr>
              <w:t>个月至</w:t>
            </w:r>
            <w:r>
              <w:rPr>
                <w:sz w:val="18"/>
                <w:szCs w:val="18"/>
              </w:rPr>
              <w:t xml:space="preserve"> 2 </w:t>
            </w:r>
            <w:r>
              <w:rPr>
                <w:rFonts w:hint="eastAsia"/>
                <w:sz w:val="18"/>
                <w:szCs w:val="18"/>
              </w:rPr>
              <w:t>年</w:t>
            </w:r>
          </w:p>
        </w:tc>
        <w:tc>
          <w:tcPr>
            <w:tcW w:w="665"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2</w:t>
            </w:r>
            <w:r>
              <w:rPr>
                <w:rFonts w:hint="eastAsia"/>
                <w:sz w:val="18"/>
                <w:szCs w:val="18"/>
              </w:rPr>
              <w:t>年以上</w:t>
            </w:r>
          </w:p>
        </w:tc>
        <w:tc>
          <w:tcPr>
            <w:tcW w:w="593" w:type="pct"/>
            <w:gridSpan w:val="2"/>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214" w:type="pct"/>
            <w:noWrap/>
            <w:tcMar>
              <w:top w:w="20" w:type="dxa"/>
              <w:left w:w="20" w:type="dxa"/>
              <w:bottom w:w="0" w:type="dxa"/>
              <w:right w:w="20" w:type="dxa"/>
            </w:tcMar>
            <w:vAlign w:val="bottom"/>
          </w:tcPr>
          <w:p w:rsidR="00000000" w:rsidRDefault="0005693F">
            <w:pPr>
              <w:jc w:val="center"/>
              <w:rPr>
                <w:sz w:val="18"/>
                <w:szCs w:val="18"/>
              </w:rPr>
            </w:pPr>
            <w:r>
              <w:rPr>
                <w:sz w:val="18"/>
                <w:szCs w:val="18"/>
              </w:rPr>
              <w:t> </w:t>
            </w:r>
          </w:p>
        </w:tc>
      </w:tr>
      <w:tr w:rsidR="00000000">
        <w:trPr>
          <w:trHeight w:val="255"/>
        </w:trPr>
        <w:tc>
          <w:tcPr>
            <w:tcW w:w="770"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173"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251"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347"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396"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119"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424"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539"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511"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28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385"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208"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385"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214" w:type="pct"/>
            <w:noWrap/>
            <w:tcMar>
              <w:top w:w="20" w:type="dxa"/>
              <w:left w:w="20" w:type="dxa"/>
              <w:bottom w:w="0" w:type="dxa"/>
              <w:right w:w="20" w:type="dxa"/>
            </w:tcMar>
            <w:vAlign w:val="bottom"/>
          </w:tcPr>
          <w:p w:rsidR="00000000" w:rsidRDefault="0005693F">
            <w:pPr>
              <w:jc w:val="center"/>
              <w:rPr>
                <w:sz w:val="18"/>
                <w:szCs w:val="18"/>
              </w:rPr>
            </w:pPr>
            <w:r>
              <w:rPr>
                <w:rFonts w:hint="eastAsia"/>
                <w:sz w:val="18"/>
                <w:szCs w:val="18"/>
              </w:rPr>
              <w:t>共计</w:t>
            </w:r>
          </w:p>
        </w:tc>
      </w:tr>
      <w:tr w:rsidR="00000000">
        <w:trPr>
          <w:trHeight w:val="255"/>
        </w:trPr>
        <w:tc>
          <w:tcPr>
            <w:tcW w:w="770" w:type="pct"/>
            <w:noWrap/>
            <w:tcMar>
              <w:top w:w="20" w:type="dxa"/>
              <w:left w:w="20" w:type="dxa"/>
              <w:bottom w:w="0" w:type="dxa"/>
              <w:right w:w="20" w:type="dxa"/>
            </w:tcMar>
            <w:vAlign w:val="bottom"/>
          </w:tcPr>
          <w:p w:rsidR="00000000" w:rsidRDefault="0005693F">
            <w:pPr>
              <w:rPr>
                <w:sz w:val="18"/>
                <w:szCs w:val="18"/>
              </w:rPr>
            </w:pPr>
            <w:r>
              <w:rPr>
                <w:rFonts w:hint="eastAsia"/>
                <w:sz w:val="18"/>
                <w:szCs w:val="18"/>
              </w:rPr>
              <w:t>截至</w:t>
            </w:r>
            <w:r>
              <w:rPr>
                <w:sz w:val="18"/>
                <w:szCs w:val="18"/>
              </w:rPr>
              <w:t>2005</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w:t>
            </w:r>
          </w:p>
        </w:tc>
        <w:tc>
          <w:tcPr>
            <w:tcW w:w="173" w:type="pct"/>
            <w:noWrap/>
            <w:tcMar>
              <w:top w:w="20" w:type="dxa"/>
              <w:left w:w="20" w:type="dxa"/>
              <w:bottom w:w="0" w:type="dxa"/>
              <w:right w:w="20" w:type="dxa"/>
            </w:tcMar>
            <w:vAlign w:val="bottom"/>
          </w:tcPr>
          <w:p w:rsidR="00000000" w:rsidRDefault="0005693F">
            <w:pPr>
              <w:jc w:val="right"/>
              <w:rPr>
                <w:sz w:val="18"/>
                <w:szCs w:val="18"/>
              </w:rPr>
            </w:pPr>
          </w:p>
        </w:tc>
        <w:tc>
          <w:tcPr>
            <w:tcW w:w="251" w:type="pct"/>
            <w:noWrap/>
            <w:tcMar>
              <w:top w:w="20" w:type="dxa"/>
              <w:left w:w="20" w:type="dxa"/>
              <w:bottom w:w="0" w:type="dxa"/>
              <w:right w:w="20" w:type="dxa"/>
            </w:tcMar>
            <w:vAlign w:val="bottom"/>
          </w:tcPr>
          <w:p w:rsidR="00000000" w:rsidRDefault="0005693F">
            <w:pPr>
              <w:jc w:val="right"/>
              <w:rPr>
                <w:sz w:val="18"/>
                <w:szCs w:val="18"/>
              </w:rPr>
            </w:pPr>
          </w:p>
        </w:tc>
        <w:tc>
          <w:tcPr>
            <w:tcW w:w="347" w:type="pct"/>
            <w:noWrap/>
            <w:tcMar>
              <w:top w:w="20" w:type="dxa"/>
              <w:left w:w="20" w:type="dxa"/>
              <w:bottom w:w="0" w:type="dxa"/>
              <w:right w:w="20" w:type="dxa"/>
            </w:tcMar>
            <w:vAlign w:val="bottom"/>
          </w:tcPr>
          <w:p w:rsidR="00000000" w:rsidRDefault="0005693F">
            <w:pPr>
              <w:jc w:val="right"/>
              <w:rPr>
                <w:sz w:val="18"/>
                <w:szCs w:val="18"/>
              </w:rPr>
            </w:pPr>
          </w:p>
        </w:tc>
        <w:tc>
          <w:tcPr>
            <w:tcW w:w="396" w:type="pct"/>
            <w:noWrap/>
            <w:tcMar>
              <w:top w:w="20" w:type="dxa"/>
              <w:left w:w="20" w:type="dxa"/>
              <w:bottom w:w="0" w:type="dxa"/>
              <w:right w:w="20" w:type="dxa"/>
            </w:tcMar>
            <w:vAlign w:val="bottom"/>
          </w:tcPr>
          <w:p w:rsidR="00000000" w:rsidRDefault="0005693F">
            <w:pPr>
              <w:jc w:val="right"/>
              <w:rPr>
                <w:sz w:val="18"/>
                <w:szCs w:val="18"/>
              </w:rPr>
            </w:pPr>
          </w:p>
        </w:tc>
        <w:tc>
          <w:tcPr>
            <w:tcW w:w="119" w:type="pct"/>
            <w:noWrap/>
            <w:tcMar>
              <w:top w:w="20" w:type="dxa"/>
              <w:left w:w="20" w:type="dxa"/>
              <w:bottom w:w="0" w:type="dxa"/>
              <w:right w:w="20" w:type="dxa"/>
            </w:tcMar>
            <w:vAlign w:val="bottom"/>
          </w:tcPr>
          <w:p w:rsidR="00000000" w:rsidRDefault="0005693F">
            <w:pPr>
              <w:jc w:val="right"/>
              <w:rPr>
                <w:sz w:val="18"/>
                <w:szCs w:val="18"/>
              </w:rPr>
            </w:pPr>
          </w:p>
        </w:tc>
        <w:tc>
          <w:tcPr>
            <w:tcW w:w="424" w:type="pct"/>
            <w:noWrap/>
            <w:tcMar>
              <w:top w:w="20" w:type="dxa"/>
              <w:left w:w="20" w:type="dxa"/>
              <w:bottom w:w="0" w:type="dxa"/>
              <w:right w:w="20" w:type="dxa"/>
            </w:tcMar>
            <w:vAlign w:val="bottom"/>
          </w:tcPr>
          <w:p w:rsidR="00000000" w:rsidRDefault="0005693F">
            <w:pPr>
              <w:jc w:val="right"/>
              <w:rPr>
                <w:sz w:val="18"/>
                <w:szCs w:val="18"/>
              </w:rPr>
            </w:pPr>
          </w:p>
        </w:tc>
        <w:tc>
          <w:tcPr>
            <w:tcW w:w="539" w:type="pct"/>
            <w:noWrap/>
            <w:tcMar>
              <w:top w:w="20" w:type="dxa"/>
              <w:left w:w="20" w:type="dxa"/>
              <w:bottom w:w="0" w:type="dxa"/>
              <w:right w:w="20" w:type="dxa"/>
            </w:tcMar>
            <w:vAlign w:val="bottom"/>
          </w:tcPr>
          <w:p w:rsidR="00000000" w:rsidRDefault="0005693F">
            <w:pPr>
              <w:jc w:val="right"/>
              <w:rPr>
                <w:sz w:val="18"/>
                <w:szCs w:val="18"/>
              </w:rPr>
            </w:pPr>
          </w:p>
        </w:tc>
        <w:tc>
          <w:tcPr>
            <w:tcW w:w="511" w:type="pct"/>
            <w:noWrap/>
            <w:tcMar>
              <w:top w:w="20" w:type="dxa"/>
              <w:left w:w="20" w:type="dxa"/>
              <w:bottom w:w="0" w:type="dxa"/>
              <w:right w:w="20" w:type="dxa"/>
            </w:tcMar>
            <w:vAlign w:val="bottom"/>
          </w:tcPr>
          <w:p w:rsidR="00000000" w:rsidRDefault="0005693F">
            <w:pPr>
              <w:jc w:val="right"/>
              <w:rPr>
                <w:sz w:val="18"/>
                <w:szCs w:val="18"/>
              </w:rPr>
            </w:pPr>
          </w:p>
        </w:tc>
        <w:tc>
          <w:tcPr>
            <w:tcW w:w="280" w:type="pct"/>
            <w:noWrap/>
            <w:tcMar>
              <w:top w:w="20" w:type="dxa"/>
              <w:left w:w="20" w:type="dxa"/>
              <w:bottom w:w="0" w:type="dxa"/>
              <w:right w:w="20" w:type="dxa"/>
            </w:tcMar>
            <w:vAlign w:val="bottom"/>
          </w:tcPr>
          <w:p w:rsidR="00000000" w:rsidRDefault="0005693F">
            <w:pPr>
              <w:jc w:val="right"/>
              <w:rPr>
                <w:sz w:val="18"/>
                <w:szCs w:val="18"/>
              </w:rPr>
            </w:pPr>
          </w:p>
        </w:tc>
        <w:tc>
          <w:tcPr>
            <w:tcW w:w="385" w:type="pct"/>
            <w:noWrap/>
            <w:tcMar>
              <w:top w:w="20" w:type="dxa"/>
              <w:left w:w="20" w:type="dxa"/>
              <w:bottom w:w="0" w:type="dxa"/>
              <w:right w:w="20" w:type="dxa"/>
            </w:tcMar>
            <w:vAlign w:val="bottom"/>
          </w:tcPr>
          <w:p w:rsidR="00000000" w:rsidRDefault="0005693F">
            <w:pPr>
              <w:jc w:val="right"/>
              <w:rPr>
                <w:sz w:val="18"/>
                <w:szCs w:val="18"/>
              </w:rPr>
            </w:pPr>
          </w:p>
        </w:tc>
        <w:tc>
          <w:tcPr>
            <w:tcW w:w="208" w:type="pct"/>
            <w:noWrap/>
            <w:tcMar>
              <w:top w:w="20" w:type="dxa"/>
              <w:left w:w="20" w:type="dxa"/>
              <w:bottom w:w="0" w:type="dxa"/>
              <w:right w:w="20" w:type="dxa"/>
            </w:tcMar>
            <w:vAlign w:val="bottom"/>
          </w:tcPr>
          <w:p w:rsidR="00000000" w:rsidRDefault="0005693F">
            <w:pPr>
              <w:jc w:val="right"/>
              <w:rPr>
                <w:sz w:val="18"/>
                <w:szCs w:val="18"/>
              </w:rPr>
            </w:pPr>
          </w:p>
        </w:tc>
        <w:tc>
          <w:tcPr>
            <w:tcW w:w="385" w:type="pct"/>
            <w:noWrap/>
            <w:tcMar>
              <w:top w:w="20" w:type="dxa"/>
              <w:left w:w="20" w:type="dxa"/>
              <w:bottom w:w="0" w:type="dxa"/>
              <w:right w:w="20" w:type="dxa"/>
            </w:tcMar>
            <w:vAlign w:val="bottom"/>
          </w:tcPr>
          <w:p w:rsidR="00000000" w:rsidRDefault="0005693F">
            <w:pPr>
              <w:jc w:val="right"/>
              <w:rPr>
                <w:sz w:val="18"/>
                <w:szCs w:val="18"/>
              </w:rPr>
            </w:pPr>
          </w:p>
        </w:tc>
        <w:tc>
          <w:tcPr>
            <w:tcW w:w="214" w:type="pct"/>
            <w:noWrap/>
            <w:tcMar>
              <w:top w:w="20" w:type="dxa"/>
              <w:left w:w="20" w:type="dxa"/>
              <w:bottom w:w="0" w:type="dxa"/>
              <w:right w:w="20" w:type="dxa"/>
            </w:tcMar>
            <w:vAlign w:val="bottom"/>
          </w:tcPr>
          <w:p w:rsidR="00000000" w:rsidRDefault="0005693F">
            <w:pPr>
              <w:jc w:val="right"/>
              <w:rPr>
                <w:sz w:val="18"/>
                <w:szCs w:val="18"/>
              </w:rPr>
            </w:pP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高等法院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368</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19</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183</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140</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92</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10</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162</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10</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945</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44</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989</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地区法院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61</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7</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40</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31</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4</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10</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146</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12</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158</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轻罪法院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6 618</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360</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1 327</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53</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468</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39</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366</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r>
              <w:rPr>
                <w:sz w:val="18"/>
                <w:szCs w:val="18"/>
              </w:rPr>
              <w:t>2</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555</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74</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9 334</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548</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9 882</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其他法院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29</w:t>
            </w:r>
          </w:p>
        </w:tc>
        <w:tc>
          <w:tcPr>
            <w:tcW w:w="251" w:type="pct"/>
            <w:noWrap/>
            <w:tcMar>
              <w:top w:w="20" w:type="dxa"/>
              <w:left w:w="20" w:type="dxa"/>
              <w:bottom w:w="0" w:type="dxa"/>
              <w:right w:w="20" w:type="dxa"/>
            </w:tcMar>
            <w:vAlign w:val="bottom"/>
          </w:tcPr>
          <w:p w:rsidR="00000000" w:rsidRDefault="0005693F">
            <w:pPr>
              <w:jc w:val="right"/>
              <w:rPr>
                <w:sz w:val="18"/>
                <w:szCs w:val="18"/>
              </w:rPr>
            </w:pP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7</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4</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44</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44</w:t>
            </w:r>
          </w:p>
        </w:tc>
      </w:tr>
      <w:tr w:rsidR="00000000">
        <w:trPr>
          <w:trHeight w:val="255"/>
        </w:trPr>
        <w:tc>
          <w:tcPr>
            <w:tcW w:w="77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7 076</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386</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1 557</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58</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641</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44</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464</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32</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731</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84</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10 469</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604</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11 073</w:t>
            </w:r>
          </w:p>
        </w:tc>
      </w:tr>
      <w:tr w:rsidR="00000000">
        <w:trPr>
          <w:trHeight w:val="255"/>
        </w:trPr>
        <w:tc>
          <w:tcPr>
            <w:tcW w:w="770" w:type="pct"/>
            <w:noWrap/>
            <w:tcMar>
              <w:top w:w="20" w:type="dxa"/>
              <w:left w:w="20" w:type="dxa"/>
              <w:bottom w:w="0" w:type="dxa"/>
              <w:right w:w="20" w:type="dxa"/>
            </w:tcMar>
            <w:vAlign w:val="bottom"/>
          </w:tcPr>
          <w:p w:rsidR="00000000" w:rsidRDefault="0005693F">
            <w:pPr>
              <w:rPr>
                <w:sz w:val="18"/>
                <w:szCs w:val="18"/>
              </w:rPr>
            </w:pPr>
            <w:r>
              <w:rPr>
                <w:rFonts w:hint="eastAsia"/>
                <w:sz w:val="18"/>
                <w:szCs w:val="18"/>
              </w:rPr>
              <w:t>截至</w:t>
            </w:r>
            <w:r>
              <w:rPr>
                <w:sz w:val="18"/>
                <w:szCs w:val="18"/>
              </w:rPr>
              <w:t>2005</w:t>
            </w:r>
            <w:r>
              <w:rPr>
                <w:rFonts w:hint="eastAsia"/>
                <w:sz w:val="18"/>
                <w:szCs w:val="18"/>
              </w:rPr>
              <w:t>年</w:t>
            </w:r>
            <w:r>
              <w:rPr>
                <w:rFonts w:hint="eastAsia"/>
                <w:sz w:val="18"/>
                <w:szCs w:val="18"/>
              </w:rPr>
              <w:t>6</w:t>
            </w:r>
            <w:r>
              <w:rPr>
                <w:rFonts w:hint="eastAsia"/>
                <w:sz w:val="18"/>
                <w:szCs w:val="18"/>
              </w:rPr>
              <w:t>月</w:t>
            </w:r>
            <w:r>
              <w:rPr>
                <w:rFonts w:hint="eastAsia"/>
                <w:sz w:val="18"/>
                <w:szCs w:val="18"/>
              </w:rPr>
              <w:t>30</w:t>
            </w:r>
            <w:r>
              <w:rPr>
                <w:rFonts w:hint="eastAsia"/>
                <w:sz w:val="18"/>
                <w:szCs w:val="18"/>
              </w:rPr>
              <w:t>日</w:t>
            </w:r>
          </w:p>
        </w:tc>
        <w:tc>
          <w:tcPr>
            <w:tcW w:w="173" w:type="pct"/>
            <w:noWrap/>
            <w:tcMar>
              <w:top w:w="20" w:type="dxa"/>
              <w:left w:w="20" w:type="dxa"/>
              <w:bottom w:w="0" w:type="dxa"/>
              <w:right w:w="20" w:type="dxa"/>
            </w:tcMar>
            <w:vAlign w:val="bottom"/>
          </w:tcPr>
          <w:p w:rsidR="00000000" w:rsidRDefault="0005693F">
            <w:pPr>
              <w:jc w:val="right"/>
              <w:rPr>
                <w:sz w:val="18"/>
                <w:szCs w:val="18"/>
              </w:rPr>
            </w:pPr>
          </w:p>
        </w:tc>
        <w:tc>
          <w:tcPr>
            <w:tcW w:w="251" w:type="pct"/>
            <w:noWrap/>
            <w:tcMar>
              <w:top w:w="20" w:type="dxa"/>
              <w:left w:w="20" w:type="dxa"/>
              <w:bottom w:w="0" w:type="dxa"/>
              <w:right w:w="20" w:type="dxa"/>
            </w:tcMar>
            <w:vAlign w:val="bottom"/>
          </w:tcPr>
          <w:p w:rsidR="00000000" w:rsidRDefault="0005693F">
            <w:pPr>
              <w:jc w:val="right"/>
              <w:rPr>
                <w:sz w:val="18"/>
                <w:szCs w:val="18"/>
              </w:rPr>
            </w:pPr>
          </w:p>
        </w:tc>
        <w:tc>
          <w:tcPr>
            <w:tcW w:w="347" w:type="pct"/>
            <w:noWrap/>
            <w:tcMar>
              <w:top w:w="20" w:type="dxa"/>
              <w:left w:w="20" w:type="dxa"/>
              <w:bottom w:w="0" w:type="dxa"/>
              <w:right w:w="20" w:type="dxa"/>
            </w:tcMar>
            <w:vAlign w:val="bottom"/>
          </w:tcPr>
          <w:p w:rsidR="00000000" w:rsidRDefault="0005693F">
            <w:pPr>
              <w:jc w:val="right"/>
              <w:rPr>
                <w:sz w:val="18"/>
                <w:szCs w:val="18"/>
              </w:rPr>
            </w:pPr>
          </w:p>
        </w:tc>
        <w:tc>
          <w:tcPr>
            <w:tcW w:w="396" w:type="pct"/>
            <w:noWrap/>
            <w:tcMar>
              <w:top w:w="20" w:type="dxa"/>
              <w:left w:w="20" w:type="dxa"/>
              <w:bottom w:w="0" w:type="dxa"/>
              <w:right w:w="20" w:type="dxa"/>
            </w:tcMar>
            <w:vAlign w:val="bottom"/>
          </w:tcPr>
          <w:p w:rsidR="00000000" w:rsidRDefault="0005693F">
            <w:pPr>
              <w:jc w:val="right"/>
              <w:rPr>
                <w:sz w:val="18"/>
                <w:szCs w:val="18"/>
              </w:rPr>
            </w:pPr>
          </w:p>
        </w:tc>
        <w:tc>
          <w:tcPr>
            <w:tcW w:w="119" w:type="pct"/>
            <w:noWrap/>
            <w:tcMar>
              <w:top w:w="20" w:type="dxa"/>
              <w:left w:w="20" w:type="dxa"/>
              <w:bottom w:w="0" w:type="dxa"/>
              <w:right w:w="20" w:type="dxa"/>
            </w:tcMar>
            <w:vAlign w:val="bottom"/>
          </w:tcPr>
          <w:p w:rsidR="00000000" w:rsidRDefault="0005693F">
            <w:pPr>
              <w:jc w:val="right"/>
              <w:rPr>
                <w:sz w:val="18"/>
                <w:szCs w:val="18"/>
              </w:rPr>
            </w:pPr>
          </w:p>
        </w:tc>
        <w:tc>
          <w:tcPr>
            <w:tcW w:w="424" w:type="pct"/>
            <w:noWrap/>
            <w:tcMar>
              <w:top w:w="20" w:type="dxa"/>
              <w:left w:w="20" w:type="dxa"/>
              <w:bottom w:w="0" w:type="dxa"/>
              <w:right w:w="20" w:type="dxa"/>
            </w:tcMar>
            <w:vAlign w:val="bottom"/>
          </w:tcPr>
          <w:p w:rsidR="00000000" w:rsidRDefault="0005693F">
            <w:pPr>
              <w:jc w:val="right"/>
              <w:rPr>
                <w:sz w:val="18"/>
                <w:szCs w:val="18"/>
              </w:rPr>
            </w:pPr>
          </w:p>
        </w:tc>
        <w:tc>
          <w:tcPr>
            <w:tcW w:w="539" w:type="pct"/>
            <w:noWrap/>
            <w:tcMar>
              <w:top w:w="20" w:type="dxa"/>
              <w:left w:w="20" w:type="dxa"/>
              <w:bottom w:w="0" w:type="dxa"/>
              <w:right w:w="20" w:type="dxa"/>
            </w:tcMar>
            <w:vAlign w:val="bottom"/>
          </w:tcPr>
          <w:p w:rsidR="00000000" w:rsidRDefault="0005693F">
            <w:pPr>
              <w:jc w:val="right"/>
              <w:rPr>
                <w:sz w:val="18"/>
                <w:szCs w:val="18"/>
              </w:rPr>
            </w:pPr>
          </w:p>
        </w:tc>
        <w:tc>
          <w:tcPr>
            <w:tcW w:w="511" w:type="pct"/>
            <w:noWrap/>
            <w:tcMar>
              <w:top w:w="20" w:type="dxa"/>
              <w:left w:w="20" w:type="dxa"/>
              <w:bottom w:w="0" w:type="dxa"/>
              <w:right w:w="20" w:type="dxa"/>
            </w:tcMar>
            <w:vAlign w:val="bottom"/>
          </w:tcPr>
          <w:p w:rsidR="00000000" w:rsidRDefault="0005693F">
            <w:pPr>
              <w:jc w:val="right"/>
              <w:rPr>
                <w:sz w:val="18"/>
                <w:szCs w:val="18"/>
              </w:rPr>
            </w:pPr>
          </w:p>
        </w:tc>
        <w:tc>
          <w:tcPr>
            <w:tcW w:w="280" w:type="pct"/>
            <w:noWrap/>
            <w:tcMar>
              <w:top w:w="20" w:type="dxa"/>
              <w:left w:w="20" w:type="dxa"/>
              <w:bottom w:w="0" w:type="dxa"/>
              <w:right w:w="20" w:type="dxa"/>
            </w:tcMar>
            <w:vAlign w:val="bottom"/>
          </w:tcPr>
          <w:p w:rsidR="00000000" w:rsidRDefault="0005693F">
            <w:pPr>
              <w:jc w:val="right"/>
              <w:rPr>
                <w:sz w:val="18"/>
                <w:szCs w:val="18"/>
              </w:rPr>
            </w:pPr>
          </w:p>
        </w:tc>
        <w:tc>
          <w:tcPr>
            <w:tcW w:w="385" w:type="pct"/>
            <w:noWrap/>
            <w:tcMar>
              <w:top w:w="20" w:type="dxa"/>
              <w:left w:w="20" w:type="dxa"/>
              <w:bottom w:w="0" w:type="dxa"/>
              <w:right w:w="20" w:type="dxa"/>
            </w:tcMar>
            <w:vAlign w:val="bottom"/>
          </w:tcPr>
          <w:p w:rsidR="00000000" w:rsidRDefault="0005693F">
            <w:pPr>
              <w:jc w:val="right"/>
              <w:rPr>
                <w:sz w:val="18"/>
                <w:szCs w:val="18"/>
              </w:rPr>
            </w:pPr>
          </w:p>
        </w:tc>
        <w:tc>
          <w:tcPr>
            <w:tcW w:w="208" w:type="pct"/>
            <w:noWrap/>
            <w:tcMar>
              <w:top w:w="20" w:type="dxa"/>
              <w:left w:w="20" w:type="dxa"/>
              <w:bottom w:w="0" w:type="dxa"/>
              <w:right w:w="20" w:type="dxa"/>
            </w:tcMar>
            <w:vAlign w:val="bottom"/>
          </w:tcPr>
          <w:p w:rsidR="00000000" w:rsidRDefault="0005693F">
            <w:pPr>
              <w:jc w:val="right"/>
              <w:rPr>
                <w:sz w:val="18"/>
                <w:szCs w:val="18"/>
              </w:rPr>
            </w:pPr>
          </w:p>
        </w:tc>
        <w:tc>
          <w:tcPr>
            <w:tcW w:w="385" w:type="pct"/>
            <w:noWrap/>
            <w:tcMar>
              <w:top w:w="20" w:type="dxa"/>
              <w:left w:w="20" w:type="dxa"/>
              <w:bottom w:w="0" w:type="dxa"/>
              <w:right w:w="20" w:type="dxa"/>
            </w:tcMar>
            <w:vAlign w:val="bottom"/>
          </w:tcPr>
          <w:p w:rsidR="00000000" w:rsidRDefault="0005693F">
            <w:pPr>
              <w:jc w:val="right"/>
              <w:rPr>
                <w:sz w:val="18"/>
                <w:szCs w:val="18"/>
              </w:rPr>
            </w:pPr>
          </w:p>
        </w:tc>
        <w:tc>
          <w:tcPr>
            <w:tcW w:w="214" w:type="pct"/>
            <w:noWrap/>
            <w:tcMar>
              <w:top w:w="20" w:type="dxa"/>
              <w:left w:w="20" w:type="dxa"/>
              <w:bottom w:w="0" w:type="dxa"/>
              <w:right w:w="20" w:type="dxa"/>
            </w:tcMar>
            <w:vAlign w:val="bottom"/>
          </w:tcPr>
          <w:p w:rsidR="00000000" w:rsidRDefault="0005693F">
            <w:pPr>
              <w:jc w:val="right"/>
              <w:rPr>
                <w:sz w:val="18"/>
                <w:szCs w:val="18"/>
              </w:rPr>
            </w:pP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高等法院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368</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19</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165</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14</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136</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11</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83</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13</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138</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19</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890</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76</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966</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地区法院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32</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6</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21</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10</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8</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6</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77</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9</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86</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轻罪法院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6 691</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362</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1 44</w:t>
            </w:r>
            <w:r>
              <w:rPr>
                <w:sz w:val="18"/>
                <w:szCs w:val="18"/>
              </w:rPr>
              <w:t>2</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67</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639</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43</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385</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21</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542</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56</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9 699</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549</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10 248</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其他法院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31</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9</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12</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56</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56</w:t>
            </w:r>
          </w:p>
        </w:tc>
      </w:tr>
      <w:tr w:rsidR="00000000">
        <w:trPr>
          <w:trHeight w:val="255"/>
        </w:trPr>
        <w:tc>
          <w:tcPr>
            <w:tcW w:w="77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7 122</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387</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1 637</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84</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786</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54</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479</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34</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698</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75</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10 722</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634</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11 356</w:t>
            </w:r>
          </w:p>
        </w:tc>
      </w:tr>
      <w:tr w:rsidR="00000000">
        <w:trPr>
          <w:trHeight w:val="255"/>
        </w:trPr>
        <w:tc>
          <w:tcPr>
            <w:tcW w:w="770" w:type="pct"/>
            <w:noWrap/>
            <w:tcMar>
              <w:top w:w="20" w:type="dxa"/>
              <w:left w:w="20" w:type="dxa"/>
              <w:bottom w:w="0" w:type="dxa"/>
              <w:right w:w="20" w:type="dxa"/>
            </w:tcMar>
            <w:vAlign w:val="bottom"/>
          </w:tcPr>
          <w:p w:rsidR="00000000" w:rsidRDefault="0005693F">
            <w:pPr>
              <w:rPr>
                <w:sz w:val="18"/>
                <w:szCs w:val="18"/>
              </w:rPr>
            </w:pPr>
            <w:r>
              <w:rPr>
                <w:rFonts w:hint="eastAsia"/>
                <w:sz w:val="18"/>
                <w:szCs w:val="18"/>
              </w:rPr>
              <w:t>截至</w:t>
            </w:r>
            <w:r>
              <w:rPr>
                <w:sz w:val="18"/>
                <w:szCs w:val="18"/>
              </w:rPr>
              <w:t>2005</w:t>
            </w:r>
            <w:r>
              <w:rPr>
                <w:rFonts w:hint="eastAsia"/>
                <w:sz w:val="18"/>
                <w:szCs w:val="18"/>
              </w:rPr>
              <w:t>年</w:t>
            </w:r>
            <w:r>
              <w:rPr>
                <w:rFonts w:hint="eastAsia"/>
                <w:sz w:val="18"/>
                <w:szCs w:val="18"/>
              </w:rPr>
              <w:t>9</w:t>
            </w:r>
            <w:r>
              <w:rPr>
                <w:rFonts w:hint="eastAsia"/>
                <w:sz w:val="18"/>
                <w:szCs w:val="18"/>
              </w:rPr>
              <w:t>月</w:t>
            </w:r>
            <w:r>
              <w:rPr>
                <w:rFonts w:hint="eastAsia"/>
                <w:sz w:val="18"/>
                <w:szCs w:val="18"/>
              </w:rPr>
              <w:t>30</w:t>
            </w:r>
            <w:r>
              <w:rPr>
                <w:rFonts w:hint="eastAsia"/>
                <w:sz w:val="18"/>
                <w:szCs w:val="18"/>
              </w:rPr>
              <w:t>日</w:t>
            </w:r>
          </w:p>
        </w:tc>
        <w:tc>
          <w:tcPr>
            <w:tcW w:w="173" w:type="pct"/>
            <w:noWrap/>
            <w:tcMar>
              <w:top w:w="20" w:type="dxa"/>
              <w:left w:w="20" w:type="dxa"/>
              <w:bottom w:w="0" w:type="dxa"/>
              <w:right w:w="20" w:type="dxa"/>
            </w:tcMar>
            <w:vAlign w:val="bottom"/>
          </w:tcPr>
          <w:p w:rsidR="00000000" w:rsidRDefault="0005693F">
            <w:pPr>
              <w:jc w:val="right"/>
              <w:rPr>
                <w:sz w:val="18"/>
                <w:szCs w:val="18"/>
              </w:rPr>
            </w:pPr>
          </w:p>
        </w:tc>
        <w:tc>
          <w:tcPr>
            <w:tcW w:w="251" w:type="pct"/>
            <w:noWrap/>
            <w:tcMar>
              <w:top w:w="20" w:type="dxa"/>
              <w:left w:w="20" w:type="dxa"/>
              <w:bottom w:w="0" w:type="dxa"/>
              <w:right w:w="20" w:type="dxa"/>
            </w:tcMar>
            <w:vAlign w:val="bottom"/>
          </w:tcPr>
          <w:p w:rsidR="00000000" w:rsidRDefault="0005693F">
            <w:pPr>
              <w:jc w:val="right"/>
              <w:rPr>
                <w:sz w:val="18"/>
                <w:szCs w:val="18"/>
              </w:rPr>
            </w:pPr>
          </w:p>
        </w:tc>
        <w:tc>
          <w:tcPr>
            <w:tcW w:w="347" w:type="pct"/>
            <w:noWrap/>
            <w:tcMar>
              <w:top w:w="20" w:type="dxa"/>
              <w:left w:w="20" w:type="dxa"/>
              <w:bottom w:w="0" w:type="dxa"/>
              <w:right w:w="20" w:type="dxa"/>
            </w:tcMar>
            <w:vAlign w:val="bottom"/>
          </w:tcPr>
          <w:p w:rsidR="00000000" w:rsidRDefault="0005693F">
            <w:pPr>
              <w:jc w:val="right"/>
              <w:rPr>
                <w:sz w:val="18"/>
                <w:szCs w:val="18"/>
              </w:rPr>
            </w:pPr>
          </w:p>
        </w:tc>
        <w:tc>
          <w:tcPr>
            <w:tcW w:w="396" w:type="pct"/>
            <w:noWrap/>
            <w:tcMar>
              <w:top w:w="20" w:type="dxa"/>
              <w:left w:w="20" w:type="dxa"/>
              <w:bottom w:w="0" w:type="dxa"/>
              <w:right w:w="20" w:type="dxa"/>
            </w:tcMar>
            <w:vAlign w:val="bottom"/>
          </w:tcPr>
          <w:p w:rsidR="00000000" w:rsidRDefault="0005693F">
            <w:pPr>
              <w:jc w:val="right"/>
              <w:rPr>
                <w:sz w:val="18"/>
                <w:szCs w:val="18"/>
              </w:rPr>
            </w:pPr>
          </w:p>
        </w:tc>
        <w:tc>
          <w:tcPr>
            <w:tcW w:w="119" w:type="pct"/>
            <w:noWrap/>
            <w:tcMar>
              <w:top w:w="20" w:type="dxa"/>
              <w:left w:w="20" w:type="dxa"/>
              <w:bottom w:w="0" w:type="dxa"/>
              <w:right w:w="20" w:type="dxa"/>
            </w:tcMar>
            <w:vAlign w:val="bottom"/>
          </w:tcPr>
          <w:p w:rsidR="00000000" w:rsidRDefault="0005693F">
            <w:pPr>
              <w:jc w:val="right"/>
              <w:rPr>
                <w:sz w:val="18"/>
                <w:szCs w:val="18"/>
              </w:rPr>
            </w:pPr>
          </w:p>
        </w:tc>
        <w:tc>
          <w:tcPr>
            <w:tcW w:w="424" w:type="pct"/>
            <w:noWrap/>
            <w:tcMar>
              <w:top w:w="20" w:type="dxa"/>
              <w:left w:w="20" w:type="dxa"/>
              <w:bottom w:w="0" w:type="dxa"/>
              <w:right w:w="20" w:type="dxa"/>
            </w:tcMar>
            <w:vAlign w:val="bottom"/>
          </w:tcPr>
          <w:p w:rsidR="00000000" w:rsidRDefault="0005693F">
            <w:pPr>
              <w:jc w:val="right"/>
              <w:rPr>
                <w:sz w:val="18"/>
                <w:szCs w:val="18"/>
              </w:rPr>
            </w:pPr>
          </w:p>
        </w:tc>
        <w:tc>
          <w:tcPr>
            <w:tcW w:w="539" w:type="pct"/>
            <w:noWrap/>
            <w:tcMar>
              <w:top w:w="20" w:type="dxa"/>
              <w:left w:w="20" w:type="dxa"/>
              <w:bottom w:w="0" w:type="dxa"/>
              <w:right w:w="20" w:type="dxa"/>
            </w:tcMar>
            <w:vAlign w:val="bottom"/>
          </w:tcPr>
          <w:p w:rsidR="00000000" w:rsidRDefault="0005693F">
            <w:pPr>
              <w:jc w:val="right"/>
              <w:rPr>
                <w:sz w:val="18"/>
                <w:szCs w:val="18"/>
              </w:rPr>
            </w:pPr>
          </w:p>
        </w:tc>
        <w:tc>
          <w:tcPr>
            <w:tcW w:w="511" w:type="pct"/>
            <w:noWrap/>
            <w:tcMar>
              <w:top w:w="20" w:type="dxa"/>
              <w:left w:w="20" w:type="dxa"/>
              <w:bottom w:w="0" w:type="dxa"/>
              <w:right w:w="20" w:type="dxa"/>
            </w:tcMar>
            <w:vAlign w:val="bottom"/>
          </w:tcPr>
          <w:p w:rsidR="00000000" w:rsidRDefault="0005693F">
            <w:pPr>
              <w:jc w:val="right"/>
              <w:rPr>
                <w:sz w:val="18"/>
                <w:szCs w:val="18"/>
              </w:rPr>
            </w:pPr>
          </w:p>
        </w:tc>
        <w:tc>
          <w:tcPr>
            <w:tcW w:w="280" w:type="pct"/>
            <w:noWrap/>
            <w:tcMar>
              <w:top w:w="20" w:type="dxa"/>
              <w:left w:w="20" w:type="dxa"/>
              <w:bottom w:w="0" w:type="dxa"/>
              <w:right w:w="20" w:type="dxa"/>
            </w:tcMar>
            <w:vAlign w:val="bottom"/>
          </w:tcPr>
          <w:p w:rsidR="00000000" w:rsidRDefault="0005693F">
            <w:pPr>
              <w:jc w:val="right"/>
              <w:rPr>
                <w:sz w:val="18"/>
                <w:szCs w:val="18"/>
              </w:rPr>
            </w:pPr>
          </w:p>
        </w:tc>
        <w:tc>
          <w:tcPr>
            <w:tcW w:w="385" w:type="pct"/>
            <w:noWrap/>
            <w:tcMar>
              <w:top w:w="20" w:type="dxa"/>
              <w:left w:w="20" w:type="dxa"/>
              <w:bottom w:w="0" w:type="dxa"/>
              <w:right w:w="20" w:type="dxa"/>
            </w:tcMar>
            <w:vAlign w:val="bottom"/>
          </w:tcPr>
          <w:p w:rsidR="00000000" w:rsidRDefault="0005693F">
            <w:pPr>
              <w:jc w:val="right"/>
              <w:rPr>
                <w:sz w:val="18"/>
                <w:szCs w:val="18"/>
              </w:rPr>
            </w:pPr>
          </w:p>
        </w:tc>
        <w:tc>
          <w:tcPr>
            <w:tcW w:w="208" w:type="pct"/>
            <w:noWrap/>
            <w:tcMar>
              <w:top w:w="20" w:type="dxa"/>
              <w:left w:w="20" w:type="dxa"/>
              <w:bottom w:w="0" w:type="dxa"/>
              <w:right w:w="20" w:type="dxa"/>
            </w:tcMar>
            <w:vAlign w:val="bottom"/>
          </w:tcPr>
          <w:p w:rsidR="00000000" w:rsidRDefault="0005693F">
            <w:pPr>
              <w:jc w:val="right"/>
              <w:rPr>
                <w:sz w:val="18"/>
                <w:szCs w:val="18"/>
              </w:rPr>
            </w:pPr>
          </w:p>
        </w:tc>
        <w:tc>
          <w:tcPr>
            <w:tcW w:w="385" w:type="pct"/>
            <w:noWrap/>
            <w:tcMar>
              <w:top w:w="20" w:type="dxa"/>
              <w:left w:w="20" w:type="dxa"/>
              <w:bottom w:w="0" w:type="dxa"/>
              <w:right w:w="20" w:type="dxa"/>
            </w:tcMar>
            <w:vAlign w:val="bottom"/>
          </w:tcPr>
          <w:p w:rsidR="00000000" w:rsidRDefault="0005693F">
            <w:pPr>
              <w:jc w:val="right"/>
              <w:rPr>
                <w:sz w:val="18"/>
                <w:szCs w:val="18"/>
              </w:rPr>
            </w:pPr>
          </w:p>
        </w:tc>
        <w:tc>
          <w:tcPr>
            <w:tcW w:w="214" w:type="pct"/>
            <w:noWrap/>
            <w:tcMar>
              <w:top w:w="20" w:type="dxa"/>
              <w:left w:w="20" w:type="dxa"/>
              <w:bottom w:w="0" w:type="dxa"/>
              <w:right w:w="20" w:type="dxa"/>
            </w:tcMar>
            <w:vAlign w:val="bottom"/>
          </w:tcPr>
          <w:p w:rsidR="00000000" w:rsidRDefault="0005693F">
            <w:pPr>
              <w:jc w:val="right"/>
              <w:rPr>
                <w:sz w:val="18"/>
                <w:szCs w:val="18"/>
              </w:rPr>
            </w:pP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高等法院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366</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20</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182</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11</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128</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125</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6</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152</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953</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42</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995</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地区法院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39</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22</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16</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9</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5</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91</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6</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97</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轻</w:t>
            </w:r>
            <w:r>
              <w:rPr>
                <w:rFonts w:hint="eastAsia"/>
                <w:sz w:val="18"/>
                <w:szCs w:val="18"/>
              </w:rPr>
              <w:t>罪法院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6 734</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388</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1 332</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75</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614</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47</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385</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38</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573</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72</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9 638</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620</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10 258</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其他法院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38</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2</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4</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5</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52</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52</w:t>
            </w:r>
          </w:p>
        </w:tc>
      </w:tr>
      <w:tr w:rsidR="00000000">
        <w:trPr>
          <w:trHeight w:val="255"/>
        </w:trPr>
        <w:tc>
          <w:tcPr>
            <w:tcW w:w="77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7 177</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411</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1 538</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89</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762</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49</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524</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44</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733</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75</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10 734</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668</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11 402</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截至</w:t>
            </w:r>
            <w:r>
              <w:rPr>
                <w:sz w:val="18"/>
                <w:szCs w:val="18"/>
              </w:rPr>
              <w:t xml:space="preserve"> 2005</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w:t>
            </w:r>
          </w:p>
        </w:tc>
        <w:tc>
          <w:tcPr>
            <w:tcW w:w="173" w:type="pct"/>
            <w:noWrap/>
            <w:tcMar>
              <w:top w:w="20" w:type="dxa"/>
              <w:left w:w="20" w:type="dxa"/>
              <w:bottom w:w="0" w:type="dxa"/>
              <w:right w:w="20" w:type="dxa"/>
            </w:tcMar>
            <w:vAlign w:val="bottom"/>
          </w:tcPr>
          <w:p w:rsidR="00000000" w:rsidRDefault="0005693F">
            <w:pPr>
              <w:jc w:val="right"/>
              <w:rPr>
                <w:sz w:val="18"/>
                <w:szCs w:val="18"/>
              </w:rPr>
            </w:pPr>
          </w:p>
        </w:tc>
        <w:tc>
          <w:tcPr>
            <w:tcW w:w="251" w:type="pct"/>
            <w:noWrap/>
            <w:tcMar>
              <w:top w:w="20" w:type="dxa"/>
              <w:left w:w="20" w:type="dxa"/>
              <w:bottom w:w="0" w:type="dxa"/>
              <w:right w:w="20" w:type="dxa"/>
            </w:tcMar>
            <w:vAlign w:val="bottom"/>
          </w:tcPr>
          <w:p w:rsidR="00000000" w:rsidRDefault="0005693F">
            <w:pPr>
              <w:jc w:val="right"/>
              <w:rPr>
                <w:sz w:val="18"/>
                <w:szCs w:val="18"/>
              </w:rPr>
            </w:pPr>
          </w:p>
        </w:tc>
        <w:tc>
          <w:tcPr>
            <w:tcW w:w="347" w:type="pct"/>
            <w:noWrap/>
            <w:tcMar>
              <w:top w:w="20" w:type="dxa"/>
              <w:left w:w="20" w:type="dxa"/>
              <w:bottom w:w="0" w:type="dxa"/>
              <w:right w:w="20" w:type="dxa"/>
            </w:tcMar>
            <w:vAlign w:val="bottom"/>
          </w:tcPr>
          <w:p w:rsidR="00000000" w:rsidRDefault="0005693F">
            <w:pPr>
              <w:jc w:val="right"/>
              <w:rPr>
                <w:sz w:val="18"/>
                <w:szCs w:val="18"/>
              </w:rPr>
            </w:pPr>
          </w:p>
        </w:tc>
        <w:tc>
          <w:tcPr>
            <w:tcW w:w="396" w:type="pct"/>
            <w:noWrap/>
            <w:tcMar>
              <w:top w:w="20" w:type="dxa"/>
              <w:left w:w="20" w:type="dxa"/>
              <w:bottom w:w="0" w:type="dxa"/>
              <w:right w:w="20" w:type="dxa"/>
            </w:tcMar>
            <w:vAlign w:val="bottom"/>
          </w:tcPr>
          <w:p w:rsidR="00000000" w:rsidRDefault="0005693F">
            <w:pPr>
              <w:jc w:val="right"/>
              <w:rPr>
                <w:sz w:val="18"/>
                <w:szCs w:val="18"/>
              </w:rPr>
            </w:pPr>
          </w:p>
        </w:tc>
        <w:tc>
          <w:tcPr>
            <w:tcW w:w="119" w:type="pct"/>
            <w:noWrap/>
            <w:tcMar>
              <w:top w:w="20" w:type="dxa"/>
              <w:left w:w="20" w:type="dxa"/>
              <w:bottom w:w="0" w:type="dxa"/>
              <w:right w:w="20" w:type="dxa"/>
            </w:tcMar>
            <w:vAlign w:val="bottom"/>
          </w:tcPr>
          <w:p w:rsidR="00000000" w:rsidRDefault="0005693F">
            <w:pPr>
              <w:jc w:val="right"/>
              <w:rPr>
                <w:sz w:val="18"/>
                <w:szCs w:val="18"/>
              </w:rPr>
            </w:pPr>
          </w:p>
        </w:tc>
        <w:tc>
          <w:tcPr>
            <w:tcW w:w="424" w:type="pct"/>
            <w:noWrap/>
            <w:tcMar>
              <w:top w:w="20" w:type="dxa"/>
              <w:left w:w="20" w:type="dxa"/>
              <w:bottom w:w="0" w:type="dxa"/>
              <w:right w:w="20" w:type="dxa"/>
            </w:tcMar>
            <w:vAlign w:val="bottom"/>
          </w:tcPr>
          <w:p w:rsidR="00000000" w:rsidRDefault="0005693F">
            <w:pPr>
              <w:jc w:val="right"/>
              <w:rPr>
                <w:sz w:val="18"/>
                <w:szCs w:val="18"/>
              </w:rPr>
            </w:pPr>
          </w:p>
        </w:tc>
        <w:tc>
          <w:tcPr>
            <w:tcW w:w="539" w:type="pct"/>
            <w:noWrap/>
            <w:tcMar>
              <w:top w:w="20" w:type="dxa"/>
              <w:left w:w="20" w:type="dxa"/>
              <w:bottom w:w="0" w:type="dxa"/>
              <w:right w:w="20" w:type="dxa"/>
            </w:tcMar>
            <w:vAlign w:val="bottom"/>
          </w:tcPr>
          <w:p w:rsidR="00000000" w:rsidRDefault="0005693F">
            <w:pPr>
              <w:jc w:val="right"/>
              <w:rPr>
                <w:sz w:val="18"/>
                <w:szCs w:val="18"/>
              </w:rPr>
            </w:pPr>
          </w:p>
        </w:tc>
        <w:tc>
          <w:tcPr>
            <w:tcW w:w="511" w:type="pct"/>
            <w:noWrap/>
            <w:tcMar>
              <w:top w:w="20" w:type="dxa"/>
              <w:left w:w="20" w:type="dxa"/>
              <w:bottom w:w="0" w:type="dxa"/>
              <w:right w:w="20" w:type="dxa"/>
            </w:tcMar>
            <w:vAlign w:val="bottom"/>
          </w:tcPr>
          <w:p w:rsidR="00000000" w:rsidRDefault="0005693F">
            <w:pPr>
              <w:jc w:val="right"/>
              <w:rPr>
                <w:sz w:val="18"/>
                <w:szCs w:val="18"/>
              </w:rPr>
            </w:pPr>
          </w:p>
        </w:tc>
        <w:tc>
          <w:tcPr>
            <w:tcW w:w="280" w:type="pct"/>
            <w:noWrap/>
            <w:tcMar>
              <w:top w:w="20" w:type="dxa"/>
              <w:left w:w="20" w:type="dxa"/>
              <w:bottom w:w="0" w:type="dxa"/>
              <w:right w:w="20" w:type="dxa"/>
            </w:tcMar>
            <w:vAlign w:val="bottom"/>
          </w:tcPr>
          <w:p w:rsidR="00000000" w:rsidRDefault="0005693F">
            <w:pPr>
              <w:jc w:val="right"/>
              <w:rPr>
                <w:sz w:val="18"/>
                <w:szCs w:val="18"/>
              </w:rPr>
            </w:pPr>
          </w:p>
        </w:tc>
        <w:tc>
          <w:tcPr>
            <w:tcW w:w="385" w:type="pct"/>
            <w:noWrap/>
            <w:tcMar>
              <w:top w:w="20" w:type="dxa"/>
              <w:left w:w="20" w:type="dxa"/>
              <w:bottom w:w="0" w:type="dxa"/>
              <w:right w:w="20" w:type="dxa"/>
            </w:tcMar>
            <w:vAlign w:val="bottom"/>
          </w:tcPr>
          <w:p w:rsidR="00000000" w:rsidRDefault="0005693F">
            <w:pPr>
              <w:jc w:val="right"/>
              <w:rPr>
                <w:sz w:val="18"/>
                <w:szCs w:val="18"/>
              </w:rPr>
            </w:pPr>
          </w:p>
        </w:tc>
        <w:tc>
          <w:tcPr>
            <w:tcW w:w="208" w:type="pct"/>
            <w:noWrap/>
            <w:tcMar>
              <w:top w:w="20" w:type="dxa"/>
              <w:left w:w="20" w:type="dxa"/>
              <w:bottom w:w="0" w:type="dxa"/>
              <w:right w:w="20" w:type="dxa"/>
            </w:tcMar>
            <w:vAlign w:val="bottom"/>
          </w:tcPr>
          <w:p w:rsidR="00000000" w:rsidRDefault="0005693F">
            <w:pPr>
              <w:jc w:val="right"/>
              <w:rPr>
                <w:sz w:val="18"/>
                <w:szCs w:val="18"/>
              </w:rPr>
            </w:pPr>
          </w:p>
        </w:tc>
        <w:tc>
          <w:tcPr>
            <w:tcW w:w="385" w:type="pct"/>
            <w:noWrap/>
            <w:tcMar>
              <w:top w:w="20" w:type="dxa"/>
              <w:left w:w="20" w:type="dxa"/>
              <w:bottom w:w="0" w:type="dxa"/>
              <w:right w:w="20" w:type="dxa"/>
            </w:tcMar>
            <w:vAlign w:val="bottom"/>
          </w:tcPr>
          <w:p w:rsidR="00000000" w:rsidRDefault="0005693F">
            <w:pPr>
              <w:jc w:val="right"/>
              <w:rPr>
                <w:sz w:val="18"/>
                <w:szCs w:val="18"/>
              </w:rPr>
            </w:pPr>
          </w:p>
        </w:tc>
        <w:tc>
          <w:tcPr>
            <w:tcW w:w="214" w:type="pct"/>
            <w:noWrap/>
            <w:tcMar>
              <w:top w:w="20" w:type="dxa"/>
              <w:left w:w="20" w:type="dxa"/>
              <w:bottom w:w="0" w:type="dxa"/>
              <w:right w:w="20" w:type="dxa"/>
            </w:tcMar>
            <w:vAlign w:val="bottom"/>
          </w:tcPr>
          <w:p w:rsidR="00000000" w:rsidRDefault="0005693F">
            <w:pPr>
              <w:jc w:val="right"/>
              <w:rPr>
                <w:sz w:val="18"/>
                <w:szCs w:val="18"/>
              </w:rPr>
            </w:pP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高等法院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427</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29</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161</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6</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106</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100</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4</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149</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23</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943</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65</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1 008</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地区法院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41</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10</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30</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7</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7</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86</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11</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97</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轻罪法院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6 899</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403</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1 390</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62</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676</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44</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463</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32</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674</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55</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10 102</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596</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10 698</w:t>
            </w:r>
          </w:p>
        </w:tc>
      </w:tr>
      <w:tr w:rsidR="00000000">
        <w:trPr>
          <w:trHeight w:val="255"/>
        </w:trPr>
        <w:tc>
          <w:tcPr>
            <w:tcW w:w="770"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其他法院</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43</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9</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1</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54</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w:t>
            </w:r>
          </w:p>
        </w:tc>
        <w:tc>
          <w:tcPr>
            <w:tcW w:w="214" w:type="pct"/>
            <w:noWrap/>
            <w:tcMar>
              <w:top w:w="20" w:type="dxa"/>
              <w:left w:w="20" w:type="dxa"/>
              <w:bottom w:w="0" w:type="dxa"/>
              <w:right w:w="20" w:type="dxa"/>
            </w:tcMar>
            <w:vAlign w:val="bottom"/>
          </w:tcPr>
          <w:p w:rsidR="00000000" w:rsidRDefault="0005693F">
            <w:pPr>
              <w:jc w:val="right"/>
              <w:rPr>
                <w:sz w:val="18"/>
                <w:szCs w:val="18"/>
              </w:rPr>
            </w:pPr>
            <w:r>
              <w:rPr>
                <w:sz w:val="18"/>
                <w:szCs w:val="18"/>
              </w:rPr>
              <w:t>54</w:t>
            </w:r>
          </w:p>
        </w:tc>
      </w:tr>
      <w:tr w:rsidR="00000000">
        <w:trPr>
          <w:trHeight w:val="255"/>
        </w:trPr>
        <w:tc>
          <w:tcPr>
            <w:tcW w:w="77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173" w:type="pct"/>
            <w:noWrap/>
            <w:tcMar>
              <w:top w:w="20" w:type="dxa"/>
              <w:left w:w="20" w:type="dxa"/>
              <w:bottom w:w="0" w:type="dxa"/>
              <w:right w:w="20" w:type="dxa"/>
            </w:tcMar>
            <w:vAlign w:val="bottom"/>
          </w:tcPr>
          <w:p w:rsidR="00000000" w:rsidRDefault="0005693F">
            <w:pPr>
              <w:jc w:val="right"/>
              <w:rPr>
                <w:sz w:val="18"/>
                <w:szCs w:val="18"/>
              </w:rPr>
            </w:pPr>
            <w:r>
              <w:rPr>
                <w:sz w:val="18"/>
                <w:szCs w:val="18"/>
              </w:rPr>
              <w:t>7 410</w:t>
            </w:r>
          </w:p>
        </w:tc>
        <w:tc>
          <w:tcPr>
            <w:tcW w:w="251" w:type="pct"/>
            <w:noWrap/>
            <w:tcMar>
              <w:top w:w="20" w:type="dxa"/>
              <w:left w:w="20" w:type="dxa"/>
              <w:bottom w:w="0" w:type="dxa"/>
              <w:right w:w="20" w:type="dxa"/>
            </w:tcMar>
            <w:vAlign w:val="bottom"/>
          </w:tcPr>
          <w:p w:rsidR="00000000" w:rsidRDefault="0005693F">
            <w:pPr>
              <w:jc w:val="right"/>
              <w:rPr>
                <w:sz w:val="18"/>
                <w:szCs w:val="18"/>
              </w:rPr>
            </w:pPr>
            <w:r>
              <w:rPr>
                <w:sz w:val="18"/>
                <w:szCs w:val="18"/>
              </w:rPr>
              <w:t>442</w:t>
            </w:r>
          </w:p>
        </w:tc>
        <w:tc>
          <w:tcPr>
            <w:tcW w:w="347" w:type="pct"/>
            <w:noWrap/>
            <w:tcMar>
              <w:top w:w="20" w:type="dxa"/>
              <w:left w:w="20" w:type="dxa"/>
              <w:bottom w:w="0" w:type="dxa"/>
              <w:right w:w="20" w:type="dxa"/>
            </w:tcMar>
            <w:vAlign w:val="bottom"/>
          </w:tcPr>
          <w:p w:rsidR="00000000" w:rsidRDefault="0005693F">
            <w:pPr>
              <w:jc w:val="right"/>
              <w:rPr>
                <w:sz w:val="18"/>
                <w:szCs w:val="18"/>
              </w:rPr>
            </w:pPr>
            <w:r>
              <w:rPr>
                <w:sz w:val="18"/>
                <w:szCs w:val="18"/>
              </w:rPr>
              <w:t>1 590</w:t>
            </w:r>
          </w:p>
        </w:tc>
        <w:tc>
          <w:tcPr>
            <w:tcW w:w="396" w:type="pct"/>
            <w:noWrap/>
            <w:tcMar>
              <w:top w:w="20" w:type="dxa"/>
              <w:left w:w="20" w:type="dxa"/>
              <w:bottom w:w="0" w:type="dxa"/>
              <w:right w:w="20" w:type="dxa"/>
            </w:tcMar>
            <w:vAlign w:val="bottom"/>
          </w:tcPr>
          <w:p w:rsidR="00000000" w:rsidRDefault="0005693F">
            <w:pPr>
              <w:jc w:val="right"/>
              <w:rPr>
                <w:sz w:val="18"/>
                <w:szCs w:val="18"/>
              </w:rPr>
            </w:pPr>
            <w:r>
              <w:rPr>
                <w:sz w:val="18"/>
                <w:szCs w:val="18"/>
              </w:rPr>
              <w:t>69</w:t>
            </w:r>
          </w:p>
        </w:tc>
        <w:tc>
          <w:tcPr>
            <w:tcW w:w="119" w:type="pct"/>
            <w:noWrap/>
            <w:tcMar>
              <w:top w:w="20" w:type="dxa"/>
              <w:left w:w="20" w:type="dxa"/>
              <w:bottom w:w="0" w:type="dxa"/>
              <w:right w:w="20" w:type="dxa"/>
            </w:tcMar>
            <w:vAlign w:val="bottom"/>
          </w:tcPr>
          <w:p w:rsidR="00000000" w:rsidRDefault="0005693F">
            <w:pPr>
              <w:jc w:val="right"/>
              <w:rPr>
                <w:sz w:val="18"/>
                <w:szCs w:val="18"/>
              </w:rPr>
            </w:pPr>
            <w:r>
              <w:rPr>
                <w:sz w:val="18"/>
                <w:szCs w:val="18"/>
              </w:rPr>
              <w:t>790</w:t>
            </w:r>
          </w:p>
        </w:tc>
        <w:tc>
          <w:tcPr>
            <w:tcW w:w="424" w:type="pct"/>
            <w:noWrap/>
            <w:tcMar>
              <w:top w:w="20" w:type="dxa"/>
              <w:left w:w="20" w:type="dxa"/>
              <w:bottom w:w="0" w:type="dxa"/>
              <w:right w:w="20" w:type="dxa"/>
            </w:tcMar>
            <w:vAlign w:val="bottom"/>
          </w:tcPr>
          <w:p w:rsidR="00000000" w:rsidRDefault="0005693F">
            <w:pPr>
              <w:jc w:val="right"/>
              <w:rPr>
                <w:sz w:val="18"/>
                <w:szCs w:val="18"/>
              </w:rPr>
            </w:pPr>
            <w:r>
              <w:rPr>
                <w:sz w:val="18"/>
                <w:szCs w:val="18"/>
              </w:rPr>
              <w:t>47</w:t>
            </w:r>
          </w:p>
        </w:tc>
        <w:tc>
          <w:tcPr>
            <w:tcW w:w="539" w:type="pct"/>
            <w:noWrap/>
            <w:tcMar>
              <w:top w:w="20" w:type="dxa"/>
              <w:left w:w="20" w:type="dxa"/>
              <w:bottom w:w="0" w:type="dxa"/>
              <w:right w:w="20" w:type="dxa"/>
            </w:tcMar>
            <w:vAlign w:val="bottom"/>
          </w:tcPr>
          <w:p w:rsidR="00000000" w:rsidRDefault="0005693F">
            <w:pPr>
              <w:jc w:val="right"/>
              <w:rPr>
                <w:sz w:val="18"/>
                <w:szCs w:val="18"/>
              </w:rPr>
            </w:pPr>
            <w:r>
              <w:rPr>
                <w:sz w:val="18"/>
                <w:szCs w:val="18"/>
              </w:rPr>
              <w:t>570</w:t>
            </w:r>
          </w:p>
        </w:tc>
        <w:tc>
          <w:tcPr>
            <w:tcW w:w="511" w:type="pct"/>
            <w:noWrap/>
            <w:tcMar>
              <w:top w:w="20" w:type="dxa"/>
              <w:left w:w="20" w:type="dxa"/>
              <w:bottom w:w="0" w:type="dxa"/>
              <w:right w:w="20" w:type="dxa"/>
            </w:tcMar>
            <w:vAlign w:val="bottom"/>
          </w:tcPr>
          <w:p w:rsidR="00000000" w:rsidRDefault="0005693F">
            <w:pPr>
              <w:jc w:val="right"/>
              <w:rPr>
                <w:sz w:val="18"/>
                <w:szCs w:val="18"/>
              </w:rPr>
            </w:pPr>
            <w:r>
              <w:rPr>
                <w:sz w:val="18"/>
                <w:szCs w:val="18"/>
              </w:rPr>
              <w:t>36</w:t>
            </w:r>
          </w:p>
        </w:tc>
        <w:tc>
          <w:tcPr>
            <w:tcW w:w="280" w:type="pct"/>
            <w:noWrap/>
            <w:tcMar>
              <w:top w:w="20" w:type="dxa"/>
              <w:left w:w="20" w:type="dxa"/>
              <w:bottom w:w="0" w:type="dxa"/>
              <w:right w:w="20" w:type="dxa"/>
            </w:tcMar>
            <w:vAlign w:val="bottom"/>
          </w:tcPr>
          <w:p w:rsidR="00000000" w:rsidRDefault="0005693F">
            <w:pPr>
              <w:jc w:val="right"/>
              <w:rPr>
                <w:sz w:val="18"/>
                <w:szCs w:val="18"/>
              </w:rPr>
            </w:pPr>
            <w:r>
              <w:rPr>
                <w:sz w:val="18"/>
                <w:szCs w:val="18"/>
              </w:rPr>
              <w:t>825</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78</w:t>
            </w:r>
          </w:p>
        </w:tc>
        <w:tc>
          <w:tcPr>
            <w:tcW w:w="208" w:type="pct"/>
            <w:noWrap/>
            <w:tcMar>
              <w:top w:w="20" w:type="dxa"/>
              <w:left w:w="20" w:type="dxa"/>
              <w:bottom w:w="0" w:type="dxa"/>
              <w:right w:w="20" w:type="dxa"/>
            </w:tcMar>
            <w:vAlign w:val="bottom"/>
          </w:tcPr>
          <w:p w:rsidR="00000000" w:rsidRDefault="0005693F">
            <w:pPr>
              <w:jc w:val="right"/>
              <w:rPr>
                <w:sz w:val="18"/>
                <w:szCs w:val="18"/>
              </w:rPr>
            </w:pPr>
            <w:r>
              <w:rPr>
                <w:sz w:val="18"/>
                <w:szCs w:val="18"/>
              </w:rPr>
              <w:t>11 185</w:t>
            </w:r>
          </w:p>
        </w:tc>
        <w:tc>
          <w:tcPr>
            <w:tcW w:w="385" w:type="pct"/>
            <w:noWrap/>
            <w:tcMar>
              <w:top w:w="20" w:type="dxa"/>
              <w:left w:w="20" w:type="dxa"/>
              <w:bottom w:w="0" w:type="dxa"/>
              <w:right w:w="20" w:type="dxa"/>
            </w:tcMar>
            <w:vAlign w:val="bottom"/>
          </w:tcPr>
          <w:p w:rsidR="00000000" w:rsidRDefault="0005693F">
            <w:pPr>
              <w:jc w:val="right"/>
              <w:rPr>
                <w:sz w:val="18"/>
                <w:szCs w:val="18"/>
              </w:rPr>
            </w:pPr>
            <w:r>
              <w:rPr>
                <w:sz w:val="18"/>
                <w:szCs w:val="18"/>
              </w:rPr>
              <w:t>672</w:t>
            </w:r>
          </w:p>
        </w:tc>
        <w:tc>
          <w:tcPr>
            <w:tcW w:w="214" w:type="pct"/>
            <w:noWrap/>
            <w:tcMar>
              <w:top w:w="20" w:type="dxa"/>
              <w:left w:w="20" w:type="dxa"/>
              <w:bottom w:w="0" w:type="dxa"/>
              <w:right w:w="20" w:type="dxa"/>
            </w:tcMar>
            <w:vAlign w:val="bottom"/>
          </w:tcPr>
          <w:p w:rsidR="00000000" w:rsidRDefault="0005693F">
            <w:pPr>
              <w:keepNext/>
              <w:jc w:val="right"/>
              <w:rPr>
                <w:sz w:val="18"/>
                <w:szCs w:val="18"/>
              </w:rPr>
            </w:pPr>
            <w:r>
              <w:rPr>
                <w:sz w:val="18"/>
                <w:szCs w:val="18"/>
              </w:rPr>
              <w:t>11 857</w:t>
            </w:r>
          </w:p>
        </w:tc>
      </w:tr>
    </w:tbl>
    <w:p w:rsidR="00000000" w:rsidRDefault="0005693F">
      <w:pPr>
        <w:keepNext/>
        <w:outlineLvl w:val="0"/>
        <w:rPr>
          <w:rFonts w:hint="eastAsia"/>
          <w:b/>
          <w:lang w:val="en-GB"/>
        </w:rPr>
      </w:pPr>
      <w:r>
        <w:rPr>
          <w:rFonts w:ascii="KaiTi_GB2312" w:eastAsia="KaiTi_GB2312" w:hint="eastAsia"/>
          <w:bCs/>
          <w:lang w:val="en-GB"/>
        </w:rPr>
        <w:t>资料来源：</w:t>
      </w:r>
      <w:r>
        <w:rPr>
          <w:rFonts w:hint="eastAsia"/>
          <w:bCs/>
          <w:lang w:val="en-GB"/>
        </w:rPr>
        <w:t>监狱署。</w:t>
      </w:r>
    </w:p>
    <w:p w:rsidR="00000000" w:rsidRDefault="0005693F">
      <w:pPr>
        <w:rPr>
          <w:rFonts w:ascii="SimHei" w:eastAsia="SimHei" w:hint="eastAsia"/>
          <w:bCs/>
          <w:iCs/>
          <w:lang w:val="en-GB"/>
        </w:rPr>
      </w:pPr>
      <w:r>
        <w:rPr>
          <w:rFonts w:ascii="SimHei" w:eastAsia="SimHei"/>
          <w:bCs/>
          <w:iCs/>
          <w:lang w:val="en-GB"/>
        </w:rPr>
        <w:br w:type="page"/>
        <w:t>2001</w:t>
      </w:r>
      <w:r>
        <w:rPr>
          <w:rFonts w:ascii="SimHei" w:eastAsia="SimHei" w:hint="eastAsia"/>
          <w:bCs/>
          <w:iCs/>
          <w:lang w:val="en-GB"/>
        </w:rPr>
        <w:t>-</w:t>
      </w:r>
      <w:r>
        <w:rPr>
          <w:rFonts w:ascii="SimHei" w:eastAsia="SimHei"/>
          <w:bCs/>
          <w:iCs/>
          <w:lang w:val="en-GB"/>
        </w:rPr>
        <w:t>2005</w:t>
      </w:r>
      <w:r>
        <w:rPr>
          <w:rFonts w:ascii="SimHei" w:eastAsia="SimHei" w:hint="eastAsia"/>
          <w:bCs/>
          <w:iCs/>
          <w:lang w:val="en-GB"/>
        </w:rPr>
        <w:t>年服刑期限</w:t>
      </w:r>
      <w:r>
        <w:rPr>
          <w:rFonts w:ascii="SimHei" w:eastAsia="SimHei" w:hint="eastAsia"/>
          <w:bCs/>
          <w:i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6"/>
        <w:gridCol w:w="684"/>
        <w:gridCol w:w="898"/>
        <w:gridCol w:w="684"/>
        <w:gridCol w:w="898"/>
        <w:gridCol w:w="684"/>
        <w:gridCol w:w="898"/>
        <w:gridCol w:w="684"/>
        <w:gridCol w:w="898"/>
        <w:gridCol w:w="684"/>
        <w:gridCol w:w="896"/>
      </w:tblGrid>
      <w:tr w:rsidR="00000000">
        <w:trPr>
          <w:cantSplit/>
        </w:trPr>
        <w:tc>
          <w:tcPr>
            <w:tcW w:w="791" w:type="pct"/>
            <w:vMerge w:val="restart"/>
            <w:noWrap/>
            <w:tcMar>
              <w:top w:w="20" w:type="dxa"/>
              <w:left w:w="20" w:type="dxa"/>
              <w:bottom w:w="0" w:type="dxa"/>
              <w:right w:w="20" w:type="dxa"/>
            </w:tcMar>
            <w:vAlign w:val="center"/>
          </w:tcPr>
          <w:p w:rsidR="00000000" w:rsidRDefault="0005693F">
            <w:pPr>
              <w:spacing w:line="288" w:lineRule="auto"/>
              <w:jc w:val="center"/>
              <w:rPr>
                <w:sz w:val="18"/>
                <w:szCs w:val="18"/>
              </w:rPr>
            </w:pPr>
          </w:p>
          <w:p w:rsidR="00000000" w:rsidRDefault="0005693F">
            <w:pPr>
              <w:spacing w:line="288" w:lineRule="auto"/>
              <w:jc w:val="center"/>
              <w:rPr>
                <w:rFonts w:hint="eastAsia"/>
                <w:sz w:val="18"/>
                <w:szCs w:val="18"/>
              </w:rPr>
            </w:pPr>
            <w:r>
              <w:rPr>
                <w:rFonts w:hint="eastAsia"/>
                <w:sz w:val="18"/>
                <w:szCs w:val="18"/>
              </w:rPr>
              <w:t>服刑期限</w:t>
            </w:r>
          </w:p>
          <w:p w:rsidR="00000000" w:rsidRDefault="0005693F">
            <w:pPr>
              <w:spacing w:line="288" w:lineRule="auto"/>
              <w:jc w:val="center"/>
              <w:rPr>
                <w:sz w:val="18"/>
                <w:szCs w:val="18"/>
              </w:rPr>
            </w:pPr>
          </w:p>
        </w:tc>
        <w:tc>
          <w:tcPr>
            <w:tcW w:w="4209" w:type="pct"/>
            <w:gridSpan w:val="10"/>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年份</w:t>
            </w:r>
          </w:p>
        </w:tc>
      </w:tr>
      <w:tr w:rsidR="00000000">
        <w:trPr>
          <w:cantSplit/>
        </w:trPr>
        <w:tc>
          <w:tcPr>
            <w:tcW w:w="791" w:type="pct"/>
            <w:vMerge/>
            <w:shd w:val="clear" w:color="auto" w:fill="CCFFFF"/>
            <w:noWrap/>
            <w:tcMar>
              <w:top w:w="20" w:type="dxa"/>
              <w:left w:w="20" w:type="dxa"/>
              <w:bottom w:w="0" w:type="dxa"/>
              <w:right w:w="20" w:type="dxa"/>
            </w:tcMar>
            <w:vAlign w:val="center"/>
          </w:tcPr>
          <w:p w:rsidR="00000000" w:rsidRDefault="0005693F">
            <w:pPr>
              <w:spacing w:line="288" w:lineRule="auto"/>
              <w:jc w:val="center"/>
              <w:rPr>
                <w:sz w:val="18"/>
                <w:szCs w:val="18"/>
              </w:rPr>
            </w:pPr>
          </w:p>
        </w:tc>
        <w:tc>
          <w:tcPr>
            <w:tcW w:w="842" w:type="pct"/>
            <w:gridSpan w:val="2"/>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sz w:val="18"/>
                <w:szCs w:val="18"/>
              </w:rPr>
              <w:t>2001</w:t>
            </w:r>
            <w:r>
              <w:rPr>
                <w:rFonts w:hint="eastAsia"/>
                <w:sz w:val="18"/>
                <w:szCs w:val="18"/>
              </w:rPr>
              <w:t>年</w:t>
            </w:r>
          </w:p>
        </w:tc>
        <w:tc>
          <w:tcPr>
            <w:tcW w:w="842" w:type="pct"/>
            <w:gridSpan w:val="2"/>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sz w:val="18"/>
                <w:szCs w:val="18"/>
              </w:rPr>
              <w:t>2002</w:t>
            </w:r>
            <w:r>
              <w:rPr>
                <w:rFonts w:hint="eastAsia"/>
                <w:sz w:val="18"/>
                <w:szCs w:val="18"/>
              </w:rPr>
              <w:t>年</w:t>
            </w:r>
          </w:p>
        </w:tc>
        <w:tc>
          <w:tcPr>
            <w:tcW w:w="842" w:type="pct"/>
            <w:gridSpan w:val="2"/>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sz w:val="18"/>
                <w:szCs w:val="18"/>
              </w:rPr>
              <w:t>2003</w:t>
            </w:r>
            <w:r>
              <w:rPr>
                <w:rFonts w:hint="eastAsia"/>
                <w:sz w:val="18"/>
                <w:szCs w:val="18"/>
              </w:rPr>
              <w:t>年</w:t>
            </w:r>
          </w:p>
        </w:tc>
        <w:tc>
          <w:tcPr>
            <w:tcW w:w="842" w:type="pct"/>
            <w:gridSpan w:val="2"/>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sz w:val="18"/>
                <w:szCs w:val="18"/>
              </w:rPr>
              <w:t>2004</w:t>
            </w:r>
            <w:r>
              <w:rPr>
                <w:rFonts w:hint="eastAsia"/>
                <w:sz w:val="18"/>
                <w:szCs w:val="18"/>
              </w:rPr>
              <w:t>年</w:t>
            </w:r>
          </w:p>
        </w:tc>
        <w:tc>
          <w:tcPr>
            <w:tcW w:w="842" w:type="pct"/>
            <w:gridSpan w:val="2"/>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sz w:val="18"/>
                <w:szCs w:val="18"/>
              </w:rPr>
              <w:t>2005</w:t>
            </w:r>
            <w:r>
              <w:rPr>
                <w:rFonts w:hint="eastAsia"/>
                <w:sz w:val="18"/>
                <w:szCs w:val="18"/>
              </w:rPr>
              <w:t>年</w:t>
            </w:r>
          </w:p>
        </w:tc>
      </w:tr>
      <w:tr w:rsidR="00000000">
        <w:trPr>
          <w:cantSplit/>
        </w:trPr>
        <w:tc>
          <w:tcPr>
            <w:tcW w:w="791" w:type="pct"/>
            <w:vMerge/>
            <w:shd w:val="clear" w:color="auto" w:fill="CCFFFF"/>
            <w:noWrap/>
            <w:tcMar>
              <w:top w:w="20" w:type="dxa"/>
              <w:left w:w="20" w:type="dxa"/>
              <w:bottom w:w="0" w:type="dxa"/>
              <w:right w:w="20" w:type="dxa"/>
            </w:tcMar>
            <w:vAlign w:val="center"/>
          </w:tcPr>
          <w:p w:rsidR="00000000" w:rsidRDefault="0005693F">
            <w:pPr>
              <w:spacing w:line="288" w:lineRule="auto"/>
              <w:jc w:val="center"/>
              <w:rPr>
                <w:sz w:val="18"/>
                <w:szCs w:val="18"/>
              </w:rPr>
            </w:pPr>
          </w:p>
        </w:tc>
        <w:tc>
          <w:tcPr>
            <w:tcW w:w="364"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rFonts w:hint="eastAsia"/>
                <w:sz w:val="18"/>
                <w:szCs w:val="18"/>
              </w:rPr>
            </w:pPr>
            <w:r>
              <w:rPr>
                <w:rFonts w:hint="eastAsia"/>
                <w:sz w:val="18"/>
                <w:szCs w:val="18"/>
              </w:rPr>
              <w:t>人数</w:t>
            </w:r>
          </w:p>
        </w:tc>
        <w:tc>
          <w:tcPr>
            <w:tcW w:w="478"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sz w:val="18"/>
                <w:szCs w:val="18"/>
              </w:rPr>
            </w:pPr>
            <w:r>
              <w:rPr>
                <w:rFonts w:hint="eastAsia"/>
                <w:sz w:val="18"/>
                <w:szCs w:val="18"/>
              </w:rPr>
              <w:t>所占比例</w:t>
            </w:r>
          </w:p>
        </w:tc>
        <w:tc>
          <w:tcPr>
            <w:tcW w:w="364"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rFonts w:hint="eastAsia"/>
                <w:sz w:val="18"/>
                <w:szCs w:val="18"/>
              </w:rPr>
            </w:pPr>
            <w:r>
              <w:rPr>
                <w:rFonts w:hint="eastAsia"/>
                <w:sz w:val="18"/>
                <w:szCs w:val="18"/>
              </w:rPr>
              <w:t>人数</w:t>
            </w:r>
          </w:p>
        </w:tc>
        <w:tc>
          <w:tcPr>
            <w:tcW w:w="478"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sz w:val="18"/>
                <w:szCs w:val="18"/>
              </w:rPr>
            </w:pPr>
            <w:r>
              <w:rPr>
                <w:rFonts w:hint="eastAsia"/>
                <w:sz w:val="18"/>
                <w:szCs w:val="18"/>
              </w:rPr>
              <w:t>所占比例</w:t>
            </w:r>
          </w:p>
        </w:tc>
        <w:tc>
          <w:tcPr>
            <w:tcW w:w="364"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rFonts w:hint="eastAsia"/>
                <w:sz w:val="18"/>
                <w:szCs w:val="18"/>
              </w:rPr>
            </w:pPr>
            <w:r>
              <w:rPr>
                <w:rFonts w:hint="eastAsia"/>
                <w:sz w:val="18"/>
                <w:szCs w:val="18"/>
              </w:rPr>
              <w:t>人数</w:t>
            </w:r>
          </w:p>
        </w:tc>
        <w:tc>
          <w:tcPr>
            <w:tcW w:w="478"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sz w:val="18"/>
                <w:szCs w:val="18"/>
              </w:rPr>
            </w:pPr>
            <w:r>
              <w:rPr>
                <w:rFonts w:hint="eastAsia"/>
                <w:sz w:val="18"/>
                <w:szCs w:val="18"/>
              </w:rPr>
              <w:t>所占比例</w:t>
            </w:r>
          </w:p>
        </w:tc>
        <w:tc>
          <w:tcPr>
            <w:tcW w:w="364"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rFonts w:hint="eastAsia"/>
                <w:sz w:val="18"/>
                <w:szCs w:val="18"/>
              </w:rPr>
            </w:pPr>
            <w:r>
              <w:rPr>
                <w:rFonts w:hint="eastAsia"/>
                <w:sz w:val="18"/>
                <w:szCs w:val="18"/>
              </w:rPr>
              <w:t>人数</w:t>
            </w:r>
          </w:p>
        </w:tc>
        <w:tc>
          <w:tcPr>
            <w:tcW w:w="478"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sz w:val="18"/>
                <w:szCs w:val="18"/>
              </w:rPr>
            </w:pPr>
            <w:r>
              <w:rPr>
                <w:rFonts w:hint="eastAsia"/>
                <w:sz w:val="18"/>
                <w:szCs w:val="18"/>
              </w:rPr>
              <w:t>所占比例</w:t>
            </w:r>
          </w:p>
        </w:tc>
        <w:tc>
          <w:tcPr>
            <w:tcW w:w="364"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rFonts w:hint="eastAsia"/>
                <w:sz w:val="18"/>
                <w:szCs w:val="18"/>
              </w:rPr>
            </w:pPr>
            <w:r>
              <w:rPr>
                <w:rFonts w:hint="eastAsia"/>
                <w:sz w:val="18"/>
                <w:szCs w:val="18"/>
              </w:rPr>
              <w:t>人数</w:t>
            </w:r>
          </w:p>
        </w:tc>
        <w:tc>
          <w:tcPr>
            <w:tcW w:w="478" w:type="pct"/>
            <w:noWrap/>
            <w:tcMar>
              <w:top w:w="20" w:type="dxa"/>
              <w:left w:w="20" w:type="dxa"/>
              <w:bottom w:w="0" w:type="dxa"/>
              <w:right w:w="20" w:type="dxa"/>
            </w:tcMar>
            <w:vAlign w:val="center"/>
          </w:tcPr>
          <w:p w:rsidR="00000000" w:rsidRDefault="0005693F">
            <w:pPr>
              <w:spacing w:line="288" w:lineRule="auto"/>
              <w:jc w:val="center"/>
              <w:rPr>
                <w:rFonts w:hint="eastAsia"/>
                <w:sz w:val="18"/>
                <w:szCs w:val="18"/>
              </w:rPr>
            </w:pPr>
            <w:r>
              <w:rPr>
                <w:rFonts w:hint="eastAsia"/>
                <w:sz w:val="18"/>
                <w:szCs w:val="18"/>
              </w:rPr>
              <w:t>已定罪</w:t>
            </w:r>
          </w:p>
          <w:p w:rsidR="00000000" w:rsidRDefault="0005693F">
            <w:pPr>
              <w:spacing w:line="288" w:lineRule="auto"/>
              <w:jc w:val="center"/>
              <w:rPr>
                <w:rFonts w:hint="eastAsia"/>
                <w:sz w:val="18"/>
                <w:szCs w:val="18"/>
              </w:rPr>
            </w:pPr>
            <w:r>
              <w:rPr>
                <w:rFonts w:hint="eastAsia"/>
                <w:sz w:val="18"/>
                <w:szCs w:val="18"/>
              </w:rPr>
              <w:t>犯人</w:t>
            </w:r>
          </w:p>
          <w:p w:rsidR="00000000" w:rsidRDefault="0005693F">
            <w:pPr>
              <w:spacing w:line="288" w:lineRule="auto"/>
              <w:jc w:val="center"/>
              <w:rPr>
                <w:sz w:val="18"/>
                <w:szCs w:val="18"/>
              </w:rPr>
            </w:pPr>
            <w:r>
              <w:rPr>
                <w:rFonts w:hint="eastAsia"/>
                <w:sz w:val="18"/>
                <w:szCs w:val="18"/>
              </w:rPr>
              <w:t>所占比例</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1</w:t>
            </w:r>
            <w:r>
              <w:rPr>
                <w:rFonts w:hint="eastAsia"/>
                <w:sz w:val="18"/>
                <w:szCs w:val="18"/>
              </w:rPr>
              <w:t>个月以下</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1 130</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5.1</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1 083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4.3</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1 845</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6.7</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2 096</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7.8</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3 229</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9.8</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1</w:t>
            </w:r>
            <w:r>
              <w:rPr>
                <w:rFonts w:hint="eastAsia"/>
                <w:sz w:val="18"/>
                <w:szCs w:val="18"/>
              </w:rPr>
              <w:t>个月至</w:t>
            </w:r>
            <w:r>
              <w:rPr>
                <w:rFonts w:hint="eastAsia"/>
                <w:sz w:val="18"/>
                <w:szCs w:val="18"/>
              </w:rPr>
              <w:t>3</w:t>
            </w:r>
            <w:r>
              <w:rPr>
                <w:rFonts w:hint="eastAsia"/>
                <w:sz w:val="18"/>
                <w:szCs w:val="18"/>
              </w:rPr>
              <w:t>个月</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2 893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13.0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4 058</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16.2</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5 187</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18.8</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5 527</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20.5</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5 893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17.8</w:t>
            </w:r>
          </w:p>
        </w:tc>
      </w:tr>
      <w:tr w:rsidR="00000000">
        <w:tc>
          <w:tcPr>
            <w:tcW w:w="791" w:type="pct"/>
            <w:noWrap/>
            <w:tcMar>
              <w:top w:w="20" w:type="dxa"/>
              <w:left w:w="20" w:type="dxa"/>
              <w:bottom w:w="0" w:type="dxa"/>
              <w:right w:w="20" w:type="dxa"/>
            </w:tcMar>
            <w:vAlign w:val="bottom"/>
          </w:tcPr>
          <w:p w:rsidR="00000000" w:rsidRDefault="0005693F">
            <w:pPr>
              <w:spacing w:line="288" w:lineRule="auto"/>
              <w:rPr>
                <w:sz w:val="18"/>
                <w:szCs w:val="18"/>
              </w:rPr>
            </w:pPr>
            <w:r>
              <w:rPr>
                <w:rFonts w:hint="eastAsia"/>
                <w:sz w:val="18"/>
                <w:szCs w:val="18"/>
              </w:rPr>
              <w:t>3</w:t>
            </w:r>
            <w:r>
              <w:rPr>
                <w:rFonts w:hint="eastAsia"/>
                <w:sz w:val="18"/>
                <w:szCs w:val="18"/>
              </w:rPr>
              <w:t>个月至</w:t>
            </w:r>
            <w:r>
              <w:rPr>
                <w:rFonts w:hint="eastAsia"/>
                <w:sz w:val="18"/>
                <w:szCs w:val="18"/>
              </w:rPr>
              <w:t>6</w:t>
            </w:r>
            <w:r>
              <w:rPr>
                <w:rFonts w:hint="eastAsia"/>
                <w:sz w:val="18"/>
                <w:szCs w:val="18"/>
              </w:rPr>
              <w:t>个月</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4 842</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21.8</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6 270</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25</w:t>
            </w:r>
            <w:r>
              <w:rPr>
                <w:sz w:val="18"/>
                <w:szCs w:val="18"/>
              </w:rPr>
              <w:t>.1</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6 726</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24.3</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6 042</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22.5</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6 404</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19.4</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6</w:t>
            </w:r>
            <w:r>
              <w:rPr>
                <w:rFonts w:hint="eastAsia"/>
                <w:sz w:val="18"/>
                <w:szCs w:val="18"/>
              </w:rPr>
              <w:t>个月至</w:t>
            </w:r>
            <w:r>
              <w:rPr>
                <w:rFonts w:hint="eastAsia"/>
                <w:sz w:val="18"/>
                <w:szCs w:val="18"/>
              </w:rPr>
              <w:t>1</w:t>
            </w:r>
            <w:r>
              <w:rPr>
                <w:rFonts w:hint="eastAsia"/>
                <w:sz w:val="18"/>
                <w:szCs w:val="18"/>
              </w:rPr>
              <w:t>年</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5 712</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25.7</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5 032</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20.1</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5 756</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20.8</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4 614</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17.2</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5 085</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15.4</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1</w:t>
            </w:r>
            <w:r>
              <w:rPr>
                <w:rFonts w:hint="eastAsia"/>
                <w:sz w:val="18"/>
                <w:szCs w:val="18"/>
              </w:rPr>
              <w:t>年至</w:t>
            </w:r>
            <w:r>
              <w:rPr>
                <w:rFonts w:hint="eastAsia"/>
                <w:sz w:val="18"/>
                <w:szCs w:val="18"/>
              </w:rPr>
              <w:t>1</w:t>
            </w:r>
            <w:r>
              <w:rPr>
                <w:rFonts w:hint="eastAsia"/>
                <w:sz w:val="18"/>
                <w:szCs w:val="18"/>
              </w:rPr>
              <w:t>年半</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3 198</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14.4</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3 767</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15.1</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3 467</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12.5</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5 100</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19.0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7 824</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23.7</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1</w:t>
            </w:r>
            <w:r>
              <w:rPr>
                <w:rFonts w:hint="eastAsia"/>
                <w:sz w:val="18"/>
                <w:szCs w:val="18"/>
              </w:rPr>
              <w:t>年半至</w:t>
            </w:r>
            <w:r>
              <w:rPr>
                <w:rFonts w:hint="eastAsia"/>
                <w:sz w:val="18"/>
                <w:szCs w:val="18"/>
              </w:rPr>
              <w:t>2</w:t>
            </w:r>
            <w:r>
              <w:rPr>
                <w:rFonts w:hint="eastAsia"/>
                <w:sz w:val="18"/>
                <w:szCs w:val="18"/>
              </w:rPr>
              <w:t>年</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1 466</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6.6</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1 645</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6.6</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1 520</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5.5</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1 077</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1 879</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5.7</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2</w:t>
            </w:r>
            <w:r>
              <w:rPr>
                <w:rFonts w:hint="eastAsia"/>
                <w:sz w:val="18"/>
                <w:szCs w:val="18"/>
              </w:rPr>
              <w:t>年至</w:t>
            </w:r>
            <w:r>
              <w:rPr>
                <w:rFonts w:hint="eastAsia"/>
                <w:sz w:val="18"/>
                <w:szCs w:val="18"/>
              </w:rPr>
              <w:t>3</w:t>
            </w:r>
            <w:r>
              <w:rPr>
                <w:rFonts w:hint="eastAsia"/>
                <w:sz w:val="18"/>
                <w:szCs w:val="18"/>
              </w:rPr>
              <w:t>年</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1 045</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4.7</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1 069</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4.3</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1 034</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3.7</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843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3.1</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887</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2.7</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3</w:t>
            </w:r>
            <w:r>
              <w:rPr>
                <w:rFonts w:hint="eastAsia"/>
                <w:sz w:val="18"/>
                <w:szCs w:val="18"/>
              </w:rPr>
              <w:t>年至</w:t>
            </w:r>
            <w:r>
              <w:rPr>
                <w:rFonts w:hint="eastAsia"/>
                <w:sz w:val="18"/>
                <w:szCs w:val="18"/>
              </w:rPr>
              <w:t>5</w:t>
            </w:r>
            <w:r>
              <w:rPr>
                <w:rFonts w:hint="eastAsia"/>
                <w:sz w:val="18"/>
                <w:szCs w:val="18"/>
              </w:rPr>
              <w:t>年</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1 121</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1 160</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4.6</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1 274</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4.6</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894</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3.3</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1 051</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3.2</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5</w:t>
            </w:r>
            <w:r>
              <w:rPr>
                <w:rFonts w:hint="eastAsia"/>
                <w:sz w:val="18"/>
                <w:szCs w:val="18"/>
              </w:rPr>
              <w:t>年至</w:t>
            </w:r>
            <w:r>
              <w:rPr>
                <w:rFonts w:hint="eastAsia"/>
                <w:sz w:val="18"/>
                <w:szCs w:val="18"/>
              </w:rPr>
              <w:t>10</w:t>
            </w:r>
            <w:r>
              <w:rPr>
                <w:rFonts w:hint="eastAsia"/>
                <w:sz w:val="18"/>
                <w:szCs w:val="18"/>
              </w:rPr>
              <w:t>年</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489</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2.2</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553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2.2</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475</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1.7</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422</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1.6</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449</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1.3</w:t>
            </w:r>
          </w:p>
        </w:tc>
      </w:tr>
      <w:tr w:rsidR="00000000">
        <w:tc>
          <w:tcPr>
            <w:tcW w:w="791" w:type="pct"/>
            <w:noWrap/>
            <w:tcMar>
              <w:top w:w="20" w:type="dxa"/>
              <w:left w:w="20" w:type="dxa"/>
              <w:bottom w:w="0" w:type="dxa"/>
              <w:right w:w="20" w:type="dxa"/>
            </w:tcMar>
            <w:vAlign w:val="bottom"/>
          </w:tcPr>
          <w:p w:rsidR="00000000" w:rsidRDefault="0005693F">
            <w:pPr>
              <w:spacing w:line="288" w:lineRule="auto"/>
              <w:rPr>
                <w:rFonts w:hint="eastAsia"/>
                <w:sz w:val="18"/>
                <w:szCs w:val="18"/>
              </w:rPr>
            </w:pPr>
            <w:r>
              <w:rPr>
                <w:rFonts w:hint="eastAsia"/>
                <w:sz w:val="18"/>
                <w:szCs w:val="18"/>
              </w:rPr>
              <w:t>10</w:t>
            </w:r>
            <w:r>
              <w:rPr>
                <w:rFonts w:hint="eastAsia"/>
                <w:sz w:val="18"/>
                <w:szCs w:val="18"/>
              </w:rPr>
              <w:t>年以上</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343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1.5</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386</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1.5</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397</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1.4</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283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333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1.0</w:t>
            </w:r>
          </w:p>
        </w:tc>
      </w:tr>
      <w:tr w:rsidR="00000000">
        <w:tc>
          <w:tcPr>
            <w:tcW w:w="791" w:type="pct"/>
            <w:noWrap/>
            <w:tcMar>
              <w:top w:w="20" w:type="dxa"/>
              <w:left w:w="20" w:type="dxa"/>
              <w:bottom w:w="0" w:type="dxa"/>
              <w:right w:w="20" w:type="dxa"/>
            </w:tcMar>
            <w:vAlign w:val="bottom"/>
          </w:tcPr>
          <w:p w:rsidR="00000000" w:rsidRDefault="0005693F">
            <w:pPr>
              <w:spacing w:line="288" w:lineRule="auto"/>
              <w:jc w:val="center"/>
              <w:rPr>
                <w:sz w:val="18"/>
                <w:szCs w:val="18"/>
              </w:rPr>
            </w:pPr>
            <w:r>
              <w:rPr>
                <w:rFonts w:hint="eastAsia"/>
                <w:sz w:val="18"/>
                <w:szCs w:val="18"/>
              </w:rPr>
              <w:t>共计</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22 239</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100.0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25 023</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100.0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27 681</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100.0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26 898</w:t>
            </w:r>
          </w:p>
        </w:tc>
        <w:tc>
          <w:tcPr>
            <w:tcW w:w="478"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100.0</w:t>
            </w:r>
          </w:p>
        </w:tc>
        <w:tc>
          <w:tcPr>
            <w:tcW w:w="364" w:type="pct"/>
            <w:noWrap/>
            <w:tcMar>
              <w:top w:w="20" w:type="dxa"/>
              <w:left w:w="20" w:type="dxa"/>
              <w:bottom w:w="0" w:type="dxa"/>
              <w:right w:w="20" w:type="dxa"/>
            </w:tcMar>
            <w:vAlign w:val="bottom"/>
          </w:tcPr>
          <w:p w:rsidR="00000000" w:rsidRDefault="0005693F">
            <w:pPr>
              <w:spacing w:line="288" w:lineRule="auto"/>
              <w:jc w:val="right"/>
              <w:rPr>
                <w:sz w:val="18"/>
                <w:szCs w:val="18"/>
              </w:rPr>
            </w:pPr>
            <w:r>
              <w:rPr>
                <w:sz w:val="18"/>
                <w:szCs w:val="18"/>
              </w:rPr>
              <w:t>33 034</w:t>
            </w:r>
          </w:p>
        </w:tc>
        <w:tc>
          <w:tcPr>
            <w:tcW w:w="478" w:type="pct"/>
            <w:noWrap/>
            <w:tcMar>
              <w:top w:w="20" w:type="dxa"/>
              <w:left w:w="20" w:type="dxa"/>
              <w:bottom w:w="0" w:type="dxa"/>
              <w:right w:w="20" w:type="dxa"/>
            </w:tcMar>
            <w:vAlign w:val="bottom"/>
          </w:tcPr>
          <w:p w:rsidR="00000000" w:rsidRDefault="0005693F">
            <w:pPr>
              <w:keepNext/>
              <w:spacing w:line="288" w:lineRule="auto"/>
              <w:jc w:val="right"/>
              <w:rPr>
                <w:sz w:val="18"/>
                <w:szCs w:val="18"/>
              </w:rPr>
            </w:pPr>
            <w:r>
              <w:rPr>
                <w:sz w:val="18"/>
                <w:szCs w:val="18"/>
              </w:rPr>
              <w:t>100.0</w:t>
            </w:r>
          </w:p>
        </w:tc>
      </w:tr>
    </w:tbl>
    <w:p w:rsidR="00000000" w:rsidRDefault="0005693F">
      <w:pPr>
        <w:rPr>
          <w:rFonts w:hint="eastAsia"/>
          <w:lang w:val="en-GB"/>
        </w:rPr>
      </w:pPr>
      <w:r>
        <w:rPr>
          <w:rFonts w:ascii="KaiTi_GB2312" w:eastAsia="KaiTi_GB2312" w:hint="eastAsia"/>
          <w:bCs/>
          <w:lang w:val="en-GB"/>
        </w:rPr>
        <w:t>资料来源：</w:t>
      </w:r>
      <w:r>
        <w:rPr>
          <w:rFonts w:hint="eastAsia"/>
          <w:bCs/>
          <w:lang w:val="en-GB"/>
        </w:rPr>
        <w:t>监狱署。</w:t>
      </w:r>
    </w:p>
    <w:p w:rsidR="00000000" w:rsidRDefault="0005693F">
      <w:pPr>
        <w:rPr>
          <w:rFonts w:ascii="SimHei" w:eastAsia="SimHei" w:hint="eastAsia"/>
          <w:bCs/>
          <w:iCs/>
          <w:lang w:val="en-GB"/>
        </w:rPr>
      </w:pPr>
    </w:p>
    <w:p w:rsidR="00000000" w:rsidRDefault="0005693F">
      <w:pPr>
        <w:rPr>
          <w:rFonts w:ascii="SimHei" w:eastAsia="SimHei" w:hint="eastAsia"/>
          <w:bCs/>
          <w:iCs/>
          <w:lang w:val="en-GB"/>
        </w:rPr>
      </w:pPr>
      <w:r>
        <w:rPr>
          <w:rFonts w:ascii="SimHei" w:eastAsia="SimHei" w:hint="eastAsia"/>
          <w:bCs/>
          <w:iCs/>
          <w:lang w:val="en-GB"/>
        </w:rPr>
        <w:t>严重侵犯人身罪行</w:t>
      </w:r>
      <w:r>
        <w:rPr>
          <w:rFonts w:ascii="SimHei" w:eastAsia="SimHei" w:hint="eastAsia"/>
          <w:bCs/>
          <w:iCs/>
          <w:lang w:val="en-GB"/>
        </w:rPr>
        <w:t>（</w:t>
      </w:r>
      <w:r>
        <w:rPr>
          <w:rFonts w:ascii="SimHei" w:eastAsia="SimHei"/>
          <w:bCs/>
          <w:iCs/>
          <w:lang w:val="en-GB"/>
        </w:rPr>
        <w:t>1999</w:t>
      </w:r>
      <w:r>
        <w:rPr>
          <w:rFonts w:ascii="SimHei" w:eastAsia="SimHei" w:hint="eastAsia"/>
          <w:bCs/>
          <w:iCs/>
          <w:lang w:val="en-GB"/>
        </w:rPr>
        <w:t>-</w:t>
      </w:r>
      <w:r>
        <w:rPr>
          <w:rFonts w:ascii="SimHei" w:eastAsia="SimHei"/>
          <w:bCs/>
          <w:iCs/>
          <w:lang w:val="en-GB"/>
        </w:rPr>
        <w:t>2005</w:t>
      </w:r>
      <w:r>
        <w:rPr>
          <w:rFonts w:ascii="SimHei" w:eastAsia="SimHei" w:hint="eastAsia"/>
          <w:bCs/>
          <w:iCs/>
          <w:lang w:val="en-GB"/>
        </w:rPr>
        <w:t>年）</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5"/>
        <w:gridCol w:w="849"/>
        <w:gridCol w:w="849"/>
        <w:gridCol w:w="849"/>
        <w:gridCol w:w="850"/>
        <w:gridCol w:w="849"/>
        <w:gridCol w:w="849"/>
        <w:gridCol w:w="850"/>
      </w:tblGrid>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jc w:val="center"/>
              <w:rPr>
                <w:rFonts w:hint="eastAsia"/>
                <w:sz w:val="18"/>
                <w:szCs w:val="18"/>
              </w:rPr>
            </w:pPr>
            <w:r>
              <w:rPr>
                <w:rFonts w:hint="eastAsia"/>
                <w:sz w:val="18"/>
                <w:szCs w:val="18"/>
              </w:rPr>
              <w:t>罪行类别</w:t>
            </w:r>
          </w:p>
        </w:tc>
        <w:tc>
          <w:tcPr>
            <w:tcW w:w="5945" w:type="dxa"/>
            <w:gridSpan w:val="7"/>
            <w:noWrap/>
            <w:tcMar>
              <w:top w:w="20" w:type="dxa"/>
              <w:left w:w="20" w:type="dxa"/>
              <w:bottom w:w="0" w:type="dxa"/>
              <w:right w:w="20" w:type="dxa"/>
            </w:tcMar>
            <w:vAlign w:val="bottom"/>
          </w:tcPr>
          <w:p w:rsidR="00000000" w:rsidRDefault="0005693F">
            <w:pPr>
              <w:spacing w:line="312" w:lineRule="auto"/>
              <w:jc w:val="center"/>
              <w:rPr>
                <w:rFonts w:hint="eastAsia"/>
                <w:sz w:val="18"/>
                <w:szCs w:val="18"/>
              </w:rPr>
            </w:pPr>
            <w:r>
              <w:rPr>
                <w:rFonts w:hint="eastAsia"/>
                <w:sz w:val="18"/>
                <w:szCs w:val="18"/>
              </w:rPr>
              <w:t>年份</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jc w:val="center"/>
              <w:rPr>
                <w:rFonts w:hint="eastAsia"/>
                <w:sz w:val="18"/>
                <w:szCs w:val="18"/>
              </w:rPr>
            </w:pPr>
            <w:r>
              <w:rPr>
                <w:sz w:val="18"/>
                <w:szCs w:val="18"/>
              </w:rPr>
              <w:t>1999</w:t>
            </w:r>
            <w:r>
              <w:rPr>
                <w:rFonts w:hint="eastAsia"/>
                <w:sz w:val="18"/>
                <w:szCs w:val="18"/>
              </w:rPr>
              <w:t>年</w:t>
            </w:r>
          </w:p>
        </w:tc>
        <w:tc>
          <w:tcPr>
            <w:tcW w:w="849" w:type="dxa"/>
            <w:noWrap/>
            <w:tcMar>
              <w:top w:w="20" w:type="dxa"/>
              <w:left w:w="20" w:type="dxa"/>
              <w:bottom w:w="0" w:type="dxa"/>
              <w:right w:w="20" w:type="dxa"/>
            </w:tcMar>
            <w:vAlign w:val="bottom"/>
          </w:tcPr>
          <w:p w:rsidR="00000000" w:rsidRDefault="0005693F">
            <w:pPr>
              <w:spacing w:line="312" w:lineRule="auto"/>
              <w:jc w:val="center"/>
              <w:rPr>
                <w:sz w:val="18"/>
                <w:szCs w:val="18"/>
              </w:rPr>
            </w:pPr>
            <w:r>
              <w:rPr>
                <w:sz w:val="18"/>
                <w:szCs w:val="18"/>
              </w:rPr>
              <w:t>2000</w:t>
            </w:r>
            <w:r>
              <w:rPr>
                <w:rFonts w:hint="eastAsia"/>
                <w:sz w:val="18"/>
                <w:szCs w:val="18"/>
              </w:rPr>
              <w:t>年</w:t>
            </w:r>
          </w:p>
        </w:tc>
        <w:tc>
          <w:tcPr>
            <w:tcW w:w="849" w:type="dxa"/>
            <w:noWrap/>
            <w:tcMar>
              <w:top w:w="20" w:type="dxa"/>
              <w:left w:w="20" w:type="dxa"/>
              <w:bottom w:w="0" w:type="dxa"/>
              <w:right w:w="20" w:type="dxa"/>
            </w:tcMar>
            <w:vAlign w:val="bottom"/>
          </w:tcPr>
          <w:p w:rsidR="00000000" w:rsidRDefault="0005693F">
            <w:pPr>
              <w:spacing w:line="312" w:lineRule="auto"/>
              <w:jc w:val="center"/>
              <w:rPr>
                <w:sz w:val="18"/>
                <w:szCs w:val="18"/>
              </w:rPr>
            </w:pPr>
            <w:r>
              <w:rPr>
                <w:sz w:val="18"/>
                <w:szCs w:val="18"/>
              </w:rPr>
              <w:t>2001</w:t>
            </w:r>
            <w:r>
              <w:rPr>
                <w:rFonts w:hint="eastAsia"/>
                <w:sz w:val="18"/>
                <w:szCs w:val="18"/>
              </w:rPr>
              <w:t>年</w:t>
            </w:r>
          </w:p>
        </w:tc>
        <w:tc>
          <w:tcPr>
            <w:tcW w:w="850" w:type="dxa"/>
            <w:noWrap/>
            <w:tcMar>
              <w:top w:w="20" w:type="dxa"/>
              <w:left w:w="20" w:type="dxa"/>
              <w:bottom w:w="0" w:type="dxa"/>
              <w:right w:w="20" w:type="dxa"/>
            </w:tcMar>
            <w:vAlign w:val="bottom"/>
          </w:tcPr>
          <w:p w:rsidR="00000000" w:rsidRDefault="0005693F">
            <w:pPr>
              <w:spacing w:line="312" w:lineRule="auto"/>
              <w:jc w:val="center"/>
              <w:rPr>
                <w:sz w:val="18"/>
                <w:szCs w:val="18"/>
              </w:rPr>
            </w:pPr>
            <w:r>
              <w:rPr>
                <w:sz w:val="18"/>
                <w:szCs w:val="18"/>
              </w:rPr>
              <w:t>2002</w:t>
            </w:r>
            <w:r>
              <w:rPr>
                <w:rFonts w:hint="eastAsia"/>
                <w:sz w:val="18"/>
                <w:szCs w:val="18"/>
              </w:rPr>
              <w:t>年</w:t>
            </w:r>
          </w:p>
        </w:tc>
        <w:tc>
          <w:tcPr>
            <w:tcW w:w="849" w:type="dxa"/>
            <w:noWrap/>
            <w:tcMar>
              <w:top w:w="20" w:type="dxa"/>
              <w:left w:w="20" w:type="dxa"/>
              <w:bottom w:w="0" w:type="dxa"/>
              <w:right w:w="20" w:type="dxa"/>
            </w:tcMar>
            <w:vAlign w:val="bottom"/>
          </w:tcPr>
          <w:p w:rsidR="00000000" w:rsidRDefault="0005693F">
            <w:pPr>
              <w:spacing w:line="312" w:lineRule="auto"/>
              <w:jc w:val="center"/>
              <w:rPr>
                <w:sz w:val="18"/>
                <w:szCs w:val="18"/>
              </w:rPr>
            </w:pPr>
            <w:r>
              <w:rPr>
                <w:sz w:val="18"/>
                <w:szCs w:val="18"/>
              </w:rPr>
              <w:t>2003</w:t>
            </w:r>
            <w:r>
              <w:rPr>
                <w:rFonts w:hint="eastAsia"/>
                <w:sz w:val="18"/>
                <w:szCs w:val="18"/>
              </w:rPr>
              <w:t>年</w:t>
            </w:r>
          </w:p>
        </w:tc>
        <w:tc>
          <w:tcPr>
            <w:tcW w:w="849" w:type="dxa"/>
            <w:noWrap/>
            <w:tcMar>
              <w:top w:w="20" w:type="dxa"/>
              <w:left w:w="20" w:type="dxa"/>
              <w:bottom w:w="0" w:type="dxa"/>
              <w:right w:w="20" w:type="dxa"/>
            </w:tcMar>
            <w:vAlign w:val="bottom"/>
          </w:tcPr>
          <w:p w:rsidR="00000000" w:rsidRDefault="0005693F">
            <w:pPr>
              <w:spacing w:line="312" w:lineRule="auto"/>
              <w:jc w:val="center"/>
              <w:rPr>
                <w:sz w:val="18"/>
                <w:szCs w:val="18"/>
              </w:rPr>
            </w:pPr>
            <w:r>
              <w:rPr>
                <w:sz w:val="18"/>
                <w:szCs w:val="18"/>
              </w:rPr>
              <w:t>2004</w:t>
            </w:r>
            <w:r>
              <w:rPr>
                <w:rFonts w:hint="eastAsia"/>
                <w:sz w:val="18"/>
                <w:szCs w:val="18"/>
              </w:rPr>
              <w:t>年</w:t>
            </w:r>
          </w:p>
        </w:tc>
        <w:tc>
          <w:tcPr>
            <w:tcW w:w="850" w:type="dxa"/>
            <w:noWrap/>
            <w:tcMar>
              <w:top w:w="20" w:type="dxa"/>
              <w:left w:w="20" w:type="dxa"/>
              <w:bottom w:w="0" w:type="dxa"/>
              <w:right w:w="20" w:type="dxa"/>
            </w:tcMar>
            <w:vAlign w:val="bottom"/>
          </w:tcPr>
          <w:p w:rsidR="00000000" w:rsidRDefault="0005693F">
            <w:pPr>
              <w:spacing w:line="312" w:lineRule="auto"/>
              <w:jc w:val="center"/>
              <w:rPr>
                <w:sz w:val="18"/>
                <w:szCs w:val="18"/>
              </w:rPr>
            </w:pPr>
            <w:r>
              <w:rPr>
                <w:sz w:val="18"/>
                <w:szCs w:val="18"/>
              </w:rPr>
              <w:t>2005</w:t>
            </w:r>
            <w:r>
              <w:rPr>
                <w:rFonts w:hint="eastAsia"/>
                <w:sz w:val="18"/>
                <w:szCs w:val="18"/>
              </w:rPr>
              <w:t>年</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jc w:val="center"/>
              <w:rPr>
                <w:rFonts w:hint="eastAsia"/>
                <w:sz w:val="18"/>
                <w:szCs w:val="18"/>
              </w:rPr>
            </w:pPr>
            <w:r>
              <w:rPr>
                <w:rFonts w:hint="eastAsia"/>
                <w:sz w:val="18"/>
                <w:szCs w:val="18"/>
              </w:rPr>
              <w:t>侵犯人身罪</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50"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50"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50"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49"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c>
          <w:tcPr>
            <w:tcW w:w="850"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1. </w:t>
            </w:r>
            <w:r>
              <w:rPr>
                <w:rFonts w:hint="eastAsia"/>
                <w:sz w:val="18"/>
                <w:szCs w:val="18"/>
              </w:rPr>
              <w:t>诱拐</w:t>
            </w:r>
            <w:r>
              <w:rPr>
                <w:rFonts w:hint="eastAsia"/>
                <w:sz w:val="18"/>
                <w:szCs w:val="18"/>
              </w:rPr>
              <w:t>/</w:t>
            </w:r>
            <w:r>
              <w:rPr>
                <w:rFonts w:hint="eastAsia"/>
                <w:sz w:val="18"/>
                <w:szCs w:val="18"/>
              </w:rPr>
              <w:t>绑架</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851</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814</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767</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739</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829</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868</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953</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2. </w:t>
            </w:r>
            <w:r>
              <w:rPr>
                <w:rFonts w:hint="eastAsia"/>
                <w:sz w:val="18"/>
                <w:szCs w:val="18"/>
              </w:rPr>
              <w:t>严重伤害</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2 080</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1 966</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1 813</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1 848</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1 854</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1 922</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1 749</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3.</w:t>
            </w:r>
            <w:r>
              <w:rPr>
                <w:rFonts w:hint="eastAsia"/>
                <w:sz w:val="18"/>
                <w:szCs w:val="18"/>
              </w:rPr>
              <w:t xml:space="preserve"> </w:t>
            </w:r>
            <w:r>
              <w:rPr>
                <w:rFonts w:hint="eastAsia"/>
                <w:sz w:val="18"/>
                <w:szCs w:val="18"/>
              </w:rPr>
              <w:t>杀人</w:t>
            </w:r>
            <w:r>
              <w:rPr>
                <w:rFonts w:hint="eastAsia"/>
                <w:sz w:val="18"/>
                <w:szCs w:val="18"/>
              </w:rPr>
              <w:t>/</w:t>
            </w:r>
            <w:r>
              <w:rPr>
                <w:rFonts w:hint="eastAsia"/>
                <w:sz w:val="18"/>
                <w:szCs w:val="18"/>
              </w:rPr>
              <w:t>教唆他人自杀</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1 801</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1 711</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1 576</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1 347</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1 310</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1 377</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1 221</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4.</w:t>
            </w:r>
            <w:r>
              <w:rPr>
                <w:sz w:val="18"/>
                <w:szCs w:val="18"/>
              </w:rPr>
              <w:t xml:space="preserve"> </w:t>
            </w:r>
            <w:r>
              <w:rPr>
                <w:rFonts w:hint="eastAsia"/>
                <w:sz w:val="18"/>
                <w:szCs w:val="18"/>
              </w:rPr>
              <w:t>杀人未遂</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626</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642</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655</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504</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489</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502</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466</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5. </w:t>
            </w:r>
            <w:r>
              <w:rPr>
                <w:rFonts w:hint="eastAsia"/>
                <w:sz w:val="18"/>
                <w:szCs w:val="18"/>
              </w:rPr>
              <w:t>持刀伤人等</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5 682</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5 288</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5 367</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4 784</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4 921</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4 880</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4 666</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6. </w:t>
            </w:r>
            <w:r>
              <w:rPr>
                <w:rFonts w:hint="eastAsia"/>
                <w:sz w:val="18"/>
                <w:szCs w:val="18"/>
              </w:rPr>
              <w:t>强奸</w:t>
            </w:r>
            <w:r>
              <w:rPr>
                <w:rFonts w:hint="eastAsia"/>
                <w:sz w:val="18"/>
                <w:szCs w:val="18"/>
              </w:rPr>
              <w:t>/</w:t>
            </w:r>
            <w:r>
              <w:rPr>
                <w:rFonts w:hint="eastAsia"/>
                <w:sz w:val="18"/>
                <w:szCs w:val="18"/>
              </w:rPr>
              <w:t>乱伦</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1 309</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1 202</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1 283</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1 247</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1 371</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1 432</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1 540</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lang w:val="fr-FR"/>
              </w:rPr>
            </w:pPr>
            <w:r>
              <w:rPr>
                <w:sz w:val="18"/>
                <w:szCs w:val="18"/>
                <w:lang w:val="fr-FR"/>
              </w:rPr>
              <w:t xml:space="preserve"> 7. </w:t>
            </w:r>
            <w:r>
              <w:rPr>
                <w:rFonts w:hint="eastAsia"/>
                <w:sz w:val="18"/>
                <w:szCs w:val="18"/>
                <w:lang w:val="fr-FR"/>
              </w:rPr>
              <w:t>违背自然的罪行</w:t>
            </w:r>
            <w:r>
              <w:rPr>
                <w:sz w:val="18"/>
                <w:szCs w:val="18"/>
                <w:lang w:val="fr-FR"/>
              </w:rPr>
              <w:t>/</w:t>
            </w:r>
            <w:r>
              <w:rPr>
                <w:rFonts w:hint="eastAsia"/>
                <w:sz w:val="18"/>
                <w:szCs w:val="18"/>
                <w:lang w:val="fr-FR"/>
              </w:rPr>
              <w:t>严重性虐待</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171</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182</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391</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303</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249</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419</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429</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8.</w:t>
            </w:r>
            <w:r>
              <w:rPr>
                <w:rFonts w:hint="eastAsia"/>
                <w:sz w:val="18"/>
                <w:szCs w:val="18"/>
              </w:rPr>
              <w:t xml:space="preserve"> </w:t>
            </w:r>
            <w:r>
              <w:rPr>
                <w:rFonts w:hint="eastAsia"/>
                <w:sz w:val="18"/>
                <w:szCs w:val="18"/>
              </w:rPr>
              <w:t>持进攻性武器实施的罪行</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133</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158</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408</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278</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312</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332</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482</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9. </w:t>
            </w:r>
            <w:r>
              <w:rPr>
                <w:rFonts w:hint="eastAsia"/>
                <w:sz w:val="18"/>
                <w:szCs w:val="18"/>
              </w:rPr>
              <w:t>淫媒</w:t>
            </w:r>
            <w:r>
              <w:rPr>
                <w:rFonts w:hint="eastAsia"/>
                <w:sz w:val="18"/>
                <w:szCs w:val="18"/>
              </w:rPr>
              <w:t>/</w:t>
            </w:r>
            <w:r>
              <w:rPr>
                <w:rFonts w:hint="eastAsia"/>
                <w:sz w:val="18"/>
                <w:szCs w:val="18"/>
              </w:rPr>
              <w:t>贩卖人口</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29</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37</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9</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16</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15</w:t>
            </w:r>
          </w:p>
        </w:tc>
      </w:tr>
      <w:tr w:rsidR="00000000">
        <w:trPr>
          <w:trHeight w:val="255"/>
        </w:trPr>
        <w:tc>
          <w:tcPr>
            <w:tcW w:w="3695" w:type="dxa"/>
            <w:noWrap/>
            <w:tcMar>
              <w:top w:w="20" w:type="dxa"/>
              <w:left w:w="20" w:type="dxa"/>
              <w:bottom w:w="0" w:type="dxa"/>
              <w:right w:w="20" w:type="dxa"/>
            </w:tcMar>
            <w:vAlign w:val="bottom"/>
          </w:tcPr>
          <w:p w:rsidR="00000000" w:rsidRDefault="0005693F" w:rsidP="0005693F">
            <w:pPr>
              <w:spacing w:line="312" w:lineRule="auto"/>
              <w:ind w:firstLineChars="50" w:firstLine="31680"/>
              <w:rPr>
                <w:rFonts w:hint="eastAsia"/>
                <w:sz w:val="18"/>
                <w:szCs w:val="18"/>
              </w:rPr>
            </w:pPr>
            <w:r>
              <w:rPr>
                <w:sz w:val="18"/>
                <w:szCs w:val="18"/>
              </w:rPr>
              <w:t>10.</w:t>
            </w:r>
            <w:r>
              <w:rPr>
                <w:rFonts w:hint="eastAsia"/>
                <w:sz w:val="18"/>
                <w:szCs w:val="18"/>
              </w:rPr>
              <w:t xml:space="preserve"> </w:t>
            </w:r>
            <w:r>
              <w:rPr>
                <w:rFonts w:hint="eastAsia"/>
                <w:sz w:val="18"/>
                <w:szCs w:val="18"/>
              </w:rPr>
              <w:t>残酷对待儿童和对儿童进行性剥削</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353</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338</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463</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471</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451</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jc w:val="center"/>
              <w:rPr>
                <w:rFonts w:hint="eastAsia"/>
                <w:sz w:val="18"/>
                <w:szCs w:val="18"/>
              </w:rPr>
            </w:pPr>
            <w:r>
              <w:rPr>
                <w:sz w:val="18"/>
                <w:szCs w:val="18"/>
              </w:rPr>
              <w:t xml:space="preserve">           </w:t>
            </w:r>
            <w:r>
              <w:rPr>
                <w:rFonts w:hint="eastAsia"/>
                <w:sz w:val="18"/>
                <w:szCs w:val="18"/>
              </w:rPr>
              <w:t>共计</w:t>
            </w:r>
          </w:p>
        </w:tc>
        <w:tc>
          <w:tcPr>
            <w:tcW w:w="849" w:type="dxa"/>
            <w:noWrap/>
            <w:tcMar>
              <w:top w:w="20" w:type="dxa"/>
              <w:left w:w="20" w:type="dxa"/>
              <w:bottom w:w="0" w:type="dxa"/>
              <w:right w:w="20" w:type="dxa"/>
            </w:tcMar>
            <w:vAlign w:val="bottom"/>
          </w:tcPr>
          <w:p w:rsidR="00000000" w:rsidRDefault="0005693F">
            <w:pPr>
              <w:spacing w:line="312" w:lineRule="auto"/>
              <w:jc w:val="right"/>
              <w:rPr>
                <w:b/>
                <w:bCs/>
                <w:sz w:val="18"/>
                <w:szCs w:val="18"/>
              </w:rPr>
            </w:pPr>
            <w:r>
              <w:rPr>
                <w:b/>
                <w:bCs/>
                <w:sz w:val="18"/>
                <w:szCs w:val="18"/>
              </w:rPr>
              <w:t>12 653</w:t>
            </w:r>
          </w:p>
        </w:tc>
        <w:tc>
          <w:tcPr>
            <w:tcW w:w="849" w:type="dxa"/>
            <w:noWrap/>
            <w:tcMar>
              <w:top w:w="20" w:type="dxa"/>
              <w:left w:w="20" w:type="dxa"/>
              <w:bottom w:w="0" w:type="dxa"/>
              <w:right w:w="20" w:type="dxa"/>
            </w:tcMar>
            <w:vAlign w:val="bottom"/>
          </w:tcPr>
          <w:p w:rsidR="00000000" w:rsidRDefault="0005693F">
            <w:pPr>
              <w:spacing w:line="312" w:lineRule="auto"/>
              <w:jc w:val="right"/>
              <w:rPr>
                <w:b/>
                <w:bCs/>
                <w:sz w:val="18"/>
                <w:szCs w:val="18"/>
              </w:rPr>
            </w:pPr>
            <w:r>
              <w:rPr>
                <w:b/>
                <w:bCs/>
                <w:sz w:val="18"/>
                <w:szCs w:val="18"/>
              </w:rPr>
              <w:t>11 963</w:t>
            </w:r>
          </w:p>
        </w:tc>
        <w:tc>
          <w:tcPr>
            <w:tcW w:w="849" w:type="dxa"/>
            <w:noWrap/>
            <w:tcMar>
              <w:top w:w="20" w:type="dxa"/>
              <w:left w:w="20" w:type="dxa"/>
              <w:bottom w:w="0" w:type="dxa"/>
              <w:right w:w="20" w:type="dxa"/>
            </w:tcMar>
            <w:vAlign w:val="bottom"/>
          </w:tcPr>
          <w:p w:rsidR="00000000" w:rsidRDefault="0005693F">
            <w:pPr>
              <w:spacing w:line="312" w:lineRule="auto"/>
              <w:jc w:val="right"/>
              <w:rPr>
                <w:b/>
                <w:bCs/>
                <w:sz w:val="18"/>
                <w:szCs w:val="18"/>
              </w:rPr>
            </w:pPr>
            <w:r>
              <w:rPr>
                <w:b/>
                <w:bCs/>
                <w:sz w:val="18"/>
                <w:szCs w:val="18"/>
              </w:rPr>
              <w:t>12 642</w:t>
            </w:r>
          </w:p>
        </w:tc>
        <w:tc>
          <w:tcPr>
            <w:tcW w:w="850" w:type="dxa"/>
            <w:noWrap/>
            <w:tcMar>
              <w:top w:w="20" w:type="dxa"/>
              <w:left w:w="20" w:type="dxa"/>
              <w:bottom w:w="0" w:type="dxa"/>
              <w:right w:w="20" w:type="dxa"/>
            </w:tcMar>
            <w:vAlign w:val="bottom"/>
          </w:tcPr>
          <w:p w:rsidR="00000000" w:rsidRDefault="0005693F">
            <w:pPr>
              <w:spacing w:line="312" w:lineRule="auto"/>
              <w:jc w:val="right"/>
              <w:rPr>
                <w:b/>
                <w:bCs/>
                <w:sz w:val="18"/>
                <w:szCs w:val="18"/>
              </w:rPr>
            </w:pPr>
            <w:r>
              <w:rPr>
                <w:b/>
                <w:bCs/>
                <w:sz w:val="18"/>
                <w:szCs w:val="18"/>
              </w:rPr>
              <w:t>11 425</w:t>
            </w:r>
          </w:p>
        </w:tc>
        <w:tc>
          <w:tcPr>
            <w:tcW w:w="849" w:type="dxa"/>
            <w:noWrap/>
            <w:tcMar>
              <w:top w:w="20" w:type="dxa"/>
              <w:left w:w="20" w:type="dxa"/>
              <w:bottom w:w="0" w:type="dxa"/>
              <w:right w:w="20" w:type="dxa"/>
            </w:tcMar>
            <w:vAlign w:val="bottom"/>
          </w:tcPr>
          <w:p w:rsidR="00000000" w:rsidRDefault="0005693F">
            <w:pPr>
              <w:spacing w:line="312" w:lineRule="auto"/>
              <w:jc w:val="right"/>
              <w:rPr>
                <w:b/>
                <w:bCs/>
                <w:sz w:val="18"/>
                <w:szCs w:val="18"/>
              </w:rPr>
            </w:pPr>
            <w:r>
              <w:rPr>
                <w:b/>
                <w:bCs/>
                <w:sz w:val="18"/>
                <w:szCs w:val="18"/>
              </w:rPr>
              <w:t>11 807</w:t>
            </w:r>
          </w:p>
        </w:tc>
        <w:tc>
          <w:tcPr>
            <w:tcW w:w="849" w:type="dxa"/>
            <w:noWrap/>
            <w:tcMar>
              <w:top w:w="20" w:type="dxa"/>
              <w:left w:w="20" w:type="dxa"/>
              <w:bottom w:w="0" w:type="dxa"/>
              <w:right w:w="20" w:type="dxa"/>
            </w:tcMar>
            <w:vAlign w:val="bottom"/>
          </w:tcPr>
          <w:p w:rsidR="00000000" w:rsidRDefault="0005693F">
            <w:pPr>
              <w:spacing w:line="312" w:lineRule="auto"/>
              <w:jc w:val="right"/>
              <w:rPr>
                <w:b/>
                <w:bCs/>
                <w:sz w:val="18"/>
                <w:szCs w:val="18"/>
              </w:rPr>
            </w:pPr>
            <w:r>
              <w:rPr>
                <w:b/>
                <w:bCs/>
                <w:sz w:val="18"/>
                <w:szCs w:val="18"/>
              </w:rPr>
              <w:t>12 219</w:t>
            </w:r>
          </w:p>
        </w:tc>
        <w:tc>
          <w:tcPr>
            <w:tcW w:w="850" w:type="dxa"/>
            <w:noWrap/>
            <w:tcMar>
              <w:top w:w="20" w:type="dxa"/>
              <w:left w:w="20" w:type="dxa"/>
              <w:bottom w:w="0" w:type="dxa"/>
              <w:right w:w="20" w:type="dxa"/>
            </w:tcMar>
            <w:vAlign w:val="bottom"/>
          </w:tcPr>
          <w:p w:rsidR="00000000" w:rsidRDefault="0005693F">
            <w:pPr>
              <w:spacing w:line="312" w:lineRule="auto"/>
              <w:jc w:val="right"/>
              <w:rPr>
                <w:b/>
                <w:bCs/>
                <w:sz w:val="18"/>
                <w:szCs w:val="18"/>
              </w:rPr>
            </w:pPr>
            <w:r>
              <w:rPr>
                <w:b/>
                <w:bCs/>
                <w:sz w:val="18"/>
                <w:szCs w:val="18"/>
              </w:rPr>
              <w:t>11 972</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sz w:val="18"/>
                <w:szCs w:val="18"/>
              </w:rPr>
            </w:pPr>
            <w:r>
              <w:rPr>
                <w:sz w:val="18"/>
                <w:szCs w:val="18"/>
              </w:rPr>
              <w:t xml:space="preserve">     </w:t>
            </w:r>
            <w:r>
              <w:rPr>
                <w:rFonts w:hint="eastAsia"/>
                <w:sz w:val="18"/>
                <w:szCs w:val="18"/>
              </w:rPr>
              <w:t>中年犯罪人口估计数（千人）</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19 043</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19 359</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18 732</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19 009</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19 252</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19 462</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19 668</w:t>
            </w:r>
          </w:p>
        </w:tc>
      </w:tr>
      <w:tr w:rsidR="00000000">
        <w:trPr>
          <w:trHeight w:val="25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sz w:val="18"/>
                <w:szCs w:val="18"/>
              </w:rPr>
              <w:t xml:space="preserve">     </w:t>
            </w:r>
            <w:r>
              <w:rPr>
                <w:rFonts w:hint="eastAsia"/>
                <w:sz w:val="18"/>
                <w:szCs w:val="18"/>
              </w:rPr>
              <w:t>入狱率（每</w:t>
            </w:r>
            <w:r>
              <w:rPr>
                <w:rFonts w:hint="eastAsia"/>
                <w:sz w:val="18"/>
                <w:szCs w:val="18"/>
              </w:rPr>
              <w:t>1 000</w:t>
            </w:r>
            <w:r>
              <w:rPr>
                <w:rFonts w:hint="eastAsia"/>
                <w:sz w:val="18"/>
                <w:szCs w:val="18"/>
              </w:rPr>
              <w:t>人）</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66.4</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61.8</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67.5</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60.1</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61.3</w:t>
            </w:r>
          </w:p>
        </w:tc>
        <w:tc>
          <w:tcPr>
            <w:tcW w:w="849"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62.8</w:t>
            </w:r>
          </w:p>
        </w:tc>
        <w:tc>
          <w:tcPr>
            <w:tcW w:w="850" w:type="dxa"/>
            <w:noWrap/>
            <w:tcMar>
              <w:top w:w="20" w:type="dxa"/>
              <w:left w:w="20" w:type="dxa"/>
              <w:bottom w:w="0" w:type="dxa"/>
              <w:right w:w="20" w:type="dxa"/>
            </w:tcMar>
            <w:vAlign w:val="bottom"/>
          </w:tcPr>
          <w:p w:rsidR="00000000" w:rsidRDefault="0005693F">
            <w:pPr>
              <w:spacing w:line="312" w:lineRule="auto"/>
              <w:jc w:val="right"/>
              <w:rPr>
                <w:sz w:val="18"/>
                <w:szCs w:val="18"/>
              </w:rPr>
            </w:pPr>
            <w:r>
              <w:rPr>
                <w:sz w:val="18"/>
                <w:szCs w:val="18"/>
              </w:rPr>
              <w:t>60.9</w:t>
            </w:r>
          </w:p>
        </w:tc>
      </w:tr>
      <w:tr w:rsidR="00000000">
        <w:trPr>
          <w:trHeight w:val="135"/>
        </w:trPr>
        <w:tc>
          <w:tcPr>
            <w:tcW w:w="3695" w:type="dxa"/>
            <w:noWrap/>
            <w:tcMar>
              <w:top w:w="20" w:type="dxa"/>
              <w:left w:w="20" w:type="dxa"/>
              <w:bottom w:w="0" w:type="dxa"/>
              <w:right w:w="20" w:type="dxa"/>
            </w:tcMar>
            <w:vAlign w:val="bottom"/>
          </w:tcPr>
          <w:p w:rsidR="00000000" w:rsidRDefault="0005693F">
            <w:pPr>
              <w:spacing w:line="312" w:lineRule="auto"/>
              <w:rPr>
                <w:rFonts w:hint="eastAsia"/>
                <w:sz w:val="18"/>
                <w:szCs w:val="18"/>
              </w:rPr>
            </w:pPr>
            <w:r>
              <w:rPr>
                <w:rFonts w:ascii="KaiTi_GB2312" w:eastAsia="KaiTi_GB2312" w:hint="eastAsia"/>
                <w:bCs/>
                <w:sz w:val="18"/>
                <w:szCs w:val="18"/>
                <w:lang w:val="en-GB"/>
              </w:rPr>
              <w:t>资料来源：</w:t>
            </w:r>
            <w:r>
              <w:rPr>
                <w:rFonts w:hint="eastAsia"/>
                <w:sz w:val="18"/>
                <w:szCs w:val="18"/>
              </w:rPr>
              <w:t>警察署。</w:t>
            </w:r>
          </w:p>
        </w:tc>
        <w:tc>
          <w:tcPr>
            <w:tcW w:w="5945" w:type="dxa"/>
            <w:gridSpan w:val="7"/>
            <w:noWrap/>
            <w:tcMar>
              <w:top w:w="20" w:type="dxa"/>
              <w:left w:w="20" w:type="dxa"/>
              <w:bottom w:w="0" w:type="dxa"/>
              <w:right w:w="20" w:type="dxa"/>
            </w:tcMar>
            <w:vAlign w:val="bottom"/>
          </w:tcPr>
          <w:p w:rsidR="00000000" w:rsidRDefault="0005693F">
            <w:pPr>
              <w:keepNext/>
              <w:spacing w:line="312" w:lineRule="auto"/>
              <w:rPr>
                <w:sz w:val="18"/>
                <w:szCs w:val="18"/>
              </w:rPr>
            </w:pPr>
            <w:r>
              <w:rPr>
                <w:sz w:val="18"/>
                <w:szCs w:val="18"/>
              </w:rPr>
              <w:t> </w:t>
            </w:r>
          </w:p>
        </w:tc>
      </w:tr>
    </w:tbl>
    <w:p w:rsidR="00000000" w:rsidRDefault="0005693F">
      <w:pPr>
        <w:rPr>
          <w:rFonts w:hint="eastAsia"/>
          <w:lang w:val="en-GB"/>
        </w:rPr>
      </w:pPr>
      <w:r>
        <w:rPr>
          <w:rFonts w:ascii="KaiTi_GB2312" w:eastAsia="KaiTi_GB2312" w:hint="eastAsia"/>
          <w:bCs/>
          <w:lang w:val="en-GB"/>
        </w:rPr>
        <w:t>资料来</w:t>
      </w:r>
      <w:r>
        <w:rPr>
          <w:rFonts w:ascii="KaiTi_GB2312" w:eastAsia="KaiTi_GB2312" w:hint="eastAsia"/>
          <w:bCs/>
          <w:lang w:val="en-GB"/>
        </w:rPr>
        <w:t>源：</w:t>
      </w:r>
      <w:r>
        <w:rPr>
          <w:rFonts w:hint="eastAsia"/>
          <w:bCs/>
          <w:i/>
          <w:lang w:val="en-GB"/>
        </w:rPr>
        <w:t xml:space="preserve"> </w:t>
      </w:r>
      <w:r>
        <w:rPr>
          <w:rFonts w:hint="eastAsia"/>
          <w:bCs/>
          <w:lang w:val="en-GB"/>
        </w:rPr>
        <w:t>警察署。</w:t>
      </w:r>
    </w:p>
    <w:p w:rsidR="00000000" w:rsidRDefault="0005693F">
      <w:pPr>
        <w:rPr>
          <w:rFonts w:ascii="SimHei" w:eastAsia="SimHei" w:hint="eastAsia"/>
          <w:bCs/>
          <w:iCs/>
          <w:lang w:val="en-GB"/>
        </w:rPr>
      </w:pPr>
      <w:r>
        <w:rPr>
          <w:rFonts w:ascii="SimHei" w:eastAsia="SimHei" w:hint="eastAsia"/>
          <w:bCs/>
          <w:iCs/>
          <w:lang w:val="en-GB"/>
        </w:rPr>
        <w:t>释放已定罪犯人人数，</w:t>
      </w:r>
      <w:r>
        <w:rPr>
          <w:rFonts w:ascii="SimHei" w:eastAsia="SimHei"/>
          <w:bCs/>
          <w:iCs/>
          <w:lang w:val="en-GB"/>
        </w:rPr>
        <w:t>2003</w:t>
      </w:r>
      <w:r>
        <w:rPr>
          <w:rFonts w:ascii="SimHei" w:eastAsia="SimHei" w:hint="eastAsia"/>
          <w:bCs/>
          <w:iCs/>
          <w:lang w:val="en-GB"/>
        </w:rPr>
        <w:t>-</w:t>
      </w:r>
      <w:r>
        <w:rPr>
          <w:rFonts w:ascii="SimHei" w:eastAsia="SimHei"/>
          <w:bCs/>
          <w:iCs/>
          <w:lang w:val="en-GB"/>
        </w:rPr>
        <w:t>2005</w:t>
      </w:r>
      <w:r>
        <w:rPr>
          <w:rFonts w:ascii="SimHei" w:eastAsia="SimHei" w:hint="eastAsia"/>
          <w:bCs/>
          <w:iCs/>
          <w:lang w:val="en-GB"/>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1"/>
        <w:gridCol w:w="808"/>
        <w:gridCol w:w="460"/>
        <w:gridCol w:w="808"/>
        <w:gridCol w:w="673"/>
        <w:gridCol w:w="808"/>
        <w:gridCol w:w="462"/>
        <w:gridCol w:w="808"/>
        <w:gridCol w:w="674"/>
        <w:gridCol w:w="808"/>
        <w:gridCol w:w="462"/>
        <w:gridCol w:w="808"/>
        <w:gridCol w:w="674"/>
      </w:tblGrid>
      <w:tr w:rsidR="00000000">
        <w:trPr>
          <w:trHeight w:val="255"/>
        </w:trPr>
        <w:tc>
          <w:tcPr>
            <w:tcW w:w="607"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释放理由</w:t>
            </w:r>
          </w:p>
        </w:tc>
        <w:tc>
          <w:tcPr>
            <w:tcW w:w="4393" w:type="pct"/>
            <w:gridSpan w:val="12"/>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年份</w:t>
            </w:r>
          </w:p>
        </w:tc>
      </w:tr>
      <w:tr w:rsidR="00000000">
        <w:trPr>
          <w:trHeight w:val="255"/>
        </w:trPr>
        <w:tc>
          <w:tcPr>
            <w:tcW w:w="607"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1463" w:type="pct"/>
            <w:gridSpan w:val="4"/>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2003</w:t>
            </w:r>
            <w:r>
              <w:rPr>
                <w:rFonts w:hint="eastAsia"/>
                <w:sz w:val="18"/>
                <w:szCs w:val="18"/>
              </w:rPr>
              <w:t>年</w:t>
            </w:r>
          </w:p>
        </w:tc>
        <w:tc>
          <w:tcPr>
            <w:tcW w:w="1465" w:type="pct"/>
            <w:gridSpan w:val="4"/>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2004</w:t>
            </w:r>
            <w:r>
              <w:rPr>
                <w:rFonts w:hint="eastAsia"/>
                <w:sz w:val="18"/>
                <w:szCs w:val="18"/>
              </w:rPr>
              <w:t>年</w:t>
            </w:r>
          </w:p>
        </w:tc>
        <w:tc>
          <w:tcPr>
            <w:tcW w:w="1465" w:type="pct"/>
            <w:gridSpan w:val="4"/>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2005</w:t>
            </w:r>
            <w:r>
              <w:rPr>
                <w:rFonts w:hint="eastAsia"/>
                <w:sz w:val="18"/>
                <w:szCs w:val="18"/>
              </w:rPr>
              <w:t>年</w:t>
            </w:r>
          </w:p>
        </w:tc>
      </w:tr>
      <w:tr w:rsidR="00000000">
        <w:trPr>
          <w:trHeight w:val="255"/>
        </w:trPr>
        <w:tc>
          <w:tcPr>
            <w:tcW w:w="607" w:type="pct"/>
            <w:noWrap/>
            <w:tcMar>
              <w:top w:w="20" w:type="dxa"/>
              <w:left w:w="20" w:type="dxa"/>
              <w:bottom w:w="0" w:type="dxa"/>
              <w:right w:w="20" w:type="dxa"/>
            </w:tcMar>
            <w:vAlign w:val="bottom"/>
          </w:tcPr>
          <w:p w:rsidR="00000000" w:rsidRDefault="0005693F">
            <w:pPr>
              <w:jc w:val="center"/>
              <w:rPr>
                <w:sz w:val="18"/>
                <w:szCs w:val="18"/>
              </w:rPr>
            </w:pPr>
            <w:r>
              <w:rPr>
                <w:sz w:val="18"/>
                <w:szCs w:val="18"/>
              </w:rPr>
              <w:t> </w:t>
            </w:r>
          </w:p>
        </w:tc>
        <w:tc>
          <w:tcPr>
            <w:tcW w:w="43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245"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43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358" w:type="pct"/>
            <w:noWrap/>
            <w:tcMar>
              <w:top w:w="20" w:type="dxa"/>
              <w:left w:w="20" w:type="dxa"/>
              <w:bottom w:w="0" w:type="dxa"/>
              <w:right w:w="20" w:type="dxa"/>
            </w:tcMar>
            <w:vAlign w:val="bottom"/>
          </w:tcPr>
          <w:p w:rsidR="00000000" w:rsidRDefault="0005693F">
            <w:pPr>
              <w:jc w:val="center"/>
              <w:rPr>
                <w:sz w:val="18"/>
                <w:szCs w:val="18"/>
              </w:rPr>
            </w:pPr>
            <w:r>
              <w:rPr>
                <w:sz w:val="18"/>
                <w:szCs w:val="18"/>
              </w:rPr>
              <w:t>比例</w:t>
            </w:r>
          </w:p>
        </w:tc>
        <w:tc>
          <w:tcPr>
            <w:tcW w:w="43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246"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43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358" w:type="pct"/>
            <w:noWrap/>
            <w:tcMar>
              <w:top w:w="20" w:type="dxa"/>
              <w:left w:w="20" w:type="dxa"/>
              <w:bottom w:w="0" w:type="dxa"/>
              <w:right w:w="20" w:type="dxa"/>
            </w:tcMar>
            <w:vAlign w:val="bottom"/>
          </w:tcPr>
          <w:p w:rsidR="00000000" w:rsidRDefault="0005693F">
            <w:pPr>
              <w:jc w:val="center"/>
              <w:rPr>
                <w:sz w:val="18"/>
                <w:szCs w:val="18"/>
              </w:rPr>
            </w:pPr>
            <w:r>
              <w:rPr>
                <w:sz w:val="18"/>
                <w:szCs w:val="18"/>
              </w:rPr>
              <w:t>比例</w:t>
            </w:r>
          </w:p>
        </w:tc>
        <w:tc>
          <w:tcPr>
            <w:tcW w:w="43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男</w:t>
            </w:r>
          </w:p>
        </w:tc>
        <w:tc>
          <w:tcPr>
            <w:tcW w:w="246"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女</w:t>
            </w:r>
          </w:p>
        </w:tc>
        <w:tc>
          <w:tcPr>
            <w:tcW w:w="430"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358" w:type="pct"/>
            <w:noWrap/>
            <w:tcMar>
              <w:top w:w="20" w:type="dxa"/>
              <w:left w:w="20" w:type="dxa"/>
              <w:bottom w:w="0" w:type="dxa"/>
              <w:right w:w="20" w:type="dxa"/>
            </w:tcMar>
            <w:vAlign w:val="bottom"/>
          </w:tcPr>
          <w:p w:rsidR="00000000" w:rsidRDefault="0005693F">
            <w:pPr>
              <w:jc w:val="center"/>
              <w:rPr>
                <w:sz w:val="18"/>
                <w:szCs w:val="18"/>
              </w:rPr>
            </w:pPr>
            <w:r>
              <w:rPr>
                <w:sz w:val="18"/>
                <w:szCs w:val="18"/>
              </w:rPr>
              <w:t>比例</w:t>
            </w:r>
          </w:p>
        </w:tc>
      </w:tr>
      <w:tr w:rsidR="00000000">
        <w:trPr>
          <w:trHeight w:val="255"/>
        </w:trPr>
        <w:tc>
          <w:tcPr>
            <w:tcW w:w="607"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刑期已满</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15 426</w:t>
            </w:r>
          </w:p>
        </w:tc>
        <w:tc>
          <w:tcPr>
            <w:tcW w:w="245" w:type="pct"/>
            <w:noWrap/>
            <w:tcMar>
              <w:top w:w="20" w:type="dxa"/>
              <w:left w:w="20" w:type="dxa"/>
              <w:bottom w:w="0" w:type="dxa"/>
              <w:right w:w="20" w:type="dxa"/>
            </w:tcMar>
            <w:vAlign w:val="bottom"/>
          </w:tcPr>
          <w:p w:rsidR="00000000" w:rsidRDefault="0005693F">
            <w:pPr>
              <w:jc w:val="right"/>
              <w:rPr>
                <w:sz w:val="18"/>
                <w:szCs w:val="18"/>
              </w:rPr>
            </w:pPr>
            <w:r>
              <w:rPr>
                <w:sz w:val="18"/>
                <w:szCs w:val="18"/>
              </w:rPr>
              <w:t>244</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15 670</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61.4</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16 473</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300</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16 773</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58.0</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17 454</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388</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17 842</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62.8</w:t>
            </w:r>
          </w:p>
        </w:tc>
      </w:tr>
      <w:tr w:rsidR="00000000">
        <w:trPr>
          <w:trHeight w:val="255"/>
        </w:trPr>
        <w:tc>
          <w:tcPr>
            <w:tcW w:w="607"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保释</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208</w:t>
            </w:r>
          </w:p>
        </w:tc>
        <w:tc>
          <w:tcPr>
            <w:tcW w:w="245" w:type="pct"/>
            <w:noWrap/>
            <w:tcMar>
              <w:top w:w="20" w:type="dxa"/>
              <w:left w:w="20" w:type="dxa"/>
              <w:bottom w:w="0" w:type="dxa"/>
              <w:right w:w="20" w:type="dxa"/>
            </w:tcMar>
            <w:vAlign w:val="bottom"/>
          </w:tcPr>
          <w:p w:rsidR="00000000" w:rsidRDefault="0005693F">
            <w:pPr>
              <w:jc w:val="right"/>
              <w:rPr>
                <w:sz w:val="18"/>
                <w:szCs w:val="18"/>
              </w:rPr>
            </w:pPr>
            <w:r>
              <w:rPr>
                <w:sz w:val="18"/>
                <w:szCs w:val="18"/>
              </w:rPr>
              <w:t>24</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232</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0.9</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315</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42</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357</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1.2</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155</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20</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175</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0.6</w:t>
            </w:r>
          </w:p>
        </w:tc>
      </w:tr>
      <w:tr w:rsidR="00000000">
        <w:trPr>
          <w:trHeight w:val="255"/>
        </w:trPr>
        <w:tc>
          <w:tcPr>
            <w:tcW w:w="607" w:type="pct"/>
            <w:noWrap/>
            <w:tcMar>
              <w:top w:w="20" w:type="dxa"/>
              <w:left w:w="20" w:type="dxa"/>
              <w:bottom w:w="0" w:type="dxa"/>
              <w:right w:w="20" w:type="dxa"/>
            </w:tcMar>
            <w:vAlign w:val="bottom"/>
          </w:tcPr>
          <w:p w:rsidR="00000000" w:rsidRDefault="0005693F">
            <w:pPr>
              <w:rPr>
                <w:rFonts w:hint="eastAsia"/>
                <w:sz w:val="18"/>
                <w:szCs w:val="18"/>
              </w:rPr>
            </w:pPr>
            <w:r>
              <w:rPr>
                <w:rFonts w:hint="eastAsia"/>
                <w:sz w:val="18"/>
                <w:szCs w:val="18"/>
              </w:rPr>
              <w:t>支付罚金</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6 613</w:t>
            </w:r>
          </w:p>
        </w:tc>
        <w:tc>
          <w:tcPr>
            <w:tcW w:w="245" w:type="pct"/>
            <w:noWrap/>
            <w:tcMar>
              <w:top w:w="20" w:type="dxa"/>
              <w:left w:w="20" w:type="dxa"/>
              <w:bottom w:w="0" w:type="dxa"/>
              <w:right w:w="20" w:type="dxa"/>
            </w:tcMar>
            <w:vAlign w:val="bottom"/>
          </w:tcPr>
          <w:p w:rsidR="00000000" w:rsidRDefault="0005693F">
            <w:pPr>
              <w:jc w:val="right"/>
              <w:rPr>
                <w:sz w:val="18"/>
                <w:szCs w:val="18"/>
              </w:rPr>
            </w:pPr>
            <w:r>
              <w:rPr>
                <w:sz w:val="18"/>
                <w:szCs w:val="18"/>
              </w:rPr>
              <w:t>312</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6 925</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27.2</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6 024</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285</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6 30</w:t>
            </w:r>
            <w:r>
              <w:rPr>
                <w:sz w:val="18"/>
                <w:szCs w:val="18"/>
              </w:rPr>
              <w:t>9</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21.8</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7 552</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336</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7 888</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27.7</w:t>
            </w:r>
          </w:p>
        </w:tc>
      </w:tr>
      <w:tr w:rsidR="00000000">
        <w:trPr>
          <w:trHeight w:val="255"/>
        </w:trPr>
        <w:tc>
          <w:tcPr>
            <w:tcW w:w="607" w:type="pct"/>
            <w:noWrap/>
            <w:tcMar>
              <w:top w:w="20" w:type="dxa"/>
              <w:left w:w="20" w:type="dxa"/>
              <w:bottom w:w="0" w:type="dxa"/>
              <w:right w:w="20" w:type="dxa"/>
            </w:tcMar>
            <w:vAlign w:val="bottom"/>
          </w:tcPr>
          <w:p w:rsidR="00000000" w:rsidRDefault="0005693F">
            <w:pPr>
              <w:rPr>
                <w:sz w:val="18"/>
                <w:szCs w:val="18"/>
              </w:rPr>
            </w:pPr>
            <w:r>
              <w:rPr>
                <w:rFonts w:hint="eastAsia"/>
                <w:sz w:val="18"/>
                <w:szCs w:val="18"/>
              </w:rPr>
              <w:t>特殊情况</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2 593</w:t>
            </w:r>
          </w:p>
        </w:tc>
        <w:tc>
          <w:tcPr>
            <w:tcW w:w="245" w:type="pct"/>
            <w:noWrap/>
            <w:tcMar>
              <w:top w:w="20" w:type="dxa"/>
              <w:left w:w="20" w:type="dxa"/>
              <w:bottom w:w="0" w:type="dxa"/>
              <w:right w:w="20" w:type="dxa"/>
            </w:tcMar>
            <w:vAlign w:val="bottom"/>
          </w:tcPr>
          <w:p w:rsidR="00000000" w:rsidRDefault="0005693F">
            <w:pPr>
              <w:jc w:val="right"/>
              <w:rPr>
                <w:sz w:val="18"/>
                <w:szCs w:val="18"/>
              </w:rPr>
            </w:pPr>
            <w:r>
              <w:rPr>
                <w:sz w:val="18"/>
                <w:szCs w:val="18"/>
              </w:rPr>
              <w:t>93</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2 686</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10.5</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5 357</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144</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5 501</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19.0</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2 458</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69</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2 527</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8.9</w:t>
            </w:r>
          </w:p>
        </w:tc>
      </w:tr>
      <w:tr w:rsidR="00000000">
        <w:trPr>
          <w:trHeight w:val="165"/>
        </w:trPr>
        <w:tc>
          <w:tcPr>
            <w:tcW w:w="607"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430"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245"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430"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358"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430"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246"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430"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358"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430"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246"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430" w:type="pct"/>
            <w:noWrap/>
            <w:tcMar>
              <w:top w:w="20" w:type="dxa"/>
              <w:left w:w="20" w:type="dxa"/>
              <w:bottom w:w="0" w:type="dxa"/>
              <w:right w:w="20" w:type="dxa"/>
            </w:tcMar>
            <w:vAlign w:val="bottom"/>
          </w:tcPr>
          <w:p w:rsidR="00000000" w:rsidRDefault="0005693F">
            <w:pPr>
              <w:rPr>
                <w:sz w:val="18"/>
                <w:szCs w:val="18"/>
              </w:rPr>
            </w:pPr>
            <w:r>
              <w:rPr>
                <w:sz w:val="18"/>
                <w:szCs w:val="18"/>
              </w:rPr>
              <w:t> </w:t>
            </w:r>
          </w:p>
        </w:tc>
        <w:tc>
          <w:tcPr>
            <w:tcW w:w="358" w:type="pct"/>
            <w:noWrap/>
            <w:tcMar>
              <w:top w:w="20" w:type="dxa"/>
              <w:left w:w="20" w:type="dxa"/>
              <w:bottom w:w="0" w:type="dxa"/>
              <w:right w:w="20" w:type="dxa"/>
            </w:tcMar>
            <w:vAlign w:val="bottom"/>
          </w:tcPr>
          <w:p w:rsidR="00000000" w:rsidRDefault="0005693F">
            <w:pPr>
              <w:rPr>
                <w:sz w:val="18"/>
                <w:szCs w:val="18"/>
              </w:rPr>
            </w:pPr>
            <w:r>
              <w:rPr>
                <w:sz w:val="18"/>
                <w:szCs w:val="18"/>
              </w:rPr>
              <w:t> </w:t>
            </w:r>
          </w:p>
        </w:tc>
      </w:tr>
      <w:tr w:rsidR="00000000">
        <w:trPr>
          <w:trHeight w:val="255"/>
        </w:trPr>
        <w:tc>
          <w:tcPr>
            <w:tcW w:w="607" w:type="pct"/>
            <w:noWrap/>
            <w:tcMar>
              <w:top w:w="20" w:type="dxa"/>
              <w:left w:w="20" w:type="dxa"/>
              <w:bottom w:w="0" w:type="dxa"/>
              <w:right w:w="20" w:type="dxa"/>
            </w:tcMar>
            <w:vAlign w:val="bottom"/>
          </w:tcPr>
          <w:p w:rsidR="00000000" w:rsidRDefault="0005693F">
            <w:pPr>
              <w:jc w:val="center"/>
              <w:rPr>
                <w:rFonts w:hint="eastAsia"/>
                <w:sz w:val="18"/>
                <w:szCs w:val="18"/>
              </w:rPr>
            </w:pPr>
            <w:r>
              <w:rPr>
                <w:rFonts w:hint="eastAsia"/>
                <w:sz w:val="18"/>
                <w:szCs w:val="18"/>
              </w:rPr>
              <w:t>共计</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24 840</w:t>
            </w:r>
          </w:p>
        </w:tc>
        <w:tc>
          <w:tcPr>
            <w:tcW w:w="245" w:type="pct"/>
            <w:noWrap/>
            <w:tcMar>
              <w:top w:w="20" w:type="dxa"/>
              <w:left w:w="20" w:type="dxa"/>
              <w:bottom w:w="0" w:type="dxa"/>
              <w:right w:w="20" w:type="dxa"/>
            </w:tcMar>
            <w:vAlign w:val="bottom"/>
          </w:tcPr>
          <w:p w:rsidR="00000000" w:rsidRDefault="0005693F">
            <w:pPr>
              <w:jc w:val="right"/>
              <w:rPr>
                <w:sz w:val="18"/>
                <w:szCs w:val="18"/>
              </w:rPr>
            </w:pPr>
            <w:r>
              <w:rPr>
                <w:sz w:val="18"/>
                <w:szCs w:val="18"/>
              </w:rPr>
              <w:t>673</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25 513</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100.0</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28 169</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771</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28 940</w:t>
            </w:r>
          </w:p>
        </w:tc>
        <w:tc>
          <w:tcPr>
            <w:tcW w:w="358" w:type="pct"/>
            <w:noWrap/>
            <w:tcMar>
              <w:top w:w="20" w:type="dxa"/>
              <w:left w:w="20" w:type="dxa"/>
              <w:bottom w:w="0" w:type="dxa"/>
              <w:right w:w="20" w:type="dxa"/>
            </w:tcMar>
            <w:vAlign w:val="bottom"/>
          </w:tcPr>
          <w:p w:rsidR="00000000" w:rsidRDefault="0005693F">
            <w:pPr>
              <w:jc w:val="right"/>
              <w:rPr>
                <w:sz w:val="18"/>
                <w:szCs w:val="18"/>
              </w:rPr>
            </w:pPr>
            <w:r>
              <w:rPr>
                <w:sz w:val="18"/>
                <w:szCs w:val="18"/>
              </w:rPr>
              <w:t>100.0</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27 619</w:t>
            </w:r>
          </w:p>
        </w:tc>
        <w:tc>
          <w:tcPr>
            <w:tcW w:w="246" w:type="pct"/>
            <w:noWrap/>
            <w:tcMar>
              <w:top w:w="20" w:type="dxa"/>
              <w:left w:w="20" w:type="dxa"/>
              <w:bottom w:w="0" w:type="dxa"/>
              <w:right w:w="20" w:type="dxa"/>
            </w:tcMar>
            <w:vAlign w:val="bottom"/>
          </w:tcPr>
          <w:p w:rsidR="00000000" w:rsidRDefault="0005693F">
            <w:pPr>
              <w:jc w:val="right"/>
              <w:rPr>
                <w:sz w:val="18"/>
                <w:szCs w:val="18"/>
              </w:rPr>
            </w:pPr>
            <w:r>
              <w:rPr>
                <w:sz w:val="18"/>
                <w:szCs w:val="18"/>
              </w:rPr>
              <w:t>813</w:t>
            </w:r>
          </w:p>
        </w:tc>
        <w:tc>
          <w:tcPr>
            <w:tcW w:w="430" w:type="pct"/>
            <w:noWrap/>
            <w:tcMar>
              <w:top w:w="20" w:type="dxa"/>
              <w:left w:w="20" w:type="dxa"/>
              <w:bottom w:w="0" w:type="dxa"/>
              <w:right w:w="20" w:type="dxa"/>
            </w:tcMar>
            <w:vAlign w:val="bottom"/>
          </w:tcPr>
          <w:p w:rsidR="00000000" w:rsidRDefault="0005693F">
            <w:pPr>
              <w:jc w:val="right"/>
              <w:rPr>
                <w:sz w:val="18"/>
                <w:szCs w:val="18"/>
              </w:rPr>
            </w:pPr>
            <w:r>
              <w:rPr>
                <w:sz w:val="18"/>
                <w:szCs w:val="18"/>
              </w:rPr>
              <w:t>28 432</w:t>
            </w:r>
          </w:p>
        </w:tc>
        <w:tc>
          <w:tcPr>
            <w:tcW w:w="358" w:type="pct"/>
            <w:noWrap/>
            <w:tcMar>
              <w:top w:w="20" w:type="dxa"/>
              <w:left w:w="20" w:type="dxa"/>
              <w:bottom w:w="0" w:type="dxa"/>
              <w:right w:w="20" w:type="dxa"/>
            </w:tcMar>
            <w:vAlign w:val="bottom"/>
          </w:tcPr>
          <w:p w:rsidR="00000000" w:rsidRDefault="0005693F">
            <w:pPr>
              <w:keepNext/>
              <w:jc w:val="right"/>
              <w:rPr>
                <w:sz w:val="18"/>
                <w:szCs w:val="18"/>
              </w:rPr>
            </w:pPr>
            <w:r>
              <w:rPr>
                <w:sz w:val="18"/>
                <w:szCs w:val="18"/>
              </w:rPr>
              <w:t>100.0</w:t>
            </w:r>
          </w:p>
        </w:tc>
      </w:tr>
    </w:tbl>
    <w:p w:rsidR="00000000" w:rsidRDefault="0005693F">
      <w:pPr>
        <w:rPr>
          <w:rFonts w:hint="eastAsia"/>
          <w:lang w:val="en-GB"/>
        </w:rPr>
      </w:pPr>
      <w:r>
        <w:rPr>
          <w:rFonts w:ascii="KaiTi_GB2312" w:eastAsia="KaiTi_GB2312" w:hint="eastAsia"/>
          <w:bCs/>
          <w:lang w:val="en-GB"/>
        </w:rPr>
        <w:t>资料来源：</w:t>
      </w:r>
      <w:r>
        <w:rPr>
          <w:rFonts w:hint="eastAsia"/>
          <w:bCs/>
          <w:lang w:val="en-GB"/>
        </w:rPr>
        <w:t>监狱署。</w:t>
      </w:r>
    </w:p>
    <w:p w:rsidR="00000000" w:rsidRDefault="0005693F">
      <w:pPr>
        <w:rPr>
          <w:rFonts w:ascii="SimHei" w:eastAsia="SimHei" w:hint="eastAsia"/>
          <w:bCs/>
          <w:iCs/>
          <w:lang w:val="en-GB"/>
        </w:rPr>
      </w:pPr>
    </w:p>
    <w:p w:rsidR="00000000" w:rsidRDefault="0005693F">
      <w:pPr>
        <w:rPr>
          <w:rFonts w:ascii="SimHei" w:eastAsia="SimHei"/>
          <w:bCs/>
          <w:iCs/>
          <w:lang w:val="en-GB"/>
        </w:rPr>
      </w:pPr>
      <w:r>
        <w:rPr>
          <w:rFonts w:ascii="SimHei" w:eastAsia="SimHei" w:hint="eastAsia"/>
          <w:bCs/>
          <w:iCs/>
          <w:lang w:val="en-GB"/>
        </w:rPr>
        <w:t>关押期间死亡情况</w:t>
      </w:r>
      <w:r>
        <w:rPr>
          <w:rFonts w:ascii="SimHei" w:eastAsia="SimHei"/>
          <w:bCs/>
          <w:iCs/>
          <w:lang w:val="en-GB"/>
        </w:rPr>
        <w:t xml:space="preserve"> </w:t>
      </w:r>
    </w:p>
    <w:p w:rsidR="00000000" w:rsidRDefault="0005693F">
      <w:pPr>
        <w:rPr>
          <w:rFonts w:ascii="SimHei" w:eastAsia="SimHei"/>
          <w:bCs/>
          <w:iCs/>
          <w:lang w:val="en-GB"/>
        </w:rPr>
      </w:pPr>
      <w:r>
        <w:rPr>
          <w:rFonts w:ascii="SimHei" w:eastAsia="SimHei" w:hint="eastAsia"/>
          <w:bCs/>
          <w:iCs/>
          <w:lang w:val="en-GB"/>
        </w:rPr>
        <w:t>死亡人数</w:t>
      </w:r>
      <w:r>
        <w:rPr>
          <w:rFonts w:ascii="SimHei" w:eastAsia="SimHei"/>
          <w:bCs/>
          <w:iCs/>
          <w:lang w:val="en-GB"/>
        </w:rPr>
        <w:t>和</w:t>
      </w:r>
      <w:r>
        <w:rPr>
          <w:rFonts w:ascii="SimHei" w:eastAsia="SimHei" w:hint="eastAsia"/>
          <w:bCs/>
          <w:iCs/>
          <w:lang w:val="en-GB"/>
        </w:rPr>
        <w:t>死亡率</w:t>
      </w:r>
      <w:r>
        <w:rPr>
          <w:rFonts w:ascii="SimHei" w:eastAsia="SimHei"/>
          <w:bCs/>
          <w:iCs/>
          <w:lang w:val="en-GB"/>
        </w:rPr>
        <w:t xml:space="preserve"> (1996</w:t>
      </w:r>
      <w:r>
        <w:rPr>
          <w:rFonts w:ascii="SimHei" w:eastAsia="SimHei" w:hint="eastAsia"/>
          <w:bCs/>
          <w:iCs/>
          <w:lang w:val="en-GB"/>
        </w:rPr>
        <w:t>-</w:t>
      </w:r>
      <w:r>
        <w:rPr>
          <w:rFonts w:ascii="SimHei" w:eastAsia="SimHei"/>
          <w:bCs/>
          <w:iCs/>
          <w:lang w:val="en-GB"/>
        </w:rPr>
        <w:t>2005</w:t>
      </w:r>
      <w:r>
        <w:rPr>
          <w:rFonts w:ascii="SimHei" w:eastAsia="SimHei" w:hint="eastAsia"/>
          <w:bCs/>
          <w:iCs/>
          <w:lang w:val="en-GB"/>
        </w:rPr>
        <w:t>年</w:t>
      </w:r>
      <w:r>
        <w:rPr>
          <w:rFonts w:ascii="SimHei" w:eastAsia="SimHei"/>
          <w:bCs/>
          <w:i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1757"/>
        <w:gridCol w:w="1757"/>
        <w:gridCol w:w="1368"/>
        <w:gridCol w:w="1757"/>
        <w:gridCol w:w="1757"/>
      </w:tblGrid>
      <w:tr w:rsidR="00000000">
        <w:trPr>
          <w:cantSplit/>
          <w:trHeight w:val="290"/>
        </w:trPr>
        <w:tc>
          <w:tcPr>
            <w:tcW w:w="531" w:type="pct"/>
            <w:vMerge w:val="restart"/>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年份</w:t>
            </w:r>
          </w:p>
        </w:tc>
        <w:tc>
          <w:tcPr>
            <w:tcW w:w="935" w:type="pct"/>
            <w:vMerge w:val="restart"/>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已定罪和未定罪犯人每年</w:t>
            </w:r>
            <w:r>
              <w:rPr>
                <w:rFonts w:hint="eastAsia"/>
                <w:sz w:val="18"/>
                <w:szCs w:val="18"/>
              </w:rPr>
              <w:t>人数共计</w:t>
            </w:r>
          </w:p>
        </w:tc>
        <w:tc>
          <w:tcPr>
            <w:tcW w:w="935" w:type="pct"/>
            <w:vMerge w:val="restart"/>
            <w:tcMar>
              <w:top w:w="20" w:type="dxa"/>
              <w:left w:w="20" w:type="dxa"/>
              <w:bottom w:w="0" w:type="dxa"/>
              <w:right w:w="20" w:type="dxa"/>
            </w:tcMar>
            <w:vAlign w:val="center"/>
          </w:tcPr>
          <w:p w:rsidR="00000000" w:rsidRDefault="0005693F">
            <w:pPr>
              <w:jc w:val="center"/>
              <w:rPr>
                <w:sz w:val="18"/>
                <w:szCs w:val="18"/>
              </w:rPr>
            </w:pPr>
            <w:r>
              <w:rPr>
                <w:rFonts w:hint="eastAsia"/>
                <w:sz w:val="18"/>
                <w:szCs w:val="18"/>
              </w:rPr>
              <w:t>已定罪和未定罪犯人日平均人数</w:t>
            </w:r>
          </w:p>
        </w:tc>
        <w:tc>
          <w:tcPr>
            <w:tcW w:w="728" w:type="pct"/>
            <w:vMerge w:val="restart"/>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死亡人数</w:t>
            </w:r>
          </w:p>
        </w:tc>
        <w:tc>
          <w:tcPr>
            <w:tcW w:w="935" w:type="pct"/>
            <w:vMerge w:val="restart"/>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每</w:t>
            </w:r>
            <w:r>
              <w:rPr>
                <w:rFonts w:hint="eastAsia"/>
                <w:sz w:val="18"/>
                <w:szCs w:val="18"/>
              </w:rPr>
              <w:t>1 000</w:t>
            </w:r>
            <w:r>
              <w:rPr>
                <w:rFonts w:hint="eastAsia"/>
                <w:sz w:val="18"/>
                <w:szCs w:val="18"/>
              </w:rPr>
              <w:t>名关押人口日平均死亡率</w:t>
            </w:r>
          </w:p>
        </w:tc>
        <w:tc>
          <w:tcPr>
            <w:tcW w:w="935" w:type="pct"/>
            <w:vMerge w:val="restart"/>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被关押人口日平均死亡百分比（已定罪和未定罪）</w:t>
            </w:r>
          </w:p>
        </w:tc>
      </w:tr>
      <w:tr w:rsidR="00000000">
        <w:trPr>
          <w:cantSplit/>
          <w:trHeight w:val="290"/>
        </w:trPr>
        <w:tc>
          <w:tcPr>
            <w:tcW w:w="531"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728"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r>
      <w:tr w:rsidR="00000000">
        <w:trPr>
          <w:cantSplit/>
          <w:trHeight w:val="290"/>
        </w:trPr>
        <w:tc>
          <w:tcPr>
            <w:tcW w:w="531"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728"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r>
      <w:tr w:rsidR="00000000">
        <w:trPr>
          <w:cantSplit/>
          <w:trHeight w:val="290"/>
        </w:trPr>
        <w:tc>
          <w:tcPr>
            <w:tcW w:w="531"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728"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c>
          <w:tcPr>
            <w:tcW w:w="935" w:type="pct"/>
            <w:vMerge/>
            <w:vAlign w:val="center"/>
          </w:tcPr>
          <w:p w:rsidR="00000000" w:rsidRDefault="0005693F">
            <w:pPr>
              <w:rPr>
                <w:sz w:val="18"/>
                <w:szCs w:val="18"/>
              </w:rPr>
            </w:pP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1996</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4 369 780</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11 972</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50</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4.2</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0.4</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1997</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4 649 861</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12 739</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50</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3.9</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0.4</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1998</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5 109 653</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13 999</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49</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3.5</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0.4</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1999</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5 986 730</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16 402</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98</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5.9</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0.6</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2000</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5 990 613</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16 412</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59</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3.</w:t>
            </w:r>
            <w:r>
              <w:rPr>
                <w:sz w:val="18"/>
                <w:szCs w:val="18"/>
              </w:rPr>
              <w:t>6</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0.4</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2001</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6 284 139</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17 216</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64</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3.7</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0.4</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2002</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6 462 204</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17 705</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105</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5.9</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0.6</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2003</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7 349 930</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20 186</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71</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3.5</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0.4</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2004</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7 541 341</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20 661</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59</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2.9</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0.3</w:t>
            </w:r>
          </w:p>
        </w:tc>
      </w:tr>
      <w:tr w:rsidR="00000000">
        <w:tc>
          <w:tcPr>
            <w:tcW w:w="531"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2005</w:t>
            </w:r>
            <w:r>
              <w:rPr>
                <w:rFonts w:hint="eastAsia"/>
                <w:sz w:val="18"/>
                <w:szCs w:val="18"/>
              </w:rPr>
              <w:t>年</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8 079 001</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22 114</w:t>
            </w:r>
          </w:p>
        </w:tc>
        <w:tc>
          <w:tcPr>
            <w:tcW w:w="728" w:type="pct"/>
            <w:noWrap/>
            <w:tcMar>
              <w:top w:w="20" w:type="dxa"/>
              <w:left w:w="20" w:type="dxa"/>
              <w:bottom w:w="0" w:type="dxa"/>
              <w:right w:w="20" w:type="dxa"/>
            </w:tcMar>
            <w:vAlign w:val="bottom"/>
          </w:tcPr>
          <w:p w:rsidR="00000000" w:rsidRDefault="0005693F">
            <w:pPr>
              <w:jc w:val="right"/>
              <w:rPr>
                <w:sz w:val="18"/>
                <w:szCs w:val="18"/>
              </w:rPr>
            </w:pPr>
            <w:r>
              <w:rPr>
                <w:sz w:val="18"/>
                <w:szCs w:val="18"/>
              </w:rPr>
              <w:t>82</w:t>
            </w:r>
          </w:p>
        </w:tc>
        <w:tc>
          <w:tcPr>
            <w:tcW w:w="935" w:type="pct"/>
            <w:noWrap/>
            <w:tcMar>
              <w:top w:w="20" w:type="dxa"/>
              <w:left w:w="20" w:type="dxa"/>
              <w:bottom w:w="0" w:type="dxa"/>
              <w:right w:w="20" w:type="dxa"/>
            </w:tcMar>
            <w:vAlign w:val="bottom"/>
          </w:tcPr>
          <w:p w:rsidR="00000000" w:rsidRDefault="0005693F">
            <w:pPr>
              <w:jc w:val="right"/>
              <w:rPr>
                <w:sz w:val="18"/>
                <w:szCs w:val="18"/>
              </w:rPr>
            </w:pPr>
            <w:r>
              <w:rPr>
                <w:sz w:val="18"/>
                <w:szCs w:val="18"/>
              </w:rPr>
              <w:t>3.7</w:t>
            </w:r>
          </w:p>
        </w:tc>
        <w:tc>
          <w:tcPr>
            <w:tcW w:w="935" w:type="pct"/>
            <w:noWrap/>
            <w:tcMar>
              <w:top w:w="20" w:type="dxa"/>
              <w:left w:w="20" w:type="dxa"/>
              <w:bottom w:w="0" w:type="dxa"/>
              <w:right w:w="20" w:type="dxa"/>
            </w:tcMar>
            <w:vAlign w:val="bottom"/>
          </w:tcPr>
          <w:p w:rsidR="00000000" w:rsidRDefault="0005693F">
            <w:pPr>
              <w:keepNext/>
              <w:jc w:val="right"/>
              <w:rPr>
                <w:sz w:val="18"/>
                <w:szCs w:val="18"/>
              </w:rPr>
            </w:pPr>
            <w:r>
              <w:rPr>
                <w:sz w:val="18"/>
                <w:szCs w:val="18"/>
              </w:rPr>
              <w:t>0.4</w:t>
            </w:r>
          </w:p>
        </w:tc>
      </w:tr>
    </w:tbl>
    <w:p w:rsidR="00000000" w:rsidRDefault="0005693F">
      <w:pPr>
        <w:rPr>
          <w:rFonts w:hint="eastAsia"/>
          <w:lang w:val="en-GB"/>
        </w:rPr>
      </w:pPr>
      <w:r>
        <w:rPr>
          <w:rFonts w:ascii="KaiTi_GB2312" w:eastAsia="KaiTi_GB2312" w:hint="eastAsia"/>
          <w:bCs/>
          <w:lang w:val="en-GB"/>
        </w:rPr>
        <w:t>资料来源：</w:t>
      </w:r>
      <w:r>
        <w:rPr>
          <w:rFonts w:hint="eastAsia"/>
          <w:bCs/>
          <w:lang w:val="en-GB"/>
        </w:rPr>
        <w:t>监狱署。</w:t>
      </w:r>
    </w:p>
    <w:p w:rsidR="00000000" w:rsidRDefault="0005693F">
      <w:pPr>
        <w:rPr>
          <w:rFonts w:ascii="SimHei" w:eastAsia="SimHei" w:hint="eastAsia"/>
          <w:bCs/>
          <w:iCs/>
          <w:lang w:val="en-GB"/>
        </w:rPr>
      </w:pPr>
      <w:r>
        <w:rPr>
          <w:rFonts w:ascii="SimHei" w:eastAsia="SimHei"/>
          <w:bCs/>
          <w:iCs/>
          <w:lang w:val="en-GB"/>
        </w:rPr>
        <w:br w:type="page"/>
      </w:r>
      <w:r>
        <w:rPr>
          <w:rFonts w:ascii="SimHei" w:eastAsia="SimHei" w:hint="eastAsia"/>
          <w:bCs/>
          <w:iCs/>
          <w:lang w:val="en-GB"/>
        </w:rPr>
        <w:t>死刑判决</w:t>
      </w:r>
    </w:p>
    <w:p w:rsidR="00000000" w:rsidRDefault="0005693F">
      <w:pPr>
        <w:rPr>
          <w:rFonts w:ascii="SimHei" w:eastAsia="SimHei"/>
          <w:bCs/>
          <w:iCs/>
          <w:lang w:val="en-GB"/>
        </w:rPr>
      </w:pPr>
      <w:r>
        <w:rPr>
          <w:rFonts w:ascii="SimHei" w:eastAsia="SimHei" w:hint="eastAsia"/>
          <w:bCs/>
          <w:iCs/>
          <w:lang w:val="en-GB"/>
        </w:rPr>
        <w:t>死刑判决</w:t>
      </w:r>
      <w:r>
        <w:rPr>
          <w:rFonts w:ascii="SimHei" w:eastAsia="SimHei"/>
          <w:bCs/>
          <w:iCs/>
          <w:lang w:val="en-GB"/>
        </w:rPr>
        <w:t>(1995</w:t>
      </w:r>
      <w:r>
        <w:rPr>
          <w:rFonts w:ascii="SimHei" w:eastAsia="SimHei" w:hint="eastAsia"/>
          <w:bCs/>
          <w:iCs/>
          <w:lang w:val="en-GB"/>
        </w:rPr>
        <w:t>-</w:t>
      </w:r>
      <w:r>
        <w:rPr>
          <w:rFonts w:ascii="SimHei" w:eastAsia="SimHei"/>
          <w:bCs/>
          <w:iCs/>
          <w:lang w:val="en-GB"/>
        </w:rPr>
        <w:t>2005</w:t>
      </w:r>
      <w:r>
        <w:rPr>
          <w:rFonts w:ascii="SimHei" w:eastAsia="SimHei" w:hint="eastAsia"/>
          <w:bCs/>
          <w:iCs/>
          <w:lang w:val="en-GB"/>
        </w:rPr>
        <w:t>年</w:t>
      </w:r>
      <w:r>
        <w:rPr>
          <w:rFonts w:ascii="SimHei" w:eastAsia="SimHei"/>
          <w:bCs/>
          <w:i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4"/>
        <w:gridCol w:w="1400"/>
        <w:gridCol w:w="2080"/>
        <w:gridCol w:w="2080"/>
        <w:gridCol w:w="2240"/>
      </w:tblGrid>
      <w:tr w:rsidR="00000000">
        <w:trPr>
          <w:trHeight w:val="1068"/>
        </w:trPr>
        <w:tc>
          <w:tcPr>
            <w:tcW w:w="849" w:type="pct"/>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年份</w:t>
            </w:r>
          </w:p>
        </w:tc>
        <w:tc>
          <w:tcPr>
            <w:tcW w:w="745" w:type="pct"/>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判处死刑的</w:t>
            </w:r>
          </w:p>
          <w:p w:rsidR="00000000" w:rsidRDefault="0005693F">
            <w:pPr>
              <w:jc w:val="center"/>
              <w:rPr>
                <w:rFonts w:hint="eastAsia"/>
                <w:sz w:val="18"/>
                <w:szCs w:val="18"/>
              </w:rPr>
            </w:pPr>
            <w:r>
              <w:rPr>
                <w:rFonts w:hint="eastAsia"/>
                <w:sz w:val="18"/>
                <w:szCs w:val="18"/>
              </w:rPr>
              <w:t>人数</w:t>
            </w:r>
          </w:p>
        </w:tc>
        <w:tc>
          <w:tcPr>
            <w:tcW w:w="1107" w:type="pct"/>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被执行死刑的</w:t>
            </w:r>
          </w:p>
          <w:p w:rsidR="00000000" w:rsidRDefault="0005693F">
            <w:pPr>
              <w:jc w:val="center"/>
              <w:rPr>
                <w:rFonts w:hint="eastAsia"/>
                <w:sz w:val="18"/>
                <w:szCs w:val="18"/>
              </w:rPr>
            </w:pPr>
            <w:r>
              <w:rPr>
                <w:rFonts w:hint="eastAsia"/>
                <w:sz w:val="18"/>
                <w:szCs w:val="18"/>
              </w:rPr>
              <w:t>人数</w:t>
            </w:r>
          </w:p>
        </w:tc>
        <w:tc>
          <w:tcPr>
            <w:tcW w:w="1107" w:type="pct"/>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死刑判决改为</w:t>
            </w:r>
          </w:p>
          <w:p w:rsidR="00000000" w:rsidRDefault="0005693F">
            <w:pPr>
              <w:jc w:val="center"/>
              <w:rPr>
                <w:rFonts w:hint="eastAsia"/>
                <w:sz w:val="18"/>
                <w:szCs w:val="18"/>
              </w:rPr>
            </w:pPr>
            <w:r>
              <w:rPr>
                <w:rFonts w:hint="eastAsia"/>
                <w:sz w:val="18"/>
                <w:szCs w:val="18"/>
              </w:rPr>
              <w:t>监禁的人数</w:t>
            </w:r>
          </w:p>
        </w:tc>
        <w:tc>
          <w:tcPr>
            <w:tcW w:w="1192" w:type="pct"/>
            <w:noWrap/>
            <w:tcMar>
              <w:top w:w="20" w:type="dxa"/>
              <w:left w:w="20" w:type="dxa"/>
              <w:bottom w:w="0" w:type="dxa"/>
              <w:right w:w="20" w:type="dxa"/>
            </w:tcMar>
            <w:vAlign w:val="center"/>
          </w:tcPr>
          <w:p w:rsidR="00000000" w:rsidRDefault="0005693F">
            <w:pPr>
              <w:jc w:val="center"/>
              <w:rPr>
                <w:rFonts w:hint="eastAsia"/>
                <w:sz w:val="18"/>
                <w:szCs w:val="18"/>
              </w:rPr>
            </w:pPr>
            <w:r>
              <w:rPr>
                <w:rFonts w:hint="eastAsia"/>
                <w:sz w:val="18"/>
                <w:szCs w:val="18"/>
              </w:rPr>
              <w:t>关于上诉</w:t>
            </w:r>
            <w:r>
              <w:rPr>
                <w:rFonts w:hint="eastAsia"/>
                <w:sz w:val="18"/>
                <w:szCs w:val="18"/>
              </w:rPr>
              <w:t>、</w:t>
            </w:r>
          </w:p>
          <w:p w:rsidR="00000000" w:rsidRDefault="0005693F">
            <w:pPr>
              <w:jc w:val="center"/>
              <w:rPr>
                <w:rFonts w:hint="eastAsia"/>
                <w:sz w:val="18"/>
                <w:szCs w:val="18"/>
              </w:rPr>
            </w:pPr>
            <w:r>
              <w:rPr>
                <w:rFonts w:hint="eastAsia"/>
                <w:sz w:val="18"/>
                <w:szCs w:val="18"/>
              </w:rPr>
              <w:t>等待执行死刑、</w:t>
            </w:r>
          </w:p>
          <w:p w:rsidR="00000000" w:rsidRDefault="0005693F">
            <w:pPr>
              <w:jc w:val="center"/>
              <w:rPr>
                <w:sz w:val="18"/>
                <w:szCs w:val="18"/>
              </w:rPr>
            </w:pPr>
            <w:r>
              <w:rPr>
                <w:rFonts w:hint="eastAsia"/>
                <w:sz w:val="18"/>
                <w:szCs w:val="18"/>
              </w:rPr>
              <w:t>最后判决缓期执行的人数</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rFonts w:hint="eastAsia"/>
                <w:sz w:val="18"/>
                <w:szCs w:val="18"/>
              </w:rPr>
            </w:pPr>
            <w:r>
              <w:rPr>
                <w:sz w:val="18"/>
                <w:szCs w:val="18"/>
              </w:rPr>
              <w:t>1995</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66</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55</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11</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1996</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88</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56</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32</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1997</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58</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34</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24</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1998</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43</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16</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27</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1999</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68</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68</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2000</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72</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72</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2001</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67</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67</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2002</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69</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69</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2003</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102</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102</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2004</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68</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92" w:type="pct"/>
            <w:noWrap/>
            <w:tcMar>
              <w:top w:w="20" w:type="dxa"/>
              <w:left w:w="20" w:type="dxa"/>
              <w:bottom w:w="0" w:type="dxa"/>
              <w:right w:w="20" w:type="dxa"/>
            </w:tcMar>
            <w:vAlign w:val="bottom"/>
          </w:tcPr>
          <w:p w:rsidR="00000000" w:rsidRDefault="0005693F">
            <w:pPr>
              <w:jc w:val="center"/>
              <w:rPr>
                <w:sz w:val="18"/>
                <w:szCs w:val="18"/>
              </w:rPr>
            </w:pPr>
            <w:r>
              <w:rPr>
                <w:sz w:val="18"/>
                <w:szCs w:val="18"/>
              </w:rPr>
              <w:t>68</w:t>
            </w:r>
          </w:p>
        </w:tc>
      </w:tr>
      <w:tr w:rsidR="00000000">
        <w:trPr>
          <w:trHeight w:val="255"/>
        </w:trPr>
        <w:tc>
          <w:tcPr>
            <w:tcW w:w="849" w:type="pct"/>
            <w:noWrap/>
            <w:tcMar>
              <w:top w:w="20" w:type="dxa"/>
              <w:left w:w="20" w:type="dxa"/>
              <w:bottom w:w="0" w:type="dxa"/>
              <w:right w:w="20" w:type="dxa"/>
            </w:tcMar>
            <w:vAlign w:val="bottom"/>
          </w:tcPr>
          <w:p w:rsidR="00000000" w:rsidRDefault="0005693F">
            <w:pPr>
              <w:jc w:val="center"/>
              <w:rPr>
                <w:sz w:val="18"/>
                <w:szCs w:val="18"/>
              </w:rPr>
            </w:pPr>
            <w:r>
              <w:rPr>
                <w:sz w:val="18"/>
                <w:szCs w:val="18"/>
              </w:rPr>
              <w:t>2005</w:t>
            </w:r>
            <w:r>
              <w:rPr>
                <w:rFonts w:hint="eastAsia"/>
                <w:sz w:val="18"/>
                <w:szCs w:val="18"/>
              </w:rPr>
              <w:t>年</w:t>
            </w:r>
          </w:p>
        </w:tc>
        <w:tc>
          <w:tcPr>
            <w:tcW w:w="745" w:type="pct"/>
            <w:noWrap/>
            <w:tcMar>
              <w:top w:w="20" w:type="dxa"/>
              <w:left w:w="20" w:type="dxa"/>
              <w:bottom w:w="0" w:type="dxa"/>
              <w:right w:w="20" w:type="dxa"/>
            </w:tcMar>
            <w:vAlign w:val="bottom"/>
          </w:tcPr>
          <w:p w:rsidR="00000000" w:rsidRDefault="0005693F">
            <w:pPr>
              <w:jc w:val="center"/>
              <w:rPr>
                <w:sz w:val="18"/>
                <w:szCs w:val="18"/>
              </w:rPr>
            </w:pPr>
            <w:r>
              <w:rPr>
                <w:sz w:val="18"/>
                <w:szCs w:val="18"/>
              </w:rPr>
              <w:t>113</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07" w:type="pct"/>
            <w:noWrap/>
            <w:tcMar>
              <w:top w:w="20" w:type="dxa"/>
              <w:left w:w="20" w:type="dxa"/>
              <w:bottom w:w="0" w:type="dxa"/>
              <w:right w:w="20" w:type="dxa"/>
            </w:tcMar>
            <w:vAlign w:val="bottom"/>
          </w:tcPr>
          <w:p w:rsidR="00000000" w:rsidRDefault="0005693F">
            <w:pPr>
              <w:jc w:val="center"/>
              <w:rPr>
                <w:sz w:val="18"/>
                <w:szCs w:val="18"/>
              </w:rPr>
            </w:pPr>
            <w:r>
              <w:rPr>
                <w:sz w:val="18"/>
                <w:szCs w:val="18"/>
              </w:rPr>
              <w:t>-</w:t>
            </w:r>
          </w:p>
        </w:tc>
        <w:tc>
          <w:tcPr>
            <w:tcW w:w="1192" w:type="pct"/>
            <w:noWrap/>
            <w:tcMar>
              <w:top w:w="20" w:type="dxa"/>
              <w:left w:w="20" w:type="dxa"/>
              <w:bottom w:w="0" w:type="dxa"/>
              <w:right w:w="20" w:type="dxa"/>
            </w:tcMar>
            <w:vAlign w:val="bottom"/>
          </w:tcPr>
          <w:p w:rsidR="00000000" w:rsidRDefault="0005693F">
            <w:pPr>
              <w:keepNext/>
              <w:jc w:val="center"/>
              <w:rPr>
                <w:sz w:val="18"/>
                <w:szCs w:val="18"/>
              </w:rPr>
            </w:pPr>
            <w:r>
              <w:rPr>
                <w:sz w:val="18"/>
                <w:szCs w:val="18"/>
              </w:rPr>
              <w:t>113</w:t>
            </w:r>
          </w:p>
        </w:tc>
      </w:tr>
    </w:tbl>
    <w:p w:rsidR="00000000" w:rsidRDefault="0005693F">
      <w:pPr>
        <w:rPr>
          <w:rFonts w:hint="eastAsia"/>
          <w:lang w:val="en-GB"/>
        </w:rPr>
      </w:pPr>
      <w:r>
        <w:rPr>
          <w:rFonts w:ascii="KaiTi_GB2312" w:eastAsia="KaiTi_GB2312" w:hint="eastAsia"/>
          <w:bCs/>
          <w:lang w:val="en-GB"/>
        </w:rPr>
        <w:t>资料来源：</w:t>
      </w:r>
      <w:r>
        <w:rPr>
          <w:rFonts w:hint="eastAsia"/>
          <w:bCs/>
          <w:lang w:val="en-GB"/>
        </w:rPr>
        <w:t>监狱署。</w:t>
      </w:r>
    </w:p>
    <w:p w:rsidR="00000000" w:rsidRDefault="0005693F">
      <w:pPr>
        <w:rPr>
          <w:rFonts w:ascii="SimHei" w:eastAsia="SimHei" w:hint="eastAsia"/>
          <w:bCs/>
          <w:iCs/>
          <w:lang w:val="en-GB"/>
        </w:rPr>
      </w:pPr>
      <w:r>
        <w:rPr>
          <w:b/>
          <w:lang w:val="en-GB"/>
        </w:rPr>
        <w:br w:type="page"/>
      </w:r>
      <w:r>
        <w:rPr>
          <w:rFonts w:ascii="SimHei" w:eastAsia="SimHei"/>
          <w:bCs/>
          <w:iCs/>
          <w:lang w:val="en-GB"/>
        </w:rPr>
        <w:t>2005</w:t>
      </w:r>
      <w:r>
        <w:rPr>
          <w:rFonts w:ascii="SimHei" w:eastAsia="SimHei" w:hint="eastAsia"/>
          <w:bCs/>
          <w:iCs/>
          <w:lang w:val="en-GB"/>
        </w:rPr>
        <w:t>年按类别分列的待决案件数量</w:t>
      </w:r>
      <w:r>
        <w:rPr>
          <w:rFonts w:ascii="SimHei" w:eastAsia="SimHei" w:hint="eastAsia"/>
          <w:bCs/>
          <w:iCs/>
          <w:lang w:val="en-GB"/>
        </w:rPr>
        <w:t xml:space="preserve"> </w:t>
      </w:r>
    </w:p>
    <w:p w:rsidR="00000000" w:rsidRDefault="0005693F">
      <w:pPr>
        <w:rPr>
          <w:rFonts w:ascii="SimHei" w:eastAsia="SimHei" w:hint="eastAsia"/>
          <w:bCs/>
          <w:iCs/>
          <w:lang w:val="en-GB"/>
        </w:rPr>
      </w:pPr>
      <w:r>
        <w:rPr>
          <w:rFonts w:ascii="SimHei" w:eastAsia="SimHei" w:hint="eastAsia"/>
          <w:bCs/>
          <w:iCs/>
          <w:lang w:val="en-GB"/>
        </w:rPr>
        <w:t>高等法院</w:t>
      </w:r>
    </w:p>
    <w:tbl>
      <w:tblPr>
        <w:tblW w:w="5000" w:type="pct"/>
        <w:tblLook w:val="0000" w:firstRow="0" w:lastRow="0" w:firstColumn="0" w:lastColumn="0" w:noHBand="0" w:noVBand="0"/>
      </w:tblPr>
      <w:tblGrid>
        <w:gridCol w:w="2357"/>
        <w:gridCol w:w="853"/>
        <w:gridCol w:w="786"/>
        <w:gridCol w:w="787"/>
        <w:gridCol w:w="787"/>
        <w:gridCol w:w="787"/>
        <w:gridCol w:w="787"/>
        <w:gridCol w:w="787"/>
        <w:gridCol w:w="787"/>
        <w:gridCol w:w="852"/>
      </w:tblGrid>
      <w:tr w:rsidR="00000000">
        <w:trPr>
          <w:cantSplit/>
        </w:trPr>
        <w:tc>
          <w:tcPr>
            <w:tcW w:w="1232" w:type="pct"/>
            <w:vMerge w:val="restart"/>
            <w:tcBorders>
              <w:top w:val="single" w:sz="4" w:space="0" w:color="auto"/>
              <w:left w:val="single" w:sz="4" w:space="0" w:color="auto"/>
              <w:right w:val="single" w:sz="4" w:space="0" w:color="auto"/>
            </w:tcBorders>
            <w:noWrap/>
            <w:vAlign w:val="center"/>
          </w:tcPr>
          <w:p w:rsidR="00000000" w:rsidRDefault="0005693F">
            <w:pPr>
              <w:spacing w:line="312" w:lineRule="auto"/>
              <w:jc w:val="center"/>
              <w:rPr>
                <w:rFonts w:hint="eastAsia"/>
                <w:sz w:val="18"/>
                <w:szCs w:val="18"/>
              </w:rPr>
            </w:pPr>
            <w:r>
              <w:rPr>
                <w:rFonts w:hint="eastAsia"/>
                <w:sz w:val="18"/>
                <w:szCs w:val="18"/>
              </w:rPr>
              <w:t>法院名</w:t>
            </w:r>
            <w:r>
              <w:rPr>
                <w:rFonts w:hint="eastAsia"/>
                <w:sz w:val="18"/>
                <w:szCs w:val="18"/>
              </w:rPr>
              <w:t>称</w:t>
            </w:r>
          </w:p>
        </w:tc>
        <w:tc>
          <w:tcPr>
            <w:tcW w:w="3768" w:type="pct"/>
            <w:gridSpan w:val="9"/>
            <w:tcBorders>
              <w:top w:val="single" w:sz="4" w:space="0" w:color="auto"/>
              <w:left w:val="nil"/>
              <w:bottom w:val="single" w:sz="4" w:space="0" w:color="auto"/>
              <w:right w:val="single" w:sz="4" w:space="0" w:color="auto"/>
            </w:tcBorders>
            <w:noWrap/>
            <w:vAlign w:val="bottom"/>
          </w:tcPr>
          <w:p w:rsidR="00000000" w:rsidRDefault="0005693F">
            <w:pPr>
              <w:spacing w:line="312" w:lineRule="auto"/>
              <w:jc w:val="center"/>
              <w:rPr>
                <w:rFonts w:hint="eastAsia"/>
                <w:sz w:val="18"/>
                <w:szCs w:val="18"/>
              </w:rPr>
            </w:pPr>
            <w:r>
              <w:rPr>
                <w:rFonts w:hint="eastAsia"/>
                <w:sz w:val="18"/>
                <w:szCs w:val="18"/>
              </w:rPr>
              <w:t>按类别分列的待决案件数量</w:t>
            </w:r>
          </w:p>
        </w:tc>
      </w:tr>
      <w:tr w:rsidR="00000000">
        <w:trPr>
          <w:cantSplit/>
        </w:trPr>
        <w:tc>
          <w:tcPr>
            <w:tcW w:w="1232" w:type="pct"/>
            <w:vMerge/>
            <w:tcBorders>
              <w:left w:val="single" w:sz="4" w:space="0" w:color="auto"/>
              <w:bottom w:val="single" w:sz="4" w:space="0" w:color="auto"/>
              <w:right w:val="single" w:sz="4" w:space="0" w:color="auto"/>
            </w:tcBorders>
            <w:noWrap/>
            <w:vAlign w:val="center"/>
          </w:tcPr>
          <w:p w:rsidR="00000000" w:rsidRDefault="0005693F">
            <w:pPr>
              <w:spacing w:line="312" w:lineRule="auto"/>
              <w:jc w:val="center"/>
              <w:rPr>
                <w:sz w:val="18"/>
                <w:szCs w:val="18"/>
              </w:rPr>
            </w:pPr>
          </w:p>
        </w:tc>
        <w:tc>
          <w:tcPr>
            <w:tcW w:w="446"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刑事案件</w:t>
            </w:r>
          </w:p>
        </w:tc>
        <w:tc>
          <w:tcPr>
            <w:tcW w:w="411"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修正诉请</w:t>
            </w:r>
          </w:p>
        </w:tc>
        <w:tc>
          <w:tcPr>
            <w:tcW w:w="411"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劳动申诉案件</w:t>
            </w:r>
          </w:p>
        </w:tc>
        <w:tc>
          <w:tcPr>
            <w:tcW w:w="411"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轻罪法庭上诉案件</w:t>
            </w:r>
          </w:p>
        </w:tc>
        <w:tc>
          <w:tcPr>
            <w:tcW w:w="411"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保释诉请</w:t>
            </w:r>
          </w:p>
        </w:tc>
        <w:tc>
          <w:tcPr>
            <w:tcW w:w="411"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调查</w:t>
            </w:r>
          </w:p>
        </w:tc>
        <w:tc>
          <w:tcPr>
            <w:tcW w:w="411"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令状</w:t>
            </w:r>
          </w:p>
        </w:tc>
        <w:tc>
          <w:tcPr>
            <w:tcW w:w="411"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其他</w:t>
            </w:r>
          </w:p>
        </w:tc>
        <w:tc>
          <w:tcPr>
            <w:tcW w:w="446" w:type="pct"/>
            <w:tcBorders>
              <w:top w:val="nil"/>
              <w:left w:val="nil"/>
              <w:bottom w:val="single" w:sz="4" w:space="0" w:color="auto"/>
              <w:right w:val="single" w:sz="4" w:space="0" w:color="auto"/>
            </w:tcBorders>
            <w:vAlign w:val="center"/>
          </w:tcPr>
          <w:p w:rsidR="00000000" w:rsidRDefault="0005693F">
            <w:pPr>
              <w:spacing w:line="312" w:lineRule="auto"/>
              <w:jc w:val="center"/>
              <w:rPr>
                <w:rFonts w:hint="eastAsia"/>
                <w:sz w:val="18"/>
                <w:szCs w:val="18"/>
              </w:rPr>
            </w:pPr>
            <w:r>
              <w:rPr>
                <w:rFonts w:hint="eastAsia"/>
                <w:sz w:val="18"/>
                <w:szCs w:val="18"/>
              </w:rPr>
              <w:t>共计</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安帕赖法院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120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163</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阿努拉德普勒法院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211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99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514</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阿维萨维拉法院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354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128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707</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巴杜勒</w:t>
            </w:r>
            <w:r>
              <w:rPr>
                <w:sz w:val="18"/>
                <w:szCs w:val="18"/>
              </w:rPr>
              <w:t>*</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898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090</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巴拉皮蒂耶</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324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579</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拜蒂克洛法院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235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309</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齐洛法院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674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876</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sz w:val="18"/>
                <w:szCs w:val="18"/>
              </w:rPr>
            </w:pPr>
            <w:r>
              <w:rPr>
                <w:rFonts w:hint="eastAsia"/>
                <w:sz w:val="18"/>
                <w:szCs w:val="18"/>
              </w:rPr>
              <w:t>科伦坡第</w:t>
            </w:r>
            <w:r>
              <w:rPr>
                <w:rFonts w:hint="eastAsia"/>
                <w:sz w:val="18"/>
                <w:szCs w:val="18"/>
              </w:rPr>
              <w:t>1</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331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49</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434</w:t>
            </w:r>
          </w:p>
        </w:tc>
      </w:tr>
      <w:tr w:rsidR="00000000">
        <w:tc>
          <w:tcPr>
            <w:tcW w:w="1232" w:type="pct"/>
            <w:tcBorders>
              <w:top w:val="nil"/>
              <w:left w:val="single" w:sz="4" w:space="0" w:color="auto"/>
              <w:bottom w:val="single" w:sz="4" w:space="0" w:color="auto"/>
              <w:right w:val="single" w:sz="4" w:space="0" w:color="auto"/>
            </w:tcBorders>
            <w:noWrap/>
          </w:tcPr>
          <w:p w:rsidR="00000000" w:rsidRDefault="0005693F">
            <w:pPr>
              <w:spacing w:line="312" w:lineRule="auto"/>
              <w:rPr>
                <w:sz w:val="18"/>
                <w:szCs w:val="18"/>
              </w:rPr>
            </w:pPr>
            <w:r>
              <w:rPr>
                <w:rFonts w:hint="eastAsia"/>
                <w:sz w:val="18"/>
                <w:szCs w:val="18"/>
              </w:rPr>
              <w:t>科伦坡第</w:t>
            </w:r>
            <w:r>
              <w:rPr>
                <w:rFonts w:hint="eastAsia"/>
                <w:sz w:val="18"/>
                <w:szCs w:val="18"/>
              </w:rPr>
              <w:t>2</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319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387</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871</w:t>
            </w:r>
          </w:p>
        </w:tc>
      </w:tr>
      <w:tr w:rsidR="00000000">
        <w:tc>
          <w:tcPr>
            <w:tcW w:w="1232" w:type="pct"/>
            <w:tcBorders>
              <w:top w:val="nil"/>
              <w:left w:val="single" w:sz="4" w:space="0" w:color="auto"/>
              <w:bottom w:val="single" w:sz="4" w:space="0" w:color="auto"/>
              <w:right w:val="single" w:sz="4" w:space="0" w:color="auto"/>
            </w:tcBorders>
            <w:noWrap/>
          </w:tcPr>
          <w:p w:rsidR="00000000" w:rsidRDefault="0005693F">
            <w:pPr>
              <w:spacing w:line="312" w:lineRule="auto"/>
              <w:rPr>
                <w:sz w:val="18"/>
                <w:szCs w:val="18"/>
              </w:rPr>
            </w:pPr>
            <w:r>
              <w:rPr>
                <w:rFonts w:hint="eastAsia"/>
                <w:sz w:val="18"/>
                <w:szCs w:val="18"/>
              </w:rPr>
              <w:t>科伦坡第</w:t>
            </w:r>
            <w:r>
              <w:rPr>
                <w:rFonts w:hint="eastAsia"/>
                <w:sz w:val="18"/>
                <w:szCs w:val="18"/>
              </w:rPr>
              <w:t>3</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409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632</w:t>
            </w:r>
          </w:p>
        </w:tc>
      </w:tr>
      <w:tr w:rsidR="00000000">
        <w:tc>
          <w:tcPr>
            <w:tcW w:w="1232" w:type="pct"/>
            <w:tcBorders>
              <w:top w:val="nil"/>
              <w:left w:val="single" w:sz="4" w:space="0" w:color="auto"/>
              <w:bottom w:val="single" w:sz="4" w:space="0" w:color="auto"/>
              <w:right w:val="single" w:sz="4" w:space="0" w:color="auto"/>
            </w:tcBorders>
            <w:noWrap/>
          </w:tcPr>
          <w:p w:rsidR="00000000" w:rsidRDefault="0005693F">
            <w:pPr>
              <w:spacing w:line="312" w:lineRule="auto"/>
              <w:rPr>
                <w:sz w:val="18"/>
                <w:szCs w:val="18"/>
              </w:rPr>
            </w:pPr>
            <w:r>
              <w:rPr>
                <w:rFonts w:hint="eastAsia"/>
                <w:sz w:val="18"/>
                <w:szCs w:val="18"/>
              </w:rPr>
              <w:t>科伦坡第</w:t>
            </w:r>
            <w:r>
              <w:rPr>
                <w:rFonts w:hint="eastAsia"/>
                <w:sz w:val="18"/>
                <w:szCs w:val="18"/>
              </w:rPr>
              <w:t>4</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240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309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144</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794</w:t>
            </w:r>
          </w:p>
        </w:tc>
      </w:tr>
      <w:tr w:rsidR="00000000">
        <w:tc>
          <w:tcPr>
            <w:tcW w:w="1232" w:type="pct"/>
            <w:tcBorders>
              <w:top w:val="nil"/>
              <w:left w:val="single" w:sz="4" w:space="0" w:color="auto"/>
              <w:bottom w:val="single" w:sz="4" w:space="0" w:color="auto"/>
              <w:right w:val="single" w:sz="4" w:space="0" w:color="auto"/>
            </w:tcBorders>
            <w:noWrap/>
          </w:tcPr>
          <w:p w:rsidR="00000000" w:rsidRDefault="0005693F">
            <w:pPr>
              <w:spacing w:line="312" w:lineRule="auto"/>
              <w:rPr>
                <w:sz w:val="18"/>
                <w:szCs w:val="18"/>
              </w:rPr>
            </w:pPr>
            <w:r>
              <w:rPr>
                <w:rFonts w:hint="eastAsia"/>
                <w:sz w:val="18"/>
                <w:szCs w:val="18"/>
              </w:rPr>
              <w:t>科伦坡第</w:t>
            </w:r>
            <w:r>
              <w:rPr>
                <w:rFonts w:hint="eastAsia"/>
                <w:sz w:val="18"/>
                <w:szCs w:val="18"/>
              </w:rPr>
              <w:t>5</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248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392</w:t>
            </w:r>
          </w:p>
        </w:tc>
      </w:tr>
      <w:tr w:rsidR="00000000">
        <w:tc>
          <w:tcPr>
            <w:tcW w:w="1232" w:type="pct"/>
            <w:tcBorders>
              <w:top w:val="nil"/>
              <w:left w:val="single" w:sz="4" w:space="0" w:color="auto"/>
              <w:bottom w:val="single" w:sz="4" w:space="0" w:color="auto"/>
              <w:right w:val="single" w:sz="4" w:space="0" w:color="auto"/>
            </w:tcBorders>
            <w:noWrap/>
          </w:tcPr>
          <w:p w:rsidR="00000000" w:rsidRDefault="0005693F">
            <w:pPr>
              <w:spacing w:line="312" w:lineRule="auto"/>
              <w:rPr>
                <w:sz w:val="18"/>
                <w:szCs w:val="18"/>
              </w:rPr>
            </w:pPr>
            <w:r>
              <w:rPr>
                <w:rFonts w:hint="eastAsia"/>
                <w:sz w:val="18"/>
                <w:szCs w:val="18"/>
              </w:rPr>
              <w:t>科伦坡第</w:t>
            </w:r>
            <w:r>
              <w:rPr>
                <w:rFonts w:hint="eastAsia"/>
                <w:sz w:val="18"/>
                <w:szCs w:val="18"/>
              </w:rPr>
              <w:t>6</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377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547</w:t>
            </w:r>
          </w:p>
        </w:tc>
      </w:tr>
      <w:tr w:rsidR="00000000">
        <w:tc>
          <w:tcPr>
            <w:tcW w:w="1232" w:type="pct"/>
            <w:tcBorders>
              <w:top w:val="nil"/>
              <w:left w:val="single" w:sz="4" w:space="0" w:color="auto"/>
              <w:bottom w:val="single" w:sz="4" w:space="0" w:color="auto"/>
              <w:right w:val="single" w:sz="4" w:space="0" w:color="auto"/>
            </w:tcBorders>
            <w:noWrap/>
          </w:tcPr>
          <w:p w:rsidR="00000000" w:rsidRDefault="0005693F">
            <w:pPr>
              <w:spacing w:line="312" w:lineRule="auto"/>
              <w:rPr>
                <w:sz w:val="18"/>
                <w:szCs w:val="18"/>
              </w:rPr>
            </w:pPr>
            <w:r>
              <w:rPr>
                <w:rFonts w:hint="eastAsia"/>
                <w:sz w:val="18"/>
                <w:szCs w:val="18"/>
              </w:rPr>
              <w:t>科伦坡第</w:t>
            </w:r>
            <w:r>
              <w:rPr>
                <w:rFonts w:hint="eastAsia"/>
                <w:sz w:val="18"/>
                <w:szCs w:val="18"/>
              </w:rPr>
              <w:t>7</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420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582</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加姆珀哈法院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372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582</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加勒法院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382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630</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汉班托特法院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468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113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681</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sz w:val="18"/>
                <w:szCs w:val="18"/>
              </w:rPr>
              <w:t>贾夫纳</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98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120</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卡卢特勒法院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383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528</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坎第法院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152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144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144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225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725</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凯格勒法院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386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180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742</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库鲁内格勒法院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167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139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316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145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61</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854</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马特勒法院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263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111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409</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尼甘布法院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617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753</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帕纳杜勒法院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442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240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17</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909</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拉特纳普勒法院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620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199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56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109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92</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157</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sz w:val="18"/>
                <w:szCs w:val="18"/>
              </w:rPr>
              <w:t>亭克马里</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289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6</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343</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sz w:val="18"/>
                <w:szCs w:val="18"/>
              </w:rPr>
              <w:t>瓦武尼亚</w:t>
            </w:r>
            <w:r>
              <w:rPr>
                <w:sz w:val="18"/>
                <w:szCs w:val="18"/>
              </w:rPr>
              <w:t>*</w:t>
            </w:r>
            <w:r>
              <w:rPr>
                <w:rFonts w:hint="eastAsia"/>
                <w:sz w:val="18"/>
                <w:szCs w:val="18"/>
              </w:rPr>
              <w:t>法院</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0</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49</w:t>
            </w:r>
          </w:p>
        </w:tc>
      </w:tr>
      <w:tr w:rsidR="00000000">
        <w:tc>
          <w:tcPr>
            <w:tcW w:w="1232" w:type="pct"/>
            <w:tcBorders>
              <w:top w:val="nil"/>
              <w:left w:val="single" w:sz="4" w:space="0" w:color="auto"/>
              <w:bottom w:val="single" w:sz="4" w:space="0" w:color="auto"/>
              <w:right w:val="single" w:sz="4" w:space="0" w:color="auto"/>
            </w:tcBorders>
            <w:noWrap/>
            <w:vAlign w:val="bottom"/>
          </w:tcPr>
          <w:p w:rsidR="00000000" w:rsidRDefault="0005693F">
            <w:pPr>
              <w:spacing w:line="312" w:lineRule="auto"/>
              <w:rPr>
                <w:rFonts w:hint="eastAsia"/>
                <w:sz w:val="18"/>
                <w:szCs w:val="18"/>
              </w:rPr>
            </w:pPr>
            <w:r>
              <w:rPr>
                <w:rFonts w:hint="eastAsia"/>
                <w:sz w:val="18"/>
                <w:szCs w:val="18"/>
              </w:rPr>
              <w:t>共计</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12</w:t>
            </w:r>
            <w:r>
              <w:rPr>
                <w:rFonts w:hint="eastAsia"/>
                <w:sz w:val="18"/>
                <w:szCs w:val="18"/>
              </w:rPr>
              <w:t xml:space="preserve"> </w:t>
            </w:r>
            <w:r>
              <w:rPr>
                <w:sz w:val="18"/>
                <w:szCs w:val="18"/>
              </w:rPr>
              <w:t>839</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w:t>
            </w:r>
            <w:r>
              <w:rPr>
                <w:rFonts w:hint="eastAsia"/>
                <w:sz w:val="18"/>
                <w:szCs w:val="18"/>
              </w:rPr>
              <w:t xml:space="preserve"> </w:t>
            </w:r>
            <w:r>
              <w:rPr>
                <w:sz w:val="18"/>
                <w:szCs w:val="18"/>
              </w:rPr>
              <w:t>575</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763</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w:t>
            </w:r>
            <w:r>
              <w:rPr>
                <w:rFonts w:hint="eastAsia"/>
                <w:sz w:val="18"/>
                <w:szCs w:val="18"/>
              </w:rPr>
              <w:t xml:space="preserve"> </w:t>
            </w:r>
            <w:r>
              <w:rPr>
                <w:sz w:val="18"/>
                <w:szCs w:val="18"/>
              </w:rPr>
              <w:t>190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827</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711</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250</w:t>
            </w:r>
          </w:p>
        </w:tc>
        <w:tc>
          <w:tcPr>
            <w:tcW w:w="411"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817</w:t>
            </w:r>
          </w:p>
        </w:tc>
        <w:tc>
          <w:tcPr>
            <w:tcW w:w="446" w:type="pct"/>
            <w:tcBorders>
              <w:top w:val="nil"/>
              <w:left w:val="nil"/>
              <w:bottom w:val="single" w:sz="4" w:space="0" w:color="auto"/>
              <w:right w:val="single" w:sz="4" w:space="0" w:color="auto"/>
            </w:tcBorders>
            <w:noWrap/>
            <w:vAlign w:val="bottom"/>
          </w:tcPr>
          <w:p w:rsidR="00000000" w:rsidRDefault="0005693F">
            <w:pPr>
              <w:spacing w:line="312" w:lineRule="auto"/>
              <w:jc w:val="right"/>
              <w:rPr>
                <w:sz w:val="18"/>
                <w:szCs w:val="18"/>
              </w:rPr>
            </w:pPr>
            <w:r>
              <w:rPr>
                <w:sz w:val="18"/>
                <w:szCs w:val="18"/>
              </w:rPr>
              <w:t>19</w:t>
            </w:r>
            <w:r>
              <w:rPr>
                <w:rFonts w:hint="eastAsia"/>
                <w:sz w:val="18"/>
                <w:szCs w:val="18"/>
              </w:rPr>
              <w:t xml:space="preserve"> </w:t>
            </w:r>
            <w:r>
              <w:rPr>
                <w:sz w:val="18"/>
                <w:szCs w:val="18"/>
              </w:rPr>
              <w:t>972</w:t>
            </w:r>
          </w:p>
        </w:tc>
      </w:tr>
    </w:tbl>
    <w:p w:rsidR="00000000" w:rsidRDefault="0005693F">
      <w:pPr>
        <w:rPr>
          <w:rFonts w:hint="eastAsia"/>
          <w:i/>
          <w:lang w:val="en-GB"/>
        </w:rPr>
      </w:pPr>
      <w:r>
        <w:rPr>
          <w:rFonts w:ascii="KaiTi_GB2312" w:eastAsia="KaiTi_GB2312" w:hint="eastAsia"/>
          <w:bCs/>
          <w:lang w:val="en-GB"/>
        </w:rPr>
        <w:t>资料来源：</w:t>
      </w:r>
      <w:r>
        <w:rPr>
          <w:rFonts w:hint="eastAsia"/>
          <w:bCs/>
          <w:iCs/>
          <w:lang w:val="en-GB"/>
        </w:rPr>
        <w:t>司法和法律改革事务部。</w:t>
      </w:r>
    </w:p>
    <w:p w:rsidR="00000000" w:rsidRDefault="0005693F">
      <w:pPr>
        <w:rPr>
          <w:rFonts w:ascii="SimHei" w:eastAsia="SimHei" w:hint="eastAsia"/>
          <w:bCs/>
          <w:iCs/>
          <w:lang w:val="en-GB"/>
        </w:rPr>
      </w:pPr>
      <w:r>
        <w:rPr>
          <w:b/>
          <w:lang w:val="en-GB"/>
        </w:rPr>
        <w:br w:type="page"/>
      </w:r>
      <w:r>
        <w:rPr>
          <w:rFonts w:ascii="SimHei" w:eastAsia="SimHei" w:hint="eastAsia"/>
          <w:bCs/>
          <w:iCs/>
          <w:lang w:val="en-GB"/>
        </w:rPr>
        <w:t>主要法院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134"/>
        <w:gridCol w:w="1146"/>
        <w:gridCol w:w="1146"/>
        <w:gridCol w:w="1146"/>
        <w:gridCol w:w="1146"/>
        <w:gridCol w:w="1145"/>
      </w:tblGrid>
      <w:tr w:rsidR="00000000">
        <w:trPr>
          <w:tblHeader/>
          <w:jc w:val="center"/>
        </w:trPr>
        <w:tc>
          <w:tcPr>
            <w:tcW w:w="2006" w:type="pct"/>
            <w:gridSpan w:val="2"/>
            <w:vAlign w:val="center"/>
          </w:tcPr>
          <w:p w:rsidR="00000000" w:rsidRDefault="0005693F">
            <w:pPr>
              <w:jc w:val="center"/>
              <w:rPr>
                <w:rFonts w:hint="eastAsia"/>
                <w:sz w:val="18"/>
                <w:szCs w:val="18"/>
              </w:rPr>
            </w:pPr>
            <w:r>
              <w:rPr>
                <w:rFonts w:hint="eastAsia"/>
                <w:sz w:val="18"/>
                <w:szCs w:val="18"/>
              </w:rPr>
              <w:t>本年度待决案件</w:t>
            </w:r>
          </w:p>
        </w:tc>
        <w:tc>
          <w:tcPr>
            <w:tcW w:w="599" w:type="pct"/>
            <w:vAlign w:val="center"/>
          </w:tcPr>
          <w:p w:rsidR="00000000" w:rsidRDefault="0005693F">
            <w:pPr>
              <w:jc w:val="center"/>
              <w:rPr>
                <w:sz w:val="18"/>
                <w:szCs w:val="18"/>
              </w:rPr>
            </w:pPr>
            <w:r>
              <w:rPr>
                <w:rFonts w:hint="eastAsia"/>
                <w:sz w:val="18"/>
                <w:szCs w:val="18"/>
              </w:rPr>
              <w:t>应依据《刑法典》</w:t>
            </w:r>
          </w:p>
        </w:tc>
        <w:tc>
          <w:tcPr>
            <w:tcW w:w="599" w:type="pct"/>
            <w:vAlign w:val="center"/>
          </w:tcPr>
          <w:p w:rsidR="00000000" w:rsidRDefault="0005693F">
            <w:pPr>
              <w:jc w:val="center"/>
              <w:rPr>
                <w:sz w:val="18"/>
                <w:szCs w:val="18"/>
              </w:rPr>
            </w:pPr>
            <w:r>
              <w:rPr>
                <w:rFonts w:hint="eastAsia"/>
                <w:sz w:val="18"/>
                <w:szCs w:val="18"/>
              </w:rPr>
              <w:t>应依据《机动车管制条例》</w:t>
            </w:r>
          </w:p>
        </w:tc>
        <w:tc>
          <w:tcPr>
            <w:tcW w:w="599" w:type="pct"/>
            <w:vAlign w:val="center"/>
          </w:tcPr>
          <w:p w:rsidR="00000000" w:rsidRDefault="0005693F">
            <w:pPr>
              <w:jc w:val="center"/>
              <w:rPr>
                <w:sz w:val="18"/>
                <w:szCs w:val="18"/>
              </w:rPr>
            </w:pPr>
            <w:r>
              <w:rPr>
                <w:rFonts w:hint="eastAsia"/>
                <w:sz w:val="18"/>
                <w:szCs w:val="18"/>
              </w:rPr>
              <w:t>应依据其他条例</w:t>
            </w:r>
          </w:p>
        </w:tc>
        <w:tc>
          <w:tcPr>
            <w:tcW w:w="599" w:type="pct"/>
            <w:vAlign w:val="center"/>
          </w:tcPr>
          <w:p w:rsidR="00000000" w:rsidRDefault="0005693F">
            <w:pPr>
              <w:jc w:val="center"/>
              <w:rPr>
                <w:rFonts w:hint="eastAsia"/>
                <w:sz w:val="18"/>
                <w:szCs w:val="18"/>
              </w:rPr>
            </w:pPr>
            <w:r>
              <w:rPr>
                <w:rFonts w:hint="eastAsia"/>
                <w:sz w:val="18"/>
                <w:szCs w:val="18"/>
              </w:rPr>
              <w:t>民事案件</w:t>
            </w:r>
          </w:p>
        </w:tc>
        <w:tc>
          <w:tcPr>
            <w:tcW w:w="599" w:type="pct"/>
            <w:vAlign w:val="center"/>
          </w:tcPr>
          <w:p w:rsidR="00000000" w:rsidRDefault="0005693F">
            <w:pPr>
              <w:jc w:val="center"/>
              <w:rPr>
                <w:rFonts w:hint="eastAsia"/>
                <w:sz w:val="18"/>
                <w:szCs w:val="18"/>
              </w:rPr>
            </w:pPr>
            <w:r>
              <w:rPr>
                <w:rFonts w:hint="eastAsia"/>
                <w:sz w:val="18"/>
                <w:szCs w:val="18"/>
              </w:rPr>
              <w:t>共计</w:t>
            </w:r>
          </w:p>
        </w:tc>
      </w:tr>
      <w:tr w:rsidR="00000000">
        <w:trPr>
          <w:jc w:val="center"/>
        </w:trPr>
        <w:tc>
          <w:tcPr>
            <w:tcW w:w="369" w:type="pct"/>
          </w:tcPr>
          <w:p w:rsidR="00000000" w:rsidRDefault="0005693F">
            <w:pPr>
              <w:rPr>
                <w:sz w:val="18"/>
                <w:szCs w:val="18"/>
              </w:rPr>
            </w:pPr>
            <w:r>
              <w:rPr>
                <w:sz w:val="18"/>
                <w:szCs w:val="18"/>
              </w:rPr>
              <w:t>1</w:t>
            </w:r>
          </w:p>
        </w:tc>
        <w:tc>
          <w:tcPr>
            <w:tcW w:w="1637" w:type="pct"/>
          </w:tcPr>
          <w:p w:rsidR="00000000" w:rsidRDefault="0005693F">
            <w:pPr>
              <w:rPr>
                <w:rFonts w:hint="eastAsia"/>
                <w:sz w:val="18"/>
                <w:szCs w:val="18"/>
              </w:rPr>
            </w:pPr>
            <w:r>
              <w:rPr>
                <w:rFonts w:hint="eastAsia"/>
                <w:sz w:val="18"/>
                <w:szCs w:val="18"/>
              </w:rPr>
              <w:t>加姆帕哈</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234</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242</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4</w:t>
            </w:r>
            <w:r>
              <w:rPr>
                <w:rFonts w:hint="eastAsia"/>
                <w:sz w:val="18"/>
                <w:szCs w:val="18"/>
              </w:rPr>
              <w:t xml:space="preserve"> </w:t>
            </w:r>
            <w:r>
              <w:rPr>
                <w:sz w:val="18"/>
                <w:szCs w:val="18"/>
              </w:rPr>
              <w:t>476</w:t>
            </w:r>
          </w:p>
        </w:tc>
      </w:tr>
      <w:tr w:rsidR="00000000">
        <w:trPr>
          <w:jc w:val="center"/>
        </w:trPr>
        <w:tc>
          <w:tcPr>
            <w:tcW w:w="369" w:type="pct"/>
          </w:tcPr>
          <w:p w:rsidR="00000000" w:rsidRDefault="0005693F">
            <w:pPr>
              <w:rPr>
                <w:sz w:val="18"/>
                <w:szCs w:val="18"/>
              </w:rPr>
            </w:pPr>
            <w:r>
              <w:rPr>
                <w:sz w:val="18"/>
                <w:szCs w:val="18"/>
              </w:rPr>
              <w:t>2</w:t>
            </w:r>
          </w:p>
        </w:tc>
        <w:tc>
          <w:tcPr>
            <w:tcW w:w="1637" w:type="pct"/>
          </w:tcPr>
          <w:p w:rsidR="00000000" w:rsidRDefault="0005693F">
            <w:pPr>
              <w:rPr>
                <w:sz w:val="18"/>
                <w:szCs w:val="18"/>
              </w:rPr>
            </w:pPr>
            <w:r>
              <w:rPr>
                <w:sz w:val="18"/>
                <w:szCs w:val="18"/>
              </w:rPr>
              <w:t>贾夫纳</w:t>
            </w:r>
          </w:p>
        </w:tc>
        <w:tc>
          <w:tcPr>
            <w:tcW w:w="599" w:type="pct"/>
          </w:tcPr>
          <w:p w:rsidR="00000000" w:rsidRDefault="0005693F">
            <w:pPr>
              <w:jc w:val="right"/>
              <w:rPr>
                <w:sz w:val="18"/>
                <w:szCs w:val="18"/>
              </w:rPr>
            </w:pPr>
            <w:r>
              <w:rPr>
                <w:sz w:val="18"/>
                <w:szCs w:val="18"/>
              </w:rPr>
              <w:t>63</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304</w:t>
            </w:r>
          </w:p>
        </w:tc>
        <w:tc>
          <w:tcPr>
            <w:tcW w:w="599" w:type="pct"/>
          </w:tcPr>
          <w:p w:rsidR="00000000" w:rsidRDefault="0005693F">
            <w:pPr>
              <w:jc w:val="right"/>
              <w:rPr>
                <w:sz w:val="18"/>
                <w:szCs w:val="18"/>
              </w:rPr>
            </w:pPr>
            <w:r>
              <w:rPr>
                <w:sz w:val="18"/>
                <w:szCs w:val="18"/>
              </w:rPr>
              <w:t>36</w:t>
            </w:r>
          </w:p>
        </w:tc>
        <w:tc>
          <w:tcPr>
            <w:tcW w:w="599" w:type="pct"/>
          </w:tcPr>
          <w:p w:rsidR="00000000" w:rsidRDefault="0005693F">
            <w:pPr>
              <w:jc w:val="right"/>
              <w:rPr>
                <w:sz w:val="18"/>
                <w:szCs w:val="18"/>
              </w:rPr>
            </w:pPr>
            <w:r>
              <w:rPr>
                <w:sz w:val="18"/>
                <w:szCs w:val="18"/>
              </w:rPr>
              <w:t>22</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425</w:t>
            </w:r>
          </w:p>
        </w:tc>
      </w:tr>
      <w:tr w:rsidR="00000000">
        <w:trPr>
          <w:jc w:val="center"/>
        </w:trPr>
        <w:tc>
          <w:tcPr>
            <w:tcW w:w="369" w:type="pct"/>
          </w:tcPr>
          <w:p w:rsidR="00000000" w:rsidRDefault="0005693F">
            <w:pPr>
              <w:rPr>
                <w:sz w:val="18"/>
                <w:szCs w:val="18"/>
              </w:rPr>
            </w:pPr>
            <w:r>
              <w:rPr>
                <w:sz w:val="18"/>
                <w:szCs w:val="18"/>
              </w:rPr>
              <w:t>3</w:t>
            </w:r>
          </w:p>
        </w:tc>
        <w:tc>
          <w:tcPr>
            <w:tcW w:w="1637" w:type="pct"/>
          </w:tcPr>
          <w:p w:rsidR="00000000" w:rsidRDefault="0005693F">
            <w:pPr>
              <w:rPr>
                <w:rFonts w:hint="eastAsia"/>
                <w:sz w:val="18"/>
                <w:szCs w:val="18"/>
              </w:rPr>
            </w:pPr>
            <w:r>
              <w:rPr>
                <w:rFonts w:hint="eastAsia"/>
                <w:sz w:val="18"/>
                <w:szCs w:val="18"/>
              </w:rPr>
              <w:t>提萨马哈拉马</w:t>
            </w:r>
          </w:p>
        </w:tc>
        <w:tc>
          <w:tcPr>
            <w:tcW w:w="599" w:type="pct"/>
          </w:tcPr>
          <w:p w:rsidR="00000000" w:rsidRDefault="0005693F">
            <w:pPr>
              <w:jc w:val="right"/>
              <w:rPr>
                <w:sz w:val="18"/>
                <w:szCs w:val="18"/>
              </w:rPr>
            </w:pPr>
            <w:r>
              <w:rPr>
                <w:sz w:val="18"/>
                <w:szCs w:val="18"/>
              </w:rPr>
              <w:t>184</w:t>
            </w:r>
          </w:p>
        </w:tc>
        <w:tc>
          <w:tcPr>
            <w:tcW w:w="599" w:type="pct"/>
          </w:tcPr>
          <w:p w:rsidR="00000000" w:rsidRDefault="0005693F">
            <w:pPr>
              <w:jc w:val="right"/>
              <w:rPr>
                <w:sz w:val="18"/>
                <w:szCs w:val="18"/>
              </w:rPr>
            </w:pPr>
            <w:r>
              <w:rPr>
                <w:sz w:val="18"/>
                <w:szCs w:val="18"/>
              </w:rPr>
              <w:t>58</w:t>
            </w:r>
          </w:p>
        </w:tc>
        <w:tc>
          <w:tcPr>
            <w:tcW w:w="599" w:type="pct"/>
          </w:tcPr>
          <w:p w:rsidR="00000000" w:rsidRDefault="0005693F">
            <w:pPr>
              <w:jc w:val="right"/>
              <w:rPr>
                <w:sz w:val="18"/>
                <w:szCs w:val="18"/>
              </w:rPr>
            </w:pPr>
            <w:r>
              <w:rPr>
                <w:sz w:val="18"/>
                <w:szCs w:val="18"/>
              </w:rPr>
              <w:t>13</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255</w:t>
            </w:r>
          </w:p>
        </w:tc>
      </w:tr>
      <w:tr w:rsidR="00000000">
        <w:trPr>
          <w:jc w:val="center"/>
        </w:trPr>
        <w:tc>
          <w:tcPr>
            <w:tcW w:w="369" w:type="pct"/>
          </w:tcPr>
          <w:p w:rsidR="00000000" w:rsidRDefault="0005693F">
            <w:pPr>
              <w:rPr>
                <w:sz w:val="18"/>
                <w:szCs w:val="18"/>
              </w:rPr>
            </w:pPr>
            <w:r>
              <w:rPr>
                <w:sz w:val="18"/>
                <w:szCs w:val="18"/>
              </w:rPr>
              <w:t>4</w:t>
            </w:r>
          </w:p>
        </w:tc>
        <w:tc>
          <w:tcPr>
            <w:tcW w:w="1637" w:type="pct"/>
          </w:tcPr>
          <w:p w:rsidR="00000000" w:rsidRDefault="0005693F">
            <w:pPr>
              <w:rPr>
                <w:rFonts w:hint="eastAsia"/>
                <w:sz w:val="18"/>
                <w:szCs w:val="18"/>
              </w:rPr>
            </w:pPr>
            <w:r>
              <w:rPr>
                <w:rFonts w:hint="eastAsia"/>
                <w:sz w:val="18"/>
                <w:szCs w:val="18"/>
              </w:rPr>
              <w:t>克比特戈拉瓦</w:t>
            </w:r>
          </w:p>
        </w:tc>
        <w:tc>
          <w:tcPr>
            <w:tcW w:w="599" w:type="pct"/>
          </w:tcPr>
          <w:p w:rsidR="00000000" w:rsidRDefault="0005693F">
            <w:pPr>
              <w:jc w:val="right"/>
              <w:rPr>
                <w:sz w:val="18"/>
                <w:szCs w:val="18"/>
              </w:rPr>
            </w:pPr>
            <w:r>
              <w:rPr>
                <w:sz w:val="18"/>
                <w:szCs w:val="18"/>
              </w:rPr>
              <w:t>170</w:t>
            </w:r>
          </w:p>
        </w:tc>
        <w:tc>
          <w:tcPr>
            <w:tcW w:w="599" w:type="pct"/>
          </w:tcPr>
          <w:p w:rsidR="00000000" w:rsidRDefault="0005693F">
            <w:pPr>
              <w:jc w:val="right"/>
              <w:rPr>
                <w:sz w:val="18"/>
                <w:szCs w:val="18"/>
              </w:rPr>
            </w:pPr>
            <w:r>
              <w:rPr>
                <w:sz w:val="18"/>
                <w:szCs w:val="18"/>
              </w:rPr>
              <w:t>359</w:t>
            </w:r>
          </w:p>
        </w:tc>
        <w:tc>
          <w:tcPr>
            <w:tcW w:w="599" w:type="pct"/>
          </w:tcPr>
          <w:p w:rsidR="00000000" w:rsidRDefault="0005693F">
            <w:pPr>
              <w:jc w:val="right"/>
              <w:rPr>
                <w:sz w:val="18"/>
                <w:szCs w:val="18"/>
              </w:rPr>
            </w:pPr>
            <w:r>
              <w:rPr>
                <w:sz w:val="18"/>
                <w:szCs w:val="18"/>
              </w:rPr>
              <w:t>69</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598</w:t>
            </w:r>
          </w:p>
        </w:tc>
      </w:tr>
      <w:tr w:rsidR="00000000">
        <w:trPr>
          <w:jc w:val="center"/>
        </w:trPr>
        <w:tc>
          <w:tcPr>
            <w:tcW w:w="369" w:type="pct"/>
          </w:tcPr>
          <w:p w:rsidR="00000000" w:rsidRDefault="0005693F">
            <w:pPr>
              <w:rPr>
                <w:sz w:val="18"/>
                <w:szCs w:val="18"/>
              </w:rPr>
            </w:pPr>
            <w:r>
              <w:rPr>
                <w:sz w:val="18"/>
                <w:szCs w:val="18"/>
              </w:rPr>
              <w:t>5</w:t>
            </w:r>
          </w:p>
        </w:tc>
        <w:tc>
          <w:tcPr>
            <w:tcW w:w="1637" w:type="pct"/>
          </w:tcPr>
          <w:p w:rsidR="00000000" w:rsidRDefault="0005693F">
            <w:pPr>
              <w:rPr>
                <w:rFonts w:hint="eastAsia"/>
                <w:sz w:val="18"/>
                <w:szCs w:val="18"/>
              </w:rPr>
            </w:pPr>
            <w:r>
              <w:rPr>
                <w:rFonts w:hint="eastAsia"/>
                <w:sz w:val="18"/>
                <w:szCs w:val="18"/>
              </w:rPr>
              <w:t>卡克拉瓦</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11</w:t>
            </w:r>
            <w:r>
              <w:rPr>
                <w:rFonts w:hint="eastAsia"/>
                <w:sz w:val="18"/>
                <w:szCs w:val="18"/>
              </w:rPr>
              <w:t xml:space="preserve"> </w:t>
            </w:r>
            <w:r>
              <w:rPr>
                <w:sz w:val="18"/>
                <w:szCs w:val="18"/>
              </w:rPr>
              <w:t>272</w:t>
            </w:r>
          </w:p>
        </w:tc>
        <w:tc>
          <w:tcPr>
            <w:tcW w:w="599" w:type="pct"/>
          </w:tcPr>
          <w:p w:rsidR="00000000" w:rsidRDefault="0005693F">
            <w:pPr>
              <w:jc w:val="right"/>
              <w:rPr>
                <w:sz w:val="18"/>
                <w:szCs w:val="18"/>
              </w:rPr>
            </w:pPr>
            <w:r>
              <w:rPr>
                <w:sz w:val="18"/>
                <w:szCs w:val="18"/>
              </w:rPr>
              <w:t>17</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11</w:t>
            </w:r>
            <w:r>
              <w:rPr>
                <w:rFonts w:hint="eastAsia"/>
                <w:sz w:val="18"/>
                <w:szCs w:val="18"/>
              </w:rPr>
              <w:t xml:space="preserve"> </w:t>
            </w:r>
            <w:r>
              <w:rPr>
                <w:sz w:val="18"/>
                <w:szCs w:val="18"/>
              </w:rPr>
              <w:t>289</w:t>
            </w:r>
          </w:p>
        </w:tc>
      </w:tr>
      <w:tr w:rsidR="00000000">
        <w:trPr>
          <w:jc w:val="center"/>
        </w:trPr>
        <w:tc>
          <w:tcPr>
            <w:tcW w:w="369" w:type="pct"/>
          </w:tcPr>
          <w:p w:rsidR="00000000" w:rsidRDefault="0005693F">
            <w:pPr>
              <w:rPr>
                <w:sz w:val="18"/>
                <w:szCs w:val="18"/>
              </w:rPr>
            </w:pPr>
            <w:r>
              <w:rPr>
                <w:sz w:val="18"/>
                <w:szCs w:val="18"/>
              </w:rPr>
              <w:t>6</w:t>
            </w:r>
          </w:p>
        </w:tc>
        <w:tc>
          <w:tcPr>
            <w:tcW w:w="1637" w:type="pct"/>
          </w:tcPr>
          <w:p w:rsidR="00000000" w:rsidRDefault="0005693F">
            <w:pPr>
              <w:rPr>
                <w:rFonts w:hint="eastAsia"/>
                <w:sz w:val="18"/>
                <w:szCs w:val="18"/>
              </w:rPr>
            </w:pPr>
            <w:r>
              <w:rPr>
                <w:rFonts w:hint="eastAsia"/>
                <w:sz w:val="18"/>
                <w:szCs w:val="18"/>
              </w:rPr>
              <w:t>巴杜勒</w:t>
            </w:r>
          </w:p>
        </w:tc>
        <w:tc>
          <w:tcPr>
            <w:tcW w:w="599" w:type="pct"/>
          </w:tcPr>
          <w:p w:rsidR="00000000" w:rsidRDefault="0005693F">
            <w:pPr>
              <w:jc w:val="right"/>
              <w:rPr>
                <w:sz w:val="18"/>
                <w:szCs w:val="18"/>
              </w:rPr>
            </w:pPr>
            <w:r>
              <w:rPr>
                <w:sz w:val="18"/>
                <w:szCs w:val="18"/>
              </w:rPr>
              <w:t>577</w:t>
            </w:r>
          </w:p>
        </w:tc>
        <w:tc>
          <w:tcPr>
            <w:tcW w:w="599" w:type="pct"/>
          </w:tcPr>
          <w:p w:rsidR="00000000" w:rsidRDefault="0005693F">
            <w:pPr>
              <w:jc w:val="right"/>
              <w:rPr>
                <w:sz w:val="18"/>
                <w:szCs w:val="18"/>
              </w:rPr>
            </w:pPr>
            <w:r>
              <w:rPr>
                <w:sz w:val="18"/>
                <w:szCs w:val="18"/>
              </w:rPr>
              <w:t>575</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308</w:t>
            </w:r>
          </w:p>
        </w:tc>
        <w:tc>
          <w:tcPr>
            <w:tcW w:w="599" w:type="pct"/>
          </w:tcPr>
          <w:p w:rsidR="00000000" w:rsidRDefault="0005693F">
            <w:pPr>
              <w:jc w:val="right"/>
              <w:rPr>
                <w:sz w:val="18"/>
                <w:szCs w:val="18"/>
              </w:rPr>
            </w:pPr>
            <w:r>
              <w:rPr>
                <w:sz w:val="18"/>
                <w:szCs w:val="18"/>
              </w:rPr>
              <w:t>29</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489</w:t>
            </w:r>
          </w:p>
        </w:tc>
      </w:tr>
      <w:tr w:rsidR="00000000">
        <w:trPr>
          <w:jc w:val="center"/>
        </w:trPr>
        <w:tc>
          <w:tcPr>
            <w:tcW w:w="369" w:type="pct"/>
          </w:tcPr>
          <w:p w:rsidR="00000000" w:rsidRDefault="0005693F">
            <w:pPr>
              <w:rPr>
                <w:sz w:val="18"/>
                <w:szCs w:val="18"/>
              </w:rPr>
            </w:pPr>
            <w:r>
              <w:rPr>
                <w:sz w:val="18"/>
                <w:szCs w:val="18"/>
              </w:rPr>
              <w:t>7</w:t>
            </w:r>
          </w:p>
        </w:tc>
        <w:tc>
          <w:tcPr>
            <w:tcW w:w="1637" w:type="pct"/>
          </w:tcPr>
          <w:p w:rsidR="00000000" w:rsidRDefault="0005693F">
            <w:pPr>
              <w:rPr>
                <w:rFonts w:hint="eastAsia"/>
                <w:sz w:val="18"/>
                <w:szCs w:val="18"/>
              </w:rPr>
            </w:pPr>
            <w:r>
              <w:rPr>
                <w:rFonts w:hint="eastAsia"/>
                <w:sz w:val="18"/>
                <w:szCs w:val="18"/>
              </w:rPr>
              <w:t>班达拉维拉</w:t>
            </w:r>
          </w:p>
        </w:tc>
        <w:tc>
          <w:tcPr>
            <w:tcW w:w="599" w:type="pct"/>
          </w:tcPr>
          <w:p w:rsidR="00000000" w:rsidRDefault="0005693F">
            <w:pPr>
              <w:jc w:val="right"/>
              <w:rPr>
                <w:sz w:val="18"/>
                <w:szCs w:val="18"/>
              </w:rPr>
            </w:pPr>
            <w:r>
              <w:rPr>
                <w:sz w:val="18"/>
                <w:szCs w:val="18"/>
              </w:rPr>
              <w:t>286</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787</w:t>
            </w:r>
          </w:p>
        </w:tc>
        <w:tc>
          <w:tcPr>
            <w:tcW w:w="599" w:type="pct"/>
          </w:tcPr>
          <w:p w:rsidR="00000000" w:rsidRDefault="0005693F">
            <w:pPr>
              <w:jc w:val="right"/>
              <w:rPr>
                <w:sz w:val="18"/>
                <w:szCs w:val="18"/>
              </w:rPr>
            </w:pPr>
            <w:r>
              <w:rPr>
                <w:sz w:val="18"/>
                <w:szCs w:val="18"/>
              </w:rPr>
              <w:t>39</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112</w:t>
            </w:r>
          </w:p>
        </w:tc>
      </w:tr>
      <w:tr w:rsidR="00000000">
        <w:trPr>
          <w:jc w:val="center"/>
        </w:trPr>
        <w:tc>
          <w:tcPr>
            <w:tcW w:w="369" w:type="pct"/>
          </w:tcPr>
          <w:p w:rsidR="00000000" w:rsidRDefault="0005693F">
            <w:pPr>
              <w:rPr>
                <w:sz w:val="18"/>
                <w:szCs w:val="18"/>
              </w:rPr>
            </w:pPr>
            <w:r>
              <w:rPr>
                <w:sz w:val="18"/>
                <w:szCs w:val="18"/>
              </w:rPr>
              <w:t>8</w:t>
            </w:r>
          </w:p>
        </w:tc>
        <w:tc>
          <w:tcPr>
            <w:tcW w:w="1637" w:type="pct"/>
          </w:tcPr>
          <w:p w:rsidR="00000000" w:rsidRDefault="0005693F">
            <w:pPr>
              <w:rPr>
                <w:rFonts w:hint="eastAsia"/>
                <w:sz w:val="18"/>
                <w:szCs w:val="18"/>
              </w:rPr>
            </w:pPr>
            <w:r>
              <w:rPr>
                <w:rFonts w:hint="eastAsia"/>
                <w:sz w:val="18"/>
                <w:szCs w:val="18"/>
              </w:rPr>
              <w:t>马合亚加纳亚</w:t>
            </w:r>
          </w:p>
        </w:tc>
        <w:tc>
          <w:tcPr>
            <w:tcW w:w="599" w:type="pct"/>
          </w:tcPr>
          <w:p w:rsidR="00000000" w:rsidRDefault="0005693F">
            <w:pPr>
              <w:jc w:val="right"/>
              <w:rPr>
                <w:sz w:val="18"/>
                <w:szCs w:val="18"/>
              </w:rPr>
            </w:pPr>
            <w:r>
              <w:rPr>
                <w:sz w:val="18"/>
                <w:szCs w:val="18"/>
              </w:rPr>
              <w:t>690</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239</w:t>
            </w:r>
          </w:p>
        </w:tc>
        <w:tc>
          <w:tcPr>
            <w:tcW w:w="599" w:type="pct"/>
          </w:tcPr>
          <w:p w:rsidR="00000000" w:rsidRDefault="0005693F">
            <w:pPr>
              <w:jc w:val="right"/>
              <w:rPr>
                <w:sz w:val="18"/>
                <w:szCs w:val="18"/>
              </w:rPr>
            </w:pPr>
            <w:r>
              <w:rPr>
                <w:sz w:val="18"/>
                <w:szCs w:val="18"/>
              </w:rPr>
              <w:t>172</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101</w:t>
            </w:r>
          </w:p>
        </w:tc>
      </w:tr>
      <w:tr w:rsidR="00000000">
        <w:trPr>
          <w:jc w:val="center"/>
        </w:trPr>
        <w:tc>
          <w:tcPr>
            <w:tcW w:w="369" w:type="pct"/>
          </w:tcPr>
          <w:p w:rsidR="00000000" w:rsidRDefault="0005693F">
            <w:pPr>
              <w:rPr>
                <w:sz w:val="18"/>
                <w:szCs w:val="18"/>
              </w:rPr>
            </w:pPr>
            <w:r>
              <w:rPr>
                <w:sz w:val="18"/>
                <w:szCs w:val="18"/>
              </w:rPr>
              <w:t>9</w:t>
            </w:r>
          </w:p>
        </w:tc>
        <w:tc>
          <w:tcPr>
            <w:tcW w:w="1637" w:type="pct"/>
          </w:tcPr>
          <w:p w:rsidR="00000000" w:rsidRDefault="0005693F">
            <w:pPr>
              <w:rPr>
                <w:rFonts w:hint="eastAsia"/>
                <w:sz w:val="18"/>
                <w:szCs w:val="18"/>
              </w:rPr>
            </w:pPr>
            <w:r>
              <w:rPr>
                <w:rFonts w:hint="eastAsia"/>
                <w:sz w:val="18"/>
                <w:szCs w:val="18"/>
              </w:rPr>
              <w:t>莫讷勒格勒</w:t>
            </w:r>
          </w:p>
        </w:tc>
        <w:tc>
          <w:tcPr>
            <w:tcW w:w="599" w:type="pct"/>
          </w:tcPr>
          <w:p w:rsidR="00000000" w:rsidRDefault="0005693F">
            <w:pPr>
              <w:jc w:val="right"/>
              <w:rPr>
                <w:sz w:val="18"/>
                <w:szCs w:val="18"/>
              </w:rPr>
            </w:pPr>
            <w:r>
              <w:rPr>
                <w:sz w:val="18"/>
                <w:szCs w:val="18"/>
              </w:rPr>
              <w:t>43</w:t>
            </w:r>
          </w:p>
        </w:tc>
        <w:tc>
          <w:tcPr>
            <w:tcW w:w="599" w:type="pct"/>
          </w:tcPr>
          <w:p w:rsidR="00000000" w:rsidRDefault="0005693F">
            <w:pPr>
              <w:jc w:val="right"/>
              <w:rPr>
                <w:sz w:val="18"/>
                <w:szCs w:val="18"/>
              </w:rPr>
            </w:pPr>
            <w:r>
              <w:rPr>
                <w:sz w:val="18"/>
                <w:szCs w:val="18"/>
              </w:rPr>
              <w:t>9</w:t>
            </w:r>
            <w:r>
              <w:rPr>
                <w:rFonts w:hint="eastAsia"/>
                <w:sz w:val="18"/>
                <w:szCs w:val="18"/>
              </w:rPr>
              <w:t xml:space="preserve"> </w:t>
            </w:r>
            <w:r>
              <w:rPr>
                <w:sz w:val="18"/>
                <w:szCs w:val="18"/>
              </w:rPr>
              <w:t>875</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7</w:t>
            </w:r>
          </w:p>
        </w:tc>
        <w:tc>
          <w:tcPr>
            <w:tcW w:w="599" w:type="pct"/>
          </w:tcPr>
          <w:p w:rsidR="00000000" w:rsidRDefault="0005693F">
            <w:pPr>
              <w:jc w:val="right"/>
              <w:rPr>
                <w:sz w:val="18"/>
                <w:szCs w:val="18"/>
              </w:rPr>
            </w:pPr>
            <w:r>
              <w:rPr>
                <w:sz w:val="18"/>
                <w:szCs w:val="18"/>
              </w:rPr>
              <w:t>9</w:t>
            </w:r>
            <w:r>
              <w:rPr>
                <w:rFonts w:hint="eastAsia"/>
                <w:sz w:val="18"/>
                <w:szCs w:val="18"/>
              </w:rPr>
              <w:t xml:space="preserve"> </w:t>
            </w:r>
            <w:r>
              <w:rPr>
                <w:sz w:val="18"/>
                <w:szCs w:val="18"/>
              </w:rPr>
              <w:t>925</w:t>
            </w:r>
          </w:p>
        </w:tc>
      </w:tr>
      <w:tr w:rsidR="00000000">
        <w:trPr>
          <w:jc w:val="center"/>
        </w:trPr>
        <w:tc>
          <w:tcPr>
            <w:tcW w:w="369" w:type="pct"/>
          </w:tcPr>
          <w:p w:rsidR="00000000" w:rsidRDefault="0005693F">
            <w:pPr>
              <w:rPr>
                <w:sz w:val="18"/>
                <w:szCs w:val="18"/>
              </w:rPr>
            </w:pPr>
            <w:r>
              <w:rPr>
                <w:sz w:val="18"/>
                <w:szCs w:val="18"/>
              </w:rPr>
              <w:t>10</w:t>
            </w:r>
          </w:p>
        </w:tc>
        <w:tc>
          <w:tcPr>
            <w:tcW w:w="1637" w:type="pct"/>
          </w:tcPr>
          <w:p w:rsidR="00000000" w:rsidRDefault="0005693F">
            <w:pPr>
              <w:rPr>
                <w:rFonts w:hint="eastAsia"/>
                <w:sz w:val="18"/>
                <w:szCs w:val="18"/>
              </w:rPr>
            </w:pPr>
            <w:r>
              <w:rPr>
                <w:rFonts w:hint="eastAsia"/>
                <w:sz w:val="18"/>
                <w:szCs w:val="18"/>
              </w:rPr>
              <w:t>维利马达</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757</w:t>
            </w:r>
          </w:p>
        </w:tc>
        <w:tc>
          <w:tcPr>
            <w:tcW w:w="599" w:type="pct"/>
          </w:tcPr>
          <w:p w:rsidR="00000000" w:rsidRDefault="0005693F">
            <w:pPr>
              <w:jc w:val="right"/>
              <w:rPr>
                <w:sz w:val="18"/>
                <w:szCs w:val="18"/>
              </w:rPr>
            </w:pPr>
            <w:r>
              <w:rPr>
                <w:sz w:val="18"/>
                <w:szCs w:val="18"/>
              </w:rPr>
              <w:t>90</w:t>
            </w:r>
          </w:p>
        </w:tc>
        <w:tc>
          <w:tcPr>
            <w:tcW w:w="599" w:type="pct"/>
          </w:tcPr>
          <w:p w:rsidR="00000000" w:rsidRDefault="0005693F">
            <w:pPr>
              <w:jc w:val="right"/>
              <w:rPr>
                <w:sz w:val="18"/>
                <w:szCs w:val="18"/>
              </w:rPr>
            </w:pPr>
            <w:r>
              <w:rPr>
                <w:sz w:val="18"/>
                <w:szCs w:val="18"/>
              </w:rPr>
              <w:t>5</w:t>
            </w:r>
          </w:p>
        </w:tc>
        <w:tc>
          <w:tcPr>
            <w:tcW w:w="599" w:type="pct"/>
          </w:tcPr>
          <w:p w:rsidR="00000000" w:rsidRDefault="0005693F">
            <w:pPr>
              <w:jc w:val="right"/>
              <w:rPr>
                <w:sz w:val="18"/>
                <w:szCs w:val="18"/>
              </w:rPr>
            </w:pPr>
            <w:r>
              <w:rPr>
                <w:sz w:val="18"/>
                <w:szCs w:val="18"/>
              </w:rPr>
              <w:t>852</w:t>
            </w:r>
          </w:p>
        </w:tc>
      </w:tr>
      <w:tr w:rsidR="00000000">
        <w:trPr>
          <w:jc w:val="center"/>
        </w:trPr>
        <w:tc>
          <w:tcPr>
            <w:tcW w:w="369" w:type="pct"/>
          </w:tcPr>
          <w:p w:rsidR="00000000" w:rsidRDefault="0005693F">
            <w:pPr>
              <w:rPr>
                <w:sz w:val="18"/>
                <w:szCs w:val="18"/>
              </w:rPr>
            </w:pPr>
            <w:r>
              <w:rPr>
                <w:sz w:val="18"/>
                <w:szCs w:val="18"/>
              </w:rPr>
              <w:t>11</w:t>
            </w:r>
          </w:p>
        </w:tc>
        <w:tc>
          <w:tcPr>
            <w:tcW w:w="1637" w:type="pct"/>
          </w:tcPr>
          <w:p w:rsidR="00000000" w:rsidRDefault="0005693F">
            <w:pPr>
              <w:rPr>
                <w:sz w:val="18"/>
                <w:szCs w:val="18"/>
              </w:rPr>
            </w:pPr>
            <w:r>
              <w:rPr>
                <w:sz w:val="18"/>
                <w:szCs w:val="18"/>
              </w:rPr>
              <w:t>拜蒂克洛</w:t>
            </w:r>
          </w:p>
        </w:tc>
        <w:tc>
          <w:tcPr>
            <w:tcW w:w="599" w:type="pct"/>
          </w:tcPr>
          <w:p w:rsidR="00000000" w:rsidRDefault="0005693F">
            <w:pPr>
              <w:jc w:val="right"/>
              <w:rPr>
                <w:sz w:val="18"/>
                <w:szCs w:val="18"/>
              </w:rPr>
            </w:pPr>
            <w:r>
              <w:rPr>
                <w:sz w:val="18"/>
                <w:szCs w:val="18"/>
              </w:rPr>
              <w:t>143</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224</w:t>
            </w:r>
          </w:p>
        </w:tc>
        <w:tc>
          <w:tcPr>
            <w:tcW w:w="599" w:type="pct"/>
          </w:tcPr>
          <w:p w:rsidR="00000000" w:rsidRDefault="0005693F">
            <w:pPr>
              <w:jc w:val="right"/>
              <w:rPr>
                <w:sz w:val="18"/>
                <w:szCs w:val="18"/>
              </w:rPr>
            </w:pPr>
            <w:r>
              <w:rPr>
                <w:sz w:val="18"/>
                <w:szCs w:val="18"/>
              </w:rPr>
              <w:t>78</w:t>
            </w:r>
          </w:p>
        </w:tc>
        <w:tc>
          <w:tcPr>
            <w:tcW w:w="599" w:type="pct"/>
          </w:tcPr>
          <w:p w:rsidR="00000000" w:rsidRDefault="0005693F">
            <w:pPr>
              <w:jc w:val="right"/>
              <w:rPr>
                <w:sz w:val="18"/>
                <w:szCs w:val="18"/>
              </w:rPr>
            </w:pPr>
            <w:r>
              <w:rPr>
                <w:sz w:val="18"/>
                <w:szCs w:val="18"/>
              </w:rPr>
              <w:t>6</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451</w:t>
            </w:r>
          </w:p>
        </w:tc>
      </w:tr>
      <w:tr w:rsidR="00000000">
        <w:trPr>
          <w:jc w:val="center"/>
        </w:trPr>
        <w:tc>
          <w:tcPr>
            <w:tcW w:w="369" w:type="pct"/>
          </w:tcPr>
          <w:p w:rsidR="00000000" w:rsidRDefault="0005693F">
            <w:pPr>
              <w:rPr>
                <w:sz w:val="18"/>
                <w:szCs w:val="18"/>
              </w:rPr>
            </w:pPr>
            <w:r>
              <w:rPr>
                <w:sz w:val="18"/>
                <w:szCs w:val="18"/>
              </w:rPr>
              <w:t>12</w:t>
            </w:r>
          </w:p>
        </w:tc>
        <w:tc>
          <w:tcPr>
            <w:tcW w:w="1637" w:type="pct"/>
          </w:tcPr>
          <w:p w:rsidR="00000000" w:rsidRDefault="0005693F">
            <w:pPr>
              <w:rPr>
                <w:rFonts w:hint="eastAsia"/>
                <w:sz w:val="18"/>
                <w:szCs w:val="18"/>
              </w:rPr>
            </w:pPr>
            <w:r>
              <w:rPr>
                <w:rFonts w:hint="eastAsia"/>
                <w:sz w:val="18"/>
                <w:szCs w:val="18"/>
              </w:rPr>
              <w:t>卡尔穆莱</w:t>
            </w:r>
          </w:p>
        </w:tc>
        <w:tc>
          <w:tcPr>
            <w:tcW w:w="599" w:type="pct"/>
          </w:tcPr>
          <w:p w:rsidR="00000000" w:rsidRDefault="0005693F">
            <w:pPr>
              <w:jc w:val="right"/>
              <w:rPr>
                <w:sz w:val="18"/>
                <w:szCs w:val="18"/>
              </w:rPr>
            </w:pPr>
            <w:r>
              <w:rPr>
                <w:sz w:val="18"/>
                <w:szCs w:val="18"/>
              </w:rPr>
              <w:t>401</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351</w:t>
            </w:r>
          </w:p>
        </w:tc>
        <w:tc>
          <w:tcPr>
            <w:tcW w:w="599" w:type="pct"/>
          </w:tcPr>
          <w:p w:rsidR="00000000" w:rsidRDefault="0005693F">
            <w:pPr>
              <w:jc w:val="right"/>
              <w:rPr>
                <w:sz w:val="18"/>
                <w:szCs w:val="18"/>
              </w:rPr>
            </w:pPr>
            <w:r>
              <w:rPr>
                <w:sz w:val="18"/>
                <w:szCs w:val="18"/>
              </w:rPr>
              <w:t>173</w:t>
            </w:r>
          </w:p>
        </w:tc>
        <w:tc>
          <w:tcPr>
            <w:tcW w:w="599" w:type="pct"/>
          </w:tcPr>
          <w:p w:rsidR="00000000" w:rsidRDefault="0005693F">
            <w:pPr>
              <w:jc w:val="right"/>
              <w:rPr>
                <w:sz w:val="18"/>
                <w:szCs w:val="18"/>
              </w:rPr>
            </w:pPr>
            <w:r>
              <w:rPr>
                <w:sz w:val="18"/>
                <w:szCs w:val="18"/>
              </w:rPr>
              <w:t>79</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004</w:t>
            </w:r>
          </w:p>
        </w:tc>
      </w:tr>
      <w:tr w:rsidR="00000000">
        <w:trPr>
          <w:jc w:val="center"/>
        </w:trPr>
        <w:tc>
          <w:tcPr>
            <w:tcW w:w="369" w:type="pct"/>
          </w:tcPr>
          <w:p w:rsidR="00000000" w:rsidRDefault="0005693F">
            <w:pPr>
              <w:rPr>
                <w:sz w:val="18"/>
                <w:szCs w:val="18"/>
              </w:rPr>
            </w:pPr>
            <w:r>
              <w:rPr>
                <w:sz w:val="18"/>
                <w:szCs w:val="18"/>
              </w:rPr>
              <w:t>13</w:t>
            </w:r>
          </w:p>
        </w:tc>
        <w:tc>
          <w:tcPr>
            <w:tcW w:w="1637" w:type="pct"/>
          </w:tcPr>
          <w:p w:rsidR="00000000" w:rsidRDefault="0005693F">
            <w:pPr>
              <w:rPr>
                <w:rFonts w:hint="eastAsia"/>
                <w:sz w:val="18"/>
                <w:szCs w:val="18"/>
              </w:rPr>
            </w:pPr>
            <w:r>
              <w:rPr>
                <w:rFonts w:hint="eastAsia"/>
                <w:sz w:val="18"/>
                <w:szCs w:val="18"/>
              </w:rPr>
              <w:t>安帕赖</w:t>
            </w:r>
          </w:p>
        </w:tc>
        <w:tc>
          <w:tcPr>
            <w:tcW w:w="599" w:type="pct"/>
          </w:tcPr>
          <w:p w:rsidR="00000000" w:rsidRDefault="0005693F">
            <w:pPr>
              <w:jc w:val="right"/>
              <w:rPr>
                <w:sz w:val="18"/>
                <w:szCs w:val="18"/>
              </w:rPr>
            </w:pPr>
            <w:r>
              <w:rPr>
                <w:sz w:val="18"/>
                <w:szCs w:val="18"/>
              </w:rPr>
              <w:t>281</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472</w:t>
            </w:r>
          </w:p>
        </w:tc>
        <w:tc>
          <w:tcPr>
            <w:tcW w:w="599" w:type="pct"/>
          </w:tcPr>
          <w:p w:rsidR="00000000" w:rsidRDefault="0005693F">
            <w:pPr>
              <w:jc w:val="right"/>
              <w:rPr>
                <w:sz w:val="18"/>
                <w:szCs w:val="18"/>
              </w:rPr>
            </w:pPr>
            <w:r>
              <w:rPr>
                <w:sz w:val="18"/>
                <w:szCs w:val="18"/>
              </w:rPr>
              <w:t>170</w:t>
            </w:r>
          </w:p>
        </w:tc>
        <w:tc>
          <w:tcPr>
            <w:tcW w:w="599" w:type="pct"/>
          </w:tcPr>
          <w:p w:rsidR="00000000" w:rsidRDefault="0005693F">
            <w:pPr>
              <w:jc w:val="right"/>
              <w:rPr>
                <w:sz w:val="18"/>
                <w:szCs w:val="18"/>
              </w:rPr>
            </w:pPr>
            <w:r>
              <w:rPr>
                <w:sz w:val="18"/>
                <w:szCs w:val="18"/>
              </w:rPr>
              <w:t>11</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934</w:t>
            </w:r>
          </w:p>
        </w:tc>
      </w:tr>
      <w:tr w:rsidR="00000000">
        <w:trPr>
          <w:jc w:val="center"/>
        </w:trPr>
        <w:tc>
          <w:tcPr>
            <w:tcW w:w="369" w:type="pct"/>
          </w:tcPr>
          <w:p w:rsidR="00000000" w:rsidRDefault="0005693F">
            <w:pPr>
              <w:rPr>
                <w:sz w:val="18"/>
                <w:szCs w:val="18"/>
              </w:rPr>
            </w:pPr>
            <w:r>
              <w:rPr>
                <w:sz w:val="18"/>
                <w:szCs w:val="18"/>
              </w:rPr>
              <w:t>14</w:t>
            </w:r>
          </w:p>
        </w:tc>
        <w:tc>
          <w:tcPr>
            <w:tcW w:w="1637" w:type="pct"/>
          </w:tcPr>
          <w:p w:rsidR="00000000" w:rsidRDefault="0005693F">
            <w:pPr>
              <w:rPr>
                <w:rFonts w:hint="eastAsia"/>
                <w:sz w:val="18"/>
                <w:szCs w:val="18"/>
              </w:rPr>
            </w:pPr>
            <w:r>
              <w:rPr>
                <w:rFonts w:hint="eastAsia"/>
                <w:sz w:val="18"/>
                <w:szCs w:val="18"/>
              </w:rPr>
              <w:t>阿卡赖帕斯图瓦</w:t>
            </w:r>
          </w:p>
        </w:tc>
        <w:tc>
          <w:tcPr>
            <w:tcW w:w="599" w:type="pct"/>
          </w:tcPr>
          <w:p w:rsidR="00000000" w:rsidRDefault="0005693F">
            <w:pPr>
              <w:jc w:val="right"/>
              <w:rPr>
                <w:sz w:val="18"/>
                <w:szCs w:val="18"/>
              </w:rPr>
            </w:pPr>
            <w:r>
              <w:rPr>
                <w:sz w:val="18"/>
                <w:szCs w:val="18"/>
              </w:rPr>
              <w:t>101</w:t>
            </w:r>
          </w:p>
        </w:tc>
        <w:tc>
          <w:tcPr>
            <w:tcW w:w="599" w:type="pct"/>
          </w:tcPr>
          <w:p w:rsidR="00000000" w:rsidRDefault="0005693F">
            <w:pPr>
              <w:jc w:val="right"/>
              <w:rPr>
                <w:sz w:val="18"/>
                <w:szCs w:val="18"/>
              </w:rPr>
            </w:pPr>
            <w:r>
              <w:rPr>
                <w:sz w:val="18"/>
                <w:szCs w:val="18"/>
              </w:rPr>
              <w:t>933</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034</w:t>
            </w:r>
          </w:p>
        </w:tc>
      </w:tr>
      <w:tr w:rsidR="00000000">
        <w:trPr>
          <w:jc w:val="center"/>
        </w:trPr>
        <w:tc>
          <w:tcPr>
            <w:tcW w:w="369" w:type="pct"/>
          </w:tcPr>
          <w:p w:rsidR="00000000" w:rsidRDefault="0005693F">
            <w:pPr>
              <w:rPr>
                <w:sz w:val="18"/>
                <w:szCs w:val="18"/>
              </w:rPr>
            </w:pPr>
            <w:r>
              <w:rPr>
                <w:sz w:val="18"/>
                <w:szCs w:val="18"/>
              </w:rPr>
              <w:t>15</w:t>
            </w:r>
          </w:p>
        </w:tc>
        <w:tc>
          <w:tcPr>
            <w:tcW w:w="1637" w:type="pct"/>
          </w:tcPr>
          <w:p w:rsidR="00000000" w:rsidRDefault="0005693F">
            <w:pPr>
              <w:rPr>
                <w:rFonts w:hint="eastAsia"/>
                <w:sz w:val="18"/>
                <w:szCs w:val="18"/>
              </w:rPr>
            </w:pPr>
            <w:r>
              <w:rPr>
                <w:rFonts w:hint="eastAsia"/>
                <w:sz w:val="18"/>
                <w:szCs w:val="18"/>
              </w:rPr>
              <w:t>科伦坡－要塞</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347</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347</w:t>
            </w:r>
          </w:p>
        </w:tc>
      </w:tr>
      <w:tr w:rsidR="00000000">
        <w:trPr>
          <w:jc w:val="center"/>
        </w:trPr>
        <w:tc>
          <w:tcPr>
            <w:tcW w:w="369" w:type="pct"/>
          </w:tcPr>
          <w:p w:rsidR="00000000" w:rsidRDefault="0005693F">
            <w:pPr>
              <w:rPr>
                <w:sz w:val="18"/>
                <w:szCs w:val="18"/>
              </w:rPr>
            </w:pPr>
            <w:r>
              <w:rPr>
                <w:sz w:val="18"/>
                <w:szCs w:val="18"/>
              </w:rPr>
              <w:t>16</w:t>
            </w:r>
          </w:p>
        </w:tc>
        <w:tc>
          <w:tcPr>
            <w:tcW w:w="1637" w:type="pct"/>
          </w:tcPr>
          <w:p w:rsidR="00000000" w:rsidRDefault="0005693F">
            <w:pPr>
              <w:rPr>
                <w:rFonts w:hint="eastAsia"/>
                <w:sz w:val="18"/>
                <w:szCs w:val="18"/>
              </w:rPr>
            </w:pPr>
            <w:r>
              <w:rPr>
                <w:rFonts w:hint="eastAsia"/>
                <w:sz w:val="18"/>
                <w:szCs w:val="18"/>
              </w:rPr>
              <w:t>伽戈达维勒</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10</w:t>
            </w:r>
            <w:r>
              <w:rPr>
                <w:rFonts w:hint="eastAsia"/>
                <w:sz w:val="18"/>
                <w:szCs w:val="18"/>
              </w:rPr>
              <w:t xml:space="preserve"> </w:t>
            </w:r>
            <w:r>
              <w:rPr>
                <w:sz w:val="18"/>
                <w:szCs w:val="18"/>
              </w:rPr>
              <w:t>100</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012</w:t>
            </w:r>
          </w:p>
        </w:tc>
        <w:tc>
          <w:tcPr>
            <w:tcW w:w="599" w:type="pct"/>
          </w:tcPr>
          <w:p w:rsidR="00000000" w:rsidRDefault="0005693F">
            <w:pPr>
              <w:jc w:val="right"/>
              <w:rPr>
                <w:sz w:val="18"/>
                <w:szCs w:val="18"/>
              </w:rPr>
            </w:pPr>
            <w:r>
              <w:rPr>
                <w:sz w:val="18"/>
                <w:szCs w:val="18"/>
              </w:rPr>
              <w:t>12</w:t>
            </w:r>
          </w:p>
        </w:tc>
        <w:tc>
          <w:tcPr>
            <w:tcW w:w="599" w:type="pct"/>
          </w:tcPr>
          <w:p w:rsidR="00000000" w:rsidRDefault="0005693F">
            <w:pPr>
              <w:jc w:val="right"/>
              <w:rPr>
                <w:sz w:val="18"/>
                <w:szCs w:val="18"/>
              </w:rPr>
            </w:pPr>
            <w:r>
              <w:rPr>
                <w:sz w:val="18"/>
                <w:szCs w:val="18"/>
              </w:rPr>
              <w:t>11</w:t>
            </w:r>
            <w:r>
              <w:rPr>
                <w:rFonts w:hint="eastAsia"/>
                <w:sz w:val="18"/>
                <w:szCs w:val="18"/>
              </w:rPr>
              <w:t xml:space="preserve"> </w:t>
            </w:r>
            <w:r>
              <w:rPr>
                <w:sz w:val="18"/>
                <w:szCs w:val="18"/>
              </w:rPr>
              <w:t>124</w:t>
            </w:r>
          </w:p>
        </w:tc>
      </w:tr>
      <w:tr w:rsidR="00000000">
        <w:trPr>
          <w:jc w:val="center"/>
        </w:trPr>
        <w:tc>
          <w:tcPr>
            <w:tcW w:w="369" w:type="pct"/>
          </w:tcPr>
          <w:p w:rsidR="00000000" w:rsidRDefault="0005693F">
            <w:pPr>
              <w:rPr>
                <w:sz w:val="18"/>
                <w:szCs w:val="18"/>
              </w:rPr>
            </w:pPr>
            <w:r>
              <w:rPr>
                <w:sz w:val="18"/>
                <w:szCs w:val="18"/>
              </w:rPr>
              <w:t>17</w:t>
            </w:r>
          </w:p>
        </w:tc>
        <w:tc>
          <w:tcPr>
            <w:tcW w:w="1637" w:type="pct"/>
          </w:tcPr>
          <w:p w:rsidR="00000000" w:rsidRDefault="0005693F">
            <w:pPr>
              <w:rPr>
                <w:rFonts w:hint="eastAsia"/>
                <w:sz w:val="18"/>
                <w:szCs w:val="18"/>
              </w:rPr>
            </w:pPr>
            <w:r>
              <w:rPr>
                <w:rFonts w:hint="eastAsia"/>
                <w:sz w:val="18"/>
                <w:szCs w:val="18"/>
              </w:rPr>
              <w:t>马拉卡姆</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923</w:t>
            </w:r>
          </w:p>
        </w:tc>
        <w:tc>
          <w:tcPr>
            <w:tcW w:w="599" w:type="pct"/>
          </w:tcPr>
          <w:p w:rsidR="00000000" w:rsidRDefault="0005693F">
            <w:pPr>
              <w:jc w:val="right"/>
              <w:rPr>
                <w:sz w:val="18"/>
                <w:szCs w:val="18"/>
              </w:rPr>
            </w:pPr>
            <w:r>
              <w:rPr>
                <w:sz w:val="18"/>
                <w:szCs w:val="18"/>
              </w:rPr>
              <w:t>5</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928</w:t>
            </w:r>
          </w:p>
        </w:tc>
      </w:tr>
      <w:tr w:rsidR="00000000">
        <w:trPr>
          <w:jc w:val="center"/>
        </w:trPr>
        <w:tc>
          <w:tcPr>
            <w:tcW w:w="369" w:type="pct"/>
          </w:tcPr>
          <w:p w:rsidR="00000000" w:rsidRDefault="0005693F">
            <w:pPr>
              <w:rPr>
                <w:sz w:val="18"/>
                <w:szCs w:val="18"/>
              </w:rPr>
            </w:pPr>
            <w:r>
              <w:rPr>
                <w:sz w:val="18"/>
                <w:szCs w:val="18"/>
              </w:rPr>
              <w:t>18</w:t>
            </w:r>
          </w:p>
        </w:tc>
        <w:tc>
          <w:tcPr>
            <w:tcW w:w="1637" w:type="pct"/>
          </w:tcPr>
          <w:p w:rsidR="00000000" w:rsidRDefault="0005693F">
            <w:pPr>
              <w:rPr>
                <w:rFonts w:hint="eastAsia"/>
                <w:sz w:val="18"/>
                <w:szCs w:val="18"/>
              </w:rPr>
            </w:pPr>
            <w:r>
              <w:rPr>
                <w:rFonts w:hint="eastAsia"/>
                <w:sz w:val="18"/>
                <w:szCs w:val="18"/>
              </w:rPr>
              <w:t>巴拉皮蒂耶</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5</w:t>
            </w:r>
            <w:r>
              <w:rPr>
                <w:rFonts w:hint="eastAsia"/>
                <w:sz w:val="18"/>
                <w:szCs w:val="18"/>
              </w:rPr>
              <w:t xml:space="preserve"> </w:t>
            </w:r>
            <w:r>
              <w:rPr>
                <w:sz w:val="18"/>
                <w:szCs w:val="18"/>
              </w:rPr>
              <w:t>775</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123</w:t>
            </w:r>
          </w:p>
        </w:tc>
        <w:tc>
          <w:tcPr>
            <w:tcW w:w="599" w:type="pct"/>
          </w:tcPr>
          <w:p w:rsidR="00000000" w:rsidRDefault="0005693F">
            <w:pPr>
              <w:jc w:val="right"/>
              <w:rPr>
                <w:sz w:val="18"/>
                <w:szCs w:val="18"/>
              </w:rPr>
            </w:pPr>
            <w:r>
              <w:rPr>
                <w:sz w:val="18"/>
                <w:szCs w:val="18"/>
              </w:rPr>
              <w:t>5</w:t>
            </w:r>
            <w:r>
              <w:rPr>
                <w:rFonts w:hint="eastAsia"/>
                <w:sz w:val="18"/>
                <w:szCs w:val="18"/>
              </w:rPr>
              <w:t xml:space="preserve"> </w:t>
            </w:r>
            <w:r>
              <w:rPr>
                <w:sz w:val="18"/>
                <w:szCs w:val="18"/>
              </w:rPr>
              <w:t>898</w:t>
            </w:r>
          </w:p>
        </w:tc>
      </w:tr>
      <w:tr w:rsidR="00000000">
        <w:trPr>
          <w:jc w:val="center"/>
        </w:trPr>
        <w:tc>
          <w:tcPr>
            <w:tcW w:w="369" w:type="pct"/>
          </w:tcPr>
          <w:p w:rsidR="00000000" w:rsidRDefault="0005693F">
            <w:pPr>
              <w:rPr>
                <w:sz w:val="18"/>
                <w:szCs w:val="18"/>
              </w:rPr>
            </w:pPr>
            <w:r>
              <w:rPr>
                <w:sz w:val="18"/>
                <w:szCs w:val="18"/>
              </w:rPr>
              <w:t>19</w:t>
            </w:r>
          </w:p>
        </w:tc>
        <w:tc>
          <w:tcPr>
            <w:tcW w:w="1637" w:type="pct"/>
          </w:tcPr>
          <w:p w:rsidR="00000000" w:rsidRDefault="0005693F">
            <w:pPr>
              <w:rPr>
                <w:sz w:val="18"/>
                <w:szCs w:val="18"/>
              </w:rPr>
            </w:pPr>
            <w:r>
              <w:rPr>
                <w:rFonts w:hint="eastAsia"/>
                <w:sz w:val="18"/>
                <w:szCs w:val="18"/>
              </w:rPr>
              <w:t>恰瓦卡齐可</w:t>
            </w:r>
          </w:p>
        </w:tc>
        <w:tc>
          <w:tcPr>
            <w:tcW w:w="599" w:type="pct"/>
          </w:tcPr>
          <w:p w:rsidR="00000000" w:rsidRDefault="0005693F">
            <w:pPr>
              <w:jc w:val="right"/>
              <w:rPr>
                <w:sz w:val="18"/>
                <w:szCs w:val="18"/>
              </w:rPr>
            </w:pPr>
            <w:r>
              <w:rPr>
                <w:sz w:val="18"/>
                <w:szCs w:val="18"/>
              </w:rPr>
              <w:t>29</w:t>
            </w:r>
          </w:p>
        </w:tc>
        <w:tc>
          <w:tcPr>
            <w:tcW w:w="599" w:type="pct"/>
          </w:tcPr>
          <w:p w:rsidR="00000000" w:rsidRDefault="0005693F">
            <w:pPr>
              <w:jc w:val="right"/>
              <w:rPr>
                <w:sz w:val="18"/>
                <w:szCs w:val="18"/>
              </w:rPr>
            </w:pPr>
            <w:r>
              <w:rPr>
                <w:sz w:val="18"/>
                <w:szCs w:val="18"/>
              </w:rPr>
              <w:t>207</w:t>
            </w:r>
          </w:p>
        </w:tc>
        <w:tc>
          <w:tcPr>
            <w:tcW w:w="599" w:type="pct"/>
          </w:tcPr>
          <w:p w:rsidR="00000000" w:rsidRDefault="0005693F">
            <w:pPr>
              <w:jc w:val="right"/>
              <w:rPr>
                <w:sz w:val="18"/>
                <w:szCs w:val="18"/>
              </w:rPr>
            </w:pPr>
            <w:r>
              <w:rPr>
                <w:sz w:val="18"/>
                <w:szCs w:val="18"/>
              </w:rPr>
              <w:t>11</w:t>
            </w:r>
          </w:p>
        </w:tc>
        <w:tc>
          <w:tcPr>
            <w:tcW w:w="599" w:type="pct"/>
          </w:tcPr>
          <w:p w:rsidR="00000000" w:rsidRDefault="0005693F">
            <w:pPr>
              <w:jc w:val="right"/>
              <w:rPr>
                <w:sz w:val="18"/>
                <w:szCs w:val="18"/>
              </w:rPr>
            </w:pPr>
            <w:r>
              <w:rPr>
                <w:sz w:val="18"/>
                <w:szCs w:val="18"/>
              </w:rPr>
              <w:t>21</w:t>
            </w:r>
          </w:p>
        </w:tc>
        <w:tc>
          <w:tcPr>
            <w:tcW w:w="599" w:type="pct"/>
          </w:tcPr>
          <w:p w:rsidR="00000000" w:rsidRDefault="0005693F">
            <w:pPr>
              <w:jc w:val="right"/>
              <w:rPr>
                <w:sz w:val="18"/>
                <w:szCs w:val="18"/>
              </w:rPr>
            </w:pPr>
            <w:r>
              <w:rPr>
                <w:sz w:val="18"/>
                <w:szCs w:val="18"/>
              </w:rPr>
              <w:t>268</w:t>
            </w:r>
          </w:p>
        </w:tc>
      </w:tr>
      <w:tr w:rsidR="00000000">
        <w:trPr>
          <w:jc w:val="center"/>
        </w:trPr>
        <w:tc>
          <w:tcPr>
            <w:tcW w:w="369" w:type="pct"/>
          </w:tcPr>
          <w:p w:rsidR="00000000" w:rsidRDefault="0005693F">
            <w:pPr>
              <w:rPr>
                <w:sz w:val="18"/>
                <w:szCs w:val="18"/>
              </w:rPr>
            </w:pPr>
            <w:r>
              <w:rPr>
                <w:sz w:val="18"/>
                <w:szCs w:val="18"/>
              </w:rPr>
              <w:t>20</w:t>
            </w:r>
          </w:p>
        </w:tc>
        <w:tc>
          <w:tcPr>
            <w:tcW w:w="1637" w:type="pct"/>
          </w:tcPr>
          <w:p w:rsidR="00000000" w:rsidRDefault="0005693F">
            <w:pPr>
              <w:rPr>
                <w:rFonts w:hint="eastAsia"/>
                <w:sz w:val="18"/>
                <w:szCs w:val="18"/>
              </w:rPr>
            </w:pPr>
            <w:r>
              <w:rPr>
                <w:rFonts w:hint="eastAsia"/>
                <w:sz w:val="18"/>
                <w:szCs w:val="18"/>
              </w:rPr>
              <w:t>塔加勒</w:t>
            </w:r>
          </w:p>
        </w:tc>
        <w:tc>
          <w:tcPr>
            <w:tcW w:w="599" w:type="pct"/>
          </w:tcPr>
          <w:p w:rsidR="00000000" w:rsidRDefault="0005693F">
            <w:pPr>
              <w:jc w:val="right"/>
              <w:rPr>
                <w:sz w:val="18"/>
                <w:szCs w:val="18"/>
              </w:rPr>
            </w:pPr>
            <w:r>
              <w:rPr>
                <w:sz w:val="18"/>
                <w:szCs w:val="18"/>
              </w:rPr>
              <w:t>335</w:t>
            </w:r>
          </w:p>
        </w:tc>
        <w:tc>
          <w:tcPr>
            <w:tcW w:w="599" w:type="pct"/>
          </w:tcPr>
          <w:p w:rsidR="00000000" w:rsidRDefault="0005693F">
            <w:pPr>
              <w:jc w:val="right"/>
              <w:rPr>
                <w:sz w:val="18"/>
                <w:szCs w:val="18"/>
              </w:rPr>
            </w:pPr>
            <w:r>
              <w:rPr>
                <w:sz w:val="18"/>
                <w:szCs w:val="18"/>
              </w:rPr>
              <w:t>4</w:t>
            </w:r>
            <w:r>
              <w:rPr>
                <w:rFonts w:hint="eastAsia"/>
                <w:sz w:val="18"/>
                <w:szCs w:val="18"/>
              </w:rPr>
              <w:t xml:space="preserve"> </w:t>
            </w:r>
            <w:r>
              <w:rPr>
                <w:sz w:val="18"/>
                <w:szCs w:val="18"/>
              </w:rPr>
              <w:t>407</w:t>
            </w:r>
          </w:p>
        </w:tc>
        <w:tc>
          <w:tcPr>
            <w:tcW w:w="599" w:type="pct"/>
          </w:tcPr>
          <w:p w:rsidR="00000000" w:rsidRDefault="0005693F">
            <w:pPr>
              <w:jc w:val="right"/>
              <w:rPr>
                <w:sz w:val="18"/>
                <w:szCs w:val="18"/>
              </w:rPr>
            </w:pPr>
            <w:r>
              <w:rPr>
                <w:sz w:val="18"/>
                <w:szCs w:val="18"/>
              </w:rPr>
              <w:t>348</w:t>
            </w:r>
          </w:p>
        </w:tc>
        <w:tc>
          <w:tcPr>
            <w:tcW w:w="599" w:type="pct"/>
          </w:tcPr>
          <w:p w:rsidR="00000000" w:rsidRDefault="0005693F">
            <w:pPr>
              <w:jc w:val="right"/>
              <w:rPr>
                <w:sz w:val="18"/>
                <w:szCs w:val="18"/>
              </w:rPr>
            </w:pPr>
            <w:r>
              <w:rPr>
                <w:sz w:val="18"/>
                <w:szCs w:val="18"/>
              </w:rPr>
              <w:t>72</w:t>
            </w:r>
          </w:p>
        </w:tc>
        <w:tc>
          <w:tcPr>
            <w:tcW w:w="599" w:type="pct"/>
          </w:tcPr>
          <w:p w:rsidR="00000000" w:rsidRDefault="0005693F">
            <w:pPr>
              <w:jc w:val="right"/>
              <w:rPr>
                <w:sz w:val="18"/>
                <w:szCs w:val="18"/>
              </w:rPr>
            </w:pPr>
            <w:r>
              <w:rPr>
                <w:sz w:val="18"/>
                <w:szCs w:val="18"/>
              </w:rPr>
              <w:t>5</w:t>
            </w:r>
            <w:r>
              <w:rPr>
                <w:rFonts w:hint="eastAsia"/>
                <w:sz w:val="18"/>
                <w:szCs w:val="18"/>
              </w:rPr>
              <w:t xml:space="preserve"> </w:t>
            </w:r>
            <w:r>
              <w:rPr>
                <w:sz w:val="18"/>
                <w:szCs w:val="18"/>
              </w:rPr>
              <w:t>165</w:t>
            </w:r>
          </w:p>
        </w:tc>
      </w:tr>
      <w:tr w:rsidR="00000000">
        <w:trPr>
          <w:jc w:val="center"/>
        </w:trPr>
        <w:tc>
          <w:tcPr>
            <w:tcW w:w="369" w:type="pct"/>
          </w:tcPr>
          <w:p w:rsidR="00000000" w:rsidRDefault="0005693F">
            <w:pPr>
              <w:rPr>
                <w:sz w:val="18"/>
                <w:szCs w:val="18"/>
              </w:rPr>
            </w:pPr>
            <w:r>
              <w:rPr>
                <w:sz w:val="18"/>
                <w:szCs w:val="18"/>
              </w:rPr>
              <w:t>21</w:t>
            </w:r>
          </w:p>
        </w:tc>
        <w:tc>
          <w:tcPr>
            <w:tcW w:w="1637" w:type="pct"/>
          </w:tcPr>
          <w:p w:rsidR="00000000" w:rsidRDefault="0005693F">
            <w:pPr>
              <w:rPr>
                <w:sz w:val="18"/>
                <w:szCs w:val="18"/>
              </w:rPr>
            </w:pPr>
            <w:r>
              <w:rPr>
                <w:sz w:val="18"/>
                <w:szCs w:val="18"/>
              </w:rPr>
              <w:t>瓦武尼亚</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004</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604</w:t>
            </w:r>
          </w:p>
        </w:tc>
        <w:tc>
          <w:tcPr>
            <w:tcW w:w="599" w:type="pct"/>
          </w:tcPr>
          <w:p w:rsidR="00000000" w:rsidRDefault="0005693F">
            <w:pPr>
              <w:jc w:val="right"/>
              <w:rPr>
                <w:sz w:val="18"/>
                <w:szCs w:val="18"/>
              </w:rPr>
            </w:pPr>
            <w:r>
              <w:rPr>
                <w:sz w:val="18"/>
                <w:szCs w:val="18"/>
              </w:rPr>
              <w:t>45</w:t>
            </w:r>
          </w:p>
        </w:tc>
        <w:tc>
          <w:tcPr>
            <w:tcW w:w="599" w:type="pct"/>
          </w:tcPr>
          <w:p w:rsidR="00000000" w:rsidRDefault="0005693F">
            <w:pPr>
              <w:jc w:val="right"/>
              <w:rPr>
                <w:sz w:val="18"/>
                <w:szCs w:val="18"/>
              </w:rPr>
            </w:pPr>
            <w:r>
              <w:rPr>
                <w:sz w:val="18"/>
                <w:szCs w:val="18"/>
              </w:rPr>
              <w:t>39</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692</w:t>
            </w:r>
          </w:p>
        </w:tc>
      </w:tr>
      <w:tr w:rsidR="00000000">
        <w:trPr>
          <w:jc w:val="center"/>
        </w:trPr>
        <w:tc>
          <w:tcPr>
            <w:tcW w:w="369" w:type="pct"/>
          </w:tcPr>
          <w:p w:rsidR="00000000" w:rsidRDefault="0005693F">
            <w:pPr>
              <w:rPr>
                <w:sz w:val="18"/>
                <w:szCs w:val="18"/>
              </w:rPr>
            </w:pPr>
            <w:r>
              <w:rPr>
                <w:sz w:val="18"/>
                <w:szCs w:val="18"/>
              </w:rPr>
              <w:t>22</w:t>
            </w:r>
          </w:p>
        </w:tc>
        <w:tc>
          <w:tcPr>
            <w:tcW w:w="1637" w:type="pct"/>
          </w:tcPr>
          <w:p w:rsidR="00000000" w:rsidRDefault="0005693F">
            <w:pPr>
              <w:rPr>
                <w:rFonts w:hint="eastAsia"/>
                <w:sz w:val="18"/>
                <w:szCs w:val="18"/>
              </w:rPr>
            </w:pPr>
            <w:r>
              <w:rPr>
                <w:rFonts w:hint="eastAsia"/>
                <w:sz w:val="18"/>
                <w:szCs w:val="18"/>
              </w:rPr>
              <w:t>霍勒讷</w:t>
            </w:r>
          </w:p>
        </w:tc>
        <w:tc>
          <w:tcPr>
            <w:tcW w:w="599" w:type="pct"/>
          </w:tcPr>
          <w:p w:rsidR="00000000" w:rsidRDefault="0005693F">
            <w:pPr>
              <w:jc w:val="right"/>
              <w:rPr>
                <w:sz w:val="18"/>
                <w:szCs w:val="18"/>
              </w:rPr>
            </w:pPr>
            <w:r>
              <w:rPr>
                <w:sz w:val="18"/>
                <w:szCs w:val="18"/>
              </w:rPr>
              <w:t>960</w:t>
            </w:r>
          </w:p>
        </w:tc>
        <w:tc>
          <w:tcPr>
            <w:tcW w:w="599" w:type="pct"/>
          </w:tcPr>
          <w:p w:rsidR="00000000" w:rsidRDefault="0005693F">
            <w:pPr>
              <w:jc w:val="right"/>
              <w:rPr>
                <w:sz w:val="18"/>
                <w:szCs w:val="18"/>
              </w:rPr>
            </w:pPr>
            <w:r>
              <w:rPr>
                <w:sz w:val="18"/>
                <w:szCs w:val="18"/>
              </w:rPr>
              <w:t>392</w:t>
            </w:r>
          </w:p>
        </w:tc>
        <w:tc>
          <w:tcPr>
            <w:tcW w:w="599" w:type="pct"/>
          </w:tcPr>
          <w:p w:rsidR="00000000" w:rsidRDefault="0005693F">
            <w:pPr>
              <w:jc w:val="right"/>
              <w:rPr>
                <w:sz w:val="18"/>
                <w:szCs w:val="18"/>
              </w:rPr>
            </w:pPr>
            <w:r>
              <w:rPr>
                <w:sz w:val="18"/>
                <w:szCs w:val="18"/>
              </w:rPr>
              <w:t>11</w:t>
            </w:r>
            <w:r>
              <w:rPr>
                <w:sz w:val="18"/>
                <w:szCs w:val="18"/>
              </w:rPr>
              <w:t>4</w:t>
            </w:r>
          </w:p>
        </w:tc>
        <w:tc>
          <w:tcPr>
            <w:tcW w:w="599" w:type="pct"/>
          </w:tcPr>
          <w:p w:rsidR="00000000" w:rsidRDefault="0005693F">
            <w:pPr>
              <w:jc w:val="right"/>
              <w:rPr>
                <w:sz w:val="18"/>
                <w:szCs w:val="18"/>
              </w:rPr>
            </w:pPr>
            <w:r>
              <w:rPr>
                <w:sz w:val="18"/>
                <w:szCs w:val="18"/>
              </w:rPr>
              <w:t>10</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476</w:t>
            </w:r>
          </w:p>
        </w:tc>
      </w:tr>
      <w:tr w:rsidR="00000000">
        <w:trPr>
          <w:jc w:val="center"/>
        </w:trPr>
        <w:tc>
          <w:tcPr>
            <w:tcW w:w="369" w:type="pct"/>
          </w:tcPr>
          <w:p w:rsidR="00000000" w:rsidRDefault="0005693F">
            <w:pPr>
              <w:rPr>
                <w:sz w:val="18"/>
                <w:szCs w:val="18"/>
              </w:rPr>
            </w:pPr>
            <w:r>
              <w:rPr>
                <w:sz w:val="18"/>
                <w:szCs w:val="18"/>
              </w:rPr>
              <w:t>23</w:t>
            </w:r>
          </w:p>
        </w:tc>
        <w:tc>
          <w:tcPr>
            <w:tcW w:w="1637" w:type="pct"/>
          </w:tcPr>
          <w:p w:rsidR="00000000" w:rsidRDefault="0005693F">
            <w:pPr>
              <w:rPr>
                <w:rFonts w:hint="eastAsia"/>
                <w:sz w:val="18"/>
                <w:szCs w:val="18"/>
              </w:rPr>
            </w:pPr>
            <w:r>
              <w:rPr>
                <w:rFonts w:hint="eastAsia"/>
                <w:sz w:val="18"/>
                <w:szCs w:val="18"/>
              </w:rPr>
              <w:t>帕纳杜勒</w:t>
            </w:r>
          </w:p>
        </w:tc>
        <w:tc>
          <w:tcPr>
            <w:tcW w:w="599" w:type="pct"/>
          </w:tcPr>
          <w:p w:rsidR="00000000" w:rsidRDefault="0005693F">
            <w:pPr>
              <w:jc w:val="right"/>
              <w:rPr>
                <w:sz w:val="18"/>
                <w:szCs w:val="18"/>
              </w:rPr>
            </w:pPr>
            <w:r>
              <w:rPr>
                <w:sz w:val="18"/>
                <w:szCs w:val="18"/>
              </w:rPr>
              <w:t>525</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346</w:t>
            </w:r>
          </w:p>
        </w:tc>
        <w:tc>
          <w:tcPr>
            <w:tcW w:w="599" w:type="pct"/>
          </w:tcPr>
          <w:p w:rsidR="00000000" w:rsidRDefault="0005693F">
            <w:pPr>
              <w:jc w:val="right"/>
              <w:rPr>
                <w:sz w:val="18"/>
                <w:szCs w:val="18"/>
              </w:rPr>
            </w:pPr>
            <w:r>
              <w:rPr>
                <w:sz w:val="18"/>
                <w:szCs w:val="18"/>
              </w:rPr>
              <w:t>321</w:t>
            </w:r>
          </w:p>
        </w:tc>
        <w:tc>
          <w:tcPr>
            <w:tcW w:w="599" w:type="pct"/>
          </w:tcPr>
          <w:p w:rsidR="00000000" w:rsidRDefault="0005693F">
            <w:pPr>
              <w:jc w:val="right"/>
              <w:rPr>
                <w:sz w:val="18"/>
                <w:szCs w:val="18"/>
              </w:rPr>
            </w:pPr>
            <w:r>
              <w:rPr>
                <w:sz w:val="18"/>
                <w:szCs w:val="18"/>
              </w:rPr>
              <w:t>2</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194</w:t>
            </w:r>
          </w:p>
        </w:tc>
      </w:tr>
      <w:tr w:rsidR="00000000">
        <w:trPr>
          <w:jc w:val="center"/>
        </w:trPr>
        <w:tc>
          <w:tcPr>
            <w:tcW w:w="369" w:type="pct"/>
          </w:tcPr>
          <w:p w:rsidR="00000000" w:rsidRDefault="0005693F">
            <w:pPr>
              <w:rPr>
                <w:sz w:val="18"/>
                <w:szCs w:val="18"/>
              </w:rPr>
            </w:pPr>
            <w:r>
              <w:rPr>
                <w:sz w:val="18"/>
                <w:szCs w:val="18"/>
              </w:rPr>
              <w:t>24</w:t>
            </w:r>
          </w:p>
        </w:tc>
        <w:tc>
          <w:tcPr>
            <w:tcW w:w="1637" w:type="pct"/>
          </w:tcPr>
          <w:p w:rsidR="00000000" w:rsidRDefault="0005693F">
            <w:pPr>
              <w:rPr>
                <w:rFonts w:hint="eastAsia"/>
                <w:sz w:val="18"/>
                <w:szCs w:val="18"/>
              </w:rPr>
            </w:pPr>
            <w:r>
              <w:rPr>
                <w:rFonts w:hint="eastAsia"/>
                <w:sz w:val="18"/>
                <w:szCs w:val="18"/>
              </w:rPr>
              <w:t>卡卢特勒</w:t>
            </w:r>
          </w:p>
        </w:tc>
        <w:tc>
          <w:tcPr>
            <w:tcW w:w="599" w:type="pct"/>
          </w:tcPr>
          <w:p w:rsidR="00000000" w:rsidRDefault="0005693F">
            <w:pPr>
              <w:jc w:val="right"/>
              <w:rPr>
                <w:sz w:val="18"/>
                <w:szCs w:val="18"/>
              </w:rPr>
            </w:pPr>
            <w:r>
              <w:rPr>
                <w:sz w:val="18"/>
                <w:szCs w:val="18"/>
              </w:rPr>
              <w:t>277</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216</w:t>
            </w:r>
          </w:p>
        </w:tc>
        <w:tc>
          <w:tcPr>
            <w:tcW w:w="599" w:type="pct"/>
          </w:tcPr>
          <w:p w:rsidR="00000000" w:rsidRDefault="0005693F">
            <w:pPr>
              <w:jc w:val="right"/>
              <w:rPr>
                <w:sz w:val="18"/>
                <w:szCs w:val="18"/>
              </w:rPr>
            </w:pPr>
            <w:r>
              <w:rPr>
                <w:sz w:val="18"/>
                <w:szCs w:val="18"/>
              </w:rPr>
              <w:t>9</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502</w:t>
            </w:r>
          </w:p>
        </w:tc>
      </w:tr>
      <w:tr w:rsidR="00000000">
        <w:trPr>
          <w:jc w:val="center"/>
        </w:trPr>
        <w:tc>
          <w:tcPr>
            <w:tcW w:w="369" w:type="pct"/>
          </w:tcPr>
          <w:p w:rsidR="00000000" w:rsidRDefault="0005693F">
            <w:pPr>
              <w:rPr>
                <w:sz w:val="18"/>
                <w:szCs w:val="18"/>
              </w:rPr>
            </w:pPr>
            <w:r>
              <w:rPr>
                <w:sz w:val="18"/>
                <w:szCs w:val="18"/>
              </w:rPr>
              <w:t>25</w:t>
            </w:r>
          </w:p>
        </w:tc>
        <w:tc>
          <w:tcPr>
            <w:tcW w:w="1637" w:type="pct"/>
          </w:tcPr>
          <w:p w:rsidR="00000000" w:rsidRDefault="0005693F">
            <w:pPr>
              <w:rPr>
                <w:rFonts w:hint="eastAsia"/>
                <w:sz w:val="18"/>
                <w:szCs w:val="18"/>
              </w:rPr>
            </w:pPr>
            <w:r>
              <w:rPr>
                <w:rFonts w:hint="eastAsia"/>
                <w:sz w:val="18"/>
                <w:szCs w:val="18"/>
              </w:rPr>
              <w:t>加穆珀勒</w:t>
            </w:r>
          </w:p>
        </w:tc>
        <w:tc>
          <w:tcPr>
            <w:tcW w:w="599" w:type="pct"/>
          </w:tcPr>
          <w:p w:rsidR="00000000" w:rsidRDefault="0005693F">
            <w:pPr>
              <w:jc w:val="right"/>
              <w:rPr>
                <w:sz w:val="18"/>
                <w:szCs w:val="18"/>
              </w:rPr>
            </w:pPr>
            <w:r>
              <w:rPr>
                <w:sz w:val="18"/>
                <w:szCs w:val="18"/>
              </w:rPr>
              <w:t>805</w:t>
            </w:r>
          </w:p>
        </w:tc>
        <w:tc>
          <w:tcPr>
            <w:tcW w:w="599" w:type="pct"/>
          </w:tcPr>
          <w:p w:rsidR="00000000" w:rsidRDefault="0005693F">
            <w:pPr>
              <w:jc w:val="right"/>
              <w:rPr>
                <w:sz w:val="18"/>
                <w:szCs w:val="18"/>
              </w:rPr>
            </w:pPr>
            <w:r>
              <w:rPr>
                <w:sz w:val="18"/>
                <w:szCs w:val="18"/>
              </w:rPr>
              <w:t>943</w:t>
            </w:r>
          </w:p>
        </w:tc>
        <w:tc>
          <w:tcPr>
            <w:tcW w:w="599" w:type="pct"/>
          </w:tcPr>
          <w:p w:rsidR="00000000" w:rsidRDefault="0005693F">
            <w:pPr>
              <w:jc w:val="right"/>
              <w:rPr>
                <w:sz w:val="18"/>
                <w:szCs w:val="18"/>
              </w:rPr>
            </w:pPr>
            <w:r>
              <w:rPr>
                <w:sz w:val="18"/>
                <w:szCs w:val="18"/>
              </w:rPr>
              <w:t>195</w:t>
            </w:r>
          </w:p>
        </w:tc>
        <w:tc>
          <w:tcPr>
            <w:tcW w:w="599" w:type="pct"/>
          </w:tcPr>
          <w:p w:rsidR="00000000" w:rsidRDefault="0005693F">
            <w:pPr>
              <w:jc w:val="right"/>
              <w:rPr>
                <w:sz w:val="18"/>
                <w:szCs w:val="18"/>
              </w:rPr>
            </w:pPr>
            <w:r>
              <w:rPr>
                <w:sz w:val="18"/>
                <w:szCs w:val="18"/>
              </w:rPr>
              <w:t>165</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108</w:t>
            </w:r>
          </w:p>
        </w:tc>
      </w:tr>
      <w:tr w:rsidR="00000000">
        <w:trPr>
          <w:jc w:val="center"/>
        </w:trPr>
        <w:tc>
          <w:tcPr>
            <w:tcW w:w="369" w:type="pct"/>
          </w:tcPr>
          <w:p w:rsidR="00000000" w:rsidRDefault="0005693F">
            <w:pPr>
              <w:rPr>
                <w:sz w:val="18"/>
                <w:szCs w:val="18"/>
              </w:rPr>
            </w:pPr>
            <w:r>
              <w:rPr>
                <w:sz w:val="18"/>
                <w:szCs w:val="18"/>
              </w:rPr>
              <w:t>26</w:t>
            </w:r>
          </w:p>
        </w:tc>
        <w:tc>
          <w:tcPr>
            <w:tcW w:w="1637" w:type="pct"/>
          </w:tcPr>
          <w:p w:rsidR="00000000" w:rsidRDefault="0005693F">
            <w:pPr>
              <w:rPr>
                <w:rFonts w:hint="eastAsia"/>
                <w:sz w:val="18"/>
                <w:szCs w:val="18"/>
              </w:rPr>
            </w:pPr>
            <w:r>
              <w:rPr>
                <w:rFonts w:hint="eastAsia"/>
                <w:sz w:val="18"/>
                <w:szCs w:val="18"/>
              </w:rPr>
              <w:t>哈顿</w:t>
            </w:r>
          </w:p>
        </w:tc>
        <w:tc>
          <w:tcPr>
            <w:tcW w:w="599" w:type="pct"/>
          </w:tcPr>
          <w:p w:rsidR="00000000" w:rsidRDefault="0005693F">
            <w:pPr>
              <w:jc w:val="right"/>
              <w:rPr>
                <w:sz w:val="18"/>
                <w:szCs w:val="18"/>
              </w:rPr>
            </w:pPr>
            <w:r>
              <w:rPr>
                <w:sz w:val="18"/>
                <w:szCs w:val="18"/>
              </w:rPr>
              <w:t>93</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303</w:t>
            </w:r>
          </w:p>
        </w:tc>
        <w:tc>
          <w:tcPr>
            <w:tcW w:w="599" w:type="pct"/>
          </w:tcPr>
          <w:p w:rsidR="00000000" w:rsidRDefault="0005693F">
            <w:pPr>
              <w:jc w:val="right"/>
              <w:rPr>
                <w:sz w:val="18"/>
                <w:szCs w:val="18"/>
              </w:rPr>
            </w:pPr>
            <w:r>
              <w:rPr>
                <w:sz w:val="18"/>
                <w:szCs w:val="18"/>
              </w:rPr>
              <w:t>77</w:t>
            </w:r>
          </w:p>
        </w:tc>
        <w:tc>
          <w:tcPr>
            <w:tcW w:w="599" w:type="pct"/>
          </w:tcPr>
          <w:p w:rsidR="00000000" w:rsidRDefault="0005693F">
            <w:pPr>
              <w:jc w:val="right"/>
              <w:rPr>
                <w:sz w:val="18"/>
                <w:szCs w:val="18"/>
              </w:rPr>
            </w:pPr>
            <w:r>
              <w:rPr>
                <w:sz w:val="18"/>
                <w:szCs w:val="18"/>
              </w:rPr>
              <w:t>12</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485</w:t>
            </w:r>
          </w:p>
        </w:tc>
      </w:tr>
      <w:tr w:rsidR="00000000">
        <w:trPr>
          <w:jc w:val="center"/>
        </w:trPr>
        <w:tc>
          <w:tcPr>
            <w:tcW w:w="369" w:type="pct"/>
          </w:tcPr>
          <w:p w:rsidR="00000000" w:rsidRDefault="0005693F">
            <w:pPr>
              <w:rPr>
                <w:sz w:val="18"/>
                <w:szCs w:val="18"/>
              </w:rPr>
            </w:pPr>
            <w:r>
              <w:rPr>
                <w:sz w:val="18"/>
                <w:szCs w:val="18"/>
              </w:rPr>
              <w:t>27</w:t>
            </w:r>
          </w:p>
        </w:tc>
        <w:tc>
          <w:tcPr>
            <w:tcW w:w="1637" w:type="pct"/>
          </w:tcPr>
          <w:p w:rsidR="00000000" w:rsidRDefault="0005693F">
            <w:pPr>
              <w:rPr>
                <w:rFonts w:hint="eastAsia"/>
                <w:sz w:val="18"/>
                <w:szCs w:val="18"/>
              </w:rPr>
            </w:pPr>
            <w:r>
              <w:rPr>
                <w:rFonts w:hint="eastAsia"/>
                <w:sz w:val="18"/>
                <w:szCs w:val="18"/>
              </w:rPr>
              <w:t>特尔德尼耶</w:t>
            </w:r>
          </w:p>
        </w:tc>
        <w:tc>
          <w:tcPr>
            <w:tcW w:w="599" w:type="pct"/>
          </w:tcPr>
          <w:p w:rsidR="00000000" w:rsidRDefault="0005693F">
            <w:pPr>
              <w:jc w:val="right"/>
              <w:rPr>
                <w:sz w:val="18"/>
                <w:szCs w:val="18"/>
              </w:rPr>
            </w:pPr>
            <w:r>
              <w:rPr>
                <w:sz w:val="18"/>
                <w:szCs w:val="18"/>
              </w:rPr>
              <w:t>87</w:t>
            </w:r>
          </w:p>
        </w:tc>
        <w:tc>
          <w:tcPr>
            <w:tcW w:w="599" w:type="pct"/>
          </w:tcPr>
          <w:p w:rsidR="00000000" w:rsidRDefault="0005693F">
            <w:pPr>
              <w:jc w:val="right"/>
              <w:rPr>
                <w:sz w:val="18"/>
                <w:szCs w:val="18"/>
              </w:rPr>
            </w:pPr>
            <w:r>
              <w:rPr>
                <w:rFonts w:hint="eastAsia"/>
                <w:sz w:val="18"/>
                <w:szCs w:val="18"/>
              </w:rPr>
              <w:t xml:space="preserve"> </w:t>
            </w:r>
            <w:r>
              <w:rPr>
                <w:sz w:val="18"/>
                <w:szCs w:val="18"/>
              </w:rPr>
              <w:t>296</w:t>
            </w:r>
          </w:p>
        </w:tc>
        <w:tc>
          <w:tcPr>
            <w:tcW w:w="599" w:type="pct"/>
          </w:tcPr>
          <w:p w:rsidR="00000000" w:rsidRDefault="0005693F">
            <w:pPr>
              <w:jc w:val="right"/>
              <w:rPr>
                <w:sz w:val="18"/>
                <w:szCs w:val="18"/>
              </w:rPr>
            </w:pPr>
            <w:r>
              <w:rPr>
                <w:sz w:val="18"/>
                <w:szCs w:val="18"/>
              </w:rPr>
              <w:t>31</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414</w:t>
            </w:r>
          </w:p>
        </w:tc>
      </w:tr>
      <w:tr w:rsidR="00000000">
        <w:trPr>
          <w:jc w:val="center"/>
        </w:trPr>
        <w:tc>
          <w:tcPr>
            <w:tcW w:w="369" w:type="pct"/>
          </w:tcPr>
          <w:p w:rsidR="00000000" w:rsidRDefault="0005693F">
            <w:pPr>
              <w:rPr>
                <w:sz w:val="18"/>
                <w:szCs w:val="18"/>
              </w:rPr>
            </w:pPr>
            <w:r>
              <w:rPr>
                <w:sz w:val="18"/>
                <w:szCs w:val="18"/>
              </w:rPr>
              <w:t>28</w:t>
            </w:r>
          </w:p>
        </w:tc>
        <w:tc>
          <w:tcPr>
            <w:tcW w:w="1637" w:type="pct"/>
          </w:tcPr>
          <w:p w:rsidR="00000000" w:rsidRDefault="0005693F">
            <w:pPr>
              <w:rPr>
                <w:rFonts w:hint="eastAsia"/>
                <w:sz w:val="18"/>
                <w:szCs w:val="18"/>
              </w:rPr>
            </w:pPr>
            <w:r>
              <w:rPr>
                <w:rFonts w:hint="eastAsia"/>
                <w:sz w:val="18"/>
                <w:szCs w:val="18"/>
              </w:rPr>
              <w:t>纳沃勒皮蒂耶</w:t>
            </w:r>
          </w:p>
        </w:tc>
        <w:tc>
          <w:tcPr>
            <w:tcW w:w="599" w:type="pct"/>
          </w:tcPr>
          <w:p w:rsidR="00000000" w:rsidRDefault="0005693F">
            <w:pPr>
              <w:jc w:val="right"/>
              <w:rPr>
                <w:sz w:val="18"/>
                <w:szCs w:val="18"/>
              </w:rPr>
            </w:pPr>
            <w:r>
              <w:rPr>
                <w:sz w:val="18"/>
                <w:szCs w:val="18"/>
              </w:rPr>
              <w:t>301</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225</w:t>
            </w:r>
          </w:p>
        </w:tc>
        <w:tc>
          <w:tcPr>
            <w:tcW w:w="599" w:type="pct"/>
          </w:tcPr>
          <w:p w:rsidR="00000000" w:rsidRDefault="0005693F">
            <w:pPr>
              <w:jc w:val="right"/>
              <w:rPr>
                <w:sz w:val="18"/>
                <w:szCs w:val="18"/>
              </w:rPr>
            </w:pPr>
            <w:r>
              <w:rPr>
                <w:sz w:val="18"/>
                <w:szCs w:val="18"/>
              </w:rPr>
              <w:t>230</w:t>
            </w:r>
          </w:p>
        </w:tc>
        <w:tc>
          <w:tcPr>
            <w:tcW w:w="599" w:type="pct"/>
          </w:tcPr>
          <w:p w:rsidR="00000000" w:rsidRDefault="0005693F">
            <w:pPr>
              <w:jc w:val="right"/>
              <w:rPr>
                <w:sz w:val="18"/>
                <w:szCs w:val="18"/>
              </w:rPr>
            </w:pPr>
            <w:r>
              <w:rPr>
                <w:sz w:val="18"/>
                <w:szCs w:val="18"/>
              </w:rPr>
              <w:t>16</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772</w:t>
            </w:r>
          </w:p>
        </w:tc>
      </w:tr>
      <w:tr w:rsidR="00000000">
        <w:trPr>
          <w:jc w:val="center"/>
        </w:trPr>
        <w:tc>
          <w:tcPr>
            <w:tcW w:w="369" w:type="pct"/>
          </w:tcPr>
          <w:p w:rsidR="00000000" w:rsidRDefault="0005693F">
            <w:pPr>
              <w:rPr>
                <w:sz w:val="18"/>
                <w:szCs w:val="18"/>
              </w:rPr>
            </w:pPr>
            <w:r>
              <w:rPr>
                <w:sz w:val="18"/>
                <w:szCs w:val="18"/>
              </w:rPr>
              <w:t>29</w:t>
            </w:r>
          </w:p>
        </w:tc>
        <w:tc>
          <w:tcPr>
            <w:tcW w:w="1637" w:type="pct"/>
          </w:tcPr>
          <w:p w:rsidR="00000000" w:rsidRDefault="0005693F">
            <w:pPr>
              <w:rPr>
                <w:rFonts w:hint="eastAsia"/>
                <w:sz w:val="18"/>
                <w:szCs w:val="18"/>
              </w:rPr>
            </w:pPr>
            <w:r>
              <w:rPr>
                <w:rFonts w:hint="eastAsia"/>
                <w:sz w:val="18"/>
                <w:szCs w:val="18"/>
              </w:rPr>
              <w:t>马瓦讷勒</w:t>
            </w:r>
          </w:p>
        </w:tc>
        <w:tc>
          <w:tcPr>
            <w:tcW w:w="599" w:type="pct"/>
          </w:tcPr>
          <w:p w:rsidR="00000000" w:rsidRDefault="0005693F">
            <w:pPr>
              <w:jc w:val="right"/>
              <w:rPr>
                <w:sz w:val="18"/>
                <w:szCs w:val="18"/>
              </w:rPr>
            </w:pPr>
            <w:r>
              <w:rPr>
                <w:sz w:val="18"/>
                <w:szCs w:val="18"/>
              </w:rPr>
              <w:t>329</w:t>
            </w:r>
          </w:p>
        </w:tc>
        <w:tc>
          <w:tcPr>
            <w:tcW w:w="599" w:type="pct"/>
          </w:tcPr>
          <w:p w:rsidR="00000000" w:rsidRDefault="0005693F">
            <w:pPr>
              <w:jc w:val="right"/>
              <w:rPr>
                <w:sz w:val="18"/>
                <w:szCs w:val="18"/>
              </w:rPr>
            </w:pPr>
            <w:r>
              <w:rPr>
                <w:sz w:val="18"/>
                <w:szCs w:val="18"/>
              </w:rPr>
              <w:t>662</w:t>
            </w:r>
          </w:p>
        </w:tc>
        <w:tc>
          <w:tcPr>
            <w:tcW w:w="599" w:type="pct"/>
          </w:tcPr>
          <w:p w:rsidR="00000000" w:rsidRDefault="0005693F">
            <w:pPr>
              <w:jc w:val="right"/>
              <w:rPr>
                <w:sz w:val="18"/>
                <w:szCs w:val="18"/>
              </w:rPr>
            </w:pPr>
            <w:r>
              <w:rPr>
                <w:sz w:val="18"/>
                <w:szCs w:val="18"/>
              </w:rPr>
              <w:t>445</w:t>
            </w:r>
          </w:p>
        </w:tc>
        <w:tc>
          <w:tcPr>
            <w:tcW w:w="599" w:type="pct"/>
          </w:tcPr>
          <w:p w:rsidR="00000000" w:rsidRDefault="0005693F">
            <w:pPr>
              <w:jc w:val="right"/>
              <w:rPr>
                <w:sz w:val="18"/>
                <w:szCs w:val="18"/>
              </w:rPr>
            </w:pPr>
            <w:r>
              <w:rPr>
                <w:sz w:val="18"/>
                <w:szCs w:val="18"/>
              </w:rPr>
              <w:t>36</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472</w:t>
            </w:r>
          </w:p>
        </w:tc>
      </w:tr>
      <w:tr w:rsidR="00000000">
        <w:trPr>
          <w:jc w:val="center"/>
        </w:trPr>
        <w:tc>
          <w:tcPr>
            <w:tcW w:w="369" w:type="pct"/>
          </w:tcPr>
          <w:p w:rsidR="00000000" w:rsidRDefault="0005693F">
            <w:pPr>
              <w:rPr>
                <w:sz w:val="18"/>
                <w:szCs w:val="18"/>
              </w:rPr>
            </w:pPr>
            <w:r>
              <w:rPr>
                <w:sz w:val="18"/>
                <w:szCs w:val="18"/>
              </w:rPr>
              <w:t>30</w:t>
            </w:r>
          </w:p>
        </w:tc>
        <w:tc>
          <w:tcPr>
            <w:tcW w:w="1637" w:type="pct"/>
          </w:tcPr>
          <w:p w:rsidR="00000000" w:rsidRDefault="0005693F">
            <w:pPr>
              <w:rPr>
                <w:rFonts w:hint="eastAsia"/>
                <w:sz w:val="18"/>
                <w:szCs w:val="18"/>
              </w:rPr>
            </w:pPr>
            <w:r>
              <w:rPr>
                <w:rFonts w:hint="eastAsia"/>
                <w:sz w:val="18"/>
                <w:szCs w:val="18"/>
              </w:rPr>
              <w:t>瓦拉卡珀拉</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364</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599</w:t>
            </w:r>
          </w:p>
        </w:tc>
        <w:tc>
          <w:tcPr>
            <w:tcW w:w="599" w:type="pct"/>
          </w:tcPr>
          <w:p w:rsidR="00000000" w:rsidRDefault="0005693F">
            <w:pPr>
              <w:jc w:val="right"/>
              <w:rPr>
                <w:sz w:val="18"/>
                <w:szCs w:val="18"/>
              </w:rPr>
            </w:pPr>
            <w:r>
              <w:rPr>
                <w:sz w:val="18"/>
                <w:szCs w:val="18"/>
              </w:rPr>
              <w:t>221</w:t>
            </w:r>
          </w:p>
        </w:tc>
        <w:tc>
          <w:tcPr>
            <w:tcW w:w="599" w:type="pct"/>
          </w:tcPr>
          <w:p w:rsidR="00000000" w:rsidRDefault="0005693F">
            <w:pPr>
              <w:jc w:val="right"/>
              <w:rPr>
                <w:sz w:val="18"/>
                <w:szCs w:val="18"/>
              </w:rPr>
            </w:pPr>
            <w:r>
              <w:rPr>
                <w:sz w:val="18"/>
                <w:szCs w:val="18"/>
              </w:rPr>
              <w:t>70</w:t>
            </w:r>
          </w:p>
        </w:tc>
        <w:tc>
          <w:tcPr>
            <w:tcW w:w="599" w:type="pct"/>
          </w:tcPr>
          <w:p w:rsidR="00000000" w:rsidRDefault="0005693F">
            <w:pPr>
              <w:jc w:val="right"/>
              <w:rPr>
                <w:sz w:val="18"/>
                <w:szCs w:val="18"/>
              </w:rPr>
            </w:pPr>
            <w:r>
              <w:rPr>
                <w:sz w:val="18"/>
                <w:szCs w:val="18"/>
              </w:rPr>
              <w:t>5</w:t>
            </w:r>
            <w:r>
              <w:rPr>
                <w:rFonts w:hint="eastAsia"/>
                <w:sz w:val="18"/>
                <w:szCs w:val="18"/>
              </w:rPr>
              <w:t xml:space="preserve"> </w:t>
            </w:r>
            <w:r>
              <w:rPr>
                <w:sz w:val="18"/>
                <w:szCs w:val="18"/>
              </w:rPr>
              <w:t>254</w:t>
            </w:r>
          </w:p>
        </w:tc>
      </w:tr>
      <w:tr w:rsidR="00000000">
        <w:trPr>
          <w:jc w:val="center"/>
        </w:trPr>
        <w:tc>
          <w:tcPr>
            <w:tcW w:w="369" w:type="pct"/>
          </w:tcPr>
          <w:p w:rsidR="00000000" w:rsidRDefault="0005693F">
            <w:pPr>
              <w:rPr>
                <w:sz w:val="18"/>
                <w:szCs w:val="18"/>
              </w:rPr>
            </w:pPr>
            <w:r>
              <w:rPr>
                <w:sz w:val="18"/>
                <w:szCs w:val="18"/>
              </w:rPr>
              <w:t>31</w:t>
            </w:r>
          </w:p>
        </w:tc>
        <w:tc>
          <w:tcPr>
            <w:tcW w:w="1637" w:type="pct"/>
          </w:tcPr>
          <w:p w:rsidR="00000000" w:rsidRDefault="0005693F">
            <w:pPr>
              <w:rPr>
                <w:rFonts w:hint="eastAsia"/>
                <w:sz w:val="18"/>
                <w:szCs w:val="18"/>
              </w:rPr>
            </w:pPr>
            <w:r>
              <w:rPr>
                <w:rFonts w:hint="eastAsia"/>
                <w:sz w:val="18"/>
                <w:szCs w:val="18"/>
              </w:rPr>
              <w:t>加利加姆瓦</w:t>
            </w:r>
          </w:p>
        </w:tc>
        <w:tc>
          <w:tcPr>
            <w:tcW w:w="599" w:type="pct"/>
          </w:tcPr>
          <w:p w:rsidR="00000000" w:rsidRDefault="0005693F">
            <w:pPr>
              <w:jc w:val="right"/>
              <w:rPr>
                <w:sz w:val="18"/>
                <w:szCs w:val="18"/>
              </w:rPr>
            </w:pPr>
            <w:r>
              <w:rPr>
                <w:sz w:val="18"/>
                <w:szCs w:val="18"/>
              </w:rPr>
              <w:t>91</w:t>
            </w:r>
          </w:p>
        </w:tc>
        <w:tc>
          <w:tcPr>
            <w:tcW w:w="599" w:type="pct"/>
          </w:tcPr>
          <w:p w:rsidR="00000000" w:rsidRDefault="0005693F">
            <w:pPr>
              <w:jc w:val="right"/>
              <w:rPr>
                <w:sz w:val="18"/>
                <w:szCs w:val="18"/>
              </w:rPr>
            </w:pPr>
            <w:r>
              <w:rPr>
                <w:sz w:val="18"/>
                <w:szCs w:val="18"/>
              </w:rPr>
              <w:t>39</w:t>
            </w:r>
          </w:p>
        </w:tc>
        <w:tc>
          <w:tcPr>
            <w:tcW w:w="599" w:type="pct"/>
          </w:tcPr>
          <w:p w:rsidR="00000000" w:rsidRDefault="0005693F">
            <w:pPr>
              <w:jc w:val="right"/>
              <w:rPr>
                <w:sz w:val="18"/>
                <w:szCs w:val="18"/>
              </w:rPr>
            </w:pPr>
            <w:r>
              <w:rPr>
                <w:sz w:val="18"/>
                <w:szCs w:val="18"/>
              </w:rPr>
              <w:t>6</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136</w:t>
            </w:r>
          </w:p>
        </w:tc>
      </w:tr>
      <w:tr w:rsidR="00000000">
        <w:trPr>
          <w:jc w:val="center"/>
        </w:trPr>
        <w:tc>
          <w:tcPr>
            <w:tcW w:w="369" w:type="pct"/>
          </w:tcPr>
          <w:p w:rsidR="00000000" w:rsidRDefault="0005693F">
            <w:pPr>
              <w:rPr>
                <w:sz w:val="18"/>
                <w:szCs w:val="18"/>
              </w:rPr>
            </w:pPr>
            <w:r>
              <w:rPr>
                <w:sz w:val="18"/>
                <w:szCs w:val="18"/>
              </w:rPr>
              <w:t>32</w:t>
            </w:r>
          </w:p>
        </w:tc>
        <w:tc>
          <w:tcPr>
            <w:tcW w:w="1637" w:type="pct"/>
          </w:tcPr>
          <w:p w:rsidR="00000000" w:rsidRDefault="0005693F">
            <w:pPr>
              <w:rPr>
                <w:rFonts w:hint="eastAsia"/>
                <w:sz w:val="18"/>
                <w:szCs w:val="18"/>
              </w:rPr>
            </w:pPr>
            <w:r>
              <w:rPr>
                <w:rFonts w:hint="eastAsia"/>
                <w:sz w:val="18"/>
                <w:szCs w:val="18"/>
              </w:rPr>
              <w:t>库里雅皮蒂耶</w:t>
            </w:r>
          </w:p>
        </w:tc>
        <w:tc>
          <w:tcPr>
            <w:tcW w:w="599" w:type="pct"/>
          </w:tcPr>
          <w:p w:rsidR="00000000" w:rsidRDefault="0005693F">
            <w:pPr>
              <w:jc w:val="right"/>
              <w:rPr>
                <w:sz w:val="18"/>
                <w:szCs w:val="18"/>
              </w:rPr>
            </w:pPr>
            <w:r>
              <w:rPr>
                <w:sz w:val="18"/>
                <w:szCs w:val="18"/>
              </w:rPr>
              <w:t>468</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855</w:t>
            </w:r>
          </w:p>
        </w:tc>
        <w:tc>
          <w:tcPr>
            <w:tcW w:w="599" w:type="pct"/>
          </w:tcPr>
          <w:p w:rsidR="00000000" w:rsidRDefault="0005693F">
            <w:pPr>
              <w:jc w:val="right"/>
              <w:rPr>
                <w:sz w:val="18"/>
                <w:szCs w:val="18"/>
              </w:rPr>
            </w:pPr>
            <w:r>
              <w:rPr>
                <w:sz w:val="18"/>
                <w:szCs w:val="18"/>
              </w:rPr>
              <w:t>104</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427</w:t>
            </w:r>
          </w:p>
        </w:tc>
      </w:tr>
      <w:tr w:rsidR="00000000">
        <w:trPr>
          <w:jc w:val="center"/>
        </w:trPr>
        <w:tc>
          <w:tcPr>
            <w:tcW w:w="369" w:type="pct"/>
          </w:tcPr>
          <w:p w:rsidR="00000000" w:rsidRDefault="0005693F">
            <w:pPr>
              <w:rPr>
                <w:sz w:val="18"/>
                <w:szCs w:val="18"/>
              </w:rPr>
            </w:pPr>
            <w:r>
              <w:rPr>
                <w:sz w:val="18"/>
                <w:szCs w:val="18"/>
              </w:rPr>
              <w:t>33</w:t>
            </w:r>
          </w:p>
        </w:tc>
        <w:tc>
          <w:tcPr>
            <w:tcW w:w="1637" w:type="pct"/>
          </w:tcPr>
          <w:p w:rsidR="00000000" w:rsidRDefault="0005693F">
            <w:pPr>
              <w:rPr>
                <w:rFonts w:hint="eastAsia"/>
                <w:sz w:val="18"/>
                <w:szCs w:val="18"/>
              </w:rPr>
            </w:pPr>
            <w:r>
              <w:rPr>
                <w:rFonts w:hint="eastAsia"/>
                <w:sz w:val="18"/>
                <w:szCs w:val="18"/>
              </w:rPr>
              <w:t>马霍</w:t>
            </w:r>
          </w:p>
        </w:tc>
        <w:tc>
          <w:tcPr>
            <w:tcW w:w="599" w:type="pct"/>
          </w:tcPr>
          <w:p w:rsidR="00000000" w:rsidRDefault="0005693F">
            <w:pPr>
              <w:jc w:val="right"/>
              <w:rPr>
                <w:sz w:val="18"/>
                <w:szCs w:val="18"/>
              </w:rPr>
            </w:pPr>
            <w:r>
              <w:rPr>
                <w:sz w:val="18"/>
                <w:szCs w:val="18"/>
              </w:rPr>
              <w:t>354</w:t>
            </w:r>
          </w:p>
        </w:tc>
        <w:tc>
          <w:tcPr>
            <w:tcW w:w="599" w:type="pct"/>
          </w:tcPr>
          <w:p w:rsidR="00000000" w:rsidRDefault="0005693F">
            <w:pPr>
              <w:jc w:val="right"/>
              <w:rPr>
                <w:sz w:val="18"/>
                <w:szCs w:val="18"/>
              </w:rPr>
            </w:pPr>
            <w:r>
              <w:rPr>
                <w:sz w:val="18"/>
                <w:szCs w:val="18"/>
              </w:rPr>
              <w:t>903</w:t>
            </w:r>
          </w:p>
        </w:tc>
        <w:tc>
          <w:tcPr>
            <w:tcW w:w="599" w:type="pct"/>
          </w:tcPr>
          <w:p w:rsidR="00000000" w:rsidRDefault="0005693F">
            <w:pPr>
              <w:jc w:val="right"/>
              <w:rPr>
                <w:sz w:val="18"/>
                <w:szCs w:val="18"/>
              </w:rPr>
            </w:pPr>
            <w:r>
              <w:rPr>
                <w:sz w:val="18"/>
                <w:szCs w:val="18"/>
              </w:rPr>
              <w:t>133</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390</w:t>
            </w:r>
          </w:p>
        </w:tc>
      </w:tr>
      <w:tr w:rsidR="00000000">
        <w:trPr>
          <w:jc w:val="center"/>
        </w:trPr>
        <w:tc>
          <w:tcPr>
            <w:tcW w:w="369" w:type="pct"/>
          </w:tcPr>
          <w:p w:rsidR="00000000" w:rsidRDefault="0005693F">
            <w:pPr>
              <w:rPr>
                <w:sz w:val="18"/>
                <w:szCs w:val="18"/>
              </w:rPr>
            </w:pPr>
            <w:r>
              <w:rPr>
                <w:sz w:val="18"/>
                <w:szCs w:val="18"/>
              </w:rPr>
              <w:t>34</w:t>
            </w:r>
          </w:p>
        </w:tc>
        <w:tc>
          <w:tcPr>
            <w:tcW w:w="1637" w:type="pct"/>
          </w:tcPr>
          <w:p w:rsidR="00000000" w:rsidRDefault="0005693F">
            <w:pPr>
              <w:rPr>
                <w:rFonts w:hint="eastAsia"/>
                <w:sz w:val="18"/>
                <w:szCs w:val="18"/>
              </w:rPr>
            </w:pPr>
            <w:r>
              <w:rPr>
                <w:rFonts w:hint="eastAsia"/>
                <w:sz w:val="18"/>
                <w:szCs w:val="18"/>
              </w:rPr>
              <w:t>皮勒萨</w:t>
            </w:r>
          </w:p>
        </w:tc>
        <w:tc>
          <w:tcPr>
            <w:tcW w:w="599" w:type="pct"/>
          </w:tcPr>
          <w:p w:rsidR="00000000" w:rsidRDefault="0005693F">
            <w:pPr>
              <w:jc w:val="right"/>
              <w:rPr>
                <w:sz w:val="18"/>
                <w:szCs w:val="18"/>
              </w:rPr>
            </w:pPr>
            <w:r>
              <w:rPr>
                <w:sz w:val="18"/>
                <w:szCs w:val="18"/>
              </w:rPr>
              <w:t>72</w:t>
            </w:r>
          </w:p>
        </w:tc>
        <w:tc>
          <w:tcPr>
            <w:tcW w:w="599" w:type="pct"/>
          </w:tcPr>
          <w:p w:rsidR="00000000" w:rsidRDefault="0005693F">
            <w:pPr>
              <w:jc w:val="right"/>
              <w:rPr>
                <w:sz w:val="18"/>
                <w:szCs w:val="18"/>
              </w:rPr>
            </w:pPr>
            <w:r>
              <w:rPr>
                <w:sz w:val="18"/>
                <w:szCs w:val="18"/>
              </w:rPr>
              <w:t>10</w:t>
            </w:r>
            <w:r>
              <w:rPr>
                <w:rFonts w:hint="eastAsia"/>
                <w:sz w:val="18"/>
                <w:szCs w:val="18"/>
              </w:rPr>
              <w:t xml:space="preserve"> </w:t>
            </w:r>
            <w:r>
              <w:rPr>
                <w:sz w:val="18"/>
                <w:szCs w:val="18"/>
              </w:rPr>
              <w:t>470</w:t>
            </w:r>
          </w:p>
        </w:tc>
        <w:tc>
          <w:tcPr>
            <w:tcW w:w="599" w:type="pct"/>
          </w:tcPr>
          <w:p w:rsidR="00000000" w:rsidRDefault="0005693F">
            <w:pPr>
              <w:jc w:val="right"/>
              <w:rPr>
                <w:sz w:val="18"/>
                <w:szCs w:val="18"/>
              </w:rPr>
            </w:pPr>
            <w:r>
              <w:rPr>
                <w:sz w:val="18"/>
                <w:szCs w:val="18"/>
              </w:rPr>
              <w:t>79</w:t>
            </w:r>
          </w:p>
        </w:tc>
        <w:tc>
          <w:tcPr>
            <w:tcW w:w="599" w:type="pct"/>
          </w:tcPr>
          <w:p w:rsidR="00000000" w:rsidRDefault="0005693F">
            <w:pPr>
              <w:jc w:val="right"/>
              <w:rPr>
                <w:sz w:val="18"/>
                <w:szCs w:val="18"/>
              </w:rPr>
            </w:pPr>
            <w:r>
              <w:rPr>
                <w:sz w:val="18"/>
                <w:szCs w:val="18"/>
              </w:rPr>
              <w:t>39</w:t>
            </w:r>
          </w:p>
        </w:tc>
        <w:tc>
          <w:tcPr>
            <w:tcW w:w="599" w:type="pct"/>
          </w:tcPr>
          <w:p w:rsidR="00000000" w:rsidRDefault="0005693F">
            <w:pPr>
              <w:jc w:val="right"/>
              <w:rPr>
                <w:sz w:val="18"/>
                <w:szCs w:val="18"/>
              </w:rPr>
            </w:pPr>
            <w:r>
              <w:rPr>
                <w:sz w:val="18"/>
                <w:szCs w:val="18"/>
              </w:rPr>
              <w:t>10</w:t>
            </w:r>
            <w:r>
              <w:rPr>
                <w:rFonts w:hint="eastAsia"/>
                <w:sz w:val="18"/>
                <w:szCs w:val="18"/>
              </w:rPr>
              <w:t xml:space="preserve"> </w:t>
            </w:r>
            <w:r>
              <w:rPr>
                <w:sz w:val="18"/>
                <w:szCs w:val="18"/>
              </w:rPr>
              <w:t>660</w:t>
            </w:r>
          </w:p>
        </w:tc>
      </w:tr>
      <w:tr w:rsidR="00000000">
        <w:trPr>
          <w:jc w:val="center"/>
        </w:trPr>
        <w:tc>
          <w:tcPr>
            <w:tcW w:w="369" w:type="pct"/>
          </w:tcPr>
          <w:p w:rsidR="00000000" w:rsidRDefault="0005693F">
            <w:pPr>
              <w:rPr>
                <w:sz w:val="18"/>
                <w:szCs w:val="18"/>
              </w:rPr>
            </w:pPr>
            <w:r>
              <w:rPr>
                <w:sz w:val="18"/>
                <w:szCs w:val="18"/>
              </w:rPr>
              <w:t>35</w:t>
            </w:r>
          </w:p>
        </w:tc>
        <w:tc>
          <w:tcPr>
            <w:tcW w:w="1637" w:type="pct"/>
          </w:tcPr>
          <w:p w:rsidR="00000000" w:rsidRDefault="0005693F">
            <w:pPr>
              <w:rPr>
                <w:rFonts w:hint="eastAsia"/>
                <w:sz w:val="18"/>
                <w:szCs w:val="18"/>
              </w:rPr>
            </w:pPr>
            <w:r>
              <w:rPr>
                <w:rFonts w:hint="eastAsia"/>
                <w:sz w:val="18"/>
                <w:szCs w:val="18"/>
              </w:rPr>
              <w:t>瓦里雅波拉</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559</w:t>
            </w:r>
          </w:p>
        </w:tc>
        <w:tc>
          <w:tcPr>
            <w:tcW w:w="599" w:type="pct"/>
          </w:tcPr>
          <w:p w:rsidR="00000000" w:rsidRDefault="0005693F">
            <w:pPr>
              <w:jc w:val="right"/>
              <w:rPr>
                <w:sz w:val="18"/>
                <w:szCs w:val="18"/>
              </w:rPr>
            </w:pPr>
            <w:r>
              <w:rPr>
                <w:sz w:val="18"/>
                <w:szCs w:val="18"/>
              </w:rPr>
              <w:t>345</w:t>
            </w:r>
          </w:p>
        </w:tc>
        <w:tc>
          <w:tcPr>
            <w:tcW w:w="599" w:type="pct"/>
          </w:tcPr>
          <w:p w:rsidR="00000000" w:rsidRDefault="0005693F">
            <w:pPr>
              <w:jc w:val="right"/>
              <w:rPr>
                <w:sz w:val="18"/>
                <w:szCs w:val="18"/>
              </w:rPr>
            </w:pPr>
            <w:r>
              <w:rPr>
                <w:sz w:val="18"/>
                <w:szCs w:val="18"/>
              </w:rPr>
              <w:t>15</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919</w:t>
            </w:r>
          </w:p>
        </w:tc>
      </w:tr>
      <w:tr w:rsidR="00000000">
        <w:trPr>
          <w:jc w:val="center"/>
        </w:trPr>
        <w:tc>
          <w:tcPr>
            <w:tcW w:w="369" w:type="pct"/>
          </w:tcPr>
          <w:p w:rsidR="00000000" w:rsidRDefault="0005693F">
            <w:pPr>
              <w:rPr>
                <w:sz w:val="18"/>
                <w:szCs w:val="18"/>
              </w:rPr>
            </w:pPr>
            <w:r>
              <w:rPr>
                <w:sz w:val="18"/>
                <w:szCs w:val="18"/>
              </w:rPr>
              <w:t>36</w:t>
            </w:r>
          </w:p>
        </w:tc>
        <w:tc>
          <w:tcPr>
            <w:tcW w:w="1637" w:type="pct"/>
          </w:tcPr>
          <w:p w:rsidR="00000000" w:rsidRDefault="0005693F">
            <w:pPr>
              <w:rPr>
                <w:rFonts w:hint="eastAsia"/>
                <w:sz w:val="18"/>
                <w:szCs w:val="18"/>
              </w:rPr>
            </w:pPr>
            <w:r>
              <w:rPr>
                <w:rFonts w:hint="eastAsia"/>
                <w:sz w:val="18"/>
                <w:szCs w:val="18"/>
              </w:rPr>
              <w:t>莫拉瓦斯卡</w:t>
            </w:r>
          </w:p>
        </w:tc>
        <w:tc>
          <w:tcPr>
            <w:tcW w:w="599" w:type="pct"/>
          </w:tcPr>
          <w:p w:rsidR="00000000" w:rsidRDefault="0005693F">
            <w:pPr>
              <w:jc w:val="right"/>
              <w:rPr>
                <w:sz w:val="18"/>
                <w:szCs w:val="18"/>
              </w:rPr>
            </w:pPr>
            <w:r>
              <w:rPr>
                <w:sz w:val="18"/>
                <w:szCs w:val="18"/>
              </w:rPr>
              <w:t>586</w:t>
            </w:r>
          </w:p>
        </w:tc>
        <w:tc>
          <w:tcPr>
            <w:tcW w:w="599" w:type="pct"/>
          </w:tcPr>
          <w:p w:rsidR="00000000" w:rsidRDefault="0005693F">
            <w:pPr>
              <w:jc w:val="right"/>
              <w:rPr>
                <w:sz w:val="18"/>
                <w:szCs w:val="18"/>
              </w:rPr>
            </w:pPr>
            <w:r>
              <w:rPr>
                <w:sz w:val="18"/>
                <w:szCs w:val="18"/>
              </w:rPr>
              <w:t>738</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21</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345</w:t>
            </w:r>
          </w:p>
        </w:tc>
      </w:tr>
      <w:tr w:rsidR="00000000">
        <w:trPr>
          <w:jc w:val="center"/>
        </w:trPr>
        <w:tc>
          <w:tcPr>
            <w:tcW w:w="369" w:type="pct"/>
          </w:tcPr>
          <w:p w:rsidR="00000000" w:rsidRDefault="0005693F">
            <w:pPr>
              <w:rPr>
                <w:sz w:val="18"/>
                <w:szCs w:val="18"/>
              </w:rPr>
            </w:pPr>
            <w:r>
              <w:rPr>
                <w:sz w:val="18"/>
                <w:szCs w:val="18"/>
              </w:rPr>
              <w:t>37</w:t>
            </w:r>
          </w:p>
        </w:tc>
        <w:tc>
          <w:tcPr>
            <w:tcW w:w="1637" w:type="pct"/>
          </w:tcPr>
          <w:p w:rsidR="00000000" w:rsidRDefault="0005693F">
            <w:pPr>
              <w:rPr>
                <w:rFonts w:hint="eastAsia"/>
                <w:sz w:val="18"/>
                <w:szCs w:val="18"/>
              </w:rPr>
            </w:pPr>
            <w:r>
              <w:rPr>
                <w:rFonts w:hint="eastAsia"/>
                <w:sz w:val="18"/>
                <w:szCs w:val="18"/>
              </w:rPr>
              <w:t>珀马杜拉</w:t>
            </w:r>
          </w:p>
        </w:tc>
        <w:tc>
          <w:tcPr>
            <w:tcW w:w="599" w:type="pct"/>
          </w:tcPr>
          <w:p w:rsidR="00000000" w:rsidRDefault="0005693F">
            <w:pPr>
              <w:jc w:val="right"/>
              <w:rPr>
                <w:sz w:val="18"/>
                <w:szCs w:val="18"/>
              </w:rPr>
            </w:pPr>
            <w:r>
              <w:rPr>
                <w:sz w:val="18"/>
                <w:szCs w:val="18"/>
              </w:rPr>
              <w:t>62</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180</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785</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027</w:t>
            </w:r>
          </w:p>
        </w:tc>
      </w:tr>
      <w:tr w:rsidR="00000000">
        <w:trPr>
          <w:jc w:val="center"/>
        </w:trPr>
        <w:tc>
          <w:tcPr>
            <w:tcW w:w="369" w:type="pct"/>
          </w:tcPr>
          <w:p w:rsidR="00000000" w:rsidRDefault="0005693F">
            <w:pPr>
              <w:rPr>
                <w:sz w:val="18"/>
                <w:szCs w:val="18"/>
              </w:rPr>
            </w:pPr>
            <w:r>
              <w:rPr>
                <w:sz w:val="18"/>
                <w:szCs w:val="18"/>
              </w:rPr>
              <w:t>38</w:t>
            </w:r>
          </w:p>
        </w:tc>
        <w:tc>
          <w:tcPr>
            <w:tcW w:w="1637" w:type="pct"/>
          </w:tcPr>
          <w:p w:rsidR="00000000" w:rsidRDefault="0005693F">
            <w:pPr>
              <w:rPr>
                <w:rFonts w:hint="eastAsia"/>
                <w:sz w:val="18"/>
                <w:szCs w:val="18"/>
              </w:rPr>
            </w:pPr>
            <w:r>
              <w:rPr>
                <w:rFonts w:hint="eastAsia"/>
                <w:sz w:val="18"/>
                <w:szCs w:val="18"/>
              </w:rPr>
              <w:t>米努万戈达</w:t>
            </w:r>
          </w:p>
        </w:tc>
        <w:tc>
          <w:tcPr>
            <w:tcW w:w="599" w:type="pct"/>
          </w:tcPr>
          <w:p w:rsidR="00000000" w:rsidRDefault="0005693F">
            <w:pPr>
              <w:jc w:val="right"/>
              <w:rPr>
                <w:sz w:val="18"/>
                <w:szCs w:val="18"/>
              </w:rPr>
            </w:pPr>
            <w:r>
              <w:rPr>
                <w:sz w:val="18"/>
                <w:szCs w:val="18"/>
              </w:rPr>
              <w:t>380</w:t>
            </w:r>
          </w:p>
        </w:tc>
        <w:tc>
          <w:tcPr>
            <w:tcW w:w="599" w:type="pct"/>
          </w:tcPr>
          <w:p w:rsidR="00000000" w:rsidRDefault="0005693F">
            <w:pPr>
              <w:jc w:val="right"/>
              <w:rPr>
                <w:sz w:val="18"/>
                <w:szCs w:val="18"/>
              </w:rPr>
            </w:pPr>
            <w:r>
              <w:rPr>
                <w:sz w:val="18"/>
                <w:szCs w:val="18"/>
              </w:rPr>
              <w:t>363</w:t>
            </w:r>
          </w:p>
        </w:tc>
        <w:tc>
          <w:tcPr>
            <w:tcW w:w="599" w:type="pct"/>
          </w:tcPr>
          <w:p w:rsidR="00000000" w:rsidRDefault="0005693F">
            <w:pPr>
              <w:jc w:val="right"/>
              <w:rPr>
                <w:sz w:val="18"/>
                <w:szCs w:val="18"/>
              </w:rPr>
            </w:pPr>
            <w:r>
              <w:rPr>
                <w:sz w:val="18"/>
                <w:szCs w:val="18"/>
              </w:rPr>
              <w:t>120</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863</w:t>
            </w:r>
          </w:p>
        </w:tc>
      </w:tr>
      <w:tr w:rsidR="00000000">
        <w:trPr>
          <w:jc w:val="center"/>
        </w:trPr>
        <w:tc>
          <w:tcPr>
            <w:tcW w:w="369" w:type="pct"/>
          </w:tcPr>
          <w:p w:rsidR="00000000" w:rsidRDefault="0005693F">
            <w:pPr>
              <w:rPr>
                <w:sz w:val="18"/>
                <w:szCs w:val="18"/>
              </w:rPr>
            </w:pPr>
            <w:r>
              <w:rPr>
                <w:sz w:val="18"/>
                <w:szCs w:val="18"/>
              </w:rPr>
              <w:t>39</w:t>
            </w:r>
          </w:p>
        </w:tc>
        <w:tc>
          <w:tcPr>
            <w:tcW w:w="1637" w:type="pct"/>
          </w:tcPr>
          <w:p w:rsidR="00000000" w:rsidRDefault="0005693F">
            <w:pPr>
              <w:rPr>
                <w:rFonts w:hint="eastAsia"/>
                <w:sz w:val="18"/>
                <w:szCs w:val="18"/>
              </w:rPr>
            </w:pPr>
            <w:r>
              <w:rPr>
                <w:rFonts w:hint="eastAsia"/>
                <w:sz w:val="18"/>
                <w:szCs w:val="18"/>
              </w:rPr>
              <w:t>加勒</w:t>
            </w:r>
          </w:p>
        </w:tc>
        <w:tc>
          <w:tcPr>
            <w:tcW w:w="599" w:type="pct"/>
          </w:tcPr>
          <w:p w:rsidR="00000000" w:rsidRDefault="0005693F">
            <w:pPr>
              <w:jc w:val="right"/>
              <w:rPr>
                <w:sz w:val="18"/>
                <w:szCs w:val="18"/>
              </w:rPr>
            </w:pPr>
            <w:r>
              <w:rPr>
                <w:sz w:val="18"/>
                <w:szCs w:val="18"/>
              </w:rPr>
              <w:t>5</w:t>
            </w:r>
          </w:p>
        </w:tc>
        <w:tc>
          <w:tcPr>
            <w:tcW w:w="599" w:type="pct"/>
          </w:tcPr>
          <w:p w:rsidR="00000000" w:rsidRDefault="0005693F">
            <w:pPr>
              <w:jc w:val="right"/>
              <w:rPr>
                <w:sz w:val="18"/>
                <w:szCs w:val="18"/>
              </w:rPr>
            </w:pPr>
            <w:r>
              <w:rPr>
                <w:sz w:val="18"/>
                <w:szCs w:val="18"/>
              </w:rPr>
              <w:t>244</w:t>
            </w:r>
          </w:p>
        </w:tc>
        <w:tc>
          <w:tcPr>
            <w:tcW w:w="599" w:type="pct"/>
          </w:tcPr>
          <w:p w:rsidR="00000000" w:rsidRDefault="0005693F">
            <w:pPr>
              <w:jc w:val="right"/>
              <w:rPr>
                <w:sz w:val="18"/>
                <w:szCs w:val="18"/>
              </w:rPr>
            </w:pPr>
            <w:r>
              <w:rPr>
                <w:sz w:val="18"/>
                <w:szCs w:val="18"/>
              </w:rPr>
              <w:t>2</w:t>
            </w:r>
          </w:p>
        </w:tc>
        <w:tc>
          <w:tcPr>
            <w:tcW w:w="599" w:type="pct"/>
          </w:tcPr>
          <w:p w:rsidR="00000000" w:rsidRDefault="0005693F">
            <w:pPr>
              <w:jc w:val="right"/>
              <w:rPr>
                <w:sz w:val="18"/>
                <w:szCs w:val="18"/>
              </w:rPr>
            </w:pPr>
            <w:r>
              <w:rPr>
                <w:sz w:val="18"/>
                <w:szCs w:val="18"/>
              </w:rPr>
              <w:t>2</w:t>
            </w:r>
          </w:p>
        </w:tc>
        <w:tc>
          <w:tcPr>
            <w:tcW w:w="599" w:type="pct"/>
          </w:tcPr>
          <w:p w:rsidR="00000000" w:rsidRDefault="0005693F">
            <w:pPr>
              <w:jc w:val="right"/>
              <w:rPr>
                <w:sz w:val="18"/>
                <w:szCs w:val="18"/>
              </w:rPr>
            </w:pPr>
            <w:r>
              <w:rPr>
                <w:sz w:val="18"/>
                <w:szCs w:val="18"/>
              </w:rPr>
              <w:t>253</w:t>
            </w:r>
          </w:p>
        </w:tc>
      </w:tr>
      <w:tr w:rsidR="00000000">
        <w:trPr>
          <w:jc w:val="center"/>
        </w:trPr>
        <w:tc>
          <w:tcPr>
            <w:tcW w:w="369" w:type="pct"/>
          </w:tcPr>
          <w:p w:rsidR="00000000" w:rsidRDefault="0005693F">
            <w:pPr>
              <w:rPr>
                <w:sz w:val="18"/>
                <w:szCs w:val="18"/>
              </w:rPr>
            </w:pPr>
            <w:r>
              <w:rPr>
                <w:sz w:val="18"/>
                <w:szCs w:val="18"/>
              </w:rPr>
              <w:t>40</w:t>
            </w:r>
          </w:p>
        </w:tc>
        <w:tc>
          <w:tcPr>
            <w:tcW w:w="1637" w:type="pct"/>
          </w:tcPr>
          <w:p w:rsidR="00000000" w:rsidRDefault="0005693F">
            <w:pPr>
              <w:rPr>
                <w:rFonts w:hint="eastAsia"/>
                <w:sz w:val="18"/>
                <w:szCs w:val="18"/>
              </w:rPr>
            </w:pPr>
            <w:r>
              <w:rPr>
                <w:rFonts w:hint="eastAsia"/>
                <w:sz w:val="18"/>
                <w:szCs w:val="18"/>
              </w:rPr>
              <w:t>克斯贝瓦</w:t>
            </w:r>
          </w:p>
        </w:tc>
        <w:tc>
          <w:tcPr>
            <w:tcW w:w="599" w:type="pct"/>
          </w:tcPr>
          <w:p w:rsidR="00000000" w:rsidRDefault="0005693F">
            <w:pPr>
              <w:jc w:val="right"/>
              <w:rPr>
                <w:sz w:val="18"/>
                <w:szCs w:val="18"/>
              </w:rPr>
            </w:pPr>
            <w:r>
              <w:rPr>
                <w:sz w:val="18"/>
                <w:szCs w:val="18"/>
              </w:rPr>
              <w:t>23</w:t>
            </w:r>
          </w:p>
        </w:tc>
        <w:tc>
          <w:tcPr>
            <w:tcW w:w="599" w:type="pct"/>
          </w:tcPr>
          <w:p w:rsidR="00000000" w:rsidRDefault="0005693F">
            <w:pPr>
              <w:jc w:val="right"/>
              <w:rPr>
                <w:sz w:val="18"/>
                <w:szCs w:val="18"/>
              </w:rPr>
            </w:pPr>
            <w:r>
              <w:rPr>
                <w:sz w:val="18"/>
                <w:szCs w:val="18"/>
              </w:rPr>
              <w:t>705</w:t>
            </w:r>
          </w:p>
        </w:tc>
        <w:tc>
          <w:tcPr>
            <w:tcW w:w="599" w:type="pct"/>
          </w:tcPr>
          <w:p w:rsidR="00000000" w:rsidRDefault="0005693F">
            <w:pPr>
              <w:jc w:val="right"/>
              <w:rPr>
                <w:sz w:val="18"/>
                <w:szCs w:val="18"/>
              </w:rPr>
            </w:pPr>
            <w:r>
              <w:rPr>
                <w:sz w:val="18"/>
                <w:szCs w:val="18"/>
              </w:rPr>
              <w:t>15</w:t>
            </w:r>
          </w:p>
        </w:tc>
        <w:tc>
          <w:tcPr>
            <w:tcW w:w="599" w:type="pct"/>
          </w:tcPr>
          <w:p w:rsidR="00000000" w:rsidRDefault="0005693F">
            <w:pPr>
              <w:jc w:val="right"/>
              <w:rPr>
                <w:sz w:val="18"/>
                <w:szCs w:val="18"/>
              </w:rPr>
            </w:pPr>
            <w:r>
              <w:rPr>
                <w:sz w:val="18"/>
                <w:szCs w:val="18"/>
              </w:rPr>
              <w:t>26</w:t>
            </w:r>
          </w:p>
        </w:tc>
        <w:tc>
          <w:tcPr>
            <w:tcW w:w="599" w:type="pct"/>
          </w:tcPr>
          <w:p w:rsidR="00000000" w:rsidRDefault="0005693F">
            <w:pPr>
              <w:jc w:val="right"/>
              <w:rPr>
                <w:sz w:val="18"/>
                <w:szCs w:val="18"/>
              </w:rPr>
            </w:pPr>
            <w:r>
              <w:rPr>
                <w:sz w:val="18"/>
                <w:szCs w:val="18"/>
              </w:rPr>
              <w:t>769</w:t>
            </w:r>
          </w:p>
        </w:tc>
      </w:tr>
      <w:tr w:rsidR="00000000">
        <w:trPr>
          <w:jc w:val="center"/>
        </w:trPr>
        <w:tc>
          <w:tcPr>
            <w:tcW w:w="369" w:type="pct"/>
          </w:tcPr>
          <w:p w:rsidR="00000000" w:rsidRDefault="0005693F">
            <w:pPr>
              <w:rPr>
                <w:sz w:val="18"/>
                <w:szCs w:val="18"/>
              </w:rPr>
            </w:pPr>
            <w:r>
              <w:rPr>
                <w:sz w:val="18"/>
                <w:szCs w:val="18"/>
              </w:rPr>
              <w:t>41</w:t>
            </w:r>
          </w:p>
        </w:tc>
        <w:tc>
          <w:tcPr>
            <w:tcW w:w="1637" w:type="pct"/>
          </w:tcPr>
          <w:p w:rsidR="00000000" w:rsidRDefault="0005693F">
            <w:pPr>
              <w:rPr>
                <w:rFonts w:hint="eastAsia"/>
                <w:sz w:val="18"/>
                <w:szCs w:val="18"/>
              </w:rPr>
            </w:pPr>
            <w:r>
              <w:rPr>
                <w:rFonts w:hint="eastAsia"/>
                <w:sz w:val="18"/>
                <w:szCs w:val="18"/>
              </w:rPr>
              <w:t>普塔勒姆</w:t>
            </w:r>
          </w:p>
        </w:tc>
        <w:tc>
          <w:tcPr>
            <w:tcW w:w="599" w:type="pct"/>
          </w:tcPr>
          <w:p w:rsidR="00000000" w:rsidRDefault="0005693F">
            <w:pPr>
              <w:jc w:val="right"/>
              <w:rPr>
                <w:sz w:val="18"/>
                <w:szCs w:val="18"/>
              </w:rPr>
            </w:pPr>
            <w:r>
              <w:rPr>
                <w:sz w:val="18"/>
                <w:szCs w:val="18"/>
              </w:rPr>
              <w:t>497</w:t>
            </w:r>
          </w:p>
        </w:tc>
        <w:tc>
          <w:tcPr>
            <w:tcW w:w="599" w:type="pct"/>
          </w:tcPr>
          <w:p w:rsidR="00000000" w:rsidRDefault="0005693F">
            <w:pPr>
              <w:jc w:val="right"/>
              <w:rPr>
                <w:sz w:val="18"/>
                <w:szCs w:val="18"/>
              </w:rPr>
            </w:pPr>
            <w:r>
              <w:rPr>
                <w:sz w:val="18"/>
                <w:szCs w:val="18"/>
              </w:rPr>
              <w:t>8</w:t>
            </w:r>
            <w:r>
              <w:rPr>
                <w:rFonts w:hint="eastAsia"/>
                <w:sz w:val="18"/>
                <w:szCs w:val="18"/>
              </w:rPr>
              <w:t xml:space="preserve"> </w:t>
            </w:r>
            <w:r>
              <w:rPr>
                <w:sz w:val="18"/>
                <w:szCs w:val="18"/>
              </w:rPr>
              <w:t>035</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750</w:t>
            </w:r>
          </w:p>
        </w:tc>
        <w:tc>
          <w:tcPr>
            <w:tcW w:w="599" w:type="pct"/>
          </w:tcPr>
          <w:p w:rsidR="00000000" w:rsidRDefault="0005693F">
            <w:pPr>
              <w:jc w:val="right"/>
              <w:rPr>
                <w:sz w:val="18"/>
                <w:szCs w:val="18"/>
              </w:rPr>
            </w:pPr>
            <w:r>
              <w:rPr>
                <w:sz w:val="18"/>
                <w:szCs w:val="18"/>
              </w:rPr>
              <w:t>19</w:t>
            </w:r>
          </w:p>
        </w:tc>
        <w:tc>
          <w:tcPr>
            <w:tcW w:w="599" w:type="pct"/>
          </w:tcPr>
          <w:p w:rsidR="00000000" w:rsidRDefault="0005693F">
            <w:pPr>
              <w:jc w:val="right"/>
              <w:rPr>
                <w:sz w:val="18"/>
                <w:szCs w:val="18"/>
              </w:rPr>
            </w:pPr>
            <w:r>
              <w:rPr>
                <w:sz w:val="18"/>
                <w:szCs w:val="18"/>
              </w:rPr>
              <w:t>10</w:t>
            </w:r>
            <w:r>
              <w:rPr>
                <w:rFonts w:hint="eastAsia"/>
                <w:sz w:val="18"/>
                <w:szCs w:val="18"/>
              </w:rPr>
              <w:t xml:space="preserve"> </w:t>
            </w:r>
            <w:r>
              <w:rPr>
                <w:sz w:val="18"/>
                <w:szCs w:val="18"/>
              </w:rPr>
              <w:t>301</w:t>
            </w:r>
          </w:p>
        </w:tc>
      </w:tr>
      <w:tr w:rsidR="00000000">
        <w:trPr>
          <w:jc w:val="center"/>
        </w:trPr>
        <w:tc>
          <w:tcPr>
            <w:tcW w:w="369" w:type="pct"/>
          </w:tcPr>
          <w:p w:rsidR="00000000" w:rsidRDefault="0005693F">
            <w:pPr>
              <w:rPr>
                <w:sz w:val="18"/>
                <w:szCs w:val="18"/>
              </w:rPr>
            </w:pPr>
            <w:r>
              <w:rPr>
                <w:sz w:val="18"/>
                <w:szCs w:val="18"/>
              </w:rPr>
              <w:t>42</w:t>
            </w:r>
          </w:p>
        </w:tc>
        <w:tc>
          <w:tcPr>
            <w:tcW w:w="1637" w:type="pct"/>
          </w:tcPr>
          <w:p w:rsidR="00000000" w:rsidRDefault="0005693F">
            <w:pPr>
              <w:rPr>
                <w:rFonts w:hint="eastAsia"/>
                <w:sz w:val="18"/>
                <w:szCs w:val="18"/>
              </w:rPr>
            </w:pPr>
            <w:r>
              <w:rPr>
                <w:rFonts w:hint="eastAsia"/>
                <w:sz w:val="18"/>
                <w:szCs w:val="18"/>
              </w:rPr>
              <w:t>巴兰贡达</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363</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252</w:t>
            </w:r>
          </w:p>
        </w:tc>
        <w:tc>
          <w:tcPr>
            <w:tcW w:w="599" w:type="pct"/>
          </w:tcPr>
          <w:p w:rsidR="00000000" w:rsidRDefault="0005693F">
            <w:pPr>
              <w:jc w:val="right"/>
              <w:rPr>
                <w:sz w:val="18"/>
                <w:szCs w:val="18"/>
              </w:rPr>
            </w:pPr>
            <w:r>
              <w:rPr>
                <w:sz w:val="18"/>
                <w:szCs w:val="18"/>
              </w:rPr>
              <w:t>231</w:t>
            </w:r>
          </w:p>
        </w:tc>
        <w:tc>
          <w:tcPr>
            <w:tcW w:w="599" w:type="pct"/>
          </w:tcPr>
          <w:p w:rsidR="00000000" w:rsidRDefault="0005693F">
            <w:pPr>
              <w:jc w:val="right"/>
              <w:rPr>
                <w:sz w:val="18"/>
                <w:szCs w:val="18"/>
              </w:rPr>
            </w:pPr>
            <w:r>
              <w:rPr>
                <w:sz w:val="18"/>
                <w:szCs w:val="18"/>
              </w:rPr>
              <w:t>75</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921</w:t>
            </w:r>
          </w:p>
        </w:tc>
      </w:tr>
      <w:tr w:rsidR="00000000">
        <w:trPr>
          <w:jc w:val="center"/>
        </w:trPr>
        <w:tc>
          <w:tcPr>
            <w:tcW w:w="369" w:type="pct"/>
          </w:tcPr>
          <w:p w:rsidR="00000000" w:rsidRDefault="0005693F">
            <w:pPr>
              <w:rPr>
                <w:sz w:val="18"/>
                <w:szCs w:val="18"/>
              </w:rPr>
            </w:pPr>
            <w:r>
              <w:rPr>
                <w:sz w:val="18"/>
                <w:szCs w:val="18"/>
              </w:rPr>
              <w:t>43</w:t>
            </w:r>
          </w:p>
        </w:tc>
        <w:tc>
          <w:tcPr>
            <w:tcW w:w="1637" w:type="pct"/>
          </w:tcPr>
          <w:p w:rsidR="00000000" w:rsidRDefault="0005693F">
            <w:pPr>
              <w:rPr>
                <w:rFonts w:hint="eastAsia"/>
                <w:sz w:val="18"/>
                <w:szCs w:val="18"/>
              </w:rPr>
            </w:pPr>
            <w:r>
              <w:rPr>
                <w:rFonts w:hint="eastAsia"/>
                <w:sz w:val="18"/>
                <w:szCs w:val="18"/>
              </w:rPr>
              <w:t>马纳维拉</w:t>
            </w:r>
          </w:p>
        </w:tc>
        <w:tc>
          <w:tcPr>
            <w:tcW w:w="599" w:type="pct"/>
          </w:tcPr>
          <w:p w:rsidR="00000000" w:rsidRDefault="0005693F">
            <w:pPr>
              <w:jc w:val="right"/>
              <w:rPr>
                <w:sz w:val="18"/>
                <w:szCs w:val="18"/>
              </w:rPr>
            </w:pPr>
            <w:r>
              <w:rPr>
                <w:sz w:val="18"/>
                <w:szCs w:val="18"/>
              </w:rPr>
              <w:t>88</w:t>
            </w:r>
          </w:p>
        </w:tc>
        <w:tc>
          <w:tcPr>
            <w:tcW w:w="599" w:type="pct"/>
          </w:tcPr>
          <w:p w:rsidR="00000000" w:rsidRDefault="0005693F">
            <w:pPr>
              <w:jc w:val="right"/>
              <w:rPr>
                <w:sz w:val="18"/>
                <w:szCs w:val="18"/>
              </w:rPr>
            </w:pPr>
            <w:r>
              <w:rPr>
                <w:sz w:val="18"/>
                <w:szCs w:val="18"/>
              </w:rPr>
              <w:t>695</w:t>
            </w:r>
          </w:p>
        </w:tc>
        <w:tc>
          <w:tcPr>
            <w:tcW w:w="599" w:type="pct"/>
          </w:tcPr>
          <w:p w:rsidR="00000000" w:rsidRDefault="0005693F">
            <w:pPr>
              <w:jc w:val="right"/>
              <w:rPr>
                <w:sz w:val="18"/>
                <w:szCs w:val="18"/>
              </w:rPr>
            </w:pPr>
            <w:r>
              <w:rPr>
                <w:sz w:val="18"/>
                <w:szCs w:val="18"/>
              </w:rPr>
              <w:t>121</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904</w:t>
            </w:r>
          </w:p>
        </w:tc>
      </w:tr>
      <w:tr w:rsidR="00000000">
        <w:trPr>
          <w:jc w:val="center"/>
        </w:trPr>
        <w:tc>
          <w:tcPr>
            <w:tcW w:w="369" w:type="pct"/>
          </w:tcPr>
          <w:p w:rsidR="00000000" w:rsidRDefault="0005693F">
            <w:pPr>
              <w:rPr>
                <w:sz w:val="18"/>
                <w:szCs w:val="18"/>
              </w:rPr>
            </w:pPr>
            <w:r>
              <w:rPr>
                <w:sz w:val="18"/>
                <w:szCs w:val="18"/>
              </w:rPr>
              <w:t>44</w:t>
            </w:r>
          </w:p>
        </w:tc>
        <w:tc>
          <w:tcPr>
            <w:tcW w:w="1637" w:type="pct"/>
          </w:tcPr>
          <w:p w:rsidR="00000000" w:rsidRDefault="0005693F">
            <w:pPr>
              <w:rPr>
                <w:rFonts w:hint="eastAsia"/>
                <w:sz w:val="18"/>
                <w:szCs w:val="18"/>
              </w:rPr>
            </w:pPr>
            <w:r>
              <w:rPr>
                <w:rFonts w:hint="eastAsia"/>
                <w:sz w:val="18"/>
                <w:szCs w:val="18"/>
              </w:rPr>
              <w:t>安比利蒂耶</w:t>
            </w:r>
          </w:p>
        </w:tc>
        <w:tc>
          <w:tcPr>
            <w:tcW w:w="599" w:type="pct"/>
          </w:tcPr>
          <w:p w:rsidR="00000000" w:rsidRDefault="0005693F">
            <w:pPr>
              <w:jc w:val="right"/>
              <w:rPr>
                <w:sz w:val="18"/>
                <w:szCs w:val="18"/>
              </w:rPr>
            </w:pPr>
            <w:r>
              <w:rPr>
                <w:sz w:val="18"/>
                <w:szCs w:val="18"/>
              </w:rPr>
              <w:t>654</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512</w:t>
            </w:r>
          </w:p>
        </w:tc>
        <w:tc>
          <w:tcPr>
            <w:tcW w:w="599" w:type="pct"/>
          </w:tcPr>
          <w:p w:rsidR="00000000" w:rsidRDefault="0005693F">
            <w:pPr>
              <w:jc w:val="right"/>
              <w:rPr>
                <w:sz w:val="18"/>
                <w:szCs w:val="18"/>
              </w:rPr>
            </w:pPr>
            <w:r>
              <w:rPr>
                <w:sz w:val="18"/>
                <w:szCs w:val="18"/>
              </w:rPr>
              <w:t>16</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4</w:t>
            </w:r>
            <w:r>
              <w:rPr>
                <w:rFonts w:hint="eastAsia"/>
                <w:sz w:val="18"/>
                <w:szCs w:val="18"/>
              </w:rPr>
              <w:t xml:space="preserve"> </w:t>
            </w:r>
            <w:r>
              <w:rPr>
                <w:sz w:val="18"/>
                <w:szCs w:val="18"/>
              </w:rPr>
              <w:t>182</w:t>
            </w:r>
          </w:p>
        </w:tc>
      </w:tr>
      <w:tr w:rsidR="00000000">
        <w:trPr>
          <w:jc w:val="center"/>
        </w:trPr>
        <w:tc>
          <w:tcPr>
            <w:tcW w:w="369" w:type="pct"/>
          </w:tcPr>
          <w:p w:rsidR="00000000" w:rsidRDefault="0005693F">
            <w:pPr>
              <w:rPr>
                <w:sz w:val="18"/>
                <w:szCs w:val="18"/>
              </w:rPr>
            </w:pPr>
            <w:r>
              <w:rPr>
                <w:sz w:val="18"/>
                <w:szCs w:val="18"/>
              </w:rPr>
              <w:t>45</w:t>
            </w:r>
          </w:p>
        </w:tc>
        <w:tc>
          <w:tcPr>
            <w:tcW w:w="1637" w:type="pct"/>
          </w:tcPr>
          <w:p w:rsidR="00000000" w:rsidRDefault="0005693F">
            <w:pPr>
              <w:rPr>
                <w:rFonts w:hint="eastAsia"/>
                <w:sz w:val="18"/>
                <w:szCs w:val="18"/>
              </w:rPr>
            </w:pPr>
            <w:r>
              <w:rPr>
                <w:rFonts w:hint="eastAsia"/>
                <w:sz w:val="18"/>
                <w:szCs w:val="18"/>
              </w:rPr>
              <w:t>埃皮蒂耶</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523</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523</w:t>
            </w:r>
          </w:p>
        </w:tc>
      </w:tr>
      <w:tr w:rsidR="00000000">
        <w:trPr>
          <w:jc w:val="center"/>
        </w:trPr>
        <w:tc>
          <w:tcPr>
            <w:tcW w:w="369" w:type="pct"/>
          </w:tcPr>
          <w:p w:rsidR="00000000" w:rsidRDefault="0005693F">
            <w:pPr>
              <w:rPr>
                <w:sz w:val="18"/>
                <w:szCs w:val="18"/>
              </w:rPr>
            </w:pPr>
            <w:r>
              <w:rPr>
                <w:sz w:val="18"/>
                <w:szCs w:val="18"/>
              </w:rPr>
              <w:t>46</w:t>
            </w:r>
          </w:p>
        </w:tc>
        <w:tc>
          <w:tcPr>
            <w:tcW w:w="1637" w:type="pct"/>
          </w:tcPr>
          <w:p w:rsidR="00000000" w:rsidRDefault="0005693F">
            <w:pPr>
              <w:rPr>
                <w:rFonts w:hint="eastAsia"/>
                <w:sz w:val="18"/>
                <w:szCs w:val="18"/>
              </w:rPr>
            </w:pPr>
            <w:r>
              <w:rPr>
                <w:rFonts w:hint="eastAsia"/>
                <w:sz w:val="18"/>
                <w:szCs w:val="18"/>
              </w:rPr>
              <w:t>莫勒图沃</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384</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345</w:t>
            </w:r>
          </w:p>
        </w:tc>
        <w:tc>
          <w:tcPr>
            <w:tcW w:w="599" w:type="pct"/>
          </w:tcPr>
          <w:p w:rsidR="00000000" w:rsidRDefault="0005693F">
            <w:pPr>
              <w:jc w:val="right"/>
              <w:rPr>
                <w:sz w:val="18"/>
                <w:szCs w:val="18"/>
              </w:rPr>
            </w:pPr>
            <w:r>
              <w:rPr>
                <w:sz w:val="18"/>
                <w:szCs w:val="18"/>
              </w:rPr>
              <w:t>1</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730</w:t>
            </w:r>
          </w:p>
        </w:tc>
      </w:tr>
      <w:tr w:rsidR="00000000">
        <w:trPr>
          <w:jc w:val="center"/>
        </w:trPr>
        <w:tc>
          <w:tcPr>
            <w:tcW w:w="369" w:type="pct"/>
          </w:tcPr>
          <w:p w:rsidR="00000000" w:rsidRDefault="0005693F">
            <w:pPr>
              <w:rPr>
                <w:sz w:val="18"/>
                <w:szCs w:val="18"/>
              </w:rPr>
            </w:pPr>
            <w:r>
              <w:rPr>
                <w:sz w:val="18"/>
                <w:szCs w:val="18"/>
              </w:rPr>
              <w:t>47</w:t>
            </w:r>
          </w:p>
        </w:tc>
        <w:tc>
          <w:tcPr>
            <w:tcW w:w="1637" w:type="pct"/>
          </w:tcPr>
          <w:p w:rsidR="00000000" w:rsidRDefault="0005693F">
            <w:pPr>
              <w:rPr>
                <w:rFonts w:hint="eastAsia"/>
                <w:sz w:val="18"/>
                <w:szCs w:val="18"/>
              </w:rPr>
            </w:pPr>
            <w:r>
              <w:rPr>
                <w:rFonts w:hint="eastAsia"/>
                <w:sz w:val="18"/>
                <w:szCs w:val="18"/>
              </w:rPr>
              <w:t>努瓦拉耶利亚</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719</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292</w:t>
            </w:r>
          </w:p>
        </w:tc>
        <w:tc>
          <w:tcPr>
            <w:tcW w:w="599" w:type="pct"/>
          </w:tcPr>
          <w:p w:rsidR="00000000" w:rsidRDefault="0005693F">
            <w:pPr>
              <w:jc w:val="right"/>
              <w:rPr>
                <w:sz w:val="18"/>
                <w:szCs w:val="18"/>
              </w:rPr>
            </w:pPr>
            <w:r>
              <w:rPr>
                <w:sz w:val="18"/>
                <w:szCs w:val="18"/>
              </w:rPr>
              <w:t>607</w:t>
            </w:r>
          </w:p>
        </w:tc>
        <w:tc>
          <w:tcPr>
            <w:tcW w:w="599" w:type="pct"/>
          </w:tcPr>
          <w:p w:rsidR="00000000" w:rsidRDefault="0005693F">
            <w:pPr>
              <w:jc w:val="right"/>
              <w:rPr>
                <w:sz w:val="18"/>
                <w:szCs w:val="18"/>
              </w:rPr>
            </w:pPr>
            <w:r>
              <w:rPr>
                <w:sz w:val="18"/>
                <w:szCs w:val="18"/>
              </w:rPr>
              <w:t>36</w:t>
            </w:r>
          </w:p>
        </w:tc>
        <w:tc>
          <w:tcPr>
            <w:tcW w:w="599" w:type="pct"/>
          </w:tcPr>
          <w:p w:rsidR="00000000" w:rsidRDefault="0005693F">
            <w:pPr>
              <w:jc w:val="right"/>
              <w:rPr>
                <w:sz w:val="18"/>
                <w:szCs w:val="18"/>
              </w:rPr>
            </w:pPr>
            <w:r>
              <w:rPr>
                <w:sz w:val="18"/>
                <w:szCs w:val="18"/>
              </w:rPr>
              <w:t>5</w:t>
            </w:r>
            <w:r>
              <w:rPr>
                <w:rFonts w:hint="eastAsia"/>
                <w:sz w:val="18"/>
                <w:szCs w:val="18"/>
              </w:rPr>
              <w:t xml:space="preserve"> </w:t>
            </w:r>
            <w:r>
              <w:rPr>
                <w:sz w:val="18"/>
                <w:szCs w:val="18"/>
              </w:rPr>
              <w:t>654</w:t>
            </w:r>
          </w:p>
        </w:tc>
      </w:tr>
      <w:tr w:rsidR="00000000">
        <w:trPr>
          <w:jc w:val="center"/>
        </w:trPr>
        <w:tc>
          <w:tcPr>
            <w:tcW w:w="369" w:type="pct"/>
          </w:tcPr>
          <w:p w:rsidR="00000000" w:rsidRDefault="0005693F">
            <w:pPr>
              <w:rPr>
                <w:sz w:val="18"/>
                <w:szCs w:val="18"/>
              </w:rPr>
            </w:pPr>
            <w:r>
              <w:rPr>
                <w:sz w:val="18"/>
                <w:szCs w:val="18"/>
              </w:rPr>
              <w:t>48</w:t>
            </w:r>
          </w:p>
        </w:tc>
        <w:tc>
          <w:tcPr>
            <w:tcW w:w="1637" w:type="pct"/>
          </w:tcPr>
          <w:p w:rsidR="00000000" w:rsidRDefault="0005693F">
            <w:pPr>
              <w:rPr>
                <w:rFonts w:hint="eastAsia"/>
                <w:sz w:val="18"/>
                <w:szCs w:val="18"/>
              </w:rPr>
            </w:pPr>
            <w:r>
              <w:rPr>
                <w:rFonts w:hint="eastAsia"/>
                <w:sz w:val="18"/>
                <w:szCs w:val="18"/>
              </w:rPr>
              <w:t>汉班托特</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148</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301</w:t>
            </w:r>
          </w:p>
        </w:tc>
        <w:tc>
          <w:tcPr>
            <w:tcW w:w="599" w:type="pct"/>
          </w:tcPr>
          <w:p w:rsidR="00000000" w:rsidRDefault="0005693F">
            <w:pPr>
              <w:jc w:val="right"/>
              <w:rPr>
                <w:sz w:val="18"/>
                <w:szCs w:val="18"/>
              </w:rPr>
            </w:pPr>
            <w:r>
              <w:rPr>
                <w:sz w:val="18"/>
                <w:szCs w:val="18"/>
              </w:rPr>
              <w:t>561</w:t>
            </w:r>
          </w:p>
        </w:tc>
        <w:tc>
          <w:tcPr>
            <w:tcW w:w="599" w:type="pct"/>
          </w:tcPr>
          <w:p w:rsidR="00000000" w:rsidRDefault="0005693F">
            <w:pPr>
              <w:jc w:val="right"/>
              <w:rPr>
                <w:sz w:val="18"/>
                <w:szCs w:val="18"/>
              </w:rPr>
            </w:pPr>
            <w:r>
              <w:rPr>
                <w:sz w:val="18"/>
                <w:szCs w:val="18"/>
              </w:rPr>
              <w:t>4</w:t>
            </w:r>
          </w:p>
        </w:tc>
        <w:tc>
          <w:tcPr>
            <w:tcW w:w="599" w:type="pct"/>
          </w:tcPr>
          <w:p w:rsidR="00000000" w:rsidRDefault="0005693F">
            <w:pPr>
              <w:jc w:val="right"/>
              <w:rPr>
                <w:sz w:val="18"/>
                <w:szCs w:val="18"/>
              </w:rPr>
            </w:pPr>
            <w:r>
              <w:rPr>
                <w:sz w:val="18"/>
                <w:szCs w:val="18"/>
              </w:rPr>
              <w:t>5</w:t>
            </w:r>
            <w:r>
              <w:rPr>
                <w:rFonts w:hint="eastAsia"/>
                <w:sz w:val="18"/>
                <w:szCs w:val="18"/>
              </w:rPr>
              <w:t xml:space="preserve"> </w:t>
            </w:r>
            <w:r>
              <w:rPr>
                <w:sz w:val="18"/>
                <w:szCs w:val="18"/>
              </w:rPr>
              <w:t>014</w:t>
            </w:r>
          </w:p>
        </w:tc>
      </w:tr>
      <w:tr w:rsidR="00000000">
        <w:trPr>
          <w:jc w:val="center"/>
        </w:trPr>
        <w:tc>
          <w:tcPr>
            <w:tcW w:w="369" w:type="pct"/>
          </w:tcPr>
          <w:p w:rsidR="00000000" w:rsidRDefault="0005693F">
            <w:pPr>
              <w:rPr>
                <w:sz w:val="18"/>
                <w:szCs w:val="18"/>
              </w:rPr>
            </w:pPr>
            <w:r>
              <w:rPr>
                <w:sz w:val="18"/>
                <w:szCs w:val="18"/>
              </w:rPr>
              <w:t>49</w:t>
            </w:r>
          </w:p>
        </w:tc>
        <w:tc>
          <w:tcPr>
            <w:tcW w:w="1637" w:type="pct"/>
          </w:tcPr>
          <w:p w:rsidR="00000000" w:rsidRDefault="0005693F">
            <w:pPr>
              <w:rPr>
                <w:rFonts w:hint="eastAsia"/>
                <w:sz w:val="18"/>
                <w:szCs w:val="18"/>
              </w:rPr>
            </w:pPr>
            <w:r>
              <w:rPr>
                <w:rFonts w:hint="eastAsia"/>
                <w:sz w:val="18"/>
                <w:szCs w:val="18"/>
              </w:rPr>
              <w:t>波隆纳鲁沃</w:t>
            </w:r>
          </w:p>
        </w:tc>
        <w:tc>
          <w:tcPr>
            <w:tcW w:w="599" w:type="pct"/>
          </w:tcPr>
          <w:p w:rsidR="00000000" w:rsidRDefault="0005693F">
            <w:pPr>
              <w:jc w:val="right"/>
              <w:rPr>
                <w:sz w:val="18"/>
                <w:szCs w:val="18"/>
              </w:rPr>
            </w:pPr>
            <w:r>
              <w:rPr>
                <w:sz w:val="18"/>
                <w:szCs w:val="18"/>
              </w:rPr>
              <w:t>748</w:t>
            </w:r>
          </w:p>
        </w:tc>
        <w:tc>
          <w:tcPr>
            <w:tcW w:w="599" w:type="pct"/>
          </w:tcPr>
          <w:p w:rsidR="00000000" w:rsidRDefault="0005693F">
            <w:pPr>
              <w:jc w:val="right"/>
              <w:rPr>
                <w:sz w:val="18"/>
                <w:szCs w:val="18"/>
              </w:rPr>
            </w:pPr>
            <w:r>
              <w:rPr>
                <w:sz w:val="18"/>
                <w:szCs w:val="18"/>
              </w:rPr>
              <w:t>14</w:t>
            </w:r>
            <w:r>
              <w:rPr>
                <w:rFonts w:hint="eastAsia"/>
                <w:sz w:val="18"/>
                <w:szCs w:val="18"/>
              </w:rPr>
              <w:t xml:space="preserve"> </w:t>
            </w:r>
            <w:r>
              <w:rPr>
                <w:sz w:val="18"/>
                <w:szCs w:val="18"/>
              </w:rPr>
              <w:t>458</w:t>
            </w:r>
          </w:p>
        </w:tc>
        <w:tc>
          <w:tcPr>
            <w:tcW w:w="599" w:type="pct"/>
          </w:tcPr>
          <w:p w:rsidR="00000000" w:rsidRDefault="0005693F">
            <w:pPr>
              <w:jc w:val="right"/>
              <w:rPr>
                <w:sz w:val="18"/>
                <w:szCs w:val="18"/>
              </w:rPr>
            </w:pPr>
            <w:r>
              <w:rPr>
                <w:sz w:val="18"/>
                <w:szCs w:val="18"/>
              </w:rPr>
              <w:t>124</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15</w:t>
            </w:r>
            <w:r>
              <w:rPr>
                <w:rFonts w:hint="eastAsia"/>
                <w:sz w:val="18"/>
                <w:szCs w:val="18"/>
              </w:rPr>
              <w:t xml:space="preserve"> </w:t>
            </w:r>
            <w:r>
              <w:rPr>
                <w:sz w:val="18"/>
                <w:szCs w:val="18"/>
              </w:rPr>
              <w:t>330</w:t>
            </w:r>
          </w:p>
        </w:tc>
      </w:tr>
      <w:tr w:rsidR="00000000">
        <w:trPr>
          <w:jc w:val="center"/>
        </w:trPr>
        <w:tc>
          <w:tcPr>
            <w:tcW w:w="369" w:type="pct"/>
          </w:tcPr>
          <w:p w:rsidR="00000000" w:rsidRDefault="0005693F">
            <w:pPr>
              <w:rPr>
                <w:sz w:val="18"/>
                <w:szCs w:val="18"/>
              </w:rPr>
            </w:pPr>
            <w:r>
              <w:rPr>
                <w:sz w:val="18"/>
                <w:szCs w:val="18"/>
              </w:rPr>
              <w:t>50</w:t>
            </w:r>
          </w:p>
        </w:tc>
        <w:tc>
          <w:tcPr>
            <w:tcW w:w="1637" w:type="pct"/>
          </w:tcPr>
          <w:p w:rsidR="00000000" w:rsidRDefault="0005693F">
            <w:pPr>
              <w:rPr>
                <w:rFonts w:hint="eastAsia"/>
                <w:sz w:val="18"/>
                <w:szCs w:val="18"/>
              </w:rPr>
            </w:pPr>
            <w:r>
              <w:rPr>
                <w:rFonts w:hint="eastAsia"/>
                <w:sz w:val="18"/>
                <w:szCs w:val="18"/>
              </w:rPr>
              <w:t>阿努拉德普勒</w:t>
            </w:r>
          </w:p>
        </w:tc>
        <w:tc>
          <w:tcPr>
            <w:tcW w:w="599" w:type="pct"/>
          </w:tcPr>
          <w:p w:rsidR="00000000" w:rsidRDefault="0005693F">
            <w:pPr>
              <w:jc w:val="right"/>
              <w:rPr>
                <w:sz w:val="18"/>
                <w:szCs w:val="18"/>
              </w:rPr>
            </w:pPr>
            <w:r>
              <w:rPr>
                <w:sz w:val="18"/>
                <w:szCs w:val="18"/>
              </w:rPr>
              <w:t>4</w:t>
            </w:r>
            <w:r>
              <w:rPr>
                <w:rFonts w:hint="eastAsia"/>
                <w:sz w:val="18"/>
                <w:szCs w:val="18"/>
              </w:rPr>
              <w:t xml:space="preserve"> </w:t>
            </w:r>
            <w:r>
              <w:rPr>
                <w:sz w:val="18"/>
                <w:szCs w:val="18"/>
              </w:rPr>
              <w:t>481</w:t>
            </w:r>
          </w:p>
        </w:tc>
        <w:tc>
          <w:tcPr>
            <w:tcW w:w="599" w:type="pct"/>
          </w:tcPr>
          <w:p w:rsidR="00000000" w:rsidRDefault="0005693F">
            <w:pPr>
              <w:jc w:val="right"/>
              <w:rPr>
                <w:sz w:val="18"/>
                <w:szCs w:val="18"/>
              </w:rPr>
            </w:pPr>
            <w:r>
              <w:rPr>
                <w:sz w:val="18"/>
                <w:szCs w:val="18"/>
              </w:rPr>
              <w:t>8</w:t>
            </w:r>
            <w:r>
              <w:rPr>
                <w:rFonts w:hint="eastAsia"/>
                <w:sz w:val="18"/>
                <w:szCs w:val="18"/>
              </w:rPr>
              <w:t xml:space="preserve"> </w:t>
            </w:r>
            <w:r>
              <w:rPr>
                <w:sz w:val="18"/>
                <w:szCs w:val="18"/>
              </w:rPr>
              <w:t>631</w:t>
            </w:r>
          </w:p>
        </w:tc>
        <w:tc>
          <w:tcPr>
            <w:tcW w:w="599" w:type="pct"/>
          </w:tcPr>
          <w:p w:rsidR="00000000" w:rsidRDefault="0005693F">
            <w:pPr>
              <w:jc w:val="right"/>
              <w:rPr>
                <w:sz w:val="18"/>
                <w:szCs w:val="18"/>
              </w:rPr>
            </w:pPr>
            <w:r>
              <w:rPr>
                <w:sz w:val="18"/>
                <w:szCs w:val="18"/>
              </w:rPr>
              <w:t>18</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13</w:t>
            </w:r>
            <w:r>
              <w:rPr>
                <w:rFonts w:hint="eastAsia"/>
                <w:sz w:val="18"/>
                <w:szCs w:val="18"/>
              </w:rPr>
              <w:t xml:space="preserve"> </w:t>
            </w:r>
            <w:r>
              <w:rPr>
                <w:sz w:val="18"/>
                <w:szCs w:val="18"/>
              </w:rPr>
              <w:t>130</w:t>
            </w:r>
          </w:p>
        </w:tc>
      </w:tr>
      <w:tr w:rsidR="00000000">
        <w:trPr>
          <w:jc w:val="center"/>
        </w:trPr>
        <w:tc>
          <w:tcPr>
            <w:tcW w:w="369" w:type="pct"/>
          </w:tcPr>
          <w:p w:rsidR="00000000" w:rsidRDefault="0005693F">
            <w:pPr>
              <w:rPr>
                <w:sz w:val="18"/>
                <w:szCs w:val="18"/>
              </w:rPr>
            </w:pPr>
            <w:r>
              <w:rPr>
                <w:sz w:val="18"/>
                <w:szCs w:val="18"/>
              </w:rPr>
              <w:t>51</w:t>
            </w:r>
          </w:p>
        </w:tc>
        <w:tc>
          <w:tcPr>
            <w:tcW w:w="1637" w:type="pct"/>
          </w:tcPr>
          <w:p w:rsidR="00000000" w:rsidRDefault="0005693F">
            <w:pPr>
              <w:rPr>
                <w:sz w:val="18"/>
                <w:szCs w:val="18"/>
              </w:rPr>
            </w:pPr>
            <w:r>
              <w:rPr>
                <w:sz w:val="18"/>
                <w:szCs w:val="18"/>
              </w:rPr>
              <w:t>亭克马里</w:t>
            </w:r>
          </w:p>
        </w:tc>
        <w:tc>
          <w:tcPr>
            <w:tcW w:w="599" w:type="pct"/>
          </w:tcPr>
          <w:p w:rsidR="00000000" w:rsidRDefault="0005693F">
            <w:pPr>
              <w:jc w:val="right"/>
              <w:rPr>
                <w:sz w:val="18"/>
                <w:szCs w:val="18"/>
              </w:rPr>
            </w:pPr>
            <w:r>
              <w:rPr>
                <w:sz w:val="18"/>
                <w:szCs w:val="18"/>
              </w:rPr>
              <w:t>492</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298</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11</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801</w:t>
            </w:r>
          </w:p>
        </w:tc>
      </w:tr>
      <w:tr w:rsidR="00000000">
        <w:trPr>
          <w:jc w:val="center"/>
        </w:trPr>
        <w:tc>
          <w:tcPr>
            <w:tcW w:w="369" w:type="pct"/>
          </w:tcPr>
          <w:p w:rsidR="00000000" w:rsidRDefault="0005693F">
            <w:pPr>
              <w:rPr>
                <w:sz w:val="18"/>
                <w:szCs w:val="18"/>
              </w:rPr>
            </w:pPr>
            <w:r>
              <w:rPr>
                <w:sz w:val="18"/>
                <w:szCs w:val="18"/>
              </w:rPr>
              <w:t>52</w:t>
            </w:r>
          </w:p>
        </w:tc>
        <w:tc>
          <w:tcPr>
            <w:tcW w:w="1637" w:type="pct"/>
          </w:tcPr>
          <w:p w:rsidR="00000000" w:rsidRDefault="0005693F">
            <w:pPr>
              <w:rPr>
                <w:rFonts w:hint="eastAsia"/>
                <w:sz w:val="18"/>
                <w:szCs w:val="18"/>
              </w:rPr>
            </w:pPr>
            <w:r>
              <w:rPr>
                <w:rFonts w:hint="eastAsia"/>
                <w:sz w:val="18"/>
                <w:szCs w:val="18"/>
              </w:rPr>
              <w:t>阿塔纳加勒</w:t>
            </w:r>
          </w:p>
        </w:tc>
        <w:tc>
          <w:tcPr>
            <w:tcW w:w="599" w:type="pct"/>
          </w:tcPr>
          <w:p w:rsidR="00000000" w:rsidRDefault="0005693F">
            <w:pPr>
              <w:jc w:val="right"/>
              <w:rPr>
                <w:sz w:val="18"/>
                <w:szCs w:val="18"/>
              </w:rPr>
            </w:pPr>
            <w:r>
              <w:rPr>
                <w:sz w:val="18"/>
                <w:szCs w:val="18"/>
              </w:rPr>
              <w:t>252</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870</w:t>
            </w:r>
          </w:p>
        </w:tc>
        <w:tc>
          <w:tcPr>
            <w:tcW w:w="599" w:type="pct"/>
          </w:tcPr>
          <w:p w:rsidR="00000000" w:rsidRDefault="0005693F">
            <w:pPr>
              <w:jc w:val="right"/>
              <w:rPr>
                <w:sz w:val="18"/>
                <w:szCs w:val="18"/>
              </w:rPr>
            </w:pPr>
            <w:r>
              <w:rPr>
                <w:sz w:val="18"/>
                <w:szCs w:val="18"/>
              </w:rPr>
              <w:t>57</w:t>
            </w:r>
          </w:p>
        </w:tc>
        <w:tc>
          <w:tcPr>
            <w:tcW w:w="599" w:type="pct"/>
          </w:tcPr>
          <w:p w:rsidR="00000000" w:rsidRDefault="0005693F">
            <w:pPr>
              <w:jc w:val="right"/>
              <w:rPr>
                <w:sz w:val="18"/>
                <w:szCs w:val="18"/>
              </w:rPr>
            </w:pPr>
            <w:r>
              <w:rPr>
                <w:sz w:val="18"/>
                <w:szCs w:val="18"/>
              </w:rPr>
              <w:t>221</w:t>
            </w:r>
          </w:p>
        </w:tc>
        <w:tc>
          <w:tcPr>
            <w:tcW w:w="599" w:type="pct"/>
          </w:tcPr>
          <w:p w:rsidR="00000000" w:rsidRDefault="0005693F">
            <w:pPr>
              <w:jc w:val="right"/>
              <w:rPr>
                <w:sz w:val="18"/>
                <w:szCs w:val="18"/>
              </w:rPr>
            </w:pPr>
            <w:r>
              <w:rPr>
                <w:sz w:val="18"/>
                <w:szCs w:val="18"/>
              </w:rPr>
              <w:t>2</w:t>
            </w:r>
            <w:r>
              <w:rPr>
                <w:rFonts w:hint="eastAsia"/>
                <w:sz w:val="18"/>
                <w:szCs w:val="18"/>
              </w:rPr>
              <w:t xml:space="preserve"> </w:t>
            </w:r>
            <w:r>
              <w:rPr>
                <w:sz w:val="18"/>
                <w:szCs w:val="18"/>
              </w:rPr>
              <w:t>400</w:t>
            </w:r>
          </w:p>
        </w:tc>
      </w:tr>
      <w:tr w:rsidR="00000000">
        <w:trPr>
          <w:jc w:val="center"/>
        </w:trPr>
        <w:tc>
          <w:tcPr>
            <w:tcW w:w="369" w:type="pct"/>
          </w:tcPr>
          <w:p w:rsidR="00000000" w:rsidRDefault="0005693F">
            <w:pPr>
              <w:rPr>
                <w:sz w:val="18"/>
                <w:szCs w:val="18"/>
              </w:rPr>
            </w:pPr>
            <w:r>
              <w:rPr>
                <w:sz w:val="18"/>
                <w:szCs w:val="18"/>
              </w:rPr>
              <w:t>53</w:t>
            </w:r>
          </w:p>
        </w:tc>
        <w:tc>
          <w:tcPr>
            <w:tcW w:w="1637" w:type="pct"/>
          </w:tcPr>
          <w:p w:rsidR="00000000" w:rsidRDefault="0005693F">
            <w:pPr>
              <w:rPr>
                <w:rFonts w:hint="eastAsia"/>
                <w:sz w:val="18"/>
                <w:szCs w:val="18"/>
              </w:rPr>
            </w:pPr>
            <w:r>
              <w:rPr>
                <w:rFonts w:hint="eastAsia"/>
                <w:sz w:val="18"/>
                <w:szCs w:val="18"/>
              </w:rPr>
              <w:t>瓦拉斯穆勒</w:t>
            </w:r>
          </w:p>
        </w:tc>
        <w:tc>
          <w:tcPr>
            <w:tcW w:w="599" w:type="pct"/>
          </w:tcPr>
          <w:p w:rsidR="00000000" w:rsidRDefault="0005693F">
            <w:pPr>
              <w:jc w:val="right"/>
              <w:rPr>
                <w:sz w:val="18"/>
                <w:szCs w:val="18"/>
              </w:rPr>
            </w:pPr>
            <w:r>
              <w:rPr>
                <w:sz w:val="18"/>
                <w:szCs w:val="18"/>
              </w:rPr>
              <w:t>28</w:t>
            </w:r>
          </w:p>
        </w:tc>
        <w:tc>
          <w:tcPr>
            <w:tcW w:w="599" w:type="pct"/>
          </w:tcPr>
          <w:p w:rsidR="00000000" w:rsidRDefault="0005693F">
            <w:pPr>
              <w:jc w:val="right"/>
              <w:rPr>
                <w:sz w:val="18"/>
                <w:szCs w:val="18"/>
              </w:rPr>
            </w:pPr>
            <w:r>
              <w:rPr>
                <w:rFonts w:hint="eastAsia"/>
                <w:sz w:val="18"/>
                <w:szCs w:val="18"/>
              </w:rPr>
              <w:t xml:space="preserve"> </w:t>
            </w:r>
            <w:r>
              <w:rPr>
                <w:sz w:val="18"/>
                <w:szCs w:val="18"/>
              </w:rPr>
              <w:t>112</w:t>
            </w:r>
          </w:p>
        </w:tc>
        <w:tc>
          <w:tcPr>
            <w:tcW w:w="599" w:type="pct"/>
          </w:tcPr>
          <w:p w:rsidR="00000000" w:rsidRDefault="0005693F">
            <w:pPr>
              <w:jc w:val="right"/>
              <w:rPr>
                <w:sz w:val="18"/>
                <w:szCs w:val="18"/>
              </w:rPr>
            </w:pPr>
            <w:r>
              <w:rPr>
                <w:sz w:val="18"/>
                <w:szCs w:val="18"/>
              </w:rPr>
              <w:t>10</w:t>
            </w:r>
          </w:p>
        </w:tc>
        <w:tc>
          <w:tcPr>
            <w:tcW w:w="599" w:type="pct"/>
          </w:tcPr>
          <w:p w:rsidR="00000000" w:rsidRDefault="0005693F">
            <w:pPr>
              <w:jc w:val="right"/>
              <w:rPr>
                <w:sz w:val="18"/>
                <w:szCs w:val="18"/>
              </w:rPr>
            </w:pPr>
            <w:r>
              <w:rPr>
                <w:sz w:val="18"/>
                <w:szCs w:val="18"/>
              </w:rPr>
              <w:t>3</w:t>
            </w:r>
          </w:p>
        </w:tc>
        <w:tc>
          <w:tcPr>
            <w:tcW w:w="599" w:type="pct"/>
          </w:tcPr>
          <w:p w:rsidR="00000000" w:rsidRDefault="0005693F">
            <w:pPr>
              <w:jc w:val="right"/>
              <w:rPr>
                <w:sz w:val="18"/>
                <w:szCs w:val="18"/>
              </w:rPr>
            </w:pPr>
            <w:r>
              <w:rPr>
                <w:sz w:val="18"/>
                <w:szCs w:val="18"/>
              </w:rPr>
              <w:t>153</w:t>
            </w:r>
          </w:p>
        </w:tc>
      </w:tr>
      <w:tr w:rsidR="00000000">
        <w:trPr>
          <w:jc w:val="center"/>
        </w:trPr>
        <w:tc>
          <w:tcPr>
            <w:tcW w:w="369" w:type="pct"/>
          </w:tcPr>
          <w:p w:rsidR="00000000" w:rsidRDefault="0005693F">
            <w:pPr>
              <w:rPr>
                <w:sz w:val="18"/>
                <w:szCs w:val="18"/>
              </w:rPr>
            </w:pPr>
            <w:r>
              <w:rPr>
                <w:sz w:val="18"/>
                <w:szCs w:val="18"/>
              </w:rPr>
              <w:t>54</w:t>
            </w:r>
          </w:p>
        </w:tc>
        <w:tc>
          <w:tcPr>
            <w:tcW w:w="1637" w:type="pct"/>
          </w:tcPr>
          <w:p w:rsidR="00000000" w:rsidRDefault="0005693F">
            <w:pPr>
              <w:rPr>
                <w:rFonts w:hint="eastAsia"/>
                <w:sz w:val="18"/>
                <w:szCs w:val="18"/>
              </w:rPr>
            </w:pPr>
            <w:r>
              <w:rPr>
                <w:rFonts w:hint="eastAsia"/>
                <w:sz w:val="18"/>
                <w:szCs w:val="18"/>
              </w:rPr>
              <w:t>丹布拉</w:t>
            </w:r>
          </w:p>
        </w:tc>
        <w:tc>
          <w:tcPr>
            <w:tcW w:w="599" w:type="pct"/>
          </w:tcPr>
          <w:p w:rsidR="00000000" w:rsidRDefault="0005693F">
            <w:pPr>
              <w:jc w:val="right"/>
              <w:rPr>
                <w:sz w:val="18"/>
                <w:szCs w:val="18"/>
              </w:rPr>
            </w:pPr>
            <w:r>
              <w:rPr>
                <w:sz w:val="18"/>
                <w:szCs w:val="18"/>
              </w:rPr>
              <w:t>36</w:t>
            </w:r>
          </w:p>
        </w:tc>
        <w:tc>
          <w:tcPr>
            <w:tcW w:w="599" w:type="pct"/>
          </w:tcPr>
          <w:p w:rsidR="00000000" w:rsidRDefault="0005693F">
            <w:pPr>
              <w:jc w:val="right"/>
              <w:rPr>
                <w:sz w:val="18"/>
                <w:szCs w:val="18"/>
              </w:rPr>
            </w:pPr>
            <w:r>
              <w:rPr>
                <w:sz w:val="18"/>
                <w:szCs w:val="18"/>
              </w:rPr>
              <w:t>3</w:t>
            </w:r>
            <w:r>
              <w:rPr>
                <w:rFonts w:hint="eastAsia"/>
                <w:sz w:val="18"/>
                <w:szCs w:val="18"/>
              </w:rPr>
              <w:t xml:space="preserve"> </w:t>
            </w:r>
            <w:r>
              <w:rPr>
                <w:sz w:val="18"/>
                <w:szCs w:val="18"/>
              </w:rPr>
              <w:t>443</w:t>
            </w:r>
          </w:p>
        </w:tc>
        <w:tc>
          <w:tcPr>
            <w:tcW w:w="599" w:type="pct"/>
          </w:tcPr>
          <w:p w:rsidR="00000000" w:rsidRDefault="0005693F">
            <w:pPr>
              <w:jc w:val="right"/>
              <w:rPr>
                <w:sz w:val="18"/>
                <w:szCs w:val="18"/>
              </w:rPr>
            </w:pPr>
            <w:r>
              <w:rPr>
                <w:sz w:val="18"/>
                <w:szCs w:val="18"/>
              </w:rPr>
              <w:t>613</w:t>
            </w:r>
          </w:p>
        </w:tc>
        <w:tc>
          <w:tcPr>
            <w:tcW w:w="599" w:type="pct"/>
          </w:tcPr>
          <w:p w:rsidR="00000000" w:rsidRDefault="0005693F">
            <w:pPr>
              <w:jc w:val="right"/>
              <w:rPr>
                <w:sz w:val="18"/>
                <w:szCs w:val="18"/>
              </w:rPr>
            </w:pPr>
            <w:r>
              <w:rPr>
                <w:sz w:val="18"/>
                <w:szCs w:val="18"/>
              </w:rPr>
              <w:t>0</w:t>
            </w:r>
          </w:p>
        </w:tc>
        <w:tc>
          <w:tcPr>
            <w:tcW w:w="599" w:type="pct"/>
          </w:tcPr>
          <w:p w:rsidR="00000000" w:rsidRDefault="0005693F">
            <w:pPr>
              <w:jc w:val="right"/>
              <w:rPr>
                <w:sz w:val="18"/>
                <w:szCs w:val="18"/>
              </w:rPr>
            </w:pPr>
            <w:r>
              <w:rPr>
                <w:sz w:val="18"/>
                <w:szCs w:val="18"/>
              </w:rPr>
              <w:t>4</w:t>
            </w:r>
            <w:r>
              <w:rPr>
                <w:rFonts w:hint="eastAsia"/>
                <w:sz w:val="18"/>
                <w:szCs w:val="18"/>
              </w:rPr>
              <w:t xml:space="preserve"> </w:t>
            </w:r>
            <w:r>
              <w:rPr>
                <w:sz w:val="18"/>
                <w:szCs w:val="18"/>
              </w:rPr>
              <w:t>092</w:t>
            </w:r>
          </w:p>
        </w:tc>
      </w:tr>
      <w:tr w:rsidR="00000000">
        <w:trPr>
          <w:jc w:val="center"/>
        </w:trPr>
        <w:tc>
          <w:tcPr>
            <w:tcW w:w="369" w:type="pct"/>
          </w:tcPr>
          <w:p w:rsidR="00000000" w:rsidRDefault="0005693F">
            <w:pPr>
              <w:rPr>
                <w:sz w:val="18"/>
                <w:szCs w:val="18"/>
              </w:rPr>
            </w:pPr>
          </w:p>
        </w:tc>
        <w:tc>
          <w:tcPr>
            <w:tcW w:w="1637" w:type="pct"/>
          </w:tcPr>
          <w:p w:rsidR="00000000" w:rsidRDefault="0005693F">
            <w:pPr>
              <w:rPr>
                <w:rFonts w:hint="eastAsia"/>
                <w:sz w:val="18"/>
                <w:szCs w:val="18"/>
              </w:rPr>
            </w:pPr>
            <w:r>
              <w:rPr>
                <w:rFonts w:hint="eastAsia"/>
                <w:sz w:val="18"/>
                <w:szCs w:val="18"/>
              </w:rPr>
              <w:t>共计</w:t>
            </w:r>
          </w:p>
        </w:tc>
        <w:tc>
          <w:tcPr>
            <w:tcW w:w="599" w:type="pct"/>
          </w:tcPr>
          <w:p w:rsidR="00000000" w:rsidRDefault="0005693F">
            <w:pPr>
              <w:jc w:val="right"/>
              <w:rPr>
                <w:sz w:val="18"/>
                <w:szCs w:val="18"/>
              </w:rPr>
            </w:pPr>
            <w:r>
              <w:rPr>
                <w:sz w:val="18"/>
                <w:szCs w:val="18"/>
              </w:rPr>
              <w:t>24</w:t>
            </w:r>
            <w:r>
              <w:rPr>
                <w:rFonts w:hint="eastAsia"/>
                <w:sz w:val="18"/>
                <w:szCs w:val="18"/>
              </w:rPr>
              <w:t xml:space="preserve"> </w:t>
            </w:r>
            <w:r>
              <w:rPr>
                <w:sz w:val="18"/>
                <w:szCs w:val="18"/>
              </w:rPr>
              <w:t>982</w:t>
            </w:r>
          </w:p>
        </w:tc>
        <w:tc>
          <w:tcPr>
            <w:tcW w:w="599" w:type="pct"/>
          </w:tcPr>
          <w:p w:rsidR="00000000" w:rsidRDefault="0005693F">
            <w:pPr>
              <w:jc w:val="right"/>
              <w:rPr>
                <w:sz w:val="18"/>
                <w:szCs w:val="18"/>
              </w:rPr>
            </w:pPr>
            <w:r>
              <w:rPr>
                <w:sz w:val="18"/>
                <w:szCs w:val="18"/>
              </w:rPr>
              <w:t>146</w:t>
            </w:r>
            <w:r>
              <w:rPr>
                <w:rFonts w:hint="eastAsia"/>
                <w:sz w:val="18"/>
                <w:szCs w:val="18"/>
              </w:rPr>
              <w:t xml:space="preserve"> </w:t>
            </w:r>
            <w:r>
              <w:rPr>
                <w:sz w:val="18"/>
                <w:szCs w:val="18"/>
              </w:rPr>
              <w:t>608</w:t>
            </w:r>
          </w:p>
        </w:tc>
        <w:tc>
          <w:tcPr>
            <w:tcW w:w="599" w:type="pct"/>
          </w:tcPr>
          <w:p w:rsidR="00000000" w:rsidRDefault="0005693F">
            <w:pPr>
              <w:jc w:val="right"/>
              <w:rPr>
                <w:sz w:val="18"/>
                <w:szCs w:val="18"/>
              </w:rPr>
            </w:pPr>
            <w:r>
              <w:rPr>
                <w:sz w:val="18"/>
                <w:szCs w:val="18"/>
              </w:rPr>
              <w:t>14</w:t>
            </w:r>
            <w:r>
              <w:rPr>
                <w:rFonts w:hint="eastAsia"/>
                <w:sz w:val="18"/>
                <w:szCs w:val="18"/>
              </w:rPr>
              <w:t xml:space="preserve"> </w:t>
            </w:r>
            <w:r>
              <w:rPr>
                <w:sz w:val="18"/>
                <w:szCs w:val="18"/>
              </w:rPr>
              <w:t>169</w:t>
            </w:r>
          </w:p>
        </w:tc>
        <w:tc>
          <w:tcPr>
            <w:tcW w:w="599" w:type="pct"/>
          </w:tcPr>
          <w:p w:rsidR="00000000" w:rsidRDefault="0005693F">
            <w:pPr>
              <w:jc w:val="right"/>
              <w:rPr>
                <w:sz w:val="18"/>
                <w:szCs w:val="18"/>
              </w:rPr>
            </w:pPr>
            <w:r>
              <w:rPr>
                <w:sz w:val="18"/>
                <w:szCs w:val="18"/>
              </w:rPr>
              <w:t>1</w:t>
            </w:r>
            <w:r>
              <w:rPr>
                <w:rFonts w:hint="eastAsia"/>
                <w:sz w:val="18"/>
                <w:szCs w:val="18"/>
              </w:rPr>
              <w:t xml:space="preserve"> </w:t>
            </w:r>
            <w:r>
              <w:rPr>
                <w:sz w:val="18"/>
                <w:szCs w:val="18"/>
              </w:rPr>
              <w:t>209</w:t>
            </w:r>
          </w:p>
        </w:tc>
        <w:tc>
          <w:tcPr>
            <w:tcW w:w="599" w:type="pct"/>
          </w:tcPr>
          <w:p w:rsidR="00000000" w:rsidRDefault="0005693F">
            <w:pPr>
              <w:jc w:val="right"/>
              <w:rPr>
                <w:sz w:val="18"/>
                <w:szCs w:val="18"/>
              </w:rPr>
            </w:pPr>
            <w:r>
              <w:rPr>
                <w:sz w:val="18"/>
                <w:szCs w:val="18"/>
              </w:rPr>
              <w:t>186</w:t>
            </w:r>
            <w:r>
              <w:rPr>
                <w:rFonts w:hint="eastAsia"/>
                <w:sz w:val="18"/>
                <w:szCs w:val="18"/>
              </w:rPr>
              <w:t xml:space="preserve"> </w:t>
            </w:r>
            <w:r>
              <w:rPr>
                <w:sz w:val="18"/>
                <w:szCs w:val="18"/>
              </w:rPr>
              <w:t>968</w:t>
            </w:r>
          </w:p>
        </w:tc>
      </w:tr>
    </w:tbl>
    <w:p w:rsidR="00000000" w:rsidRDefault="0005693F">
      <w:pPr>
        <w:rPr>
          <w:rFonts w:hint="eastAsia"/>
          <w:bCs/>
          <w:lang w:val="en-GB"/>
        </w:rPr>
      </w:pPr>
      <w:r>
        <w:rPr>
          <w:rFonts w:ascii="KaiTi_GB2312" w:eastAsia="KaiTi_GB2312" w:hint="eastAsia"/>
          <w:bCs/>
          <w:lang w:val="en-GB"/>
        </w:rPr>
        <w:t>资料来</w:t>
      </w:r>
      <w:r>
        <w:rPr>
          <w:rFonts w:ascii="KaiTi_GB2312" w:eastAsia="KaiTi_GB2312" w:hint="eastAsia"/>
          <w:bCs/>
          <w:lang w:val="en-GB"/>
        </w:rPr>
        <w:t>源：</w:t>
      </w:r>
      <w:r>
        <w:rPr>
          <w:rFonts w:hint="eastAsia"/>
          <w:bCs/>
          <w:lang w:val="en-GB"/>
        </w:rPr>
        <w:t>司法和法律改革事务部。</w:t>
      </w:r>
    </w:p>
    <w:p w:rsidR="00000000" w:rsidRDefault="0005693F">
      <w:pPr>
        <w:rPr>
          <w:rFonts w:hint="eastAsia"/>
          <w:bCs/>
          <w:lang w:val="en-GB"/>
        </w:rPr>
      </w:pPr>
    </w:p>
    <w:p w:rsidR="00000000" w:rsidRDefault="0005693F">
      <w:pPr>
        <w:rPr>
          <w:snapToGrid/>
          <w:lang w:val="en-GB"/>
        </w:rPr>
        <w:sectPr w:rsidR="00000000">
          <w:headerReference w:type="default" r:id="rId25"/>
          <w:headerReference w:type="first" r:id="rId26"/>
          <w:endnotePr>
            <w:numFmt w:val="decimal"/>
          </w:endnotePr>
          <w:pgSz w:w="11906" w:h="16838" w:code="9"/>
          <w:pgMar w:top="1134" w:right="851" w:bottom="1985" w:left="1701" w:header="851" w:footer="1701" w:gutter="0"/>
          <w:cols w:space="425"/>
          <w:titlePg/>
          <w:docGrid w:type="lines" w:linePitch="312"/>
        </w:sectPr>
      </w:pPr>
    </w:p>
    <w:p w:rsidR="00000000" w:rsidRDefault="0005693F">
      <w:pPr>
        <w:pStyle w:val="Heading2"/>
        <w:rPr>
          <w:rFonts w:hint="eastAsia"/>
          <w:kern w:val="0"/>
          <w:u w:val="single"/>
        </w:rPr>
      </w:pPr>
      <w:bookmarkStart w:id="32" w:name="_Toc216678279"/>
      <w:r>
        <w:rPr>
          <w:rFonts w:hint="eastAsia"/>
          <w:kern w:val="0"/>
          <w:u w:val="single"/>
        </w:rPr>
        <w:t>附件四</w:t>
      </w:r>
      <w:bookmarkEnd w:id="32"/>
    </w:p>
    <w:p w:rsidR="00000000" w:rsidRDefault="0005693F">
      <w:pPr>
        <w:pStyle w:val="Heading2"/>
        <w:rPr>
          <w:kern w:val="0"/>
          <w:u w:val="single"/>
        </w:rPr>
      </w:pPr>
      <w:bookmarkStart w:id="33" w:name="annex"/>
      <w:bookmarkStart w:id="34" w:name="_Toc216678280"/>
      <w:r>
        <w:rPr>
          <w:rFonts w:hint="eastAsia"/>
          <w:kern w:val="0"/>
          <w:u w:val="single"/>
        </w:rPr>
        <w:t>分析斯里兰卡《宪法》是否符合其作为缔约国的关于人权和劳动权的重要国际文书</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0105"/>
      </w:tblGrid>
      <w:tr w:rsidR="00000000">
        <w:tblPrEx>
          <w:tblCellMar>
            <w:top w:w="0" w:type="dxa"/>
            <w:bottom w:w="0" w:type="dxa"/>
          </w:tblCellMar>
        </w:tblPrEx>
        <w:trPr>
          <w:jc w:val="center"/>
        </w:trPr>
        <w:tc>
          <w:tcPr>
            <w:tcW w:w="3708" w:type="dxa"/>
          </w:tcPr>
          <w:p w:rsidR="00000000" w:rsidRDefault="0005693F">
            <w:pPr>
              <w:rPr>
                <w:rFonts w:eastAsia="SimHei" w:hint="eastAsia"/>
                <w:sz w:val="21"/>
                <w:szCs w:val="21"/>
              </w:rPr>
            </w:pPr>
            <w:r>
              <w:rPr>
                <w:rFonts w:eastAsia="SimHei" w:hint="eastAsia"/>
                <w:sz w:val="21"/>
                <w:szCs w:val="21"/>
              </w:rPr>
              <w:t>相关国际文书</w:t>
            </w:r>
          </w:p>
          <w:p w:rsidR="00000000" w:rsidRDefault="0005693F">
            <w:pPr>
              <w:rPr>
                <w:sz w:val="21"/>
                <w:szCs w:val="21"/>
              </w:rPr>
            </w:pPr>
          </w:p>
        </w:tc>
        <w:tc>
          <w:tcPr>
            <w:tcW w:w="10105" w:type="dxa"/>
          </w:tcPr>
          <w:p w:rsidR="00000000" w:rsidRDefault="0005693F">
            <w:pPr>
              <w:jc w:val="center"/>
              <w:rPr>
                <w:rFonts w:eastAsia="SimHei"/>
                <w:sz w:val="21"/>
                <w:szCs w:val="21"/>
              </w:rPr>
            </w:pPr>
            <w:r>
              <w:rPr>
                <w:rFonts w:eastAsia="SimHei" w:hint="eastAsia"/>
                <w:sz w:val="21"/>
                <w:szCs w:val="21"/>
              </w:rPr>
              <w:t>斯里兰卡法律的遵约情况</w:t>
            </w:r>
            <w:r>
              <w:rPr>
                <w:rFonts w:eastAsia="SimHei"/>
                <w:sz w:val="21"/>
                <w:szCs w:val="21"/>
              </w:rPr>
              <w:t xml:space="preserve"> </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hint="eastAsia"/>
                <w:sz w:val="21"/>
                <w:szCs w:val="21"/>
              </w:rPr>
            </w:pPr>
            <w:r>
              <w:rPr>
                <w:rFonts w:eastAsia="SimHei" w:hint="eastAsia"/>
                <w:sz w:val="21"/>
                <w:szCs w:val="21"/>
              </w:rPr>
              <w:t>《公民权利和政治权利国际公约》</w:t>
            </w:r>
          </w:p>
          <w:p w:rsidR="00000000" w:rsidRDefault="0005693F">
            <w:pPr>
              <w:rPr>
                <w:rFonts w:eastAsia="SimHei"/>
                <w:sz w:val="21"/>
                <w:szCs w:val="21"/>
              </w:rPr>
            </w:pPr>
          </w:p>
          <w:p w:rsidR="00000000" w:rsidRDefault="0005693F">
            <w:pPr>
              <w:rPr>
                <w:rFonts w:hint="eastAsia"/>
                <w:sz w:val="21"/>
                <w:szCs w:val="21"/>
              </w:rPr>
            </w:pPr>
            <w:r>
              <w:rPr>
                <w:rFonts w:eastAsia="SimHei" w:hint="eastAsia"/>
                <w:sz w:val="21"/>
                <w:szCs w:val="21"/>
              </w:rPr>
              <w:t>第</w:t>
            </w:r>
            <w:r>
              <w:rPr>
                <w:rFonts w:eastAsia="SimHei" w:hint="eastAsia"/>
                <w:sz w:val="21"/>
                <w:szCs w:val="21"/>
              </w:rPr>
              <w:t>2</w:t>
            </w:r>
            <w:r>
              <w:rPr>
                <w:rFonts w:eastAsia="SimHei" w:hint="eastAsia"/>
                <w:sz w:val="21"/>
                <w:szCs w:val="21"/>
              </w:rPr>
              <w:t>条和第</w:t>
            </w:r>
            <w:r>
              <w:rPr>
                <w:rFonts w:eastAsia="SimHei" w:hint="eastAsia"/>
                <w:sz w:val="21"/>
                <w:szCs w:val="21"/>
              </w:rPr>
              <w:t>3</w:t>
            </w:r>
            <w:r>
              <w:rPr>
                <w:rFonts w:eastAsia="SimHei" w:hint="eastAsia"/>
                <w:sz w:val="21"/>
                <w:szCs w:val="21"/>
              </w:rPr>
              <w:t>条–</w:t>
            </w:r>
            <w:r>
              <w:rPr>
                <w:rFonts w:hint="eastAsia"/>
                <w:sz w:val="21"/>
                <w:szCs w:val="21"/>
              </w:rPr>
              <w:t>不加任何区别地平等保护权利</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6</w:t>
            </w:r>
            <w:r>
              <w:rPr>
                <w:rFonts w:eastAsia="SimHei" w:hint="eastAsia"/>
                <w:sz w:val="21"/>
                <w:szCs w:val="21"/>
              </w:rPr>
              <w:t>条–</w:t>
            </w:r>
            <w:r>
              <w:rPr>
                <w:rFonts w:hint="eastAsia"/>
                <w:sz w:val="21"/>
                <w:szCs w:val="21"/>
              </w:rPr>
              <w:t>生命权和关于死刑的限制</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 xml:space="preserve">7 </w:t>
            </w:r>
            <w:r>
              <w:rPr>
                <w:rFonts w:eastAsia="SimHei" w:hint="eastAsia"/>
                <w:sz w:val="21"/>
                <w:szCs w:val="21"/>
              </w:rPr>
              <w:t>条–</w:t>
            </w:r>
            <w:r>
              <w:rPr>
                <w:rFonts w:hint="eastAsia"/>
                <w:sz w:val="21"/>
                <w:szCs w:val="21"/>
              </w:rPr>
              <w:t>不受酷刑和其他残忍、不人道或有辱人格的待遇或处罚</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 xml:space="preserve">8 </w:t>
            </w:r>
            <w:r>
              <w:rPr>
                <w:rFonts w:eastAsia="SimHei" w:hint="eastAsia"/>
                <w:sz w:val="21"/>
                <w:szCs w:val="21"/>
              </w:rPr>
              <w:t>条–</w:t>
            </w:r>
            <w:r>
              <w:rPr>
                <w:rFonts w:hint="eastAsia"/>
                <w:sz w:val="21"/>
                <w:szCs w:val="21"/>
              </w:rPr>
              <w:t>禁止实行奴隶制</w:t>
            </w:r>
          </w:p>
          <w:p w:rsidR="00000000" w:rsidRDefault="0005693F">
            <w:pPr>
              <w:rPr>
                <w:sz w:val="21"/>
                <w:szCs w:val="21"/>
              </w:rPr>
            </w:pPr>
          </w:p>
          <w:p w:rsidR="00000000" w:rsidRDefault="0005693F">
            <w:pPr>
              <w:rPr>
                <w:rFonts w:hint="eastAsia"/>
                <w:sz w:val="21"/>
                <w:szCs w:val="21"/>
              </w:rPr>
            </w:pPr>
          </w:p>
          <w:p w:rsidR="00000000" w:rsidRDefault="0005693F">
            <w:pPr>
              <w:rPr>
                <w:rFonts w:hint="eastAsia"/>
                <w:sz w:val="21"/>
                <w:szCs w:val="21"/>
              </w:rPr>
            </w:pPr>
          </w:p>
          <w:p w:rsidR="00000000" w:rsidRDefault="0005693F">
            <w:pPr>
              <w:rPr>
                <w:rFonts w:hint="eastAsia"/>
                <w:sz w:val="21"/>
                <w:szCs w:val="21"/>
              </w:rPr>
            </w:pPr>
          </w:p>
          <w:p w:rsidR="00000000" w:rsidRDefault="0005693F">
            <w:pPr>
              <w:rPr>
                <w:rFonts w:hint="eastAsia"/>
                <w:sz w:val="21"/>
                <w:szCs w:val="21"/>
              </w:rPr>
            </w:pPr>
          </w:p>
          <w:p w:rsidR="00000000" w:rsidRDefault="0005693F">
            <w:pPr>
              <w:rPr>
                <w:rFonts w:hint="eastAsia"/>
                <w:sz w:val="21"/>
                <w:szCs w:val="21"/>
              </w:rPr>
            </w:pPr>
          </w:p>
          <w:p w:rsidR="00000000" w:rsidRDefault="0005693F">
            <w:pPr>
              <w:rPr>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9</w:t>
            </w:r>
            <w:r>
              <w:rPr>
                <w:rFonts w:eastAsia="SimHei" w:hint="eastAsia"/>
                <w:sz w:val="21"/>
                <w:szCs w:val="21"/>
              </w:rPr>
              <w:t>条–</w:t>
            </w:r>
            <w:r>
              <w:rPr>
                <w:rFonts w:hint="eastAsia"/>
                <w:sz w:val="21"/>
                <w:szCs w:val="21"/>
              </w:rPr>
              <w:t>除非依据法定程序，否则享有人身自由受保护</w:t>
            </w:r>
            <w:r>
              <w:rPr>
                <w:rFonts w:hint="eastAsia"/>
                <w:sz w:val="21"/>
                <w:szCs w:val="21"/>
              </w:rPr>
              <w:t>且不受任意逮捕的权利。</w:t>
            </w:r>
            <w:r>
              <w:rPr>
                <w:rFonts w:hint="eastAsia"/>
                <w:sz w:val="21"/>
                <w:szCs w:val="21"/>
              </w:rPr>
              <w:t xml:space="preserve"> </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10</w:t>
            </w:r>
            <w:r>
              <w:rPr>
                <w:rFonts w:eastAsia="SimHei" w:hint="eastAsia"/>
                <w:sz w:val="21"/>
                <w:szCs w:val="21"/>
              </w:rPr>
              <w:t>条–</w:t>
            </w:r>
            <w:r>
              <w:rPr>
                <w:rFonts w:hint="eastAsia"/>
                <w:sz w:val="21"/>
                <w:szCs w:val="21"/>
              </w:rPr>
              <w:t>被剥夺人身自由者的权利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12</w:t>
            </w:r>
            <w:r>
              <w:rPr>
                <w:rFonts w:eastAsia="SimHei" w:hint="eastAsia"/>
                <w:sz w:val="21"/>
                <w:szCs w:val="21"/>
              </w:rPr>
              <w:t>条–</w:t>
            </w:r>
            <w:r>
              <w:rPr>
                <w:rFonts w:hint="eastAsia"/>
                <w:sz w:val="21"/>
                <w:szCs w:val="21"/>
              </w:rPr>
              <w:t>自由迁徙、自由选择定居地点、自由离开和返回国家的权利</w:t>
            </w:r>
          </w:p>
          <w:p w:rsidR="00000000" w:rsidRDefault="0005693F">
            <w:pPr>
              <w:rPr>
                <w:rFonts w:hint="eastAsia"/>
                <w:sz w:val="21"/>
                <w:szCs w:val="21"/>
              </w:rPr>
            </w:pPr>
          </w:p>
          <w:p w:rsidR="00000000" w:rsidRDefault="0005693F">
            <w:pPr>
              <w:rPr>
                <w:rFonts w:hint="eastAsia"/>
                <w:sz w:val="21"/>
                <w:szCs w:val="21"/>
              </w:rPr>
            </w:pPr>
          </w:p>
          <w:p w:rsidR="00000000" w:rsidRDefault="0005693F">
            <w:pPr>
              <w:rPr>
                <w:rFonts w:hint="eastAsia"/>
                <w:sz w:val="21"/>
                <w:szCs w:val="21"/>
              </w:rPr>
            </w:pPr>
          </w:p>
          <w:p w:rsidR="00000000" w:rsidRDefault="0005693F">
            <w:pPr>
              <w:rPr>
                <w:rFonts w:hint="eastAsia"/>
                <w:sz w:val="21"/>
                <w:szCs w:val="21"/>
              </w:rPr>
            </w:pPr>
          </w:p>
          <w:p w:rsidR="00000000" w:rsidRDefault="0005693F">
            <w:pPr>
              <w:rPr>
                <w:rFonts w:hint="eastAsia"/>
                <w:sz w:val="21"/>
                <w:szCs w:val="21"/>
              </w:rPr>
            </w:pPr>
          </w:p>
          <w:p w:rsidR="00000000" w:rsidRDefault="0005693F">
            <w:pPr>
              <w:rPr>
                <w:rFonts w:hint="eastAsia"/>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w:t>
            </w:r>
            <w:r>
              <w:rPr>
                <w:rFonts w:eastAsia="SimHei"/>
                <w:sz w:val="21"/>
                <w:szCs w:val="21"/>
              </w:rPr>
              <w:t xml:space="preserve">, </w:t>
            </w:r>
            <w:r>
              <w:rPr>
                <w:rFonts w:eastAsia="SimHei" w:hint="eastAsia"/>
                <w:sz w:val="21"/>
                <w:szCs w:val="21"/>
              </w:rPr>
              <w:t>第</w:t>
            </w:r>
            <w:r>
              <w:rPr>
                <w:rFonts w:eastAsia="SimHei"/>
                <w:sz w:val="21"/>
                <w:szCs w:val="21"/>
              </w:rPr>
              <w:t>1</w:t>
            </w:r>
            <w:r>
              <w:rPr>
                <w:rFonts w:eastAsia="SimHei" w:hint="eastAsia"/>
                <w:sz w:val="21"/>
                <w:szCs w:val="21"/>
              </w:rPr>
              <w:t>款–</w:t>
            </w:r>
            <w:r>
              <w:rPr>
                <w:rFonts w:hint="eastAsia"/>
                <w:sz w:val="21"/>
                <w:szCs w:val="21"/>
              </w:rPr>
              <w:t>在管辖法院中立、独立的法庭接受公正、公开审判的平等权利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条，第</w:t>
            </w:r>
            <w:r>
              <w:rPr>
                <w:rFonts w:eastAsia="SimHei"/>
                <w:sz w:val="21"/>
                <w:szCs w:val="21"/>
              </w:rPr>
              <w:t>2</w:t>
            </w:r>
            <w:r>
              <w:rPr>
                <w:rFonts w:eastAsia="SimHei" w:hint="eastAsia"/>
                <w:sz w:val="21"/>
                <w:szCs w:val="21"/>
              </w:rPr>
              <w:t>段–</w:t>
            </w:r>
            <w:r>
              <w:rPr>
                <w:rFonts w:hint="eastAsia"/>
                <w:sz w:val="21"/>
                <w:szCs w:val="21"/>
              </w:rPr>
              <w:t>无罪推定</w:t>
            </w:r>
          </w:p>
          <w:p w:rsidR="00000000" w:rsidRDefault="0005693F">
            <w:pPr>
              <w:rPr>
                <w:rFonts w:eastAsia="SimHei"/>
                <w:sz w:val="21"/>
                <w:szCs w:val="21"/>
              </w:rPr>
            </w:pPr>
          </w:p>
          <w:p w:rsidR="00000000" w:rsidRDefault="0005693F">
            <w:pPr>
              <w:rPr>
                <w:rFonts w:hint="eastAsia"/>
                <w:sz w:val="21"/>
                <w:szCs w:val="21"/>
              </w:rPr>
            </w:pPr>
            <w:r>
              <w:rPr>
                <w:rFonts w:eastAsia="SimHei" w:hint="eastAsia"/>
                <w:sz w:val="21"/>
                <w:szCs w:val="21"/>
              </w:rPr>
              <w:t>第</w:t>
            </w:r>
            <w:r>
              <w:rPr>
                <w:rFonts w:eastAsia="SimHei" w:hint="eastAsia"/>
                <w:sz w:val="21"/>
                <w:szCs w:val="21"/>
              </w:rPr>
              <w:t>14</w:t>
            </w:r>
            <w:r>
              <w:rPr>
                <w:rFonts w:eastAsia="SimHei" w:hint="eastAsia"/>
                <w:sz w:val="21"/>
                <w:szCs w:val="21"/>
              </w:rPr>
              <w:t>条，第</w:t>
            </w:r>
            <w:r>
              <w:rPr>
                <w:rFonts w:eastAsia="SimHei" w:hint="eastAsia"/>
                <w:sz w:val="21"/>
                <w:szCs w:val="21"/>
              </w:rPr>
              <w:t>3</w:t>
            </w:r>
            <w:r>
              <w:rPr>
                <w:rFonts w:eastAsia="SimHei" w:hint="eastAsia"/>
                <w:sz w:val="21"/>
                <w:szCs w:val="21"/>
              </w:rPr>
              <w:t>款（</w:t>
            </w:r>
            <w:r>
              <w:rPr>
                <w:rFonts w:eastAsia="SimHei" w:hint="eastAsia"/>
                <w:sz w:val="21"/>
                <w:szCs w:val="21"/>
              </w:rPr>
              <w:t>a</w:t>
            </w:r>
            <w:r>
              <w:rPr>
                <w:rFonts w:eastAsia="SimHei" w:hint="eastAsia"/>
                <w:sz w:val="21"/>
                <w:szCs w:val="21"/>
              </w:rPr>
              <w:t>）项–</w:t>
            </w:r>
            <w:r>
              <w:rPr>
                <w:rFonts w:hint="eastAsia"/>
                <w:sz w:val="21"/>
                <w:szCs w:val="21"/>
              </w:rPr>
              <w:t>被告有权以其了解的语言获知对他的指控</w:t>
            </w:r>
          </w:p>
          <w:p w:rsidR="00000000" w:rsidRDefault="0005693F">
            <w:pPr>
              <w:rPr>
                <w:sz w:val="21"/>
                <w:szCs w:val="21"/>
              </w:rPr>
            </w:pPr>
          </w:p>
          <w:p w:rsidR="00000000" w:rsidRDefault="0005693F">
            <w:pPr>
              <w:rPr>
                <w:rFonts w:eastAsia="SimHei"/>
                <w:sz w:val="21"/>
                <w:szCs w:val="21"/>
              </w:rPr>
            </w:pPr>
          </w:p>
          <w:p w:rsidR="00000000" w:rsidRDefault="0005693F">
            <w:pPr>
              <w:rPr>
                <w:rFonts w:hint="eastAsia"/>
                <w:sz w:val="21"/>
                <w:szCs w:val="21"/>
              </w:rPr>
            </w:pPr>
            <w:r>
              <w:rPr>
                <w:rFonts w:eastAsia="SimHei" w:hint="eastAsia"/>
                <w:sz w:val="21"/>
                <w:szCs w:val="21"/>
              </w:rPr>
              <w:t>第</w:t>
            </w:r>
            <w:r>
              <w:rPr>
                <w:rFonts w:eastAsia="SimHei" w:hint="eastAsia"/>
                <w:sz w:val="21"/>
                <w:szCs w:val="21"/>
              </w:rPr>
              <w:t>14</w:t>
            </w:r>
            <w:r>
              <w:rPr>
                <w:rFonts w:eastAsia="SimHei" w:hint="eastAsia"/>
                <w:sz w:val="21"/>
                <w:szCs w:val="21"/>
              </w:rPr>
              <w:t>条第</w:t>
            </w:r>
            <w:r>
              <w:rPr>
                <w:rFonts w:eastAsia="SimHei" w:hint="eastAsia"/>
                <w:sz w:val="21"/>
                <w:szCs w:val="21"/>
              </w:rPr>
              <w:t>3</w:t>
            </w:r>
            <w:r>
              <w:rPr>
                <w:rFonts w:eastAsia="SimHei" w:hint="eastAsia"/>
                <w:sz w:val="21"/>
                <w:szCs w:val="21"/>
              </w:rPr>
              <w:t>款（</w:t>
            </w:r>
            <w:r>
              <w:rPr>
                <w:rFonts w:eastAsia="SimHei" w:hint="eastAsia"/>
                <w:sz w:val="21"/>
                <w:szCs w:val="21"/>
              </w:rPr>
              <w:t>d</w:t>
            </w:r>
            <w:r>
              <w:rPr>
                <w:rFonts w:eastAsia="SimHei" w:hint="eastAsia"/>
                <w:sz w:val="21"/>
                <w:szCs w:val="21"/>
              </w:rPr>
              <w:t>）项–</w:t>
            </w:r>
            <w:r>
              <w:rPr>
                <w:rFonts w:hint="eastAsia"/>
                <w:sz w:val="21"/>
                <w:szCs w:val="21"/>
              </w:rPr>
              <w:t>与法定受代理权有关的权利</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条第</w:t>
            </w:r>
            <w:r>
              <w:rPr>
                <w:rFonts w:eastAsia="SimHei"/>
                <w:sz w:val="21"/>
                <w:szCs w:val="21"/>
              </w:rPr>
              <w:t>5</w:t>
            </w:r>
            <w:r>
              <w:rPr>
                <w:rFonts w:eastAsia="SimHei" w:hint="eastAsia"/>
                <w:sz w:val="21"/>
                <w:szCs w:val="21"/>
              </w:rPr>
              <w:t>款–</w:t>
            </w:r>
            <w:r>
              <w:rPr>
                <w:rFonts w:hint="eastAsia"/>
                <w:sz w:val="21"/>
                <w:szCs w:val="21"/>
              </w:rPr>
              <w:t>申请上级法院审查定罪和判决的权利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15</w:t>
            </w:r>
            <w:r>
              <w:rPr>
                <w:rFonts w:eastAsia="SimHei" w:hint="eastAsia"/>
                <w:sz w:val="21"/>
                <w:szCs w:val="21"/>
              </w:rPr>
              <w:t>条–</w:t>
            </w:r>
            <w:r>
              <w:rPr>
                <w:rFonts w:hint="eastAsia"/>
                <w:sz w:val="21"/>
                <w:szCs w:val="21"/>
              </w:rPr>
              <w:t>行为在实施时不构成犯罪的现在也不认为是犯罪。</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18</w:t>
            </w:r>
            <w:r>
              <w:rPr>
                <w:rFonts w:eastAsia="SimHei" w:hint="eastAsia"/>
                <w:sz w:val="21"/>
                <w:szCs w:val="21"/>
              </w:rPr>
              <w:t>条–</w:t>
            </w:r>
            <w:r>
              <w:rPr>
                <w:rFonts w:hint="eastAsia"/>
                <w:sz w:val="21"/>
                <w:szCs w:val="21"/>
              </w:rPr>
              <w:t>思想、良心和宗教自由</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19</w:t>
            </w:r>
            <w:r>
              <w:rPr>
                <w:rFonts w:eastAsia="SimHei" w:hint="eastAsia"/>
                <w:sz w:val="21"/>
                <w:szCs w:val="21"/>
              </w:rPr>
              <w:t>条–</w:t>
            </w:r>
            <w:r>
              <w:rPr>
                <w:rFonts w:hint="eastAsia"/>
                <w:sz w:val="21"/>
                <w:szCs w:val="21"/>
              </w:rPr>
              <w:t>言论自由和保留意见的权利</w:t>
            </w:r>
          </w:p>
          <w:p w:rsidR="00000000" w:rsidRDefault="0005693F">
            <w:pPr>
              <w:rPr>
                <w:sz w:val="21"/>
                <w:szCs w:val="21"/>
              </w:rPr>
            </w:pPr>
          </w:p>
          <w:p w:rsidR="00000000" w:rsidRDefault="0005693F">
            <w:pPr>
              <w:rPr>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21</w:t>
            </w:r>
            <w:r>
              <w:rPr>
                <w:rFonts w:eastAsia="SimHei" w:hint="eastAsia"/>
                <w:sz w:val="21"/>
                <w:szCs w:val="21"/>
              </w:rPr>
              <w:t>条–</w:t>
            </w:r>
            <w:r>
              <w:rPr>
                <w:rFonts w:hint="eastAsia"/>
                <w:sz w:val="21"/>
                <w:szCs w:val="21"/>
              </w:rPr>
              <w:t>和平集会权</w:t>
            </w:r>
          </w:p>
          <w:p w:rsidR="00000000" w:rsidRDefault="0005693F">
            <w:pPr>
              <w:rPr>
                <w:sz w:val="21"/>
                <w:szCs w:val="21"/>
              </w:rPr>
            </w:pPr>
          </w:p>
          <w:p w:rsidR="00000000" w:rsidRDefault="0005693F">
            <w:pPr>
              <w:rPr>
                <w:rFonts w:hint="eastAsia"/>
                <w:sz w:val="21"/>
                <w:szCs w:val="21"/>
              </w:rPr>
            </w:pPr>
            <w:r>
              <w:rPr>
                <w:rFonts w:eastAsia="SimHei"/>
                <w:sz w:val="21"/>
                <w:szCs w:val="21"/>
              </w:rPr>
              <w:t>第</w:t>
            </w:r>
            <w:r>
              <w:rPr>
                <w:rFonts w:eastAsia="SimHei"/>
                <w:sz w:val="21"/>
                <w:szCs w:val="21"/>
              </w:rPr>
              <w:t>22</w:t>
            </w:r>
            <w:r>
              <w:rPr>
                <w:rFonts w:eastAsia="SimHei" w:hint="eastAsia"/>
                <w:sz w:val="21"/>
                <w:szCs w:val="21"/>
              </w:rPr>
              <w:t>条–</w:t>
            </w:r>
            <w:r>
              <w:rPr>
                <w:rFonts w:hint="eastAsia"/>
                <w:sz w:val="21"/>
                <w:szCs w:val="21"/>
              </w:rPr>
              <w:t>结社自由以及成立和加入工会的权利</w:t>
            </w:r>
          </w:p>
          <w:p w:rsidR="00000000" w:rsidRDefault="0005693F">
            <w:pPr>
              <w:rPr>
                <w:sz w:val="21"/>
                <w:szCs w:val="21"/>
              </w:rPr>
            </w:pPr>
          </w:p>
          <w:p w:rsidR="00000000" w:rsidRDefault="0005693F">
            <w:pPr>
              <w:rPr>
                <w:rFonts w:hint="eastAsia"/>
                <w:sz w:val="21"/>
                <w:szCs w:val="21"/>
              </w:rPr>
            </w:pPr>
            <w:r>
              <w:rPr>
                <w:rFonts w:eastAsia="SimHei"/>
                <w:sz w:val="21"/>
                <w:szCs w:val="21"/>
              </w:rPr>
              <w:t>第</w:t>
            </w:r>
            <w:r>
              <w:rPr>
                <w:rFonts w:eastAsia="SimHei"/>
                <w:sz w:val="21"/>
                <w:szCs w:val="21"/>
              </w:rPr>
              <w:t>23</w:t>
            </w:r>
            <w:r>
              <w:rPr>
                <w:rFonts w:eastAsia="SimHei" w:hint="eastAsia"/>
                <w:sz w:val="21"/>
                <w:szCs w:val="21"/>
              </w:rPr>
              <w:t>条–</w:t>
            </w:r>
            <w:r>
              <w:rPr>
                <w:rFonts w:hint="eastAsia"/>
                <w:sz w:val="21"/>
                <w:szCs w:val="21"/>
              </w:rPr>
              <w:t>保护家庭</w:t>
            </w:r>
          </w:p>
          <w:p w:rsidR="00000000" w:rsidRDefault="0005693F">
            <w:pPr>
              <w:rPr>
                <w:sz w:val="21"/>
                <w:szCs w:val="21"/>
              </w:rPr>
            </w:pPr>
          </w:p>
          <w:p w:rsidR="00000000" w:rsidRDefault="0005693F">
            <w:pPr>
              <w:rPr>
                <w:sz w:val="21"/>
                <w:szCs w:val="21"/>
              </w:rPr>
            </w:pPr>
          </w:p>
          <w:p w:rsidR="00000000" w:rsidRDefault="0005693F">
            <w:pPr>
              <w:rPr>
                <w:sz w:val="21"/>
                <w:szCs w:val="21"/>
              </w:rPr>
            </w:pPr>
            <w:r>
              <w:rPr>
                <w:rFonts w:eastAsia="SimHei"/>
                <w:sz w:val="21"/>
                <w:szCs w:val="21"/>
              </w:rPr>
              <w:t>第</w:t>
            </w:r>
            <w:r>
              <w:rPr>
                <w:rFonts w:eastAsia="SimHei"/>
                <w:sz w:val="21"/>
                <w:szCs w:val="21"/>
              </w:rPr>
              <w:t xml:space="preserve">24 </w:t>
            </w:r>
            <w:r>
              <w:rPr>
                <w:rFonts w:eastAsia="SimHei" w:hint="eastAsia"/>
                <w:sz w:val="21"/>
                <w:szCs w:val="21"/>
              </w:rPr>
              <w:t>条–儿童的权利</w:t>
            </w:r>
            <w:r>
              <w:rPr>
                <w:sz w:val="21"/>
                <w:szCs w:val="21"/>
              </w:rPr>
              <w:t xml:space="preserve"> </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r>
              <w:rPr>
                <w:rFonts w:eastAsia="SimHei"/>
                <w:sz w:val="21"/>
                <w:szCs w:val="21"/>
              </w:rPr>
              <w:t>第</w:t>
            </w:r>
            <w:r>
              <w:rPr>
                <w:rFonts w:eastAsia="SimHei"/>
                <w:sz w:val="21"/>
                <w:szCs w:val="21"/>
              </w:rPr>
              <w:t>25</w:t>
            </w:r>
            <w:r>
              <w:rPr>
                <w:rFonts w:eastAsia="SimHei" w:hint="eastAsia"/>
                <w:sz w:val="21"/>
                <w:szCs w:val="21"/>
              </w:rPr>
              <w:t>条</w:t>
            </w:r>
            <w:r>
              <w:rPr>
                <w:rFonts w:hint="eastAsia"/>
                <w:sz w:val="21"/>
                <w:szCs w:val="21"/>
              </w:rPr>
              <w:t>–公民权和获知公共事务的权利</w:t>
            </w:r>
            <w:r>
              <w:rPr>
                <w:sz w:val="21"/>
                <w:szCs w:val="21"/>
              </w:rPr>
              <w:t xml:space="preserve"> </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hint="eastAsia"/>
                <w:sz w:val="21"/>
                <w:szCs w:val="21"/>
              </w:rPr>
            </w:pPr>
            <w:r>
              <w:rPr>
                <w:rFonts w:eastAsia="SimHei"/>
                <w:sz w:val="21"/>
                <w:szCs w:val="21"/>
              </w:rPr>
              <w:t>第</w:t>
            </w:r>
            <w:r>
              <w:rPr>
                <w:rFonts w:eastAsia="SimHei"/>
                <w:sz w:val="21"/>
                <w:szCs w:val="21"/>
              </w:rPr>
              <w:t>26</w:t>
            </w:r>
            <w:r>
              <w:rPr>
                <w:rFonts w:eastAsia="SimHei" w:hint="eastAsia"/>
                <w:sz w:val="21"/>
                <w:szCs w:val="21"/>
              </w:rPr>
              <w:t>–</w:t>
            </w:r>
            <w:r>
              <w:rPr>
                <w:rFonts w:hint="eastAsia"/>
                <w:sz w:val="21"/>
                <w:szCs w:val="21"/>
              </w:rPr>
              <w:t>法律面前人人平等以及法律不加歧视地给予平等保护</w:t>
            </w:r>
          </w:p>
          <w:p w:rsidR="00000000" w:rsidRDefault="0005693F">
            <w:pPr>
              <w:rPr>
                <w:sz w:val="21"/>
                <w:szCs w:val="21"/>
              </w:rPr>
            </w:pPr>
          </w:p>
          <w:p w:rsidR="00000000" w:rsidRDefault="0005693F">
            <w:pPr>
              <w:rPr>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hint="eastAsia"/>
                <w:sz w:val="21"/>
                <w:szCs w:val="21"/>
              </w:rPr>
            </w:pPr>
            <w:r>
              <w:rPr>
                <w:rFonts w:eastAsia="SimHei"/>
                <w:sz w:val="21"/>
                <w:szCs w:val="21"/>
              </w:rPr>
              <w:t>第</w:t>
            </w:r>
            <w:r>
              <w:rPr>
                <w:rFonts w:eastAsia="SimHei"/>
                <w:sz w:val="21"/>
                <w:szCs w:val="21"/>
              </w:rPr>
              <w:t>27</w:t>
            </w:r>
            <w:r>
              <w:rPr>
                <w:rFonts w:eastAsia="SimHei" w:hint="eastAsia"/>
                <w:sz w:val="21"/>
                <w:szCs w:val="21"/>
              </w:rPr>
              <w:t>–</w:t>
            </w:r>
            <w:r>
              <w:rPr>
                <w:rFonts w:hint="eastAsia"/>
                <w:sz w:val="21"/>
                <w:szCs w:val="21"/>
              </w:rPr>
              <w:t>少数民族有权行使其自身权利</w:t>
            </w:r>
          </w:p>
          <w:p w:rsidR="00000000" w:rsidRDefault="0005693F">
            <w:pPr>
              <w:rPr>
                <w:sz w:val="21"/>
                <w:szCs w:val="21"/>
              </w:rPr>
            </w:pPr>
          </w:p>
          <w:p w:rsidR="00000000" w:rsidRDefault="0005693F">
            <w:pPr>
              <w:rPr>
                <w:sz w:val="21"/>
                <w:szCs w:val="21"/>
              </w:rPr>
            </w:pPr>
          </w:p>
        </w:tc>
        <w:tc>
          <w:tcPr>
            <w:tcW w:w="10105" w:type="dxa"/>
          </w:tcPr>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sz w:val="21"/>
                <w:szCs w:val="21"/>
              </w:rPr>
              <w:t xml:space="preserve">1978 </w:t>
            </w:r>
            <w:r>
              <w:rPr>
                <w:rFonts w:eastAsia="SimHei" w:hint="eastAsia"/>
                <w:sz w:val="21"/>
                <w:szCs w:val="21"/>
              </w:rPr>
              <w:t>年宪法》</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条第</w:t>
            </w:r>
            <w:r>
              <w:rPr>
                <w:rFonts w:eastAsia="SimHei" w:hint="eastAsia"/>
                <w:sz w:val="21"/>
                <w:szCs w:val="21"/>
              </w:rPr>
              <w:t>1</w:t>
            </w:r>
            <w:r>
              <w:rPr>
                <w:rFonts w:eastAsia="SimHei" w:hint="eastAsia"/>
                <w:sz w:val="21"/>
                <w:szCs w:val="21"/>
              </w:rPr>
              <w:t>款–</w:t>
            </w:r>
            <w:r>
              <w:rPr>
                <w:rFonts w:hint="eastAsia"/>
                <w:sz w:val="21"/>
                <w:szCs w:val="21"/>
              </w:rPr>
              <w:t>法律面前</w:t>
            </w:r>
            <w:r>
              <w:rPr>
                <w:rFonts w:hint="eastAsia"/>
                <w:sz w:val="21"/>
                <w:szCs w:val="21"/>
              </w:rPr>
              <w:t>平等享有基本权利，法律平等保护基本权利。</w:t>
            </w:r>
            <w:r>
              <w:rPr>
                <w:sz w:val="21"/>
                <w:szCs w:val="21"/>
              </w:rPr>
              <w:t xml:space="preserve"> </w:t>
            </w:r>
          </w:p>
          <w:p w:rsidR="00000000" w:rsidRDefault="0005693F">
            <w:pPr>
              <w:rPr>
                <w:rFonts w:eastAsia="SimHei"/>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条第</w:t>
            </w:r>
            <w:r>
              <w:rPr>
                <w:rFonts w:eastAsia="SimHei" w:hint="eastAsia"/>
                <w:sz w:val="21"/>
                <w:szCs w:val="21"/>
              </w:rPr>
              <w:t>2</w:t>
            </w:r>
            <w:r>
              <w:rPr>
                <w:rFonts w:eastAsia="SimHei" w:hint="eastAsia"/>
                <w:sz w:val="21"/>
                <w:szCs w:val="21"/>
              </w:rPr>
              <w:t>款–</w:t>
            </w:r>
            <w:r>
              <w:rPr>
                <w:sz w:val="21"/>
                <w:szCs w:val="21"/>
              </w:rPr>
              <w:t>不</w:t>
            </w:r>
            <w:r>
              <w:rPr>
                <w:rFonts w:hint="eastAsia"/>
                <w:sz w:val="21"/>
                <w:szCs w:val="21"/>
              </w:rPr>
              <w:t>因</w:t>
            </w:r>
            <w:r>
              <w:rPr>
                <w:sz w:val="21"/>
                <w:szCs w:val="21"/>
              </w:rPr>
              <w:t>种族、</w:t>
            </w:r>
            <w:r>
              <w:rPr>
                <w:rFonts w:hint="eastAsia"/>
                <w:sz w:val="21"/>
                <w:szCs w:val="21"/>
              </w:rPr>
              <w:t>宗教</w:t>
            </w:r>
            <w:r>
              <w:rPr>
                <w:sz w:val="21"/>
                <w:szCs w:val="21"/>
              </w:rPr>
              <w:t>、语言</w:t>
            </w:r>
            <w:r>
              <w:rPr>
                <w:rFonts w:hint="eastAsia"/>
                <w:sz w:val="21"/>
                <w:szCs w:val="21"/>
              </w:rPr>
              <w:t>、阶级</w:t>
            </w:r>
            <w:r>
              <w:rPr>
                <w:sz w:val="21"/>
                <w:szCs w:val="21"/>
              </w:rPr>
              <w:t>、</w:t>
            </w:r>
            <w:r>
              <w:rPr>
                <w:rFonts w:hint="eastAsia"/>
                <w:sz w:val="21"/>
                <w:szCs w:val="21"/>
              </w:rPr>
              <w:t>性别</w:t>
            </w:r>
            <w:r>
              <w:rPr>
                <w:sz w:val="21"/>
                <w:szCs w:val="21"/>
              </w:rPr>
              <w:t>、政治</w:t>
            </w:r>
            <w:r>
              <w:rPr>
                <w:rFonts w:hint="eastAsia"/>
                <w:sz w:val="21"/>
                <w:szCs w:val="21"/>
              </w:rPr>
              <w:t>见解</w:t>
            </w:r>
            <w:r>
              <w:rPr>
                <w:sz w:val="21"/>
                <w:szCs w:val="21"/>
              </w:rPr>
              <w:t>、出生</w:t>
            </w:r>
            <w:r>
              <w:rPr>
                <w:rFonts w:hint="eastAsia"/>
                <w:sz w:val="21"/>
                <w:szCs w:val="21"/>
              </w:rPr>
              <w:t>地或其他任何此类理由歧视基本权利。</w:t>
            </w:r>
          </w:p>
          <w:p w:rsidR="00000000" w:rsidRDefault="0005693F">
            <w:pPr>
              <w:rPr>
                <w:rFonts w:hint="eastAsia"/>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条第</w:t>
            </w:r>
            <w:r>
              <w:rPr>
                <w:rFonts w:eastAsia="SimHei" w:hint="eastAsia"/>
                <w:sz w:val="21"/>
                <w:szCs w:val="21"/>
              </w:rPr>
              <w:t>3</w:t>
            </w:r>
            <w:r>
              <w:rPr>
                <w:rFonts w:eastAsia="SimHei" w:hint="eastAsia"/>
                <w:sz w:val="21"/>
                <w:szCs w:val="21"/>
              </w:rPr>
              <w:t>款–</w:t>
            </w:r>
            <w:r>
              <w:rPr>
                <w:rFonts w:hint="eastAsia"/>
                <w:sz w:val="21"/>
                <w:szCs w:val="21"/>
              </w:rPr>
              <w:t>基本自由权受公共利益的约束或限制。</w:t>
            </w:r>
          </w:p>
          <w:p w:rsidR="00000000" w:rsidRDefault="0005693F">
            <w:pPr>
              <w:rPr>
                <w:rFonts w:hint="eastAsia"/>
                <w:sz w:val="21"/>
                <w:szCs w:val="21"/>
              </w:rPr>
            </w:pPr>
            <w:r>
              <w:rPr>
                <w:rFonts w:eastAsia="SimHei" w:hint="eastAsia"/>
                <w:sz w:val="21"/>
                <w:szCs w:val="21"/>
              </w:rPr>
              <w:t>第</w:t>
            </w:r>
            <w:r>
              <w:rPr>
                <w:rFonts w:eastAsia="SimHei" w:hint="eastAsia"/>
                <w:sz w:val="21"/>
                <w:szCs w:val="21"/>
              </w:rPr>
              <w:t>27</w:t>
            </w:r>
            <w:r>
              <w:rPr>
                <w:rFonts w:eastAsia="SimHei" w:hint="eastAsia"/>
                <w:sz w:val="21"/>
                <w:szCs w:val="21"/>
              </w:rPr>
              <w:t>条–</w:t>
            </w:r>
            <w:r>
              <w:rPr>
                <w:rFonts w:hint="eastAsia"/>
                <w:sz w:val="21"/>
                <w:szCs w:val="21"/>
              </w:rPr>
              <w:t>国家政策指导原则规定所有公民享有防止因种族、宗教、语言、阶级、性别、政治见解或职业受任何限制的平等机会。</w:t>
            </w:r>
          </w:p>
          <w:p w:rsidR="00000000" w:rsidRDefault="0005693F">
            <w:pPr>
              <w:rPr>
                <w:rFonts w:hint="eastAsia"/>
                <w:sz w:val="21"/>
                <w:szCs w:val="21"/>
              </w:rPr>
            </w:pPr>
            <w:r>
              <w:rPr>
                <w:rFonts w:eastAsia="SimHei" w:hint="eastAsia"/>
                <w:sz w:val="21"/>
                <w:szCs w:val="21"/>
              </w:rPr>
              <w:t>第</w:t>
            </w:r>
            <w:r>
              <w:rPr>
                <w:rFonts w:eastAsia="SimHei"/>
                <w:sz w:val="21"/>
                <w:szCs w:val="21"/>
              </w:rPr>
              <w:t>126</w:t>
            </w:r>
            <w:r>
              <w:rPr>
                <w:rFonts w:eastAsia="SimHei" w:hint="eastAsia"/>
                <w:sz w:val="21"/>
                <w:szCs w:val="21"/>
              </w:rPr>
              <w:t>条–</w:t>
            </w:r>
            <w:r>
              <w:rPr>
                <w:rFonts w:hint="eastAsia"/>
                <w:sz w:val="21"/>
                <w:szCs w:val="21"/>
              </w:rPr>
              <w:t>斯里兰卡最高法院享有排他性的专属管辖权，可裁决任何与指控执法或行政行为侵犯基本权利或语言权有关的问题，并有权给予其视为公正平等的补救或做出类似的补救指令。</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经</w:t>
            </w:r>
            <w:r>
              <w:rPr>
                <w:rFonts w:eastAsia="SimHei" w:hint="eastAsia"/>
                <w:sz w:val="21"/>
                <w:szCs w:val="21"/>
              </w:rPr>
              <w:t>1994</w:t>
            </w:r>
            <w:r>
              <w:rPr>
                <w:rFonts w:eastAsia="SimHei" w:hint="eastAsia"/>
                <w:sz w:val="21"/>
                <w:szCs w:val="21"/>
              </w:rPr>
              <w:t>年第</w:t>
            </w:r>
            <w:r>
              <w:rPr>
                <w:rFonts w:eastAsia="SimHei" w:hint="eastAsia"/>
                <w:sz w:val="21"/>
                <w:szCs w:val="21"/>
              </w:rPr>
              <w:t>26</w:t>
            </w:r>
            <w:r>
              <w:rPr>
                <w:rFonts w:eastAsia="SimHei" w:hint="eastAsia"/>
                <w:sz w:val="21"/>
                <w:szCs w:val="21"/>
              </w:rPr>
              <w:t>号法令修正的</w:t>
            </w:r>
            <w:r>
              <w:rPr>
                <w:rFonts w:eastAsia="SimHei" w:hint="eastAsia"/>
                <w:sz w:val="21"/>
                <w:szCs w:val="21"/>
              </w:rPr>
              <w:t>1981</w:t>
            </w:r>
            <w:r>
              <w:rPr>
                <w:rFonts w:eastAsia="SimHei" w:hint="eastAsia"/>
                <w:sz w:val="21"/>
                <w:szCs w:val="21"/>
              </w:rPr>
              <w:t>年第</w:t>
            </w:r>
            <w:r>
              <w:rPr>
                <w:rFonts w:eastAsia="SimHei" w:hint="eastAsia"/>
                <w:sz w:val="21"/>
                <w:szCs w:val="21"/>
              </w:rPr>
              <w:t>17</w:t>
            </w:r>
            <w:r>
              <w:rPr>
                <w:rFonts w:eastAsia="SimHei" w:hint="eastAsia"/>
                <w:sz w:val="21"/>
                <w:szCs w:val="21"/>
              </w:rPr>
              <w:t>号法令，“行政事务议会委员令”：</w:t>
            </w:r>
          </w:p>
          <w:p w:rsidR="00000000" w:rsidRDefault="0005693F">
            <w:pPr>
              <w:rPr>
                <w:rFonts w:hint="eastAsia"/>
                <w:sz w:val="21"/>
                <w:szCs w:val="21"/>
              </w:rPr>
            </w:pPr>
            <w:r>
              <w:rPr>
                <w:rFonts w:eastAsia="SimHei" w:hint="eastAsia"/>
                <w:sz w:val="21"/>
                <w:szCs w:val="21"/>
              </w:rPr>
              <w:t>第</w:t>
            </w:r>
            <w:r>
              <w:rPr>
                <w:rFonts w:eastAsia="SimHei"/>
                <w:sz w:val="21"/>
                <w:szCs w:val="21"/>
              </w:rPr>
              <w:t>10</w:t>
            </w:r>
            <w:r>
              <w:rPr>
                <w:rFonts w:eastAsia="SimHei" w:hint="eastAsia"/>
                <w:sz w:val="21"/>
                <w:szCs w:val="21"/>
              </w:rPr>
              <w:t>条–</w:t>
            </w:r>
            <w:r>
              <w:rPr>
                <w:rFonts w:hint="eastAsia"/>
                <w:sz w:val="21"/>
                <w:szCs w:val="21"/>
              </w:rPr>
              <w:t>依本法法令规定设立行政事务议会委员办公室（监察员），监察员依据本条之规定可调查被指控侵犯基本权利的行为，如果查明基本权利确实受到侵犯，监察员可向公共请愿委员会报告调查结果，以采取必要行动进一步确保惩处侵犯基本权利的行为。</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1996</w:t>
            </w:r>
            <w:r>
              <w:rPr>
                <w:rFonts w:eastAsia="SimHei" w:hint="eastAsia"/>
                <w:sz w:val="21"/>
                <w:szCs w:val="21"/>
              </w:rPr>
              <w:t>年第</w:t>
            </w:r>
            <w:r>
              <w:rPr>
                <w:rFonts w:eastAsia="SimHei" w:hint="eastAsia"/>
                <w:sz w:val="21"/>
                <w:szCs w:val="21"/>
              </w:rPr>
              <w:t>22</w:t>
            </w:r>
            <w:r>
              <w:rPr>
                <w:rFonts w:eastAsia="SimHei" w:hint="eastAsia"/>
                <w:sz w:val="21"/>
                <w:szCs w:val="21"/>
              </w:rPr>
              <w:t>号法令，“斯里兰卡人权委员会”：</w:t>
            </w:r>
          </w:p>
          <w:p w:rsidR="00000000" w:rsidRDefault="0005693F">
            <w:pPr>
              <w:rPr>
                <w:rFonts w:hint="eastAsia"/>
                <w:sz w:val="21"/>
                <w:szCs w:val="21"/>
              </w:rPr>
            </w:pPr>
            <w:r>
              <w:rPr>
                <w:rFonts w:eastAsia="SimHei" w:hint="eastAsia"/>
                <w:sz w:val="21"/>
                <w:szCs w:val="21"/>
              </w:rPr>
              <w:t>第</w:t>
            </w:r>
            <w:r>
              <w:rPr>
                <w:rFonts w:eastAsia="SimHei"/>
                <w:sz w:val="21"/>
                <w:szCs w:val="21"/>
              </w:rPr>
              <w:t xml:space="preserve">2 </w:t>
            </w:r>
            <w:r>
              <w:rPr>
                <w:rFonts w:eastAsia="SimHei" w:hint="eastAsia"/>
                <w:sz w:val="21"/>
                <w:szCs w:val="21"/>
              </w:rPr>
              <w:t>条–</w:t>
            </w:r>
            <w:r>
              <w:rPr>
                <w:rFonts w:hint="eastAsia"/>
                <w:sz w:val="21"/>
                <w:szCs w:val="21"/>
              </w:rPr>
              <w:t>规定设立人权委员会。</w:t>
            </w:r>
          </w:p>
          <w:p w:rsidR="00000000" w:rsidRDefault="0005693F">
            <w:pPr>
              <w:rPr>
                <w:rFonts w:hint="eastAsia"/>
                <w:sz w:val="21"/>
                <w:szCs w:val="21"/>
              </w:rPr>
            </w:pPr>
            <w:r>
              <w:rPr>
                <w:rFonts w:eastAsia="SimHei" w:hint="eastAsia"/>
                <w:sz w:val="21"/>
                <w:szCs w:val="21"/>
              </w:rPr>
              <w:t>第</w:t>
            </w:r>
            <w:r>
              <w:rPr>
                <w:rFonts w:eastAsia="SimHei"/>
                <w:sz w:val="21"/>
                <w:szCs w:val="21"/>
              </w:rPr>
              <w:t xml:space="preserve">10 </w:t>
            </w:r>
            <w:r>
              <w:rPr>
                <w:rFonts w:eastAsia="SimHei" w:hint="eastAsia"/>
                <w:sz w:val="21"/>
                <w:szCs w:val="21"/>
              </w:rPr>
              <w:t>条–</w:t>
            </w:r>
            <w:r>
              <w:rPr>
                <w:rFonts w:hint="eastAsia"/>
                <w:sz w:val="21"/>
                <w:szCs w:val="21"/>
              </w:rPr>
              <w:t>委员会的职能包括调查和审查在程序上遵守《宪法》关于保护基本权利规定的情况和关于侵犯基本权利的指控，并建议制订法律和程序以确保遵守国际标</w:t>
            </w:r>
            <w:r>
              <w:rPr>
                <w:rFonts w:hint="eastAsia"/>
                <w:sz w:val="21"/>
                <w:szCs w:val="21"/>
              </w:rPr>
              <w:t>准并提供有关基本权利的教育，提高对这些权利的认识。</w:t>
            </w:r>
          </w:p>
          <w:p w:rsidR="00000000" w:rsidRDefault="0005693F">
            <w:pPr>
              <w:rPr>
                <w:rFonts w:hint="eastAsia"/>
                <w:sz w:val="21"/>
                <w:szCs w:val="21"/>
              </w:rPr>
            </w:pPr>
            <w:r>
              <w:rPr>
                <w:rFonts w:eastAsia="SimHei" w:hint="eastAsia"/>
                <w:sz w:val="21"/>
                <w:szCs w:val="21"/>
              </w:rPr>
              <w:t>第</w:t>
            </w:r>
            <w:r>
              <w:rPr>
                <w:rFonts w:eastAsia="SimHei"/>
                <w:sz w:val="21"/>
                <w:szCs w:val="21"/>
              </w:rPr>
              <w:t>11</w:t>
            </w:r>
            <w:r>
              <w:rPr>
                <w:rFonts w:eastAsia="SimHei" w:hint="eastAsia"/>
                <w:sz w:val="21"/>
                <w:szCs w:val="21"/>
              </w:rPr>
              <w:t>条–</w:t>
            </w:r>
            <w:r>
              <w:rPr>
                <w:rFonts w:hint="eastAsia"/>
                <w:sz w:val="21"/>
                <w:szCs w:val="21"/>
              </w:rPr>
              <w:t>为基本权利的广泛使用做好准备以实现上述目标。</w:t>
            </w: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w:t>
            </w:r>
            <w:r>
              <w:rPr>
                <w:rFonts w:hint="eastAsia"/>
                <w:sz w:val="21"/>
                <w:szCs w:val="21"/>
              </w:rPr>
              <w:t>规定调查被指控的侵权行为，即使这种行为是在委员会的授意下实施的。</w:t>
            </w:r>
          </w:p>
          <w:p w:rsidR="00000000" w:rsidRDefault="0005693F">
            <w:pPr>
              <w:rPr>
                <w:rFonts w:hint="eastAsia"/>
                <w:sz w:val="21"/>
                <w:szCs w:val="21"/>
              </w:rPr>
            </w:pPr>
            <w:r>
              <w:rPr>
                <w:rFonts w:eastAsia="SimHei" w:hint="eastAsia"/>
                <w:sz w:val="21"/>
                <w:szCs w:val="21"/>
              </w:rPr>
              <w:t>第</w:t>
            </w:r>
            <w:r>
              <w:rPr>
                <w:rFonts w:eastAsia="SimHei"/>
                <w:sz w:val="21"/>
                <w:szCs w:val="21"/>
              </w:rPr>
              <w:t>26</w:t>
            </w:r>
            <w:r>
              <w:rPr>
                <w:rFonts w:eastAsia="SimHei" w:hint="eastAsia"/>
                <w:sz w:val="21"/>
                <w:szCs w:val="21"/>
              </w:rPr>
              <w:t>条–</w:t>
            </w:r>
            <w:r>
              <w:rPr>
                <w:rFonts w:hint="eastAsia"/>
                <w:sz w:val="21"/>
                <w:szCs w:val="21"/>
              </w:rPr>
              <w:t>保护斯里兰卡人权委员会不因出于上述目的秉承善意采取的行动受到起诉。因此本法令规定设立独立机构加强对这些权利的保护和保障。</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2003</w:t>
            </w:r>
            <w:r>
              <w:rPr>
                <w:rFonts w:eastAsia="SimHei" w:hint="eastAsia"/>
                <w:sz w:val="21"/>
                <w:szCs w:val="21"/>
              </w:rPr>
              <w:t>年第</w:t>
            </w:r>
            <w:r>
              <w:rPr>
                <w:rFonts w:eastAsia="SimHei" w:hint="eastAsia"/>
                <w:sz w:val="21"/>
                <w:szCs w:val="21"/>
              </w:rPr>
              <w:t>35</w:t>
            </w:r>
            <w:r>
              <w:rPr>
                <w:rFonts w:eastAsia="SimHei" w:hint="eastAsia"/>
                <w:sz w:val="21"/>
                <w:szCs w:val="21"/>
              </w:rPr>
              <w:t>号法令，“授予印裔人士公民权”：</w:t>
            </w:r>
          </w:p>
          <w:p w:rsidR="00000000" w:rsidRDefault="0005693F">
            <w:pPr>
              <w:rPr>
                <w:rFonts w:hint="eastAsia"/>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hint="eastAsia"/>
                <w:sz w:val="21"/>
                <w:szCs w:val="21"/>
              </w:rPr>
              <w:t>所有印裔人士均享有斯里兰卡公民应享有的一切权利，并确保保证不因社会出身受到歧视的权利。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年刑法典（修订本）》</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53</w:t>
            </w:r>
            <w:r>
              <w:rPr>
                <w:rFonts w:eastAsia="SimHei" w:hint="eastAsia"/>
                <w:sz w:val="21"/>
                <w:szCs w:val="21"/>
              </w:rPr>
              <w:t>条–</w:t>
            </w:r>
            <w:r>
              <w:rPr>
                <w:rFonts w:hint="eastAsia"/>
                <w:sz w:val="21"/>
                <w:szCs w:val="21"/>
              </w:rPr>
              <w:t>年</w:t>
            </w:r>
            <w:r>
              <w:rPr>
                <w:rFonts w:hint="eastAsia"/>
                <w:sz w:val="21"/>
                <w:szCs w:val="21"/>
              </w:rPr>
              <w:t>龄在</w:t>
            </w:r>
            <w:r>
              <w:rPr>
                <w:rFonts w:hint="eastAsia"/>
                <w:sz w:val="21"/>
                <w:szCs w:val="21"/>
              </w:rPr>
              <w:t>18</w:t>
            </w:r>
            <w:r>
              <w:rPr>
                <w:rFonts w:hint="eastAsia"/>
                <w:sz w:val="21"/>
                <w:szCs w:val="21"/>
              </w:rPr>
              <w:t>岁以下未成年人不适用死刑。</w:t>
            </w:r>
          </w:p>
          <w:p w:rsidR="00000000" w:rsidRDefault="0005693F">
            <w:pPr>
              <w:rPr>
                <w:rFonts w:hint="eastAsia"/>
                <w:sz w:val="21"/>
                <w:szCs w:val="21"/>
              </w:rPr>
            </w:pPr>
            <w:r>
              <w:rPr>
                <w:rFonts w:eastAsia="SimHei" w:hint="eastAsia"/>
                <w:sz w:val="21"/>
                <w:szCs w:val="21"/>
              </w:rPr>
              <w:t>第</w:t>
            </w:r>
            <w:r>
              <w:rPr>
                <w:rFonts w:eastAsia="SimHei"/>
                <w:sz w:val="21"/>
                <w:szCs w:val="21"/>
              </w:rPr>
              <w:t>54</w:t>
            </w:r>
            <w:r>
              <w:rPr>
                <w:rFonts w:eastAsia="SimHei" w:hint="eastAsia"/>
                <w:sz w:val="21"/>
                <w:szCs w:val="21"/>
              </w:rPr>
              <w:t>条–</w:t>
            </w:r>
            <w:r>
              <w:rPr>
                <w:rFonts w:hint="eastAsia"/>
                <w:sz w:val="21"/>
                <w:szCs w:val="21"/>
              </w:rPr>
              <w:t>不得对孕妇做出死刑判决。只对极为严重的罪行适用死刑判决。不过近</w:t>
            </w:r>
            <w:r>
              <w:rPr>
                <w:rFonts w:hint="eastAsia"/>
                <w:sz w:val="21"/>
                <w:szCs w:val="21"/>
              </w:rPr>
              <w:t>30</w:t>
            </w:r>
            <w:r>
              <w:rPr>
                <w:rFonts w:hint="eastAsia"/>
                <w:sz w:val="21"/>
                <w:szCs w:val="21"/>
              </w:rPr>
              <w:t>年来只做出死缓判决，没有执行死刑。</w:t>
            </w:r>
          </w:p>
          <w:p w:rsidR="00000000" w:rsidRDefault="0005693F">
            <w:pPr>
              <w:rPr>
                <w:sz w:val="21"/>
                <w:szCs w:val="21"/>
              </w:rPr>
            </w:pP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sz w:val="21"/>
                <w:szCs w:val="21"/>
              </w:rPr>
              <w:t xml:space="preserve">11 </w:t>
            </w:r>
            <w:r>
              <w:rPr>
                <w:rFonts w:eastAsia="SimHei" w:hint="eastAsia"/>
                <w:sz w:val="21"/>
                <w:szCs w:val="21"/>
              </w:rPr>
              <w:t>条–</w:t>
            </w:r>
            <w:r>
              <w:rPr>
                <w:rFonts w:hint="eastAsia"/>
                <w:sz w:val="21"/>
                <w:szCs w:val="21"/>
              </w:rPr>
              <w:t>不受酷刑和残忍、不人道或有辱人格的待遇或处罚的基本权利。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1994</w:t>
            </w:r>
            <w:r>
              <w:rPr>
                <w:rFonts w:eastAsia="SimHei" w:hint="eastAsia"/>
                <w:sz w:val="21"/>
                <w:szCs w:val="21"/>
              </w:rPr>
              <w:t>年第</w:t>
            </w:r>
            <w:r>
              <w:rPr>
                <w:rFonts w:eastAsia="SimHei" w:hint="eastAsia"/>
                <w:sz w:val="21"/>
                <w:szCs w:val="21"/>
              </w:rPr>
              <w:t>22</w:t>
            </w:r>
            <w:r>
              <w:rPr>
                <w:rFonts w:eastAsia="SimHei" w:hint="eastAsia"/>
                <w:sz w:val="21"/>
                <w:szCs w:val="21"/>
              </w:rPr>
              <w:t>号法令，《禁止酷刑和其他残忍、不人道或有辱人格的待遇或处罚公约》</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hint="eastAsia"/>
                <w:sz w:val="21"/>
                <w:szCs w:val="21"/>
              </w:rPr>
              <w:t>任何对他人施加酷刑或试图、协助、教唆或共谋对他人施加酷刑的均构成犯罪。</w:t>
            </w:r>
          </w:p>
          <w:p w:rsidR="00000000" w:rsidRDefault="0005693F">
            <w:pPr>
              <w:rPr>
                <w:sz w:val="21"/>
                <w:szCs w:val="21"/>
              </w:rPr>
            </w:pPr>
            <w:r>
              <w:rPr>
                <w:rFonts w:eastAsia="SimHei" w:hint="eastAsia"/>
                <w:sz w:val="21"/>
                <w:szCs w:val="21"/>
              </w:rPr>
              <w:t>第</w:t>
            </w:r>
            <w:r>
              <w:rPr>
                <w:rFonts w:eastAsia="SimHei"/>
                <w:sz w:val="21"/>
                <w:szCs w:val="21"/>
              </w:rPr>
              <w:t>3</w:t>
            </w:r>
            <w:r>
              <w:rPr>
                <w:rFonts w:eastAsia="SimHei" w:hint="eastAsia"/>
                <w:sz w:val="21"/>
                <w:szCs w:val="21"/>
              </w:rPr>
              <w:t>条–</w:t>
            </w:r>
            <w:r>
              <w:rPr>
                <w:rFonts w:hint="eastAsia"/>
                <w:sz w:val="21"/>
                <w:szCs w:val="21"/>
              </w:rPr>
              <w:t>在危险或战争状态、政治动荡、社会紧急状态下实施的行为或依据最高首长或最高当局的法令实施</w:t>
            </w:r>
            <w:r>
              <w:rPr>
                <w:rFonts w:hint="eastAsia"/>
                <w:sz w:val="21"/>
                <w:szCs w:val="21"/>
              </w:rPr>
              <w:t>的行为不构成这一犯罪。这形成了对不受酷刑权利的更有力的保护。</w:t>
            </w:r>
          </w:p>
          <w:p w:rsidR="00000000" w:rsidRDefault="0005693F">
            <w:pPr>
              <w:rPr>
                <w:rFonts w:hint="eastAsia"/>
                <w:sz w:val="21"/>
                <w:szCs w:val="21"/>
              </w:rPr>
            </w:pPr>
            <w:r>
              <w:rPr>
                <w:rFonts w:hint="eastAsia"/>
                <w:sz w:val="21"/>
                <w:szCs w:val="21"/>
              </w:rPr>
              <w:t>对犯罪行为人最低判处</w:t>
            </w:r>
            <w:r>
              <w:rPr>
                <w:rFonts w:hint="eastAsia"/>
                <w:sz w:val="21"/>
                <w:szCs w:val="21"/>
              </w:rPr>
              <w:t>7</w:t>
            </w:r>
            <w:r>
              <w:rPr>
                <w:rFonts w:hint="eastAsia"/>
                <w:sz w:val="21"/>
                <w:szCs w:val="21"/>
              </w:rPr>
              <w:t>年监禁。</w:t>
            </w:r>
          </w:p>
          <w:p w:rsidR="00000000" w:rsidRDefault="0005693F">
            <w:pPr>
              <w:rPr>
                <w:sz w:val="21"/>
                <w:szCs w:val="21"/>
              </w:rPr>
            </w:pPr>
          </w:p>
          <w:p w:rsidR="00000000" w:rsidRDefault="0005693F">
            <w:pPr>
              <w:keepNext/>
              <w:keepLines/>
              <w:rPr>
                <w:rFonts w:eastAsia="SimHei"/>
                <w:sz w:val="21"/>
                <w:szCs w:val="21"/>
              </w:rPr>
            </w:pPr>
            <w:r>
              <w:rPr>
                <w:rFonts w:eastAsia="SimHei" w:hint="eastAsia"/>
                <w:sz w:val="21"/>
                <w:szCs w:val="21"/>
              </w:rPr>
              <w:t>1844</w:t>
            </w:r>
            <w:r>
              <w:rPr>
                <w:rFonts w:eastAsia="SimHei" w:hint="eastAsia"/>
                <w:sz w:val="21"/>
                <w:szCs w:val="21"/>
              </w:rPr>
              <w:t>年第</w:t>
            </w:r>
            <w:r>
              <w:rPr>
                <w:rFonts w:eastAsia="SimHei" w:hint="eastAsia"/>
                <w:sz w:val="21"/>
                <w:szCs w:val="21"/>
              </w:rPr>
              <w:t>20</w:t>
            </w:r>
            <w:r>
              <w:rPr>
                <w:rFonts w:eastAsia="SimHei" w:hint="eastAsia"/>
                <w:sz w:val="21"/>
                <w:szCs w:val="21"/>
              </w:rPr>
              <w:t>号法令，《废除奴隶制条例》：</w:t>
            </w:r>
          </w:p>
          <w:p w:rsidR="00000000" w:rsidRDefault="0005693F">
            <w:pPr>
              <w:rPr>
                <w:rFonts w:hint="eastAsia"/>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hint="eastAsia"/>
                <w:sz w:val="21"/>
                <w:szCs w:val="21"/>
              </w:rPr>
              <w:t>奴隶制必须废除，因此必须解放所有奴隶，奴隶享有与自由人相同的所有权利和特权。</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rFonts w:hint="eastAsia"/>
                <w:sz w:val="21"/>
                <w:szCs w:val="21"/>
              </w:rPr>
            </w:pPr>
            <w:r>
              <w:rPr>
                <w:rFonts w:eastAsia="SimHei" w:hint="eastAsia"/>
                <w:sz w:val="21"/>
                <w:szCs w:val="21"/>
              </w:rPr>
              <w:t>第</w:t>
            </w:r>
            <w:r>
              <w:rPr>
                <w:rFonts w:eastAsia="SimHei" w:hint="eastAsia"/>
                <w:sz w:val="21"/>
                <w:szCs w:val="21"/>
              </w:rPr>
              <w:t>13</w:t>
            </w:r>
            <w:r>
              <w:rPr>
                <w:rFonts w:eastAsia="SimHei" w:hint="eastAsia"/>
                <w:sz w:val="21"/>
                <w:szCs w:val="21"/>
              </w:rPr>
              <w:t>条（</w:t>
            </w:r>
            <w:r>
              <w:rPr>
                <w:rFonts w:eastAsia="SimHei" w:hint="eastAsia"/>
                <w:sz w:val="21"/>
                <w:szCs w:val="21"/>
              </w:rPr>
              <w:t>1</w:t>
            </w:r>
            <w:r>
              <w:rPr>
                <w:rFonts w:eastAsia="SimHei" w:hint="eastAsia"/>
                <w:sz w:val="21"/>
                <w:szCs w:val="21"/>
              </w:rPr>
              <w:t>）款–</w:t>
            </w:r>
            <w:r>
              <w:rPr>
                <w:rFonts w:hint="eastAsia"/>
                <w:sz w:val="21"/>
                <w:szCs w:val="21"/>
              </w:rPr>
              <w:t>不依法定正当程序不得被逮捕的基本自由权以及获知被捕理由的权利。</w:t>
            </w:r>
          </w:p>
          <w:p w:rsidR="00000000" w:rsidRDefault="0005693F">
            <w:pPr>
              <w:rPr>
                <w:rFonts w:hint="eastAsia"/>
                <w:sz w:val="21"/>
                <w:szCs w:val="21"/>
              </w:rPr>
            </w:pPr>
            <w:r>
              <w:rPr>
                <w:rFonts w:eastAsia="SimHei" w:hint="eastAsia"/>
                <w:sz w:val="21"/>
                <w:szCs w:val="21"/>
              </w:rPr>
              <w:t>第</w:t>
            </w:r>
            <w:r>
              <w:rPr>
                <w:rFonts w:eastAsia="SimHei"/>
                <w:sz w:val="21"/>
                <w:szCs w:val="21"/>
              </w:rPr>
              <w:t>13</w:t>
            </w:r>
            <w:r>
              <w:rPr>
                <w:rFonts w:eastAsia="SimHei" w:hint="eastAsia"/>
                <w:sz w:val="21"/>
                <w:szCs w:val="21"/>
              </w:rPr>
              <w:t>条（</w:t>
            </w:r>
            <w:r>
              <w:rPr>
                <w:rFonts w:eastAsia="SimHei"/>
                <w:sz w:val="21"/>
                <w:szCs w:val="21"/>
              </w:rPr>
              <w:t>2</w:t>
            </w:r>
            <w:r>
              <w:rPr>
                <w:rFonts w:eastAsia="SimHei" w:hint="eastAsia"/>
                <w:sz w:val="21"/>
                <w:szCs w:val="21"/>
              </w:rPr>
              <w:t>）款–</w:t>
            </w:r>
            <w:r>
              <w:rPr>
                <w:rFonts w:hint="eastAsia"/>
                <w:sz w:val="21"/>
                <w:szCs w:val="21"/>
              </w:rPr>
              <w:t>如果被拘留或者被剥夺人身自由，享有依据法定程序在最近的管辖法院出庭的基本权利，除非该法院依据法定程序做出判决，否则不得继续拘留或剥夺人身自由。</w:t>
            </w:r>
          </w:p>
          <w:p w:rsidR="00000000" w:rsidRDefault="0005693F">
            <w:pPr>
              <w:rPr>
                <w:rFonts w:hint="eastAsia"/>
                <w:sz w:val="21"/>
                <w:szCs w:val="21"/>
              </w:rPr>
            </w:pPr>
            <w:r>
              <w:rPr>
                <w:rFonts w:eastAsia="SimHei" w:hint="eastAsia"/>
                <w:sz w:val="21"/>
                <w:szCs w:val="21"/>
              </w:rPr>
              <w:t>第</w:t>
            </w:r>
            <w:r>
              <w:rPr>
                <w:rFonts w:eastAsia="SimHei" w:hint="eastAsia"/>
                <w:sz w:val="21"/>
                <w:szCs w:val="21"/>
              </w:rPr>
              <w:t>13</w:t>
            </w:r>
            <w:r>
              <w:rPr>
                <w:rFonts w:eastAsia="SimHei" w:hint="eastAsia"/>
                <w:sz w:val="21"/>
                <w:szCs w:val="21"/>
              </w:rPr>
              <w:t>条</w:t>
            </w:r>
            <w:r>
              <w:rPr>
                <w:rFonts w:eastAsia="SimHei" w:hint="eastAsia"/>
                <w:sz w:val="21"/>
                <w:szCs w:val="21"/>
              </w:rPr>
              <w:t>（</w:t>
            </w:r>
            <w:r>
              <w:rPr>
                <w:rFonts w:eastAsia="SimHei" w:hint="eastAsia"/>
                <w:sz w:val="21"/>
                <w:szCs w:val="21"/>
              </w:rPr>
              <w:t>3</w:t>
            </w:r>
            <w:r>
              <w:rPr>
                <w:rFonts w:eastAsia="SimHei" w:hint="eastAsia"/>
                <w:sz w:val="21"/>
                <w:szCs w:val="21"/>
              </w:rPr>
              <w:t>）款–</w:t>
            </w:r>
            <w:r>
              <w:rPr>
                <w:rFonts w:hint="eastAsia"/>
                <w:sz w:val="21"/>
                <w:szCs w:val="21"/>
              </w:rPr>
              <w:t>自行或由律师代理在管辖法院接受公正审理的基本权利。</w:t>
            </w:r>
          </w:p>
          <w:p w:rsidR="00000000" w:rsidRDefault="0005693F">
            <w:pPr>
              <w:rPr>
                <w:rFonts w:hint="eastAsia"/>
                <w:sz w:val="21"/>
                <w:szCs w:val="21"/>
              </w:rPr>
            </w:pPr>
            <w:r>
              <w:rPr>
                <w:rFonts w:eastAsia="SimHei" w:hint="eastAsia"/>
                <w:sz w:val="21"/>
                <w:szCs w:val="21"/>
              </w:rPr>
              <w:t>第</w:t>
            </w:r>
            <w:r>
              <w:rPr>
                <w:rFonts w:eastAsia="SimHei" w:hint="eastAsia"/>
                <w:sz w:val="21"/>
                <w:szCs w:val="21"/>
              </w:rPr>
              <w:t>13</w:t>
            </w:r>
            <w:r>
              <w:rPr>
                <w:rFonts w:eastAsia="SimHei" w:hint="eastAsia"/>
                <w:sz w:val="21"/>
                <w:szCs w:val="21"/>
              </w:rPr>
              <w:t>条（</w:t>
            </w:r>
            <w:r>
              <w:rPr>
                <w:rFonts w:eastAsia="SimHei" w:hint="eastAsia"/>
                <w:sz w:val="21"/>
                <w:szCs w:val="21"/>
              </w:rPr>
              <w:t>4</w:t>
            </w:r>
            <w:r>
              <w:rPr>
                <w:rFonts w:eastAsia="SimHei" w:hint="eastAsia"/>
                <w:sz w:val="21"/>
                <w:szCs w:val="21"/>
              </w:rPr>
              <w:t>）款–</w:t>
            </w:r>
            <w:r>
              <w:rPr>
                <w:rFonts w:hint="eastAsia"/>
                <w:sz w:val="21"/>
                <w:szCs w:val="21"/>
              </w:rPr>
              <w:t>除非管辖法院做出判决否则不受监禁的基本权利。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1979</w:t>
            </w:r>
            <w:r>
              <w:rPr>
                <w:rFonts w:eastAsia="SimHei" w:hint="eastAsia"/>
                <w:sz w:val="21"/>
                <w:szCs w:val="21"/>
              </w:rPr>
              <w:t>年第</w:t>
            </w:r>
            <w:r>
              <w:rPr>
                <w:rFonts w:eastAsia="SimHei" w:hint="eastAsia"/>
                <w:sz w:val="21"/>
                <w:szCs w:val="21"/>
              </w:rPr>
              <w:t>15</w:t>
            </w:r>
            <w:r>
              <w:rPr>
                <w:rFonts w:eastAsia="SimHei" w:hint="eastAsia"/>
                <w:sz w:val="21"/>
                <w:szCs w:val="21"/>
              </w:rPr>
              <w:t>号法令，《刑事诉讼法（修订本）》：</w:t>
            </w:r>
          </w:p>
          <w:p w:rsidR="00000000" w:rsidRDefault="0005693F">
            <w:pPr>
              <w:rPr>
                <w:rFonts w:hint="eastAsia"/>
                <w:sz w:val="21"/>
                <w:szCs w:val="21"/>
              </w:rPr>
            </w:pPr>
            <w:r>
              <w:rPr>
                <w:rFonts w:eastAsia="SimHei" w:hint="eastAsia"/>
                <w:sz w:val="21"/>
                <w:szCs w:val="21"/>
              </w:rPr>
              <w:t>第</w:t>
            </w:r>
            <w:r>
              <w:rPr>
                <w:rFonts w:eastAsia="SimHei"/>
                <w:sz w:val="21"/>
                <w:szCs w:val="21"/>
              </w:rPr>
              <w:t>17</w:t>
            </w:r>
            <w:r>
              <w:rPr>
                <w:rFonts w:eastAsia="SimHei" w:hint="eastAsia"/>
                <w:sz w:val="21"/>
                <w:szCs w:val="21"/>
              </w:rPr>
              <w:t>条–</w:t>
            </w:r>
            <w:r>
              <w:rPr>
                <w:rFonts w:hint="eastAsia"/>
                <w:sz w:val="21"/>
                <w:szCs w:val="21"/>
              </w:rPr>
              <w:t>关于对非法逮捕或拘留的受害人进行赔偿的规定。</w:t>
            </w:r>
          </w:p>
          <w:p w:rsidR="00000000" w:rsidRDefault="0005693F">
            <w:pPr>
              <w:rPr>
                <w:rFonts w:hint="eastAsia"/>
                <w:sz w:val="21"/>
                <w:szCs w:val="21"/>
              </w:rPr>
            </w:pPr>
            <w:r>
              <w:rPr>
                <w:rFonts w:eastAsia="SimHei" w:hint="eastAsia"/>
                <w:sz w:val="21"/>
                <w:szCs w:val="21"/>
              </w:rPr>
              <w:t>第</w:t>
            </w:r>
            <w:r>
              <w:rPr>
                <w:rFonts w:eastAsia="SimHei"/>
                <w:sz w:val="21"/>
                <w:szCs w:val="21"/>
              </w:rPr>
              <w:t>23</w:t>
            </w:r>
            <w:r>
              <w:rPr>
                <w:rFonts w:eastAsia="SimHei" w:hint="eastAsia"/>
                <w:sz w:val="21"/>
                <w:szCs w:val="21"/>
              </w:rPr>
              <w:t>条–</w:t>
            </w:r>
            <w:r>
              <w:rPr>
                <w:rFonts w:hint="eastAsia"/>
                <w:sz w:val="21"/>
                <w:szCs w:val="21"/>
              </w:rPr>
              <w:t>关于必须把导致被捕的控告或指控的性质告知被捕人员的规定。</w:t>
            </w:r>
          </w:p>
          <w:p w:rsidR="00000000" w:rsidRDefault="0005693F">
            <w:pPr>
              <w:rPr>
                <w:rFonts w:hint="eastAsia"/>
                <w:sz w:val="21"/>
                <w:szCs w:val="21"/>
              </w:rPr>
            </w:pPr>
            <w:r>
              <w:rPr>
                <w:rFonts w:eastAsia="SimHei" w:hint="eastAsia"/>
                <w:sz w:val="21"/>
                <w:szCs w:val="21"/>
              </w:rPr>
              <w:t>第</w:t>
            </w:r>
            <w:r>
              <w:rPr>
                <w:rFonts w:eastAsia="SimHei"/>
                <w:sz w:val="21"/>
                <w:szCs w:val="21"/>
              </w:rPr>
              <w:t>32</w:t>
            </w:r>
            <w:r>
              <w:rPr>
                <w:rFonts w:eastAsia="SimHei" w:hint="eastAsia"/>
                <w:sz w:val="21"/>
                <w:szCs w:val="21"/>
              </w:rPr>
              <w:t>至</w:t>
            </w:r>
            <w:r>
              <w:rPr>
                <w:rFonts w:eastAsia="SimHei"/>
                <w:sz w:val="21"/>
                <w:szCs w:val="21"/>
              </w:rPr>
              <w:t xml:space="preserve">33 </w:t>
            </w:r>
            <w:r>
              <w:rPr>
                <w:rFonts w:eastAsia="SimHei" w:hint="eastAsia"/>
                <w:sz w:val="21"/>
                <w:szCs w:val="21"/>
              </w:rPr>
              <w:t>条–</w:t>
            </w:r>
            <w:r>
              <w:rPr>
                <w:rFonts w:hint="eastAsia"/>
                <w:sz w:val="21"/>
                <w:szCs w:val="21"/>
              </w:rPr>
              <w:t>关于在无逮捕证的情况下实施逮捕的具体限制条件的规定。在任何情况下都必须具有逮捕证才能实施逮捕，以确保不受任意逮捕。</w:t>
            </w:r>
          </w:p>
          <w:p w:rsidR="00000000" w:rsidRDefault="0005693F">
            <w:pPr>
              <w:rPr>
                <w:rFonts w:hint="eastAsia"/>
                <w:sz w:val="21"/>
                <w:szCs w:val="21"/>
              </w:rPr>
            </w:pPr>
            <w:r>
              <w:rPr>
                <w:rFonts w:eastAsia="SimHei" w:hint="eastAsia"/>
                <w:sz w:val="21"/>
                <w:szCs w:val="21"/>
              </w:rPr>
              <w:t>第</w:t>
            </w:r>
            <w:r>
              <w:rPr>
                <w:rFonts w:eastAsia="SimHei"/>
                <w:sz w:val="21"/>
                <w:szCs w:val="21"/>
              </w:rPr>
              <w:t>37</w:t>
            </w:r>
            <w:r>
              <w:rPr>
                <w:rFonts w:eastAsia="SimHei" w:hint="eastAsia"/>
                <w:sz w:val="21"/>
                <w:szCs w:val="21"/>
              </w:rPr>
              <w:t>条–</w:t>
            </w:r>
            <w:r>
              <w:rPr>
                <w:rFonts w:hint="eastAsia"/>
                <w:sz w:val="21"/>
                <w:szCs w:val="21"/>
              </w:rPr>
              <w:t>关于在无逮捕证的情况下被逮捕的人员须在</w:t>
            </w:r>
            <w:r>
              <w:rPr>
                <w:rFonts w:hint="eastAsia"/>
                <w:sz w:val="21"/>
                <w:szCs w:val="21"/>
              </w:rPr>
              <w:t>24</w:t>
            </w:r>
            <w:r>
              <w:rPr>
                <w:rFonts w:hint="eastAsia"/>
                <w:sz w:val="21"/>
                <w:szCs w:val="21"/>
              </w:rPr>
              <w:t>小时合理时间内在治安法</w:t>
            </w:r>
            <w:r>
              <w:rPr>
                <w:rFonts w:hint="eastAsia"/>
                <w:sz w:val="21"/>
                <w:szCs w:val="21"/>
              </w:rPr>
              <w:t>庭出庭的规定。</w:t>
            </w:r>
          </w:p>
          <w:p w:rsidR="00000000" w:rsidRDefault="0005693F">
            <w:pPr>
              <w:rPr>
                <w:rFonts w:hint="eastAsia"/>
                <w:sz w:val="21"/>
                <w:szCs w:val="21"/>
              </w:rPr>
            </w:pPr>
            <w:r>
              <w:rPr>
                <w:rFonts w:eastAsia="SimHei" w:hint="eastAsia"/>
                <w:sz w:val="21"/>
                <w:szCs w:val="21"/>
              </w:rPr>
              <w:t>第</w:t>
            </w:r>
            <w:r>
              <w:rPr>
                <w:rFonts w:eastAsia="SimHei"/>
                <w:sz w:val="21"/>
                <w:szCs w:val="21"/>
              </w:rPr>
              <w:t>53</w:t>
            </w:r>
            <w:r>
              <w:rPr>
                <w:rFonts w:eastAsia="SimHei" w:hint="eastAsia"/>
                <w:sz w:val="21"/>
                <w:szCs w:val="21"/>
              </w:rPr>
              <w:t>条–</w:t>
            </w:r>
            <w:r>
              <w:rPr>
                <w:rFonts w:hint="eastAsia"/>
                <w:sz w:val="21"/>
                <w:szCs w:val="21"/>
              </w:rPr>
              <w:t>关于在依据逮捕证执行逮捕时向相关当事人出示的逮捕证的内容的规定。</w:t>
            </w:r>
          </w:p>
          <w:p w:rsidR="00000000" w:rsidRDefault="0005693F">
            <w:pPr>
              <w:rPr>
                <w:sz w:val="21"/>
                <w:szCs w:val="21"/>
              </w:rPr>
            </w:pPr>
            <w:r>
              <w:rPr>
                <w:rFonts w:eastAsia="SimHei" w:hint="eastAsia"/>
                <w:sz w:val="21"/>
                <w:szCs w:val="21"/>
              </w:rPr>
              <w:t>第</w:t>
            </w:r>
            <w:r>
              <w:rPr>
                <w:rFonts w:eastAsia="SimHei"/>
                <w:sz w:val="21"/>
                <w:szCs w:val="21"/>
              </w:rPr>
              <w:t>54</w:t>
            </w:r>
            <w:r>
              <w:rPr>
                <w:rFonts w:eastAsia="SimHei" w:hint="eastAsia"/>
                <w:sz w:val="21"/>
                <w:szCs w:val="21"/>
              </w:rPr>
              <w:t>条–</w:t>
            </w:r>
            <w:r>
              <w:rPr>
                <w:rFonts w:hint="eastAsia"/>
                <w:sz w:val="21"/>
                <w:szCs w:val="21"/>
              </w:rPr>
              <w:t>关于依据逮捕证被捕的人士在法院出庭的规定。</w:t>
            </w:r>
          </w:p>
          <w:p w:rsidR="00000000" w:rsidRDefault="0005693F">
            <w:pPr>
              <w:rPr>
                <w:rFonts w:hint="eastAsia"/>
                <w:sz w:val="21"/>
                <w:szCs w:val="21"/>
              </w:rPr>
            </w:pPr>
            <w:r>
              <w:rPr>
                <w:rFonts w:eastAsia="SimHei" w:hint="eastAsia"/>
                <w:sz w:val="21"/>
                <w:szCs w:val="21"/>
              </w:rPr>
              <w:t>第三十四章–</w:t>
            </w:r>
            <w:r>
              <w:rPr>
                <w:rFonts w:hint="eastAsia"/>
                <w:sz w:val="21"/>
                <w:szCs w:val="21"/>
              </w:rPr>
              <w:t>规定对某些罪行准予保释。</w:t>
            </w:r>
          </w:p>
          <w:p w:rsidR="00000000" w:rsidRDefault="0005693F">
            <w:pPr>
              <w:rPr>
                <w:sz w:val="21"/>
                <w:szCs w:val="21"/>
              </w:rPr>
            </w:pPr>
          </w:p>
          <w:p w:rsidR="00000000" w:rsidRDefault="0005693F">
            <w:pPr>
              <w:rPr>
                <w:rFonts w:hint="eastAsia"/>
                <w:sz w:val="21"/>
                <w:szCs w:val="21"/>
              </w:rPr>
            </w:pPr>
            <w:r>
              <w:rPr>
                <w:rFonts w:eastAsia="SimHei" w:hint="eastAsia"/>
                <w:sz w:val="21"/>
                <w:szCs w:val="21"/>
              </w:rPr>
              <w:t>《民事诉讼法》：</w:t>
            </w:r>
          </w:p>
          <w:p w:rsidR="00000000" w:rsidRDefault="0005693F">
            <w:pPr>
              <w:rPr>
                <w:rFonts w:hint="eastAsia"/>
                <w:sz w:val="21"/>
                <w:szCs w:val="21"/>
              </w:rPr>
            </w:pPr>
            <w:r>
              <w:rPr>
                <w:rFonts w:eastAsia="SimHei" w:hint="eastAsia"/>
                <w:sz w:val="21"/>
                <w:szCs w:val="21"/>
              </w:rPr>
              <w:t>第</w:t>
            </w:r>
            <w:r>
              <w:rPr>
                <w:rFonts w:eastAsia="SimHei"/>
                <w:sz w:val="21"/>
                <w:szCs w:val="21"/>
              </w:rPr>
              <w:t xml:space="preserve">298 </w:t>
            </w:r>
            <w:r>
              <w:rPr>
                <w:rFonts w:eastAsia="SimHei" w:hint="eastAsia"/>
                <w:sz w:val="21"/>
                <w:szCs w:val="21"/>
              </w:rPr>
              <w:t>条–</w:t>
            </w:r>
            <w:r>
              <w:rPr>
                <w:rFonts w:hint="eastAsia"/>
                <w:sz w:val="21"/>
                <w:szCs w:val="21"/>
              </w:rPr>
              <w:t>规定颁发逮捕证实施逮捕确保不受任意逮捕的具体限制条件。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1997</w:t>
            </w:r>
            <w:r>
              <w:rPr>
                <w:rFonts w:eastAsia="SimHei" w:hint="eastAsia"/>
                <w:sz w:val="21"/>
                <w:szCs w:val="21"/>
              </w:rPr>
              <w:t>年第</w:t>
            </w:r>
            <w:r>
              <w:rPr>
                <w:rFonts w:eastAsia="SimHei" w:hint="eastAsia"/>
                <w:sz w:val="21"/>
                <w:szCs w:val="21"/>
              </w:rPr>
              <w:t>30</w:t>
            </w:r>
            <w:r>
              <w:rPr>
                <w:rFonts w:eastAsia="SimHei" w:hint="eastAsia"/>
                <w:sz w:val="21"/>
                <w:szCs w:val="21"/>
              </w:rPr>
              <w:t>号法令，《保释法法令》，（本法的效力高于任何其他法律的其他规定，专门的特别保释条款除外）：</w:t>
            </w:r>
            <w:r>
              <w:rPr>
                <w:rFonts w:eastAsia="SimHei"/>
                <w:sz w:val="21"/>
                <w:szCs w:val="21"/>
              </w:rPr>
              <w:t xml:space="preserve">  </w:t>
            </w:r>
          </w:p>
          <w:p w:rsidR="00000000" w:rsidRDefault="0005693F">
            <w:pPr>
              <w:rPr>
                <w:rFonts w:hint="eastAsia"/>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hint="eastAsia"/>
                <w:sz w:val="21"/>
                <w:szCs w:val="21"/>
              </w:rPr>
              <w:t>规定基本的保释做法是必须准予保释，只有在特殊情况下才能不予保释。</w:t>
            </w:r>
          </w:p>
          <w:p w:rsidR="00000000" w:rsidRDefault="0005693F">
            <w:pPr>
              <w:rPr>
                <w:rFonts w:hint="eastAsia"/>
                <w:sz w:val="21"/>
                <w:szCs w:val="21"/>
              </w:rPr>
            </w:pPr>
            <w:r>
              <w:rPr>
                <w:rFonts w:eastAsia="SimHei" w:hint="eastAsia"/>
                <w:sz w:val="21"/>
                <w:szCs w:val="21"/>
              </w:rPr>
              <w:t>第</w:t>
            </w:r>
            <w:r>
              <w:rPr>
                <w:rFonts w:eastAsia="SimHei"/>
                <w:sz w:val="21"/>
                <w:szCs w:val="21"/>
              </w:rPr>
              <w:t xml:space="preserve">4 </w:t>
            </w:r>
            <w:r>
              <w:rPr>
                <w:rFonts w:eastAsia="SimHei" w:hint="eastAsia"/>
                <w:sz w:val="21"/>
                <w:szCs w:val="21"/>
              </w:rPr>
              <w:t>条–第</w:t>
            </w:r>
            <w:r>
              <w:rPr>
                <w:rFonts w:eastAsia="SimHei"/>
                <w:sz w:val="21"/>
                <w:szCs w:val="21"/>
              </w:rPr>
              <w:t>5</w:t>
            </w:r>
            <w:r>
              <w:rPr>
                <w:rFonts w:eastAsia="SimHei" w:hint="eastAsia"/>
                <w:sz w:val="21"/>
                <w:szCs w:val="21"/>
              </w:rPr>
              <w:t>条–</w:t>
            </w:r>
            <w:r>
              <w:rPr>
                <w:rFonts w:hint="eastAsia"/>
                <w:sz w:val="21"/>
                <w:szCs w:val="21"/>
              </w:rPr>
              <w:t>规定哪些罪行可以保释，哪些不可以</w:t>
            </w:r>
            <w:r>
              <w:rPr>
                <w:rFonts w:hint="eastAsia"/>
                <w:sz w:val="21"/>
                <w:szCs w:val="21"/>
              </w:rPr>
              <w:t>（由法院自行裁决是否对不可保释的罪行予以保释）。</w:t>
            </w:r>
          </w:p>
          <w:p w:rsidR="00000000" w:rsidRDefault="0005693F">
            <w:pPr>
              <w:rPr>
                <w:rFonts w:hint="eastAsia"/>
                <w:sz w:val="21"/>
                <w:szCs w:val="21"/>
              </w:rPr>
            </w:pPr>
            <w:r>
              <w:rPr>
                <w:rFonts w:eastAsia="SimHei" w:hint="eastAsia"/>
                <w:sz w:val="21"/>
                <w:szCs w:val="21"/>
              </w:rPr>
              <w:t>第</w:t>
            </w:r>
            <w:r>
              <w:rPr>
                <w:rFonts w:eastAsia="SimHei"/>
                <w:sz w:val="21"/>
                <w:szCs w:val="21"/>
              </w:rPr>
              <w:t>21</w:t>
            </w:r>
            <w:r>
              <w:rPr>
                <w:rFonts w:eastAsia="SimHei" w:hint="eastAsia"/>
                <w:sz w:val="21"/>
                <w:szCs w:val="21"/>
              </w:rPr>
              <w:t>条–</w:t>
            </w:r>
            <w:r>
              <w:rPr>
                <w:rFonts w:hint="eastAsia"/>
                <w:sz w:val="21"/>
                <w:szCs w:val="21"/>
              </w:rPr>
              <w:t>关于预期保释的规定。</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1996</w:t>
            </w:r>
            <w:r>
              <w:rPr>
                <w:rFonts w:eastAsia="SimHei" w:hint="eastAsia"/>
                <w:sz w:val="21"/>
                <w:szCs w:val="21"/>
              </w:rPr>
              <w:t>年第</w:t>
            </w:r>
            <w:r>
              <w:rPr>
                <w:rFonts w:eastAsia="SimHei" w:hint="eastAsia"/>
                <w:sz w:val="21"/>
                <w:szCs w:val="21"/>
              </w:rPr>
              <w:t>22</w:t>
            </w:r>
            <w:r>
              <w:rPr>
                <w:rFonts w:eastAsia="SimHei" w:hint="eastAsia"/>
                <w:sz w:val="21"/>
                <w:szCs w:val="21"/>
              </w:rPr>
              <w:t>号法令，“斯里兰卡人权委员会”：</w:t>
            </w:r>
          </w:p>
          <w:p w:rsidR="00000000" w:rsidRDefault="0005693F">
            <w:pPr>
              <w:rPr>
                <w:rFonts w:hint="eastAsia"/>
                <w:sz w:val="21"/>
                <w:szCs w:val="21"/>
              </w:rPr>
            </w:pPr>
            <w:r>
              <w:rPr>
                <w:rFonts w:eastAsia="SimHei" w:hint="eastAsia"/>
                <w:sz w:val="21"/>
                <w:szCs w:val="21"/>
              </w:rPr>
              <w:t>第</w:t>
            </w:r>
            <w:r>
              <w:rPr>
                <w:rFonts w:eastAsia="SimHei"/>
                <w:sz w:val="21"/>
                <w:szCs w:val="21"/>
              </w:rPr>
              <w:t>11</w:t>
            </w:r>
            <w:r>
              <w:rPr>
                <w:rFonts w:eastAsia="SimHei" w:hint="eastAsia"/>
                <w:sz w:val="21"/>
                <w:szCs w:val="21"/>
              </w:rPr>
              <w:t>条</w:t>
            </w:r>
            <w:r>
              <w:rPr>
                <w:rFonts w:eastAsia="SimHei"/>
                <w:sz w:val="21"/>
                <w:szCs w:val="21"/>
              </w:rPr>
              <w:t>(d)</w:t>
            </w:r>
            <w:r>
              <w:rPr>
                <w:sz w:val="21"/>
                <w:szCs w:val="21"/>
              </w:rPr>
              <w:t xml:space="preserve"> </w:t>
            </w:r>
            <w:r>
              <w:rPr>
                <w:rFonts w:ascii="SimHei" w:eastAsia="SimHei" w:hint="eastAsia"/>
                <w:sz w:val="21"/>
                <w:szCs w:val="21"/>
              </w:rPr>
              <w:t>款</w:t>
            </w:r>
            <w:r>
              <w:rPr>
                <w:rFonts w:eastAsia="SimHei" w:hint="eastAsia"/>
                <w:sz w:val="21"/>
                <w:szCs w:val="21"/>
              </w:rPr>
              <w:t>–</w:t>
            </w:r>
            <w:r>
              <w:rPr>
                <w:rFonts w:hint="eastAsia"/>
                <w:sz w:val="21"/>
                <w:szCs w:val="21"/>
              </w:rPr>
              <w:t>规定委员会有权监督和监测被拘留人员的福利并提出必要的改进建议。</w:t>
            </w:r>
          </w:p>
          <w:p w:rsidR="00000000" w:rsidRDefault="0005693F">
            <w:pPr>
              <w:rPr>
                <w:rFonts w:hint="eastAsia"/>
                <w:sz w:val="21"/>
                <w:szCs w:val="21"/>
              </w:rPr>
            </w:pPr>
            <w:r>
              <w:rPr>
                <w:rFonts w:eastAsia="SimHei" w:hint="eastAsia"/>
                <w:sz w:val="21"/>
                <w:szCs w:val="21"/>
              </w:rPr>
              <w:t>第</w:t>
            </w:r>
            <w:r>
              <w:rPr>
                <w:rFonts w:eastAsia="SimHei"/>
                <w:sz w:val="21"/>
                <w:szCs w:val="21"/>
              </w:rPr>
              <w:t>28</w:t>
            </w:r>
            <w:r>
              <w:rPr>
                <w:rFonts w:eastAsia="SimHei" w:hint="eastAsia"/>
                <w:sz w:val="21"/>
                <w:szCs w:val="21"/>
              </w:rPr>
              <w:t>条–</w:t>
            </w:r>
            <w:r>
              <w:rPr>
                <w:rFonts w:hint="eastAsia"/>
                <w:sz w:val="21"/>
                <w:szCs w:val="21"/>
              </w:rPr>
              <w:t>规定在任何情况下依据《预防恐怖主义法》或治安条例的相关规定实施逮捕或拘留时必须自实施之时起</w:t>
            </w:r>
            <w:r>
              <w:rPr>
                <w:rFonts w:hint="eastAsia"/>
                <w:sz w:val="21"/>
                <w:szCs w:val="21"/>
              </w:rPr>
              <w:t>48</w:t>
            </w:r>
            <w:r>
              <w:rPr>
                <w:rFonts w:hint="eastAsia"/>
                <w:sz w:val="21"/>
                <w:szCs w:val="21"/>
              </w:rPr>
              <w:t>小时内立即向委员会通报逮捕或拘留的情况以及关押或拘留地点。本条款还规定如果释放被捕或被拘留人员或者将其移送其他拘留地点，必须向委员会通报。</w:t>
            </w:r>
          </w:p>
          <w:p w:rsidR="00000000" w:rsidRDefault="0005693F">
            <w:pPr>
              <w:rPr>
                <w:rFonts w:eastAsia="SimHei" w:hint="eastAsia"/>
                <w:sz w:val="21"/>
                <w:szCs w:val="21"/>
              </w:rPr>
            </w:pPr>
            <w:r>
              <w:rPr>
                <w:rFonts w:eastAsia="SimHei" w:hint="eastAsia"/>
                <w:sz w:val="21"/>
                <w:szCs w:val="21"/>
              </w:rPr>
              <w:t>1979</w:t>
            </w:r>
            <w:r>
              <w:rPr>
                <w:rFonts w:eastAsia="SimHei" w:hint="eastAsia"/>
                <w:sz w:val="21"/>
                <w:szCs w:val="21"/>
              </w:rPr>
              <w:t>年第</w:t>
            </w:r>
            <w:r>
              <w:rPr>
                <w:rFonts w:eastAsia="SimHei" w:hint="eastAsia"/>
                <w:sz w:val="21"/>
                <w:szCs w:val="21"/>
              </w:rPr>
              <w:t>15</w:t>
            </w:r>
            <w:r>
              <w:rPr>
                <w:rFonts w:eastAsia="SimHei" w:hint="eastAsia"/>
                <w:sz w:val="21"/>
                <w:szCs w:val="21"/>
              </w:rPr>
              <w:t>号法令，《刑事诉讼法（修订本）》：</w:t>
            </w:r>
          </w:p>
          <w:p w:rsidR="00000000" w:rsidRDefault="0005693F">
            <w:pPr>
              <w:rPr>
                <w:rFonts w:hint="eastAsia"/>
                <w:sz w:val="21"/>
                <w:szCs w:val="21"/>
              </w:rPr>
            </w:pPr>
            <w:r>
              <w:rPr>
                <w:rFonts w:eastAsia="SimHei" w:hint="eastAsia"/>
                <w:sz w:val="21"/>
                <w:szCs w:val="21"/>
              </w:rPr>
              <w:t>第</w:t>
            </w:r>
            <w:r>
              <w:rPr>
                <w:rFonts w:eastAsia="SimHei"/>
                <w:sz w:val="21"/>
                <w:szCs w:val="21"/>
              </w:rPr>
              <w:t>24</w:t>
            </w:r>
            <w:r>
              <w:rPr>
                <w:rFonts w:eastAsia="SimHei" w:hint="eastAsia"/>
                <w:sz w:val="21"/>
                <w:szCs w:val="21"/>
              </w:rPr>
              <w:t>至</w:t>
            </w:r>
            <w:r>
              <w:rPr>
                <w:rFonts w:eastAsia="SimHei"/>
                <w:sz w:val="21"/>
                <w:szCs w:val="21"/>
              </w:rPr>
              <w:t>30</w:t>
            </w:r>
            <w:r>
              <w:rPr>
                <w:rFonts w:eastAsia="SimHei" w:hint="eastAsia"/>
                <w:sz w:val="21"/>
                <w:szCs w:val="21"/>
              </w:rPr>
              <w:t>条–</w:t>
            </w:r>
            <w:r>
              <w:rPr>
                <w:rFonts w:hint="eastAsia"/>
                <w:sz w:val="21"/>
                <w:szCs w:val="21"/>
              </w:rPr>
              <w:t>这些条款规定确保所有被捕或被拘留人员以符合人类固有尊严的方式获得有尊严的待遇。</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w:t>
            </w:r>
            <w:r>
              <w:rPr>
                <w:rFonts w:eastAsia="SimHei"/>
                <w:sz w:val="21"/>
                <w:szCs w:val="21"/>
              </w:rPr>
              <w:t>(1)(h)</w:t>
            </w:r>
            <w:r>
              <w:rPr>
                <w:rFonts w:eastAsia="SimHei" w:hint="eastAsia"/>
                <w:sz w:val="21"/>
                <w:szCs w:val="21"/>
              </w:rPr>
              <w:t>项–</w:t>
            </w:r>
            <w:r>
              <w:rPr>
                <w:rFonts w:hint="eastAsia"/>
                <w:sz w:val="21"/>
                <w:szCs w:val="21"/>
              </w:rPr>
              <w:t>在国内自由迁徙和选择定居地点的基本权利。</w:t>
            </w: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w:t>
            </w:r>
            <w:r>
              <w:rPr>
                <w:rFonts w:eastAsia="SimHei"/>
                <w:sz w:val="21"/>
                <w:szCs w:val="21"/>
              </w:rPr>
              <w:t>(1)(i)</w:t>
            </w:r>
            <w:r>
              <w:rPr>
                <w:rFonts w:eastAsia="SimHei" w:hint="eastAsia"/>
                <w:sz w:val="21"/>
                <w:szCs w:val="21"/>
              </w:rPr>
              <w:t>项–</w:t>
            </w:r>
            <w:r>
              <w:rPr>
                <w:rFonts w:hint="eastAsia"/>
                <w:sz w:val="21"/>
                <w:szCs w:val="21"/>
              </w:rPr>
              <w:t>自由回国的基本权利。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1</w:t>
            </w:r>
            <w:r>
              <w:rPr>
                <w:rFonts w:eastAsia="SimHei" w:hint="eastAsia"/>
                <w:sz w:val="21"/>
                <w:szCs w:val="21"/>
              </w:rPr>
              <w:t>）–</w:t>
            </w:r>
            <w:r>
              <w:rPr>
                <w:rFonts w:ascii="SimSun" w:hAnsi="SimSun" w:hint="eastAsia"/>
                <w:sz w:val="21"/>
                <w:szCs w:val="21"/>
              </w:rPr>
              <w:t>法律面前平等享有基本权利，法律平等保护基本权利。</w:t>
            </w:r>
            <w:r>
              <w:rPr>
                <w:rFonts w:ascii="SimSun" w:hAnsi="SimSun"/>
                <w:sz w:val="21"/>
                <w:szCs w:val="21"/>
              </w:rPr>
              <w:t xml:space="preserve"> </w:t>
            </w:r>
          </w:p>
          <w:p w:rsidR="00000000" w:rsidRDefault="0005693F">
            <w:pPr>
              <w:rPr>
                <w:rFonts w:hint="eastAsia"/>
                <w:sz w:val="21"/>
                <w:szCs w:val="21"/>
              </w:rPr>
            </w:pPr>
            <w:r>
              <w:rPr>
                <w:rFonts w:eastAsia="SimHei" w:hint="eastAsia"/>
                <w:sz w:val="21"/>
                <w:szCs w:val="21"/>
              </w:rPr>
              <w:t>第</w:t>
            </w:r>
            <w:r>
              <w:rPr>
                <w:rFonts w:eastAsia="SimHei"/>
                <w:sz w:val="21"/>
                <w:szCs w:val="21"/>
              </w:rPr>
              <w:t>107</w:t>
            </w:r>
            <w:r>
              <w:rPr>
                <w:rFonts w:eastAsia="SimHei" w:hint="eastAsia"/>
                <w:sz w:val="21"/>
                <w:szCs w:val="21"/>
              </w:rPr>
              <w:t>至</w:t>
            </w:r>
            <w:r>
              <w:rPr>
                <w:rFonts w:eastAsia="SimHei"/>
                <w:sz w:val="21"/>
                <w:szCs w:val="21"/>
              </w:rPr>
              <w:t>117</w:t>
            </w:r>
            <w:r>
              <w:rPr>
                <w:rFonts w:eastAsia="SimHei" w:hint="eastAsia"/>
                <w:sz w:val="21"/>
                <w:szCs w:val="21"/>
              </w:rPr>
              <w:t>条以及《宪法第十七项修正案》–</w:t>
            </w:r>
            <w:r>
              <w:rPr>
                <w:rFonts w:hint="eastAsia"/>
                <w:sz w:val="21"/>
                <w:szCs w:val="21"/>
              </w:rPr>
              <w:t>这些条款规定法院对提交其审理的问题具有独立的司法裁判权，包括与基本权利有关的问题在内。采取了多项措施确保司法独立，例如由斯里</w:t>
            </w:r>
            <w:r>
              <w:rPr>
                <w:rFonts w:hint="eastAsia"/>
                <w:sz w:val="21"/>
                <w:szCs w:val="21"/>
              </w:rPr>
              <w:t>兰卡总统经宪法委员会批准任命最高法院和上诉法院的所有法官、由统一基金负责发放法官薪金、法官不能担任任何官职（有偿或无偿）、任命独立的司法事务委员会并赋予其决策权，等等。关于司法人员的责任问题，委员会成员对诉讼免责，干涉任何司法人员或委员会成员履行职责的行为均构成犯罪。</w:t>
            </w:r>
          </w:p>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13</w:t>
            </w:r>
            <w:r>
              <w:rPr>
                <w:rFonts w:eastAsia="SimHei" w:hint="eastAsia"/>
                <w:sz w:val="21"/>
                <w:szCs w:val="21"/>
              </w:rPr>
              <w:t>条</w:t>
            </w:r>
            <w:r>
              <w:rPr>
                <w:rFonts w:eastAsia="SimHei"/>
                <w:sz w:val="21"/>
                <w:szCs w:val="21"/>
              </w:rPr>
              <w:t xml:space="preserve">(5) </w:t>
            </w:r>
            <w:r>
              <w:rPr>
                <w:rFonts w:eastAsia="SimHei" w:hint="eastAsia"/>
                <w:sz w:val="21"/>
                <w:szCs w:val="21"/>
              </w:rPr>
              <w:t>–</w:t>
            </w:r>
            <w:r>
              <w:rPr>
                <w:rFonts w:hint="eastAsia"/>
                <w:sz w:val="21"/>
                <w:szCs w:val="21"/>
              </w:rPr>
              <w:t>关于“无罪推定”的基本权利。</w:t>
            </w:r>
          </w:p>
          <w:p w:rsidR="00000000" w:rsidRDefault="0005693F">
            <w:pPr>
              <w:rPr>
                <w:rFonts w:eastAsia="SimHei"/>
                <w:sz w:val="21"/>
                <w:szCs w:val="21"/>
              </w:rPr>
            </w:pPr>
          </w:p>
          <w:p w:rsidR="00000000" w:rsidRDefault="0005693F">
            <w:pPr>
              <w:rPr>
                <w:rFonts w:hint="eastAsia"/>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rFonts w:hint="eastAsia"/>
                <w:sz w:val="21"/>
                <w:szCs w:val="21"/>
              </w:rPr>
            </w:pPr>
            <w:r>
              <w:rPr>
                <w:rFonts w:eastAsia="SimHei" w:hint="eastAsia"/>
                <w:sz w:val="21"/>
                <w:szCs w:val="21"/>
              </w:rPr>
              <w:t>第</w:t>
            </w:r>
            <w:r>
              <w:rPr>
                <w:rFonts w:eastAsia="SimHei"/>
                <w:sz w:val="21"/>
                <w:szCs w:val="21"/>
              </w:rPr>
              <w:t>24</w:t>
            </w:r>
            <w:r>
              <w:rPr>
                <w:rFonts w:eastAsia="SimHei" w:hint="eastAsia"/>
                <w:sz w:val="21"/>
                <w:szCs w:val="21"/>
              </w:rPr>
              <w:t>条</w:t>
            </w:r>
            <w:r>
              <w:rPr>
                <w:rFonts w:eastAsia="SimHei"/>
                <w:sz w:val="21"/>
                <w:szCs w:val="21"/>
              </w:rPr>
              <w:t>(3)</w:t>
            </w:r>
            <w:r>
              <w:rPr>
                <w:rFonts w:eastAsia="SimHei" w:hint="eastAsia"/>
                <w:sz w:val="21"/>
                <w:szCs w:val="21"/>
              </w:rPr>
              <w:t>–法庭</w:t>
            </w:r>
            <w:r>
              <w:rPr>
                <w:rFonts w:hint="eastAsia"/>
                <w:sz w:val="21"/>
                <w:szCs w:val="21"/>
              </w:rPr>
              <w:t>诉讼双方有权使用适当的官方语言对诉状、判决以及其他司法和行政行为的任何部分进行口译和翻译，以便了解诉讼进程并参</w:t>
            </w:r>
            <w:r>
              <w:rPr>
                <w:rFonts w:hint="eastAsia"/>
                <w:sz w:val="21"/>
                <w:szCs w:val="21"/>
              </w:rPr>
              <w:t>与法庭诉讼。</w:t>
            </w:r>
          </w:p>
          <w:p w:rsidR="00000000" w:rsidRDefault="0005693F">
            <w:pPr>
              <w:rPr>
                <w:rFonts w:eastAsia="SimHei"/>
                <w:sz w:val="21"/>
                <w:szCs w:val="21"/>
              </w:rPr>
            </w:pPr>
          </w:p>
          <w:p w:rsidR="00000000" w:rsidRDefault="0005693F">
            <w:pPr>
              <w:rPr>
                <w:rFonts w:eastAsia="SimHei" w:hint="eastAsia"/>
                <w:sz w:val="21"/>
                <w:szCs w:val="21"/>
              </w:rPr>
            </w:pPr>
            <w:r>
              <w:rPr>
                <w:rFonts w:eastAsia="SimHei" w:hint="eastAsia"/>
                <w:sz w:val="21"/>
                <w:szCs w:val="21"/>
              </w:rPr>
              <w:t>1979</w:t>
            </w:r>
            <w:r>
              <w:rPr>
                <w:rFonts w:eastAsia="SimHei" w:hint="eastAsia"/>
                <w:sz w:val="21"/>
                <w:szCs w:val="21"/>
              </w:rPr>
              <w:t>年第</w:t>
            </w:r>
            <w:r>
              <w:rPr>
                <w:rFonts w:eastAsia="SimHei" w:hint="eastAsia"/>
                <w:sz w:val="21"/>
                <w:szCs w:val="21"/>
              </w:rPr>
              <w:t>15</w:t>
            </w:r>
            <w:r>
              <w:rPr>
                <w:rFonts w:eastAsia="SimHei" w:hint="eastAsia"/>
                <w:sz w:val="21"/>
                <w:szCs w:val="21"/>
              </w:rPr>
              <w:t>号法令，《刑事诉讼法（修订本）》：</w:t>
            </w:r>
          </w:p>
          <w:p w:rsidR="00000000" w:rsidRDefault="0005693F">
            <w:pPr>
              <w:rPr>
                <w:rFonts w:hint="eastAsia"/>
                <w:sz w:val="21"/>
                <w:szCs w:val="21"/>
              </w:rPr>
            </w:pPr>
            <w:r>
              <w:rPr>
                <w:rFonts w:eastAsia="SimHei" w:hint="eastAsia"/>
                <w:sz w:val="21"/>
                <w:szCs w:val="21"/>
              </w:rPr>
              <w:t>第</w:t>
            </w:r>
            <w:r>
              <w:rPr>
                <w:rFonts w:eastAsia="SimHei"/>
                <w:sz w:val="21"/>
                <w:szCs w:val="21"/>
              </w:rPr>
              <w:t>260</w:t>
            </w:r>
            <w:r>
              <w:rPr>
                <w:rFonts w:eastAsia="SimHei" w:hint="eastAsia"/>
                <w:sz w:val="21"/>
                <w:szCs w:val="21"/>
              </w:rPr>
              <w:t>条–</w:t>
            </w:r>
            <w:r>
              <w:rPr>
                <w:rFonts w:hint="eastAsia"/>
                <w:sz w:val="21"/>
                <w:szCs w:val="21"/>
              </w:rPr>
              <w:t>被告有权进行辩护。</w:t>
            </w:r>
          </w:p>
          <w:p w:rsidR="00000000" w:rsidRDefault="0005693F">
            <w:pPr>
              <w:rPr>
                <w:rFonts w:hint="eastAsia"/>
                <w:sz w:val="21"/>
                <w:szCs w:val="21"/>
              </w:rPr>
            </w:pPr>
            <w:r>
              <w:rPr>
                <w:rFonts w:eastAsia="SimHei" w:hint="eastAsia"/>
                <w:sz w:val="21"/>
                <w:szCs w:val="21"/>
              </w:rPr>
              <w:t>第</w:t>
            </w:r>
            <w:r>
              <w:rPr>
                <w:rFonts w:eastAsia="SimHei"/>
                <w:sz w:val="21"/>
                <w:szCs w:val="21"/>
              </w:rPr>
              <w:t>271</w:t>
            </w:r>
            <w:r>
              <w:rPr>
                <w:rFonts w:eastAsia="SimHei" w:hint="eastAsia"/>
                <w:sz w:val="21"/>
                <w:szCs w:val="21"/>
              </w:rPr>
              <w:t>条</w:t>
            </w:r>
            <w:r>
              <w:rPr>
                <w:rFonts w:eastAsia="SimHei"/>
                <w:sz w:val="21"/>
                <w:szCs w:val="21"/>
              </w:rPr>
              <w:t>–</w:t>
            </w:r>
            <w:r>
              <w:rPr>
                <w:rFonts w:hint="eastAsia"/>
                <w:sz w:val="21"/>
                <w:szCs w:val="21"/>
              </w:rPr>
              <w:t>如无代理人，被告有权获知指控他的案件、主要证据及其自身权利。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rFonts w:eastAsia="SimHei" w:hint="eastAsia"/>
                <w:sz w:val="21"/>
                <w:szCs w:val="21"/>
              </w:rPr>
            </w:pPr>
            <w:r>
              <w:rPr>
                <w:rFonts w:eastAsia="SimHei" w:hint="eastAsia"/>
                <w:sz w:val="21"/>
                <w:szCs w:val="21"/>
              </w:rPr>
              <w:t>第</w:t>
            </w:r>
            <w:r>
              <w:rPr>
                <w:rFonts w:eastAsia="SimHei"/>
                <w:sz w:val="21"/>
                <w:szCs w:val="21"/>
              </w:rPr>
              <w:t>13</w:t>
            </w:r>
            <w:r>
              <w:rPr>
                <w:rFonts w:eastAsia="SimHei" w:hint="eastAsia"/>
                <w:sz w:val="21"/>
                <w:szCs w:val="21"/>
              </w:rPr>
              <w:t>条</w:t>
            </w:r>
            <w:r>
              <w:rPr>
                <w:rFonts w:eastAsia="SimHei"/>
                <w:sz w:val="21"/>
                <w:szCs w:val="21"/>
              </w:rPr>
              <w:t>(3)–</w:t>
            </w:r>
            <w:r>
              <w:rPr>
                <w:rFonts w:hint="eastAsia"/>
                <w:sz w:val="21"/>
                <w:szCs w:val="21"/>
              </w:rPr>
              <w:t>关于自行或由律师代理接受管辖法院公平审判的权利。</w:t>
            </w:r>
          </w:p>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127</w:t>
            </w:r>
            <w:r>
              <w:rPr>
                <w:rFonts w:eastAsia="SimHei" w:hint="eastAsia"/>
                <w:sz w:val="21"/>
                <w:szCs w:val="21"/>
              </w:rPr>
              <w:t>和</w:t>
            </w:r>
            <w:r>
              <w:rPr>
                <w:rFonts w:eastAsia="SimHei"/>
                <w:sz w:val="21"/>
                <w:szCs w:val="21"/>
              </w:rPr>
              <w:t xml:space="preserve">139 </w:t>
            </w:r>
            <w:r>
              <w:rPr>
                <w:rFonts w:eastAsia="SimHei" w:hint="eastAsia"/>
                <w:sz w:val="21"/>
                <w:szCs w:val="21"/>
              </w:rPr>
              <w:t>条</w:t>
            </w:r>
            <w:r>
              <w:rPr>
                <w:rFonts w:eastAsia="SimHei"/>
                <w:sz w:val="21"/>
                <w:szCs w:val="21"/>
              </w:rPr>
              <w:t>–</w:t>
            </w:r>
            <w:r>
              <w:rPr>
                <w:rFonts w:hint="eastAsia"/>
                <w:sz w:val="21"/>
                <w:szCs w:val="21"/>
              </w:rPr>
              <w:t>规定不服一审法院和高等法院的判决分别向最高法院和上诉法院提起上诉的权利。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1979</w:t>
            </w:r>
            <w:r>
              <w:rPr>
                <w:rFonts w:eastAsia="SimHei" w:hint="eastAsia"/>
                <w:sz w:val="21"/>
                <w:szCs w:val="21"/>
              </w:rPr>
              <w:t>年第</w:t>
            </w:r>
            <w:r>
              <w:rPr>
                <w:rFonts w:eastAsia="SimHei" w:hint="eastAsia"/>
                <w:sz w:val="21"/>
                <w:szCs w:val="21"/>
              </w:rPr>
              <w:t>15</w:t>
            </w:r>
            <w:r>
              <w:rPr>
                <w:rFonts w:eastAsia="SimHei" w:hint="eastAsia"/>
                <w:sz w:val="21"/>
                <w:szCs w:val="21"/>
              </w:rPr>
              <w:t>号法令，《刑事诉讼法（修订本）》</w:t>
            </w:r>
            <w:r>
              <w:rPr>
                <w:rFonts w:eastAsia="SimHei"/>
                <w:sz w:val="21"/>
                <w:szCs w:val="21"/>
              </w:rPr>
              <w:t>：</w:t>
            </w:r>
          </w:p>
          <w:p w:rsidR="00000000" w:rsidRDefault="0005693F">
            <w:pPr>
              <w:rPr>
                <w:rFonts w:hint="eastAsia"/>
                <w:sz w:val="21"/>
                <w:szCs w:val="21"/>
              </w:rPr>
            </w:pPr>
            <w:r>
              <w:rPr>
                <w:rFonts w:eastAsia="SimHei" w:hint="eastAsia"/>
                <w:sz w:val="21"/>
                <w:szCs w:val="21"/>
              </w:rPr>
              <w:t>第三十章</w:t>
            </w:r>
            <w:r>
              <w:rPr>
                <w:rFonts w:eastAsia="SimHei"/>
                <w:sz w:val="21"/>
                <w:szCs w:val="21"/>
              </w:rPr>
              <w:t>–</w:t>
            </w:r>
            <w:r>
              <w:rPr>
                <w:rFonts w:hint="eastAsia"/>
                <w:sz w:val="21"/>
                <w:szCs w:val="21"/>
              </w:rPr>
              <w:t>规定申请审查高等法院所做判决的上诉程序。</w:t>
            </w:r>
          </w:p>
          <w:p w:rsidR="00000000" w:rsidRDefault="0005693F">
            <w:pPr>
              <w:rPr>
                <w:sz w:val="21"/>
                <w:szCs w:val="21"/>
              </w:rPr>
            </w:pP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w:t>
            </w: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13</w:t>
            </w:r>
            <w:r>
              <w:rPr>
                <w:rFonts w:eastAsia="SimHei" w:hint="eastAsia"/>
                <w:sz w:val="21"/>
                <w:szCs w:val="21"/>
              </w:rPr>
              <w:t>条</w:t>
            </w:r>
            <w:r>
              <w:rPr>
                <w:rFonts w:eastAsia="SimHei"/>
                <w:sz w:val="21"/>
                <w:szCs w:val="21"/>
              </w:rPr>
              <w:t>(6)–</w:t>
            </w:r>
            <w:r>
              <w:rPr>
                <w:rFonts w:hint="eastAsia"/>
                <w:sz w:val="21"/>
                <w:szCs w:val="21"/>
              </w:rPr>
              <w:t>关于行为在实施时不构成犯罪的现在也不认为其为犯罪的基本权利。</w:t>
            </w:r>
          </w:p>
          <w:p w:rsidR="00000000" w:rsidRDefault="0005693F">
            <w:pPr>
              <w:rPr>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sz w:val="21"/>
                <w:szCs w:val="21"/>
              </w:rPr>
              <w:t xml:space="preserve">10 </w:t>
            </w:r>
            <w:r>
              <w:rPr>
                <w:rFonts w:eastAsia="SimHei" w:hint="eastAsia"/>
                <w:sz w:val="21"/>
                <w:szCs w:val="21"/>
              </w:rPr>
              <w:t>条</w:t>
            </w:r>
            <w:r>
              <w:rPr>
                <w:rFonts w:eastAsia="SimHei"/>
                <w:sz w:val="21"/>
                <w:szCs w:val="21"/>
              </w:rPr>
              <w:t>–</w:t>
            </w:r>
            <w:r>
              <w:rPr>
                <w:rFonts w:hint="eastAsia"/>
                <w:sz w:val="21"/>
                <w:szCs w:val="21"/>
              </w:rPr>
              <w:t>关于思想、良心和宗教自由的基本权利，包括自由接受宗教或自由选择信仰的基本权利。</w:t>
            </w: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w:t>
            </w:r>
            <w:r>
              <w:rPr>
                <w:rFonts w:eastAsia="SimHei"/>
                <w:sz w:val="21"/>
                <w:szCs w:val="21"/>
              </w:rPr>
              <w:t xml:space="preserve">(e) </w:t>
            </w:r>
            <w:r>
              <w:rPr>
                <w:rFonts w:eastAsia="SimHei" w:hint="eastAsia"/>
                <w:sz w:val="21"/>
                <w:szCs w:val="21"/>
              </w:rPr>
              <w:t>款</w:t>
            </w:r>
            <w:r>
              <w:rPr>
                <w:rFonts w:eastAsia="SimHei"/>
                <w:sz w:val="21"/>
                <w:szCs w:val="21"/>
              </w:rPr>
              <w:t>–</w:t>
            </w:r>
            <w:r>
              <w:rPr>
                <w:rFonts w:hint="eastAsia"/>
                <w:sz w:val="21"/>
                <w:szCs w:val="21"/>
              </w:rPr>
              <w:t>在礼拜、庆典、实践或教学中自由表达宗教或信仰的基本权利。</w:t>
            </w:r>
          </w:p>
          <w:p w:rsidR="00000000" w:rsidRDefault="0005693F">
            <w:pPr>
              <w:rPr>
                <w:sz w:val="21"/>
                <w:szCs w:val="21"/>
              </w:rPr>
            </w:pPr>
          </w:p>
          <w:p w:rsidR="00000000" w:rsidRDefault="0005693F">
            <w:pPr>
              <w:rPr>
                <w:rFonts w:hint="eastAsia"/>
                <w:sz w:val="21"/>
                <w:szCs w:val="21"/>
              </w:rPr>
            </w:pPr>
            <w:r>
              <w:rPr>
                <w:rFonts w:eastAsia="SimHei" w:hint="eastAsia"/>
                <w:sz w:val="21"/>
                <w:szCs w:val="21"/>
              </w:rPr>
              <w:t>第</w:t>
            </w:r>
            <w:r>
              <w:rPr>
                <w:rFonts w:eastAsia="SimHei"/>
                <w:sz w:val="21"/>
                <w:szCs w:val="21"/>
              </w:rPr>
              <w:t>27</w:t>
            </w:r>
            <w:r>
              <w:rPr>
                <w:rFonts w:eastAsia="SimHei" w:hint="eastAsia"/>
                <w:sz w:val="21"/>
                <w:szCs w:val="21"/>
              </w:rPr>
              <w:t>条</w:t>
            </w:r>
            <w:r>
              <w:rPr>
                <w:rFonts w:eastAsia="SimHei"/>
                <w:sz w:val="21"/>
                <w:szCs w:val="21"/>
              </w:rPr>
              <w:t>–</w:t>
            </w:r>
            <w:r>
              <w:rPr>
                <w:rFonts w:hint="eastAsia"/>
                <w:sz w:val="21"/>
                <w:szCs w:val="21"/>
              </w:rPr>
              <w:t>国家政策指导原则规定所有公民均享有防止因宗教、语言、政治见解等原因受任何限制的平等机会。</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年刑法典（修订本）》：</w:t>
            </w:r>
          </w:p>
          <w:p w:rsidR="00000000" w:rsidRDefault="0005693F">
            <w:pPr>
              <w:rPr>
                <w:rFonts w:hint="eastAsia"/>
                <w:sz w:val="21"/>
                <w:szCs w:val="21"/>
              </w:rPr>
            </w:pPr>
            <w:r>
              <w:rPr>
                <w:rFonts w:eastAsia="SimHei" w:hint="eastAsia"/>
                <w:sz w:val="21"/>
                <w:szCs w:val="21"/>
              </w:rPr>
              <w:t>第</w:t>
            </w:r>
            <w:r>
              <w:rPr>
                <w:rFonts w:eastAsia="SimHei"/>
                <w:sz w:val="21"/>
                <w:szCs w:val="21"/>
              </w:rPr>
              <w:t>290</w:t>
            </w:r>
            <w:r>
              <w:rPr>
                <w:rFonts w:eastAsia="SimHei" w:hint="eastAsia"/>
                <w:sz w:val="21"/>
                <w:szCs w:val="21"/>
              </w:rPr>
              <w:t>条至第</w:t>
            </w:r>
            <w:r>
              <w:rPr>
                <w:rFonts w:eastAsia="SimHei"/>
                <w:sz w:val="21"/>
                <w:szCs w:val="21"/>
              </w:rPr>
              <w:t xml:space="preserve">292 </w:t>
            </w:r>
            <w:r>
              <w:rPr>
                <w:rFonts w:eastAsia="SimHei" w:hint="eastAsia"/>
                <w:sz w:val="21"/>
                <w:szCs w:val="21"/>
              </w:rPr>
              <w:t>条</w:t>
            </w:r>
            <w:r>
              <w:rPr>
                <w:rFonts w:eastAsia="SimHei"/>
                <w:sz w:val="21"/>
                <w:szCs w:val="21"/>
              </w:rPr>
              <w:t>–</w:t>
            </w:r>
            <w:r>
              <w:rPr>
                <w:rFonts w:hint="eastAsia"/>
                <w:sz w:val="21"/>
                <w:szCs w:val="21"/>
              </w:rPr>
              <w:t>规定伤害、玷污、侮辱宗教场合、礼拜场所、宗教</w:t>
            </w:r>
            <w:r>
              <w:rPr>
                <w:rFonts w:hint="eastAsia"/>
                <w:sz w:val="21"/>
                <w:szCs w:val="21"/>
              </w:rPr>
              <w:t>集会和宗教感情的行为及其他类似行为应受刑事处罚。</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条第</w:t>
            </w:r>
            <w:r>
              <w:rPr>
                <w:rFonts w:eastAsia="SimHei"/>
                <w:sz w:val="21"/>
                <w:szCs w:val="21"/>
              </w:rPr>
              <w:t>(1)</w:t>
            </w:r>
            <w:r>
              <w:rPr>
                <w:rFonts w:eastAsia="SimHei" w:hint="eastAsia"/>
                <w:sz w:val="21"/>
                <w:szCs w:val="21"/>
              </w:rPr>
              <w:t>款</w:t>
            </w:r>
            <w:r>
              <w:rPr>
                <w:rFonts w:eastAsia="SimHei"/>
                <w:sz w:val="21"/>
                <w:szCs w:val="21"/>
              </w:rPr>
              <w:t>(a)</w:t>
            </w:r>
            <w:r>
              <w:rPr>
                <w:rFonts w:eastAsia="SimHei" w:hint="eastAsia"/>
                <w:sz w:val="21"/>
                <w:szCs w:val="21"/>
              </w:rPr>
              <w:t>项</w:t>
            </w:r>
            <w:r>
              <w:rPr>
                <w:rFonts w:eastAsia="SimHei"/>
                <w:sz w:val="21"/>
                <w:szCs w:val="21"/>
              </w:rPr>
              <w:t>–</w:t>
            </w:r>
            <w:r>
              <w:rPr>
                <w:rFonts w:hint="eastAsia"/>
                <w:sz w:val="21"/>
                <w:szCs w:val="21"/>
              </w:rPr>
              <w:t>关于言论自由的基本权利，包括出版自由在内。</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sz w:val="21"/>
                <w:szCs w:val="21"/>
              </w:rPr>
              <w:t xml:space="preserve"> </w:t>
            </w: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条第</w:t>
            </w:r>
            <w:r>
              <w:rPr>
                <w:rFonts w:eastAsia="SimHei"/>
                <w:sz w:val="21"/>
                <w:szCs w:val="21"/>
              </w:rPr>
              <w:t>(1)</w:t>
            </w:r>
            <w:r>
              <w:rPr>
                <w:rFonts w:eastAsia="SimHei" w:hint="eastAsia"/>
                <w:sz w:val="21"/>
                <w:szCs w:val="21"/>
              </w:rPr>
              <w:t>款</w:t>
            </w:r>
            <w:r>
              <w:rPr>
                <w:rFonts w:eastAsia="SimHei"/>
                <w:sz w:val="21"/>
                <w:szCs w:val="21"/>
              </w:rPr>
              <w:t>(b)</w:t>
            </w:r>
            <w:r>
              <w:rPr>
                <w:rFonts w:eastAsia="SimHei" w:hint="eastAsia"/>
                <w:sz w:val="21"/>
                <w:szCs w:val="21"/>
              </w:rPr>
              <w:t>项</w:t>
            </w:r>
            <w:r>
              <w:rPr>
                <w:rFonts w:eastAsia="SimHei"/>
                <w:sz w:val="21"/>
                <w:szCs w:val="21"/>
              </w:rPr>
              <w:t>–</w:t>
            </w:r>
            <w:r>
              <w:rPr>
                <w:rFonts w:hint="eastAsia"/>
                <w:sz w:val="21"/>
                <w:szCs w:val="21"/>
              </w:rPr>
              <w:t>关于和平集会自由的基本权利。</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条第</w:t>
            </w:r>
            <w:r>
              <w:rPr>
                <w:rFonts w:eastAsia="SimHei"/>
                <w:sz w:val="21"/>
                <w:szCs w:val="21"/>
              </w:rPr>
              <w:t>(1)</w:t>
            </w:r>
            <w:r>
              <w:rPr>
                <w:rFonts w:eastAsia="SimHei" w:hint="eastAsia"/>
                <w:sz w:val="21"/>
                <w:szCs w:val="21"/>
              </w:rPr>
              <w:t>款</w:t>
            </w:r>
            <w:r>
              <w:rPr>
                <w:rFonts w:eastAsia="SimHei"/>
                <w:sz w:val="21"/>
                <w:szCs w:val="21"/>
              </w:rPr>
              <w:t>(</w:t>
            </w:r>
            <w:r>
              <w:rPr>
                <w:rFonts w:eastAsia="SimHei" w:hint="eastAsia"/>
                <w:sz w:val="21"/>
                <w:szCs w:val="21"/>
              </w:rPr>
              <w:t>c</w:t>
            </w:r>
            <w:r>
              <w:rPr>
                <w:rFonts w:eastAsia="SimHei"/>
                <w:sz w:val="21"/>
                <w:szCs w:val="21"/>
              </w:rPr>
              <w:t>)</w:t>
            </w:r>
            <w:r>
              <w:rPr>
                <w:rFonts w:eastAsia="SimHei" w:hint="eastAsia"/>
                <w:sz w:val="21"/>
                <w:szCs w:val="21"/>
              </w:rPr>
              <w:t>项</w:t>
            </w:r>
            <w:r>
              <w:rPr>
                <w:rFonts w:eastAsia="SimHei"/>
                <w:sz w:val="21"/>
                <w:szCs w:val="21"/>
              </w:rPr>
              <w:t>–</w:t>
            </w:r>
            <w:r>
              <w:rPr>
                <w:rFonts w:hint="eastAsia"/>
                <w:sz w:val="21"/>
                <w:szCs w:val="21"/>
              </w:rPr>
              <w:t>关于结社自由的基本权利。</w:t>
            </w:r>
          </w:p>
          <w:p w:rsidR="00000000" w:rsidRDefault="0005693F">
            <w:pPr>
              <w:rPr>
                <w:rFonts w:hint="eastAsia"/>
                <w:sz w:val="21"/>
                <w:szCs w:val="21"/>
              </w:rPr>
            </w:pPr>
            <w:r>
              <w:rPr>
                <w:rFonts w:eastAsia="SimHei" w:hint="eastAsia"/>
                <w:sz w:val="21"/>
                <w:szCs w:val="21"/>
              </w:rPr>
              <w:t>第</w:t>
            </w:r>
            <w:r>
              <w:rPr>
                <w:rFonts w:eastAsia="SimHei"/>
                <w:sz w:val="21"/>
                <w:szCs w:val="21"/>
              </w:rPr>
              <w:t>14</w:t>
            </w:r>
            <w:r>
              <w:rPr>
                <w:rFonts w:eastAsia="SimHei" w:hint="eastAsia"/>
                <w:sz w:val="21"/>
                <w:szCs w:val="21"/>
              </w:rPr>
              <w:t>条第</w:t>
            </w:r>
            <w:r>
              <w:rPr>
                <w:rFonts w:eastAsia="SimHei"/>
                <w:sz w:val="21"/>
                <w:szCs w:val="21"/>
              </w:rPr>
              <w:t>(1)</w:t>
            </w:r>
            <w:r>
              <w:rPr>
                <w:rFonts w:eastAsia="SimHei" w:hint="eastAsia"/>
                <w:sz w:val="21"/>
                <w:szCs w:val="21"/>
              </w:rPr>
              <w:t>款</w:t>
            </w:r>
            <w:r>
              <w:rPr>
                <w:rFonts w:eastAsia="SimHei"/>
                <w:sz w:val="21"/>
                <w:szCs w:val="21"/>
              </w:rPr>
              <w:t>(</w:t>
            </w:r>
            <w:r>
              <w:rPr>
                <w:rFonts w:eastAsia="SimHei" w:hint="eastAsia"/>
                <w:sz w:val="21"/>
                <w:szCs w:val="21"/>
              </w:rPr>
              <w:t>d</w:t>
            </w:r>
            <w:r>
              <w:rPr>
                <w:rFonts w:eastAsia="SimHei"/>
                <w:sz w:val="21"/>
                <w:szCs w:val="21"/>
              </w:rPr>
              <w:t>)</w:t>
            </w:r>
            <w:r>
              <w:rPr>
                <w:rFonts w:eastAsia="SimHei" w:hint="eastAsia"/>
                <w:sz w:val="21"/>
                <w:szCs w:val="21"/>
              </w:rPr>
              <w:t>项</w:t>
            </w:r>
            <w:r>
              <w:rPr>
                <w:rFonts w:eastAsia="SimHei"/>
                <w:sz w:val="21"/>
                <w:szCs w:val="21"/>
              </w:rPr>
              <w:t>–</w:t>
            </w:r>
            <w:r>
              <w:rPr>
                <w:rFonts w:hint="eastAsia"/>
                <w:sz w:val="21"/>
                <w:szCs w:val="21"/>
              </w:rPr>
              <w:t>关于成立和加入工会的基本权利。</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eastAsia="SimHei"/>
                <w:sz w:val="21"/>
                <w:szCs w:val="21"/>
              </w:rPr>
              <w:t>第</w:t>
            </w:r>
            <w:r>
              <w:rPr>
                <w:rFonts w:eastAsia="SimHei"/>
                <w:sz w:val="21"/>
                <w:szCs w:val="21"/>
              </w:rPr>
              <w:t>27–</w:t>
            </w:r>
            <w:r>
              <w:rPr>
                <w:rFonts w:hint="eastAsia"/>
                <w:sz w:val="21"/>
                <w:szCs w:val="21"/>
              </w:rPr>
              <w:t>国家政策指导原则规定国家应承认和保护作为社会基本组成部分的家庭。</w:t>
            </w:r>
          </w:p>
          <w:p w:rsidR="00000000" w:rsidRDefault="0005693F">
            <w:pPr>
              <w:rPr>
                <w:sz w:val="21"/>
                <w:szCs w:val="21"/>
              </w:rPr>
            </w:pPr>
            <w:r>
              <w:rPr>
                <w:rFonts w:eastAsia="SimHei" w:hint="eastAsia"/>
                <w:sz w:val="21"/>
                <w:szCs w:val="21"/>
              </w:rPr>
              <w:t>《斯里兰卡</w:t>
            </w:r>
            <w:r>
              <w:rPr>
                <w:rFonts w:eastAsia="SimHei" w:hint="eastAsia"/>
                <w:sz w:val="21"/>
                <w:szCs w:val="21"/>
              </w:rPr>
              <w:t>19</w:t>
            </w:r>
            <w:r>
              <w:rPr>
                <w:rFonts w:eastAsia="SimHei" w:hint="eastAsia"/>
                <w:sz w:val="21"/>
                <w:szCs w:val="21"/>
              </w:rPr>
              <w:t>78</w:t>
            </w:r>
            <w:r>
              <w:rPr>
                <w:rFonts w:eastAsia="SimHei" w:hint="eastAsia"/>
                <w:sz w:val="21"/>
                <w:szCs w:val="21"/>
              </w:rPr>
              <w:t>年宪法》：</w:t>
            </w:r>
          </w:p>
          <w:p w:rsidR="00000000" w:rsidRDefault="0005693F">
            <w:pPr>
              <w:rPr>
                <w:sz w:val="21"/>
                <w:szCs w:val="21"/>
              </w:rPr>
            </w:pPr>
            <w:r>
              <w:rPr>
                <w:rFonts w:eastAsia="SimHei" w:hint="eastAsia"/>
                <w:sz w:val="21"/>
                <w:szCs w:val="21"/>
              </w:rPr>
              <w:t>第</w:t>
            </w:r>
            <w:r>
              <w:rPr>
                <w:rFonts w:eastAsia="SimHei"/>
                <w:sz w:val="21"/>
                <w:szCs w:val="21"/>
              </w:rPr>
              <w:t>27</w:t>
            </w:r>
            <w:r>
              <w:rPr>
                <w:rFonts w:eastAsia="SimHei" w:hint="eastAsia"/>
                <w:sz w:val="21"/>
                <w:szCs w:val="21"/>
              </w:rPr>
              <w:t>条</w:t>
            </w:r>
            <w:r>
              <w:rPr>
                <w:rFonts w:eastAsia="SimHei"/>
                <w:sz w:val="21"/>
                <w:szCs w:val="21"/>
              </w:rPr>
              <w:t>–</w:t>
            </w:r>
            <w:r>
              <w:rPr>
                <w:rFonts w:hint="eastAsia"/>
                <w:sz w:val="21"/>
                <w:szCs w:val="21"/>
              </w:rPr>
              <w:t>国家政策指导原则规定特别关注儿童的利益，尤其是保护儿童免受歧视，确保他们在身体、智力、道德、宗教和社会方面充分发展。</w:t>
            </w:r>
          </w:p>
          <w:p w:rsidR="00000000" w:rsidRDefault="0005693F">
            <w:pPr>
              <w:rPr>
                <w:sz w:val="21"/>
                <w:szCs w:val="21"/>
              </w:rPr>
            </w:pPr>
          </w:p>
          <w:p w:rsidR="00000000" w:rsidRDefault="0005693F">
            <w:pPr>
              <w:rPr>
                <w:sz w:val="21"/>
                <w:szCs w:val="21"/>
              </w:rPr>
            </w:pPr>
            <w:r>
              <w:rPr>
                <w:rFonts w:eastAsia="SimHei" w:hint="eastAsia"/>
                <w:sz w:val="21"/>
                <w:szCs w:val="21"/>
              </w:rPr>
              <w:t>《教育条例》</w:t>
            </w:r>
            <w:r>
              <w:rPr>
                <w:sz w:val="21"/>
                <w:szCs w:val="21"/>
              </w:rPr>
              <w:t>–</w:t>
            </w:r>
            <w:r>
              <w:rPr>
                <w:rFonts w:hint="eastAsia"/>
                <w:sz w:val="21"/>
                <w:szCs w:val="21"/>
              </w:rPr>
              <w:t>对</w:t>
            </w:r>
            <w:r>
              <w:rPr>
                <w:rFonts w:hint="eastAsia"/>
                <w:sz w:val="21"/>
                <w:szCs w:val="21"/>
              </w:rPr>
              <w:t>14</w:t>
            </w:r>
            <w:r>
              <w:rPr>
                <w:rFonts w:hint="eastAsia"/>
                <w:sz w:val="21"/>
                <w:szCs w:val="21"/>
              </w:rPr>
              <w:t>岁以下儿童实行义务制教育。</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sz w:val="21"/>
                <w:szCs w:val="21"/>
              </w:rPr>
              <w:t xml:space="preserve"> </w:t>
            </w:r>
            <w:r>
              <w:rPr>
                <w:sz w:val="21"/>
                <w:szCs w:val="21"/>
              </w:rPr>
              <w:t>：</w:t>
            </w:r>
          </w:p>
          <w:p w:rsidR="00000000" w:rsidRDefault="0005693F">
            <w:pPr>
              <w:rPr>
                <w:rFonts w:hint="eastAsia"/>
                <w:sz w:val="21"/>
                <w:szCs w:val="21"/>
              </w:rPr>
            </w:pPr>
            <w:r>
              <w:rPr>
                <w:rFonts w:eastAsia="SimHei"/>
                <w:sz w:val="21"/>
                <w:szCs w:val="21"/>
              </w:rPr>
              <w:t>第</w:t>
            </w:r>
            <w:r>
              <w:rPr>
                <w:rFonts w:eastAsia="SimHei"/>
                <w:sz w:val="21"/>
                <w:szCs w:val="21"/>
              </w:rPr>
              <w:t>4</w:t>
            </w:r>
            <w:r>
              <w:rPr>
                <w:rFonts w:eastAsia="SimHei" w:hint="eastAsia"/>
                <w:sz w:val="21"/>
                <w:szCs w:val="21"/>
              </w:rPr>
              <w:t>条</w:t>
            </w:r>
            <w:r>
              <w:rPr>
                <w:rFonts w:eastAsia="SimHei"/>
                <w:sz w:val="21"/>
                <w:szCs w:val="21"/>
              </w:rPr>
              <w:t>(e)</w:t>
            </w:r>
            <w:r>
              <w:rPr>
                <w:sz w:val="21"/>
                <w:szCs w:val="21"/>
              </w:rPr>
              <w:t xml:space="preserve"> </w:t>
            </w:r>
            <w:r>
              <w:rPr>
                <w:rFonts w:hint="eastAsia"/>
                <w:sz w:val="21"/>
                <w:szCs w:val="21"/>
              </w:rPr>
              <w:t>款</w:t>
            </w:r>
            <w:r>
              <w:rPr>
                <w:sz w:val="21"/>
                <w:szCs w:val="21"/>
              </w:rPr>
              <w:t>–</w:t>
            </w:r>
            <w:r>
              <w:rPr>
                <w:rFonts w:hint="eastAsia"/>
                <w:sz w:val="21"/>
                <w:szCs w:val="21"/>
              </w:rPr>
              <w:t>所有</w:t>
            </w:r>
            <w:r>
              <w:rPr>
                <w:rFonts w:hint="eastAsia"/>
                <w:sz w:val="21"/>
                <w:szCs w:val="21"/>
              </w:rPr>
              <w:t>18</w:t>
            </w:r>
            <w:r>
              <w:rPr>
                <w:rFonts w:hint="eastAsia"/>
                <w:sz w:val="21"/>
                <w:szCs w:val="21"/>
              </w:rPr>
              <w:t>岁以上有选举资格的登记选民有权在总统选举、议会成员选举和公民复决中自由行使公民权利。</w:t>
            </w:r>
          </w:p>
          <w:p w:rsidR="00000000" w:rsidRDefault="0005693F">
            <w:pPr>
              <w:rPr>
                <w:rFonts w:hint="eastAsia"/>
                <w:sz w:val="21"/>
                <w:szCs w:val="21"/>
              </w:rPr>
            </w:pPr>
            <w:r>
              <w:rPr>
                <w:rFonts w:eastAsia="SimHei"/>
                <w:sz w:val="21"/>
                <w:szCs w:val="21"/>
              </w:rPr>
              <w:t>第</w:t>
            </w:r>
            <w:r>
              <w:rPr>
                <w:rFonts w:eastAsia="SimHei"/>
                <w:sz w:val="21"/>
                <w:szCs w:val="21"/>
              </w:rPr>
              <w:t>27</w:t>
            </w:r>
            <w:r>
              <w:rPr>
                <w:rFonts w:eastAsia="SimHei" w:hint="eastAsia"/>
                <w:sz w:val="21"/>
                <w:szCs w:val="21"/>
              </w:rPr>
              <w:t>条第</w:t>
            </w:r>
            <w:r>
              <w:rPr>
                <w:rFonts w:eastAsia="SimHei"/>
                <w:sz w:val="21"/>
                <w:szCs w:val="21"/>
              </w:rPr>
              <w:t xml:space="preserve">(4) </w:t>
            </w:r>
            <w:r>
              <w:rPr>
                <w:rFonts w:eastAsia="SimHei" w:hint="eastAsia"/>
                <w:sz w:val="21"/>
                <w:szCs w:val="21"/>
              </w:rPr>
              <w:t>款</w:t>
            </w:r>
            <w:r>
              <w:rPr>
                <w:rFonts w:eastAsia="SimHei"/>
                <w:sz w:val="21"/>
                <w:szCs w:val="21"/>
              </w:rPr>
              <w:t>–</w:t>
            </w:r>
            <w:r>
              <w:rPr>
                <w:rFonts w:hint="eastAsia"/>
                <w:sz w:val="21"/>
                <w:szCs w:val="21"/>
              </w:rPr>
              <w:t>国家有义务为人民提供机会参与国家生活和政府中的各级选举。</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 xml:space="preserve"> </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1</w:t>
            </w:r>
            <w:r>
              <w:rPr>
                <w:rFonts w:eastAsia="SimHei" w:hint="eastAsia"/>
                <w:sz w:val="21"/>
                <w:szCs w:val="21"/>
              </w:rPr>
              <w:t>）</w:t>
            </w:r>
            <w:r>
              <w:rPr>
                <w:rFonts w:eastAsia="SimHei"/>
                <w:sz w:val="21"/>
                <w:szCs w:val="21"/>
              </w:rPr>
              <w:t>–</w:t>
            </w:r>
            <w:r>
              <w:rPr>
                <w:rFonts w:hint="eastAsia"/>
                <w:sz w:val="21"/>
                <w:szCs w:val="21"/>
              </w:rPr>
              <w:t>法律面前平等享有基本权利，法律平等保护基本</w:t>
            </w:r>
            <w:r>
              <w:rPr>
                <w:rFonts w:hint="eastAsia"/>
                <w:sz w:val="21"/>
                <w:szCs w:val="21"/>
              </w:rPr>
              <w:t>权利。</w:t>
            </w:r>
            <w:r>
              <w:rPr>
                <w:sz w:val="21"/>
                <w:szCs w:val="21"/>
              </w:rPr>
              <w:t xml:space="preserve"> </w:t>
            </w:r>
          </w:p>
          <w:p w:rsidR="00000000" w:rsidRDefault="0005693F">
            <w:pPr>
              <w:rPr>
                <w:rFonts w:eastAsia="SimHei"/>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2</w:t>
            </w:r>
            <w:r>
              <w:rPr>
                <w:rFonts w:eastAsia="SimHei" w:hint="eastAsia"/>
                <w:sz w:val="21"/>
                <w:szCs w:val="21"/>
              </w:rPr>
              <w:t>）</w:t>
            </w:r>
            <w:r>
              <w:rPr>
                <w:rFonts w:eastAsia="SimHei"/>
                <w:sz w:val="21"/>
                <w:szCs w:val="21"/>
              </w:rPr>
              <w:t xml:space="preserve">– </w:t>
            </w:r>
            <w:r>
              <w:rPr>
                <w:sz w:val="21"/>
                <w:szCs w:val="21"/>
              </w:rPr>
              <w:t>不</w:t>
            </w:r>
            <w:r>
              <w:rPr>
                <w:rFonts w:hint="eastAsia"/>
                <w:sz w:val="21"/>
                <w:szCs w:val="21"/>
              </w:rPr>
              <w:t>因</w:t>
            </w:r>
            <w:r>
              <w:rPr>
                <w:sz w:val="21"/>
                <w:szCs w:val="21"/>
              </w:rPr>
              <w:t>种族、</w:t>
            </w:r>
            <w:r>
              <w:rPr>
                <w:rFonts w:hint="eastAsia"/>
                <w:sz w:val="21"/>
                <w:szCs w:val="21"/>
              </w:rPr>
              <w:t>宗教</w:t>
            </w:r>
            <w:r>
              <w:rPr>
                <w:sz w:val="21"/>
                <w:szCs w:val="21"/>
              </w:rPr>
              <w:t>、语言</w:t>
            </w:r>
            <w:r>
              <w:rPr>
                <w:rFonts w:hint="eastAsia"/>
                <w:sz w:val="21"/>
                <w:szCs w:val="21"/>
              </w:rPr>
              <w:t>、阶级</w:t>
            </w:r>
            <w:r>
              <w:rPr>
                <w:sz w:val="21"/>
                <w:szCs w:val="21"/>
              </w:rPr>
              <w:t>、</w:t>
            </w:r>
            <w:r>
              <w:rPr>
                <w:rFonts w:hint="eastAsia"/>
                <w:sz w:val="21"/>
                <w:szCs w:val="21"/>
              </w:rPr>
              <w:t>性别</w:t>
            </w:r>
            <w:r>
              <w:rPr>
                <w:sz w:val="21"/>
                <w:szCs w:val="21"/>
              </w:rPr>
              <w:t>、政治</w:t>
            </w:r>
            <w:r>
              <w:rPr>
                <w:rFonts w:hint="eastAsia"/>
                <w:sz w:val="21"/>
                <w:szCs w:val="21"/>
              </w:rPr>
              <w:t>见解</w:t>
            </w:r>
            <w:r>
              <w:rPr>
                <w:sz w:val="21"/>
                <w:szCs w:val="21"/>
              </w:rPr>
              <w:t>、出生</w:t>
            </w:r>
            <w:r>
              <w:rPr>
                <w:rFonts w:hint="eastAsia"/>
                <w:sz w:val="21"/>
                <w:szCs w:val="21"/>
              </w:rPr>
              <w:t>地或其他任何此类理由歧视基本权利。</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3</w:t>
            </w:r>
            <w:r>
              <w:rPr>
                <w:rFonts w:eastAsia="SimHei" w:hint="eastAsia"/>
                <w:sz w:val="21"/>
                <w:szCs w:val="21"/>
              </w:rPr>
              <w:t>）</w:t>
            </w:r>
            <w:r>
              <w:rPr>
                <w:rFonts w:eastAsia="SimHei"/>
                <w:sz w:val="21"/>
                <w:szCs w:val="21"/>
              </w:rPr>
              <w:t>–</w:t>
            </w:r>
            <w:r>
              <w:rPr>
                <w:rFonts w:hint="eastAsia"/>
                <w:sz w:val="21"/>
                <w:szCs w:val="21"/>
              </w:rPr>
              <w:t>基本自由权受公共利益的约束或限制。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 xml:space="preserve"> </w:t>
            </w:r>
            <w:r>
              <w:rPr>
                <w:rFonts w:eastAsia="SimHei"/>
                <w:sz w:val="21"/>
                <w:szCs w:val="21"/>
              </w:rPr>
              <w:t>：</w:t>
            </w:r>
          </w:p>
          <w:p w:rsidR="00000000" w:rsidRDefault="0005693F">
            <w:pPr>
              <w:rPr>
                <w:rFonts w:hint="eastAsia"/>
                <w:sz w:val="21"/>
                <w:szCs w:val="21"/>
              </w:rPr>
            </w:pPr>
            <w:r>
              <w:rPr>
                <w:rFonts w:eastAsia="SimHei"/>
                <w:sz w:val="21"/>
                <w:szCs w:val="21"/>
              </w:rPr>
              <w:t>第</w:t>
            </w:r>
            <w:r>
              <w:rPr>
                <w:rFonts w:eastAsia="SimHei"/>
                <w:sz w:val="21"/>
                <w:szCs w:val="21"/>
              </w:rPr>
              <w:t xml:space="preserve">10 </w:t>
            </w:r>
            <w:r>
              <w:rPr>
                <w:rFonts w:eastAsia="SimHei" w:hint="eastAsia"/>
                <w:sz w:val="21"/>
                <w:szCs w:val="21"/>
              </w:rPr>
              <w:t>条</w:t>
            </w:r>
            <w:r>
              <w:rPr>
                <w:rFonts w:eastAsia="SimHei"/>
                <w:sz w:val="21"/>
                <w:szCs w:val="21"/>
              </w:rPr>
              <w:t xml:space="preserve">– </w:t>
            </w:r>
            <w:r>
              <w:rPr>
                <w:rFonts w:hint="eastAsia"/>
                <w:sz w:val="21"/>
                <w:szCs w:val="21"/>
              </w:rPr>
              <w:t>关于思想、良心和宗教自由的基本权利，包括自由接受宗教或自由选择信仰的基本权利。</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(e)–</w:t>
            </w:r>
            <w:r>
              <w:rPr>
                <w:rFonts w:hint="eastAsia"/>
                <w:sz w:val="21"/>
                <w:szCs w:val="21"/>
              </w:rPr>
              <w:t>在礼拜、庆典、实践或教学中私下或共同自由表达宗教或信仰的基本权利。</w:t>
            </w:r>
          </w:p>
          <w:p w:rsidR="00000000" w:rsidRDefault="0005693F">
            <w:pPr>
              <w:rPr>
                <w:rFonts w:hint="eastAsia"/>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(f)–</w:t>
            </w:r>
            <w:r>
              <w:rPr>
                <w:rFonts w:hint="eastAsia"/>
                <w:sz w:val="21"/>
                <w:szCs w:val="21"/>
              </w:rPr>
              <w:t>个人或共同享有和促进文化、使用本民族语言的基本权利。</w:t>
            </w:r>
          </w:p>
          <w:p w:rsidR="00000000" w:rsidRDefault="0005693F">
            <w:pPr>
              <w:rPr>
                <w:rFonts w:hint="eastAsia"/>
                <w:sz w:val="21"/>
                <w:szCs w:val="21"/>
              </w:rPr>
            </w:pPr>
            <w:r>
              <w:rPr>
                <w:rFonts w:eastAsia="SimHei"/>
                <w:sz w:val="21"/>
                <w:szCs w:val="21"/>
              </w:rPr>
              <w:t>第</w:t>
            </w:r>
            <w:r>
              <w:rPr>
                <w:rFonts w:eastAsia="SimHei"/>
                <w:sz w:val="21"/>
                <w:szCs w:val="21"/>
              </w:rPr>
              <w:t>18</w:t>
            </w:r>
            <w:r>
              <w:rPr>
                <w:rFonts w:eastAsia="SimHei" w:hint="eastAsia"/>
                <w:sz w:val="21"/>
                <w:szCs w:val="21"/>
              </w:rPr>
              <w:t>条至</w:t>
            </w:r>
            <w:r>
              <w:rPr>
                <w:rFonts w:eastAsia="SimHei"/>
                <w:sz w:val="21"/>
                <w:szCs w:val="21"/>
              </w:rPr>
              <w:t>25</w:t>
            </w:r>
            <w:r>
              <w:rPr>
                <w:rFonts w:eastAsia="SimHei" w:hint="eastAsia"/>
                <w:sz w:val="21"/>
                <w:szCs w:val="21"/>
              </w:rPr>
              <w:t>条</w:t>
            </w:r>
            <w:r>
              <w:rPr>
                <w:rFonts w:eastAsia="SimHei"/>
                <w:sz w:val="21"/>
                <w:szCs w:val="21"/>
              </w:rPr>
              <w:t>–</w:t>
            </w:r>
            <w:r>
              <w:rPr>
                <w:rFonts w:hint="eastAsia"/>
                <w:sz w:val="21"/>
                <w:szCs w:val="21"/>
              </w:rPr>
              <w:t>规定使用泰米尔语和英语，尽管斯里兰卡只有少数群体</w:t>
            </w:r>
            <w:r>
              <w:rPr>
                <w:rFonts w:hint="eastAsia"/>
                <w:sz w:val="21"/>
                <w:szCs w:val="21"/>
              </w:rPr>
              <w:t>使用这两种语言。包括在议会、教育、行政、立法和司法程序中使用这些语言。</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w:t>
            </w:r>
            <w:r>
              <w:rPr>
                <w:rFonts w:hint="eastAsia"/>
                <w:sz w:val="21"/>
                <w:szCs w:val="21"/>
              </w:rPr>
              <w:t>国家政策指导原则规定采取多项步骤促进斯里兰卡各阶层之间的合作和相互信任，特别是在教育教学领域。本条款还规定所有公民享有防止因种族、宗教、语言、阶级、性别、政治见解或职业等原因受任何限制的平等机会。还规定帮助发展文化和语言。</w:t>
            </w:r>
          </w:p>
          <w:p w:rsidR="00000000" w:rsidRDefault="0005693F">
            <w:pPr>
              <w:rPr>
                <w:rFonts w:eastAsia="SimHei"/>
                <w:sz w:val="21"/>
                <w:szCs w:val="21"/>
              </w:rPr>
            </w:pPr>
            <w:r>
              <w:rPr>
                <w:rFonts w:eastAsia="SimHei" w:hint="eastAsia"/>
                <w:sz w:val="21"/>
                <w:szCs w:val="21"/>
              </w:rPr>
              <w:t>1991</w:t>
            </w:r>
            <w:r>
              <w:rPr>
                <w:rFonts w:eastAsia="SimHei" w:hint="eastAsia"/>
                <w:sz w:val="21"/>
                <w:szCs w:val="21"/>
              </w:rPr>
              <w:t>年第</w:t>
            </w:r>
            <w:r>
              <w:rPr>
                <w:rFonts w:eastAsia="SimHei" w:hint="eastAsia"/>
                <w:sz w:val="21"/>
                <w:szCs w:val="21"/>
              </w:rPr>
              <w:t>18</w:t>
            </w:r>
            <w:r>
              <w:rPr>
                <w:rFonts w:eastAsia="SimHei" w:hint="eastAsia"/>
                <w:sz w:val="21"/>
                <w:szCs w:val="21"/>
              </w:rPr>
              <w:t>号法令，“官方语言委员会”</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eastAsia="SimHei"/>
                <w:sz w:val="21"/>
                <w:szCs w:val="21"/>
              </w:rPr>
              <w:t>–</w:t>
            </w:r>
            <w:r>
              <w:rPr>
                <w:rFonts w:hint="eastAsia"/>
                <w:sz w:val="21"/>
                <w:szCs w:val="21"/>
              </w:rPr>
              <w:t>规定成立官方语言委员会。</w:t>
            </w:r>
          </w:p>
          <w:p w:rsidR="00000000" w:rsidRDefault="0005693F">
            <w:pPr>
              <w:rPr>
                <w:rFonts w:hint="eastAsia"/>
                <w:sz w:val="21"/>
                <w:szCs w:val="21"/>
              </w:rPr>
            </w:pPr>
            <w:r>
              <w:rPr>
                <w:rFonts w:eastAsia="SimHei" w:hint="eastAsia"/>
                <w:sz w:val="21"/>
                <w:szCs w:val="21"/>
              </w:rPr>
              <w:t>第</w:t>
            </w:r>
            <w:r>
              <w:rPr>
                <w:rFonts w:eastAsia="SimHei"/>
                <w:sz w:val="21"/>
                <w:szCs w:val="21"/>
              </w:rPr>
              <w:t>6</w:t>
            </w:r>
            <w:r>
              <w:rPr>
                <w:rFonts w:eastAsia="SimHei" w:hint="eastAsia"/>
                <w:sz w:val="21"/>
                <w:szCs w:val="21"/>
              </w:rPr>
              <w:t>至</w:t>
            </w:r>
            <w:r>
              <w:rPr>
                <w:rFonts w:eastAsia="SimHei"/>
                <w:sz w:val="21"/>
                <w:szCs w:val="21"/>
              </w:rPr>
              <w:t xml:space="preserve">7 </w:t>
            </w:r>
            <w:r>
              <w:rPr>
                <w:rFonts w:eastAsia="SimHei" w:hint="eastAsia"/>
                <w:sz w:val="21"/>
                <w:szCs w:val="21"/>
              </w:rPr>
              <w:t>条</w:t>
            </w:r>
            <w:r>
              <w:rPr>
                <w:rFonts w:eastAsia="SimHei"/>
                <w:sz w:val="21"/>
                <w:szCs w:val="21"/>
              </w:rPr>
              <w:t>–</w:t>
            </w:r>
            <w:r>
              <w:rPr>
                <w:rFonts w:hint="eastAsia"/>
                <w:sz w:val="21"/>
                <w:szCs w:val="21"/>
              </w:rPr>
              <w:t>委员会负责提供政策建议、开展调查以及采取任何其他必要行动确保遵守《斯里兰卡宪法》第</w:t>
            </w:r>
            <w:r>
              <w:rPr>
                <w:rFonts w:hint="eastAsia"/>
                <w:sz w:val="21"/>
                <w:szCs w:val="21"/>
              </w:rPr>
              <w:t>18</w:t>
            </w:r>
            <w:r>
              <w:rPr>
                <w:rFonts w:hint="eastAsia"/>
                <w:sz w:val="21"/>
                <w:szCs w:val="21"/>
              </w:rPr>
              <w:t>至</w:t>
            </w:r>
            <w:r>
              <w:rPr>
                <w:rFonts w:hint="eastAsia"/>
                <w:sz w:val="21"/>
                <w:szCs w:val="21"/>
              </w:rPr>
              <w:t>25</w:t>
            </w:r>
            <w:r>
              <w:rPr>
                <w:rFonts w:hint="eastAsia"/>
                <w:sz w:val="21"/>
                <w:szCs w:val="21"/>
              </w:rPr>
              <w:t>条所载与语言有关的各</w:t>
            </w:r>
            <w:r>
              <w:rPr>
                <w:rFonts w:hint="eastAsia"/>
                <w:sz w:val="21"/>
                <w:szCs w:val="21"/>
              </w:rPr>
              <w:t>种权利。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年刑法典（修订本）》</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290</w:t>
            </w:r>
            <w:r>
              <w:rPr>
                <w:rFonts w:eastAsia="SimHei" w:hint="eastAsia"/>
                <w:sz w:val="21"/>
                <w:szCs w:val="21"/>
              </w:rPr>
              <w:t>至</w:t>
            </w:r>
            <w:r>
              <w:rPr>
                <w:rFonts w:eastAsia="SimHei"/>
                <w:sz w:val="21"/>
                <w:szCs w:val="21"/>
              </w:rPr>
              <w:t>292</w:t>
            </w:r>
            <w:r>
              <w:rPr>
                <w:rFonts w:eastAsia="SimHei" w:hint="eastAsia"/>
                <w:sz w:val="21"/>
                <w:szCs w:val="21"/>
              </w:rPr>
              <w:t>条</w:t>
            </w:r>
            <w:r>
              <w:rPr>
                <w:rFonts w:eastAsia="SimHei"/>
                <w:sz w:val="21"/>
                <w:szCs w:val="21"/>
              </w:rPr>
              <w:t>–</w:t>
            </w:r>
            <w:r>
              <w:rPr>
                <w:rFonts w:hint="eastAsia"/>
                <w:sz w:val="21"/>
                <w:szCs w:val="21"/>
              </w:rPr>
              <w:t>规定伤害、玷污、侮辱宗教场合、礼拜场所、宗教集会和宗教感情的行为及其他类似行为应受刑事处罚，以此确保适当尊重甚至是少数群体的宗教活动。</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《经济、社会、文化权利国际公约》</w:t>
            </w:r>
          </w:p>
          <w:p w:rsidR="00000000" w:rsidRDefault="0005693F">
            <w:pPr>
              <w:rPr>
                <w:rFonts w:eastAsia="SimHei"/>
                <w:sz w:val="21"/>
                <w:szCs w:val="21"/>
              </w:rPr>
            </w:pPr>
          </w:p>
          <w:p w:rsidR="00000000" w:rsidRDefault="0005693F">
            <w:pPr>
              <w:rPr>
                <w:rFonts w:hint="eastAsia"/>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hint="eastAsia"/>
                <w:sz w:val="21"/>
                <w:szCs w:val="21"/>
              </w:rPr>
              <w:t>不加任何歧视地平等保护权利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sz w:val="21"/>
                <w:szCs w:val="21"/>
              </w:rPr>
              <w:t>第</w:t>
            </w:r>
            <w:r>
              <w:rPr>
                <w:rFonts w:eastAsia="SimHei"/>
                <w:sz w:val="21"/>
                <w:szCs w:val="21"/>
              </w:rPr>
              <w:t>3</w:t>
            </w:r>
            <w:r>
              <w:rPr>
                <w:rFonts w:eastAsia="SimHei" w:hint="eastAsia"/>
                <w:sz w:val="21"/>
                <w:szCs w:val="21"/>
              </w:rPr>
              <w:t>条–</w:t>
            </w:r>
            <w:r>
              <w:rPr>
                <w:rFonts w:hint="eastAsia"/>
                <w:sz w:val="21"/>
                <w:szCs w:val="21"/>
              </w:rPr>
              <w:t>男女平等</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sz w:val="21"/>
                <w:szCs w:val="21"/>
              </w:rPr>
              <w:t>第</w:t>
            </w:r>
            <w:r>
              <w:rPr>
                <w:rFonts w:eastAsia="SimHei"/>
                <w:sz w:val="21"/>
                <w:szCs w:val="21"/>
              </w:rPr>
              <w:t>6</w:t>
            </w:r>
            <w:r>
              <w:rPr>
                <w:rFonts w:eastAsia="SimHei" w:hint="eastAsia"/>
                <w:sz w:val="21"/>
                <w:szCs w:val="21"/>
              </w:rPr>
              <w:t>条–</w:t>
            </w:r>
            <w:r>
              <w:rPr>
                <w:rFonts w:hint="eastAsia"/>
                <w:sz w:val="21"/>
                <w:szCs w:val="21"/>
              </w:rPr>
              <w:t>工作和自由选择工作地点的权利</w:t>
            </w:r>
          </w:p>
          <w:p w:rsidR="00000000" w:rsidRDefault="0005693F">
            <w:pPr>
              <w:rPr>
                <w:rFonts w:eastAsia="SimHei"/>
                <w:sz w:val="21"/>
                <w:szCs w:val="21"/>
              </w:rPr>
            </w:pPr>
          </w:p>
          <w:p w:rsidR="00000000" w:rsidRDefault="0005693F">
            <w:pPr>
              <w:rPr>
                <w:rFonts w:hint="eastAsia"/>
                <w:sz w:val="21"/>
                <w:szCs w:val="21"/>
              </w:rPr>
            </w:pPr>
            <w:r>
              <w:rPr>
                <w:rFonts w:eastAsia="SimHei"/>
                <w:sz w:val="21"/>
                <w:szCs w:val="21"/>
              </w:rPr>
              <w:t>第</w:t>
            </w:r>
            <w:r>
              <w:rPr>
                <w:rFonts w:eastAsia="SimHei"/>
                <w:sz w:val="21"/>
                <w:szCs w:val="21"/>
              </w:rPr>
              <w:t>7</w:t>
            </w:r>
            <w:r>
              <w:rPr>
                <w:rFonts w:eastAsia="SimHei" w:hint="eastAsia"/>
                <w:sz w:val="21"/>
                <w:szCs w:val="21"/>
              </w:rPr>
              <w:t>条–</w:t>
            </w:r>
            <w:r>
              <w:rPr>
                <w:rFonts w:hint="eastAsia"/>
                <w:sz w:val="21"/>
                <w:szCs w:val="21"/>
              </w:rPr>
              <w:t>享有适当、良好工作条件的权利。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sz w:val="21"/>
                <w:szCs w:val="21"/>
              </w:rPr>
              <w:t>第</w:t>
            </w:r>
            <w:r>
              <w:rPr>
                <w:rFonts w:eastAsia="SimHei"/>
                <w:sz w:val="21"/>
                <w:szCs w:val="21"/>
              </w:rPr>
              <w:t>8</w:t>
            </w:r>
            <w:r>
              <w:rPr>
                <w:rFonts w:eastAsia="SimHei" w:hint="eastAsia"/>
                <w:sz w:val="21"/>
                <w:szCs w:val="21"/>
              </w:rPr>
              <w:t>条–</w:t>
            </w:r>
            <w:r>
              <w:rPr>
                <w:rFonts w:hint="eastAsia"/>
                <w:sz w:val="21"/>
                <w:szCs w:val="21"/>
              </w:rPr>
              <w:t>成立工会的自由和类似权利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hint="eastAsia"/>
                <w:sz w:val="21"/>
                <w:szCs w:val="21"/>
              </w:rPr>
            </w:pPr>
            <w:r>
              <w:rPr>
                <w:rFonts w:eastAsia="SimHei"/>
                <w:sz w:val="21"/>
                <w:szCs w:val="21"/>
              </w:rPr>
              <w:t>第</w:t>
            </w:r>
            <w:r>
              <w:rPr>
                <w:rFonts w:eastAsia="SimHei"/>
                <w:sz w:val="21"/>
                <w:szCs w:val="21"/>
              </w:rPr>
              <w:t>9</w:t>
            </w:r>
            <w:r>
              <w:rPr>
                <w:rFonts w:eastAsia="SimHei" w:hint="eastAsia"/>
                <w:sz w:val="21"/>
                <w:szCs w:val="21"/>
              </w:rPr>
              <w:t>条–</w:t>
            </w:r>
            <w:r>
              <w:rPr>
                <w:rFonts w:hint="eastAsia"/>
                <w:sz w:val="21"/>
                <w:szCs w:val="21"/>
              </w:rPr>
              <w:t>获得社会安全和福利的权利。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10</w:t>
            </w:r>
            <w:r>
              <w:rPr>
                <w:rFonts w:eastAsia="SimHei" w:hint="eastAsia"/>
                <w:sz w:val="21"/>
                <w:szCs w:val="21"/>
              </w:rPr>
              <w:t>条–</w:t>
            </w:r>
            <w:r>
              <w:rPr>
                <w:rFonts w:hint="eastAsia"/>
                <w:sz w:val="21"/>
                <w:szCs w:val="21"/>
              </w:rPr>
              <w:t>保护家庭、母亲和儿童</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11</w:t>
            </w:r>
            <w:r>
              <w:rPr>
                <w:rFonts w:eastAsia="SimHei" w:hint="eastAsia"/>
                <w:sz w:val="21"/>
                <w:szCs w:val="21"/>
              </w:rPr>
              <w:t>条–</w:t>
            </w:r>
            <w:r>
              <w:rPr>
                <w:rFonts w:ascii="SimSun" w:hAnsi="SimSun" w:hint="eastAsia"/>
                <w:sz w:val="21"/>
                <w:szCs w:val="21"/>
              </w:rPr>
              <w:t>享受</w:t>
            </w:r>
            <w:r>
              <w:rPr>
                <w:rFonts w:hint="eastAsia"/>
                <w:sz w:val="21"/>
                <w:szCs w:val="21"/>
              </w:rPr>
              <w:t>适当生活标准的权利和不受饥饿的权利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13</w:t>
            </w:r>
            <w:r>
              <w:rPr>
                <w:rFonts w:eastAsia="SimHei" w:hint="eastAsia"/>
                <w:sz w:val="21"/>
                <w:szCs w:val="21"/>
              </w:rPr>
              <w:t>条和第</w:t>
            </w:r>
            <w:r>
              <w:rPr>
                <w:rFonts w:eastAsia="SimHei"/>
                <w:sz w:val="21"/>
                <w:szCs w:val="21"/>
              </w:rPr>
              <w:t xml:space="preserve">14 </w:t>
            </w:r>
            <w:r>
              <w:rPr>
                <w:rFonts w:eastAsia="SimHei" w:hint="eastAsia"/>
                <w:sz w:val="21"/>
                <w:szCs w:val="21"/>
              </w:rPr>
              <w:t>条–</w:t>
            </w:r>
            <w:r>
              <w:rPr>
                <w:rFonts w:hint="eastAsia"/>
                <w:sz w:val="21"/>
                <w:szCs w:val="21"/>
              </w:rPr>
              <w:t>受教育的权利</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15</w:t>
            </w:r>
            <w:r>
              <w:rPr>
                <w:rFonts w:eastAsia="SimHei" w:hint="eastAsia"/>
                <w:sz w:val="21"/>
                <w:szCs w:val="21"/>
              </w:rPr>
              <w:t>条</w:t>
            </w:r>
            <w:r>
              <w:rPr>
                <w:rFonts w:eastAsia="SimHei"/>
                <w:sz w:val="21"/>
                <w:szCs w:val="21"/>
              </w:rPr>
              <w:t>–</w:t>
            </w:r>
            <w:r>
              <w:rPr>
                <w:rFonts w:hint="eastAsia"/>
                <w:sz w:val="21"/>
                <w:szCs w:val="21"/>
              </w:rPr>
              <w:t>关于文化生活、享受科学进步以及受益于精神和物质利益保护的权利</w:t>
            </w:r>
          </w:p>
        </w:tc>
        <w:tc>
          <w:tcPr>
            <w:tcW w:w="10105" w:type="dxa"/>
          </w:tcPr>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1</w:t>
            </w:r>
            <w:r>
              <w:rPr>
                <w:rFonts w:eastAsia="SimHei" w:hint="eastAsia"/>
                <w:sz w:val="21"/>
                <w:szCs w:val="21"/>
              </w:rPr>
              <w:t>）</w:t>
            </w:r>
            <w:r>
              <w:rPr>
                <w:rFonts w:eastAsia="SimHei"/>
                <w:sz w:val="21"/>
                <w:szCs w:val="21"/>
              </w:rPr>
              <w:t>–</w:t>
            </w:r>
            <w:r>
              <w:rPr>
                <w:rFonts w:hint="eastAsia"/>
                <w:sz w:val="21"/>
                <w:szCs w:val="21"/>
              </w:rPr>
              <w:t>法律面前平等享有基本权利，法律平等保护基本权利。</w:t>
            </w:r>
            <w:r>
              <w:rPr>
                <w:sz w:val="21"/>
                <w:szCs w:val="21"/>
              </w:rPr>
              <w:t xml:space="preserve"> </w:t>
            </w:r>
          </w:p>
          <w:p w:rsidR="00000000" w:rsidRDefault="0005693F">
            <w:pPr>
              <w:rPr>
                <w:rFonts w:eastAsia="SimHei"/>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2</w:t>
            </w:r>
            <w:r>
              <w:rPr>
                <w:rFonts w:eastAsia="SimHei" w:hint="eastAsia"/>
                <w:sz w:val="21"/>
                <w:szCs w:val="21"/>
              </w:rPr>
              <w:t>）</w:t>
            </w:r>
            <w:r>
              <w:rPr>
                <w:rFonts w:eastAsia="SimHei"/>
                <w:sz w:val="21"/>
                <w:szCs w:val="21"/>
              </w:rPr>
              <w:t>–</w:t>
            </w:r>
            <w:r>
              <w:rPr>
                <w:sz w:val="21"/>
                <w:szCs w:val="21"/>
              </w:rPr>
              <w:t>不</w:t>
            </w:r>
            <w:r>
              <w:rPr>
                <w:rFonts w:hint="eastAsia"/>
                <w:sz w:val="21"/>
                <w:szCs w:val="21"/>
              </w:rPr>
              <w:t>因</w:t>
            </w:r>
            <w:r>
              <w:rPr>
                <w:sz w:val="21"/>
                <w:szCs w:val="21"/>
              </w:rPr>
              <w:t>种族、</w:t>
            </w:r>
            <w:r>
              <w:rPr>
                <w:rFonts w:hint="eastAsia"/>
                <w:sz w:val="21"/>
                <w:szCs w:val="21"/>
              </w:rPr>
              <w:t>宗</w:t>
            </w:r>
            <w:r>
              <w:rPr>
                <w:rFonts w:hint="eastAsia"/>
                <w:sz w:val="21"/>
                <w:szCs w:val="21"/>
              </w:rPr>
              <w:t>教</w:t>
            </w:r>
            <w:r>
              <w:rPr>
                <w:sz w:val="21"/>
                <w:szCs w:val="21"/>
              </w:rPr>
              <w:t>、语言</w:t>
            </w:r>
            <w:r>
              <w:rPr>
                <w:rFonts w:hint="eastAsia"/>
                <w:sz w:val="21"/>
                <w:szCs w:val="21"/>
              </w:rPr>
              <w:t>、阶级</w:t>
            </w:r>
            <w:r>
              <w:rPr>
                <w:sz w:val="21"/>
                <w:szCs w:val="21"/>
              </w:rPr>
              <w:t>、</w:t>
            </w:r>
            <w:r>
              <w:rPr>
                <w:rFonts w:hint="eastAsia"/>
                <w:sz w:val="21"/>
                <w:szCs w:val="21"/>
              </w:rPr>
              <w:t>性别</w:t>
            </w:r>
            <w:r>
              <w:rPr>
                <w:sz w:val="21"/>
                <w:szCs w:val="21"/>
              </w:rPr>
              <w:t>、政治</w:t>
            </w:r>
            <w:r>
              <w:rPr>
                <w:rFonts w:hint="eastAsia"/>
                <w:sz w:val="21"/>
                <w:szCs w:val="21"/>
              </w:rPr>
              <w:t>见解</w:t>
            </w:r>
            <w:r>
              <w:rPr>
                <w:sz w:val="21"/>
                <w:szCs w:val="21"/>
              </w:rPr>
              <w:t>、出生</w:t>
            </w:r>
            <w:r>
              <w:rPr>
                <w:rFonts w:hint="eastAsia"/>
                <w:sz w:val="21"/>
                <w:szCs w:val="21"/>
              </w:rPr>
              <w:t>地或其他任何此类理由歧视基本权利。</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3</w:t>
            </w:r>
            <w:r>
              <w:rPr>
                <w:rFonts w:eastAsia="SimHei" w:hint="eastAsia"/>
                <w:sz w:val="21"/>
                <w:szCs w:val="21"/>
              </w:rPr>
              <w:t>）</w:t>
            </w:r>
            <w:r>
              <w:rPr>
                <w:rFonts w:eastAsia="SimHei"/>
                <w:sz w:val="21"/>
                <w:szCs w:val="21"/>
              </w:rPr>
              <w:t>–</w:t>
            </w:r>
            <w:r>
              <w:rPr>
                <w:rFonts w:hint="eastAsia"/>
                <w:sz w:val="21"/>
                <w:szCs w:val="21"/>
              </w:rPr>
              <w:t>基本自由权受公共利益的约束或限制。</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w:t>
            </w:r>
            <w:r>
              <w:rPr>
                <w:rFonts w:hint="eastAsia"/>
                <w:sz w:val="21"/>
                <w:szCs w:val="21"/>
              </w:rPr>
              <w:t>国家政策指导原则规定所有公民享有防止因种族、宗教、语言、阶级、性别、政治见解或职业等原因受任何限制的平等机会。还规定迅速发展公共和私人经济活动、平等分配物质资源、分散生产、分配和交换手段。本条款还保证国家将竭力在多个领域内实现经济和社会发展。</w:t>
            </w:r>
          </w:p>
          <w:p w:rsidR="00000000" w:rsidRDefault="0005693F">
            <w:pPr>
              <w:rPr>
                <w:rFonts w:hint="eastAsia"/>
                <w:sz w:val="21"/>
                <w:szCs w:val="21"/>
              </w:rPr>
            </w:pPr>
            <w:r>
              <w:rPr>
                <w:rFonts w:eastAsia="SimHei"/>
                <w:sz w:val="21"/>
                <w:szCs w:val="21"/>
              </w:rPr>
              <w:t>第</w:t>
            </w:r>
            <w:r>
              <w:rPr>
                <w:rFonts w:eastAsia="SimHei"/>
                <w:sz w:val="21"/>
                <w:szCs w:val="21"/>
              </w:rPr>
              <w:t xml:space="preserve">126 </w:t>
            </w:r>
            <w:r>
              <w:rPr>
                <w:rFonts w:eastAsia="SimHei" w:hint="eastAsia"/>
                <w:sz w:val="21"/>
                <w:szCs w:val="21"/>
              </w:rPr>
              <w:t>条</w:t>
            </w:r>
            <w:r>
              <w:rPr>
                <w:rFonts w:eastAsia="SimHei"/>
                <w:sz w:val="21"/>
                <w:szCs w:val="21"/>
              </w:rPr>
              <w:t>–</w:t>
            </w:r>
            <w:r>
              <w:rPr>
                <w:rFonts w:hint="eastAsia"/>
                <w:sz w:val="21"/>
                <w:szCs w:val="21"/>
              </w:rPr>
              <w:t>斯里兰卡最高法院享有排他性的专属管辖权，可裁决任何与指控执法或行政行为侵犯基本权利或语言权有关的问题，并有权给予其视为公</w:t>
            </w:r>
            <w:r>
              <w:rPr>
                <w:rFonts w:hint="eastAsia"/>
                <w:sz w:val="21"/>
                <w:szCs w:val="21"/>
              </w:rPr>
              <w:t>正平等的补救或做出类似的补救指令。</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1948</w:t>
            </w:r>
            <w:r>
              <w:rPr>
                <w:rFonts w:eastAsia="SimHei" w:hint="eastAsia"/>
                <w:sz w:val="21"/>
                <w:szCs w:val="21"/>
              </w:rPr>
              <w:t>年第</w:t>
            </w:r>
            <w:r>
              <w:rPr>
                <w:rFonts w:eastAsia="SimHei" w:hint="eastAsia"/>
                <w:sz w:val="21"/>
                <w:szCs w:val="21"/>
              </w:rPr>
              <w:t>18</w:t>
            </w:r>
            <w:r>
              <w:rPr>
                <w:rFonts w:eastAsia="SimHei" w:hint="eastAsia"/>
                <w:sz w:val="21"/>
                <w:szCs w:val="21"/>
              </w:rPr>
              <w:t>号法令，《公民身份（修订本）》：</w:t>
            </w:r>
          </w:p>
          <w:p w:rsidR="00000000" w:rsidRDefault="0005693F">
            <w:pPr>
              <w:rPr>
                <w:rFonts w:hint="eastAsia"/>
                <w:sz w:val="21"/>
                <w:szCs w:val="21"/>
              </w:rPr>
            </w:pPr>
            <w:r>
              <w:rPr>
                <w:rFonts w:eastAsia="SimHei" w:hint="eastAsia"/>
                <w:sz w:val="21"/>
                <w:szCs w:val="21"/>
              </w:rPr>
              <w:t>第二和第三部分</w:t>
            </w:r>
            <w:r>
              <w:rPr>
                <w:rFonts w:eastAsia="SimHei"/>
                <w:sz w:val="21"/>
                <w:szCs w:val="21"/>
              </w:rPr>
              <w:t>–</w:t>
            </w:r>
            <w:r>
              <w:rPr>
                <w:rFonts w:hint="eastAsia"/>
                <w:sz w:val="21"/>
                <w:szCs w:val="21"/>
              </w:rPr>
              <w:t>规定放松过去对取得公民身份的严格限制，以使更多的人能够取得公民资格，从而确保更广泛群体的权利受到保护。</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1952</w:t>
            </w:r>
            <w:r>
              <w:rPr>
                <w:rFonts w:eastAsia="SimHei" w:hint="eastAsia"/>
                <w:sz w:val="21"/>
                <w:szCs w:val="21"/>
              </w:rPr>
              <w:t>年第</w:t>
            </w:r>
            <w:r>
              <w:rPr>
                <w:rFonts w:eastAsia="SimHei" w:hint="eastAsia"/>
                <w:sz w:val="21"/>
                <w:szCs w:val="21"/>
              </w:rPr>
              <w:t>44</w:t>
            </w:r>
            <w:r>
              <w:rPr>
                <w:rFonts w:eastAsia="SimHei" w:hint="eastAsia"/>
                <w:sz w:val="21"/>
                <w:szCs w:val="21"/>
              </w:rPr>
              <w:t>号法令，《康提结婚和离婚法（修订本）》</w:t>
            </w:r>
            <w:r>
              <w:rPr>
                <w:rFonts w:eastAsia="SimHei"/>
                <w:sz w:val="21"/>
                <w:szCs w:val="21"/>
              </w:rPr>
              <w:t>：</w:t>
            </w:r>
          </w:p>
          <w:p w:rsidR="00000000" w:rsidRDefault="0005693F">
            <w:pPr>
              <w:rPr>
                <w:rFonts w:eastAsia="SimHei"/>
                <w:sz w:val="21"/>
                <w:szCs w:val="21"/>
              </w:rPr>
            </w:pPr>
            <w:r>
              <w:rPr>
                <w:rFonts w:eastAsia="SimHei" w:hint="eastAsia"/>
                <w:sz w:val="21"/>
                <w:szCs w:val="21"/>
              </w:rPr>
              <w:t>1951</w:t>
            </w:r>
            <w:r>
              <w:rPr>
                <w:rFonts w:eastAsia="SimHei" w:hint="eastAsia"/>
                <w:sz w:val="21"/>
                <w:szCs w:val="21"/>
              </w:rPr>
              <w:t>年第</w:t>
            </w:r>
            <w:r>
              <w:rPr>
                <w:rFonts w:eastAsia="SimHei" w:hint="eastAsia"/>
                <w:sz w:val="21"/>
                <w:szCs w:val="21"/>
              </w:rPr>
              <w:t>13</w:t>
            </w:r>
            <w:r>
              <w:rPr>
                <w:rFonts w:eastAsia="SimHei" w:hint="eastAsia"/>
                <w:sz w:val="21"/>
                <w:szCs w:val="21"/>
              </w:rPr>
              <w:t>号法令，《穆斯林结婚和离婚法（修订本）》</w:t>
            </w:r>
            <w:r>
              <w:rPr>
                <w:rFonts w:eastAsia="SimHei"/>
                <w:sz w:val="21"/>
                <w:szCs w:val="21"/>
              </w:rPr>
              <w:t>：</w:t>
            </w:r>
          </w:p>
          <w:p w:rsidR="00000000" w:rsidRDefault="0005693F">
            <w:pPr>
              <w:rPr>
                <w:rFonts w:eastAsia="SimHei"/>
                <w:sz w:val="21"/>
                <w:szCs w:val="21"/>
              </w:rPr>
            </w:pPr>
            <w:r>
              <w:rPr>
                <w:rFonts w:eastAsia="SimHei" w:hint="eastAsia"/>
                <w:sz w:val="21"/>
                <w:szCs w:val="21"/>
              </w:rPr>
              <w:t>1806</w:t>
            </w:r>
            <w:r>
              <w:rPr>
                <w:rFonts w:eastAsia="SimHei" w:hint="eastAsia"/>
                <w:sz w:val="21"/>
                <w:szCs w:val="21"/>
              </w:rPr>
              <w:t>年第</w:t>
            </w:r>
            <w:r>
              <w:rPr>
                <w:rFonts w:eastAsia="SimHei" w:hint="eastAsia"/>
                <w:sz w:val="21"/>
                <w:szCs w:val="21"/>
              </w:rPr>
              <w:t>18</w:t>
            </w:r>
            <w:r>
              <w:rPr>
                <w:rFonts w:eastAsia="SimHei" w:hint="eastAsia"/>
                <w:sz w:val="21"/>
                <w:szCs w:val="21"/>
              </w:rPr>
              <w:t>号法令，《</w:t>
            </w:r>
            <w:r>
              <w:rPr>
                <w:rFonts w:eastAsia="SimHei"/>
                <w:sz w:val="21"/>
                <w:szCs w:val="21"/>
              </w:rPr>
              <w:t xml:space="preserve">Thesawalamai </w:t>
            </w:r>
            <w:r>
              <w:rPr>
                <w:rFonts w:eastAsia="SimHei" w:hint="eastAsia"/>
                <w:sz w:val="21"/>
                <w:szCs w:val="21"/>
              </w:rPr>
              <w:t>管理办法》</w:t>
            </w:r>
            <w:r>
              <w:rPr>
                <w:rFonts w:eastAsia="SimHei"/>
                <w:sz w:val="21"/>
                <w:szCs w:val="21"/>
              </w:rPr>
              <w:t>：</w:t>
            </w:r>
          </w:p>
          <w:p w:rsidR="00000000" w:rsidRDefault="0005693F">
            <w:pPr>
              <w:rPr>
                <w:rFonts w:hint="eastAsia"/>
                <w:sz w:val="21"/>
                <w:szCs w:val="21"/>
              </w:rPr>
            </w:pPr>
            <w:r>
              <w:rPr>
                <w:sz w:val="21"/>
                <w:szCs w:val="21"/>
              </w:rPr>
              <w:t>-</w:t>
            </w:r>
            <w:r>
              <w:rPr>
                <w:rFonts w:hint="eastAsia"/>
                <w:sz w:val="21"/>
                <w:szCs w:val="21"/>
              </w:rPr>
              <w:t>上述法律规定确保保护和实施文化权利，特别是在结婚、离婚、财产等方面。这些法律确保人民充分享有文化权利，尤其是少数群体</w:t>
            </w:r>
            <w:r>
              <w:rPr>
                <w:rFonts w:hint="eastAsia"/>
                <w:sz w:val="21"/>
                <w:szCs w:val="21"/>
              </w:rPr>
              <w:t>。</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1957</w:t>
            </w:r>
            <w:r>
              <w:rPr>
                <w:rFonts w:eastAsia="SimHei" w:hint="eastAsia"/>
                <w:sz w:val="21"/>
                <w:szCs w:val="21"/>
              </w:rPr>
              <w:t>年第</w:t>
            </w:r>
            <w:r>
              <w:rPr>
                <w:rFonts w:eastAsia="SimHei" w:hint="eastAsia"/>
                <w:sz w:val="21"/>
                <w:szCs w:val="21"/>
              </w:rPr>
              <w:t>21</w:t>
            </w:r>
            <w:r>
              <w:rPr>
                <w:rFonts w:eastAsia="SimHei" w:hint="eastAsia"/>
                <w:sz w:val="21"/>
                <w:szCs w:val="21"/>
              </w:rPr>
              <w:t>号法令，“防止限制社会权利”</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eastAsia="SimHei"/>
                <w:sz w:val="21"/>
                <w:szCs w:val="21"/>
              </w:rPr>
              <w:t>–</w:t>
            </w:r>
            <w:r>
              <w:rPr>
                <w:rFonts w:hint="eastAsia"/>
                <w:sz w:val="21"/>
                <w:szCs w:val="21"/>
              </w:rPr>
              <w:t>规定不得因阶层原因限制他人的社会权利，这种行为构成犯罪。</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1996</w:t>
            </w:r>
            <w:r>
              <w:rPr>
                <w:rFonts w:eastAsia="SimHei" w:hint="eastAsia"/>
                <w:sz w:val="21"/>
                <w:szCs w:val="21"/>
              </w:rPr>
              <w:t>年第</w:t>
            </w:r>
            <w:r>
              <w:rPr>
                <w:rFonts w:eastAsia="SimHei" w:hint="eastAsia"/>
                <w:sz w:val="21"/>
                <w:szCs w:val="21"/>
              </w:rPr>
              <w:t>28</w:t>
            </w:r>
            <w:r>
              <w:rPr>
                <w:rFonts w:eastAsia="SimHei" w:hint="eastAsia"/>
                <w:sz w:val="21"/>
                <w:szCs w:val="21"/>
              </w:rPr>
              <w:t>号法令，“保护残疾人的权利”</w:t>
            </w:r>
            <w:r>
              <w:rPr>
                <w:rFonts w:eastAsia="SimHei"/>
                <w:sz w:val="21"/>
                <w:szCs w:val="21"/>
              </w:rPr>
              <w:t>：</w:t>
            </w:r>
          </w:p>
          <w:p w:rsidR="00000000" w:rsidRDefault="0005693F">
            <w:pPr>
              <w:rPr>
                <w:rFonts w:hint="eastAsia"/>
                <w:sz w:val="21"/>
                <w:szCs w:val="21"/>
              </w:rPr>
            </w:pPr>
            <w:r>
              <w:rPr>
                <w:rFonts w:eastAsia="SimHei" w:hint="eastAsia"/>
                <w:sz w:val="21"/>
                <w:szCs w:val="21"/>
              </w:rPr>
              <w:t>第一部分</w:t>
            </w:r>
            <w:r>
              <w:rPr>
                <w:rFonts w:eastAsia="SimHei"/>
                <w:sz w:val="21"/>
                <w:szCs w:val="21"/>
              </w:rPr>
              <w:t>–</w:t>
            </w:r>
            <w:r>
              <w:rPr>
                <w:rFonts w:hint="eastAsia"/>
                <w:sz w:val="21"/>
                <w:szCs w:val="21"/>
              </w:rPr>
              <w:t>规定成立国家残疾人理事会，确保促进、提高和保护残疾人的权利，从而防止歧视。</w:t>
            </w:r>
          </w:p>
          <w:p w:rsidR="00000000" w:rsidRDefault="0005693F">
            <w:pPr>
              <w:rPr>
                <w:rFonts w:hint="eastAsia"/>
                <w:sz w:val="21"/>
                <w:szCs w:val="21"/>
              </w:rPr>
            </w:pPr>
            <w:r>
              <w:rPr>
                <w:rFonts w:eastAsia="SimHei" w:hint="eastAsia"/>
                <w:sz w:val="21"/>
                <w:szCs w:val="21"/>
              </w:rPr>
              <w:t>第五部分</w:t>
            </w:r>
            <w:r>
              <w:rPr>
                <w:rFonts w:eastAsia="SimHei"/>
                <w:sz w:val="21"/>
                <w:szCs w:val="21"/>
              </w:rPr>
              <w:t>–</w:t>
            </w:r>
            <w:r>
              <w:rPr>
                <w:rFonts w:hint="eastAsia"/>
                <w:sz w:val="21"/>
                <w:szCs w:val="21"/>
              </w:rPr>
              <w:t>规定确保保护残疾人的权利。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2000</w:t>
            </w:r>
            <w:r>
              <w:rPr>
                <w:rFonts w:eastAsia="SimHei" w:hint="eastAsia"/>
                <w:sz w:val="21"/>
                <w:szCs w:val="21"/>
              </w:rPr>
              <w:t>年第</w:t>
            </w:r>
            <w:r>
              <w:rPr>
                <w:rFonts w:eastAsia="SimHei" w:hint="eastAsia"/>
                <w:sz w:val="21"/>
                <w:szCs w:val="21"/>
              </w:rPr>
              <w:t>9</w:t>
            </w:r>
            <w:r>
              <w:rPr>
                <w:rFonts w:eastAsia="SimHei" w:hint="eastAsia"/>
                <w:sz w:val="21"/>
                <w:szCs w:val="21"/>
              </w:rPr>
              <w:t>号法令，“保护老人的权利”</w:t>
            </w:r>
            <w:r>
              <w:rPr>
                <w:rFonts w:eastAsia="SimHei"/>
                <w:sz w:val="21"/>
                <w:szCs w:val="21"/>
              </w:rPr>
              <w:t>：</w:t>
            </w:r>
          </w:p>
          <w:p w:rsidR="00000000" w:rsidRDefault="0005693F">
            <w:pPr>
              <w:rPr>
                <w:rFonts w:hint="eastAsia"/>
                <w:sz w:val="21"/>
                <w:szCs w:val="21"/>
              </w:rPr>
            </w:pPr>
            <w:r>
              <w:rPr>
                <w:rFonts w:eastAsia="SimHei" w:hint="eastAsia"/>
                <w:sz w:val="21"/>
                <w:szCs w:val="21"/>
              </w:rPr>
              <w:t>第一部分</w:t>
            </w:r>
            <w:r>
              <w:rPr>
                <w:rFonts w:eastAsia="SimHei"/>
                <w:sz w:val="21"/>
                <w:szCs w:val="21"/>
              </w:rPr>
              <w:t>–</w:t>
            </w:r>
            <w:r>
              <w:rPr>
                <w:rFonts w:hint="eastAsia"/>
                <w:sz w:val="21"/>
                <w:szCs w:val="21"/>
              </w:rPr>
              <w:t>规定成立国家老龄理事会以确保促进和保护老人的权利，并提高老人的自尊、独立和尊严，以协助预防歧视。</w:t>
            </w:r>
          </w:p>
          <w:p w:rsidR="00000000" w:rsidRDefault="0005693F">
            <w:pPr>
              <w:rPr>
                <w:rFonts w:hint="eastAsia"/>
                <w:sz w:val="21"/>
                <w:szCs w:val="21"/>
              </w:rPr>
            </w:pPr>
            <w:r>
              <w:rPr>
                <w:rFonts w:eastAsia="SimHei" w:hint="eastAsia"/>
                <w:sz w:val="21"/>
                <w:szCs w:val="21"/>
              </w:rPr>
              <w:t>第二部分</w:t>
            </w:r>
            <w:r>
              <w:rPr>
                <w:rFonts w:eastAsia="SimHei"/>
                <w:sz w:val="21"/>
                <w:szCs w:val="21"/>
              </w:rPr>
              <w:t>–</w:t>
            </w:r>
            <w:r>
              <w:rPr>
                <w:rFonts w:hint="eastAsia"/>
                <w:sz w:val="21"/>
                <w:szCs w:val="21"/>
              </w:rPr>
              <w:t>规定确保保护老人的权利。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1876</w:t>
            </w:r>
            <w:r>
              <w:rPr>
                <w:rFonts w:eastAsia="SimHei" w:hint="eastAsia"/>
                <w:sz w:val="21"/>
                <w:szCs w:val="21"/>
              </w:rPr>
              <w:t>年第</w:t>
            </w:r>
            <w:r>
              <w:rPr>
                <w:rFonts w:eastAsia="SimHei" w:hint="eastAsia"/>
                <w:sz w:val="21"/>
                <w:szCs w:val="21"/>
              </w:rPr>
              <w:t>15</w:t>
            </w:r>
            <w:r>
              <w:rPr>
                <w:rFonts w:eastAsia="SimHei" w:hint="eastAsia"/>
                <w:sz w:val="21"/>
                <w:szCs w:val="21"/>
              </w:rPr>
              <w:t>号法令，《</w:t>
            </w:r>
            <w:r>
              <w:rPr>
                <w:rFonts w:eastAsia="SimHei" w:hint="eastAsia"/>
                <w:sz w:val="21"/>
                <w:szCs w:val="21"/>
              </w:rPr>
              <w:t>婚姻和继承权条例》</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8</w:t>
            </w:r>
            <w:r>
              <w:rPr>
                <w:rFonts w:eastAsia="SimHei" w:hint="eastAsia"/>
                <w:sz w:val="21"/>
                <w:szCs w:val="21"/>
              </w:rPr>
              <w:t>至</w:t>
            </w:r>
            <w:r>
              <w:rPr>
                <w:rFonts w:eastAsia="SimHei"/>
                <w:sz w:val="21"/>
                <w:szCs w:val="21"/>
              </w:rPr>
              <w:t>9</w:t>
            </w:r>
            <w:r>
              <w:rPr>
                <w:rFonts w:eastAsia="SimHei" w:hint="eastAsia"/>
                <w:sz w:val="21"/>
                <w:szCs w:val="21"/>
              </w:rPr>
              <w:t>条</w:t>
            </w:r>
            <w:r>
              <w:rPr>
                <w:rFonts w:eastAsia="SimHei"/>
                <w:sz w:val="21"/>
                <w:szCs w:val="21"/>
              </w:rPr>
              <w:t>–</w:t>
            </w:r>
            <w:r>
              <w:rPr>
                <w:rFonts w:hint="eastAsia"/>
                <w:sz w:val="21"/>
                <w:szCs w:val="21"/>
              </w:rPr>
              <w:t>规定妻子有权控制个人财产和工资收入，从而使妻子与丈夫在处置财产等问题上享有平等的地位。</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1923</w:t>
            </w:r>
            <w:r>
              <w:rPr>
                <w:rFonts w:eastAsia="SimHei" w:hint="eastAsia"/>
                <w:sz w:val="21"/>
                <w:szCs w:val="21"/>
              </w:rPr>
              <w:t>年第</w:t>
            </w:r>
            <w:r>
              <w:rPr>
                <w:rFonts w:eastAsia="SimHei" w:hint="eastAsia"/>
                <w:sz w:val="21"/>
                <w:szCs w:val="21"/>
              </w:rPr>
              <w:t>18</w:t>
            </w:r>
            <w:r>
              <w:rPr>
                <w:rFonts w:eastAsia="SimHei" w:hint="eastAsia"/>
                <w:sz w:val="21"/>
                <w:szCs w:val="21"/>
              </w:rPr>
              <w:t>号法令，《已婚妇女财产条例（修订本）》</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 xml:space="preserve">5 </w:t>
            </w:r>
            <w:r>
              <w:rPr>
                <w:rFonts w:eastAsia="SimHei" w:hint="eastAsia"/>
                <w:sz w:val="21"/>
                <w:szCs w:val="21"/>
              </w:rPr>
              <w:t>至</w:t>
            </w:r>
            <w:r>
              <w:rPr>
                <w:rFonts w:eastAsia="SimHei"/>
                <w:sz w:val="21"/>
                <w:szCs w:val="21"/>
              </w:rPr>
              <w:t>19</w:t>
            </w:r>
            <w:r>
              <w:rPr>
                <w:rFonts w:eastAsia="SimHei" w:hint="eastAsia"/>
                <w:sz w:val="21"/>
                <w:szCs w:val="21"/>
              </w:rPr>
              <w:t>条</w:t>
            </w:r>
            <w:r>
              <w:rPr>
                <w:rFonts w:eastAsia="SimHei"/>
                <w:sz w:val="21"/>
                <w:szCs w:val="21"/>
              </w:rPr>
              <w:t>–</w:t>
            </w:r>
            <w:r>
              <w:rPr>
                <w:rFonts w:hint="eastAsia"/>
                <w:sz w:val="21"/>
                <w:szCs w:val="21"/>
              </w:rPr>
              <w:t>考虑到平等保护妇女财产权的问题，进一步规定妻子可控制自己名下的财产。</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rFonts w:hint="eastAsia"/>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(1)(g)</w:t>
            </w:r>
            <w:r>
              <w:rPr>
                <w:rFonts w:eastAsia="SimHei" w:hint="eastAsia"/>
                <w:sz w:val="21"/>
                <w:szCs w:val="21"/>
              </w:rPr>
              <w:t>项</w:t>
            </w:r>
            <w:r>
              <w:rPr>
                <w:rFonts w:eastAsia="SimHei"/>
                <w:sz w:val="21"/>
                <w:szCs w:val="21"/>
              </w:rPr>
              <w:t>–</w:t>
            </w:r>
            <w:r>
              <w:rPr>
                <w:rFonts w:hint="eastAsia"/>
                <w:sz w:val="21"/>
                <w:szCs w:val="21"/>
              </w:rPr>
              <w:t>自由从事合法职业、专业、行业以及开办公司或企业的基本权利。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1898</w:t>
            </w:r>
            <w:r>
              <w:rPr>
                <w:rFonts w:eastAsia="SimHei" w:hint="eastAsia"/>
                <w:sz w:val="21"/>
                <w:szCs w:val="21"/>
              </w:rPr>
              <w:t>年第</w:t>
            </w:r>
            <w:r>
              <w:rPr>
                <w:rFonts w:eastAsia="SimHei" w:hint="eastAsia"/>
                <w:sz w:val="21"/>
                <w:szCs w:val="21"/>
              </w:rPr>
              <w:t>1</w:t>
            </w:r>
            <w:r>
              <w:rPr>
                <w:rFonts w:eastAsia="SimHei" w:hint="eastAsia"/>
                <w:sz w:val="21"/>
                <w:szCs w:val="21"/>
              </w:rPr>
              <w:t>号法令，《丧偶妇女和孤儿抚恤基金条例》</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3</w:t>
            </w:r>
            <w:r>
              <w:rPr>
                <w:rFonts w:eastAsia="SimHei" w:hint="eastAsia"/>
                <w:sz w:val="21"/>
                <w:szCs w:val="21"/>
              </w:rPr>
              <w:t>条</w:t>
            </w:r>
            <w:r>
              <w:rPr>
                <w:rFonts w:eastAsia="SimHei"/>
                <w:sz w:val="21"/>
                <w:szCs w:val="21"/>
              </w:rPr>
              <w:t>–</w:t>
            </w:r>
            <w:r>
              <w:rPr>
                <w:rFonts w:hint="eastAsia"/>
                <w:sz w:val="21"/>
                <w:szCs w:val="21"/>
              </w:rPr>
              <w:t>规定设立基金以向去世公职人员的妻子和孤儿支付抚恤金，从而保护家</w:t>
            </w:r>
            <w:r>
              <w:rPr>
                <w:rFonts w:hint="eastAsia"/>
                <w:sz w:val="21"/>
                <w:szCs w:val="21"/>
              </w:rPr>
              <w:t>庭。</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1934</w:t>
            </w:r>
            <w:r>
              <w:rPr>
                <w:rFonts w:eastAsia="SimHei" w:hint="eastAsia"/>
                <w:sz w:val="21"/>
                <w:szCs w:val="21"/>
              </w:rPr>
              <w:t>年第</w:t>
            </w:r>
            <w:r>
              <w:rPr>
                <w:rFonts w:eastAsia="SimHei" w:hint="eastAsia"/>
                <w:sz w:val="21"/>
                <w:szCs w:val="21"/>
              </w:rPr>
              <w:t>19</w:t>
            </w:r>
            <w:r>
              <w:rPr>
                <w:rFonts w:eastAsia="SimHei" w:hint="eastAsia"/>
                <w:sz w:val="21"/>
                <w:szCs w:val="21"/>
              </w:rPr>
              <w:t>号法令，《工人赔偿条例》</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3</w:t>
            </w:r>
            <w:r>
              <w:rPr>
                <w:rFonts w:eastAsia="SimHei" w:hint="eastAsia"/>
                <w:sz w:val="21"/>
                <w:szCs w:val="21"/>
              </w:rPr>
              <w:t>至</w:t>
            </w:r>
            <w:r>
              <w:rPr>
                <w:rFonts w:eastAsia="SimHei"/>
                <w:sz w:val="21"/>
                <w:szCs w:val="21"/>
              </w:rPr>
              <w:t>5</w:t>
            </w:r>
            <w:r>
              <w:rPr>
                <w:rFonts w:eastAsia="SimHei" w:hint="eastAsia"/>
                <w:sz w:val="21"/>
                <w:szCs w:val="21"/>
              </w:rPr>
              <w:t>条</w:t>
            </w:r>
            <w:r>
              <w:rPr>
                <w:rFonts w:eastAsia="SimHei"/>
                <w:sz w:val="21"/>
                <w:szCs w:val="21"/>
              </w:rPr>
              <w:t>–</w:t>
            </w:r>
            <w:r>
              <w:rPr>
                <w:rFonts w:hint="eastAsia"/>
                <w:sz w:val="21"/>
                <w:szCs w:val="21"/>
              </w:rPr>
              <w:t>雇主有义务向在工作期间受伤或患病的工作人员支付赔偿。</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1941</w:t>
            </w:r>
            <w:r>
              <w:rPr>
                <w:rFonts w:eastAsia="SimHei" w:hint="eastAsia"/>
                <w:sz w:val="21"/>
                <w:szCs w:val="21"/>
              </w:rPr>
              <w:t>年第</w:t>
            </w:r>
            <w:r>
              <w:rPr>
                <w:rFonts w:eastAsia="SimHei" w:hint="eastAsia"/>
                <w:sz w:val="21"/>
                <w:szCs w:val="21"/>
              </w:rPr>
              <w:t>27</w:t>
            </w:r>
            <w:r>
              <w:rPr>
                <w:rFonts w:eastAsia="SimHei" w:hint="eastAsia"/>
                <w:sz w:val="21"/>
                <w:szCs w:val="21"/>
              </w:rPr>
              <w:t>号法令，《工资管理局条例（修订本）》</w:t>
            </w:r>
            <w:r>
              <w:rPr>
                <w:rFonts w:eastAsia="SimHei"/>
                <w:sz w:val="21"/>
                <w:szCs w:val="21"/>
              </w:rPr>
              <w:t>：</w:t>
            </w:r>
          </w:p>
          <w:p w:rsidR="00000000" w:rsidRDefault="0005693F">
            <w:pPr>
              <w:rPr>
                <w:rFonts w:hint="eastAsia"/>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eastAsia="SimHei"/>
                <w:sz w:val="21"/>
                <w:szCs w:val="21"/>
              </w:rPr>
              <w:t>–</w:t>
            </w:r>
            <w:r>
              <w:rPr>
                <w:rFonts w:hint="eastAsia"/>
                <w:sz w:val="21"/>
                <w:szCs w:val="21"/>
              </w:rPr>
              <w:t>规定按照一套既定标准支付工资以确保报酬合理。</w:t>
            </w:r>
          </w:p>
          <w:p w:rsidR="00000000" w:rsidRDefault="0005693F">
            <w:pPr>
              <w:rPr>
                <w:rFonts w:hint="eastAsia"/>
                <w:sz w:val="21"/>
                <w:szCs w:val="21"/>
              </w:rPr>
            </w:pPr>
            <w:r>
              <w:rPr>
                <w:rFonts w:eastAsia="SimHei"/>
                <w:sz w:val="21"/>
                <w:szCs w:val="21"/>
              </w:rPr>
              <w:t>第</w:t>
            </w:r>
            <w:r>
              <w:rPr>
                <w:rFonts w:eastAsia="SimHei"/>
                <w:sz w:val="21"/>
                <w:szCs w:val="21"/>
              </w:rPr>
              <w:t>3A</w:t>
            </w:r>
            <w:r>
              <w:rPr>
                <w:rFonts w:eastAsia="SimHei" w:hint="eastAsia"/>
                <w:sz w:val="21"/>
                <w:szCs w:val="21"/>
              </w:rPr>
              <w:t>至</w:t>
            </w:r>
            <w:r>
              <w:rPr>
                <w:rFonts w:eastAsia="SimHei"/>
                <w:sz w:val="21"/>
                <w:szCs w:val="21"/>
              </w:rPr>
              <w:t>3B</w:t>
            </w:r>
            <w:r>
              <w:rPr>
                <w:rFonts w:eastAsia="SimHei" w:hint="eastAsia"/>
                <w:sz w:val="21"/>
                <w:szCs w:val="21"/>
              </w:rPr>
              <w:t>条</w:t>
            </w:r>
            <w:r>
              <w:rPr>
                <w:rFonts w:eastAsia="SimHei"/>
                <w:sz w:val="21"/>
                <w:szCs w:val="21"/>
              </w:rPr>
              <w:t>–</w:t>
            </w:r>
            <w:r>
              <w:rPr>
                <w:rFonts w:hint="eastAsia"/>
                <w:sz w:val="21"/>
                <w:szCs w:val="21"/>
              </w:rPr>
              <w:t>关于若干公共假期的规定以及规定如果在公共假期加班应支付额外报酬。</w:t>
            </w:r>
          </w:p>
          <w:p w:rsidR="00000000" w:rsidRDefault="0005693F">
            <w:pPr>
              <w:rPr>
                <w:rFonts w:hint="eastAsia"/>
                <w:sz w:val="21"/>
                <w:szCs w:val="21"/>
              </w:rPr>
            </w:pPr>
            <w:r>
              <w:rPr>
                <w:rFonts w:eastAsia="SimHei"/>
                <w:sz w:val="21"/>
                <w:szCs w:val="21"/>
              </w:rPr>
              <w:t>第</w:t>
            </w:r>
            <w:r>
              <w:rPr>
                <w:rFonts w:eastAsia="SimHei"/>
                <w:sz w:val="21"/>
                <w:szCs w:val="21"/>
              </w:rPr>
              <w:t>8</w:t>
            </w:r>
            <w:r>
              <w:rPr>
                <w:rFonts w:eastAsia="SimHei" w:hint="eastAsia"/>
                <w:sz w:val="21"/>
                <w:szCs w:val="21"/>
              </w:rPr>
              <w:t>条</w:t>
            </w:r>
            <w:r>
              <w:rPr>
                <w:rFonts w:eastAsia="SimHei"/>
                <w:sz w:val="21"/>
                <w:szCs w:val="21"/>
              </w:rPr>
              <w:t>–</w:t>
            </w:r>
            <w:r>
              <w:rPr>
                <w:rFonts w:hint="eastAsia"/>
                <w:sz w:val="21"/>
                <w:szCs w:val="21"/>
              </w:rPr>
              <w:t>建立工资管理局，该局负责调查工资发放、工时、工休和假期等情况。管理局保证工人享有良好工作条件。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1942</w:t>
            </w:r>
            <w:r>
              <w:rPr>
                <w:rFonts w:eastAsia="SimHei" w:hint="eastAsia"/>
                <w:sz w:val="21"/>
                <w:szCs w:val="21"/>
              </w:rPr>
              <w:t>年第</w:t>
            </w:r>
            <w:r>
              <w:rPr>
                <w:rFonts w:eastAsia="SimHei" w:hint="eastAsia"/>
                <w:sz w:val="21"/>
                <w:szCs w:val="21"/>
              </w:rPr>
              <w:t>45</w:t>
            </w:r>
            <w:r>
              <w:rPr>
                <w:rFonts w:eastAsia="SimHei" w:hint="eastAsia"/>
                <w:sz w:val="21"/>
                <w:szCs w:val="21"/>
              </w:rPr>
              <w:t>号法令，《工厂条例》</w:t>
            </w:r>
            <w:r>
              <w:rPr>
                <w:rFonts w:eastAsia="SimHei"/>
                <w:sz w:val="21"/>
                <w:szCs w:val="21"/>
              </w:rPr>
              <w:t>：</w:t>
            </w:r>
          </w:p>
          <w:p w:rsidR="00000000" w:rsidRDefault="0005693F">
            <w:pPr>
              <w:rPr>
                <w:rFonts w:hint="eastAsia"/>
                <w:sz w:val="21"/>
                <w:szCs w:val="21"/>
              </w:rPr>
            </w:pPr>
            <w:r>
              <w:rPr>
                <w:rFonts w:eastAsia="SimHei" w:hint="eastAsia"/>
                <w:sz w:val="21"/>
                <w:szCs w:val="21"/>
              </w:rPr>
              <w:t>第二部分</w:t>
            </w:r>
            <w:r>
              <w:rPr>
                <w:rFonts w:eastAsia="SimHei"/>
                <w:sz w:val="21"/>
                <w:szCs w:val="21"/>
              </w:rPr>
              <w:t>–</w:t>
            </w:r>
            <w:r>
              <w:rPr>
                <w:rFonts w:hint="eastAsia"/>
                <w:sz w:val="21"/>
                <w:szCs w:val="21"/>
              </w:rPr>
              <w:t>规定一系列条例以确保采取所有预防措施维持健康</w:t>
            </w:r>
            <w:r>
              <w:rPr>
                <w:rFonts w:hint="eastAsia"/>
                <w:sz w:val="21"/>
                <w:szCs w:val="21"/>
              </w:rPr>
              <w:t>的工作条件。</w:t>
            </w:r>
          </w:p>
          <w:p w:rsidR="00000000" w:rsidRDefault="0005693F">
            <w:pPr>
              <w:rPr>
                <w:rFonts w:hint="eastAsia"/>
                <w:sz w:val="21"/>
                <w:szCs w:val="21"/>
              </w:rPr>
            </w:pPr>
            <w:r>
              <w:rPr>
                <w:rFonts w:eastAsia="SimHei" w:hint="eastAsia"/>
                <w:sz w:val="21"/>
                <w:szCs w:val="21"/>
              </w:rPr>
              <w:t>第三部分</w:t>
            </w:r>
            <w:r>
              <w:rPr>
                <w:rFonts w:eastAsia="SimHei"/>
                <w:sz w:val="21"/>
                <w:szCs w:val="21"/>
              </w:rPr>
              <w:t>–</w:t>
            </w:r>
            <w:r>
              <w:rPr>
                <w:rFonts w:hint="eastAsia"/>
                <w:sz w:val="21"/>
                <w:szCs w:val="21"/>
              </w:rPr>
              <w:t>规定一系列条例以确保安全的工作条件。</w:t>
            </w:r>
          </w:p>
          <w:p w:rsidR="00000000" w:rsidRDefault="0005693F">
            <w:pPr>
              <w:rPr>
                <w:rFonts w:hint="eastAsia"/>
                <w:sz w:val="21"/>
                <w:szCs w:val="21"/>
              </w:rPr>
            </w:pPr>
            <w:r>
              <w:rPr>
                <w:rFonts w:eastAsia="SimHei" w:hint="eastAsia"/>
                <w:sz w:val="21"/>
                <w:szCs w:val="21"/>
              </w:rPr>
              <w:t>第四部分</w:t>
            </w:r>
            <w:r>
              <w:rPr>
                <w:rFonts w:eastAsia="SimHei"/>
                <w:sz w:val="21"/>
                <w:szCs w:val="21"/>
              </w:rPr>
              <w:t>–</w:t>
            </w:r>
            <w:r>
              <w:rPr>
                <w:rFonts w:hint="eastAsia"/>
                <w:sz w:val="21"/>
                <w:szCs w:val="21"/>
              </w:rPr>
              <w:t>规定一系列条例以维持工人的一般福利。</w:t>
            </w:r>
          </w:p>
          <w:p w:rsidR="00000000" w:rsidRDefault="0005693F">
            <w:pPr>
              <w:rPr>
                <w:rFonts w:hint="eastAsia"/>
                <w:sz w:val="21"/>
                <w:szCs w:val="21"/>
              </w:rPr>
            </w:pPr>
            <w:r>
              <w:rPr>
                <w:rFonts w:eastAsia="SimHei" w:hint="eastAsia"/>
                <w:sz w:val="21"/>
                <w:szCs w:val="21"/>
              </w:rPr>
              <w:t>第五部分</w:t>
            </w:r>
            <w:r>
              <w:rPr>
                <w:rFonts w:eastAsia="SimHei"/>
                <w:sz w:val="21"/>
                <w:szCs w:val="21"/>
              </w:rPr>
              <w:t>–</w:t>
            </w:r>
            <w:r>
              <w:rPr>
                <w:rFonts w:hint="eastAsia"/>
                <w:sz w:val="21"/>
                <w:szCs w:val="21"/>
              </w:rPr>
              <w:t>规定一系列特殊条款和条例，以确保工人的健康、安全和福利。</w:t>
            </w:r>
          </w:p>
          <w:p w:rsidR="00000000" w:rsidRDefault="0005693F">
            <w:pPr>
              <w:rPr>
                <w:rFonts w:hint="eastAsia"/>
                <w:sz w:val="21"/>
                <w:szCs w:val="21"/>
              </w:rPr>
            </w:pPr>
            <w:r>
              <w:rPr>
                <w:rFonts w:eastAsia="SimHei" w:hint="eastAsia"/>
                <w:sz w:val="21"/>
                <w:szCs w:val="21"/>
              </w:rPr>
              <w:t>第六部分</w:t>
            </w:r>
            <w:r>
              <w:rPr>
                <w:rFonts w:eastAsia="SimHei"/>
                <w:sz w:val="21"/>
                <w:szCs w:val="21"/>
              </w:rPr>
              <w:t>–</w:t>
            </w:r>
            <w:r>
              <w:rPr>
                <w:rFonts w:hint="eastAsia"/>
                <w:sz w:val="21"/>
                <w:szCs w:val="21"/>
              </w:rPr>
              <w:t>规定通告和调查事故和职业病。</w:t>
            </w:r>
          </w:p>
          <w:p w:rsidR="00000000" w:rsidRDefault="0005693F">
            <w:pPr>
              <w:rPr>
                <w:rFonts w:hint="eastAsia"/>
                <w:sz w:val="21"/>
                <w:szCs w:val="21"/>
              </w:rPr>
            </w:pPr>
            <w:r>
              <w:rPr>
                <w:rFonts w:eastAsia="SimHei" w:hint="eastAsia"/>
                <w:sz w:val="21"/>
                <w:szCs w:val="21"/>
              </w:rPr>
              <w:t>第七部分</w:t>
            </w:r>
            <w:r>
              <w:rPr>
                <w:rFonts w:eastAsia="SimHei"/>
                <w:sz w:val="21"/>
                <w:szCs w:val="21"/>
              </w:rPr>
              <w:t>–</w:t>
            </w:r>
            <w:r>
              <w:rPr>
                <w:rFonts w:hint="eastAsia"/>
                <w:sz w:val="21"/>
                <w:szCs w:val="21"/>
              </w:rPr>
              <w:t>关于工作时间、加班、假期等的一般性规定。其中还特别补充规定了保护女工和青少年工人。</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19</w:t>
            </w:r>
            <w:r>
              <w:rPr>
                <w:rFonts w:eastAsia="SimHei" w:hint="eastAsia"/>
                <w:sz w:val="21"/>
                <w:szCs w:val="21"/>
              </w:rPr>
              <w:t>号法令，《商店和办公室雇员（就业和报酬管理办法）（修订本）》</w:t>
            </w:r>
            <w:r>
              <w:rPr>
                <w:rFonts w:eastAsia="SimHei"/>
                <w:sz w:val="21"/>
                <w:szCs w:val="21"/>
              </w:rPr>
              <w:t>：</w:t>
            </w:r>
          </w:p>
          <w:p w:rsidR="00000000" w:rsidRDefault="0005693F">
            <w:pPr>
              <w:rPr>
                <w:rFonts w:hint="eastAsia"/>
                <w:sz w:val="21"/>
                <w:szCs w:val="21"/>
              </w:rPr>
            </w:pPr>
            <w:r>
              <w:rPr>
                <w:rFonts w:eastAsia="SimHei" w:hint="eastAsia"/>
                <w:sz w:val="21"/>
                <w:szCs w:val="21"/>
              </w:rPr>
              <w:t>第一部分</w:t>
            </w:r>
            <w:r>
              <w:rPr>
                <w:rFonts w:eastAsia="SimHei"/>
                <w:sz w:val="21"/>
                <w:szCs w:val="21"/>
              </w:rPr>
              <w:t>–</w:t>
            </w:r>
            <w:r>
              <w:rPr>
                <w:rFonts w:hint="eastAsia"/>
                <w:sz w:val="21"/>
                <w:szCs w:val="21"/>
              </w:rPr>
              <w:t>关于商店和办公室雇员的工作时间、假期、工休以及员工健康和舒适条件的管理办法。其中包括关于妇女和青少年就业的特</w:t>
            </w:r>
            <w:r>
              <w:rPr>
                <w:rFonts w:hint="eastAsia"/>
                <w:sz w:val="21"/>
                <w:szCs w:val="21"/>
              </w:rPr>
              <w:t>殊规定。</w:t>
            </w:r>
          </w:p>
          <w:p w:rsidR="00000000" w:rsidRDefault="0005693F">
            <w:pPr>
              <w:rPr>
                <w:rFonts w:hint="eastAsia"/>
                <w:sz w:val="21"/>
                <w:szCs w:val="21"/>
              </w:rPr>
            </w:pPr>
            <w:r>
              <w:rPr>
                <w:rFonts w:eastAsia="SimHei" w:hint="eastAsia"/>
                <w:sz w:val="21"/>
                <w:szCs w:val="21"/>
              </w:rPr>
              <w:t>第</w:t>
            </w:r>
            <w:r>
              <w:rPr>
                <w:rFonts w:eastAsia="SimHei"/>
                <w:sz w:val="21"/>
                <w:szCs w:val="21"/>
              </w:rPr>
              <w:t>1A</w:t>
            </w:r>
            <w:r>
              <w:rPr>
                <w:rFonts w:eastAsia="SimHei" w:hint="eastAsia"/>
                <w:sz w:val="21"/>
                <w:szCs w:val="21"/>
              </w:rPr>
              <w:t>部分</w:t>
            </w:r>
            <w:r>
              <w:rPr>
                <w:rFonts w:eastAsia="SimHei"/>
                <w:sz w:val="21"/>
                <w:szCs w:val="21"/>
              </w:rPr>
              <w:t>–</w:t>
            </w:r>
            <w:r>
              <w:rPr>
                <w:rFonts w:hint="eastAsia"/>
                <w:sz w:val="21"/>
                <w:szCs w:val="21"/>
              </w:rPr>
              <w:t>关于商店女员工享受孕产待遇的特殊规定。</w:t>
            </w:r>
          </w:p>
          <w:p w:rsidR="00000000" w:rsidRDefault="0005693F">
            <w:pPr>
              <w:rPr>
                <w:rFonts w:hint="eastAsia"/>
                <w:sz w:val="21"/>
                <w:szCs w:val="21"/>
              </w:rPr>
            </w:pPr>
            <w:r>
              <w:rPr>
                <w:rFonts w:eastAsia="SimHei" w:hint="eastAsia"/>
                <w:sz w:val="21"/>
                <w:szCs w:val="21"/>
              </w:rPr>
              <w:t>第二部分</w:t>
            </w:r>
            <w:r>
              <w:rPr>
                <w:rFonts w:eastAsia="SimHei"/>
                <w:sz w:val="21"/>
                <w:szCs w:val="21"/>
              </w:rPr>
              <w:t>–</w:t>
            </w:r>
            <w:r>
              <w:rPr>
                <w:rFonts w:hint="eastAsia"/>
                <w:sz w:val="21"/>
                <w:szCs w:val="21"/>
              </w:rPr>
              <w:t>规定确保向商店员工支付的报酬。</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1958</w:t>
            </w:r>
            <w:r>
              <w:rPr>
                <w:rFonts w:eastAsia="SimHei" w:hint="eastAsia"/>
                <w:sz w:val="21"/>
                <w:szCs w:val="21"/>
              </w:rPr>
              <w:t>年第</w:t>
            </w:r>
            <w:r>
              <w:rPr>
                <w:rFonts w:eastAsia="SimHei" w:hint="eastAsia"/>
                <w:sz w:val="21"/>
                <w:szCs w:val="21"/>
              </w:rPr>
              <w:t>15</w:t>
            </w:r>
            <w:r>
              <w:rPr>
                <w:rFonts w:eastAsia="SimHei" w:hint="eastAsia"/>
                <w:sz w:val="21"/>
                <w:szCs w:val="21"/>
              </w:rPr>
              <w:t>号法令，“雇员准备基金”</w:t>
            </w:r>
            <w:r>
              <w:rPr>
                <w:rFonts w:eastAsia="SimHei"/>
                <w:sz w:val="21"/>
                <w:szCs w:val="21"/>
              </w:rPr>
              <w:t>：</w:t>
            </w:r>
          </w:p>
          <w:p w:rsidR="00000000" w:rsidRDefault="0005693F">
            <w:pPr>
              <w:rPr>
                <w:rFonts w:hint="eastAsia"/>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eastAsia="SimHei"/>
                <w:sz w:val="21"/>
                <w:szCs w:val="21"/>
              </w:rPr>
              <w:t>–</w:t>
            </w:r>
            <w:r>
              <w:rPr>
                <w:rFonts w:hint="eastAsia"/>
                <w:sz w:val="21"/>
                <w:szCs w:val="21"/>
              </w:rPr>
              <w:t>规定创建雇员准备基金，符合标准的雇员可受益于该基金（第三部分）。</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1950</w:t>
            </w:r>
            <w:r>
              <w:rPr>
                <w:rFonts w:eastAsia="SimHei" w:hint="eastAsia"/>
                <w:sz w:val="21"/>
                <w:szCs w:val="21"/>
              </w:rPr>
              <w:t>年第</w:t>
            </w:r>
            <w:r>
              <w:rPr>
                <w:rFonts w:eastAsia="SimHei" w:hint="eastAsia"/>
                <w:sz w:val="21"/>
                <w:szCs w:val="21"/>
              </w:rPr>
              <w:t>50</w:t>
            </w:r>
            <w:r>
              <w:rPr>
                <w:rFonts w:eastAsia="SimHei" w:hint="eastAsia"/>
                <w:sz w:val="21"/>
                <w:szCs w:val="21"/>
              </w:rPr>
              <w:t>号法令，《劳资纠纷（修订本）》</w:t>
            </w:r>
            <w:r>
              <w:rPr>
                <w:rFonts w:eastAsia="SimHei"/>
                <w:sz w:val="21"/>
                <w:szCs w:val="21"/>
              </w:rPr>
              <w:t>：</w:t>
            </w:r>
          </w:p>
          <w:p w:rsidR="00000000" w:rsidRDefault="0005693F">
            <w:pPr>
              <w:rPr>
                <w:rFonts w:hint="eastAsia"/>
                <w:sz w:val="21"/>
                <w:szCs w:val="21"/>
              </w:rPr>
            </w:pPr>
            <w:r>
              <w:rPr>
                <w:rFonts w:eastAsia="SimHei" w:hint="eastAsia"/>
                <w:sz w:val="21"/>
                <w:szCs w:val="21"/>
              </w:rPr>
              <w:t>第二部分</w:t>
            </w:r>
            <w:r>
              <w:rPr>
                <w:rFonts w:eastAsia="SimHei"/>
                <w:sz w:val="21"/>
                <w:szCs w:val="21"/>
              </w:rPr>
              <w:t>–</w:t>
            </w:r>
            <w:r>
              <w:rPr>
                <w:rFonts w:hint="eastAsia"/>
                <w:sz w:val="21"/>
                <w:szCs w:val="21"/>
              </w:rPr>
              <w:t>规定仲裁或和解解决任何可能出现的劳资纠纷，同时规定更方便和便利的解决办法例如集体合同等。</w:t>
            </w:r>
          </w:p>
          <w:p w:rsidR="00000000" w:rsidRDefault="0005693F">
            <w:pPr>
              <w:rPr>
                <w:rFonts w:hint="eastAsia"/>
                <w:sz w:val="21"/>
                <w:szCs w:val="21"/>
              </w:rPr>
            </w:pPr>
            <w:r>
              <w:rPr>
                <w:rFonts w:eastAsia="SimHei" w:hint="eastAsia"/>
                <w:sz w:val="21"/>
                <w:szCs w:val="21"/>
              </w:rPr>
              <w:t>第四部分</w:t>
            </w:r>
            <w:r>
              <w:rPr>
                <w:rFonts w:eastAsia="SimHei"/>
                <w:sz w:val="21"/>
                <w:szCs w:val="21"/>
              </w:rPr>
              <w:t>–</w:t>
            </w:r>
            <w:r>
              <w:rPr>
                <w:rFonts w:hint="eastAsia"/>
                <w:sz w:val="21"/>
                <w:szCs w:val="21"/>
              </w:rPr>
              <w:t>规定为解决劳资纠纷建立劳资纠纷法庭。</w:t>
            </w:r>
          </w:p>
          <w:p w:rsidR="00000000" w:rsidRDefault="0005693F">
            <w:pPr>
              <w:rPr>
                <w:rFonts w:hint="eastAsia"/>
                <w:sz w:val="21"/>
                <w:szCs w:val="21"/>
              </w:rPr>
            </w:pPr>
            <w:r>
              <w:rPr>
                <w:rFonts w:eastAsia="SimHei" w:hint="eastAsia"/>
                <w:sz w:val="21"/>
                <w:szCs w:val="21"/>
              </w:rPr>
              <w:t>第四</w:t>
            </w:r>
            <w:r>
              <w:rPr>
                <w:rFonts w:eastAsia="SimHei" w:hint="eastAsia"/>
                <w:sz w:val="21"/>
                <w:szCs w:val="21"/>
              </w:rPr>
              <w:t>A</w:t>
            </w:r>
            <w:r>
              <w:rPr>
                <w:rFonts w:eastAsia="SimHei" w:hint="eastAsia"/>
                <w:sz w:val="21"/>
                <w:szCs w:val="21"/>
              </w:rPr>
              <w:t>部分</w:t>
            </w:r>
            <w:r>
              <w:rPr>
                <w:rFonts w:eastAsia="SimHei"/>
                <w:sz w:val="21"/>
                <w:szCs w:val="21"/>
              </w:rPr>
              <w:t>–</w:t>
            </w:r>
            <w:r>
              <w:rPr>
                <w:rFonts w:hint="eastAsia"/>
                <w:sz w:val="21"/>
                <w:szCs w:val="21"/>
              </w:rPr>
              <w:t>规定建立劳动仲裁庭作为更为便利的措施。</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1971</w:t>
            </w:r>
            <w:r>
              <w:rPr>
                <w:rFonts w:eastAsia="SimHei" w:hint="eastAsia"/>
                <w:sz w:val="21"/>
                <w:szCs w:val="21"/>
              </w:rPr>
              <w:t>年第</w:t>
            </w:r>
            <w:r>
              <w:rPr>
                <w:rFonts w:eastAsia="SimHei" w:hint="eastAsia"/>
                <w:sz w:val="21"/>
                <w:szCs w:val="21"/>
              </w:rPr>
              <w:t>45</w:t>
            </w:r>
            <w:r>
              <w:rPr>
                <w:rFonts w:eastAsia="SimHei" w:hint="eastAsia"/>
                <w:sz w:val="21"/>
                <w:szCs w:val="21"/>
              </w:rPr>
              <w:t>号法令，“解聘工人</w:t>
            </w:r>
            <w:r>
              <w:rPr>
                <w:rFonts w:eastAsia="SimHei" w:hint="eastAsia"/>
                <w:sz w:val="21"/>
                <w:szCs w:val="21"/>
              </w:rPr>
              <w:t>”</w:t>
            </w:r>
            <w:r>
              <w:rPr>
                <w:rFonts w:eastAsia="SimHei"/>
                <w:sz w:val="21"/>
                <w:szCs w:val="21"/>
              </w:rPr>
              <w:t>：</w:t>
            </w:r>
          </w:p>
          <w:p w:rsidR="00000000" w:rsidRDefault="0005693F">
            <w:pPr>
              <w:rPr>
                <w:rFonts w:hint="eastAsia"/>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eastAsia="SimHei"/>
                <w:sz w:val="21"/>
                <w:szCs w:val="21"/>
              </w:rPr>
              <w:t>–</w:t>
            </w:r>
            <w:r>
              <w:rPr>
                <w:rFonts w:hint="eastAsia"/>
                <w:sz w:val="21"/>
                <w:szCs w:val="21"/>
              </w:rPr>
              <w:t>关于解聘工人的限制，以防止不公正地解聘工人。</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1985</w:t>
            </w:r>
            <w:r>
              <w:rPr>
                <w:rFonts w:eastAsia="SimHei" w:hint="eastAsia"/>
                <w:sz w:val="21"/>
                <w:szCs w:val="21"/>
              </w:rPr>
              <w:t>年方案设立法令》</w:t>
            </w:r>
            <w:r>
              <w:rPr>
                <w:rFonts w:eastAsia="SimHei"/>
                <w:sz w:val="21"/>
                <w:szCs w:val="21"/>
              </w:rPr>
              <w:t>：</w:t>
            </w:r>
          </w:p>
          <w:p w:rsidR="00000000" w:rsidRDefault="0005693F">
            <w:pPr>
              <w:rPr>
                <w:sz w:val="21"/>
                <w:szCs w:val="21"/>
              </w:rPr>
            </w:pPr>
            <w:r>
              <w:rPr>
                <w:rFonts w:hint="eastAsia"/>
                <w:sz w:val="21"/>
                <w:szCs w:val="21"/>
              </w:rPr>
              <w:t>–规定征聘、任命、升职等方案，有助于简化程序。这项法令替代了具有法律效力和强制执行力的法庭判例。</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sz w:val="21"/>
                <w:szCs w:val="21"/>
              </w:rPr>
              <w:t>：</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第</w:t>
            </w:r>
            <w:r>
              <w:rPr>
                <w:rFonts w:eastAsia="SimHei"/>
                <w:sz w:val="21"/>
                <w:szCs w:val="21"/>
              </w:rPr>
              <w:t>(1)(a)–</w:t>
            </w:r>
            <w:r>
              <w:rPr>
                <w:rFonts w:hint="eastAsia"/>
                <w:sz w:val="21"/>
                <w:szCs w:val="21"/>
              </w:rPr>
              <w:t>关于言论自由的基本权利，包括出版自由在内。</w:t>
            </w:r>
          </w:p>
          <w:p w:rsidR="00000000" w:rsidRDefault="0005693F">
            <w:pPr>
              <w:rPr>
                <w:sz w:val="21"/>
                <w:szCs w:val="21"/>
              </w:rPr>
            </w:pPr>
            <w:r>
              <w:rPr>
                <w:rFonts w:eastAsia="SimHei"/>
                <w:sz w:val="21"/>
                <w:szCs w:val="21"/>
              </w:rPr>
              <w:t>第</w:t>
            </w:r>
            <w:r>
              <w:rPr>
                <w:rFonts w:eastAsia="SimHei"/>
                <w:sz w:val="21"/>
                <w:szCs w:val="21"/>
              </w:rPr>
              <w:t>14(1)(b) –</w:t>
            </w:r>
            <w:r>
              <w:rPr>
                <w:rFonts w:hint="eastAsia"/>
                <w:sz w:val="21"/>
                <w:szCs w:val="21"/>
              </w:rPr>
              <w:t>关于和平集会自由的基本权利。</w:t>
            </w:r>
          </w:p>
          <w:p w:rsidR="00000000" w:rsidRDefault="0005693F">
            <w:pPr>
              <w:rPr>
                <w:sz w:val="21"/>
                <w:szCs w:val="21"/>
              </w:rPr>
            </w:pPr>
            <w:r>
              <w:rPr>
                <w:rFonts w:eastAsia="SimHei"/>
                <w:sz w:val="21"/>
                <w:szCs w:val="21"/>
              </w:rPr>
              <w:t>第</w:t>
            </w:r>
            <w:r>
              <w:rPr>
                <w:rFonts w:eastAsia="SimHei"/>
                <w:sz w:val="21"/>
                <w:szCs w:val="21"/>
              </w:rPr>
              <w:t>14(1)(c)</w:t>
            </w:r>
            <w:r>
              <w:rPr>
                <w:rFonts w:eastAsia="SimHei" w:hint="eastAsia"/>
                <w:sz w:val="21"/>
                <w:szCs w:val="21"/>
              </w:rPr>
              <w:t xml:space="preserve"> </w:t>
            </w:r>
            <w:r>
              <w:rPr>
                <w:rFonts w:eastAsia="SimHei"/>
                <w:sz w:val="21"/>
                <w:szCs w:val="21"/>
              </w:rPr>
              <w:t>–</w:t>
            </w:r>
            <w:r>
              <w:rPr>
                <w:rFonts w:hint="eastAsia"/>
                <w:sz w:val="21"/>
                <w:szCs w:val="21"/>
              </w:rPr>
              <w:t>关于结社自由的基本权利。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1935</w:t>
            </w:r>
            <w:r>
              <w:rPr>
                <w:rFonts w:eastAsia="SimHei" w:hint="eastAsia"/>
                <w:sz w:val="21"/>
                <w:szCs w:val="21"/>
              </w:rPr>
              <w:t>年第</w:t>
            </w:r>
            <w:r>
              <w:rPr>
                <w:rFonts w:eastAsia="SimHei" w:hint="eastAsia"/>
                <w:sz w:val="21"/>
                <w:szCs w:val="21"/>
              </w:rPr>
              <w:t>14</w:t>
            </w:r>
            <w:r>
              <w:rPr>
                <w:rFonts w:eastAsia="SimHei" w:hint="eastAsia"/>
                <w:sz w:val="21"/>
                <w:szCs w:val="21"/>
              </w:rPr>
              <w:t>号法令，《工会条例（修订）》</w:t>
            </w:r>
            <w:r>
              <w:rPr>
                <w:rFonts w:eastAsia="SimHei"/>
                <w:sz w:val="21"/>
                <w:szCs w:val="21"/>
              </w:rPr>
              <w:t>：</w:t>
            </w:r>
          </w:p>
          <w:p w:rsidR="00000000" w:rsidRDefault="0005693F">
            <w:pPr>
              <w:rPr>
                <w:sz w:val="21"/>
                <w:szCs w:val="21"/>
              </w:rPr>
            </w:pPr>
            <w:r>
              <w:rPr>
                <w:rFonts w:eastAsia="SimHei" w:hint="eastAsia"/>
                <w:sz w:val="21"/>
                <w:szCs w:val="21"/>
              </w:rPr>
              <w:t>第五部分</w:t>
            </w:r>
            <w:r>
              <w:rPr>
                <w:rFonts w:eastAsia="SimHei"/>
                <w:sz w:val="21"/>
                <w:szCs w:val="21"/>
              </w:rPr>
              <w:t>–</w:t>
            </w:r>
            <w:r>
              <w:rPr>
                <w:rFonts w:hint="eastAsia"/>
                <w:sz w:val="21"/>
                <w:szCs w:val="21"/>
              </w:rPr>
              <w:t>关于保持已登记工会以及工会一旦登记即享有多项权利的规定。</w:t>
            </w:r>
          </w:p>
          <w:p w:rsidR="00000000" w:rsidRDefault="0005693F">
            <w:pPr>
              <w:rPr>
                <w:sz w:val="21"/>
                <w:szCs w:val="21"/>
              </w:rPr>
            </w:pPr>
          </w:p>
          <w:p w:rsidR="00000000" w:rsidRDefault="0005693F">
            <w:pPr>
              <w:rPr>
                <w:sz w:val="21"/>
                <w:szCs w:val="21"/>
              </w:rPr>
            </w:pPr>
            <w:r>
              <w:rPr>
                <w:rFonts w:eastAsia="SimHei" w:hint="eastAsia"/>
                <w:sz w:val="21"/>
                <w:szCs w:val="21"/>
              </w:rPr>
              <w:t>《</w:t>
            </w: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sz w:val="21"/>
                <w:szCs w:val="21"/>
              </w:rPr>
              <w:t xml:space="preserve"> </w:t>
            </w:r>
            <w:r>
              <w:rPr>
                <w:sz w:val="21"/>
                <w:szCs w:val="21"/>
              </w:rPr>
              <w:t>：</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w:t>
            </w:r>
            <w:r>
              <w:rPr>
                <w:rFonts w:hint="eastAsia"/>
                <w:sz w:val="21"/>
                <w:szCs w:val="21"/>
              </w:rPr>
              <w:t>国家政策指导原则规定国家应确保社会安全和福利。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1898</w:t>
            </w:r>
            <w:r>
              <w:rPr>
                <w:rFonts w:eastAsia="SimHei" w:hint="eastAsia"/>
                <w:sz w:val="21"/>
                <w:szCs w:val="21"/>
              </w:rPr>
              <w:t>年第</w:t>
            </w:r>
            <w:r>
              <w:rPr>
                <w:rFonts w:eastAsia="SimHei" w:hint="eastAsia"/>
                <w:sz w:val="21"/>
                <w:szCs w:val="21"/>
              </w:rPr>
              <w:t>1</w:t>
            </w:r>
            <w:r>
              <w:rPr>
                <w:rFonts w:eastAsia="SimHei" w:hint="eastAsia"/>
                <w:sz w:val="21"/>
                <w:szCs w:val="21"/>
              </w:rPr>
              <w:t>号法令，《丧偶妇女和孤儿抚恤基金条例》</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3 </w:t>
            </w:r>
            <w:r>
              <w:rPr>
                <w:rFonts w:eastAsia="SimHei" w:hint="eastAsia"/>
                <w:sz w:val="21"/>
                <w:szCs w:val="21"/>
              </w:rPr>
              <w:t>条</w:t>
            </w:r>
            <w:r>
              <w:rPr>
                <w:rFonts w:eastAsia="SimHei"/>
                <w:sz w:val="21"/>
                <w:szCs w:val="21"/>
              </w:rPr>
              <w:t>–</w:t>
            </w:r>
            <w:r>
              <w:rPr>
                <w:rFonts w:hint="eastAsia"/>
                <w:sz w:val="21"/>
                <w:szCs w:val="21"/>
              </w:rPr>
              <w:t>规定设立基金以向去世公职人员的妻子和孤儿支付抚恤金。</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w:t>
            </w:r>
            <w:r>
              <w:rPr>
                <w:rFonts w:hint="eastAsia"/>
                <w:sz w:val="21"/>
                <w:szCs w:val="21"/>
              </w:rPr>
              <w:t>国家政策指导原则规定国家应承认和保护作为社会基本组成部分的家庭，并对儿童和青少年的利益给予特别关照，以利于他们的发展和保护。</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1898</w:t>
            </w:r>
            <w:r>
              <w:rPr>
                <w:rFonts w:eastAsia="SimHei" w:hint="eastAsia"/>
                <w:sz w:val="21"/>
                <w:szCs w:val="21"/>
              </w:rPr>
              <w:t>年第</w:t>
            </w:r>
            <w:r>
              <w:rPr>
                <w:rFonts w:eastAsia="SimHei" w:hint="eastAsia"/>
                <w:sz w:val="21"/>
                <w:szCs w:val="21"/>
              </w:rPr>
              <w:t>1</w:t>
            </w:r>
            <w:r>
              <w:rPr>
                <w:rFonts w:eastAsia="SimHei" w:hint="eastAsia"/>
                <w:sz w:val="21"/>
                <w:szCs w:val="21"/>
              </w:rPr>
              <w:t>号法令，《丧偶妇女和孤儿抚恤基金条例》</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3 </w:t>
            </w:r>
            <w:r>
              <w:rPr>
                <w:rFonts w:eastAsia="SimHei" w:hint="eastAsia"/>
                <w:sz w:val="21"/>
                <w:szCs w:val="21"/>
              </w:rPr>
              <w:t>条</w:t>
            </w:r>
            <w:r>
              <w:rPr>
                <w:rFonts w:eastAsia="SimHei"/>
                <w:sz w:val="21"/>
                <w:szCs w:val="21"/>
              </w:rPr>
              <w:t>–</w:t>
            </w:r>
            <w:r>
              <w:rPr>
                <w:rFonts w:hint="eastAsia"/>
                <w:sz w:val="21"/>
                <w:szCs w:val="21"/>
              </w:rPr>
              <w:t>规定设立基金以向去世公职人员的妻子和孤儿支付抚恤金以保护家庭。</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1876</w:t>
            </w:r>
            <w:r>
              <w:rPr>
                <w:rFonts w:eastAsia="SimHei" w:hint="eastAsia"/>
                <w:sz w:val="21"/>
                <w:szCs w:val="21"/>
              </w:rPr>
              <w:t>年第</w:t>
            </w:r>
            <w:r>
              <w:rPr>
                <w:rFonts w:eastAsia="SimHei" w:hint="eastAsia"/>
                <w:sz w:val="21"/>
                <w:szCs w:val="21"/>
              </w:rPr>
              <w:t>15</w:t>
            </w:r>
            <w:r>
              <w:rPr>
                <w:rFonts w:eastAsia="SimHei" w:hint="eastAsia"/>
                <w:sz w:val="21"/>
                <w:szCs w:val="21"/>
              </w:rPr>
              <w:t>号法令，《婚姻和继承权条例》</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16</w:t>
            </w:r>
            <w:r>
              <w:rPr>
                <w:rFonts w:eastAsia="SimHei" w:hint="eastAsia"/>
                <w:sz w:val="21"/>
                <w:szCs w:val="21"/>
              </w:rPr>
              <w:t>条</w:t>
            </w:r>
            <w:r>
              <w:rPr>
                <w:sz w:val="21"/>
                <w:szCs w:val="21"/>
              </w:rPr>
              <w:t>–</w:t>
            </w:r>
            <w:r>
              <w:rPr>
                <w:rFonts w:hint="eastAsia"/>
                <w:sz w:val="21"/>
                <w:szCs w:val="21"/>
              </w:rPr>
              <w:t>规定已婚男性的人寿保险赔偿由其家人享有，任何债权人不得对此提出权利主张，以便进一步保护家庭。</w:t>
            </w:r>
          </w:p>
          <w:p w:rsidR="00000000" w:rsidRDefault="0005693F">
            <w:pPr>
              <w:rPr>
                <w:sz w:val="21"/>
                <w:szCs w:val="21"/>
              </w:rPr>
            </w:pPr>
            <w:r>
              <w:rPr>
                <w:rFonts w:eastAsia="SimHei"/>
                <w:sz w:val="21"/>
                <w:szCs w:val="21"/>
              </w:rPr>
              <w:t>第</w:t>
            </w:r>
            <w:r>
              <w:rPr>
                <w:rFonts w:eastAsia="SimHei"/>
                <w:sz w:val="21"/>
                <w:szCs w:val="21"/>
              </w:rPr>
              <w:t>24</w:t>
            </w:r>
            <w:r>
              <w:rPr>
                <w:rFonts w:eastAsia="SimHei" w:hint="eastAsia"/>
                <w:sz w:val="21"/>
                <w:szCs w:val="21"/>
              </w:rPr>
              <w:t>条</w:t>
            </w:r>
            <w:r>
              <w:rPr>
                <w:rFonts w:eastAsia="SimHei"/>
                <w:sz w:val="21"/>
                <w:szCs w:val="21"/>
              </w:rPr>
              <w:t>–</w:t>
            </w:r>
            <w:r>
              <w:rPr>
                <w:rFonts w:hint="eastAsia"/>
                <w:sz w:val="21"/>
                <w:szCs w:val="21"/>
              </w:rPr>
              <w:t>子女和孙子女优先于他人继承父母的财产，这条规定确保无任何经济支持的孤儿享有稳定的经济收入。</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67</w:t>
            </w:r>
            <w:r>
              <w:rPr>
                <w:rFonts w:eastAsia="SimHei" w:hint="eastAsia"/>
                <w:sz w:val="21"/>
                <w:szCs w:val="21"/>
              </w:rPr>
              <w:t>号法令，《妇女、青少年和儿童就业（修订本）》</w:t>
            </w:r>
            <w:r>
              <w:rPr>
                <w:rFonts w:eastAsia="SimHei"/>
                <w:sz w:val="21"/>
                <w:szCs w:val="21"/>
              </w:rPr>
              <w:t>：</w:t>
            </w:r>
          </w:p>
          <w:p w:rsidR="00000000" w:rsidRDefault="0005693F">
            <w:pPr>
              <w:rPr>
                <w:sz w:val="21"/>
                <w:szCs w:val="21"/>
              </w:rPr>
            </w:pPr>
            <w:r>
              <w:rPr>
                <w:rFonts w:eastAsia="SimHei" w:hint="eastAsia"/>
                <w:sz w:val="21"/>
                <w:szCs w:val="21"/>
              </w:rPr>
              <w:t>第一部分</w:t>
            </w:r>
            <w:r>
              <w:rPr>
                <w:rFonts w:eastAsia="SimHei"/>
                <w:sz w:val="21"/>
                <w:szCs w:val="21"/>
              </w:rPr>
              <w:t>–</w:t>
            </w:r>
            <w:r>
              <w:rPr>
                <w:rFonts w:hint="eastAsia"/>
                <w:sz w:val="21"/>
                <w:szCs w:val="21"/>
              </w:rPr>
              <w:t>关于妇女和</w:t>
            </w:r>
            <w:r>
              <w:rPr>
                <w:rFonts w:hint="eastAsia"/>
                <w:sz w:val="21"/>
                <w:szCs w:val="21"/>
              </w:rPr>
              <w:t>18</w:t>
            </w:r>
            <w:r>
              <w:rPr>
                <w:rFonts w:hint="eastAsia"/>
                <w:sz w:val="21"/>
                <w:szCs w:val="21"/>
              </w:rPr>
              <w:t>岁以下未成年人上夜班的特别条款和限制。</w:t>
            </w:r>
          </w:p>
          <w:p w:rsidR="00000000" w:rsidRDefault="0005693F">
            <w:pPr>
              <w:rPr>
                <w:sz w:val="21"/>
                <w:szCs w:val="21"/>
              </w:rPr>
            </w:pPr>
            <w:r>
              <w:rPr>
                <w:rFonts w:eastAsia="SimHei" w:hint="eastAsia"/>
                <w:sz w:val="21"/>
                <w:szCs w:val="21"/>
              </w:rPr>
              <w:t>第二部分</w:t>
            </w:r>
            <w:r>
              <w:rPr>
                <w:rFonts w:eastAsia="SimHei"/>
                <w:sz w:val="21"/>
                <w:szCs w:val="21"/>
              </w:rPr>
              <w:t>–</w:t>
            </w:r>
            <w:r>
              <w:rPr>
                <w:rFonts w:hint="eastAsia"/>
                <w:sz w:val="21"/>
                <w:szCs w:val="21"/>
              </w:rPr>
              <w:t>关于儿童、青少年和妇女在工厂和海上工作的严格规范和限制。</w:t>
            </w:r>
          </w:p>
          <w:p w:rsidR="00000000" w:rsidRDefault="0005693F">
            <w:pPr>
              <w:rPr>
                <w:sz w:val="21"/>
                <w:szCs w:val="21"/>
              </w:rPr>
            </w:pPr>
            <w:r>
              <w:rPr>
                <w:rFonts w:eastAsia="SimHei" w:hint="eastAsia"/>
                <w:sz w:val="21"/>
                <w:szCs w:val="21"/>
              </w:rPr>
              <w:t>第三部分</w:t>
            </w:r>
            <w:r>
              <w:rPr>
                <w:rFonts w:eastAsia="SimHei"/>
                <w:sz w:val="21"/>
                <w:szCs w:val="21"/>
              </w:rPr>
              <w:t>–</w:t>
            </w:r>
            <w:r>
              <w:rPr>
                <w:rFonts w:hint="eastAsia"/>
                <w:sz w:val="21"/>
                <w:szCs w:val="21"/>
              </w:rPr>
              <w:t>严禁使用童工，包括在工厂和海上等工作场所在内。</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1939</w:t>
            </w:r>
            <w:r>
              <w:rPr>
                <w:rFonts w:eastAsia="SimHei" w:hint="eastAsia"/>
                <w:sz w:val="21"/>
                <w:szCs w:val="21"/>
              </w:rPr>
              <w:t>年第</w:t>
            </w:r>
            <w:r>
              <w:rPr>
                <w:rFonts w:eastAsia="SimHei" w:hint="eastAsia"/>
                <w:sz w:val="21"/>
                <w:szCs w:val="21"/>
              </w:rPr>
              <w:t>32</w:t>
            </w:r>
            <w:r>
              <w:rPr>
                <w:rFonts w:eastAsia="SimHei" w:hint="eastAsia"/>
                <w:sz w:val="21"/>
                <w:szCs w:val="21"/>
              </w:rPr>
              <w:t>号法令，《孕产待遇条例（修订）》</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eastAsia="SimHei"/>
                <w:sz w:val="21"/>
                <w:szCs w:val="21"/>
              </w:rPr>
              <w:t>–</w:t>
            </w:r>
            <w:r>
              <w:rPr>
                <w:rFonts w:hint="eastAsia"/>
                <w:sz w:val="21"/>
                <w:szCs w:val="21"/>
              </w:rPr>
              <w:t>规定女工分娩后可休</w:t>
            </w:r>
            <w:r>
              <w:rPr>
                <w:rFonts w:hint="eastAsia"/>
                <w:sz w:val="21"/>
                <w:szCs w:val="21"/>
              </w:rPr>
              <w:t>4</w:t>
            </w:r>
            <w:r>
              <w:rPr>
                <w:rFonts w:hint="eastAsia"/>
                <w:sz w:val="21"/>
                <w:szCs w:val="21"/>
              </w:rPr>
              <w:t>个星期内的产假。</w:t>
            </w:r>
          </w:p>
          <w:p w:rsidR="00000000" w:rsidRDefault="0005693F">
            <w:pPr>
              <w:rPr>
                <w:rFonts w:hint="eastAsia"/>
                <w:sz w:val="21"/>
                <w:szCs w:val="21"/>
              </w:rPr>
            </w:pPr>
            <w:r>
              <w:rPr>
                <w:rFonts w:eastAsia="SimHei"/>
                <w:sz w:val="21"/>
                <w:szCs w:val="21"/>
              </w:rPr>
              <w:t>第</w:t>
            </w:r>
            <w:r>
              <w:rPr>
                <w:rFonts w:eastAsia="SimHei"/>
                <w:sz w:val="21"/>
                <w:szCs w:val="21"/>
              </w:rPr>
              <w:t>3</w:t>
            </w:r>
            <w:r>
              <w:rPr>
                <w:rFonts w:eastAsia="SimHei" w:hint="eastAsia"/>
                <w:sz w:val="21"/>
                <w:szCs w:val="21"/>
              </w:rPr>
              <w:t>条</w:t>
            </w:r>
            <w:r>
              <w:rPr>
                <w:rFonts w:eastAsia="SimHei"/>
                <w:sz w:val="21"/>
                <w:szCs w:val="21"/>
              </w:rPr>
              <w:t>–</w:t>
            </w:r>
            <w:r>
              <w:rPr>
                <w:rFonts w:hint="eastAsia"/>
                <w:sz w:val="21"/>
                <w:szCs w:val="21"/>
              </w:rPr>
              <w:t>规定支付孕产假补贴。</w:t>
            </w:r>
          </w:p>
          <w:p w:rsidR="00000000" w:rsidRDefault="0005693F">
            <w:pPr>
              <w:rPr>
                <w:sz w:val="21"/>
                <w:szCs w:val="21"/>
              </w:rPr>
            </w:pPr>
            <w:r>
              <w:rPr>
                <w:rFonts w:eastAsia="SimHei"/>
                <w:sz w:val="21"/>
                <w:szCs w:val="21"/>
              </w:rPr>
              <w:t>第</w:t>
            </w:r>
            <w:r>
              <w:rPr>
                <w:rFonts w:eastAsia="SimHei"/>
                <w:sz w:val="21"/>
                <w:szCs w:val="21"/>
              </w:rPr>
              <w:t xml:space="preserve">10 </w:t>
            </w:r>
            <w:r>
              <w:rPr>
                <w:rFonts w:eastAsia="SimHei" w:hint="eastAsia"/>
                <w:sz w:val="21"/>
                <w:szCs w:val="21"/>
              </w:rPr>
              <w:t>条</w:t>
            </w:r>
            <w:r>
              <w:rPr>
                <w:rFonts w:eastAsia="SimHei"/>
                <w:sz w:val="21"/>
                <w:szCs w:val="21"/>
              </w:rPr>
              <w:t>–</w:t>
            </w:r>
            <w:r>
              <w:rPr>
                <w:rFonts w:hint="eastAsia"/>
                <w:sz w:val="21"/>
                <w:szCs w:val="21"/>
              </w:rPr>
              <w:t>规定不得以怀孕或分娩为由解聘工人。</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(1)(h)–</w:t>
            </w:r>
            <w:r>
              <w:rPr>
                <w:rFonts w:hint="eastAsia"/>
                <w:sz w:val="21"/>
                <w:szCs w:val="21"/>
              </w:rPr>
              <w:t>在斯里兰卡境内自由迁徙和选择定居地点的基本权利。</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w:t>
            </w:r>
            <w:r>
              <w:rPr>
                <w:rFonts w:hint="eastAsia"/>
                <w:sz w:val="21"/>
                <w:szCs w:val="21"/>
              </w:rPr>
              <w:t>国家政策指导原则规定实现适当衣食住行标准，并不断提高生活水平。</w:t>
            </w: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eastAsia="SimHei"/>
                <w:sz w:val="21"/>
                <w:szCs w:val="21"/>
              </w:rPr>
              <w:t>第</w:t>
            </w:r>
            <w:r>
              <w:rPr>
                <w:rFonts w:eastAsia="SimHei"/>
                <w:sz w:val="21"/>
                <w:szCs w:val="21"/>
              </w:rPr>
              <w:t xml:space="preserve">27 </w:t>
            </w:r>
            <w:r>
              <w:rPr>
                <w:rFonts w:eastAsia="SimHei" w:hint="eastAsia"/>
                <w:sz w:val="21"/>
                <w:szCs w:val="21"/>
              </w:rPr>
              <w:t>条</w:t>
            </w:r>
            <w:r>
              <w:rPr>
                <w:rFonts w:eastAsia="SimHei"/>
                <w:sz w:val="21"/>
                <w:szCs w:val="21"/>
              </w:rPr>
              <w:t>–</w:t>
            </w:r>
            <w:r>
              <w:rPr>
                <w:rFonts w:hint="eastAsia"/>
                <w:sz w:val="21"/>
                <w:szCs w:val="21"/>
              </w:rPr>
              <w:t>国家政策指导原则规定彻底扫盲和实现各级教育平等普及。</w:t>
            </w:r>
          </w:p>
          <w:p w:rsidR="00000000" w:rsidRDefault="0005693F">
            <w:pPr>
              <w:rPr>
                <w:sz w:val="21"/>
                <w:szCs w:val="21"/>
              </w:rPr>
            </w:pPr>
          </w:p>
          <w:p w:rsidR="00000000" w:rsidRDefault="0005693F">
            <w:pPr>
              <w:rPr>
                <w:sz w:val="21"/>
                <w:szCs w:val="21"/>
              </w:rPr>
            </w:pPr>
            <w:r>
              <w:rPr>
                <w:rFonts w:eastAsia="SimHei" w:hint="eastAsia"/>
                <w:sz w:val="21"/>
                <w:szCs w:val="21"/>
              </w:rPr>
              <w:t>《教育条例》</w:t>
            </w:r>
            <w:r>
              <w:rPr>
                <w:sz w:val="21"/>
                <w:szCs w:val="21"/>
              </w:rPr>
              <w:t>–</w:t>
            </w:r>
            <w:r>
              <w:rPr>
                <w:rFonts w:hint="eastAsia"/>
                <w:sz w:val="21"/>
                <w:szCs w:val="21"/>
              </w:rPr>
              <w:t>对</w:t>
            </w:r>
            <w:r>
              <w:rPr>
                <w:rFonts w:hint="eastAsia"/>
                <w:sz w:val="21"/>
                <w:szCs w:val="21"/>
              </w:rPr>
              <w:t>14</w:t>
            </w:r>
            <w:r>
              <w:rPr>
                <w:rFonts w:hint="eastAsia"/>
                <w:sz w:val="21"/>
                <w:szCs w:val="21"/>
              </w:rPr>
              <w:t>岁以下儿童实行义务制教育。</w:t>
            </w:r>
          </w:p>
          <w:p w:rsidR="00000000" w:rsidRDefault="0005693F">
            <w:pPr>
              <w:rPr>
                <w:sz w:val="21"/>
                <w:szCs w:val="21"/>
              </w:rPr>
            </w:pPr>
          </w:p>
          <w:p w:rsidR="00000000" w:rsidRDefault="0005693F">
            <w:pPr>
              <w:rPr>
                <w:rFonts w:hint="eastAsia"/>
                <w:sz w:val="21"/>
                <w:szCs w:val="21"/>
              </w:rPr>
            </w:pPr>
            <w:r>
              <w:rPr>
                <w:rFonts w:eastAsia="SimHei" w:hint="eastAsia"/>
                <w:sz w:val="21"/>
                <w:szCs w:val="21"/>
              </w:rPr>
              <w:t>《斯里</w:t>
            </w:r>
            <w:r>
              <w:rPr>
                <w:rFonts w:eastAsia="SimHei" w:hint="eastAsia"/>
                <w:sz w:val="21"/>
                <w:szCs w:val="21"/>
              </w:rPr>
              <w:t>兰卡</w:t>
            </w:r>
            <w:r>
              <w:rPr>
                <w:rFonts w:eastAsia="SimHei" w:hint="eastAsia"/>
                <w:sz w:val="21"/>
                <w:szCs w:val="21"/>
              </w:rPr>
              <w:t>1978</w:t>
            </w:r>
            <w:r>
              <w:rPr>
                <w:rFonts w:eastAsia="SimHei" w:hint="eastAsia"/>
                <w:sz w:val="21"/>
                <w:szCs w:val="21"/>
              </w:rPr>
              <w:t>年宪法》</w:t>
            </w:r>
            <w:r>
              <w:rPr>
                <w:sz w:val="21"/>
                <w:szCs w:val="21"/>
              </w:rPr>
              <w:t xml:space="preserve"> </w:t>
            </w:r>
            <w:r>
              <w:rPr>
                <w:rFonts w:hint="eastAsia"/>
                <w:sz w:val="21"/>
                <w:szCs w:val="21"/>
              </w:rPr>
              <w:t>：</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(1)(a)</w:t>
            </w:r>
            <w:r>
              <w:rPr>
                <w:rFonts w:eastAsia="SimHei" w:hint="eastAsia"/>
                <w:sz w:val="21"/>
                <w:szCs w:val="21"/>
              </w:rPr>
              <w:t xml:space="preserve"> </w:t>
            </w:r>
            <w:r>
              <w:rPr>
                <w:rFonts w:eastAsia="SimHei"/>
                <w:sz w:val="21"/>
                <w:szCs w:val="21"/>
              </w:rPr>
              <w:t>–</w:t>
            </w:r>
            <w:r>
              <w:rPr>
                <w:rFonts w:hint="eastAsia"/>
                <w:sz w:val="21"/>
                <w:szCs w:val="21"/>
              </w:rPr>
              <w:t>关于言论自由的基本权利，包括出版自由在内。这条规定使得人们享有言论自由，并有助于作者通过科学、文学和艺术出版物表达思想。</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(e) –</w:t>
            </w:r>
            <w:r>
              <w:rPr>
                <w:rFonts w:hint="eastAsia"/>
                <w:sz w:val="21"/>
                <w:szCs w:val="21"/>
              </w:rPr>
              <w:t>关于在礼拜、庆典、实践或教学中私下或共同表达宗教或信仰的基本自由权，这条规定使人们享有文化生活自由。</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(f)</w:t>
            </w:r>
            <w:r>
              <w:rPr>
                <w:rFonts w:eastAsia="SimHei" w:hint="eastAsia"/>
                <w:sz w:val="21"/>
                <w:szCs w:val="21"/>
              </w:rPr>
              <w:t xml:space="preserve"> </w:t>
            </w:r>
            <w:r>
              <w:rPr>
                <w:rFonts w:eastAsia="SimHei"/>
                <w:sz w:val="21"/>
                <w:szCs w:val="21"/>
              </w:rPr>
              <w:t>–</w:t>
            </w:r>
            <w:r>
              <w:rPr>
                <w:rFonts w:hint="eastAsia"/>
                <w:sz w:val="21"/>
                <w:szCs w:val="21"/>
              </w:rPr>
              <w:t>关于享有和促进文化、使用本民族语言（无论是以个人方式还是以集体方式）的基本自由权。</w:t>
            </w:r>
            <w:r>
              <w:rPr>
                <w:sz w:val="21"/>
                <w:szCs w:val="21"/>
              </w:rPr>
              <w:t xml:space="preserve">  </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w:t>
            </w:r>
            <w:r>
              <w:rPr>
                <w:rFonts w:hint="eastAsia"/>
                <w:sz w:val="21"/>
                <w:szCs w:val="21"/>
              </w:rPr>
              <w:t>国家政策指导原则规定人民充分享有社会文化休闲的机会。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1952</w:t>
            </w:r>
            <w:r>
              <w:rPr>
                <w:rFonts w:eastAsia="SimHei" w:hint="eastAsia"/>
                <w:sz w:val="21"/>
                <w:szCs w:val="21"/>
              </w:rPr>
              <w:t>年第</w:t>
            </w:r>
            <w:r>
              <w:rPr>
                <w:rFonts w:eastAsia="SimHei" w:hint="eastAsia"/>
                <w:sz w:val="21"/>
                <w:szCs w:val="21"/>
              </w:rPr>
              <w:t>44</w:t>
            </w:r>
            <w:r>
              <w:rPr>
                <w:rFonts w:eastAsia="SimHei" w:hint="eastAsia"/>
                <w:sz w:val="21"/>
                <w:szCs w:val="21"/>
              </w:rPr>
              <w:t>号法令，《康提结婚和离婚法（修订</w:t>
            </w:r>
            <w:r>
              <w:rPr>
                <w:rFonts w:eastAsia="SimHei" w:hint="eastAsia"/>
                <w:sz w:val="21"/>
                <w:szCs w:val="21"/>
              </w:rPr>
              <w:t>本）》</w:t>
            </w:r>
            <w:r>
              <w:rPr>
                <w:rFonts w:eastAsia="SimHei"/>
                <w:sz w:val="21"/>
                <w:szCs w:val="21"/>
              </w:rPr>
              <w:t>：</w:t>
            </w:r>
          </w:p>
          <w:p w:rsidR="00000000" w:rsidRDefault="0005693F">
            <w:pPr>
              <w:rPr>
                <w:rFonts w:eastAsia="SimHei"/>
                <w:sz w:val="21"/>
                <w:szCs w:val="21"/>
              </w:rPr>
            </w:pPr>
            <w:r>
              <w:rPr>
                <w:rFonts w:eastAsia="SimHei" w:hint="eastAsia"/>
                <w:sz w:val="21"/>
                <w:szCs w:val="21"/>
              </w:rPr>
              <w:t>1951</w:t>
            </w:r>
            <w:r>
              <w:rPr>
                <w:rFonts w:eastAsia="SimHei" w:hint="eastAsia"/>
                <w:sz w:val="21"/>
                <w:szCs w:val="21"/>
              </w:rPr>
              <w:t>年第</w:t>
            </w:r>
            <w:r>
              <w:rPr>
                <w:rFonts w:eastAsia="SimHei" w:hint="eastAsia"/>
                <w:sz w:val="21"/>
                <w:szCs w:val="21"/>
              </w:rPr>
              <w:t>13</w:t>
            </w:r>
            <w:r>
              <w:rPr>
                <w:rFonts w:eastAsia="SimHei" w:hint="eastAsia"/>
                <w:sz w:val="21"/>
                <w:szCs w:val="21"/>
              </w:rPr>
              <w:t>号法令，《穆斯林结婚和离婚法（修订本）》</w:t>
            </w:r>
            <w:r>
              <w:rPr>
                <w:rFonts w:eastAsia="SimHei"/>
                <w:sz w:val="21"/>
                <w:szCs w:val="21"/>
              </w:rPr>
              <w:t>：</w:t>
            </w:r>
          </w:p>
          <w:p w:rsidR="00000000" w:rsidRDefault="0005693F">
            <w:pPr>
              <w:rPr>
                <w:rFonts w:eastAsia="SimHei"/>
                <w:sz w:val="21"/>
                <w:szCs w:val="21"/>
              </w:rPr>
            </w:pPr>
            <w:r>
              <w:rPr>
                <w:rFonts w:eastAsia="SimHei" w:hint="eastAsia"/>
                <w:sz w:val="21"/>
                <w:szCs w:val="21"/>
              </w:rPr>
              <w:t>1806</w:t>
            </w:r>
            <w:r>
              <w:rPr>
                <w:rFonts w:eastAsia="SimHei" w:hint="eastAsia"/>
                <w:sz w:val="21"/>
                <w:szCs w:val="21"/>
              </w:rPr>
              <w:t>年第</w:t>
            </w:r>
            <w:r>
              <w:rPr>
                <w:rFonts w:eastAsia="SimHei" w:hint="eastAsia"/>
                <w:sz w:val="21"/>
                <w:szCs w:val="21"/>
              </w:rPr>
              <w:t>18</w:t>
            </w:r>
            <w:r>
              <w:rPr>
                <w:rFonts w:eastAsia="SimHei" w:hint="eastAsia"/>
                <w:sz w:val="21"/>
                <w:szCs w:val="21"/>
              </w:rPr>
              <w:t>号法令，《</w:t>
            </w:r>
            <w:r>
              <w:rPr>
                <w:rFonts w:eastAsia="SimHei"/>
                <w:sz w:val="21"/>
                <w:szCs w:val="21"/>
              </w:rPr>
              <w:t xml:space="preserve">Thesawalamai </w:t>
            </w:r>
            <w:r>
              <w:rPr>
                <w:rFonts w:eastAsia="SimHei" w:hint="eastAsia"/>
                <w:sz w:val="21"/>
                <w:szCs w:val="21"/>
              </w:rPr>
              <w:t>管理办法》</w:t>
            </w:r>
            <w:r>
              <w:rPr>
                <w:rFonts w:eastAsia="SimHei"/>
                <w:sz w:val="21"/>
                <w:szCs w:val="21"/>
              </w:rPr>
              <w:t>：</w:t>
            </w:r>
          </w:p>
          <w:p w:rsidR="00000000" w:rsidRDefault="0005693F">
            <w:pPr>
              <w:rPr>
                <w:sz w:val="21"/>
                <w:szCs w:val="21"/>
              </w:rPr>
            </w:pPr>
            <w:r>
              <w:rPr>
                <w:sz w:val="21"/>
                <w:szCs w:val="21"/>
              </w:rPr>
              <w:t>-</w:t>
            </w:r>
            <w:r>
              <w:rPr>
                <w:rFonts w:hint="eastAsia"/>
                <w:sz w:val="21"/>
                <w:szCs w:val="21"/>
              </w:rPr>
              <w:t>上述法律规定确保保护和实施文化权利，特别是在结婚、离婚、财产等方面。这些法律确保人民充分享有文化权利，尤其是少数群体。</w:t>
            </w:r>
            <w:r>
              <w:rPr>
                <w:sz w:val="21"/>
                <w:szCs w:val="21"/>
              </w:rPr>
              <w:t xml:space="preserve"> </w:t>
            </w:r>
          </w:p>
          <w:p w:rsidR="00000000" w:rsidRDefault="0005693F">
            <w:pPr>
              <w:rPr>
                <w:sz w:val="21"/>
                <w:szCs w:val="21"/>
              </w:rPr>
            </w:pP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《儿童权利公约》</w:t>
            </w:r>
          </w:p>
          <w:p w:rsidR="00000000" w:rsidRDefault="0005693F">
            <w:pPr>
              <w:rPr>
                <w:rFonts w:eastAsia="SimHei"/>
                <w:sz w:val="21"/>
                <w:szCs w:val="21"/>
              </w:rPr>
            </w:pPr>
          </w:p>
          <w:p w:rsidR="00000000" w:rsidRDefault="0005693F">
            <w:pPr>
              <w:rPr>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hint="eastAsia"/>
                <w:sz w:val="21"/>
                <w:szCs w:val="21"/>
              </w:rPr>
              <w:t>缔约国有义务不加歧视地保护儿童的权利</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 xml:space="preserve">11 </w:t>
            </w:r>
            <w:r>
              <w:rPr>
                <w:rFonts w:eastAsia="SimHei" w:hint="eastAsia"/>
                <w:sz w:val="21"/>
                <w:szCs w:val="21"/>
              </w:rPr>
              <w:t>条–</w:t>
            </w:r>
            <w:r>
              <w:rPr>
                <w:rFonts w:hint="eastAsia"/>
                <w:sz w:val="21"/>
                <w:szCs w:val="21"/>
              </w:rPr>
              <w:t>非法移交和拒绝返还子女</w:t>
            </w:r>
          </w:p>
          <w:p w:rsidR="00000000" w:rsidRDefault="0005693F">
            <w:pPr>
              <w:rPr>
                <w:sz w:val="21"/>
                <w:szCs w:val="21"/>
              </w:rPr>
            </w:pPr>
          </w:p>
          <w:p w:rsidR="00000000" w:rsidRDefault="0005693F">
            <w:pPr>
              <w:rPr>
                <w:sz w:val="21"/>
                <w:szCs w:val="21"/>
              </w:rPr>
            </w:pPr>
            <w:r>
              <w:rPr>
                <w:rFonts w:eastAsia="SimHei"/>
                <w:sz w:val="21"/>
                <w:szCs w:val="21"/>
              </w:rPr>
              <w:t>第</w:t>
            </w:r>
            <w:r>
              <w:rPr>
                <w:rFonts w:eastAsia="SimHei"/>
                <w:sz w:val="21"/>
                <w:szCs w:val="21"/>
              </w:rPr>
              <w:t>21</w:t>
            </w:r>
            <w:r>
              <w:rPr>
                <w:rFonts w:eastAsia="SimHei" w:hint="eastAsia"/>
                <w:sz w:val="21"/>
                <w:szCs w:val="21"/>
              </w:rPr>
              <w:t>条–</w:t>
            </w:r>
            <w:r>
              <w:rPr>
                <w:rFonts w:hint="eastAsia"/>
                <w:sz w:val="21"/>
                <w:szCs w:val="21"/>
              </w:rPr>
              <w:t>收养规则</w:t>
            </w:r>
          </w:p>
          <w:p w:rsidR="00000000" w:rsidRDefault="0005693F">
            <w:pPr>
              <w:rPr>
                <w:sz w:val="21"/>
                <w:szCs w:val="21"/>
              </w:rPr>
            </w:pPr>
          </w:p>
          <w:p w:rsidR="00000000" w:rsidRDefault="0005693F">
            <w:pPr>
              <w:rPr>
                <w:sz w:val="21"/>
                <w:szCs w:val="21"/>
              </w:rPr>
            </w:pPr>
            <w:r>
              <w:rPr>
                <w:rFonts w:eastAsia="SimHei"/>
                <w:sz w:val="21"/>
                <w:szCs w:val="21"/>
              </w:rPr>
              <w:t>第</w:t>
            </w:r>
            <w:r>
              <w:rPr>
                <w:rFonts w:eastAsia="SimHei"/>
                <w:sz w:val="21"/>
                <w:szCs w:val="21"/>
              </w:rPr>
              <w:t xml:space="preserve">24 </w:t>
            </w:r>
            <w:r>
              <w:rPr>
                <w:rFonts w:eastAsia="SimHei" w:hint="eastAsia"/>
                <w:sz w:val="21"/>
                <w:szCs w:val="21"/>
              </w:rPr>
              <w:t>条–</w:t>
            </w:r>
            <w:r>
              <w:rPr>
                <w:rFonts w:hint="eastAsia"/>
                <w:sz w:val="21"/>
                <w:szCs w:val="21"/>
              </w:rPr>
              <w:t>身心健康</w:t>
            </w:r>
            <w:r>
              <w:rPr>
                <w:rFonts w:hint="eastAsia"/>
                <w:sz w:val="21"/>
                <w:szCs w:val="21"/>
              </w:rPr>
              <w:t xml:space="preserve"> </w:t>
            </w:r>
          </w:p>
          <w:p w:rsidR="00000000" w:rsidRDefault="0005693F">
            <w:pPr>
              <w:rPr>
                <w:sz w:val="21"/>
                <w:szCs w:val="21"/>
              </w:rPr>
            </w:pPr>
          </w:p>
          <w:p w:rsidR="00000000" w:rsidRDefault="0005693F">
            <w:pPr>
              <w:rPr>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32</w:t>
            </w:r>
            <w:r>
              <w:rPr>
                <w:rFonts w:eastAsia="SimHei" w:hint="eastAsia"/>
                <w:sz w:val="21"/>
                <w:szCs w:val="21"/>
              </w:rPr>
              <w:t>条–</w:t>
            </w:r>
            <w:r>
              <w:rPr>
                <w:rFonts w:hint="eastAsia"/>
                <w:sz w:val="21"/>
                <w:szCs w:val="21"/>
              </w:rPr>
              <w:t>儿童不受经济剥削的权利</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r>
              <w:rPr>
                <w:rFonts w:eastAsia="SimHei"/>
                <w:sz w:val="21"/>
                <w:szCs w:val="21"/>
              </w:rPr>
              <w:t>第</w:t>
            </w:r>
            <w:r>
              <w:rPr>
                <w:rFonts w:eastAsia="SimHei"/>
                <w:sz w:val="21"/>
                <w:szCs w:val="21"/>
              </w:rPr>
              <w:t>34</w:t>
            </w:r>
            <w:r>
              <w:rPr>
                <w:rFonts w:eastAsia="SimHei" w:hint="eastAsia"/>
                <w:sz w:val="21"/>
                <w:szCs w:val="21"/>
              </w:rPr>
              <w:t>条–</w:t>
            </w:r>
            <w:r>
              <w:rPr>
                <w:rFonts w:hint="eastAsia"/>
                <w:sz w:val="21"/>
                <w:szCs w:val="21"/>
              </w:rPr>
              <w:t>保护不受性剥削</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35</w:t>
            </w:r>
            <w:r>
              <w:rPr>
                <w:rFonts w:eastAsia="SimHei" w:hint="eastAsia"/>
                <w:sz w:val="21"/>
                <w:szCs w:val="21"/>
              </w:rPr>
              <w:t>条–</w:t>
            </w:r>
            <w:r>
              <w:rPr>
                <w:rFonts w:hint="eastAsia"/>
                <w:sz w:val="21"/>
                <w:szCs w:val="21"/>
              </w:rPr>
              <w:t>防止贩运人口</w:t>
            </w:r>
            <w:r>
              <w:rPr>
                <w:sz w:val="21"/>
                <w:szCs w:val="21"/>
              </w:rPr>
              <w:t xml:space="preserve"> </w:t>
            </w:r>
          </w:p>
          <w:p w:rsidR="00000000" w:rsidRDefault="0005693F">
            <w:pPr>
              <w:rPr>
                <w:sz w:val="21"/>
                <w:szCs w:val="21"/>
              </w:rPr>
            </w:pPr>
          </w:p>
          <w:p w:rsidR="00000000" w:rsidRDefault="0005693F">
            <w:pPr>
              <w:rPr>
                <w:sz w:val="21"/>
                <w:szCs w:val="21"/>
              </w:rPr>
            </w:pPr>
            <w:r>
              <w:rPr>
                <w:rFonts w:eastAsia="SimHei"/>
                <w:sz w:val="21"/>
                <w:szCs w:val="21"/>
              </w:rPr>
              <w:t>第</w:t>
            </w:r>
            <w:r>
              <w:rPr>
                <w:rFonts w:eastAsia="SimHei"/>
                <w:sz w:val="21"/>
                <w:szCs w:val="21"/>
              </w:rPr>
              <w:t>37</w:t>
            </w:r>
            <w:r>
              <w:rPr>
                <w:rFonts w:eastAsia="SimHei" w:hint="eastAsia"/>
                <w:sz w:val="21"/>
                <w:szCs w:val="21"/>
              </w:rPr>
              <w:t>条–</w:t>
            </w:r>
            <w:r>
              <w:rPr>
                <w:rFonts w:hint="eastAsia"/>
                <w:sz w:val="21"/>
                <w:szCs w:val="21"/>
              </w:rPr>
              <w:t>儿童的基本权利</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40</w:t>
            </w:r>
            <w:r>
              <w:rPr>
                <w:rFonts w:eastAsia="SimHei" w:hint="eastAsia"/>
                <w:sz w:val="21"/>
                <w:szCs w:val="21"/>
              </w:rPr>
              <w:t>条–</w:t>
            </w:r>
            <w:r>
              <w:rPr>
                <w:rFonts w:hint="eastAsia"/>
                <w:sz w:val="21"/>
                <w:szCs w:val="21"/>
              </w:rPr>
              <w:t>未成年人实施犯罪</w:t>
            </w:r>
          </w:p>
        </w:tc>
        <w:tc>
          <w:tcPr>
            <w:tcW w:w="10105" w:type="dxa"/>
          </w:tcPr>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sz w:val="21"/>
                <w:szCs w:val="21"/>
              </w:rPr>
              <w:t xml:space="preserve"> </w:t>
            </w:r>
            <w:r>
              <w:rPr>
                <w:rFonts w:hint="eastAsia"/>
                <w:sz w:val="21"/>
                <w:szCs w:val="21"/>
              </w:rPr>
              <w:t>：</w:t>
            </w:r>
          </w:p>
          <w:p w:rsidR="00000000" w:rsidRDefault="0005693F">
            <w:pPr>
              <w:rPr>
                <w:sz w:val="21"/>
                <w:szCs w:val="21"/>
              </w:rPr>
            </w:pPr>
            <w:r>
              <w:rPr>
                <w:rFonts w:eastAsia="SimHei"/>
                <w:sz w:val="21"/>
                <w:szCs w:val="21"/>
              </w:rPr>
              <w:t>第</w:t>
            </w:r>
            <w:r>
              <w:rPr>
                <w:rFonts w:eastAsia="SimHei"/>
                <w:sz w:val="21"/>
                <w:szCs w:val="21"/>
              </w:rPr>
              <w:t>12</w:t>
            </w:r>
            <w:r>
              <w:rPr>
                <w:rFonts w:eastAsia="SimHei" w:hint="eastAsia"/>
                <w:sz w:val="21"/>
                <w:szCs w:val="21"/>
              </w:rPr>
              <w:t>条</w:t>
            </w:r>
            <w:r>
              <w:rPr>
                <w:rFonts w:eastAsia="SimHei"/>
                <w:sz w:val="21"/>
                <w:szCs w:val="21"/>
              </w:rPr>
              <w:t>(4)</w:t>
            </w:r>
            <w:r>
              <w:rPr>
                <w:rFonts w:eastAsia="SimHei" w:hint="eastAsia"/>
                <w:sz w:val="21"/>
                <w:szCs w:val="21"/>
              </w:rPr>
              <w:t>款–</w:t>
            </w:r>
            <w:r>
              <w:rPr>
                <w:rFonts w:hint="eastAsia"/>
                <w:sz w:val="21"/>
                <w:szCs w:val="21"/>
              </w:rPr>
              <w:t>规定制定特殊条款保护儿童的权利，甚至对一些基本权利做出例外规定。</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(13)</w:t>
            </w:r>
            <w:r>
              <w:rPr>
                <w:rFonts w:eastAsia="SimHei" w:hint="eastAsia"/>
                <w:sz w:val="21"/>
                <w:szCs w:val="21"/>
              </w:rPr>
              <w:t>款–</w:t>
            </w:r>
            <w:r>
              <w:rPr>
                <w:rFonts w:hint="eastAsia"/>
                <w:sz w:val="21"/>
                <w:szCs w:val="21"/>
              </w:rPr>
              <w:t>国家政策指导原则规定国家有责任推动对儿童和青少年利益给予特别关照，从而确保他们在身体、精神、道德、宗教和社会等方面充分发展，并保护他们免受剥削和歧视。</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1998</w:t>
            </w:r>
            <w:r>
              <w:rPr>
                <w:rFonts w:eastAsia="SimHei" w:hint="eastAsia"/>
                <w:sz w:val="21"/>
                <w:szCs w:val="21"/>
              </w:rPr>
              <w:t>年第</w:t>
            </w:r>
            <w:r>
              <w:rPr>
                <w:rFonts w:eastAsia="SimHei" w:hint="eastAsia"/>
                <w:sz w:val="21"/>
                <w:szCs w:val="21"/>
              </w:rPr>
              <w:t>50</w:t>
            </w:r>
            <w:r>
              <w:rPr>
                <w:rFonts w:eastAsia="SimHei" w:hint="eastAsia"/>
                <w:sz w:val="21"/>
                <w:szCs w:val="21"/>
              </w:rPr>
              <w:t>号法令，“国家儿童保护局”：</w:t>
            </w:r>
          </w:p>
          <w:p w:rsidR="00000000" w:rsidRDefault="0005693F">
            <w:pPr>
              <w:rPr>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hint="eastAsia"/>
                <w:sz w:val="21"/>
                <w:szCs w:val="21"/>
              </w:rPr>
              <w:t>规定建</w:t>
            </w:r>
            <w:r>
              <w:rPr>
                <w:rFonts w:hint="eastAsia"/>
                <w:sz w:val="21"/>
                <w:szCs w:val="21"/>
              </w:rPr>
              <w:t>立国家儿童保护局。</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1999</w:t>
            </w:r>
            <w:r>
              <w:rPr>
                <w:rFonts w:eastAsia="SimHei" w:hint="eastAsia"/>
                <w:sz w:val="21"/>
                <w:szCs w:val="21"/>
              </w:rPr>
              <w:t>年第</w:t>
            </w:r>
            <w:r>
              <w:rPr>
                <w:rFonts w:eastAsia="SimHei" w:hint="eastAsia"/>
                <w:sz w:val="21"/>
                <w:szCs w:val="21"/>
              </w:rPr>
              <w:t>32</w:t>
            </w:r>
            <w:r>
              <w:rPr>
                <w:rFonts w:eastAsia="SimHei" w:hint="eastAsia"/>
                <w:sz w:val="21"/>
                <w:szCs w:val="21"/>
              </w:rPr>
              <w:t>号法令，“证据（特别条款）”：</w:t>
            </w:r>
          </w:p>
          <w:p w:rsidR="00000000" w:rsidRDefault="0005693F">
            <w:pPr>
              <w:rPr>
                <w:sz w:val="21"/>
                <w:szCs w:val="21"/>
              </w:rPr>
            </w:pPr>
            <w:r>
              <w:rPr>
                <w:rFonts w:eastAsia="SimHei" w:hint="eastAsia"/>
                <w:sz w:val="21"/>
                <w:szCs w:val="21"/>
              </w:rPr>
              <w:t>第一和第二部分–</w:t>
            </w:r>
            <w:r>
              <w:rPr>
                <w:rFonts w:hint="eastAsia"/>
                <w:sz w:val="21"/>
                <w:szCs w:val="21"/>
              </w:rPr>
              <w:t>关于儿童在法庭作证问题的特别规定。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1999</w:t>
            </w:r>
            <w:r>
              <w:rPr>
                <w:rFonts w:eastAsia="SimHei" w:hint="eastAsia"/>
                <w:sz w:val="21"/>
                <w:szCs w:val="21"/>
              </w:rPr>
              <w:t>年第</w:t>
            </w:r>
            <w:r>
              <w:rPr>
                <w:rFonts w:eastAsia="SimHei" w:hint="eastAsia"/>
                <w:sz w:val="21"/>
                <w:szCs w:val="21"/>
              </w:rPr>
              <w:t>37</w:t>
            </w:r>
            <w:r>
              <w:rPr>
                <w:rFonts w:eastAsia="SimHei" w:hint="eastAsia"/>
                <w:sz w:val="21"/>
                <w:szCs w:val="21"/>
              </w:rPr>
              <w:t>号法令，“抚养”</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hint="eastAsia"/>
                <w:sz w:val="21"/>
                <w:szCs w:val="21"/>
              </w:rPr>
              <w:t>规定抚养儿童以确保儿童获得经济支持。</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1970</w:t>
            </w:r>
            <w:r>
              <w:rPr>
                <w:rFonts w:eastAsia="SimHei" w:hint="eastAsia"/>
                <w:sz w:val="21"/>
                <w:szCs w:val="21"/>
              </w:rPr>
              <w:t>年第</w:t>
            </w:r>
            <w:r>
              <w:rPr>
                <w:rFonts w:eastAsia="SimHei" w:hint="eastAsia"/>
                <w:sz w:val="21"/>
                <w:szCs w:val="21"/>
              </w:rPr>
              <w:t>3</w:t>
            </w:r>
            <w:r>
              <w:rPr>
                <w:rFonts w:eastAsia="SimHei" w:hint="eastAsia"/>
                <w:sz w:val="21"/>
                <w:szCs w:val="21"/>
              </w:rPr>
              <w:t>号法令，“合法地位”</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3</w:t>
            </w:r>
            <w:r>
              <w:rPr>
                <w:rFonts w:eastAsia="SimHei" w:hint="eastAsia"/>
                <w:sz w:val="21"/>
                <w:szCs w:val="21"/>
              </w:rPr>
              <w:t>条–</w:t>
            </w:r>
            <w:r>
              <w:rPr>
                <w:rFonts w:hint="eastAsia"/>
                <w:sz w:val="21"/>
                <w:szCs w:val="21"/>
              </w:rPr>
              <w:t>规定非婚生子女享有合法地位，以确保他们充分全面地参与社会生活。</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2001</w:t>
            </w:r>
            <w:r>
              <w:rPr>
                <w:rFonts w:eastAsia="SimHei" w:hint="eastAsia"/>
                <w:sz w:val="21"/>
                <w:szCs w:val="21"/>
              </w:rPr>
              <w:t>年第</w:t>
            </w:r>
            <w:r>
              <w:rPr>
                <w:rFonts w:eastAsia="SimHei" w:hint="eastAsia"/>
                <w:sz w:val="21"/>
                <w:szCs w:val="21"/>
              </w:rPr>
              <w:t>10</w:t>
            </w:r>
            <w:r>
              <w:rPr>
                <w:rFonts w:eastAsia="SimHei" w:hint="eastAsia"/>
                <w:sz w:val="21"/>
                <w:szCs w:val="21"/>
              </w:rPr>
              <w:t>号法令，“国际儿童拐卖罪行的民事部分”：</w:t>
            </w:r>
          </w:p>
          <w:p w:rsidR="00000000" w:rsidRDefault="0005693F">
            <w:pPr>
              <w:rPr>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hint="eastAsia"/>
                <w:sz w:val="21"/>
                <w:szCs w:val="21"/>
              </w:rPr>
              <w:t>不当移交或扣押儿童被视为犯罪行为。</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1941</w:t>
            </w:r>
            <w:r>
              <w:rPr>
                <w:rFonts w:eastAsia="SimHei" w:hint="eastAsia"/>
                <w:sz w:val="21"/>
                <w:szCs w:val="21"/>
              </w:rPr>
              <w:t>年第</w:t>
            </w:r>
            <w:r>
              <w:rPr>
                <w:rFonts w:eastAsia="SimHei" w:hint="eastAsia"/>
                <w:sz w:val="21"/>
                <w:szCs w:val="21"/>
              </w:rPr>
              <w:t>24</w:t>
            </w:r>
            <w:r>
              <w:rPr>
                <w:rFonts w:eastAsia="SimHei" w:hint="eastAsia"/>
                <w:sz w:val="21"/>
                <w:szCs w:val="21"/>
              </w:rPr>
              <w:t>号法令，“收养（修订本）”</w:t>
            </w:r>
            <w:r>
              <w:rPr>
                <w:rFonts w:eastAsia="SimHei"/>
                <w:sz w:val="21"/>
                <w:szCs w:val="21"/>
              </w:rPr>
              <w:t>：</w:t>
            </w:r>
          </w:p>
          <w:p w:rsidR="00000000" w:rsidRDefault="0005693F">
            <w:pPr>
              <w:rPr>
                <w:sz w:val="21"/>
                <w:szCs w:val="21"/>
              </w:rPr>
            </w:pPr>
            <w:r>
              <w:rPr>
                <w:rFonts w:eastAsia="SimHei" w:hint="eastAsia"/>
                <w:sz w:val="21"/>
                <w:szCs w:val="21"/>
              </w:rPr>
              <w:t>第一部分–</w:t>
            </w:r>
            <w:r>
              <w:rPr>
                <w:rFonts w:hint="eastAsia"/>
                <w:sz w:val="21"/>
                <w:szCs w:val="21"/>
              </w:rPr>
              <w:t>关于儿童收养问题的规定。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w:t>
            </w:r>
            <w:r>
              <w:rPr>
                <w:rFonts w:eastAsia="SimHei" w:hint="eastAsia"/>
                <w:sz w:val="21"/>
                <w:szCs w:val="21"/>
              </w:rPr>
              <w:t>56</w:t>
            </w:r>
            <w:r>
              <w:rPr>
                <w:rFonts w:eastAsia="SimHei" w:hint="eastAsia"/>
                <w:sz w:val="21"/>
                <w:szCs w:val="21"/>
              </w:rPr>
              <w:t>年第</w:t>
            </w:r>
            <w:r>
              <w:rPr>
                <w:rFonts w:eastAsia="SimHei" w:hint="eastAsia"/>
                <w:sz w:val="21"/>
                <w:szCs w:val="21"/>
              </w:rPr>
              <w:t>48</w:t>
            </w:r>
            <w:r>
              <w:rPr>
                <w:rFonts w:eastAsia="SimHei" w:hint="eastAsia"/>
                <w:sz w:val="21"/>
                <w:szCs w:val="21"/>
              </w:rPr>
              <w:t>号法令，“儿童和青少年（有害出版物）”：</w:t>
            </w:r>
          </w:p>
          <w:p w:rsidR="00000000" w:rsidRDefault="0005693F">
            <w:pPr>
              <w:rPr>
                <w:sz w:val="21"/>
                <w:szCs w:val="21"/>
              </w:rPr>
            </w:pPr>
            <w:r>
              <w:rPr>
                <w:rFonts w:eastAsia="SimHei"/>
                <w:sz w:val="21"/>
                <w:szCs w:val="21"/>
              </w:rPr>
              <w:t>第</w:t>
            </w:r>
            <w:r>
              <w:rPr>
                <w:rFonts w:eastAsia="SimHei"/>
                <w:sz w:val="21"/>
                <w:szCs w:val="21"/>
              </w:rPr>
              <w:t>3</w:t>
            </w:r>
            <w:r>
              <w:rPr>
                <w:rFonts w:eastAsia="SimHei" w:hint="eastAsia"/>
                <w:sz w:val="21"/>
                <w:szCs w:val="21"/>
              </w:rPr>
              <w:t>条–</w:t>
            </w:r>
            <w:r>
              <w:rPr>
                <w:rFonts w:hint="eastAsia"/>
                <w:sz w:val="21"/>
                <w:szCs w:val="21"/>
              </w:rPr>
              <w:t>利用出版物玷污儿童的心灵为犯罪。</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1942</w:t>
            </w:r>
            <w:r>
              <w:rPr>
                <w:rFonts w:eastAsia="SimHei" w:hint="eastAsia"/>
                <w:sz w:val="21"/>
                <w:szCs w:val="21"/>
              </w:rPr>
              <w:t>年第</w:t>
            </w:r>
            <w:r>
              <w:rPr>
                <w:rFonts w:eastAsia="SimHei" w:hint="eastAsia"/>
                <w:sz w:val="21"/>
                <w:szCs w:val="21"/>
              </w:rPr>
              <w:t>45</w:t>
            </w:r>
            <w:r>
              <w:rPr>
                <w:rFonts w:eastAsia="SimHei" w:hint="eastAsia"/>
                <w:sz w:val="21"/>
                <w:szCs w:val="21"/>
              </w:rPr>
              <w:t>号法令，《行业条例（修订）》</w:t>
            </w:r>
            <w:r>
              <w:rPr>
                <w:rFonts w:eastAsia="SimHei"/>
                <w:sz w:val="21"/>
                <w:szCs w:val="21"/>
              </w:rPr>
              <w:t>：</w:t>
            </w:r>
          </w:p>
          <w:p w:rsidR="00000000" w:rsidRDefault="0005693F">
            <w:pPr>
              <w:rPr>
                <w:sz w:val="21"/>
                <w:szCs w:val="21"/>
              </w:rPr>
            </w:pPr>
            <w:r>
              <w:rPr>
                <w:rFonts w:eastAsia="SimHei" w:hint="eastAsia"/>
                <w:sz w:val="21"/>
                <w:szCs w:val="21"/>
              </w:rPr>
              <w:t>第七部分–</w:t>
            </w:r>
            <w:r>
              <w:rPr>
                <w:rFonts w:hint="eastAsia"/>
                <w:sz w:val="21"/>
                <w:szCs w:val="21"/>
              </w:rPr>
              <w:t>关于保护青工和童工的特别规定和限制。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19</w:t>
            </w:r>
            <w:r>
              <w:rPr>
                <w:rFonts w:eastAsia="SimHei" w:hint="eastAsia"/>
                <w:sz w:val="21"/>
                <w:szCs w:val="21"/>
              </w:rPr>
              <w:t>号法令，《商店和办公室雇员（就业和报酬管理办法）（修订本）》</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10</w:t>
            </w:r>
            <w:r>
              <w:rPr>
                <w:rFonts w:eastAsia="SimHei" w:hint="eastAsia"/>
                <w:sz w:val="21"/>
                <w:szCs w:val="21"/>
              </w:rPr>
              <w:t>条–</w:t>
            </w:r>
            <w:r>
              <w:rPr>
                <w:rFonts w:hint="eastAsia"/>
                <w:sz w:val="21"/>
                <w:szCs w:val="21"/>
              </w:rPr>
              <w:t>关于商店和办公室雇用儿童和青少年的规定和限制。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47</w:t>
            </w:r>
            <w:r>
              <w:rPr>
                <w:rFonts w:eastAsia="SimHei" w:hint="eastAsia"/>
                <w:sz w:val="21"/>
                <w:szCs w:val="21"/>
              </w:rPr>
              <w:t>号法令，《妇女、青少年和儿童就业（修订）》</w:t>
            </w:r>
            <w:r>
              <w:rPr>
                <w:rFonts w:eastAsia="SimHei"/>
                <w:sz w:val="21"/>
                <w:szCs w:val="21"/>
              </w:rPr>
              <w:t>：</w:t>
            </w:r>
          </w:p>
          <w:p w:rsidR="00000000" w:rsidRDefault="0005693F">
            <w:pPr>
              <w:rPr>
                <w:sz w:val="21"/>
                <w:szCs w:val="21"/>
              </w:rPr>
            </w:pPr>
            <w:r>
              <w:rPr>
                <w:rFonts w:eastAsia="SimHei" w:hint="eastAsia"/>
                <w:sz w:val="21"/>
                <w:szCs w:val="21"/>
              </w:rPr>
              <w:t>第一部分–</w:t>
            </w:r>
            <w:r>
              <w:rPr>
                <w:rFonts w:hint="eastAsia"/>
                <w:sz w:val="21"/>
                <w:szCs w:val="21"/>
              </w:rPr>
              <w:t>关于妇女和</w:t>
            </w:r>
            <w:r>
              <w:rPr>
                <w:rFonts w:hint="eastAsia"/>
                <w:sz w:val="21"/>
                <w:szCs w:val="21"/>
              </w:rPr>
              <w:t>18</w:t>
            </w:r>
            <w:r>
              <w:rPr>
                <w:rFonts w:hint="eastAsia"/>
                <w:sz w:val="21"/>
                <w:szCs w:val="21"/>
              </w:rPr>
              <w:t>岁以下未成年人上夜班的特别条款和限制。</w:t>
            </w:r>
          </w:p>
          <w:p w:rsidR="00000000" w:rsidRDefault="0005693F">
            <w:pPr>
              <w:rPr>
                <w:sz w:val="21"/>
                <w:szCs w:val="21"/>
              </w:rPr>
            </w:pPr>
            <w:r>
              <w:rPr>
                <w:rFonts w:eastAsia="SimHei" w:hint="eastAsia"/>
                <w:sz w:val="21"/>
                <w:szCs w:val="21"/>
              </w:rPr>
              <w:t>第二部分–</w:t>
            </w:r>
            <w:r>
              <w:rPr>
                <w:rFonts w:hint="eastAsia"/>
                <w:sz w:val="21"/>
                <w:szCs w:val="21"/>
              </w:rPr>
              <w:t>关于儿童、青少年和妇女在工厂和海上工作的</w:t>
            </w:r>
            <w:r>
              <w:rPr>
                <w:rFonts w:hint="eastAsia"/>
                <w:sz w:val="21"/>
                <w:szCs w:val="21"/>
              </w:rPr>
              <w:t>严格规范和限制。</w:t>
            </w:r>
          </w:p>
          <w:p w:rsidR="00000000" w:rsidRDefault="0005693F">
            <w:pPr>
              <w:rPr>
                <w:sz w:val="21"/>
                <w:szCs w:val="21"/>
              </w:rPr>
            </w:pPr>
            <w:r>
              <w:rPr>
                <w:rFonts w:eastAsia="SimHei" w:hint="eastAsia"/>
                <w:sz w:val="21"/>
                <w:szCs w:val="21"/>
              </w:rPr>
              <w:t>第三部分–</w:t>
            </w:r>
            <w:r>
              <w:rPr>
                <w:rFonts w:hint="eastAsia"/>
                <w:sz w:val="21"/>
                <w:szCs w:val="21"/>
              </w:rPr>
              <w:t>严禁使用童工，包括在工厂和海上等工作场所在内。</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1971</w:t>
            </w:r>
            <w:r>
              <w:rPr>
                <w:rFonts w:eastAsia="SimHei" w:hint="eastAsia"/>
                <w:sz w:val="21"/>
                <w:szCs w:val="21"/>
              </w:rPr>
              <w:t>年第</w:t>
            </w:r>
            <w:r>
              <w:rPr>
                <w:rFonts w:eastAsia="SimHei" w:hint="eastAsia"/>
                <w:sz w:val="21"/>
                <w:szCs w:val="21"/>
              </w:rPr>
              <w:t>49</w:t>
            </w:r>
            <w:r>
              <w:rPr>
                <w:rFonts w:eastAsia="SimHei" w:hint="eastAsia"/>
                <w:sz w:val="21"/>
                <w:szCs w:val="21"/>
              </w:rPr>
              <w:t>号法令，“国家学徒资格”</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42</w:t>
            </w:r>
            <w:r>
              <w:rPr>
                <w:rFonts w:eastAsia="SimHei" w:hint="eastAsia"/>
                <w:sz w:val="21"/>
                <w:szCs w:val="21"/>
              </w:rPr>
              <w:t>条–</w:t>
            </w:r>
            <w:r>
              <w:rPr>
                <w:rFonts w:hint="eastAsia"/>
                <w:sz w:val="21"/>
                <w:szCs w:val="21"/>
              </w:rPr>
              <w:t>限制</w:t>
            </w:r>
            <w:r>
              <w:rPr>
                <w:rFonts w:hint="eastAsia"/>
                <w:sz w:val="21"/>
                <w:szCs w:val="21"/>
              </w:rPr>
              <w:t>18</w:t>
            </w:r>
            <w:r>
              <w:rPr>
                <w:rFonts w:hint="eastAsia"/>
                <w:sz w:val="21"/>
                <w:szCs w:val="21"/>
              </w:rPr>
              <w:t>岁以下未成年人成为学徒。</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286 A</w:t>
            </w:r>
            <w:r>
              <w:rPr>
                <w:rFonts w:eastAsia="SimHei" w:hint="eastAsia"/>
                <w:sz w:val="21"/>
                <w:szCs w:val="21"/>
              </w:rPr>
              <w:t>条，第</w:t>
            </w:r>
            <w:r>
              <w:rPr>
                <w:rFonts w:eastAsia="SimHei"/>
                <w:sz w:val="21"/>
                <w:szCs w:val="21"/>
              </w:rPr>
              <w:t>288 A</w:t>
            </w:r>
            <w:r>
              <w:rPr>
                <w:rFonts w:eastAsia="SimHei" w:hint="eastAsia"/>
                <w:sz w:val="21"/>
                <w:szCs w:val="21"/>
              </w:rPr>
              <w:t>和</w:t>
            </w:r>
            <w:r>
              <w:rPr>
                <w:rFonts w:eastAsia="SimHei"/>
                <w:sz w:val="21"/>
                <w:szCs w:val="21"/>
              </w:rPr>
              <w:t>360 B</w:t>
            </w:r>
            <w:r>
              <w:rPr>
                <w:rFonts w:eastAsia="SimHei" w:hint="eastAsia"/>
                <w:sz w:val="21"/>
                <w:szCs w:val="21"/>
              </w:rPr>
              <w:t>条</w:t>
            </w:r>
            <w:r>
              <w:rPr>
                <w:rFonts w:eastAsia="SimHei"/>
                <w:sz w:val="21"/>
                <w:szCs w:val="21"/>
              </w:rPr>
              <w:t>–</w:t>
            </w:r>
            <w:r>
              <w:rPr>
                <w:rFonts w:hint="eastAsia"/>
                <w:sz w:val="21"/>
                <w:szCs w:val="21"/>
              </w:rPr>
              <w:t>对儿童进行性剥削应受刑事处罚。</w:t>
            </w:r>
          </w:p>
          <w:p w:rsidR="00000000" w:rsidRDefault="0005693F">
            <w:pPr>
              <w:rPr>
                <w:sz w:val="21"/>
                <w:szCs w:val="21"/>
              </w:rPr>
            </w:pPr>
            <w:r>
              <w:rPr>
                <w:rFonts w:eastAsia="SimHei"/>
                <w:sz w:val="21"/>
                <w:szCs w:val="21"/>
              </w:rPr>
              <w:t>第</w:t>
            </w:r>
            <w:r>
              <w:rPr>
                <w:rFonts w:eastAsia="SimHei"/>
                <w:sz w:val="21"/>
                <w:szCs w:val="21"/>
              </w:rPr>
              <w:t xml:space="preserve">364 </w:t>
            </w:r>
            <w:r>
              <w:rPr>
                <w:rFonts w:eastAsia="SimHei" w:hint="eastAsia"/>
                <w:sz w:val="21"/>
                <w:szCs w:val="21"/>
              </w:rPr>
              <w:t>条–</w:t>
            </w:r>
            <w:r>
              <w:rPr>
                <w:rFonts w:hint="eastAsia"/>
                <w:sz w:val="21"/>
                <w:szCs w:val="21"/>
              </w:rPr>
              <w:t>关于强奸</w:t>
            </w:r>
            <w:r>
              <w:rPr>
                <w:rFonts w:hint="eastAsia"/>
                <w:sz w:val="21"/>
                <w:szCs w:val="21"/>
              </w:rPr>
              <w:t>16</w:t>
            </w:r>
            <w:r>
              <w:rPr>
                <w:rFonts w:hint="eastAsia"/>
                <w:sz w:val="21"/>
                <w:szCs w:val="21"/>
              </w:rPr>
              <w:t>岁以下女童的规定。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1978</w:t>
            </w:r>
            <w:r>
              <w:rPr>
                <w:rFonts w:eastAsia="SimHei" w:hint="eastAsia"/>
                <w:sz w:val="21"/>
                <w:szCs w:val="21"/>
              </w:rPr>
              <w:t>年第</w:t>
            </w:r>
            <w:r>
              <w:rPr>
                <w:rFonts w:eastAsia="SimHei" w:hint="eastAsia"/>
                <w:sz w:val="21"/>
                <w:szCs w:val="21"/>
              </w:rPr>
              <w:t>2</w:t>
            </w:r>
            <w:r>
              <w:rPr>
                <w:rFonts w:eastAsia="SimHei" w:hint="eastAsia"/>
                <w:sz w:val="21"/>
                <w:szCs w:val="21"/>
              </w:rPr>
              <w:t>号法令，“法院管辖权（修订）”</w:t>
            </w:r>
            <w:r>
              <w:rPr>
                <w:rFonts w:eastAsia="SimHei"/>
                <w:sz w:val="21"/>
                <w:szCs w:val="21"/>
              </w:rPr>
              <w:t>：</w:t>
            </w:r>
          </w:p>
          <w:p w:rsidR="00000000" w:rsidRDefault="0005693F">
            <w:pPr>
              <w:rPr>
                <w:sz w:val="21"/>
                <w:szCs w:val="21"/>
              </w:rPr>
            </w:pPr>
            <w:r>
              <w:rPr>
                <w:rFonts w:eastAsia="SimHei" w:hint="eastAsia"/>
                <w:sz w:val="21"/>
                <w:szCs w:val="21"/>
              </w:rPr>
              <w:t>附表二–</w:t>
            </w:r>
            <w:r>
              <w:rPr>
                <w:rFonts w:hint="eastAsia"/>
                <w:sz w:val="21"/>
                <w:szCs w:val="21"/>
              </w:rPr>
              <w:t>高等法院审理强奸</w:t>
            </w:r>
            <w:r>
              <w:rPr>
                <w:rFonts w:hint="eastAsia"/>
                <w:sz w:val="21"/>
                <w:szCs w:val="21"/>
              </w:rPr>
              <w:t>16</w:t>
            </w:r>
            <w:r>
              <w:rPr>
                <w:rFonts w:hint="eastAsia"/>
                <w:sz w:val="21"/>
                <w:szCs w:val="21"/>
              </w:rPr>
              <w:t>岁以下女童案件的情况。</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360 C</w:t>
            </w:r>
            <w:r>
              <w:rPr>
                <w:rFonts w:eastAsia="SimHei" w:hint="eastAsia"/>
                <w:sz w:val="21"/>
                <w:szCs w:val="21"/>
              </w:rPr>
              <w:t>条–</w:t>
            </w:r>
            <w:r>
              <w:rPr>
                <w:rFonts w:hint="eastAsia"/>
                <w:sz w:val="21"/>
                <w:szCs w:val="21"/>
              </w:rPr>
              <w:t>贩运人口特别是贩运儿童应受到刑事处罚。</w:t>
            </w:r>
            <w:r>
              <w:rPr>
                <w:rFonts w:hint="eastAsia"/>
                <w:sz w:val="21"/>
                <w:szCs w:val="21"/>
              </w:rPr>
              <w:t xml:space="preserve"> </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308 A</w:t>
            </w:r>
            <w:r>
              <w:rPr>
                <w:rFonts w:eastAsia="SimHei" w:hint="eastAsia"/>
                <w:sz w:val="21"/>
                <w:szCs w:val="21"/>
              </w:rPr>
              <w:t>条–</w:t>
            </w:r>
            <w:r>
              <w:rPr>
                <w:rFonts w:hint="eastAsia"/>
                <w:sz w:val="21"/>
                <w:szCs w:val="21"/>
              </w:rPr>
              <w:t>关于禁止残酷对待儿童的规定。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48</w:t>
            </w:r>
            <w:r>
              <w:rPr>
                <w:rFonts w:eastAsia="SimHei" w:hint="eastAsia"/>
                <w:sz w:val="21"/>
                <w:szCs w:val="21"/>
              </w:rPr>
              <w:t>号法令，“儿童和青少年”</w:t>
            </w:r>
            <w:r>
              <w:rPr>
                <w:rFonts w:eastAsia="SimHei"/>
                <w:sz w:val="21"/>
                <w:szCs w:val="21"/>
              </w:rPr>
              <w:t>：</w:t>
            </w:r>
          </w:p>
          <w:p w:rsidR="00000000" w:rsidRDefault="0005693F">
            <w:pPr>
              <w:rPr>
                <w:sz w:val="21"/>
                <w:szCs w:val="21"/>
              </w:rPr>
            </w:pPr>
            <w:r>
              <w:rPr>
                <w:rFonts w:eastAsia="SimHei" w:hint="eastAsia"/>
                <w:sz w:val="21"/>
                <w:szCs w:val="21"/>
              </w:rPr>
              <w:t>第四部分–</w:t>
            </w:r>
            <w:r>
              <w:rPr>
                <w:rFonts w:hint="eastAsia"/>
                <w:sz w:val="21"/>
                <w:szCs w:val="21"/>
              </w:rPr>
              <w:t>规定防止身心虐待和危险。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1979</w:t>
            </w:r>
            <w:r>
              <w:rPr>
                <w:rFonts w:eastAsia="SimHei" w:hint="eastAsia"/>
                <w:sz w:val="21"/>
                <w:szCs w:val="21"/>
              </w:rPr>
              <w:t>年第</w:t>
            </w:r>
            <w:r>
              <w:rPr>
                <w:rFonts w:eastAsia="SimHei" w:hint="eastAsia"/>
                <w:sz w:val="21"/>
                <w:szCs w:val="21"/>
              </w:rPr>
              <w:t>15</w:t>
            </w:r>
            <w:r>
              <w:rPr>
                <w:rFonts w:eastAsia="SimHei" w:hint="eastAsia"/>
                <w:sz w:val="21"/>
                <w:szCs w:val="21"/>
              </w:rPr>
              <w:t>号法令，《刑事诉讼法（修订）》</w:t>
            </w:r>
            <w:r>
              <w:rPr>
                <w:rFonts w:eastAsia="SimHei"/>
                <w:sz w:val="21"/>
                <w:szCs w:val="21"/>
              </w:rPr>
              <w:t>：</w:t>
            </w:r>
          </w:p>
          <w:p w:rsidR="00000000" w:rsidRDefault="0005693F">
            <w:pPr>
              <w:rPr>
                <w:sz w:val="21"/>
                <w:szCs w:val="21"/>
              </w:rPr>
            </w:pPr>
            <w:r>
              <w:rPr>
                <w:rFonts w:eastAsia="SimHei" w:hint="eastAsia"/>
                <w:sz w:val="21"/>
                <w:szCs w:val="21"/>
              </w:rPr>
              <w:t>附表一–</w:t>
            </w:r>
            <w:r>
              <w:rPr>
                <w:rFonts w:hint="eastAsia"/>
                <w:sz w:val="21"/>
                <w:szCs w:val="21"/>
              </w:rPr>
              <w:t>关于禁止残酷对待儿童、强奸</w:t>
            </w:r>
            <w:r>
              <w:rPr>
                <w:rFonts w:hint="eastAsia"/>
                <w:sz w:val="21"/>
                <w:szCs w:val="21"/>
              </w:rPr>
              <w:t>16</w:t>
            </w:r>
            <w:r>
              <w:rPr>
                <w:rFonts w:hint="eastAsia"/>
                <w:sz w:val="21"/>
                <w:szCs w:val="21"/>
              </w:rPr>
              <w:t>岁以下女童等问题的规定。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75</w:t>
            </w:r>
            <w:r>
              <w:rPr>
                <w:rFonts w:eastAsia="SimHei" w:hint="eastAsia"/>
                <w:sz w:val="21"/>
                <w:szCs w:val="21"/>
              </w:rPr>
              <w:t>至</w:t>
            </w:r>
            <w:r>
              <w:rPr>
                <w:rFonts w:eastAsia="SimHei"/>
                <w:sz w:val="21"/>
                <w:szCs w:val="21"/>
              </w:rPr>
              <w:t>76</w:t>
            </w:r>
            <w:r>
              <w:rPr>
                <w:rFonts w:eastAsia="SimHei" w:hint="eastAsia"/>
                <w:sz w:val="21"/>
                <w:szCs w:val="21"/>
              </w:rPr>
              <w:t>条–</w:t>
            </w:r>
            <w:r>
              <w:rPr>
                <w:rFonts w:hint="eastAsia"/>
                <w:sz w:val="21"/>
                <w:szCs w:val="21"/>
              </w:rPr>
              <w:t>关于对被控告犯罪的未成年人的限制性规定。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48</w:t>
            </w:r>
            <w:r>
              <w:rPr>
                <w:rFonts w:eastAsia="SimHei" w:hint="eastAsia"/>
                <w:sz w:val="21"/>
                <w:szCs w:val="21"/>
              </w:rPr>
              <w:t>号法令，“儿童和青少年”</w:t>
            </w:r>
            <w:r>
              <w:rPr>
                <w:rFonts w:eastAsia="SimHei"/>
                <w:sz w:val="21"/>
                <w:szCs w:val="21"/>
              </w:rPr>
              <w:t>：</w:t>
            </w:r>
          </w:p>
          <w:p w:rsidR="00000000" w:rsidRDefault="0005693F">
            <w:pPr>
              <w:rPr>
                <w:sz w:val="21"/>
                <w:szCs w:val="21"/>
              </w:rPr>
            </w:pPr>
            <w:r>
              <w:rPr>
                <w:rFonts w:eastAsia="SimHei" w:hint="eastAsia"/>
                <w:sz w:val="21"/>
                <w:szCs w:val="21"/>
              </w:rPr>
              <w:t>第一部分–</w:t>
            </w:r>
            <w:r>
              <w:rPr>
                <w:rFonts w:hint="eastAsia"/>
                <w:sz w:val="21"/>
                <w:szCs w:val="21"/>
              </w:rPr>
              <w:t>设立青少年法庭审理青少年犯罪。</w:t>
            </w:r>
          </w:p>
          <w:p w:rsidR="00000000" w:rsidRDefault="0005693F">
            <w:pPr>
              <w:rPr>
                <w:sz w:val="21"/>
                <w:szCs w:val="21"/>
              </w:rPr>
            </w:pPr>
            <w:r>
              <w:rPr>
                <w:rFonts w:eastAsia="SimHei" w:hint="eastAsia"/>
                <w:sz w:val="21"/>
                <w:szCs w:val="21"/>
              </w:rPr>
              <w:t>第二部分–</w:t>
            </w:r>
            <w:r>
              <w:rPr>
                <w:rFonts w:hint="eastAsia"/>
                <w:sz w:val="21"/>
                <w:szCs w:val="21"/>
              </w:rPr>
              <w:t>关于斯里兰卡任何法庭审理青少年案件的特殊</w:t>
            </w:r>
            <w:r>
              <w:rPr>
                <w:rFonts w:hint="eastAsia"/>
                <w:sz w:val="21"/>
                <w:szCs w:val="21"/>
              </w:rPr>
              <w:t>规定。</w:t>
            </w:r>
          </w:p>
          <w:p w:rsidR="00000000" w:rsidRDefault="0005693F">
            <w:pPr>
              <w:rPr>
                <w:sz w:val="21"/>
                <w:szCs w:val="21"/>
              </w:rPr>
            </w:pPr>
            <w:r>
              <w:rPr>
                <w:rFonts w:eastAsia="SimHei" w:hint="eastAsia"/>
                <w:sz w:val="21"/>
                <w:szCs w:val="21"/>
              </w:rPr>
              <w:t>第三部分–</w:t>
            </w:r>
            <w:r>
              <w:rPr>
                <w:rFonts w:hint="eastAsia"/>
                <w:sz w:val="21"/>
                <w:szCs w:val="21"/>
              </w:rPr>
              <w:t>设立专门机构帮助少年犯改过自新。</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《禁止酷刑和其他残忍、不人道或有辱人格的待遇或处罚公约》</w:t>
            </w:r>
          </w:p>
        </w:tc>
        <w:tc>
          <w:tcPr>
            <w:tcW w:w="10105" w:type="dxa"/>
          </w:tcPr>
          <w:p w:rsidR="00000000" w:rsidRDefault="0005693F">
            <w:pPr>
              <w:rPr>
                <w:sz w:val="21"/>
                <w:szCs w:val="21"/>
              </w:rPr>
            </w:pPr>
          </w:p>
          <w:p w:rsidR="00000000" w:rsidRDefault="0005693F">
            <w:pPr>
              <w:rPr>
                <w:rFonts w:eastAsia="SimHei"/>
                <w:sz w:val="21"/>
                <w:szCs w:val="21"/>
              </w:rPr>
            </w:pPr>
            <w:r>
              <w:rPr>
                <w:rFonts w:eastAsia="SimHei" w:hint="eastAsia"/>
                <w:sz w:val="21"/>
                <w:szCs w:val="21"/>
              </w:rPr>
              <w:t>1994</w:t>
            </w:r>
            <w:r>
              <w:rPr>
                <w:rFonts w:eastAsia="SimHei" w:hint="eastAsia"/>
                <w:sz w:val="21"/>
                <w:szCs w:val="21"/>
              </w:rPr>
              <w:t>年第</w:t>
            </w:r>
            <w:r>
              <w:rPr>
                <w:rFonts w:eastAsia="SimHei" w:hint="eastAsia"/>
                <w:sz w:val="21"/>
                <w:szCs w:val="21"/>
              </w:rPr>
              <w:t>22</w:t>
            </w:r>
            <w:r>
              <w:rPr>
                <w:rFonts w:eastAsia="SimHei" w:hint="eastAsia"/>
                <w:sz w:val="21"/>
                <w:szCs w:val="21"/>
              </w:rPr>
              <w:t>号法令，《禁止酷刑公约》</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hint="eastAsia"/>
                <w:sz w:val="21"/>
                <w:szCs w:val="21"/>
              </w:rPr>
              <w:t>酷刑行为以及协助、教唆、意图实施或鼓励酷刑的行为均构成犯罪。犯罪行为人最低判处</w:t>
            </w:r>
            <w:r>
              <w:rPr>
                <w:rFonts w:hint="eastAsia"/>
                <w:sz w:val="21"/>
                <w:szCs w:val="21"/>
              </w:rPr>
              <w:t>7</w:t>
            </w:r>
            <w:r>
              <w:rPr>
                <w:rFonts w:hint="eastAsia"/>
                <w:sz w:val="21"/>
                <w:szCs w:val="21"/>
              </w:rPr>
              <w:t>年监禁。</w:t>
            </w:r>
          </w:p>
          <w:p w:rsidR="00000000" w:rsidRDefault="0005693F">
            <w:pPr>
              <w:rPr>
                <w:sz w:val="21"/>
                <w:szCs w:val="21"/>
              </w:rPr>
            </w:pPr>
            <w:r>
              <w:rPr>
                <w:rFonts w:eastAsia="SimHei"/>
                <w:sz w:val="21"/>
                <w:szCs w:val="21"/>
              </w:rPr>
              <w:t>第</w:t>
            </w:r>
            <w:r>
              <w:rPr>
                <w:rFonts w:eastAsia="SimHei"/>
                <w:sz w:val="21"/>
                <w:szCs w:val="21"/>
              </w:rPr>
              <w:t>3</w:t>
            </w:r>
            <w:r>
              <w:rPr>
                <w:rFonts w:eastAsia="SimHei" w:hint="eastAsia"/>
                <w:sz w:val="21"/>
                <w:szCs w:val="21"/>
              </w:rPr>
              <w:t>条–</w:t>
            </w:r>
            <w:r>
              <w:rPr>
                <w:rFonts w:hint="eastAsia"/>
                <w:sz w:val="21"/>
                <w:szCs w:val="21"/>
              </w:rPr>
              <w:t>国家战争或类似情形不构成这一犯罪。</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hint="eastAsia"/>
                <w:sz w:val="21"/>
                <w:szCs w:val="21"/>
              </w:rPr>
            </w:pPr>
            <w:r>
              <w:rPr>
                <w:rFonts w:eastAsia="SimHei" w:hint="eastAsia"/>
                <w:sz w:val="21"/>
                <w:szCs w:val="21"/>
                <w:lang w:val="en-GB"/>
              </w:rPr>
              <w:t>《消除一切形式种族歧视国际公约》</w:t>
            </w:r>
          </w:p>
          <w:p w:rsidR="00000000" w:rsidRDefault="0005693F">
            <w:pPr>
              <w:rPr>
                <w:rFonts w:eastAsia="SimHei"/>
                <w:sz w:val="21"/>
                <w:szCs w:val="21"/>
              </w:rPr>
            </w:pPr>
          </w:p>
          <w:p w:rsidR="00000000" w:rsidRDefault="0005693F">
            <w:pPr>
              <w:rPr>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hint="eastAsia"/>
                <w:sz w:val="21"/>
                <w:szCs w:val="21"/>
              </w:rPr>
              <w:t>在各个方面消除一切形式的种族歧视</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4</w:t>
            </w:r>
            <w:r>
              <w:rPr>
                <w:rFonts w:eastAsia="SimHei" w:hint="eastAsia"/>
                <w:sz w:val="21"/>
                <w:szCs w:val="21"/>
              </w:rPr>
              <w:t>条</w:t>
            </w:r>
            <w:r>
              <w:rPr>
                <w:rFonts w:eastAsia="SimHei"/>
                <w:sz w:val="21"/>
                <w:szCs w:val="21"/>
              </w:rPr>
              <w:t>–</w:t>
            </w:r>
            <w:r>
              <w:rPr>
                <w:rFonts w:hint="eastAsia"/>
                <w:sz w:val="21"/>
                <w:szCs w:val="21"/>
              </w:rPr>
              <w:t>禁止恐怖宣传活动</w:t>
            </w:r>
          </w:p>
          <w:p w:rsidR="00000000" w:rsidRDefault="0005693F">
            <w:pPr>
              <w:rPr>
                <w:sz w:val="21"/>
                <w:szCs w:val="21"/>
              </w:rPr>
            </w:pPr>
          </w:p>
          <w:p w:rsidR="00000000" w:rsidRDefault="0005693F">
            <w:pPr>
              <w:rPr>
                <w:sz w:val="21"/>
                <w:szCs w:val="21"/>
              </w:rPr>
            </w:pPr>
          </w:p>
          <w:p w:rsidR="00000000" w:rsidRDefault="0005693F">
            <w:pPr>
              <w:rPr>
                <w:sz w:val="21"/>
                <w:szCs w:val="21"/>
              </w:rPr>
            </w:pPr>
            <w:r>
              <w:rPr>
                <w:rFonts w:eastAsia="SimHei"/>
                <w:sz w:val="21"/>
                <w:szCs w:val="21"/>
              </w:rPr>
              <w:t>第</w:t>
            </w:r>
            <w:r>
              <w:rPr>
                <w:rFonts w:eastAsia="SimHei"/>
                <w:sz w:val="21"/>
                <w:szCs w:val="21"/>
              </w:rPr>
              <w:t>5</w:t>
            </w:r>
            <w:r>
              <w:rPr>
                <w:rFonts w:eastAsia="SimHei" w:hint="eastAsia"/>
                <w:sz w:val="21"/>
                <w:szCs w:val="21"/>
              </w:rPr>
              <w:t>条</w:t>
            </w:r>
            <w:r>
              <w:rPr>
                <w:rFonts w:eastAsia="SimHei"/>
                <w:sz w:val="21"/>
                <w:szCs w:val="21"/>
              </w:rPr>
              <w:t>–</w:t>
            </w:r>
            <w:r>
              <w:rPr>
                <w:rFonts w:hint="eastAsia"/>
                <w:sz w:val="21"/>
                <w:szCs w:val="21"/>
              </w:rPr>
              <w:t>详细解释哪些情况构成歧视</w:t>
            </w:r>
          </w:p>
        </w:tc>
        <w:tc>
          <w:tcPr>
            <w:tcW w:w="10105" w:type="dxa"/>
          </w:tcPr>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1</w:t>
            </w:r>
            <w:r>
              <w:rPr>
                <w:rFonts w:eastAsia="SimHei" w:hint="eastAsia"/>
                <w:sz w:val="21"/>
                <w:szCs w:val="21"/>
              </w:rPr>
              <w:t>）–</w:t>
            </w:r>
            <w:r>
              <w:rPr>
                <w:rFonts w:hint="eastAsia"/>
                <w:sz w:val="21"/>
                <w:szCs w:val="21"/>
              </w:rPr>
              <w:t>法律面前平等享有基本权利，法律平等保护基本权利。</w:t>
            </w:r>
            <w:r>
              <w:rPr>
                <w:sz w:val="21"/>
                <w:szCs w:val="21"/>
              </w:rPr>
              <w:t xml:space="preserve"> </w:t>
            </w:r>
          </w:p>
          <w:p w:rsidR="00000000" w:rsidRDefault="0005693F">
            <w:pPr>
              <w:rPr>
                <w:rFonts w:eastAsia="SimHei"/>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2</w:t>
            </w:r>
            <w:r>
              <w:rPr>
                <w:rFonts w:eastAsia="SimHei" w:hint="eastAsia"/>
                <w:sz w:val="21"/>
                <w:szCs w:val="21"/>
              </w:rPr>
              <w:t>）–</w:t>
            </w:r>
            <w:r>
              <w:rPr>
                <w:sz w:val="21"/>
                <w:szCs w:val="21"/>
              </w:rPr>
              <w:t>不</w:t>
            </w:r>
            <w:r>
              <w:rPr>
                <w:rFonts w:hint="eastAsia"/>
                <w:sz w:val="21"/>
                <w:szCs w:val="21"/>
              </w:rPr>
              <w:t>因</w:t>
            </w:r>
            <w:r>
              <w:rPr>
                <w:sz w:val="21"/>
                <w:szCs w:val="21"/>
              </w:rPr>
              <w:t>种族、</w:t>
            </w:r>
            <w:r>
              <w:rPr>
                <w:rFonts w:hint="eastAsia"/>
                <w:sz w:val="21"/>
                <w:szCs w:val="21"/>
              </w:rPr>
              <w:t>宗教</w:t>
            </w:r>
            <w:r>
              <w:rPr>
                <w:sz w:val="21"/>
                <w:szCs w:val="21"/>
              </w:rPr>
              <w:t>、语言</w:t>
            </w:r>
            <w:r>
              <w:rPr>
                <w:rFonts w:hint="eastAsia"/>
                <w:sz w:val="21"/>
                <w:szCs w:val="21"/>
              </w:rPr>
              <w:t>、阶级</w:t>
            </w:r>
            <w:r>
              <w:rPr>
                <w:sz w:val="21"/>
                <w:szCs w:val="21"/>
              </w:rPr>
              <w:t>、</w:t>
            </w:r>
            <w:r>
              <w:rPr>
                <w:rFonts w:hint="eastAsia"/>
                <w:sz w:val="21"/>
                <w:szCs w:val="21"/>
              </w:rPr>
              <w:t>性别</w:t>
            </w:r>
            <w:r>
              <w:rPr>
                <w:sz w:val="21"/>
                <w:szCs w:val="21"/>
              </w:rPr>
              <w:t>、政治</w:t>
            </w:r>
            <w:r>
              <w:rPr>
                <w:rFonts w:hint="eastAsia"/>
                <w:sz w:val="21"/>
                <w:szCs w:val="21"/>
              </w:rPr>
              <w:t>见解</w:t>
            </w:r>
            <w:r>
              <w:rPr>
                <w:sz w:val="21"/>
                <w:szCs w:val="21"/>
              </w:rPr>
              <w:t>、出生</w:t>
            </w:r>
            <w:r>
              <w:rPr>
                <w:rFonts w:hint="eastAsia"/>
                <w:sz w:val="21"/>
                <w:szCs w:val="21"/>
              </w:rPr>
              <w:t>地或其他任何此类理由歧视基本权利。</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3</w:t>
            </w:r>
            <w:r>
              <w:rPr>
                <w:rFonts w:eastAsia="SimHei" w:hint="eastAsia"/>
                <w:sz w:val="21"/>
                <w:szCs w:val="21"/>
              </w:rPr>
              <w:t>）–</w:t>
            </w:r>
            <w:r>
              <w:rPr>
                <w:rFonts w:hint="eastAsia"/>
                <w:sz w:val="21"/>
                <w:szCs w:val="21"/>
              </w:rPr>
              <w:t>基本自由权受公共利益的约束或限制。</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hint="eastAsia"/>
                <w:sz w:val="21"/>
                <w:szCs w:val="21"/>
              </w:rPr>
              <w:t>国家政策指导原则规定所有公民享有防止因种族、宗教、语言、阶级、性别、政治见解或职业受任何限制的平等机会。</w:t>
            </w:r>
          </w:p>
          <w:p w:rsidR="00000000" w:rsidRDefault="0005693F">
            <w:pPr>
              <w:rPr>
                <w:sz w:val="21"/>
                <w:szCs w:val="21"/>
              </w:rPr>
            </w:pPr>
            <w:r>
              <w:rPr>
                <w:rFonts w:eastAsia="SimHei"/>
                <w:sz w:val="21"/>
                <w:szCs w:val="21"/>
              </w:rPr>
              <w:t>第</w:t>
            </w:r>
            <w:r>
              <w:rPr>
                <w:rFonts w:eastAsia="SimHei"/>
                <w:sz w:val="21"/>
                <w:szCs w:val="21"/>
              </w:rPr>
              <w:t>126</w:t>
            </w:r>
            <w:r>
              <w:rPr>
                <w:rFonts w:eastAsia="SimHei" w:hint="eastAsia"/>
                <w:sz w:val="21"/>
                <w:szCs w:val="21"/>
              </w:rPr>
              <w:t>条–</w:t>
            </w:r>
            <w:r>
              <w:rPr>
                <w:rFonts w:ascii="SimSun" w:hAnsi="SimSun" w:hint="eastAsia"/>
                <w:sz w:val="21"/>
                <w:szCs w:val="21"/>
              </w:rPr>
              <w:t>斯</w:t>
            </w:r>
            <w:r>
              <w:rPr>
                <w:rFonts w:hint="eastAsia"/>
                <w:sz w:val="21"/>
                <w:szCs w:val="21"/>
              </w:rPr>
              <w:t>里兰卡最高法院享有排他性的专属管辖权，可裁决任何与指控执法或行政行为侵犯基本权利或语言权有关的问题，并有权给予其视为公正平等的补救或做出类似的补救指令。</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197</w:t>
            </w:r>
            <w:r>
              <w:rPr>
                <w:rFonts w:eastAsia="SimHei" w:hint="eastAsia"/>
                <w:sz w:val="21"/>
                <w:szCs w:val="21"/>
              </w:rPr>
              <w:t>8</w:t>
            </w:r>
            <w:r>
              <w:rPr>
                <w:rFonts w:eastAsia="SimHei" w:hint="eastAsia"/>
                <w:sz w:val="21"/>
                <w:szCs w:val="21"/>
              </w:rPr>
              <w:t>年第</w:t>
            </w:r>
            <w:r>
              <w:rPr>
                <w:rFonts w:eastAsia="SimHei" w:hint="eastAsia"/>
                <w:sz w:val="21"/>
                <w:szCs w:val="21"/>
              </w:rPr>
              <w:t>46</w:t>
            </w:r>
            <w:r>
              <w:rPr>
                <w:rFonts w:eastAsia="SimHei" w:hint="eastAsia"/>
                <w:sz w:val="21"/>
                <w:szCs w:val="21"/>
              </w:rPr>
              <w:t>号法令，</w:t>
            </w:r>
            <w:r>
              <w:rPr>
                <w:rFonts w:eastAsia="SimHei" w:hint="eastAsia"/>
                <w:sz w:val="21"/>
                <w:szCs w:val="21"/>
              </w:rPr>
              <w:t xml:space="preserve"> </w:t>
            </w:r>
            <w:r>
              <w:rPr>
                <w:rFonts w:eastAsia="SimHei" w:hint="eastAsia"/>
                <w:sz w:val="21"/>
                <w:szCs w:val="21"/>
              </w:rPr>
              <w:t>“防止恐怖主义（暂行规定）”</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hint="eastAsia"/>
                <w:sz w:val="21"/>
                <w:szCs w:val="21"/>
              </w:rPr>
              <w:t>不得出版任何挑起民族不和、对抗意识或敌对情绪的宣传材料。</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w:t>
            </w:r>
            <w:r>
              <w:rPr>
                <w:rFonts w:eastAsia="SimHei"/>
                <w:sz w:val="21"/>
                <w:szCs w:val="21"/>
              </w:rPr>
              <w:t xml:space="preserve"> </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290</w:t>
            </w:r>
            <w:r>
              <w:rPr>
                <w:rFonts w:eastAsia="SimHei" w:hint="eastAsia"/>
                <w:sz w:val="21"/>
                <w:szCs w:val="21"/>
              </w:rPr>
              <w:t>至</w:t>
            </w:r>
            <w:r>
              <w:rPr>
                <w:rFonts w:eastAsia="SimHei"/>
                <w:sz w:val="21"/>
                <w:szCs w:val="21"/>
              </w:rPr>
              <w:t>292</w:t>
            </w:r>
            <w:r>
              <w:rPr>
                <w:rFonts w:eastAsia="SimHei" w:hint="eastAsia"/>
                <w:sz w:val="21"/>
                <w:szCs w:val="21"/>
              </w:rPr>
              <w:t>条–</w:t>
            </w:r>
            <w:r>
              <w:rPr>
                <w:rFonts w:hint="eastAsia"/>
                <w:sz w:val="21"/>
                <w:szCs w:val="21"/>
              </w:rPr>
              <w:t>规定伤害、玷污、侮辱宗教场合、礼拜场所、宗教集会和宗教感情的行为及其他类似行为应受刑事处罚，以此确保适当尊重甚至是少数群体的宗教活动。</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1996</w:t>
            </w:r>
            <w:r>
              <w:rPr>
                <w:rFonts w:eastAsia="SimHei" w:hint="eastAsia"/>
                <w:sz w:val="21"/>
                <w:szCs w:val="21"/>
              </w:rPr>
              <w:t>年第</w:t>
            </w:r>
            <w:r>
              <w:rPr>
                <w:rFonts w:eastAsia="SimHei" w:hint="eastAsia"/>
                <w:sz w:val="21"/>
                <w:szCs w:val="21"/>
              </w:rPr>
              <w:t>22</w:t>
            </w:r>
            <w:r>
              <w:rPr>
                <w:rFonts w:eastAsia="SimHei" w:hint="eastAsia"/>
                <w:sz w:val="21"/>
                <w:szCs w:val="21"/>
              </w:rPr>
              <w:t>号法令，“斯里兰卡人权委员会”</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ascii="SimSun" w:hAnsi="SimSun" w:hint="eastAsia"/>
                <w:sz w:val="21"/>
                <w:szCs w:val="21"/>
              </w:rPr>
              <w:t>规</w:t>
            </w:r>
            <w:r>
              <w:rPr>
                <w:rFonts w:hint="eastAsia"/>
                <w:sz w:val="21"/>
                <w:szCs w:val="21"/>
              </w:rPr>
              <w:t>定成立人权委员会。</w:t>
            </w:r>
          </w:p>
          <w:p w:rsidR="00000000" w:rsidRDefault="0005693F">
            <w:pPr>
              <w:rPr>
                <w:sz w:val="21"/>
                <w:szCs w:val="21"/>
              </w:rPr>
            </w:pPr>
            <w:r>
              <w:rPr>
                <w:rFonts w:eastAsia="SimHei"/>
                <w:sz w:val="21"/>
                <w:szCs w:val="21"/>
              </w:rPr>
              <w:t>第</w:t>
            </w:r>
            <w:r>
              <w:rPr>
                <w:rFonts w:eastAsia="SimHei"/>
                <w:sz w:val="21"/>
                <w:szCs w:val="21"/>
              </w:rPr>
              <w:t>10</w:t>
            </w:r>
            <w:r>
              <w:rPr>
                <w:rFonts w:eastAsia="SimHei" w:hint="eastAsia"/>
                <w:sz w:val="21"/>
                <w:szCs w:val="21"/>
              </w:rPr>
              <w:t>条–</w:t>
            </w:r>
            <w:r>
              <w:rPr>
                <w:rFonts w:hint="eastAsia"/>
                <w:sz w:val="21"/>
                <w:szCs w:val="21"/>
              </w:rPr>
              <w:t>委员会的职能包括：调查和审查在程序上遵守《宪法》规定的情况，以保护基本权利；调查和审查所指控的侵犯这些基本</w:t>
            </w:r>
            <w:r>
              <w:rPr>
                <w:rFonts w:hint="eastAsia"/>
                <w:sz w:val="21"/>
                <w:szCs w:val="21"/>
              </w:rPr>
              <w:t>权利的行为；建议制订立法和程序，以确保遵守国际标准；开展关于这些基本权利的教育和提高认识活动。</w:t>
            </w:r>
          </w:p>
          <w:p w:rsidR="00000000" w:rsidRDefault="0005693F">
            <w:pPr>
              <w:rPr>
                <w:sz w:val="21"/>
                <w:szCs w:val="21"/>
              </w:rPr>
            </w:pPr>
            <w:r>
              <w:rPr>
                <w:rFonts w:eastAsia="SimHei"/>
                <w:sz w:val="21"/>
                <w:szCs w:val="21"/>
              </w:rPr>
              <w:t>第</w:t>
            </w:r>
            <w:r>
              <w:rPr>
                <w:rFonts w:eastAsia="SimHei"/>
                <w:sz w:val="21"/>
                <w:szCs w:val="21"/>
              </w:rPr>
              <w:t>11</w:t>
            </w:r>
            <w:r>
              <w:rPr>
                <w:rFonts w:eastAsia="SimHei" w:hint="eastAsia"/>
                <w:sz w:val="21"/>
                <w:szCs w:val="21"/>
              </w:rPr>
              <w:t>条–</w:t>
            </w:r>
            <w:r>
              <w:rPr>
                <w:rFonts w:hint="eastAsia"/>
                <w:sz w:val="21"/>
                <w:szCs w:val="21"/>
              </w:rPr>
              <w:t>为基本权利的广泛使用做好准备以实现上述目标。</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hint="eastAsia"/>
                <w:sz w:val="21"/>
                <w:szCs w:val="21"/>
              </w:rPr>
              <w:t>规定调查所指控的侵犯基本权利的行为，即使这种行为是在委员会的授意下实施的。</w:t>
            </w:r>
          </w:p>
          <w:p w:rsidR="00000000" w:rsidRDefault="0005693F">
            <w:pPr>
              <w:rPr>
                <w:sz w:val="21"/>
                <w:szCs w:val="21"/>
              </w:rPr>
            </w:pPr>
            <w:r>
              <w:rPr>
                <w:rFonts w:eastAsia="SimHei"/>
                <w:sz w:val="21"/>
                <w:szCs w:val="21"/>
              </w:rPr>
              <w:t>第</w:t>
            </w:r>
            <w:r>
              <w:rPr>
                <w:rFonts w:eastAsia="SimHei"/>
                <w:sz w:val="21"/>
                <w:szCs w:val="21"/>
              </w:rPr>
              <w:t>26</w:t>
            </w:r>
            <w:r>
              <w:rPr>
                <w:rFonts w:eastAsia="SimHei" w:hint="eastAsia"/>
                <w:sz w:val="21"/>
                <w:szCs w:val="21"/>
              </w:rPr>
              <w:t>条–</w:t>
            </w:r>
            <w:r>
              <w:rPr>
                <w:rFonts w:hint="eastAsia"/>
                <w:sz w:val="21"/>
                <w:szCs w:val="21"/>
              </w:rPr>
              <w:t>保护斯里兰卡人权委员会不因出于上述目的秉承善意采取的行动受到起诉。因此本法令规定设立独立机构加强对这些权利的保护和保障。</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1991</w:t>
            </w:r>
            <w:r>
              <w:rPr>
                <w:rFonts w:eastAsia="SimHei" w:hint="eastAsia"/>
                <w:sz w:val="21"/>
                <w:szCs w:val="21"/>
              </w:rPr>
              <w:t>年第</w:t>
            </w:r>
            <w:r>
              <w:rPr>
                <w:rFonts w:eastAsia="SimHei" w:hint="eastAsia"/>
                <w:sz w:val="21"/>
                <w:szCs w:val="21"/>
              </w:rPr>
              <w:t>18</w:t>
            </w:r>
            <w:r>
              <w:rPr>
                <w:rFonts w:eastAsia="SimHei" w:hint="eastAsia"/>
                <w:sz w:val="21"/>
                <w:szCs w:val="21"/>
              </w:rPr>
              <w:t>号法令，“官方语言委员会”</w:t>
            </w:r>
            <w:r>
              <w:rPr>
                <w:rFonts w:eastAsia="SimHei"/>
                <w:sz w:val="21"/>
                <w:szCs w:val="21"/>
              </w:rPr>
              <w:t>：</w:t>
            </w:r>
          </w:p>
          <w:p w:rsidR="00000000" w:rsidRDefault="0005693F">
            <w:pPr>
              <w:rPr>
                <w:rFonts w:hint="eastAsia"/>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hint="eastAsia"/>
                <w:sz w:val="21"/>
                <w:szCs w:val="21"/>
              </w:rPr>
              <w:t>规定成立官方语言委员会。</w:t>
            </w:r>
          </w:p>
          <w:p w:rsidR="00000000" w:rsidRDefault="0005693F">
            <w:pPr>
              <w:rPr>
                <w:sz w:val="21"/>
                <w:szCs w:val="21"/>
              </w:rPr>
            </w:pPr>
            <w:r>
              <w:rPr>
                <w:rFonts w:eastAsia="SimHei" w:hint="eastAsia"/>
                <w:sz w:val="21"/>
                <w:szCs w:val="21"/>
              </w:rPr>
              <w:t>第</w:t>
            </w:r>
            <w:r>
              <w:rPr>
                <w:rFonts w:eastAsia="SimHei"/>
                <w:sz w:val="21"/>
                <w:szCs w:val="21"/>
              </w:rPr>
              <w:t>6</w:t>
            </w:r>
            <w:r>
              <w:rPr>
                <w:rFonts w:eastAsia="SimHei" w:hint="eastAsia"/>
                <w:sz w:val="21"/>
                <w:szCs w:val="21"/>
              </w:rPr>
              <w:t>至</w:t>
            </w:r>
            <w:r>
              <w:rPr>
                <w:rFonts w:eastAsia="SimHei"/>
                <w:sz w:val="21"/>
                <w:szCs w:val="21"/>
              </w:rPr>
              <w:t xml:space="preserve">7 </w:t>
            </w:r>
            <w:r>
              <w:rPr>
                <w:rFonts w:eastAsia="SimHei" w:hint="eastAsia"/>
                <w:sz w:val="21"/>
                <w:szCs w:val="21"/>
              </w:rPr>
              <w:t>条–</w:t>
            </w:r>
            <w:r>
              <w:rPr>
                <w:rFonts w:hint="eastAsia"/>
                <w:sz w:val="21"/>
                <w:szCs w:val="21"/>
              </w:rPr>
              <w:t>委员会负责提供政策建议、开展调查以及采取任何其</w:t>
            </w:r>
            <w:r>
              <w:rPr>
                <w:rFonts w:hint="eastAsia"/>
                <w:sz w:val="21"/>
                <w:szCs w:val="21"/>
              </w:rPr>
              <w:t>他必要行动确保遵守《斯里兰卡宪法》第</w:t>
            </w:r>
            <w:r>
              <w:rPr>
                <w:rFonts w:hint="eastAsia"/>
                <w:sz w:val="21"/>
                <w:szCs w:val="21"/>
              </w:rPr>
              <w:t>18</w:t>
            </w:r>
            <w:r>
              <w:rPr>
                <w:rFonts w:hint="eastAsia"/>
                <w:sz w:val="21"/>
                <w:szCs w:val="21"/>
              </w:rPr>
              <w:t>至</w:t>
            </w:r>
            <w:r>
              <w:rPr>
                <w:rFonts w:hint="eastAsia"/>
                <w:sz w:val="21"/>
                <w:szCs w:val="21"/>
              </w:rPr>
              <w:t>25</w:t>
            </w:r>
            <w:r>
              <w:rPr>
                <w:rFonts w:hint="eastAsia"/>
                <w:sz w:val="21"/>
                <w:szCs w:val="21"/>
              </w:rPr>
              <w:t>条所载与语言有关的各种权利，以确保不会出现歧视。</w:t>
            </w:r>
            <w:r>
              <w:rPr>
                <w:sz w:val="21"/>
                <w:szCs w:val="21"/>
              </w:rPr>
              <w:t xml:space="preserve"> </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r>
              <w:rPr>
                <w:rFonts w:eastAsia="SimHei" w:hint="eastAsia"/>
                <w:sz w:val="21"/>
                <w:szCs w:val="21"/>
              </w:rPr>
              <w:t>《消除对妇女一切形式歧视公约》</w:t>
            </w:r>
          </w:p>
          <w:p w:rsidR="00000000" w:rsidRDefault="0005693F">
            <w:pPr>
              <w:rPr>
                <w:rFonts w:eastAsia="SimHei"/>
                <w:sz w:val="21"/>
                <w:szCs w:val="21"/>
              </w:rPr>
            </w:pPr>
          </w:p>
          <w:p w:rsidR="00000000" w:rsidRDefault="0005693F">
            <w:pPr>
              <w:rPr>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hint="eastAsia"/>
                <w:sz w:val="21"/>
                <w:szCs w:val="21"/>
              </w:rPr>
              <w:t>采取一切可能的措施结束歧视</w:t>
            </w: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11</w:t>
            </w:r>
            <w:r>
              <w:rPr>
                <w:rFonts w:eastAsia="SimHei" w:hint="eastAsia"/>
                <w:sz w:val="21"/>
                <w:szCs w:val="21"/>
              </w:rPr>
              <w:t>条–</w:t>
            </w:r>
            <w:r>
              <w:rPr>
                <w:rFonts w:hint="eastAsia"/>
                <w:sz w:val="21"/>
                <w:szCs w:val="21"/>
              </w:rPr>
              <w:t>就业平等</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rFonts w:eastAsia="SimHei" w:hint="eastAsia"/>
                <w:sz w:val="21"/>
                <w:szCs w:val="21"/>
              </w:rPr>
            </w:pPr>
          </w:p>
          <w:p w:rsidR="00000000" w:rsidRDefault="0005693F">
            <w:pPr>
              <w:rPr>
                <w:sz w:val="21"/>
                <w:szCs w:val="21"/>
              </w:rPr>
            </w:pPr>
            <w:r>
              <w:rPr>
                <w:rFonts w:eastAsia="SimHei"/>
                <w:sz w:val="21"/>
                <w:szCs w:val="21"/>
              </w:rPr>
              <w:t>第</w:t>
            </w:r>
            <w:r>
              <w:rPr>
                <w:rFonts w:eastAsia="SimHei"/>
                <w:sz w:val="21"/>
                <w:szCs w:val="21"/>
              </w:rPr>
              <w:t>15</w:t>
            </w:r>
            <w:r>
              <w:rPr>
                <w:rFonts w:eastAsia="SimHei" w:hint="eastAsia"/>
                <w:sz w:val="21"/>
                <w:szCs w:val="21"/>
              </w:rPr>
              <w:t>条–</w:t>
            </w:r>
            <w:r>
              <w:rPr>
                <w:rFonts w:hint="eastAsia"/>
                <w:sz w:val="21"/>
                <w:szCs w:val="21"/>
              </w:rPr>
              <w:t>法律面前人人平等</w:t>
            </w: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r>
              <w:rPr>
                <w:rFonts w:eastAsia="SimHei"/>
                <w:sz w:val="21"/>
                <w:szCs w:val="21"/>
              </w:rPr>
              <w:t>第</w:t>
            </w:r>
            <w:r>
              <w:rPr>
                <w:rFonts w:eastAsia="SimHei"/>
                <w:sz w:val="21"/>
                <w:szCs w:val="21"/>
              </w:rPr>
              <w:t xml:space="preserve">16 </w:t>
            </w:r>
            <w:r>
              <w:rPr>
                <w:rFonts w:eastAsia="SimHei" w:hint="eastAsia"/>
                <w:sz w:val="21"/>
                <w:szCs w:val="21"/>
              </w:rPr>
              <w:t>条–</w:t>
            </w:r>
            <w:r>
              <w:rPr>
                <w:rFonts w:hint="eastAsia"/>
                <w:sz w:val="21"/>
                <w:szCs w:val="21"/>
              </w:rPr>
              <w:t>平等的婚姻权</w:t>
            </w:r>
            <w:r>
              <w:rPr>
                <w:rFonts w:hint="eastAsia"/>
                <w:sz w:val="21"/>
                <w:szCs w:val="21"/>
              </w:rPr>
              <w:t xml:space="preserve"> </w:t>
            </w:r>
          </w:p>
        </w:tc>
        <w:tc>
          <w:tcPr>
            <w:tcW w:w="10105" w:type="dxa"/>
          </w:tcPr>
          <w:p w:rsidR="00000000" w:rsidRDefault="0005693F">
            <w:pPr>
              <w:rPr>
                <w:sz w:val="21"/>
                <w:szCs w:val="21"/>
              </w:rPr>
            </w:pP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(6)</w:t>
            </w:r>
            <w:r>
              <w:rPr>
                <w:rFonts w:eastAsia="SimHei" w:hint="eastAsia"/>
                <w:sz w:val="21"/>
                <w:szCs w:val="21"/>
              </w:rPr>
              <w:t>款</w:t>
            </w:r>
            <w:r>
              <w:rPr>
                <w:rFonts w:eastAsia="SimHei"/>
                <w:sz w:val="21"/>
                <w:szCs w:val="21"/>
              </w:rPr>
              <w:t>–</w:t>
            </w:r>
            <w:r>
              <w:rPr>
                <w:rFonts w:hint="eastAsia"/>
                <w:sz w:val="21"/>
                <w:szCs w:val="21"/>
              </w:rPr>
              <w:t>国家政策指导原则确保机会平等，特别是，无论性别如何均享有平等机会。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345</w:t>
            </w:r>
            <w:r>
              <w:rPr>
                <w:rFonts w:eastAsia="SimHei" w:hint="eastAsia"/>
                <w:sz w:val="21"/>
                <w:szCs w:val="21"/>
              </w:rPr>
              <w:t>条–</w:t>
            </w:r>
            <w:r>
              <w:rPr>
                <w:rFonts w:hint="eastAsia"/>
                <w:sz w:val="21"/>
                <w:szCs w:val="21"/>
              </w:rPr>
              <w:t>关于禁止性骚扰的规定。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1939</w:t>
            </w:r>
            <w:r>
              <w:rPr>
                <w:rFonts w:eastAsia="SimHei" w:hint="eastAsia"/>
                <w:sz w:val="21"/>
                <w:szCs w:val="21"/>
              </w:rPr>
              <w:t>年第</w:t>
            </w:r>
            <w:r>
              <w:rPr>
                <w:rFonts w:eastAsia="SimHei" w:hint="eastAsia"/>
                <w:sz w:val="21"/>
                <w:szCs w:val="21"/>
              </w:rPr>
              <w:t>32</w:t>
            </w:r>
            <w:r>
              <w:rPr>
                <w:rFonts w:eastAsia="SimHei" w:hint="eastAsia"/>
                <w:sz w:val="21"/>
                <w:szCs w:val="21"/>
              </w:rPr>
              <w:t>号</w:t>
            </w:r>
            <w:r>
              <w:rPr>
                <w:rFonts w:eastAsia="SimHei" w:hint="eastAsia"/>
                <w:sz w:val="21"/>
                <w:szCs w:val="21"/>
              </w:rPr>
              <w:t>法令，《孕产待遇条例（修订本）》</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hint="eastAsia"/>
                <w:sz w:val="21"/>
                <w:szCs w:val="21"/>
              </w:rPr>
              <w:t>规定女工分娩后可休</w:t>
            </w:r>
            <w:r>
              <w:rPr>
                <w:rFonts w:hint="eastAsia"/>
                <w:sz w:val="21"/>
                <w:szCs w:val="21"/>
              </w:rPr>
              <w:t>4</w:t>
            </w:r>
            <w:r>
              <w:rPr>
                <w:rFonts w:hint="eastAsia"/>
                <w:sz w:val="21"/>
                <w:szCs w:val="21"/>
              </w:rPr>
              <w:t>个星期内的产假。</w:t>
            </w:r>
          </w:p>
          <w:p w:rsidR="00000000" w:rsidRDefault="0005693F">
            <w:pPr>
              <w:rPr>
                <w:rFonts w:hint="eastAsia"/>
                <w:sz w:val="21"/>
                <w:szCs w:val="21"/>
              </w:rPr>
            </w:pPr>
            <w:r>
              <w:rPr>
                <w:rFonts w:eastAsia="SimHei"/>
                <w:sz w:val="21"/>
                <w:szCs w:val="21"/>
              </w:rPr>
              <w:t>第</w:t>
            </w:r>
            <w:r>
              <w:rPr>
                <w:rFonts w:eastAsia="SimHei"/>
                <w:sz w:val="21"/>
                <w:szCs w:val="21"/>
              </w:rPr>
              <w:t>3</w:t>
            </w:r>
            <w:r>
              <w:rPr>
                <w:rFonts w:eastAsia="SimHei" w:hint="eastAsia"/>
                <w:sz w:val="21"/>
                <w:szCs w:val="21"/>
              </w:rPr>
              <w:t>条–</w:t>
            </w:r>
            <w:r>
              <w:rPr>
                <w:rFonts w:hint="eastAsia"/>
                <w:sz w:val="21"/>
                <w:szCs w:val="21"/>
              </w:rPr>
              <w:t>规定支付孕产假补贴。</w:t>
            </w:r>
          </w:p>
          <w:p w:rsidR="00000000" w:rsidRDefault="0005693F">
            <w:pPr>
              <w:rPr>
                <w:sz w:val="21"/>
                <w:szCs w:val="21"/>
              </w:rPr>
            </w:pPr>
            <w:r>
              <w:rPr>
                <w:rFonts w:eastAsia="SimHei"/>
                <w:sz w:val="21"/>
                <w:szCs w:val="21"/>
              </w:rPr>
              <w:t>第</w:t>
            </w:r>
            <w:r>
              <w:rPr>
                <w:rFonts w:eastAsia="SimHei"/>
                <w:sz w:val="21"/>
                <w:szCs w:val="21"/>
              </w:rPr>
              <w:t xml:space="preserve">10 </w:t>
            </w:r>
            <w:r>
              <w:rPr>
                <w:rFonts w:eastAsia="SimHei" w:hint="eastAsia"/>
                <w:sz w:val="21"/>
                <w:szCs w:val="21"/>
              </w:rPr>
              <w:t>条–</w:t>
            </w:r>
            <w:r>
              <w:rPr>
                <w:rFonts w:hint="eastAsia"/>
                <w:sz w:val="21"/>
                <w:szCs w:val="21"/>
              </w:rPr>
              <w:t>规定不得以怀孕或分娩为由解聘工人。</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47</w:t>
            </w:r>
            <w:r>
              <w:rPr>
                <w:rFonts w:eastAsia="SimHei" w:hint="eastAsia"/>
                <w:sz w:val="21"/>
                <w:szCs w:val="21"/>
              </w:rPr>
              <w:t>号法令，《妇女、儿童和青少年就业（修订本）》</w:t>
            </w:r>
            <w:r>
              <w:rPr>
                <w:rFonts w:eastAsia="SimHei"/>
                <w:sz w:val="21"/>
                <w:szCs w:val="21"/>
              </w:rPr>
              <w:t>：</w:t>
            </w:r>
          </w:p>
          <w:p w:rsidR="00000000" w:rsidRDefault="0005693F">
            <w:pPr>
              <w:rPr>
                <w:sz w:val="21"/>
                <w:szCs w:val="21"/>
              </w:rPr>
            </w:pPr>
            <w:r>
              <w:rPr>
                <w:rFonts w:eastAsia="SimHei" w:hint="eastAsia"/>
                <w:sz w:val="21"/>
                <w:szCs w:val="21"/>
              </w:rPr>
              <w:t>第一部分–</w:t>
            </w:r>
            <w:r>
              <w:rPr>
                <w:rFonts w:hint="eastAsia"/>
                <w:sz w:val="21"/>
                <w:szCs w:val="21"/>
              </w:rPr>
              <w:t>关于妇女和</w:t>
            </w:r>
            <w:r>
              <w:rPr>
                <w:rFonts w:hint="eastAsia"/>
                <w:sz w:val="21"/>
                <w:szCs w:val="21"/>
              </w:rPr>
              <w:t>18</w:t>
            </w:r>
            <w:r>
              <w:rPr>
                <w:rFonts w:hint="eastAsia"/>
                <w:sz w:val="21"/>
                <w:szCs w:val="21"/>
              </w:rPr>
              <w:t>岁以下未成年人上夜班的特别条款和限制。</w:t>
            </w:r>
          </w:p>
          <w:p w:rsidR="00000000" w:rsidRDefault="0005693F">
            <w:pPr>
              <w:rPr>
                <w:sz w:val="21"/>
                <w:szCs w:val="21"/>
              </w:rPr>
            </w:pPr>
            <w:r>
              <w:rPr>
                <w:rFonts w:eastAsia="SimHei" w:hint="eastAsia"/>
                <w:sz w:val="21"/>
                <w:szCs w:val="21"/>
              </w:rPr>
              <w:t>第二部分–</w:t>
            </w:r>
            <w:r>
              <w:rPr>
                <w:rFonts w:hint="eastAsia"/>
                <w:sz w:val="21"/>
                <w:szCs w:val="21"/>
              </w:rPr>
              <w:t>关于儿童、青少年和妇女在工厂和海上工作的严格规范和限制。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《采掘和采矿业（禁止女工从事地下开采工作）条例》</w:t>
            </w:r>
            <w:r>
              <w:rPr>
                <w:rFonts w:eastAsia="SimHei"/>
                <w:sz w:val="21"/>
                <w:szCs w:val="21"/>
              </w:rPr>
              <w:t>：</w:t>
            </w:r>
            <w:r>
              <w:rPr>
                <w:rFonts w:eastAsia="SimHei"/>
                <w:sz w:val="21"/>
                <w:szCs w:val="21"/>
              </w:rPr>
              <w:t xml:space="preserve"> </w:t>
            </w:r>
          </w:p>
          <w:p w:rsidR="00000000" w:rsidRDefault="0005693F">
            <w:pPr>
              <w:rPr>
                <w:sz w:val="21"/>
                <w:szCs w:val="21"/>
              </w:rPr>
            </w:pPr>
            <w:r>
              <w:rPr>
                <w:rFonts w:eastAsia="SimHei"/>
                <w:sz w:val="21"/>
                <w:szCs w:val="21"/>
              </w:rPr>
              <w:t>第</w:t>
            </w:r>
            <w:r>
              <w:rPr>
                <w:rFonts w:eastAsia="SimHei"/>
                <w:sz w:val="21"/>
                <w:szCs w:val="21"/>
              </w:rPr>
              <w:t xml:space="preserve">4 </w:t>
            </w:r>
            <w:r>
              <w:rPr>
                <w:rFonts w:eastAsia="SimHei" w:hint="eastAsia"/>
                <w:sz w:val="21"/>
                <w:szCs w:val="21"/>
              </w:rPr>
              <w:t>条–</w:t>
            </w:r>
            <w:r>
              <w:rPr>
                <w:rFonts w:hint="eastAsia"/>
                <w:sz w:val="21"/>
                <w:szCs w:val="21"/>
              </w:rPr>
              <w:t>使用女工从事采掘工作必须符合多项规定。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1942</w:t>
            </w:r>
            <w:r>
              <w:rPr>
                <w:rFonts w:eastAsia="SimHei" w:hint="eastAsia"/>
                <w:sz w:val="21"/>
                <w:szCs w:val="21"/>
              </w:rPr>
              <w:t>年第</w:t>
            </w:r>
            <w:r>
              <w:rPr>
                <w:rFonts w:eastAsia="SimHei" w:hint="eastAsia"/>
                <w:sz w:val="21"/>
                <w:szCs w:val="21"/>
              </w:rPr>
              <w:t>45</w:t>
            </w:r>
            <w:r>
              <w:rPr>
                <w:rFonts w:eastAsia="SimHei" w:hint="eastAsia"/>
                <w:sz w:val="21"/>
                <w:szCs w:val="21"/>
              </w:rPr>
              <w:t>号法令，《工厂条例》</w:t>
            </w:r>
            <w:r>
              <w:rPr>
                <w:rFonts w:eastAsia="SimHei"/>
                <w:sz w:val="21"/>
                <w:szCs w:val="21"/>
              </w:rPr>
              <w:t>：</w:t>
            </w:r>
          </w:p>
          <w:p w:rsidR="00000000" w:rsidRDefault="0005693F">
            <w:pPr>
              <w:rPr>
                <w:sz w:val="21"/>
                <w:szCs w:val="21"/>
              </w:rPr>
            </w:pPr>
            <w:r>
              <w:rPr>
                <w:rFonts w:eastAsia="SimHei" w:hint="eastAsia"/>
                <w:sz w:val="21"/>
                <w:szCs w:val="21"/>
              </w:rPr>
              <w:t>第七</w:t>
            </w:r>
            <w:r>
              <w:rPr>
                <w:rFonts w:eastAsia="SimHei" w:hint="eastAsia"/>
                <w:sz w:val="21"/>
                <w:szCs w:val="21"/>
              </w:rPr>
              <w:t>部分–</w:t>
            </w:r>
            <w:r>
              <w:rPr>
                <w:rFonts w:hint="eastAsia"/>
                <w:sz w:val="21"/>
                <w:szCs w:val="21"/>
              </w:rPr>
              <w:t>补充了关于保护女工的特殊规定。</w:t>
            </w:r>
            <w:r>
              <w:rPr>
                <w:sz w:val="21"/>
                <w:szCs w:val="21"/>
              </w:rPr>
              <w:t xml:space="preserve"> </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19</w:t>
            </w:r>
            <w:r>
              <w:rPr>
                <w:rFonts w:eastAsia="SimHei" w:hint="eastAsia"/>
                <w:sz w:val="21"/>
                <w:szCs w:val="21"/>
              </w:rPr>
              <w:t>号法令，《商店和办公室雇员（就业和报酬管理办法）（修订本）》</w:t>
            </w:r>
            <w:r>
              <w:rPr>
                <w:rFonts w:eastAsia="SimHei"/>
                <w:sz w:val="21"/>
                <w:szCs w:val="21"/>
              </w:rPr>
              <w:t>：</w:t>
            </w:r>
          </w:p>
          <w:p w:rsidR="00000000" w:rsidRDefault="0005693F">
            <w:pPr>
              <w:rPr>
                <w:rFonts w:hint="eastAsia"/>
                <w:sz w:val="21"/>
                <w:szCs w:val="21"/>
              </w:rPr>
            </w:pPr>
            <w:r>
              <w:rPr>
                <w:rFonts w:eastAsia="SimHei" w:hint="eastAsia"/>
                <w:sz w:val="21"/>
                <w:szCs w:val="21"/>
              </w:rPr>
              <w:t>第一部分–</w:t>
            </w:r>
            <w:r>
              <w:rPr>
                <w:rFonts w:hint="eastAsia"/>
                <w:sz w:val="21"/>
                <w:szCs w:val="21"/>
              </w:rPr>
              <w:t>关于商店和办公室雇员的工作时间、假期、工休以及员工健康和舒适条件的管理办法。其中包括关于妇女和青少年就业的特殊规定。</w:t>
            </w:r>
          </w:p>
          <w:p w:rsidR="00000000" w:rsidRDefault="0005693F">
            <w:pPr>
              <w:rPr>
                <w:sz w:val="21"/>
                <w:szCs w:val="21"/>
              </w:rPr>
            </w:pPr>
            <w:r>
              <w:rPr>
                <w:rFonts w:eastAsia="SimHei" w:hint="eastAsia"/>
                <w:sz w:val="21"/>
                <w:szCs w:val="21"/>
              </w:rPr>
              <w:t>第</w:t>
            </w:r>
            <w:r>
              <w:rPr>
                <w:rFonts w:eastAsia="SimHei"/>
                <w:sz w:val="21"/>
                <w:szCs w:val="21"/>
              </w:rPr>
              <w:t>1A</w:t>
            </w:r>
            <w:r>
              <w:rPr>
                <w:rFonts w:eastAsia="SimHei" w:hint="eastAsia"/>
                <w:sz w:val="21"/>
                <w:szCs w:val="21"/>
              </w:rPr>
              <w:t>部分–</w:t>
            </w:r>
            <w:r>
              <w:rPr>
                <w:rFonts w:hint="eastAsia"/>
                <w:sz w:val="21"/>
                <w:szCs w:val="21"/>
              </w:rPr>
              <w:t>关于商店女员工享受孕产待遇的特殊规定。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 xml:space="preserve"> </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1</w:t>
            </w:r>
            <w:r>
              <w:rPr>
                <w:rFonts w:eastAsia="SimHei" w:hint="eastAsia"/>
                <w:sz w:val="21"/>
                <w:szCs w:val="21"/>
              </w:rPr>
              <w:t>）–</w:t>
            </w:r>
            <w:r>
              <w:rPr>
                <w:rFonts w:hint="eastAsia"/>
                <w:sz w:val="21"/>
                <w:szCs w:val="21"/>
              </w:rPr>
              <w:t>法律面前平等享有基本权利，法律平等保护基本权利。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1884</w:t>
            </w:r>
            <w:r>
              <w:rPr>
                <w:rFonts w:eastAsia="SimHei" w:hint="eastAsia"/>
                <w:sz w:val="21"/>
                <w:szCs w:val="21"/>
              </w:rPr>
              <w:t>年第</w:t>
            </w:r>
            <w:r>
              <w:rPr>
                <w:rFonts w:eastAsia="SimHei" w:hint="eastAsia"/>
                <w:sz w:val="21"/>
                <w:szCs w:val="21"/>
              </w:rPr>
              <w:t>21</w:t>
            </w:r>
            <w:r>
              <w:rPr>
                <w:rFonts w:eastAsia="SimHei" w:hint="eastAsia"/>
                <w:sz w:val="21"/>
                <w:szCs w:val="21"/>
              </w:rPr>
              <w:t>号法令，《遗嘱条例》</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3</w:t>
            </w:r>
            <w:r>
              <w:rPr>
                <w:rFonts w:eastAsia="SimHei" w:hint="eastAsia"/>
                <w:sz w:val="21"/>
                <w:szCs w:val="21"/>
              </w:rPr>
              <w:t>条–</w:t>
            </w:r>
            <w:r>
              <w:rPr>
                <w:rFonts w:hint="eastAsia"/>
                <w:sz w:val="21"/>
                <w:szCs w:val="21"/>
              </w:rPr>
              <w:t>规定可设立遗嘱的最低年龄限制，男女年龄限制相同。</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1876</w:t>
            </w:r>
            <w:r>
              <w:rPr>
                <w:rFonts w:eastAsia="SimHei" w:hint="eastAsia"/>
                <w:sz w:val="21"/>
                <w:szCs w:val="21"/>
              </w:rPr>
              <w:t>年第</w:t>
            </w:r>
            <w:r>
              <w:rPr>
                <w:rFonts w:eastAsia="SimHei" w:hint="eastAsia"/>
                <w:sz w:val="21"/>
                <w:szCs w:val="21"/>
              </w:rPr>
              <w:t>15</w:t>
            </w:r>
            <w:r>
              <w:rPr>
                <w:rFonts w:eastAsia="SimHei" w:hint="eastAsia"/>
                <w:sz w:val="21"/>
                <w:szCs w:val="21"/>
              </w:rPr>
              <w:t>号法令，《婚姻和继承权条例》</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sz w:val="21"/>
                <w:szCs w:val="21"/>
              </w:rPr>
              <w:t>8</w:t>
            </w:r>
            <w:r>
              <w:rPr>
                <w:rFonts w:eastAsia="SimHei" w:hint="eastAsia"/>
                <w:sz w:val="21"/>
                <w:szCs w:val="21"/>
              </w:rPr>
              <w:t>至</w:t>
            </w:r>
            <w:r>
              <w:rPr>
                <w:rFonts w:eastAsia="SimHei"/>
                <w:sz w:val="21"/>
                <w:szCs w:val="21"/>
              </w:rPr>
              <w:t>9</w:t>
            </w:r>
            <w:r>
              <w:rPr>
                <w:rFonts w:eastAsia="SimHei" w:hint="eastAsia"/>
                <w:sz w:val="21"/>
                <w:szCs w:val="21"/>
              </w:rPr>
              <w:t>条–</w:t>
            </w:r>
            <w:r>
              <w:rPr>
                <w:rFonts w:hint="eastAsia"/>
                <w:sz w:val="21"/>
                <w:szCs w:val="21"/>
              </w:rPr>
              <w:t>规定妻子有权控制个人财产和工资收入，从而使妻子与丈夫在处置财产等问题上享有平等的地位。</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1923</w:t>
            </w:r>
            <w:r>
              <w:rPr>
                <w:rFonts w:eastAsia="SimHei" w:hint="eastAsia"/>
                <w:sz w:val="21"/>
                <w:szCs w:val="21"/>
              </w:rPr>
              <w:t>年第</w:t>
            </w:r>
            <w:r>
              <w:rPr>
                <w:rFonts w:eastAsia="SimHei" w:hint="eastAsia"/>
                <w:sz w:val="21"/>
                <w:szCs w:val="21"/>
              </w:rPr>
              <w:t>18</w:t>
            </w:r>
            <w:r>
              <w:rPr>
                <w:rFonts w:eastAsia="SimHei" w:hint="eastAsia"/>
                <w:sz w:val="21"/>
                <w:szCs w:val="21"/>
              </w:rPr>
              <w:t>号法令，《已婚妇女财产条例（修订）》</w:t>
            </w:r>
            <w:r>
              <w:rPr>
                <w:rFonts w:eastAsia="SimHei"/>
                <w:sz w:val="21"/>
                <w:szCs w:val="21"/>
              </w:rPr>
              <w:t>：</w:t>
            </w:r>
          </w:p>
          <w:p w:rsidR="00000000" w:rsidRDefault="0005693F">
            <w:pPr>
              <w:rPr>
                <w:sz w:val="21"/>
                <w:szCs w:val="21"/>
              </w:rPr>
            </w:pPr>
            <w:r>
              <w:rPr>
                <w:rFonts w:eastAsia="SimHei" w:hint="eastAsia"/>
                <w:sz w:val="21"/>
                <w:szCs w:val="21"/>
              </w:rPr>
              <w:t>第</w:t>
            </w:r>
            <w:r>
              <w:rPr>
                <w:rFonts w:eastAsia="SimHei"/>
                <w:sz w:val="21"/>
                <w:szCs w:val="21"/>
              </w:rPr>
              <w:t xml:space="preserve">5 </w:t>
            </w:r>
            <w:r>
              <w:rPr>
                <w:rFonts w:eastAsia="SimHei" w:hint="eastAsia"/>
                <w:sz w:val="21"/>
                <w:szCs w:val="21"/>
              </w:rPr>
              <w:t>至</w:t>
            </w:r>
            <w:r>
              <w:rPr>
                <w:rFonts w:eastAsia="SimHei"/>
                <w:sz w:val="21"/>
                <w:szCs w:val="21"/>
              </w:rPr>
              <w:t>19</w:t>
            </w:r>
            <w:r>
              <w:rPr>
                <w:rFonts w:eastAsia="SimHei" w:hint="eastAsia"/>
                <w:sz w:val="21"/>
                <w:szCs w:val="21"/>
              </w:rPr>
              <w:t>条–</w:t>
            </w:r>
            <w:r>
              <w:rPr>
                <w:rFonts w:hint="eastAsia"/>
                <w:sz w:val="21"/>
                <w:szCs w:val="21"/>
              </w:rPr>
              <w:t>考虑到平等保护妇女财产权的问题，进一步规定妻子可控制自己名下的财产。</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1907</w:t>
            </w:r>
            <w:r>
              <w:rPr>
                <w:rFonts w:eastAsia="SimHei" w:hint="eastAsia"/>
                <w:sz w:val="21"/>
                <w:szCs w:val="21"/>
              </w:rPr>
              <w:t>年婚姻登记条例（修订）》</w:t>
            </w:r>
            <w:r>
              <w:rPr>
                <w:rFonts w:eastAsia="SimHei"/>
                <w:sz w:val="21"/>
                <w:szCs w:val="21"/>
              </w:rPr>
              <w:t>：</w:t>
            </w:r>
          </w:p>
          <w:p w:rsidR="00000000" w:rsidRDefault="0005693F">
            <w:pPr>
              <w:rPr>
                <w:rFonts w:eastAsia="SimHei"/>
                <w:sz w:val="21"/>
                <w:szCs w:val="21"/>
              </w:rPr>
            </w:pPr>
            <w:r>
              <w:rPr>
                <w:rFonts w:eastAsia="SimHei" w:hint="eastAsia"/>
                <w:sz w:val="21"/>
                <w:szCs w:val="21"/>
              </w:rPr>
              <w:t>1952</w:t>
            </w:r>
            <w:r>
              <w:rPr>
                <w:rFonts w:eastAsia="SimHei" w:hint="eastAsia"/>
                <w:sz w:val="21"/>
                <w:szCs w:val="21"/>
              </w:rPr>
              <w:t>年第</w:t>
            </w:r>
            <w:r>
              <w:rPr>
                <w:rFonts w:eastAsia="SimHei" w:hint="eastAsia"/>
                <w:sz w:val="21"/>
                <w:szCs w:val="21"/>
              </w:rPr>
              <w:t>44</w:t>
            </w:r>
            <w:r>
              <w:rPr>
                <w:rFonts w:eastAsia="SimHei" w:hint="eastAsia"/>
                <w:sz w:val="21"/>
                <w:szCs w:val="21"/>
              </w:rPr>
              <w:t>号法令，《康提结婚和离婚法（修订）》</w:t>
            </w:r>
            <w:r>
              <w:rPr>
                <w:rFonts w:eastAsia="SimHei"/>
                <w:sz w:val="21"/>
                <w:szCs w:val="21"/>
              </w:rPr>
              <w:t>：</w:t>
            </w:r>
          </w:p>
          <w:p w:rsidR="00000000" w:rsidRDefault="0005693F">
            <w:pPr>
              <w:rPr>
                <w:rFonts w:eastAsia="SimHei"/>
                <w:sz w:val="21"/>
                <w:szCs w:val="21"/>
              </w:rPr>
            </w:pPr>
            <w:r>
              <w:rPr>
                <w:rFonts w:eastAsia="SimHei" w:hint="eastAsia"/>
                <w:sz w:val="21"/>
                <w:szCs w:val="21"/>
              </w:rPr>
              <w:t>1951</w:t>
            </w:r>
            <w:r>
              <w:rPr>
                <w:rFonts w:eastAsia="SimHei" w:hint="eastAsia"/>
                <w:sz w:val="21"/>
                <w:szCs w:val="21"/>
              </w:rPr>
              <w:t>年第</w:t>
            </w:r>
            <w:r>
              <w:rPr>
                <w:rFonts w:eastAsia="SimHei" w:hint="eastAsia"/>
                <w:sz w:val="21"/>
                <w:szCs w:val="21"/>
              </w:rPr>
              <w:t>13</w:t>
            </w:r>
            <w:r>
              <w:rPr>
                <w:rFonts w:eastAsia="SimHei" w:hint="eastAsia"/>
                <w:sz w:val="21"/>
                <w:szCs w:val="21"/>
              </w:rPr>
              <w:t>号法令，《穆斯林结婚和离婚法（修订）》</w:t>
            </w:r>
            <w:r>
              <w:rPr>
                <w:rFonts w:eastAsia="SimHei"/>
                <w:sz w:val="21"/>
                <w:szCs w:val="21"/>
              </w:rPr>
              <w:t>：</w:t>
            </w:r>
          </w:p>
          <w:p w:rsidR="00000000" w:rsidRDefault="0005693F">
            <w:pPr>
              <w:rPr>
                <w:rFonts w:eastAsia="SimHei" w:hint="eastAsia"/>
                <w:sz w:val="21"/>
                <w:szCs w:val="21"/>
              </w:rPr>
            </w:pPr>
            <w:r>
              <w:rPr>
                <w:rFonts w:eastAsia="SimHei" w:hint="eastAsia"/>
                <w:sz w:val="21"/>
                <w:szCs w:val="21"/>
              </w:rPr>
              <w:t>1911</w:t>
            </w:r>
            <w:r>
              <w:rPr>
                <w:rFonts w:eastAsia="SimHei" w:hint="eastAsia"/>
                <w:sz w:val="21"/>
                <w:szCs w:val="21"/>
              </w:rPr>
              <w:t>年第</w:t>
            </w:r>
            <w:r>
              <w:rPr>
                <w:rFonts w:eastAsia="SimHei" w:hint="eastAsia"/>
                <w:sz w:val="21"/>
                <w:szCs w:val="21"/>
              </w:rPr>
              <w:t>5</w:t>
            </w:r>
            <w:r>
              <w:rPr>
                <w:rFonts w:eastAsia="SimHei" w:hint="eastAsia"/>
                <w:sz w:val="21"/>
                <w:szCs w:val="21"/>
              </w:rPr>
              <w:t>号法令，《贾夫纳婚姻权和遗产继承法》</w:t>
            </w:r>
          </w:p>
          <w:p w:rsidR="00000000" w:rsidRDefault="0005693F">
            <w:pPr>
              <w:rPr>
                <w:rFonts w:hint="eastAsia"/>
                <w:sz w:val="21"/>
                <w:szCs w:val="21"/>
              </w:rPr>
            </w:pPr>
            <w:r>
              <w:rPr>
                <w:rFonts w:eastAsia="SimHei" w:hint="eastAsia"/>
                <w:sz w:val="21"/>
                <w:szCs w:val="21"/>
              </w:rPr>
              <w:t>–</w:t>
            </w:r>
            <w:r>
              <w:rPr>
                <w:rFonts w:hint="eastAsia"/>
                <w:sz w:val="21"/>
                <w:szCs w:val="21"/>
              </w:rPr>
              <w:t>这些法律现在赋予已婚</w:t>
            </w:r>
            <w:r>
              <w:rPr>
                <w:rFonts w:hint="eastAsia"/>
                <w:sz w:val="21"/>
                <w:szCs w:val="21"/>
              </w:rPr>
              <w:t>妇女或类似情形下的妇女更多财产方面的权利。</w:t>
            </w:r>
          </w:p>
          <w:p w:rsidR="00000000" w:rsidRDefault="0005693F">
            <w:pPr>
              <w:rPr>
                <w:sz w:val="21"/>
                <w:szCs w:val="21"/>
              </w:rPr>
            </w:pPr>
            <w:r>
              <w:rPr>
                <w:sz w:val="21"/>
                <w:szCs w:val="21"/>
              </w:rPr>
              <w:t xml:space="preserve">  </w:t>
            </w:r>
          </w:p>
        </w:tc>
      </w:tr>
      <w:tr w:rsidR="00000000">
        <w:tblPrEx>
          <w:tblCellMar>
            <w:top w:w="0" w:type="dxa"/>
            <w:bottom w:w="0" w:type="dxa"/>
          </w:tblCellMar>
        </w:tblPrEx>
        <w:trPr>
          <w:jc w:val="center"/>
        </w:trPr>
        <w:tc>
          <w:tcPr>
            <w:tcW w:w="3708" w:type="dxa"/>
          </w:tcPr>
          <w:p w:rsidR="00000000" w:rsidRDefault="0005693F">
            <w:pPr>
              <w:rPr>
                <w:b/>
                <w:sz w:val="21"/>
                <w:szCs w:val="21"/>
              </w:rPr>
            </w:pPr>
            <w:r>
              <w:rPr>
                <w:rFonts w:eastAsia="SimHei" w:hint="eastAsia"/>
                <w:sz w:val="21"/>
                <w:szCs w:val="21"/>
              </w:rPr>
              <w:t>《保护所有移徙工人及其家庭成员权利国际公约》</w:t>
            </w:r>
          </w:p>
        </w:tc>
        <w:tc>
          <w:tcPr>
            <w:tcW w:w="10105" w:type="dxa"/>
          </w:tcPr>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eastAsia="SimHei"/>
                <w:sz w:val="21"/>
                <w:szCs w:val="21"/>
              </w:rPr>
              <w:t>第</w:t>
            </w:r>
            <w:r>
              <w:rPr>
                <w:rFonts w:eastAsia="SimHei"/>
                <w:sz w:val="21"/>
                <w:szCs w:val="21"/>
              </w:rPr>
              <w:t xml:space="preserve">14 </w:t>
            </w:r>
            <w:r>
              <w:rPr>
                <w:rFonts w:eastAsia="SimHei" w:hint="eastAsia"/>
                <w:sz w:val="21"/>
                <w:szCs w:val="21"/>
              </w:rPr>
              <w:t>条</w:t>
            </w:r>
            <w:r>
              <w:rPr>
                <w:rFonts w:eastAsia="SimHei"/>
                <w:sz w:val="21"/>
                <w:szCs w:val="21"/>
              </w:rPr>
              <w:t>(1) (i)</w:t>
            </w:r>
            <w:r>
              <w:rPr>
                <w:rFonts w:eastAsia="SimHei" w:hint="eastAsia"/>
                <w:sz w:val="21"/>
                <w:szCs w:val="21"/>
              </w:rPr>
              <w:t>–</w:t>
            </w:r>
            <w:r>
              <w:rPr>
                <w:rFonts w:hint="eastAsia"/>
                <w:sz w:val="21"/>
                <w:szCs w:val="21"/>
              </w:rPr>
              <w:t>自由返回斯里兰卡的权利。</w:t>
            </w:r>
          </w:p>
          <w:p w:rsidR="00000000" w:rsidRDefault="0005693F">
            <w:pPr>
              <w:rPr>
                <w:sz w:val="21"/>
                <w:szCs w:val="21"/>
              </w:rPr>
            </w:pPr>
            <w:r>
              <w:rPr>
                <w:rFonts w:eastAsia="SimHei" w:hint="eastAsia"/>
                <w:sz w:val="21"/>
                <w:szCs w:val="21"/>
              </w:rPr>
              <w:t>1985</w:t>
            </w:r>
            <w:r>
              <w:rPr>
                <w:rFonts w:eastAsia="SimHei" w:hint="eastAsia"/>
                <w:sz w:val="21"/>
                <w:szCs w:val="21"/>
              </w:rPr>
              <w:t>年第</w:t>
            </w:r>
            <w:r>
              <w:rPr>
                <w:rFonts w:eastAsia="SimHei" w:hint="eastAsia"/>
                <w:sz w:val="21"/>
                <w:szCs w:val="21"/>
              </w:rPr>
              <w:t>21</w:t>
            </w:r>
            <w:r>
              <w:rPr>
                <w:rFonts w:eastAsia="SimHei" w:hint="eastAsia"/>
                <w:sz w:val="21"/>
                <w:szCs w:val="21"/>
              </w:rPr>
              <w:t>号法令，“斯里兰卡外籍人员就业管理局”（经</w:t>
            </w:r>
            <w:r>
              <w:rPr>
                <w:rFonts w:eastAsia="SimHei" w:hint="eastAsia"/>
                <w:sz w:val="21"/>
                <w:szCs w:val="21"/>
              </w:rPr>
              <w:t>1994</w:t>
            </w:r>
            <w:r>
              <w:rPr>
                <w:rFonts w:eastAsia="SimHei" w:hint="eastAsia"/>
                <w:sz w:val="21"/>
                <w:szCs w:val="21"/>
              </w:rPr>
              <w:t>年第</w:t>
            </w:r>
            <w:r>
              <w:rPr>
                <w:rFonts w:eastAsia="SimHei" w:hint="eastAsia"/>
                <w:sz w:val="21"/>
                <w:szCs w:val="21"/>
              </w:rPr>
              <w:t>4</w:t>
            </w:r>
            <w:r>
              <w:rPr>
                <w:rFonts w:eastAsia="SimHei" w:hint="eastAsia"/>
                <w:sz w:val="21"/>
                <w:szCs w:val="21"/>
              </w:rPr>
              <w:t>号法令修订）：</w:t>
            </w:r>
            <w:r>
              <w:rPr>
                <w:rFonts w:eastAsia="SimHei"/>
                <w:sz w:val="21"/>
                <w:szCs w:val="21"/>
              </w:rPr>
              <w:t xml:space="preserve"> </w:t>
            </w:r>
          </w:p>
          <w:p w:rsidR="00000000" w:rsidRDefault="0005693F">
            <w:pPr>
              <w:rPr>
                <w:sz w:val="21"/>
                <w:szCs w:val="21"/>
              </w:rPr>
            </w:pPr>
            <w:r>
              <w:rPr>
                <w:rFonts w:hint="eastAsia"/>
                <w:sz w:val="21"/>
                <w:szCs w:val="21"/>
              </w:rPr>
              <w:t>保证斯里兰卡外籍雇员的福利并保护他们的利益。</w:t>
            </w:r>
            <w:r>
              <w:rPr>
                <w:sz w:val="21"/>
                <w:szCs w:val="21"/>
              </w:rPr>
              <w:t xml:space="preserve"> </w:t>
            </w:r>
          </w:p>
          <w:p w:rsidR="00000000" w:rsidRDefault="0005693F">
            <w:pPr>
              <w:rPr>
                <w:sz w:val="21"/>
                <w:szCs w:val="21"/>
              </w:rPr>
            </w:pPr>
            <w:r>
              <w:rPr>
                <w:rFonts w:hint="eastAsia"/>
                <w:sz w:val="21"/>
                <w:szCs w:val="21"/>
              </w:rPr>
              <w:t>关注斯里兰卡外籍雇员的投诉并找到适当补救措施。</w:t>
            </w:r>
          </w:p>
          <w:p w:rsidR="00000000" w:rsidRDefault="0005693F">
            <w:pPr>
              <w:rPr>
                <w:rFonts w:eastAsia="SimHei"/>
                <w:sz w:val="21"/>
                <w:szCs w:val="21"/>
              </w:rPr>
            </w:pPr>
            <w:r>
              <w:rPr>
                <w:rFonts w:eastAsia="SimHei" w:hint="eastAsia"/>
                <w:sz w:val="21"/>
                <w:szCs w:val="21"/>
              </w:rPr>
              <w:t>1981</w:t>
            </w:r>
            <w:r>
              <w:rPr>
                <w:rFonts w:eastAsia="SimHei" w:hint="eastAsia"/>
                <w:sz w:val="21"/>
                <w:szCs w:val="21"/>
              </w:rPr>
              <w:t>年第</w:t>
            </w:r>
            <w:r>
              <w:rPr>
                <w:rFonts w:eastAsia="SimHei" w:hint="eastAsia"/>
                <w:sz w:val="21"/>
                <w:szCs w:val="21"/>
              </w:rPr>
              <w:t>4</w:t>
            </w:r>
            <w:r>
              <w:rPr>
                <w:rFonts w:eastAsia="SimHei" w:hint="eastAsia"/>
                <w:sz w:val="21"/>
                <w:szCs w:val="21"/>
              </w:rPr>
              <w:t>号法令，“领事职责”：</w:t>
            </w:r>
          </w:p>
          <w:p w:rsidR="00000000" w:rsidRDefault="0005693F">
            <w:pPr>
              <w:rPr>
                <w:sz w:val="21"/>
                <w:szCs w:val="21"/>
              </w:rPr>
            </w:pPr>
            <w:r>
              <w:rPr>
                <w:rFonts w:hint="eastAsia"/>
                <w:sz w:val="21"/>
                <w:szCs w:val="21"/>
              </w:rPr>
              <w:t>照管斯里兰卡移居国外人士的利益（包括在移居国外人士被关押时与其接触、通信和会谈）的《国家就业政策草案》。</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r>
              <w:rPr>
                <w:rFonts w:eastAsia="SimHei" w:hint="eastAsia"/>
                <w:sz w:val="21"/>
                <w:szCs w:val="21"/>
              </w:rPr>
              <w:t>《禁止并惩治种族隔离罪行国际公约》</w:t>
            </w:r>
          </w:p>
          <w:p w:rsidR="00000000" w:rsidRDefault="0005693F">
            <w:pPr>
              <w:rPr>
                <w:rFonts w:eastAsia="SimHei"/>
                <w:sz w:val="21"/>
                <w:szCs w:val="21"/>
              </w:rPr>
            </w:pPr>
          </w:p>
        </w:tc>
        <w:tc>
          <w:tcPr>
            <w:tcW w:w="10105" w:type="dxa"/>
          </w:tcPr>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hint="eastAsia"/>
                <w:sz w:val="21"/>
                <w:szCs w:val="21"/>
              </w:rPr>
              <w:t>尽管目前没有关于灭绝种族罪的直接立法，但《宪法》第</w:t>
            </w:r>
            <w:r>
              <w:rPr>
                <w:rFonts w:hint="eastAsia"/>
                <w:sz w:val="21"/>
                <w:szCs w:val="21"/>
              </w:rPr>
              <w:t>12</w:t>
            </w:r>
            <w:r>
              <w:rPr>
                <w:rFonts w:hint="eastAsia"/>
                <w:sz w:val="21"/>
                <w:szCs w:val="21"/>
              </w:rPr>
              <w:t>条规定保护基本权利，不因种族、宗教、语言、阶级、性别、政治见解、出生地点或其他类似原因实行歧视。</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lang w:val="en-GB"/>
              </w:rPr>
              <w:t>《防止及惩治灭绝种族罪公约</w:t>
            </w:r>
            <w:r>
              <w:rPr>
                <w:rFonts w:eastAsia="SimHei" w:hint="eastAsia"/>
                <w:sz w:val="21"/>
                <w:szCs w:val="21"/>
              </w:rPr>
              <w:t>》</w:t>
            </w:r>
          </w:p>
          <w:p w:rsidR="00000000" w:rsidRDefault="0005693F">
            <w:pPr>
              <w:rPr>
                <w:rFonts w:eastAsia="SimHei"/>
                <w:sz w:val="21"/>
                <w:szCs w:val="21"/>
              </w:rPr>
            </w:pPr>
          </w:p>
        </w:tc>
        <w:tc>
          <w:tcPr>
            <w:tcW w:w="10105" w:type="dxa"/>
          </w:tcPr>
          <w:p w:rsidR="00000000" w:rsidRDefault="0005693F">
            <w:pPr>
              <w:rPr>
                <w:sz w:val="21"/>
                <w:szCs w:val="21"/>
              </w:rPr>
            </w:pPr>
          </w:p>
          <w:p w:rsidR="00000000" w:rsidRDefault="0005693F">
            <w:pPr>
              <w:rPr>
                <w:rFonts w:eastAsia="SimHei"/>
                <w:sz w:val="21"/>
                <w:szCs w:val="21"/>
              </w:rPr>
            </w:pPr>
            <w:r>
              <w:rPr>
                <w:rFonts w:eastAsia="SimHei" w:hint="eastAsia"/>
                <w:sz w:val="21"/>
                <w:szCs w:val="21"/>
              </w:rPr>
              <w:t>2006</w:t>
            </w:r>
            <w:r>
              <w:rPr>
                <w:rFonts w:eastAsia="SimHei" w:hint="eastAsia"/>
                <w:sz w:val="21"/>
                <w:szCs w:val="21"/>
              </w:rPr>
              <w:t>年第</w:t>
            </w:r>
            <w:r>
              <w:rPr>
                <w:rFonts w:eastAsia="SimHei" w:hint="eastAsia"/>
                <w:sz w:val="21"/>
                <w:szCs w:val="21"/>
              </w:rPr>
              <w:t>4</w:t>
            </w:r>
            <w:r>
              <w:rPr>
                <w:rFonts w:eastAsia="SimHei" w:hint="eastAsia"/>
                <w:sz w:val="21"/>
                <w:szCs w:val="21"/>
              </w:rPr>
              <w:t>号法令，“各项日内瓦公约”</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hint="eastAsia"/>
                <w:sz w:val="21"/>
                <w:szCs w:val="21"/>
              </w:rPr>
              <w:t>规定灭绝种族犯罪严重违宪，应受到严厉惩罚。</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r>
              <w:rPr>
                <w:rFonts w:eastAsia="SimHei" w:hint="eastAsia"/>
                <w:sz w:val="21"/>
                <w:szCs w:val="21"/>
              </w:rPr>
              <w:t>《国际劳工组织关于结社自由和保护组织权利的第</w:t>
            </w:r>
            <w:r>
              <w:rPr>
                <w:rFonts w:eastAsia="SimHei" w:hint="eastAsia"/>
                <w:sz w:val="21"/>
                <w:szCs w:val="21"/>
              </w:rPr>
              <w:t>87</w:t>
            </w:r>
            <w:r>
              <w:rPr>
                <w:rFonts w:eastAsia="SimHei" w:hint="eastAsia"/>
                <w:sz w:val="21"/>
                <w:szCs w:val="21"/>
              </w:rPr>
              <w:t>号公约》</w:t>
            </w:r>
          </w:p>
          <w:p w:rsidR="00000000" w:rsidRDefault="0005693F">
            <w:pPr>
              <w:rPr>
                <w:rFonts w:eastAsia="SimHei"/>
                <w:sz w:val="21"/>
                <w:szCs w:val="21"/>
              </w:rPr>
            </w:pPr>
          </w:p>
          <w:p w:rsidR="00000000" w:rsidRDefault="0005693F">
            <w:pPr>
              <w:rPr>
                <w:sz w:val="21"/>
                <w:szCs w:val="21"/>
              </w:rPr>
            </w:pPr>
            <w:r>
              <w:rPr>
                <w:rFonts w:eastAsia="SimHei" w:hint="eastAsia"/>
                <w:sz w:val="21"/>
                <w:szCs w:val="21"/>
              </w:rPr>
              <w:t>第一部分–</w:t>
            </w:r>
            <w:r>
              <w:rPr>
                <w:rFonts w:hint="eastAsia"/>
                <w:sz w:val="21"/>
                <w:szCs w:val="21"/>
              </w:rPr>
              <w:t>结社自由</w:t>
            </w:r>
          </w:p>
        </w:tc>
        <w:tc>
          <w:tcPr>
            <w:tcW w:w="10105" w:type="dxa"/>
          </w:tcPr>
          <w:p w:rsidR="00000000" w:rsidRDefault="0005693F">
            <w:pPr>
              <w:rPr>
                <w:sz w:val="21"/>
                <w:szCs w:val="21"/>
              </w:rPr>
            </w:pPr>
          </w:p>
          <w:p w:rsidR="00000000" w:rsidRDefault="0005693F">
            <w:pPr>
              <w:rPr>
                <w:sz w:val="21"/>
                <w:szCs w:val="21"/>
              </w:rPr>
            </w:pPr>
          </w:p>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(1)(c)</w:t>
            </w:r>
            <w:r>
              <w:rPr>
                <w:rFonts w:eastAsia="SimHei" w:hint="eastAsia"/>
                <w:sz w:val="21"/>
                <w:szCs w:val="21"/>
              </w:rPr>
              <w:t>–</w:t>
            </w:r>
            <w:r>
              <w:rPr>
                <w:rFonts w:hint="eastAsia"/>
                <w:sz w:val="21"/>
                <w:szCs w:val="21"/>
              </w:rPr>
              <w:t>关于结社自由的基</w:t>
            </w:r>
            <w:r>
              <w:rPr>
                <w:rFonts w:hint="eastAsia"/>
                <w:sz w:val="21"/>
                <w:szCs w:val="21"/>
              </w:rPr>
              <w:t>本权利。</w:t>
            </w:r>
            <w:r>
              <w:rPr>
                <w:sz w:val="21"/>
                <w:szCs w:val="21"/>
              </w:rPr>
              <w:t xml:space="preserve"> </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(1)(d)</w:t>
            </w:r>
            <w:r>
              <w:rPr>
                <w:rFonts w:eastAsia="SimHei" w:hint="eastAsia"/>
                <w:sz w:val="21"/>
                <w:szCs w:val="21"/>
              </w:rPr>
              <w:t>–</w:t>
            </w:r>
            <w:r>
              <w:rPr>
                <w:rFonts w:hint="eastAsia"/>
                <w:sz w:val="21"/>
                <w:szCs w:val="21"/>
              </w:rPr>
              <w:t>关于成立和加入工会的基本权利。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1950</w:t>
            </w:r>
            <w:r>
              <w:rPr>
                <w:rFonts w:eastAsia="SimHei" w:hint="eastAsia"/>
                <w:sz w:val="21"/>
                <w:szCs w:val="21"/>
              </w:rPr>
              <w:t>年第</w:t>
            </w:r>
            <w:r>
              <w:rPr>
                <w:rFonts w:eastAsia="SimHei" w:hint="eastAsia"/>
                <w:sz w:val="21"/>
                <w:szCs w:val="21"/>
              </w:rPr>
              <w:t>43</w:t>
            </w:r>
            <w:r>
              <w:rPr>
                <w:rFonts w:eastAsia="SimHei" w:hint="eastAsia"/>
                <w:sz w:val="21"/>
                <w:szCs w:val="21"/>
              </w:rPr>
              <w:t>号法令，“劳资纠纷（修订本）”</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5 </w:t>
            </w:r>
            <w:r>
              <w:rPr>
                <w:rFonts w:eastAsia="SimHei" w:hint="eastAsia"/>
                <w:sz w:val="21"/>
                <w:szCs w:val="21"/>
              </w:rPr>
              <w:t>条–</w:t>
            </w:r>
            <w:r>
              <w:rPr>
                <w:rFonts w:hint="eastAsia"/>
                <w:sz w:val="21"/>
                <w:szCs w:val="21"/>
              </w:rPr>
              <w:t>关于与工会签订集体合同的进一步规定。</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1935</w:t>
            </w:r>
            <w:r>
              <w:rPr>
                <w:rFonts w:eastAsia="SimHei" w:hint="eastAsia"/>
                <w:sz w:val="21"/>
                <w:szCs w:val="21"/>
              </w:rPr>
              <w:t>年第</w:t>
            </w:r>
            <w:r>
              <w:rPr>
                <w:rFonts w:eastAsia="SimHei" w:hint="eastAsia"/>
                <w:sz w:val="21"/>
                <w:szCs w:val="21"/>
              </w:rPr>
              <w:t>14</w:t>
            </w:r>
            <w:r>
              <w:rPr>
                <w:rFonts w:eastAsia="SimHei" w:hint="eastAsia"/>
                <w:sz w:val="21"/>
                <w:szCs w:val="21"/>
              </w:rPr>
              <w:t>号法令，《工会条例（修订本）》</w:t>
            </w:r>
            <w:r>
              <w:rPr>
                <w:rFonts w:eastAsia="SimHei"/>
                <w:sz w:val="21"/>
                <w:szCs w:val="21"/>
              </w:rPr>
              <w:t>：</w:t>
            </w:r>
          </w:p>
          <w:p w:rsidR="00000000" w:rsidRDefault="0005693F">
            <w:pPr>
              <w:rPr>
                <w:sz w:val="21"/>
                <w:szCs w:val="21"/>
              </w:rPr>
            </w:pPr>
            <w:r>
              <w:rPr>
                <w:rFonts w:eastAsia="SimHei" w:hint="eastAsia"/>
                <w:sz w:val="21"/>
                <w:szCs w:val="21"/>
              </w:rPr>
              <w:t>第三部分–</w:t>
            </w:r>
            <w:r>
              <w:rPr>
                <w:rFonts w:hint="eastAsia"/>
                <w:sz w:val="21"/>
                <w:szCs w:val="21"/>
              </w:rPr>
              <w:t>工会登记事宜。</w:t>
            </w:r>
            <w:r>
              <w:rPr>
                <w:sz w:val="21"/>
                <w:szCs w:val="21"/>
              </w:rPr>
              <w:t xml:space="preserve"> </w:t>
            </w:r>
          </w:p>
          <w:p w:rsidR="00000000" w:rsidRDefault="0005693F">
            <w:pPr>
              <w:rPr>
                <w:sz w:val="21"/>
                <w:szCs w:val="21"/>
              </w:rPr>
            </w:pPr>
            <w:r>
              <w:rPr>
                <w:rFonts w:eastAsia="SimHei" w:hint="eastAsia"/>
                <w:sz w:val="21"/>
                <w:szCs w:val="21"/>
              </w:rPr>
              <w:t>第四部分–</w:t>
            </w:r>
            <w:r>
              <w:rPr>
                <w:rFonts w:hint="eastAsia"/>
                <w:sz w:val="21"/>
                <w:szCs w:val="21"/>
              </w:rPr>
              <w:t>关于公职人员工会的特殊规定。</w:t>
            </w:r>
          </w:p>
          <w:p w:rsidR="00000000" w:rsidRDefault="0005693F">
            <w:pPr>
              <w:rPr>
                <w:sz w:val="21"/>
                <w:szCs w:val="21"/>
              </w:rPr>
            </w:pPr>
            <w:r>
              <w:rPr>
                <w:rFonts w:eastAsia="SimHei" w:hint="eastAsia"/>
                <w:sz w:val="21"/>
                <w:szCs w:val="21"/>
              </w:rPr>
              <w:t>第五部分–</w:t>
            </w:r>
            <w:r>
              <w:rPr>
                <w:rFonts w:hint="eastAsia"/>
                <w:sz w:val="21"/>
                <w:szCs w:val="21"/>
              </w:rPr>
              <w:t>工会的权利。</w:t>
            </w:r>
          </w:p>
          <w:p w:rsidR="00000000" w:rsidRDefault="0005693F">
            <w:pPr>
              <w:rPr>
                <w:sz w:val="21"/>
                <w:szCs w:val="21"/>
              </w:rPr>
            </w:pPr>
            <w:r>
              <w:rPr>
                <w:rFonts w:eastAsia="SimHei" w:hint="eastAsia"/>
                <w:sz w:val="21"/>
                <w:szCs w:val="21"/>
              </w:rPr>
              <w:t>第六部分–</w:t>
            </w:r>
            <w:r>
              <w:rPr>
                <w:rFonts w:hint="eastAsia"/>
                <w:sz w:val="21"/>
                <w:szCs w:val="21"/>
              </w:rPr>
              <w:t>财产权。</w:t>
            </w:r>
          </w:p>
          <w:p w:rsidR="00000000" w:rsidRDefault="0005693F">
            <w:pPr>
              <w:rPr>
                <w:sz w:val="21"/>
                <w:szCs w:val="21"/>
              </w:rPr>
            </w:pPr>
            <w:r>
              <w:rPr>
                <w:rFonts w:eastAsia="SimHei" w:hint="eastAsia"/>
                <w:sz w:val="21"/>
                <w:szCs w:val="21"/>
              </w:rPr>
              <w:t>第七部分–</w:t>
            </w:r>
            <w:r>
              <w:rPr>
                <w:rFonts w:hint="eastAsia"/>
                <w:sz w:val="21"/>
                <w:szCs w:val="21"/>
              </w:rPr>
              <w:t>基金。</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《国际劳工组织关于组织权利和集体谈判权利的第</w:t>
            </w:r>
            <w:r>
              <w:rPr>
                <w:rFonts w:eastAsia="SimHei" w:hint="eastAsia"/>
                <w:sz w:val="21"/>
                <w:szCs w:val="21"/>
              </w:rPr>
              <w:t>98</w:t>
            </w:r>
            <w:r>
              <w:rPr>
                <w:rFonts w:eastAsia="SimHei" w:hint="eastAsia"/>
                <w:sz w:val="21"/>
                <w:szCs w:val="21"/>
              </w:rPr>
              <w:t>号公约》</w:t>
            </w:r>
          </w:p>
        </w:tc>
        <w:tc>
          <w:tcPr>
            <w:tcW w:w="10105" w:type="dxa"/>
          </w:tcPr>
          <w:p w:rsidR="00000000" w:rsidRDefault="0005693F">
            <w:pPr>
              <w:rPr>
                <w:sz w:val="21"/>
                <w:szCs w:val="21"/>
              </w:rPr>
            </w:pPr>
          </w:p>
          <w:p w:rsidR="00000000" w:rsidRDefault="0005693F">
            <w:pPr>
              <w:rPr>
                <w:rFonts w:eastAsia="SimHei"/>
                <w:sz w:val="21"/>
                <w:szCs w:val="21"/>
              </w:rPr>
            </w:pPr>
            <w:r>
              <w:rPr>
                <w:rFonts w:eastAsia="SimHei" w:hint="eastAsia"/>
                <w:sz w:val="21"/>
                <w:szCs w:val="21"/>
              </w:rPr>
              <w:t>1950</w:t>
            </w:r>
            <w:r>
              <w:rPr>
                <w:rFonts w:eastAsia="SimHei" w:hint="eastAsia"/>
                <w:sz w:val="21"/>
                <w:szCs w:val="21"/>
              </w:rPr>
              <w:t>年第</w:t>
            </w:r>
            <w:r>
              <w:rPr>
                <w:rFonts w:eastAsia="SimHei" w:hint="eastAsia"/>
                <w:sz w:val="21"/>
                <w:szCs w:val="21"/>
              </w:rPr>
              <w:t>43</w:t>
            </w:r>
            <w:r>
              <w:rPr>
                <w:rFonts w:eastAsia="SimHei" w:hint="eastAsia"/>
                <w:sz w:val="21"/>
                <w:szCs w:val="21"/>
              </w:rPr>
              <w:t>号法令，“劳资纠纷（修订本）”</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5 </w:t>
            </w:r>
            <w:r>
              <w:rPr>
                <w:rFonts w:eastAsia="SimHei" w:hint="eastAsia"/>
                <w:sz w:val="21"/>
                <w:szCs w:val="21"/>
              </w:rPr>
              <w:t>条–</w:t>
            </w:r>
            <w:r>
              <w:rPr>
                <w:rFonts w:hint="eastAsia"/>
                <w:sz w:val="21"/>
                <w:szCs w:val="21"/>
              </w:rPr>
              <w:t>关于与工会签订集体合同的规定。</w:t>
            </w:r>
          </w:p>
          <w:p w:rsidR="00000000" w:rsidRDefault="0005693F">
            <w:pPr>
              <w:rPr>
                <w:rFonts w:eastAsia="SimHei"/>
                <w:sz w:val="21"/>
                <w:szCs w:val="21"/>
              </w:rPr>
            </w:pPr>
            <w:r>
              <w:rPr>
                <w:rFonts w:eastAsia="SimHei" w:hint="eastAsia"/>
                <w:sz w:val="21"/>
                <w:szCs w:val="21"/>
              </w:rPr>
              <w:t>1935</w:t>
            </w:r>
            <w:r>
              <w:rPr>
                <w:rFonts w:eastAsia="SimHei" w:hint="eastAsia"/>
                <w:sz w:val="21"/>
                <w:szCs w:val="21"/>
              </w:rPr>
              <w:t>年第</w:t>
            </w:r>
            <w:r>
              <w:rPr>
                <w:rFonts w:eastAsia="SimHei" w:hint="eastAsia"/>
                <w:sz w:val="21"/>
                <w:szCs w:val="21"/>
              </w:rPr>
              <w:t>14</w:t>
            </w:r>
            <w:r>
              <w:rPr>
                <w:rFonts w:eastAsia="SimHei" w:hint="eastAsia"/>
                <w:sz w:val="21"/>
                <w:szCs w:val="21"/>
              </w:rPr>
              <w:t>号法令，《工会条例（修订本）》</w:t>
            </w:r>
            <w:r>
              <w:rPr>
                <w:rFonts w:eastAsia="SimHei"/>
                <w:sz w:val="21"/>
                <w:szCs w:val="21"/>
              </w:rPr>
              <w:t>：</w:t>
            </w:r>
          </w:p>
          <w:p w:rsidR="00000000" w:rsidRDefault="0005693F">
            <w:pPr>
              <w:rPr>
                <w:sz w:val="21"/>
                <w:szCs w:val="21"/>
              </w:rPr>
            </w:pPr>
            <w:r>
              <w:rPr>
                <w:rFonts w:eastAsia="SimHei" w:hint="eastAsia"/>
                <w:sz w:val="21"/>
                <w:szCs w:val="21"/>
              </w:rPr>
              <w:t>第三部分–</w:t>
            </w:r>
            <w:r>
              <w:rPr>
                <w:rFonts w:hint="eastAsia"/>
                <w:sz w:val="21"/>
                <w:szCs w:val="21"/>
              </w:rPr>
              <w:t>工会登记事宜。</w:t>
            </w:r>
            <w:r>
              <w:rPr>
                <w:sz w:val="21"/>
                <w:szCs w:val="21"/>
              </w:rPr>
              <w:t xml:space="preserve"> </w:t>
            </w:r>
          </w:p>
          <w:p w:rsidR="00000000" w:rsidRDefault="0005693F">
            <w:pPr>
              <w:rPr>
                <w:sz w:val="21"/>
                <w:szCs w:val="21"/>
              </w:rPr>
            </w:pPr>
            <w:r>
              <w:rPr>
                <w:rFonts w:eastAsia="SimHei" w:hint="eastAsia"/>
                <w:sz w:val="21"/>
                <w:szCs w:val="21"/>
              </w:rPr>
              <w:t>第四部分–</w:t>
            </w:r>
            <w:r>
              <w:rPr>
                <w:rFonts w:hint="eastAsia"/>
                <w:sz w:val="21"/>
                <w:szCs w:val="21"/>
              </w:rPr>
              <w:t>关于公职人员工会的特殊规定。</w:t>
            </w:r>
          </w:p>
          <w:p w:rsidR="00000000" w:rsidRDefault="0005693F">
            <w:pPr>
              <w:rPr>
                <w:sz w:val="21"/>
                <w:szCs w:val="21"/>
              </w:rPr>
            </w:pPr>
            <w:r>
              <w:rPr>
                <w:rFonts w:eastAsia="SimHei" w:hint="eastAsia"/>
                <w:sz w:val="21"/>
                <w:szCs w:val="21"/>
              </w:rPr>
              <w:t>第五部分–</w:t>
            </w:r>
            <w:r>
              <w:rPr>
                <w:rFonts w:hint="eastAsia"/>
                <w:sz w:val="21"/>
                <w:szCs w:val="21"/>
              </w:rPr>
              <w:t>工会的权利。</w:t>
            </w:r>
          </w:p>
          <w:p w:rsidR="00000000" w:rsidRDefault="0005693F">
            <w:pPr>
              <w:rPr>
                <w:sz w:val="21"/>
                <w:szCs w:val="21"/>
              </w:rPr>
            </w:pPr>
            <w:r>
              <w:rPr>
                <w:rFonts w:eastAsia="SimHei" w:hint="eastAsia"/>
                <w:sz w:val="21"/>
                <w:szCs w:val="21"/>
              </w:rPr>
              <w:t>第六部分–</w:t>
            </w:r>
            <w:r>
              <w:rPr>
                <w:rFonts w:hint="eastAsia"/>
                <w:sz w:val="21"/>
                <w:szCs w:val="21"/>
              </w:rPr>
              <w:t>财产权。</w:t>
            </w:r>
          </w:p>
          <w:p w:rsidR="00000000" w:rsidRDefault="0005693F">
            <w:pPr>
              <w:rPr>
                <w:sz w:val="21"/>
                <w:szCs w:val="21"/>
              </w:rPr>
            </w:pPr>
            <w:r>
              <w:rPr>
                <w:rFonts w:eastAsia="SimHei" w:hint="eastAsia"/>
                <w:sz w:val="21"/>
                <w:szCs w:val="21"/>
              </w:rPr>
              <w:t>第七部分–</w:t>
            </w:r>
            <w:r>
              <w:rPr>
                <w:rFonts w:hint="eastAsia"/>
                <w:sz w:val="21"/>
                <w:szCs w:val="21"/>
              </w:rPr>
              <w:t>基金。</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《国际劳工组织关于最低准许工作年龄的第</w:t>
            </w:r>
            <w:r>
              <w:rPr>
                <w:rFonts w:eastAsia="SimHei" w:hint="eastAsia"/>
                <w:sz w:val="21"/>
                <w:szCs w:val="21"/>
              </w:rPr>
              <w:t>138</w:t>
            </w:r>
            <w:r>
              <w:rPr>
                <w:rFonts w:eastAsia="SimHei" w:hint="eastAsia"/>
                <w:sz w:val="21"/>
                <w:szCs w:val="21"/>
              </w:rPr>
              <w:t>号公约》</w:t>
            </w:r>
          </w:p>
        </w:tc>
        <w:tc>
          <w:tcPr>
            <w:tcW w:w="10105" w:type="dxa"/>
          </w:tcPr>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sz w:val="21"/>
                <w:szCs w:val="21"/>
              </w:rPr>
              <w:t xml:space="preserve"> </w:t>
            </w:r>
            <w:r>
              <w:rPr>
                <w:sz w:val="21"/>
                <w:szCs w:val="21"/>
              </w:rPr>
              <w:t>：</w:t>
            </w:r>
          </w:p>
          <w:p w:rsidR="00000000" w:rsidRDefault="0005693F">
            <w:pPr>
              <w:rPr>
                <w:sz w:val="21"/>
                <w:szCs w:val="21"/>
              </w:rPr>
            </w:pPr>
            <w:r>
              <w:rPr>
                <w:rFonts w:eastAsia="SimHei"/>
                <w:sz w:val="21"/>
                <w:szCs w:val="21"/>
              </w:rPr>
              <w:t>第</w:t>
            </w:r>
            <w:r>
              <w:rPr>
                <w:rFonts w:eastAsia="SimHei"/>
                <w:sz w:val="21"/>
                <w:szCs w:val="21"/>
              </w:rPr>
              <w:t>12</w:t>
            </w:r>
            <w:r>
              <w:rPr>
                <w:rFonts w:eastAsia="SimHei" w:hint="eastAsia"/>
                <w:sz w:val="21"/>
                <w:szCs w:val="21"/>
              </w:rPr>
              <w:t>条</w:t>
            </w:r>
            <w:r>
              <w:rPr>
                <w:rFonts w:eastAsia="SimHei"/>
                <w:sz w:val="21"/>
                <w:szCs w:val="21"/>
              </w:rPr>
              <w:t>(4)</w:t>
            </w:r>
            <w:r>
              <w:rPr>
                <w:rFonts w:eastAsia="SimHei" w:hint="eastAsia"/>
                <w:sz w:val="21"/>
                <w:szCs w:val="21"/>
              </w:rPr>
              <w:t>–</w:t>
            </w:r>
            <w:r>
              <w:rPr>
                <w:rFonts w:hint="eastAsia"/>
                <w:sz w:val="21"/>
                <w:szCs w:val="21"/>
              </w:rPr>
              <w:t>规定制订特殊条款保护儿童的权利，甚至是对一些基本权利最初例外规定。</w:t>
            </w:r>
          </w:p>
          <w:p w:rsidR="00000000" w:rsidRDefault="0005693F">
            <w:pPr>
              <w:rPr>
                <w:rFonts w:hint="eastAsia"/>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(13)</w:t>
            </w:r>
            <w:r>
              <w:rPr>
                <w:rFonts w:eastAsia="SimHei" w:hint="eastAsia"/>
                <w:sz w:val="21"/>
                <w:szCs w:val="21"/>
              </w:rPr>
              <w:t>–</w:t>
            </w:r>
            <w:r>
              <w:rPr>
                <w:rFonts w:hint="eastAsia"/>
                <w:sz w:val="21"/>
                <w:szCs w:val="21"/>
              </w:rPr>
              <w:t>国家政策指导原则规定国家有责任推动对儿童和青少年利益给予特别关照，从而确保他们在身体、精神、道德、宗教和社会等方面充分发展，并保护他们免受剥削和歧</w:t>
            </w:r>
            <w:r>
              <w:rPr>
                <w:rFonts w:hint="eastAsia"/>
                <w:sz w:val="21"/>
                <w:szCs w:val="21"/>
              </w:rPr>
              <w:t>视。</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47</w:t>
            </w:r>
            <w:r>
              <w:rPr>
                <w:rFonts w:eastAsia="SimHei" w:hint="eastAsia"/>
                <w:sz w:val="21"/>
                <w:szCs w:val="21"/>
              </w:rPr>
              <w:t>号法令，《妇女、青少年和儿童就业（修订本）》</w:t>
            </w:r>
            <w:r>
              <w:rPr>
                <w:rFonts w:eastAsia="SimHei"/>
                <w:sz w:val="21"/>
                <w:szCs w:val="21"/>
              </w:rPr>
              <w:t>：</w:t>
            </w:r>
          </w:p>
          <w:p w:rsidR="00000000" w:rsidRDefault="0005693F">
            <w:pPr>
              <w:rPr>
                <w:sz w:val="21"/>
                <w:szCs w:val="21"/>
              </w:rPr>
            </w:pPr>
            <w:r>
              <w:rPr>
                <w:rFonts w:eastAsia="SimHei" w:hint="eastAsia"/>
                <w:sz w:val="21"/>
                <w:szCs w:val="21"/>
              </w:rPr>
              <w:t>第一部分–</w:t>
            </w:r>
            <w:r>
              <w:rPr>
                <w:rFonts w:hint="eastAsia"/>
                <w:sz w:val="21"/>
                <w:szCs w:val="21"/>
              </w:rPr>
              <w:t>关于妇女和</w:t>
            </w:r>
            <w:r>
              <w:rPr>
                <w:rFonts w:hint="eastAsia"/>
                <w:sz w:val="21"/>
                <w:szCs w:val="21"/>
              </w:rPr>
              <w:t>18</w:t>
            </w:r>
            <w:r>
              <w:rPr>
                <w:rFonts w:hint="eastAsia"/>
                <w:sz w:val="21"/>
                <w:szCs w:val="21"/>
              </w:rPr>
              <w:t>岁以下未成年人上夜班的特别条款和限制。</w:t>
            </w:r>
          </w:p>
          <w:p w:rsidR="00000000" w:rsidRDefault="0005693F">
            <w:pPr>
              <w:rPr>
                <w:sz w:val="21"/>
                <w:szCs w:val="21"/>
              </w:rPr>
            </w:pPr>
            <w:r>
              <w:rPr>
                <w:rFonts w:eastAsia="SimHei" w:hint="eastAsia"/>
                <w:sz w:val="21"/>
                <w:szCs w:val="21"/>
              </w:rPr>
              <w:t>第二部分–</w:t>
            </w:r>
            <w:r>
              <w:rPr>
                <w:rFonts w:hint="eastAsia"/>
                <w:sz w:val="21"/>
                <w:szCs w:val="21"/>
              </w:rPr>
              <w:t>关于儿童、青少年和妇女在工厂和海上工作的严格规范和限制。</w:t>
            </w:r>
          </w:p>
          <w:p w:rsidR="00000000" w:rsidRDefault="0005693F">
            <w:pPr>
              <w:rPr>
                <w:sz w:val="21"/>
                <w:szCs w:val="21"/>
              </w:rPr>
            </w:pPr>
            <w:r>
              <w:rPr>
                <w:rFonts w:eastAsia="SimHei" w:hint="eastAsia"/>
                <w:sz w:val="21"/>
                <w:szCs w:val="21"/>
              </w:rPr>
              <w:t>第三部分–</w:t>
            </w:r>
            <w:r>
              <w:rPr>
                <w:rFonts w:hint="eastAsia"/>
                <w:sz w:val="21"/>
                <w:szCs w:val="21"/>
              </w:rPr>
              <w:t>严禁使用童工，包括工厂和海上等工作场所在内。</w:t>
            </w:r>
          </w:p>
          <w:p w:rsidR="00000000" w:rsidRDefault="0005693F">
            <w:pPr>
              <w:rPr>
                <w:sz w:val="21"/>
                <w:szCs w:val="21"/>
              </w:rPr>
            </w:pPr>
          </w:p>
          <w:p w:rsidR="00000000" w:rsidRDefault="0005693F">
            <w:pPr>
              <w:rPr>
                <w:sz w:val="21"/>
                <w:szCs w:val="21"/>
              </w:rPr>
            </w:pPr>
          </w:p>
          <w:p w:rsidR="00000000" w:rsidRDefault="0005693F">
            <w:pPr>
              <w:rPr>
                <w:rFonts w:eastAsia="SimHei"/>
                <w:sz w:val="21"/>
                <w:szCs w:val="21"/>
              </w:rPr>
            </w:pPr>
            <w:r>
              <w:rPr>
                <w:rFonts w:eastAsia="SimHei" w:hint="eastAsia"/>
                <w:sz w:val="21"/>
                <w:szCs w:val="21"/>
              </w:rPr>
              <w:t>1942</w:t>
            </w:r>
            <w:r>
              <w:rPr>
                <w:rFonts w:eastAsia="SimHei" w:hint="eastAsia"/>
                <w:sz w:val="21"/>
                <w:szCs w:val="21"/>
              </w:rPr>
              <w:t>年第</w:t>
            </w:r>
            <w:r>
              <w:rPr>
                <w:rFonts w:eastAsia="SimHei" w:hint="eastAsia"/>
                <w:sz w:val="21"/>
                <w:szCs w:val="21"/>
              </w:rPr>
              <w:t>45</w:t>
            </w:r>
            <w:r>
              <w:rPr>
                <w:rFonts w:eastAsia="SimHei" w:hint="eastAsia"/>
                <w:sz w:val="21"/>
                <w:szCs w:val="21"/>
              </w:rPr>
              <w:t>号法令，《工厂条例（修订本）》</w:t>
            </w:r>
            <w:r>
              <w:rPr>
                <w:rFonts w:eastAsia="SimHei"/>
                <w:sz w:val="21"/>
                <w:szCs w:val="21"/>
              </w:rPr>
              <w:t>：</w:t>
            </w:r>
          </w:p>
          <w:p w:rsidR="00000000" w:rsidRDefault="0005693F">
            <w:pPr>
              <w:rPr>
                <w:sz w:val="21"/>
                <w:szCs w:val="21"/>
              </w:rPr>
            </w:pPr>
            <w:r>
              <w:rPr>
                <w:rFonts w:eastAsia="SimHei" w:hint="eastAsia"/>
                <w:sz w:val="21"/>
                <w:szCs w:val="21"/>
              </w:rPr>
              <w:t>第七部分–</w:t>
            </w:r>
            <w:r>
              <w:rPr>
                <w:rFonts w:hint="eastAsia"/>
                <w:sz w:val="21"/>
                <w:szCs w:val="21"/>
              </w:rPr>
              <w:t>关于保护青工和童工的特殊规定和限制。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19</w:t>
            </w:r>
            <w:r>
              <w:rPr>
                <w:rFonts w:eastAsia="SimHei" w:hint="eastAsia"/>
                <w:sz w:val="21"/>
                <w:szCs w:val="21"/>
              </w:rPr>
              <w:t>号法令，《商店和办公室雇员（就业和报酬管理办法）（修订本）》：</w:t>
            </w:r>
          </w:p>
          <w:p w:rsidR="00000000" w:rsidRDefault="0005693F">
            <w:pPr>
              <w:rPr>
                <w:sz w:val="21"/>
                <w:szCs w:val="21"/>
              </w:rPr>
            </w:pPr>
            <w:r>
              <w:rPr>
                <w:rFonts w:eastAsia="SimHei"/>
                <w:sz w:val="21"/>
                <w:szCs w:val="21"/>
              </w:rPr>
              <w:t>第</w:t>
            </w:r>
            <w:r>
              <w:rPr>
                <w:rFonts w:eastAsia="SimHei"/>
                <w:sz w:val="21"/>
                <w:szCs w:val="21"/>
              </w:rPr>
              <w:t>10</w:t>
            </w:r>
            <w:r>
              <w:rPr>
                <w:rFonts w:eastAsia="SimHei" w:hint="eastAsia"/>
                <w:sz w:val="21"/>
                <w:szCs w:val="21"/>
              </w:rPr>
              <w:t>条–</w:t>
            </w:r>
            <w:r>
              <w:rPr>
                <w:rFonts w:hint="eastAsia"/>
                <w:sz w:val="21"/>
                <w:szCs w:val="21"/>
              </w:rPr>
              <w:t>关于商店和办公室雇用儿童和青少年的规定和限制。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1998</w:t>
            </w:r>
            <w:r>
              <w:rPr>
                <w:rFonts w:eastAsia="SimHei" w:hint="eastAsia"/>
                <w:sz w:val="21"/>
                <w:szCs w:val="21"/>
              </w:rPr>
              <w:t>年第</w:t>
            </w:r>
            <w:r>
              <w:rPr>
                <w:rFonts w:eastAsia="SimHei" w:hint="eastAsia"/>
                <w:sz w:val="21"/>
                <w:szCs w:val="21"/>
              </w:rPr>
              <w:t>50</w:t>
            </w:r>
            <w:r>
              <w:rPr>
                <w:rFonts w:eastAsia="SimHei" w:hint="eastAsia"/>
                <w:sz w:val="21"/>
                <w:szCs w:val="21"/>
              </w:rPr>
              <w:t>号法令，“国家儿童保护局”</w:t>
            </w:r>
            <w:r>
              <w:rPr>
                <w:rFonts w:eastAsia="SimHei"/>
                <w:sz w:val="21"/>
                <w:szCs w:val="21"/>
              </w:rPr>
              <w:t xml:space="preserve"> </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hint="eastAsia"/>
                <w:sz w:val="21"/>
                <w:szCs w:val="21"/>
              </w:rPr>
              <w:t>规定建立国家儿童保护局，由该局监督上述条例的执行情况。</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《国际劳工组织关于禁止和立即采取行动消除最恶劣形式的童工劳动的第</w:t>
            </w:r>
            <w:r>
              <w:rPr>
                <w:rFonts w:eastAsia="SimHei" w:hint="eastAsia"/>
                <w:sz w:val="21"/>
                <w:szCs w:val="21"/>
              </w:rPr>
              <w:t>182</w:t>
            </w:r>
            <w:r>
              <w:rPr>
                <w:rFonts w:eastAsia="SimHei" w:hint="eastAsia"/>
                <w:sz w:val="21"/>
                <w:szCs w:val="21"/>
              </w:rPr>
              <w:t>号公约》</w:t>
            </w:r>
          </w:p>
        </w:tc>
        <w:tc>
          <w:tcPr>
            <w:tcW w:w="10105" w:type="dxa"/>
          </w:tcPr>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eastAsia="SimHei"/>
                <w:sz w:val="21"/>
                <w:szCs w:val="21"/>
              </w:rPr>
              <w:t>第</w:t>
            </w:r>
            <w:r>
              <w:rPr>
                <w:rFonts w:eastAsia="SimHei"/>
                <w:sz w:val="21"/>
                <w:szCs w:val="21"/>
              </w:rPr>
              <w:t>12</w:t>
            </w:r>
            <w:r>
              <w:rPr>
                <w:rFonts w:eastAsia="SimHei" w:hint="eastAsia"/>
                <w:sz w:val="21"/>
                <w:szCs w:val="21"/>
              </w:rPr>
              <w:t>条</w:t>
            </w:r>
            <w:r>
              <w:rPr>
                <w:rFonts w:eastAsia="SimHei"/>
                <w:sz w:val="21"/>
                <w:szCs w:val="21"/>
              </w:rPr>
              <w:t>(4)</w:t>
            </w:r>
            <w:r>
              <w:rPr>
                <w:rFonts w:eastAsia="SimHei" w:hint="eastAsia"/>
                <w:sz w:val="21"/>
                <w:szCs w:val="21"/>
              </w:rPr>
              <w:t>–</w:t>
            </w:r>
            <w:r>
              <w:rPr>
                <w:rFonts w:hint="eastAsia"/>
                <w:sz w:val="21"/>
                <w:szCs w:val="21"/>
              </w:rPr>
              <w:t>规定制订特殊条款保护儿童的权利，甚至是对一些基本权利最初例外规定。</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eastAsia="SimHei"/>
                <w:sz w:val="21"/>
                <w:szCs w:val="21"/>
              </w:rPr>
              <w:t>(13)</w:t>
            </w:r>
            <w:r>
              <w:rPr>
                <w:rFonts w:eastAsia="SimHei" w:hint="eastAsia"/>
                <w:sz w:val="21"/>
                <w:szCs w:val="21"/>
              </w:rPr>
              <w:t xml:space="preserve"> </w:t>
            </w:r>
            <w:r>
              <w:rPr>
                <w:rFonts w:eastAsia="SimHei" w:hint="eastAsia"/>
                <w:sz w:val="21"/>
                <w:szCs w:val="21"/>
              </w:rPr>
              <w:t>–</w:t>
            </w:r>
            <w:r>
              <w:rPr>
                <w:rFonts w:hint="eastAsia"/>
                <w:sz w:val="21"/>
                <w:szCs w:val="21"/>
              </w:rPr>
              <w:t>国家政策指导原则规定国家有责任推动对儿童和青少年利益给予特别关照，从而确保他们在身体、精神、道德、宗教和社会等方面充分发展，并保护他们免受剥削和歧视。</w:t>
            </w:r>
          </w:p>
          <w:p w:rsidR="00000000" w:rsidRDefault="0005693F">
            <w:pPr>
              <w:rPr>
                <w:sz w:val="21"/>
                <w:szCs w:val="21"/>
              </w:rPr>
            </w:pPr>
          </w:p>
          <w:p w:rsidR="00000000" w:rsidRDefault="0005693F">
            <w:pPr>
              <w:rPr>
                <w:rFonts w:eastAsia="SimHei" w:hint="eastAsia"/>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47</w:t>
            </w:r>
            <w:r>
              <w:rPr>
                <w:rFonts w:eastAsia="SimHei" w:hint="eastAsia"/>
                <w:sz w:val="21"/>
                <w:szCs w:val="21"/>
              </w:rPr>
              <w:t>号法令，《妇女、</w:t>
            </w:r>
            <w:r>
              <w:rPr>
                <w:rFonts w:eastAsia="SimHei" w:hint="eastAsia"/>
                <w:sz w:val="21"/>
                <w:szCs w:val="21"/>
              </w:rPr>
              <w:t>青少年和儿童就业（修订本）》：</w:t>
            </w:r>
          </w:p>
          <w:p w:rsidR="00000000" w:rsidRDefault="0005693F">
            <w:pPr>
              <w:rPr>
                <w:sz w:val="21"/>
                <w:szCs w:val="21"/>
              </w:rPr>
            </w:pPr>
            <w:r>
              <w:rPr>
                <w:rFonts w:eastAsia="SimHei" w:hint="eastAsia"/>
                <w:sz w:val="21"/>
                <w:szCs w:val="21"/>
              </w:rPr>
              <w:t>第一部分–</w:t>
            </w:r>
            <w:r>
              <w:rPr>
                <w:rFonts w:hint="eastAsia"/>
                <w:sz w:val="21"/>
                <w:szCs w:val="21"/>
              </w:rPr>
              <w:t>关于妇女和</w:t>
            </w:r>
            <w:r>
              <w:rPr>
                <w:rFonts w:hint="eastAsia"/>
                <w:sz w:val="21"/>
                <w:szCs w:val="21"/>
              </w:rPr>
              <w:t>18</w:t>
            </w:r>
            <w:r>
              <w:rPr>
                <w:rFonts w:hint="eastAsia"/>
                <w:sz w:val="21"/>
                <w:szCs w:val="21"/>
              </w:rPr>
              <w:t>岁以下未成年人上夜班的特别条款和限制。</w:t>
            </w:r>
          </w:p>
          <w:p w:rsidR="00000000" w:rsidRDefault="0005693F">
            <w:pPr>
              <w:rPr>
                <w:sz w:val="21"/>
                <w:szCs w:val="21"/>
              </w:rPr>
            </w:pPr>
            <w:r>
              <w:rPr>
                <w:rFonts w:eastAsia="SimHei" w:hint="eastAsia"/>
                <w:sz w:val="21"/>
                <w:szCs w:val="21"/>
              </w:rPr>
              <w:t>第二部分–</w:t>
            </w:r>
            <w:r>
              <w:rPr>
                <w:rFonts w:hint="eastAsia"/>
                <w:sz w:val="21"/>
                <w:szCs w:val="21"/>
              </w:rPr>
              <w:t>关于儿童、青少年和妇女在工厂和海上工作的严格规范和限制。</w:t>
            </w:r>
          </w:p>
          <w:p w:rsidR="00000000" w:rsidRDefault="0005693F">
            <w:pPr>
              <w:rPr>
                <w:sz w:val="21"/>
                <w:szCs w:val="21"/>
              </w:rPr>
            </w:pPr>
            <w:r>
              <w:rPr>
                <w:rFonts w:eastAsia="SimHei" w:hint="eastAsia"/>
                <w:sz w:val="21"/>
                <w:szCs w:val="21"/>
              </w:rPr>
              <w:t>第三部分–</w:t>
            </w:r>
            <w:r>
              <w:rPr>
                <w:rFonts w:hint="eastAsia"/>
                <w:sz w:val="21"/>
                <w:szCs w:val="21"/>
              </w:rPr>
              <w:t>严禁使用童工，包括在工厂和海上等工作场所在内。</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1942</w:t>
            </w:r>
            <w:r>
              <w:rPr>
                <w:rFonts w:eastAsia="SimHei" w:hint="eastAsia"/>
                <w:sz w:val="21"/>
                <w:szCs w:val="21"/>
              </w:rPr>
              <w:t>年第</w:t>
            </w:r>
            <w:r>
              <w:rPr>
                <w:rFonts w:eastAsia="SimHei" w:hint="eastAsia"/>
                <w:sz w:val="21"/>
                <w:szCs w:val="21"/>
              </w:rPr>
              <w:t>45</w:t>
            </w:r>
            <w:r>
              <w:rPr>
                <w:rFonts w:eastAsia="SimHei" w:hint="eastAsia"/>
                <w:sz w:val="21"/>
                <w:szCs w:val="21"/>
              </w:rPr>
              <w:t>号法令，《工厂条例（修订本）》</w:t>
            </w:r>
            <w:r>
              <w:rPr>
                <w:rFonts w:eastAsia="SimHei"/>
                <w:sz w:val="21"/>
                <w:szCs w:val="21"/>
              </w:rPr>
              <w:t>：</w:t>
            </w:r>
          </w:p>
          <w:p w:rsidR="00000000" w:rsidRDefault="0005693F">
            <w:pPr>
              <w:rPr>
                <w:sz w:val="21"/>
                <w:szCs w:val="21"/>
              </w:rPr>
            </w:pPr>
            <w:r>
              <w:rPr>
                <w:rFonts w:eastAsia="SimHei" w:hint="eastAsia"/>
                <w:sz w:val="21"/>
                <w:szCs w:val="21"/>
              </w:rPr>
              <w:t>第七部分–</w:t>
            </w:r>
            <w:r>
              <w:rPr>
                <w:rFonts w:hint="eastAsia"/>
                <w:sz w:val="21"/>
                <w:szCs w:val="21"/>
              </w:rPr>
              <w:t>关于保护青工和童工的特殊规定和限制。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19</w:t>
            </w:r>
            <w:r>
              <w:rPr>
                <w:rFonts w:eastAsia="SimHei" w:hint="eastAsia"/>
                <w:sz w:val="21"/>
                <w:szCs w:val="21"/>
              </w:rPr>
              <w:t>号法令，《商店和办公室雇员（就业和报酬管理办法）（修订本）》</w:t>
            </w:r>
          </w:p>
          <w:p w:rsidR="00000000" w:rsidRDefault="0005693F">
            <w:pPr>
              <w:rPr>
                <w:sz w:val="21"/>
                <w:szCs w:val="21"/>
              </w:rPr>
            </w:pPr>
            <w:r>
              <w:rPr>
                <w:rFonts w:eastAsia="SimHei"/>
                <w:sz w:val="21"/>
                <w:szCs w:val="21"/>
              </w:rPr>
              <w:t>第</w:t>
            </w:r>
            <w:r>
              <w:rPr>
                <w:rFonts w:eastAsia="SimHei"/>
                <w:sz w:val="21"/>
                <w:szCs w:val="21"/>
              </w:rPr>
              <w:t>10</w:t>
            </w:r>
            <w:r>
              <w:rPr>
                <w:rFonts w:eastAsia="SimHei" w:hint="eastAsia"/>
                <w:sz w:val="21"/>
                <w:szCs w:val="21"/>
              </w:rPr>
              <w:t>条–</w:t>
            </w:r>
            <w:r>
              <w:rPr>
                <w:rFonts w:hint="eastAsia"/>
                <w:sz w:val="21"/>
                <w:szCs w:val="21"/>
              </w:rPr>
              <w:t>关于商店和办公室雇用儿童和青少年的规定和限制。</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1998</w:t>
            </w:r>
            <w:r>
              <w:rPr>
                <w:rFonts w:eastAsia="SimHei" w:hint="eastAsia"/>
                <w:sz w:val="21"/>
                <w:szCs w:val="21"/>
              </w:rPr>
              <w:t>年第</w:t>
            </w:r>
            <w:r>
              <w:rPr>
                <w:rFonts w:eastAsia="SimHei" w:hint="eastAsia"/>
                <w:sz w:val="21"/>
                <w:szCs w:val="21"/>
              </w:rPr>
              <w:t>50</w:t>
            </w:r>
            <w:r>
              <w:rPr>
                <w:rFonts w:eastAsia="SimHei" w:hint="eastAsia"/>
                <w:sz w:val="21"/>
                <w:szCs w:val="21"/>
              </w:rPr>
              <w:t>号法令，“国家儿童保护局”</w:t>
            </w:r>
            <w:r>
              <w:rPr>
                <w:rFonts w:eastAsia="SimHei"/>
                <w:sz w:val="21"/>
                <w:szCs w:val="21"/>
              </w:rPr>
              <w:t xml:space="preserve"> </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 xml:space="preserve">2 </w:t>
            </w:r>
            <w:r>
              <w:rPr>
                <w:rFonts w:eastAsia="SimHei" w:hint="eastAsia"/>
                <w:sz w:val="21"/>
                <w:szCs w:val="21"/>
              </w:rPr>
              <w:t>条–</w:t>
            </w:r>
            <w:r>
              <w:rPr>
                <w:rFonts w:hint="eastAsia"/>
                <w:sz w:val="21"/>
                <w:szCs w:val="21"/>
              </w:rPr>
              <w:t>规定建立国家儿童保护局，由该局监督上述条例的执行情况。</w:t>
            </w:r>
          </w:p>
          <w:p w:rsidR="00000000" w:rsidRDefault="0005693F">
            <w:pPr>
              <w:rPr>
                <w:rFonts w:hint="eastAsia"/>
                <w:sz w:val="21"/>
                <w:szCs w:val="21"/>
              </w:rPr>
            </w:pPr>
          </w:p>
          <w:p w:rsidR="00000000" w:rsidRDefault="0005693F">
            <w:pPr>
              <w:keepNext/>
              <w:keepLines/>
              <w:rPr>
                <w:rFonts w:eastAsia="SimHei"/>
                <w:sz w:val="21"/>
                <w:szCs w:val="21"/>
              </w:rPr>
            </w:pPr>
            <w:r>
              <w:rPr>
                <w:rFonts w:eastAsia="SimHei" w:hint="eastAsia"/>
                <w:sz w:val="21"/>
                <w:szCs w:val="21"/>
              </w:rPr>
              <w:t>1844</w:t>
            </w:r>
            <w:r>
              <w:rPr>
                <w:rFonts w:eastAsia="SimHei" w:hint="eastAsia"/>
                <w:sz w:val="21"/>
                <w:szCs w:val="21"/>
              </w:rPr>
              <w:t>年第</w:t>
            </w:r>
            <w:r>
              <w:rPr>
                <w:rFonts w:eastAsia="SimHei" w:hint="eastAsia"/>
                <w:sz w:val="21"/>
                <w:szCs w:val="21"/>
              </w:rPr>
              <w:t>20</w:t>
            </w:r>
            <w:r>
              <w:rPr>
                <w:rFonts w:eastAsia="SimHei" w:hint="eastAsia"/>
                <w:sz w:val="21"/>
                <w:szCs w:val="21"/>
              </w:rPr>
              <w:t>号法令，《废除奴隶制条例》：</w:t>
            </w:r>
          </w:p>
          <w:p w:rsidR="00000000" w:rsidRDefault="0005693F">
            <w:pPr>
              <w:rPr>
                <w:rFonts w:hint="eastAsia"/>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hint="eastAsia"/>
                <w:sz w:val="21"/>
                <w:szCs w:val="21"/>
              </w:rPr>
              <w:t>奴隶制必须废除，因此必须解放所有奴隶，奴隶享有与自由人相同的所有权利和特权。</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w:t>
            </w:r>
            <w:r>
              <w:rPr>
                <w:rFonts w:eastAsia="SimHei" w:hint="eastAsia"/>
                <w:sz w:val="21"/>
                <w:szCs w:val="21"/>
              </w:rPr>
              <w:t>1889</w:t>
            </w:r>
            <w:r>
              <w:rPr>
                <w:rFonts w:eastAsia="SimHei" w:hint="eastAsia"/>
                <w:sz w:val="21"/>
                <w:szCs w:val="21"/>
              </w:rPr>
              <w:t>年刑法典（修订本）》</w:t>
            </w:r>
            <w:r>
              <w:rPr>
                <w:rFonts w:eastAsia="SimHei"/>
                <w:sz w:val="21"/>
                <w:szCs w:val="21"/>
              </w:rPr>
              <w:t>：</w:t>
            </w:r>
          </w:p>
          <w:p w:rsidR="00000000" w:rsidRDefault="0005693F">
            <w:pPr>
              <w:rPr>
                <w:rFonts w:eastAsia="SimHei"/>
                <w:sz w:val="21"/>
                <w:szCs w:val="21"/>
              </w:rPr>
            </w:pPr>
            <w:r>
              <w:rPr>
                <w:rFonts w:eastAsia="SimHei"/>
                <w:sz w:val="21"/>
                <w:szCs w:val="21"/>
              </w:rPr>
              <w:t>第</w:t>
            </w:r>
            <w:r>
              <w:rPr>
                <w:rFonts w:eastAsia="SimHei"/>
                <w:sz w:val="21"/>
                <w:szCs w:val="21"/>
              </w:rPr>
              <w:t xml:space="preserve">308 A </w:t>
            </w:r>
            <w:r>
              <w:rPr>
                <w:rFonts w:eastAsia="SimHei" w:hint="eastAsia"/>
                <w:sz w:val="21"/>
                <w:szCs w:val="21"/>
              </w:rPr>
              <w:t>条–</w:t>
            </w:r>
            <w:r>
              <w:rPr>
                <w:rFonts w:hint="eastAsia"/>
                <w:sz w:val="21"/>
                <w:szCs w:val="21"/>
              </w:rPr>
              <w:t>关于禁止残酷对待儿童的规定。</w:t>
            </w:r>
          </w:p>
          <w:p w:rsidR="00000000" w:rsidRDefault="0005693F">
            <w:pPr>
              <w:rPr>
                <w:sz w:val="21"/>
                <w:szCs w:val="21"/>
              </w:rPr>
            </w:pPr>
            <w:r>
              <w:rPr>
                <w:rFonts w:eastAsia="SimHei"/>
                <w:sz w:val="21"/>
                <w:szCs w:val="21"/>
              </w:rPr>
              <w:t>第</w:t>
            </w:r>
            <w:r>
              <w:rPr>
                <w:rFonts w:eastAsia="SimHei"/>
                <w:sz w:val="21"/>
                <w:szCs w:val="21"/>
              </w:rPr>
              <w:t>286 A</w:t>
            </w:r>
            <w:r>
              <w:rPr>
                <w:rFonts w:eastAsia="SimHei" w:hint="eastAsia"/>
                <w:sz w:val="21"/>
                <w:szCs w:val="21"/>
              </w:rPr>
              <w:t>条、第</w:t>
            </w:r>
            <w:r>
              <w:rPr>
                <w:rFonts w:eastAsia="SimHei"/>
                <w:sz w:val="21"/>
                <w:szCs w:val="21"/>
              </w:rPr>
              <w:t>288 A</w:t>
            </w:r>
            <w:r>
              <w:rPr>
                <w:rFonts w:eastAsia="SimHei" w:hint="eastAsia"/>
                <w:sz w:val="21"/>
                <w:szCs w:val="21"/>
              </w:rPr>
              <w:t>和</w:t>
            </w:r>
            <w:r>
              <w:rPr>
                <w:rFonts w:eastAsia="SimHei"/>
                <w:sz w:val="21"/>
                <w:szCs w:val="21"/>
              </w:rPr>
              <w:t>360 B</w:t>
            </w:r>
            <w:r>
              <w:rPr>
                <w:rFonts w:eastAsia="SimHei" w:hint="eastAsia"/>
                <w:sz w:val="21"/>
                <w:szCs w:val="21"/>
              </w:rPr>
              <w:t>条–</w:t>
            </w:r>
            <w:r>
              <w:rPr>
                <w:rFonts w:hint="eastAsia"/>
                <w:sz w:val="21"/>
                <w:szCs w:val="21"/>
              </w:rPr>
              <w:t>对儿童实施性剥削应受刑事处罚。</w:t>
            </w:r>
          </w:p>
          <w:p w:rsidR="00000000" w:rsidRDefault="0005693F">
            <w:pPr>
              <w:rPr>
                <w:sz w:val="21"/>
                <w:szCs w:val="21"/>
              </w:rPr>
            </w:pPr>
            <w:r>
              <w:rPr>
                <w:rFonts w:eastAsia="SimHei"/>
                <w:sz w:val="21"/>
                <w:szCs w:val="21"/>
              </w:rPr>
              <w:t>第</w:t>
            </w:r>
            <w:r>
              <w:rPr>
                <w:rFonts w:eastAsia="SimHei"/>
                <w:sz w:val="21"/>
                <w:szCs w:val="21"/>
              </w:rPr>
              <w:t>360 C</w:t>
            </w:r>
            <w:r>
              <w:rPr>
                <w:rFonts w:eastAsia="SimHei" w:hint="eastAsia"/>
                <w:sz w:val="21"/>
                <w:szCs w:val="21"/>
              </w:rPr>
              <w:t>条–</w:t>
            </w:r>
            <w:r>
              <w:rPr>
                <w:rFonts w:hint="eastAsia"/>
                <w:sz w:val="21"/>
                <w:szCs w:val="21"/>
              </w:rPr>
              <w:t>贩运人口应受刑事处罚，同时对贩运儿童做出特别规定。</w:t>
            </w:r>
          </w:p>
          <w:p w:rsidR="00000000" w:rsidRDefault="0005693F">
            <w:pPr>
              <w:rPr>
                <w:sz w:val="21"/>
                <w:szCs w:val="21"/>
              </w:rPr>
            </w:pPr>
            <w:r>
              <w:rPr>
                <w:rFonts w:eastAsia="SimHei"/>
                <w:sz w:val="21"/>
                <w:szCs w:val="21"/>
              </w:rPr>
              <w:t>第</w:t>
            </w:r>
            <w:r>
              <w:rPr>
                <w:rFonts w:eastAsia="SimHei"/>
                <w:sz w:val="21"/>
                <w:szCs w:val="21"/>
              </w:rPr>
              <w:t xml:space="preserve">364 </w:t>
            </w:r>
            <w:r>
              <w:rPr>
                <w:rFonts w:eastAsia="SimHei" w:hint="eastAsia"/>
                <w:sz w:val="21"/>
                <w:szCs w:val="21"/>
              </w:rPr>
              <w:t>条–</w:t>
            </w:r>
            <w:r>
              <w:rPr>
                <w:rFonts w:hint="eastAsia"/>
                <w:sz w:val="21"/>
                <w:szCs w:val="21"/>
              </w:rPr>
              <w:t>关于强奸</w:t>
            </w:r>
            <w:r>
              <w:rPr>
                <w:rFonts w:hint="eastAsia"/>
                <w:sz w:val="21"/>
                <w:szCs w:val="21"/>
              </w:rPr>
              <w:t>16</w:t>
            </w:r>
            <w:r>
              <w:rPr>
                <w:rFonts w:hint="eastAsia"/>
                <w:sz w:val="21"/>
                <w:szCs w:val="21"/>
              </w:rPr>
              <w:t>岁以下女童的规定。</w:t>
            </w:r>
          </w:p>
          <w:p w:rsidR="00000000" w:rsidRDefault="0005693F">
            <w:pPr>
              <w:rPr>
                <w:sz w:val="21"/>
                <w:szCs w:val="21"/>
              </w:rPr>
            </w:pP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《国际劳工组织关于男女工人同值工作</w:t>
            </w:r>
            <w:r>
              <w:rPr>
                <w:rFonts w:eastAsia="SimHei" w:hint="eastAsia"/>
                <w:sz w:val="21"/>
                <w:szCs w:val="21"/>
              </w:rPr>
              <w:t>同等报酬的第</w:t>
            </w:r>
            <w:r>
              <w:rPr>
                <w:rFonts w:eastAsia="SimHei" w:hint="eastAsia"/>
                <w:sz w:val="21"/>
                <w:szCs w:val="21"/>
              </w:rPr>
              <w:t>100</w:t>
            </w:r>
            <w:r>
              <w:rPr>
                <w:rFonts w:eastAsia="SimHei" w:hint="eastAsia"/>
                <w:sz w:val="21"/>
                <w:szCs w:val="21"/>
              </w:rPr>
              <w:t>号公约》</w:t>
            </w:r>
          </w:p>
        </w:tc>
        <w:tc>
          <w:tcPr>
            <w:tcW w:w="10105" w:type="dxa"/>
          </w:tcPr>
          <w:p w:rsidR="00000000" w:rsidRDefault="0005693F">
            <w:pPr>
              <w:rPr>
                <w:sz w:val="21"/>
                <w:szCs w:val="21"/>
              </w:rPr>
            </w:pPr>
          </w:p>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rFonts w:hint="eastAsia"/>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hint="eastAsia"/>
                <w:sz w:val="21"/>
                <w:szCs w:val="21"/>
              </w:rPr>
              <w:t>国家政策指导原则规定所有公民享有防止因种族、宗教、语言、阶级、性别、政治见解或职业受任何限制的平等机会。</w:t>
            </w:r>
          </w:p>
          <w:p w:rsidR="00000000" w:rsidRDefault="0005693F">
            <w:pPr>
              <w:rPr>
                <w:rFonts w:hint="eastAsia"/>
                <w:sz w:val="21"/>
                <w:szCs w:val="21"/>
              </w:rPr>
            </w:pPr>
          </w:p>
          <w:p w:rsidR="00000000" w:rsidRDefault="0005693F">
            <w:pPr>
              <w:rPr>
                <w:rFonts w:eastAsia="SimHei"/>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19</w:t>
            </w:r>
            <w:r>
              <w:rPr>
                <w:rFonts w:eastAsia="SimHei" w:hint="eastAsia"/>
                <w:sz w:val="21"/>
                <w:szCs w:val="21"/>
              </w:rPr>
              <w:t>号法令，《商店和办公室雇员（就业和报酬管理办法）（修订本）》</w:t>
            </w:r>
            <w:r>
              <w:rPr>
                <w:rFonts w:eastAsia="SimHei"/>
                <w:sz w:val="21"/>
                <w:szCs w:val="21"/>
              </w:rPr>
              <w:t>：</w:t>
            </w:r>
          </w:p>
          <w:p w:rsidR="00000000" w:rsidRDefault="0005693F">
            <w:pPr>
              <w:rPr>
                <w:rFonts w:hint="eastAsia"/>
                <w:sz w:val="21"/>
                <w:szCs w:val="21"/>
              </w:rPr>
            </w:pPr>
            <w:r>
              <w:rPr>
                <w:rFonts w:eastAsia="SimHei" w:hint="eastAsia"/>
                <w:sz w:val="21"/>
                <w:szCs w:val="21"/>
              </w:rPr>
              <w:t>第一部分–</w:t>
            </w:r>
            <w:r>
              <w:rPr>
                <w:rFonts w:hint="eastAsia"/>
                <w:sz w:val="21"/>
                <w:szCs w:val="21"/>
              </w:rPr>
              <w:t>关于商店和办公室雇员的工作时间、假期、工休以及员工健康和舒适条件的管理办法。其中包括关于妇女和青少年就业的特殊规定。</w:t>
            </w:r>
          </w:p>
          <w:p w:rsidR="00000000" w:rsidRDefault="0005693F">
            <w:pPr>
              <w:rPr>
                <w:rFonts w:hint="eastAsia"/>
                <w:sz w:val="21"/>
                <w:szCs w:val="21"/>
              </w:rPr>
            </w:pPr>
            <w:r>
              <w:rPr>
                <w:rFonts w:eastAsia="SimHei" w:hint="eastAsia"/>
                <w:sz w:val="21"/>
                <w:szCs w:val="21"/>
              </w:rPr>
              <w:t>第</w:t>
            </w:r>
            <w:r>
              <w:rPr>
                <w:rFonts w:eastAsia="SimHei"/>
                <w:sz w:val="21"/>
                <w:szCs w:val="21"/>
              </w:rPr>
              <w:t>1A</w:t>
            </w:r>
            <w:r>
              <w:rPr>
                <w:rFonts w:eastAsia="SimHei" w:hint="eastAsia"/>
                <w:sz w:val="21"/>
                <w:szCs w:val="21"/>
              </w:rPr>
              <w:t>部分–</w:t>
            </w:r>
            <w:r>
              <w:rPr>
                <w:rFonts w:hint="eastAsia"/>
                <w:sz w:val="21"/>
                <w:szCs w:val="21"/>
              </w:rPr>
              <w:t>关于商店女员工享受孕产待遇的特殊规定。</w:t>
            </w:r>
          </w:p>
          <w:p w:rsidR="00000000" w:rsidRDefault="0005693F">
            <w:pPr>
              <w:rPr>
                <w:rFonts w:eastAsia="SimHei"/>
                <w:sz w:val="21"/>
                <w:szCs w:val="21"/>
              </w:rPr>
            </w:pPr>
            <w:r>
              <w:rPr>
                <w:rFonts w:eastAsia="SimHei" w:hint="eastAsia"/>
                <w:sz w:val="21"/>
                <w:szCs w:val="21"/>
              </w:rPr>
              <w:t>1941</w:t>
            </w:r>
            <w:r>
              <w:rPr>
                <w:rFonts w:eastAsia="SimHei" w:hint="eastAsia"/>
                <w:sz w:val="21"/>
                <w:szCs w:val="21"/>
              </w:rPr>
              <w:t>年第</w:t>
            </w:r>
            <w:r>
              <w:rPr>
                <w:rFonts w:eastAsia="SimHei" w:hint="eastAsia"/>
                <w:sz w:val="21"/>
                <w:szCs w:val="21"/>
              </w:rPr>
              <w:t>27</w:t>
            </w:r>
            <w:r>
              <w:rPr>
                <w:rFonts w:eastAsia="SimHei" w:hint="eastAsia"/>
                <w:sz w:val="21"/>
                <w:szCs w:val="21"/>
              </w:rPr>
              <w:t>号法令，《工资管理局条例（修订本）》</w:t>
            </w:r>
            <w:r>
              <w:rPr>
                <w:rFonts w:eastAsia="SimHei"/>
                <w:sz w:val="21"/>
                <w:szCs w:val="21"/>
              </w:rPr>
              <w:t>：</w:t>
            </w:r>
          </w:p>
          <w:p w:rsidR="00000000" w:rsidRDefault="0005693F">
            <w:pPr>
              <w:rPr>
                <w:rFonts w:hint="eastAsia"/>
                <w:sz w:val="21"/>
                <w:szCs w:val="21"/>
              </w:rPr>
            </w:pPr>
            <w:r>
              <w:rPr>
                <w:rFonts w:eastAsia="SimHei"/>
                <w:sz w:val="21"/>
                <w:szCs w:val="21"/>
              </w:rPr>
              <w:t>第</w:t>
            </w:r>
            <w:r>
              <w:rPr>
                <w:rFonts w:eastAsia="SimHei"/>
                <w:sz w:val="21"/>
                <w:szCs w:val="21"/>
              </w:rPr>
              <w:t>2</w:t>
            </w:r>
            <w:r>
              <w:rPr>
                <w:rFonts w:eastAsia="SimHei" w:hint="eastAsia"/>
                <w:sz w:val="21"/>
                <w:szCs w:val="21"/>
              </w:rPr>
              <w:t>条–</w:t>
            </w:r>
            <w:r>
              <w:rPr>
                <w:rFonts w:hint="eastAsia"/>
                <w:sz w:val="21"/>
                <w:szCs w:val="21"/>
              </w:rPr>
              <w:t>规定按照一</w:t>
            </w:r>
            <w:r>
              <w:rPr>
                <w:rFonts w:hint="eastAsia"/>
                <w:sz w:val="21"/>
                <w:szCs w:val="21"/>
              </w:rPr>
              <w:t>套既定标准支付工资以确保报酬合理。</w:t>
            </w:r>
          </w:p>
          <w:p w:rsidR="00000000" w:rsidRDefault="0005693F">
            <w:pPr>
              <w:rPr>
                <w:rFonts w:hint="eastAsia"/>
                <w:sz w:val="21"/>
                <w:szCs w:val="21"/>
              </w:rPr>
            </w:pPr>
            <w:r>
              <w:rPr>
                <w:rFonts w:eastAsia="SimHei"/>
                <w:sz w:val="21"/>
                <w:szCs w:val="21"/>
              </w:rPr>
              <w:t>第</w:t>
            </w:r>
            <w:r>
              <w:rPr>
                <w:rFonts w:eastAsia="SimHei"/>
                <w:sz w:val="21"/>
                <w:szCs w:val="21"/>
              </w:rPr>
              <w:t>3A</w:t>
            </w:r>
            <w:r>
              <w:rPr>
                <w:rFonts w:eastAsia="SimHei" w:hint="eastAsia"/>
                <w:sz w:val="21"/>
                <w:szCs w:val="21"/>
              </w:rPr>
              <w:t>至</w:t>
            </w:r>
            <w:r>
              <w:rPr>
                <w:rFonts w:eastAsia="SimHei"/>
                <w:sz w:val="21"/>
                <w:szCs w:val="21"/>
              </w:rPr>
              <w:t>3B</w:t>
            </w:r>
            <w:r>
              <w:rPr>
                <w:rFonts w:eastAsia="SimHei" w:hint="eastAsia"/>
                <w:sz w:val="21"/>
                <w:szCs w:val="21"/>
              </w:rPr>
              <w:t>条–</w:t>
            </w:r>
            <w:r>
              <w:rPr>
                <w:rFonts w:hint="eastAsia"/>
                <w:sz w:val="21"/>
                <w:szCs w:val="21"/>
              </w:rPr>
              <w:t>关于若干公共假期的规定以及规定如果在公共假期加班应支付额外报酬。</w:t>
            </w:r>
          </w:p>
          <w:p w:rsidR="00000000" w:rsidRDefault="0005693F">
            <w:pPr>
              <w:rPr>
                <w:rFonts w:hint="eastAsia"/>
                <w:sz w:val="21"/>
                <w:szCs w:val="21"/>
              </w:rPr>
            </w:pPr>
            <w:r>
              <w:rPr>
                <w:rFonts w:eastAsia="SimHei"/>
                <w:sz w:val="21"/>
                <w:szCs w:val="21"/>
              </w:rPr>
              <w:t>第</w:t>
            </w:r>
            <w:r>
              <w:rPr>
                <w:rFonts w:eastAsia="SimHei"/>
                <w:sz w:val="21"/>
                <w:szCs w:val="21"/>
              </w:rPr>
              <w:t>8</w:t>
            </w:r>
            <w:r>
              <w:rPr>
                <w:rFonts w:eastAsia="SimHei" w:hint="eastAsia"/>
                <w:sz w:val="21"/>
                <w:szCs w:val="21"/>
              </w:rPr>
              <w:t>条–</w:t>
            </w:r>
            <w:r>
              <w:rPr>
                <w:rFonts w:hint="eastAsia"/>
                <w:sz w:val="21"/>
                <w:szCs w:val="21"/>
              </w:rPr>
              <w:t>建立工资管理局，该局负责调查工资发放、工时、工休和假期等情况。管理局保证工人享有良好工作条件。</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r>
              <w:rPr>
                <w:rFonts w:eastAsia="SimHei" w:hint="eastAsia"/>
                <w:sz w:val="21"/>
                <w:szCs w:val="21"/>
              </w:rPr>
              <w:t>《国际劳工组织关于就业和职业歧视的第</w:t>
            </w:r>
            <w:r>
              <w:rPr>
                <w:rFonts w:eastAsia="SimHei" w:hint="eastAsia"/>
                <w:sz w:val="21"/>
                <w:szCs w:val="21"/>
              </w:rPr>
              <w:t>111</w:t>
            </w:r>
            <w:r>
              <w:rPr>
                <w:rFonts w:eastAsia="SimHei" w:hint="eastAsia"/>
                <w:sz w:val="21"/>
                <w:szCs w:val="21"/>
              </w:rPr>
              <w:t>号公约》</w:t>
            </w:r>
          </w:p>
        </w:tc>
        <w:tc>
          <w:tcPr>
            <w:tcW w:w="10105" w:type="dxa"/>
          </w:tcPr>
          <w:p w:rsidR="00000000" w:rsidRDefault="0005693F">
            <w:pPr>
              <w:rPr>
                <w:sz w:val="21"/>
                <w:szCs w:val="21"/>
              </w:rPr>
            </w:pPr>
          </w:p>
          <w:p w:rsidR="00000000" w:rsidRDefault="0005693F">
            <w:pPr>
              <w:rPr>
                <w:rFonts w:eastAsia="SimHei"/>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r>
              <w:rPr>
                <w:rFonts w:eastAsia="SimHei"/>
                <w:sz w:val="21"/>
                <w:szCs w:val="21"/>
              </w:rPr>
              <w:t xml:space="preserve"> </w:t>
            </w:r>
            <w:r>
              <w:rPr>
                <w:rFonts w:eastAsia="SimHei"/>
                <w:sz w:val="21"/>
                <w:szCs w:val="21"/>
              </w:rPr>
              <w:t>：</w:t>
            </w:r>
          </w:p>
          <w:p w:rsidR="00000000" w:rsidRDefault="0005693F">
            <w:pPr>
              <w:rPr>
                <w:rFonts w:eastAsia="SimHei"/>
                <w:sz w:val="21"/>
                <w:szCs w:val="21"/>
              </w:rPr>
            </w:pPr>
            <w:r>
              <w:rPr>
                <w:rFonts w:eastAsia="SimHei" w:hint="eastAsia"/>
                <w:sz w:val="21"/>
                <w:szCs w:val="21"/>
              </w:rPr>
              <w:t>第</w:t>
            </w:r>
            <w:r>
              <w:rPr>
                <w:rFonts w:eastAsia="SimHei" w:hint="eastAsia"/>
                <w:sz w:val="21"/>
                <w:szCs w:val="21"/>
              </w:rPr>
              <w:t>12</w:t>
            </w:r>
            <w:r>
              <w:rPr>
                <w:rFonts w:eastAsia="SimHei" w:hint="eastAsia"/>
                <w:sz w:val="21"/>
                <w:szCs w:val="21"/>
              </w:rPr>
              <w:t>条（</w:t>
            </w:r>
            <w:r>
              <w:rPr>
                <w:rFonts w:eastAsia="SimHei" w:hint="eastAsia"/>
                <w:sz w:val="21"/>
                <w:szCs w:val="21"/>
              </w:rPr>
              <w:t>2</w:t>
            </w:r>
            <w:r>
              <w:rPr>
                <w:rFonts w:eastAsia="SimHei" w:hint="eastAsia"/>
                <w:sz w:val="21"/>
                <w:szCs w:val="21"/>
              </w:rPr>
              <w:t>）–</w:t>
            </w:r>
            <w:r>
              <w:rPr>
                <w:rFonts w:eastAsia="SimHei"/>
                <w:sz w:val="21"/>
                <w:szCs w:val="21"/>
              </w:rPr>
              <w:t>不</w:t>
            </w:r>
            <w:r>
              <w:rPr>
                <w:rFonts w:eastAsia="SimHei" w:hint="eastAsia"/>
                <w:sz w:val="21"/>
                <w:szCs w:val="21"/>
              </w:rPr>
              <w:t>因</w:t>
            </w:r>
            <w:r>
              <w:rPr>
                <w:rFonts w:eastAsia="SimHei"/>
                <w:sz w:val="21"/>
                <w:szCs w:val="21"/>
              </w:rPr>
              <w:t>种族、</w:t>
            </w:r>
            <w:r>
              <w:rPr>
                <w:rFonts w:eastAsia="SimHei" w:hint="eastAsia"/>
                <w:sz w:val="21"/>
                <w:szCs w:val="21"/>
              </w:rPr>
              <w:t>宗教</w:t>
            </w:r>
            <w:r>
              <w:rPr>
                <w:rFonts w:eastAsia="SimHei"/>
                <w:sz w:val="21"/>
                <w:szCs w:val="21"/>
              </w:rPr>
              <w:t>、语言</w:t>
            </w:r>
            <w:r>
              <w:rPr>
                <w:rFonts w:eastAsia="SimHei" w:hint="eastAsia"/>
                <w:sz w:val="21"/>
                <w:szCs w:val="21"/>
              </w:rPr>
              <w:t>、阶级</w:t>
            </w:r>
            <w:r>
              <w:rPr>
                <w:rFonts w:eastAsia="SimHei"/>
                <w:sz w:val="21"/>
                <w:szCs w:val="21"/>
              </w:rPr>
              <w:t>、</w:t>
            </w:r>
            <w:r>
              <w:rPr>
                <w:rFonts w:eastAsia="SimHei" w:hint="eastAsia"/>
                <w:sz w:val="21"/>
                <w:szCs w:val="21"/>
              </w:rPr>
              <w:t>性别</w:t>
            </w:r>
            <w:r>
              <w:rPr>
                <w:rFonts w:eastAsia="SimHei"/>
                <w:sz w:val="21"/>
                <w:szCs w:val="21"/>
              </w:rPr>
              <w:t>、政治</w:t>
            </w:r>
            <w:r>
              <w:rPr>
                <w:rFonts w:eastAsia="SimHei" w:hint="eastAsia"/>
                <w:sz w:val="21"/>
                <w:szCs w:val="21"/>
              </w:rPr>
              <w:t>见解</w:t>
            </w:r>
            <w:r>
              <w:rPr>
                <w:rFonts w:eastAsia="SimHei"/>
                <w:sz w:val="21"/>
                <w:szCs w:val="21"/>
              </w:rPr>
              <w:t>、出生</w:t>
            </w:r>
            <w:r>
              <w:rPr>
                <w:rFonts w:eastAsia="SimHei" w:hint="eastAsia"/>
                <w:sz w:val="21"/>
                <w:szCs w:val="21"/>
              </w:rPr>
              <w:t>地或其他任何此类理由歧视基本权利。</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hint="eastAsia"/>
                <w:sz w:val="21"/>
                <w:szCs w:val="21"/>
              </w:rPr>
              <w:t>国家政策指导原则规定所有公民享有防止因种族、宗教、语言、阶级、性别、政治见解或职业受任何限制</w:t>
            </w:r>
            <w:r>
              <w:rPr>
                <w:rFonts w:hint="eastAsia"/>
                <w:sz w:val="21"/>
                <w:szCs w:val="21"/>
              </w:rPr>
              <w:t>的平等机会。</w:t>
            </w:r>
          </w:p>
          <w:p w:rsidR="00000000" w:rsidRDefault="0005693F">
            <w:pPr>
              <w:rPr>
                <w:sz w:val="21"/>
                <w:szCs w:val="21"/>
              </w:rPr>
            </w:pPr>
            <w:r>
              <w:rPr>
                <w:rFonts w:eastAsia="SimHei" w:hint="eastAsia"/>
                <w:sz w:val="21"/>
                <w:szCs w:val="21"/>
              </w:rPr>
              <w:t>第</w:t>
            </w:r>
            <w:r>
              <w:rPr>
                <w:rFonts w:eastAsia="SimHei"/>
                <w:sz w:val="21"/>
                <w:szCs w:val="21"/>
              </w:rPr>
              <w:t>14</w:t>
            </w:r>
            <w:r>
              <w:rPr>
                <w:rFonts w:eastAsia="SimHei" w:hint="eastAsia"/>
                <w:sz w:val="21"/>
                <w:szCs w:val="21"/>
              </w:rPr>
              <w:t>条</w:t>
            </w:r>
            <w:r>
              <w:rPr>
                <w:rFonts w:eastAsia="SimHei"/>
                <w:sz w:val="21"/>
                <w:szCs w:val="21"/>
              </w:rPr>
              <w:t>(1)(b)</w:t>
            </w:r>
            <w:r>
              <w:rPr>
                <w:rFonts w:eastAsia="SimHei" w:hint="eastAsia"/>
                <w:sz w:val="21"/>
                <w:szCs w:val="21"/>
              </w:rPr>
              <w:t>–</w:t>
            </w:r>
            <w:r>
              <w:rPr>
                <w:rFonts w:hint="eastAsia"/>
                <w:sz w:val="21"/>
                <w:szCs w:val="21"/>
              </w:rPr>
              <w:t>关于和平集会自由的基本权利。</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(1)(c)</w:t>
            </w:r>
            <w:r>
              <w:rPr>
                <w:rFonts w:eastAsia="SimHei" w:hint="eastAsia"/>
                <w:sz w:val="21"/>
                <w:szCs w:val="21"/>
              </w:rPr>
              <w:t>–</w:t>
            </w:r>
            <w:r>
              <w:rPr>
                <w:rFonts w:hint="eastAsia"/>
                <w:sz w:val="21"/>
                <w:szCs w:val="21"/>
              </w:rPr>
              <w:t>关于结社自由的基本权利。</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(1)(g)</w:t>
            </w:r>
            <w:r>
              <w:rPr>
                <w:rFonts w:eastAsia="SimHei" w:hint="eastAsia"/>
                <w:sz w:val="21"/>
                <w:szCs w:val="21"/>
              </w:rPr>
              <w:t>–</w:t>
            </w:r>
            <w:r>
              <w:rPr>
                <w:rFonts w:hint="eastAsia"/>
                <w:sz w:val="21"/>
                <w:szCs w:val="21"/>
              </w:rPr>
              <w:t>不受歧视地自由从事合法职业、专业、行业以及开办公司或企业的基本权利。</w:t>
            </w:r>
          </w:p>
          <w:p w:rsidR="00000000" w:rsidRDefault="0005693F">
            <w:pPr>
              <w:rPr>
                <w:sz w:val="21"/>
                <w:szCs w:val="21"/>
              </w:rPr>
            </w:pP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b/>
                <w:sz w:val="21"/>
                <w:szCs w:val="21"/>
              </w:rPr>
            </w:pPr>
            <w:r>
              <w:rPr>
                <w:rFonts w:eastAsia="SimHei" w:hint="eastAsia"/>
                <w:sz w:val="21"/>
                <w:szCs w:val="21"/>
              </w:rPr>
              <w:t>《国际劳工组织关于强迫或强制劳动的第</w:t>
            </w:r>
            <w:r>
              <w:rPr>
                <w:rFonts w:eastAsia="SimHei" w:hint="eastAsia"/>
                <w:sz w:val="21"/>
                <w:szCs w:val="21"/>
              </w:rPr>
              <w:t>29</w:t>
            </w:r>
            <w:r>
              <w:rPr>
                <w:rFonts w:eastAsia="SimHei" w:hint="eastAsia"/>
                <w:sz w:val="21"/>
                <w:szCs w:val="21"/>
              </w:rPr>
              <w:t>号公约》</w:t>
            </w:r>
          </w:p>
        </w:tc>
        <w:tc>
          <w:tcPr>
            <w:tcW w:w="10105" w:type="dxa"/>
          </w:tcPr>
          <w:p w:rsidR="00000000" w:rsidRDefault="0005693F">
            <w:pPr>
              <w:rPr>
                <w:sz w:val="21"/>
                <w:szCs w:val="21"/>
              </w:rPr>
            </w:pPr>
            <w:r>
              <w:rPr>
                <w:rFonts w:eastAsia="SimHei" w:hint="eastAsia"/>
                <w:sz w:val="21"/>
                <w:szCs w:val="21"/>
              </w:rPr>
              <w:t>《斯里兰卡</w:t>
            </w:r>
            <w:r>
              <w:rPr>
                <w:rFonts w:eastAsia="SimHei" w:hint="eastAsia"/>
                <w:sz w:val="21"/>
                <w:szCs w:val="21"/>
              </w:rPr>
              <w:t>1978</w:t>
            </w:r>
            <w:r>
              <w:rPr>
                <w:rFonts w:eastAsia="SimHei" w:hint="eastAsia"/>
                <w:sz w:val="21"/>
                <w:szCs w:val="21"/>
              </w:rPr>
              <w:t>年宪法》：</w:t>
            </w:r>
          </w:p>
          <w:p w:rsidR="00000000" w:rsidRDefault="0005693F">
            <w:pPr>
              <w:rPr>
                <w:sz w:val="21"/>
                <w:szCs w:val="21"/>
              </w:rPr>
            </w:pPr>
            <w:r>
              <w:rPr>
                <w:rFonts w:eastAsia="SimHei"/>
                <w:sz w:val="21"/>
                <w:szCs w:val="21"/>
              </w:rPr>
              <w:t>第</w:t>
            </w:r>
            <w:r>
              <w:rPr>
                <w:rFonts w:eastAsia="SimHei"/>
                <w:sz w:val="21"/>
                <w:szCs w:val="21"/>
              </w:rPr>
              <w:t>27</w:t>
            </w:r>
            <w:r>
              <w:rPr>
                <w:rFonts w:eastAsia="SimHei" w:hint="eastAsia"/>
                <w:sz w:val="21"/>
                <w:szCs w:val="21"/>
              </w:rPr>
              <w:t>条–</w:t>
            </w:r>
            <w:r>
              <w:rPr>
                <w:rFonts w:hint="eastAsia"/>
                <w:sz w:val="21"/>
                <w:szCs w:val="21"/>
              </w:rPr>
              <w:t>国家政策指导原则规定所有公民享有防止因种族、宗教、语言、阶级、性别、政治见解或职业受任何限制的平等机会。</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(1)(g)</w:t>
            </w:r>
            <w:r>
              <w:rPr>
                <w:rFonts w:eastAsia="SimHei" w:hint="eastAsia"/>
                <w:sz w:val="21"/>
                <w:szCs w:val="21"/>
              </w:rPr>
              <w:t>–</w:t>
            </w:r>
            <w:r>
              <w:rPr>
                <w:rFonts w:hint="eastAsia"/>
                <w:sz w:val="21"/>
                <w:szCs w:val="21"/>
              </w:rPr>
              <w:t>不受歧视地自由从事合法职业、专业、行业以及开办公司或企业的基本权利。</w:t>
            </w:r>
          </w:p>
          <w:p w:rsidR="00000000" w:rsidRDefault="0005693F">
            <w:pPr>
              <w:rPr>
                <w:sz w:val="21"/>
                <w:szCs w:val="21"/>
              </w:rPr>
            </w:pPr>
          </w:p>
          <w:p w:rsidR="00000000" w:rsidRDefault="0005693F">
            <w:pPr>
              <w:keepNext/>
              <w:keepLines/>
              <w:rPr>
                <w:rFonts w:eastAsia="SimHei"/>
                <w:sz w:val="21"/>
                <w:szCs w:val="21"/>
              </w:rPr>
            </w:pPr>
            <w:r>
              <w:rPr>
                <w:rFonts w:eastAsia="SimHei" w:hint="eastAsia"/>
                <w:sz w:val="21"/>
                <w:szCs w:val="21"/>
              </w:rPr>
              <w:t>1844</w:t>
            </w:r>
            <w:r>
              <w:rPr>
                <w:rFonts w:eastAsia="SimHei" w:hint="eastAsia"/>
                <w:sz w:val="21"/>
                <w:szCs w:val="21"/>
              </w:rPr>
              <w:t>年</w:t>
            </w:r>
            <w:r>
              <w:rPr>
                <w:rFonts w:eastAsia="SimHei" w:hint="eastAsia"/>
                <w:sz w:val="21"/>
                <w:szCs w:val="21"/>
              </w:rPr>
              <w:t>第</w:t>
            </w:r>
            <w:r>
              <w:rPr>
                <w:rFonts w:eastAsia="SimHei" w:hint="eastAsia"/>
                <w:sz w:val="21"/>
                <w:szCs w:val="21"/>
              </w:rPr>
              <w:t>20</w:t>
            </w:r>
            <w:r>
              <w:rPr>
                <w:rFonts w:eastAsia="SimHei" w:hint="eastAsia"/>
                <w:sz w:val="21"/>
                <w:szCs w:val="21"/>
              </w:rPr>
              <w:t>号法令，《废除奴隶制条例》</w:t>
            </w:r>
          </w:p>
          <w:p w:rsidR="00000000" w:rsidRDefault="0005693F">
            <w:pPr>
              <w:rPr>
                <w:sz w:val="21"/>
                <w:szCs w:val="21"/>
              </w:rPr>
            </w:pPr>
            <w:r>
              <w:rPr>
                <w:rFonts w:eastAsia="SimHei" w:hint="eastAsia"/>
                <w:sz w:val="21"/>
                <w:szCs w:val="21"/>
              </w:rPr>
              <w:t>第</w:t>
            </w:r>
            <w:r>
              <w:rPr>
                <w:rFonts w:eastAsia="SimHei"/>
                <w:sz w:val="21"/>
                <w:szCs w:val="21"/>
              </w:rPr>
              <w:t>2</w:t>
            </w:r>
            <w:r>
              <w:rPr>
                <w:rFonts w:eastAsia="SimHei" w:hint="eastAsia"/>
                <w:sz w:val="21"/>
                <w:szCs w:val="21"/>
              </w:rPr>
              <w:t>条–</w:t>
            </w:r>
            <w:r>
              <w:rPr>
                <w:rFonts w:hint="eastAsia"/>
                <w:sz w:val="21"/>
                <w:szCs w:val="21"/>
              </w:rPr>
              <w:t>奴隶制必须废除，必须解放所有奴隶，奴隶应享有与自由人相同的所有权利和特权。</w:t>
            </w:r>
            <w:r>
              <w:rPr>
                <w:sz w:val="21"/>
                <w:szCs w:val="21"/>
              </w:rPr>
              <w:t xml:space="preserve">  </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p>
          <w:p w:rsidR="00000000" w:rsidRDefault="0005693F">
            <w:pPr>
              <w:rPr>
                <w:rFonts w:eastAsia="SimHei"/>
                <w:sz w:val="21"/>
                <w:szCs w:val="21"/>
              </w:rPr>
            </w:pPr>
            <w:r>
              <w:rPr>
                <w:rFonts w:eastAsia="SimHei" w:hint="eastAsia"/>
                <w:sz w:val="21"/>
                <w:szCs w:val="21"/>
              </w:rPr>
              <w:t>《国际劳工组织关于废除强迫劳动的第</w:t>
            </w:r>
            <w:r>
              <w:rPr>
                <w:rFonts w:eastAsia="SimHei" w:hint="eastAsia"/>
                <w:sz w:val="21"/>
                <w:szCs w:val="21"/>
              </w:rPr>
              <w:t>105</w:t>
            </w:r>
            <w:r>
              <w:rPr>
                <w:rFonts w:eastAsia="SimHei" w:hint="eastAsia"/>
                <w:sz w:val="21"/>
                <w:szCs w:val="21"/>
              </w:rPr>
              <w:t>号公约》</w:t>
            </w:r>
          </w:p>
        </w:tc>
        <w:tc>
          <w:tcPr>
            <w:tcW w:w="10105" w:type="dxa"/>
          </w:tcPr>
          <w:p w:rsidR="00000000" w:rsidRDefault="0005693F">
            <w:pPr>
              <w:rPr>
                <w:sz w:val="21"/>
                <w:szCs w:val="21"/>
              </w:rPr>
            </w:pPr>
          </w:p>
          <w:p w:rsidR="00000000" w:rsidRDefault="0005693F">
            <w:pPr>
              <w:rPr>
                <w:rFonts w:eastAsia="SimHei"/>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(1)(g)</w:t>
            </w:r>
            <w:r>
              <w:rPr>
                <w:rFonts w:eastAsia="SimHei"/>
                <w:sz w:val="21"/>
                <w:szCs w:val="21"/>
              </w:rPr>
              <w:t>：</w:t>
            </w:r>
          </w:p>
          <w:p w:rsidR="00000000" w:rsidRDefault="0005693F">
            <w:pPr>
              <w:rPr>
                <w:sz w:val="21"/>
                <w:szCs w:val="21"/>
              </w:rPr>
            </w:pPr>
            <w:r>
              <w:rPr>
                <w:rFonts w:eastAsia="SimHei"/>
                <w:sz w:val="21"/>
                <w:szCs w:val="21"/>
              </w:rPr>
              <w:t>第</w:t>
            </w:r>
            <w:r>
              <w:rPr>
                <w:rFonts w:eastAsia="SimHei"/>
                <w:sz w:val="21"/>
                <w:szCs w:val="21"/>
              </w:rPr>
              <w:t>14</w:t>
            </w:r>
            <w:r>
              <w:rPr>
                <w:rFonts w:eastAsia="SimHei" w:hint="eastAsia"/>
                <w:sz w:val="21"/>
                <w:szCs w:val="21"/>
              </w:rPr>
              <w:t>条</w:t>
            </w:r>
            <w:r>
              <w:rPr>
                <w:rFonts w:eastAsia="SimHei"/>
                <w:sz w:val="21"/>
                <w:szCs w:val="21"/>
              </w:rPr>
              <w:t>(1)(g)</w:t>
            </w:r>
            <w:r>
              <w:rPr>
                <w:rFonts w:eastAsia="SimHei" w:hint="eastAsia"/>
                <w:sz w:val="21"/>
                <w:szCs w:val="21"/>
              </w:rPr>
              <w:t>–</w:t>
            </w:r>
            <w:r>
              <w:rPr>
                <w:rFonts w:hint="eastAsia"/>
                <w:sz w:val="21"/>
                <w:szCs w:val="21"/>
              </w:rPr>
              <w:t>不受歧视地自由从事合法职业、专业、行业以及开办公司或企业的基本权利。</w:t>
            </w:r>
          </w:p>
          <w:p w:rsidR="00000000" w:rsidRDefault="0005693F">
            <w:pPr>
              <w:rPr>
                <w:sz w:val="21"/>
                <w:szCs w:val="21"/>
              </w:rPr>
            </w:pPr>
          </w:p>
          <w:p w:rsidR="00000000" w:rsidRDefault="0005693F">
            <w:pPr>
              <w:rPr>
                <w:rFonts w:eastAsia="SimHei"/>
                <w:sz w:val="21"/>
                <w:szCs w:val="21"/>
              </w:rPr>
            </w:pPr>
            <w:r>
              <w:rPr>
                <w:rFonts w:eastAsia="SimHei" w:hint="eastAsia"/>
                <w:sz w:val="21"/>
                <w:szCs w:val="21"/>
              </w:rPr>
              <w:t>《刑事诉讼法典》</w:t>
            </w:r>
            <w:r>
              <w:rPr>
                <w:rFonts w:eastAsia="SimHei"/>
                <w:sz w:val="21"/>
                <w:szCs w:val="21"/>
              </w:rPr>
              <w:t>：</w:t>
            </w:r>
          </w:p>
          <w:p w:rsidR="00000000" w:rsidRDefault="0005693F">
            <w:pPr>
              <w:rPr>
                <w:sz w:val="21"/>
                <w:szCs w:val="21"/>
              </w:rPr>
            </w:pPr>
            <w:r>
              <w:rPr>
                <w:rFonts w:eastAsia="SimHei" w:hint="eastAsia"/>
                <w:sz w:val="21"/>
                <w:szCs w:val="21"/>
              </w:rPr>
              <w:t>附表一–</w:t>
            </w:r>
            <w:r>
              <w:rPr>
                <w:rFonts w:hint="eastAsia"/>
                <w:sz w:val="21"/>
                <w:szCs w:val="21"/>
              </w:rPr>
              <w:t>规定对强迫他人劳动行为的刑事处罚。</w:t>
            </w:r>
          </w:p>
          <w:p w:rsidR="00000000" w:rsidRDefault="0005693F">
            <w:pPr>
              <w:rPr>
                <w:sz w:val="21"/>
                <w:szCs w:val="21"/>
              </w:rPr>
            </w:pPr>
          </w:p>
        </w:tc>
      </w:tr>
      <w:tr w:rsidR="00000000">
        <w:tblPrEx>
          <w:tblCellMar>
            <w:top w:w="0" w:type="dxa"/>
            <w:bottom w:w="0" w:type="dxa"/>
          </w:tblCellMar>
        </w:tblPrEx>
        <w:trPr>
          <w:jc w:val="center"/>
        </w:trPr>
        <w:tc>
          <w:tcPr>
            <w:tcW w:w="3708" w:type="dxa"/>
          </w:tcPr>
          <w:p w:rsidR="00000000" w:rsidRDefault="0005693F">
            <w:pPr>
              <w:rPr>
                <w:b/>
                <w:sz w:val="21"/>
                <w:szCs w:val="21"/>
              </w:rPr>
            </w:pPr>
            <w:r>
              <w:rPr>
                <w:rFonts w:eastAsia="SimHei" w:hint="eastAsia"/>
                <w:sz w:val="21"/>
                <w:szCs w:val="21"/>
              </w:rPr>
              <w:t>《联合国气候变化框架公约京都议定书》</w:t>
            </w:r>
          </w:p>
        </w:tc>
        <w:tc>
          <w:tcPr>
            <w:tcW w:w="10105" w:type="dxa"/>
          </w:tcPr>
          <w:p w:rsidR="00000000" w:rsidRDefault="0005693F">
            <w:pPr>
              <w:rPr>
                <w:rFonts w:eastAsia="SimHei"/>
                <w:sz w:val="21"/>
                <w:szCs w:val="21"/>
              </w:rPr>
            </w:pPr>
            <w:r>
              <w:rPr>
                <w:rFonts w:eastAsia="SimHei" w:hint="eastAsia"/>
                <w:sz w:val="21"/>
                <w:szCs w:val="21"/>
              </w:rPr>
              <w:t>1980</w:t>
            </w:r>
            <w:r>
              <w:rPr>
                <w:rFonts w:eastAsia="SimHei" w:hint="eastAsia"/>
                <w:sz w:val="21"/>
                <w:szCs w:val="21"/>
              </w:rPr>
              <w:t>年第</w:t>
            </w:r>
            <w:r>
              <w:rPr>
                <w:rFonts w:eastAsia="SimHei" w:hint="eastAsia"/>
                <w:sz w:val="21"/>
                <w:szCs w:val="21"/>
              </w:rPr>
              <w:t>47</w:t>
            </w:r>
            <w:r>
              <w:rPr>
                <w:rFonts w:eastAsia="SimHei" w:hint="eastAsia"/>
                <w:sz w:val="21"/>
                <w:szCs w:val="21"/>
              </w:rPr>
              <w:t>号法令，《国家环境》</w:t>
            </w:r>
          </w:p>
          <w:p w:rsidR="00000000" w:rsidRDefault="0005693F">
            <w:pPr>
              <w:rPr>
                <w:rFonts w:hint="eastAsia"/>
                <w:sz w:val="21"/>
                <w:szCs w:val="21"/>
              </w:rPr>
            </w:pPr>
            <w:r>
              <w:rPr>
                <w:rFonts w:hint="eastAsia"/>
                <w:sz w:val="21"/>
                <w:szCs w:val="21"/>
              </w:rPr>
              <w:t>规定制订以下条例实施该议定书：</w:t>
            </w:r>
          </w:p>
          <w:p w:rsidR="00000000" w:rsidRDefault="0005693F">
            <w:pPr>
              <w:rPr>
                <w:sz w:val="21"/>
                <w:szCs w:val="21"/>
              </w:rPr>
            </w:pPr>
            <w:r>
              <w:rPr>
                <w:rFonts w:eastAsia="SimHei" w:hint="eastAsia"/>
                <w:sz w:val="21"/>
                <w:szCs w:val="21"/>
              </w:rPr>
              <w:t>–</w:t>
            </w:r>
            <w:r>
              <w:rPr>
                <w:rFonts w:hint="eastAsia"/>
                <w:sz w:val="21"/>
                <w:szCs w:val="21"/>
              </w:rPr>
              <w:t>第</w:t>
            </w:r>
            <w:r>
              <w:rPr>
                <w:sz w:val="21"/>
                <w:szCs w:val="21"/>
              </w:rPr>
              <w:t xml:space="preserve">1137/35 </w:t>
            </w:r>
            <w:r>
              <w:rPr>
                <w:rFonts w:hint="eastAsia"/>
                <w:sz w:val="21"/>
                <w:szCs w:val="21"/>
              </w:rPr>
              <w:t>号公报</w:t>
            </w:r>
            <w:r>
              <w:rPr>
                <w:sz w:val="21"/>
                <w:szCs w:val="21"/>
              </w:rPr>
              <w:t>–</w:t>
            </w:r>
            <w:r>
              <w:rPr>
                <w:rFonts w:hint="eastAsia"/>
                <w:sz w:val="21"/>
                <w:szCs w:val="21"/>
              </w:rPr>
              <w:t>《汽车尾气排</w:t>
            </w:r>
            <w:r>
              <w:rPr>
                <w:rFonts w:hint="eastAsia"/>
                <w:sz w:val="21"/>
                <w:szCs w:val="21"/>
              </w:rPr>
              <w:t>放标准》（</w:t>
            </w:r>
            <w:r>
              <w:rPr>
                <w:rFonts w:hint="eastAsia"/>
                <w:sz w:val="21"/>
                <w:szCs w:val="21"/>
              </w:rPr>
              <w:t>2006</w:t>
            </w:r>
            <w:r>
              <w:rPr>
                <w:rFonts w:hint="eastAsia"/>
                <w:sz w:val="21"/>
                <w:szCs w:val="21"/>
              </w:rPr>
              <w:t>年</w:t>
            </w:r>
            <w:r>
              <w:rPr>
                <w:rFonts w:hint="eastAsia"/>
                <w:sz w:val="21"/>
                <w:szCs w:val="21"/>
              </w:rPr>
              <w:t>6</w:t>
            </w:r>
            <w:r>
              <w:rPr>
                <w:rFonts w:hint="eastAsia"/>
                <w:sz w:val="21"/>
                <w:szCs w:val="21"/>
              </w:rPr>
              <w:t>月</w:t>
            </w:r>
            <w:r>
              <w:rPr>
                <w:rFonts w:hint="eastAsia"/>
                <w:sz w:val="21"/>
                <w:szCs w:val="21"/>
              </w:rPr>
              <w:t>23</w:t>
            </w:r>
            <w:r>
              <w:rPr>
                <w:rFonts w:hint="eastAsia"/>
                <w:sz w:val="21"/>
                <w:szCs w:val="21"/>
              </w:rPr>
              <w:t>日）</w:t>
            </w:r>
          </w:p>
          <w:p w:rsidR="00000000" w:rsidRDefault="0005693F">
            <w:pPr>
              <w:rPr>
                <w:rFonts w:hint="eastAsia"/>
                <w:sz w:val="21"/>
                <w:szCs w:val="21"/>
              </w:rPr>
            </w:pPr>
            <w:r>
              <w:rPr>
                <w:rFonts w:hint="eastAsia"/>
                <w:sz w:val="21"/>
                <w:szCs w:val="21"/>
              </w:rPr>
              <w:t>国家政策草案</w:t>
            </w:r>
          </w:p>
          <w:p w:rsidR="00000000" w:rsidRDefault="0005693F">
            <w:pPr>
              <w:rPr>
                <w:rFonts w:hint="eastAsia"/>
                <w:sz w:val="21"/>
                <w:szCs w:val="21"/>
              </w:rPr>
            </w:pPr>
            <w:r>
              <w:rPr>
                <w:rFonts w:hint="eastAsia"/>
                <w:sz w:val="21"/>
                <w:szCs w:val="21"/>
              </w:rPr>
              <w:t>国家城市空气质量管理政策</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r>
              <w:rPr>
                <w:rFonts w:eastAsia="SimHei" w:hint="eastAsia"/>
                <w:sz w:val="21"/>
                <w:szCs w:val="21"/>
              </w:rPr>
              <w:t>《生物多样性公约》</w:t>
            </w:r>
          </w:p>
        </w:tc>
        <w:tc>
          <w:tcPr>
            <w:tcW w:w="10105" w:type="dxa"/>
          </w:tcPr>
          <w:p w:rsidR="00000000" w:rsidRDefault="0005693F">
            <w:pPr>
              <w:rPr>
                <w:sz w:val="21"/>
                <w:szCs w:val="21"/>
              </w:rPr>
            </w:pPr>
            <w:r>
              <w:rPr>
                <w:rFonts w:hint="eastAsia"/>
                <w:sz w:val="21"/>
                <w:szCs w:val="21"/>
              </w:rPr>
              <w:t>规定以下实施该公约的国内法律：</w:t>
            </w:r>
          </w:p>
          <w:p w:rsidR="00000000" w:rsidRDefault="0005693F">
            <w:pPr>
              <w:rPr>
                <w:rFonts w:hint="eastAsia"/>
                <w:sz w:val="21"/>
                <w:szCs w:val="21"/>
              </w:rPr>
            </w:pPr>
            <w:r>
              <w:rPr>
                <w:rFonts w:hint="eastAsia"/>
                <w:sz w:val="21"/>
                <w:szCs w:val="21"/>
              </w:rPr>
              <w:t>1937</w:t>
            </w:r>
            <w:r>
              <w:rPr>
                <w:rFonts w:hint="eastAsia"/>
                <w:sz w:val="21"/>
                <w:szCs w:val="21"/>
              </w:rPr>
              <w:t>年第</w:t>
            </w:r>
            <w:r>
              <w:rPr>
                <w:rFonts w:hint="eastAsia"/>
                <w:sz w:val="21"/>
                <w:szCs w:val="21"/>
              </w:rPr>
              <w:t>2</w:t>
            </w:r>
            <w:r>
              <w:rPr>
                <w:rFonts w:hint="eastAsia"/>
                <w:sz w:val="21"/>
                <w:szCs w:val="21"/>
              </w:rPr>
              <w:t>号法令，《动植物保护条例》</w:t>
            </w:r>
          </w:p>
          <w:p w:rsidR="00000000" w:rsidRDefault="0005693F">
            <w:pPr>
              <w:rPr>
                <w:sz w:val="21"/>
                <w:szCs w:val="21"/>
              </w:rPr>
            </w:pPr>
            <w:r>
              <w:rPr>
                <w:rFonts w:hint="eastAsia"/>
                <w:sz w:val="21"/>
                <w:szCs w:val="21"/>
              </w:rPr>
              <w:t>《森林条例》</w:t>
            </w:r>
            <w:r>
              <w:rPr>
                <w:sz w:val="21"/>
                <w:szCs w:val="21"/>
              </w:rPr>
              <w:t xml:space="preserve">  </w:t>
            </w:r>
          </w:p>
          <w:p w:rsidR="00000000" w:rsidRDefault="0005693F">
            <w:pPr>
              <w:rPr>
                <w:sz w:val="21"/>
                <w:szCs w:val="21"/>
              </w:rPr>
            </w:pPr>
            <w:r>
              <w:rPr>
                <w:rFonts w:hint="eastAsia"/>
                <w:sz w:val="21"/>
                <w:szCs w:val="21"/>
              </w:rPr>
              <w:t>《国家荒地遗产区法令》</w:t>
            </w:r>
            <w:r>
              <w:rPr>
                <w:sz w:val="21"/>
                <w:szCs w:val="21"/>
              </w:rPr>
              <w:t xml:space="preserve">  </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lang w:val="pt-BR"/>
              </w:rPr>
            </w:pPr>
            <w:r>
              <w:rPr>
                <w:rFonts w:eastAsia="SimHei" w:hint="eastAsia"/>
                <w:sz w:val="21"/>
                <w:szCs w:val="21"/>
                <w:lang w:val="pt-BR"/>
              </w:rPr>
              <w:t>《卡塔赫纳生物技术安全议定书》</w:t>
            </w:r>
          </w:p>
        </w:tc>
        <w:tc>
          <w:tcPr>
            <w:tcW w:w="10105" w:type="dxa"/>
          </w:tcPr>
          <w:p w:rsidR="00000000" w:rsidRDefault="0005693F">
            <w:pPr>
              <w:rPr>
                <w:sz w:val="21"/>
                <w:szCs w:val="21"/>
              </w:rPr>
            </w:pPr>
            <w:r>
              <w:rPr>
                <w:rFonts w:hint="eastAsia"/>
                <w:sz w:val="21"/>
                <w:szCs w:val="21"/>
              </w:rPr>
              <w:t>规定以下实施该议定书的国内法律：</w:t>
            </w:r>
          </w:p>
          <w:p w:rsidR="00000000" w:rsidRDefault="0005693F">
            <w:pPr>
              <w:rPr>
                <w:rFonts w:eastAsia="SimHei" w:hint="eastAsia"/>
                <w:sz w:val="21"/>
                <w:szCs w:val="21"/>
              </w:rPr>
            </w:pPr>
            <w:r>
              <w:rPr>
                <w:rFonts w:eastAsia="SimHei"/>
                <w:sz w:val="21"/>
                <w:szCs w:val="21"/>
              </w:rPr>
              <w:t>1937</w:t>
            </w:r>
            <w:r>
              <w:rPr>
                <w:rFonts w:eastAsia="SimHei" w:hint="eastAsia"/>
                <w:sz w:val="21"/>
                <w:szCs w:val="21"/>
              </w:rPr>
              <w:t>年第</w:t>
            </w:r>
            <w:r>
              <w:rPr>
                <w:rFonts w:eastAsia="SimHei" w:hint="eastAsia"/>
                <w:sz w:val="21"/>
                <w:szCs w:val="21"/>
              </w:rPr>
              <w:t>2</w:t>
            </w:r>
            <w:r>
              <w:rPr>
                <w:rFonts w:eastAsia="SimHei" w:hint="eastAsia"/>
                <w:sz w:val="21"/>
                <w:szCs w:val="21"/>
              </w:rPr>
              <w:t>号法令，《动植物保护条例》</w:t>
            </w:r>
          </w:p>
          <w:p w:rsidR="00000000" w:rsidRDefault="0005693F">
            <w:pPr>
              <w:rPr>
                <w:rFonts w:eastAsia="SimHei" w:hint="eastAsia"/>
                <w:sz w:val="21"/>
                <w:szCs w:val="21"/>
              </w:rPr>
            </w:pPr>
            <w:r>
              <w:rPr>
                <w:rFonts w:eastAsia="SimHei"/>
                <w:sz w:val="21"/>
                <w:szCs w:val="21"/>
              </w:rPr>
              <w:t>1999</w:t>
            </w:r>
            <w:r>
              <w:rPr>
                <w:rFonts w:eastAsia="SimHei" w:hint="eastAsia"/>
                <w:sz w:val="21"/>
                <w:szCs w:val="21"/>
              </w:rPr>
              <w:t>年第</w:t>
            </w:r>
            <w:r>
              <w:rPr>
                <w:rFonts w:eastAsia="SimHei" w:hint="eastAsia"/>
                <w:sz w:val="21"/>
                <w:szCs w:val="21"/>
              </w:rPr>
              <w:t>35</w:t>
            </w:r>
            <w:r>
              <w:rPr>
                <w:rFonts w:eastAsia="SimHei" w:hint="eastAsia"/>
                <w:sz w:val="21"/>
                <w:szCs w:val="21"/>
              </w:rPr>
              <w:t>号法令，“植物保护”</w:t>
            </w:r>
          </w:p>
          <w:p w:rsidR="00000000" w:rsidRDefault="0005693F">
            <w:pPr>
              <w:rPr>
                <w:rFonts w:eastAsia="SimHei" w:hint="eastAsia"/>
                <w:sz w:val="21"/>
                <w:szCs w:val="21"/>
              </w:rPr>
            </w:pPr>
            <w:r>
              <w:rPr>
                <w:rFonts w:eastAsia="SimHei" w:hint="eastAsia"/>
                <w:sz w:val="21"/>
                <w:szCs w:val="21"/>
              </w:rPr>
              <w:t>1996</w:t>
            </w:r>
            <w:r>
              <w:rPr>
                <w:rFonts w:eastAsia="SimHei" w:hint="eastAsia"/>
                <w:sz w:val="21"/>
                <w:szCs w:val="21"/>
              </w:rPr>
              <w:t>年第</w:t>
            </w:r>
            <w:r>
              <w:rPr>
                <w:rFonts w:eastAsia="SimHei" w:hint="eastAsia"/>
                <w:sz w:val="21"/>
                <w:szCs w:val="21"/>
              </w:rPr>
              <w:t>2</w:t>
            </w:r>
            <w:r>
              <w:rPr>
                <w:rFonts w:eastAsia="SimHei" w:hint="eastAsia"/>
                <w:sz w:val="21"/>
                <w:szCs w:val="21"/>
              </w:rPr>
              <w:t>号法令，“鱼类和水生资源法（修订）”</w:t>
            </w:r>
          </w:p>
          <w:p w:rsidR="00000000" w:rsidRDefault="0005693F">
            <w:pPr>
              <w:rPr>
                <w:rFonts w:eastAsia="SimHei" w:hint="eastAsia"/>
                <w:sz w:val="21"/>
                <w:szCs w:val="21"/>
              </w:rPr>
            </w:pPr>
            <w:r>
              <w:rPr>
                <w:rFonts w:eastAsia="SimHei" w:hint="eastAsia"/>
                <w:sz w:val="21"/>
                <w:szCs w:val="21"/>
              </w:rPr>
              <w:t>1958</w:t>
            </w:r>
            <w:r>
              <w:rPr>
                <w:rFonts w:eastAsia="SimHei" w:hint="eastAsia"/>
                <w:sz w:val="21"/>
                <w:szCs w:val="21"/>
              </w:rPr>
              <w:t>年第</w:t>
            </w:r>
            <w:r>
              <w:rPr>
                <w:rFonts w:eastAsia="SimHei" w:hint="eastAsia"/>
                <w:sz w:val="21"/>
                <w:szCs w:val="21"/>
              </w:rPr>
              <w:t>29</w:t>
            </w:r>
            <w:r>
              <w:rPr>
                <w:rFonts w:eastAsia="SimHei" w:hint="eastAsia"/>
                <w:sz w:val="21"/>
                <w:szCs w:val="21"/>
              </w:rPr>
              <w:t>号法令，“动物（修订）”</w:t>
            </w:r>
          </w:p>
          <w:p w:rsidR="00000000" w:rsidRDefault="0005693F">
            <w:pPr>
              <w:rPr>
                <w:rFonts w:eastAsia="SimHei" w:hint="eastAsia"/>
                <w:sz w:val="21"/>
                <w:szCs w:val="21"/>
              </w:rPr>
            </w:pPr>
            <w:r>
              <w:rPr>
                <w:rFonts w:eastAsia="SimHei"/>
                <w:sz w:val="21"/>
                <w:szCs w:val="21"/>
              </w:rPr>
              <w:t>1957</w:t>
            </w:r>
            <w:r>
              <w:rPr>
                <w:rFonts w:eastAsia="SimHei" w:hint="eastAsia"/>
                <w:sz w:val="21"/>
                <w:szCs w:val="21"/>
              </w:rPr>
              <w:t>年第</w:t>
            </w:r>
            <w:r>
              <w:rPr>
                <w:rFonts w:eastAsia="SimHei" w:hint="eastAsia"/>
                <w:sz w:val="21"/>
                <w:szCs w:val="21"/>
              </w:rPr>
              <w:t>33</w:t>
            </w:r>
            <w:r>
              <w:rPr>
                <w:rFonts w:eastAsia="SimHei" w:hint="eastAsia"/>
                <w:sz w:val="21"/>
                <w:szCs w:val="21"/>
              </w:rPr>
              <w:t>号法令，“动物疾病”</w:t>
            </w:r>
          </w:p>
          <w:p w:rsidR="00000000" w:rsidRDefault="0005693F">
            <w:pPr>
              <w:rPr>
                <w:rFonts w:eastAsia="SimHei" w:hint="eastAsia"/>
                <w:sz w:val="21"/>
                <w:szCs w:val="21"/>
              </w:rPr>
            </w:pPr>
            <w:r>
              <w:rPr>
                <w:rFonts w:eastAsia="SimHei"/>
                <w:sz w:val="21"/>
                <w:szCs w:val="21"/>
              </w:rPr>
              <w:t>1986</w:t>
            </w:r>
            <w:r>
              <w:rPr>
                <w:rFonts w:eastAsia="SimHei" w:hint="eastAsia"/>
                <w:sz w:val="21"/>
                <w:szCs w:val="21"/>
              </w:rPr>
              <w:t>年第</w:t>
            </w:r>
            <w:r>
              <w:rPr>
                <w:rFonts w:eastAsia="SimHei" w:hint="eastAsia"/>
                <w:sz w:val="21"/>
                <w:szCs w:val="21"/>
              </w:rPr>
              <w:t>15</w:t>
            </w:r>
            <w:r>
              <w:rPr>
                <w:rFonts w:eastAsia="SimHei" w:hint="eastAsia"/>
                <w:sz w:val="21"/>
                <w:szCs w:val="21"/>
              </w:rPr>
              <w:t>号法令，“动物饲养”</w:t>
            </w:r>
          </w:p>
          <w:p w:rsidR="00000000" w:rsidRDefault="0005693F">
            <w:pPr>
              <w:rPr>
                <w:rFonts w:eastAsia="SimHei" w:hint="eastAsia"/>
                <w:sz w:val="21"/>
                <w:szCs w:val="21"/>
              </w:rPr>
            </w:pPr>
            <w:r>
              <w:rPr>
                <w:rFonts w:eastAsia="SimHei" w:hint="eastAsia"/>
                <w:sz w:val="21"/>
                <w:szCs w:val="21"/>
              </w:rPr>
              <w:t>《条例》</w:t>
            </w:r>
          </w:p>
          <w:p w:rsidR="00000000" w:rsidRDefault="0005693F">
            <w:pPr>
              <w:rPr>
                <w:rFonts w:eastAsia="SimHei" w:hint="eastAsia"/>
                <w:sz w:val="21"/>
                <w:szCs w:val="21"/>
              </w:rPr>
            </w:pPr>
            <w:r>
              <w:rPr>
                <w:rFonts w:eastAsia="SimHei"/>
                <w:sz w:val="21"/>
                <w:szCs w:val="21"/>
              </w:rPr>
              <w:t>1980</w:t>
            </w:r>
            <w:r>
              <w:rPr>
                <w:rFonts w:eastAsia="SimHei" w:hint="eastAsia"/>
                <w:sz w:val="21"/>
                <w:szCs w:val="21"/>
              </w:rPr>
              <w:t>年第</w:t>
            </w:r>
            <w:r>
              <w:rPr>
                <w:rFonts w:eastAsia="SimHei" w:hint="eastAsia"/>
                <w:sz w:val="21"/>
                <w:szCs w:val="21"/>
              </w:rPr>
              <w:t>33</w:t>
            </w:r>
            <w:r>
              <w:rPr>
                <w:rFonts w:eastAsia="SimHei" w:hint="eastAsia"/>
                <w:sz w:val="21"/>
                <w:szCs w:val="21"/>
              </w:rPr>
              <w:t>号法令，“杀虫剂控制”</w:t>
            </w:r>
          </w:p>
          <w:p w:rsidR="00000000" w:rsidRDefault="0005693F">
            <w:pPr>
              <w:rPr>
                <w:rFonts w:eastAsia="SimHei" w:hint="eastAsia"/>
                <w:sz w:val="21"/>
                <w:szCs w:val="21"/>
              </w:rPr>
            </w:pPr>
            <w:r>
              <w:rPr>
                <w:rFonts w:eastAsia="SimHei"/>
                <w:sz w:val="21"/>
                <w:szCs w:val="21"/>
              </w:rPr>
              <w:t>1980</w:t>
            </w:r>
            <w:r>
              <w:rPr>
                <w:rFonts w:eastAsia="SimHei" w:hint="eastAsia"/>
                <w:sz w:val="21"/>
                <w:szCs w:val="21"/>
              </w:rPr>
              <w:t>年第</w:t>
            </w:r>
            <w:r>
              <w:rPr>
                <w:rFonts w:eastAsia="SimHei" w:hint="eastAsia"/>
                <w:sz w:val="21"/>
                <w:szCs w:val="21"/>
              </w:rPr>
              <w:t>26</w:t>
            </w:r>
            <w:r>
              <w:rPr>
                <w:rFonts w:eastAsia="SimHei" w:hint="eastAsia"/>
                <w:sz w:val="21"/>
                <w:szCs w:val="21"/>
              </w:rPr>
              <w:t>号法令，“食品”</w:t>
            </w:r>
          </w:p>
          <w:p w:rsidR="00000000" w:rsidRDefault="0005693F">
            <w:pPr>
              <w:rPr>
                <w:rFonts w:hint="eastAsia"/>
                <w:sz w:val="21"/>
                <w:szCs w:val="21"/>
              </w:rPr>
            </w:pPr>
            <w:r>
              <w:rPr>
                <w:rFonts w:eastAsia="SimHei"/>
                <w:sz w:val="21"/>
                <w:szCs w:val="21"/>
              </w:rPr>
              <w:t>2003</w:t>
            </w:r>
            <w:r>
              <w:rPr>
                <w:rFonts w:eastAsia="SimHei" w:hint="eastAsia"/>
                <w:sz w:val="21"/>
                <w:szCs w:val="21"/>
              </w:rPr>
              <w:t>年第</w:t>
            </w:r>
            <w:r>
              <w:rPr>
                <w:rFonts w:eastAsia="SimHei" w:hint="eastAsia"/>
                <w:sz w:val="21"/>
                <w:szCs w:val="21"/>
              </w:rPr>
              <w:t>36</w:t>
            </w:r>
            <w:r>
              <w:rPr>
                <w:rFonts w:eastAsia="SimHei" w:hint="eastAsia"/>
                <w:sz w:val="21"/>
                <w:szCs w:val="21"/>
              </w:rPr>
              <w:t>号法令，“知识产权法”</w:t>
            </w:r>
          </w:p>
        </w:tc>
      </w:tr>
      <w:tr w:rsidR="00000000">
        <w:tblPrEx>
          <w:tblCellMar>
            <w:top w:w="0" w:type="dxa"/>
            <w:bottom w:w="0" w:type="dxa"/>
          </w:tblCellMar>
        </w:tblPrEx>
        <w:trPr>
          <w:jc w:val="center"/>
        </w:trPr>
        <w:tc>
          <w:tcPr>
            <w:tcW w:w="3708" w:type="dxa"/>
          </w:tcPr>
          <w:p w:rsidR="00000000" w:rsidRDefault="0005693F">
            <w:pPr>
              <w:rPr>
                <w:rFonts w:eastAsia="SimHei"/>
                <w:sz w:val="21"/>
                <w:szCs w:val="21"/>
              </w:rPr>
            </w:pPr>
            <w:r>
              <w:rPr>
                <w:rFonts w:eastAsia="SimHei" w:hint="eastAsia"/>
                <w:sz w:val="21"/>
                <w:szCs w:val="21"/>
              </w:rPr>
              <w:t>《控制危险废物越境转移及其处置巴塞尔公约》</w:t>
            </w:r>
          </w:p>
        </w:tc>
        <w:tc>
          <w:tcPr>
            <w:tcW w:w="10105" w:type="dxa"/>
          </w:tcPr>
          <w:p w:rsidR="00000000" w:rsidRDefault="0005693F">
            <w:pPr>
              <w:rPr>
                <w:sz w:val="21"/>
                <w:szCs w:val="21"/>
              </w:rPr>
            </w:pPr>
            <w:r>
              <w:rPr>
                <w:rFonts w:hint="eastAsia"/>
                <w:sz w:val="21"/>
                <w:szCs w:val="21"/>
              </w:rPr>
              <w:t>规定以下实施该公约的国内法律</w:t>
            </w:r>
            <w:r>
              <w:rPr>
                <w:sz w:val="21"/>
                <w:szCs w:val="21"/>
              </w:rPr>
              <w:t>：</w:t>
            </w:r>
          </w:p>
          <w:p w:rsidR="00000000" w:rsidRDefault="0005693F">
            <w:pPr>
              <w:rPr>
                <w:sz w:val="21"/>
                <w:szCs w:val="21"/>
              </w:rPr>
            </w:pPr>
            <w:r>
              <w:rPr>
                <w:rFonts w:eastAsia="SimHei" w:hint="eastAsia"/>
                <w:sz w:val="21"/>
                <w:szCs w:val="21"/>
              </w:rPr>
              <w:t>关于“国家环境”的</w:t>
            </w:r>
            <w:r>
              <w:rPr>
                <w:rFonts w:eastAsia="SimHei"/>
                <w:sz w:val="21"/>
                <w:szCs w:val="21"/>
              </w:rPr>
              <w:t>1980</w:t>
            </w:r>
            <w:r>
              <w:rPr>
                <w:rFonts w:eastAsia="SimHei" w:hint="eastAsia"/>
                <w:sz w:val="21"/>
                <w:szCs w:val="21"/>
              </w:rPr>
              <w:t>年第</w:t>
            </w:r>
            <w:r>
              <w:rPr>
                <w:rFonts w:eastAsia="SimHei" w:hint="eastAsia"/>
                <w:sz w:val="21"/>
                <w:szCs w:val="21"/>
              </w:rPr>
              <w:t>47</w:t>
            </w:r>
            <w:r>
              <w:rPr>
                <w:rFonts w:eastAsia="SimHei" w:hint="eastAsia"/>
                <w:sz w:val="21"/>
                <w:szCs w:val="21"/>
              </w:rPr>
              <w:t>号法令、</w:t>
            </w:r>
            <w:r>
              <w:rPr>
                <w:rFonts w:eastAsia="SimHei" w:hint="eastAsia"/>
                <w:sz w:val="21"/>
                <w:szCs w:val="21"/>
              </w:rPr>
              <w:t>1988</w:t>
            </w:r>
            <w:r>
              <w:rPr>
                <w:rFonts w:eastAsia="SimHei" w:hint="eastAsia"/>
                <w:sz w:val="21"/>
                <w:szCs w:val="21"/>
              </w:rPr>
              <w:t>年第</w:t>
            </w:r>
            <w:r>
              <w:rPr>
                <w:rFonts w:eastAsia="SimHei" w:hint="eastAsia"/>
                <w:sz w:val="21"/>
                <w:szCs w:val="21"/>
              </w:rPr>
              <w:t>56</w:t>
            </w:r>
            <w:r>
              <w:rPr>
                <w:rFonts w:eastAsia="SimHei" w:hint="eastAsia"/>
                <w:sz w:val="21"/>
                <w:szCs w:val="21"/>
              </w:rPr>
              <w:t>号法令和</w:t>
            </w:r>
            <w:r>
              <w:rPr>
                <w:rFonts w:eastAsia="SimHei"/>
                <w:sz w:val="21"/>
                <w:szCs w:val="21"/>
              </w:rPr>
              <w:t>2000</w:t>
            </w:r>
            <w:r>
              <w:rPr>
                <w:rFonts w:eastAsia="SimHei" w:hint="eastAsia"/>
                <w:sz w:val="21"/>
                <w:szCs w:val="21"/>
              </w:rPr>
              <w:t>年第</w:t>
            </w:r>
            <w:r>
              <w:rPr>
                <w:rFonts w:eastAsia="SimHei" w:hint="eastAsia"/>
                <w:sz w:val="21"/>
                <w:szCs w:val="21"/>
              </w:rPr>
              <w:t>53</w:t>
            </w:r>
            <w:r>
              <w:rPr>
                <w:rFonts w:eastAsia="SimHei" w:hint="eastAsia"/>
                <w:sz w:val="21"/>
                <w:szCs w:val="21"/>
              </w:rPr>
              <w:t>号法令，以及</w:t>
            </w:r>
            <w:r>
              <w:rPr>
                <w:rFonts w:eastAsia="SimHei" w:hint="eastAsia"/>
                <w:sz w:val="21"/>
                <w:szCs w:val="21"/>
              </w:rPr>
              <w:t>1996</w:t>
            </w:r>
            <w:r>
              <w:rPr>
                <w:rFonts w:eastAsia="SimHei" w:hint="eastAsia"/>
                <w:sz w:val="21"/>
                <w:szCs w:val="21"/>
              </w:rPr>
              <w:t>年</w:t>
            </w:r>
            <w:r>
              <w:rPr>
                <w:rFonts w:eastAsia="SimHei" w:hint="eastAsia"/>
                <w:sz w:val="21"/>
                <w:szCs w:val="21"/>
              </w:rPr>
              <w:t>5</w:t>
            </w:r>
            <w:r>
              <w:rPr>
                <w:rFonts w:eastAsia="SimHei" w:hint="eastAsia"/>
                <w:sz w:val="21"/>
                <w:szCs w:val="21"/>
              </w:rPr>
              <w:t>月</w:t>
            </w:r>
            <w:r>
              <w:rPr>
                <w:rFonts w:eastAsia="SimHei" w:hint="eastAsia"/>
                <w:sz w:val="21"/>
                <w:szCs w:val="21"/>
              </w:rPr>
              <w:t>23</w:t>
            </w:r>
            <w:r>
              <w:rPr>
                <w:rFonts w:eastAsia="SimHei" w:hint="eastAsia"/>
                <w:sz w:val="21"/>
                <w:szCs w:val="21"/>
              </w:rPr>
              <w:t>日第</w:t>
            </w:r>
            <w:r>
              <w:rPr>
                <w:rFonts w:eastAsia="SimHei"/>
                <w:sz w:val="21"/>
                <w:szCs w:val="21"/>
              </w:rPr>
              <w:t>924/13</w:t>
            </w:r>
            <w:r>
              <w:rPr>
                <w:rFonts w:eastAsia="SimHei" w:hint="eastAsia"/>
                <w:sz w:val="21"/>
                <w:szCs w:val="21"/>
              </w:rPr>
              <w:t>号公报中公布的以下法令：</w:t>
            </w:r>
          </w:p>
          <w:p w:rsidR="00000000" w:rsidRDefault="0005693F">
            <w:pPr>
              <w:rPr>
                <w:rFonts w:eastAsia="SimHei" w:hint="eastAsia"/>
                <w:sz w:val="21"/>
                <w:szCs w:val="21"/>
              </w:rPr>
            </w:pPr>
            <w:r>
              <w:rPr>
                <w:rFonts w:eastAsia="SimHei"/>
                <w:sz w:val="21"/>
                <w:szCs w:val="21"/>
              </w:rPr>
              <w:t>1969</w:t>
            </w:r>
            <w:r>
              <w:rPr>
                <w:rFonts w:eastAsia="SimHei" w:hint="eastAsia"/>
                <w:sz w:val="21"/>
                <w:szCs w:val="21"/>
              </w:rPr>
              <w:t>年第</w:t>
            </w:r>
            <w:r>
              <w:rPr>
                <w:rFonts w:eastAsia="SimHei" w:hint="eastAsia"/>
                <w:sz w:val="21"/>
                <w:szCs w:val="21"/>
              </w:rPr>
              <w:t>1</w:t>
            </w:r>
            <w:r>
              <w:rPr>
                <w:rFonts w:eastAsia="SimHei" w:hint="eastAsia"/>
                <w:sz w:val="21"/>
                <w:szCs w:val="21"/>
              </w:rPr>
              <w:t>号法令，“进出口管制”</w:t>
            </w:r>
          </w:p>
          <w:p w:rsidR="00000000" w:rsidRDefault="0005693F">
            <w:pPr>
              <w:rPr>
                <w:rFonts w:eastAsia="SimHei" w:hint="eastAsia"/>
                <w:sz w:val="21"/>
                <w:szCs w:val="21"/>
              </w:rPr>
            </w:pPr>
            <w:r>
              <w:rPr>
                <w:rFonts w:eastAsia="SimHei" w:hint="eastAsia"/>
                <w:sz w:val="21"/>
                <w:szCs w:val="21"/>
              </w:rPr>
              <w:t>《海关条例》（第</w:t>
            </w:r>
            <w:r>
              <w:rPr>
                <w:rFonts w:eastAsia="SimHei" w:hint="eastAsia"/>
                <w:sz w:val="21"/>
                <w:szCs w:val="21"/>
              </w:rPr>
              <w:t>235</w:t>
            </w:r>
            <w:r>
              <w:rPr>
                <w:rFonts w:eastAsia="SimHei" w:hint="eastAsia"/>
                <w:sz w:val="21"/>
                <w:szCs w:val="21"/>
              </w:rPr>
              <w:t>章）</w:t>
            </w:r>
          </w:p>
          <w:p w:rsidR="00000000" w:rsidRDefault="0005693F">
            <w:pPr>
              <w:rPr>
                <w:rFonts w:eastAsia="SimHei" w:hint="eastAsia"/>
                <w:sz w:val="21"/>
                <w:szCs w:val="21"/>
              </w:rPr>
            </w:pPr>
            <w:r>
              <w:rPr>
                <w:rFonts w:eastAsia="SimHei"/>
                <w:sz w:val="21"/>
                <w:szCs w:val="21"/>
              </w:rPr>
              <w:t>1980</w:t>
            </w:r>
            <w:r>
              <w:rPr>
                <w:rFonts w:eastAsia="SimHei" w:hint="eastAsia"/>
                <w:sz w:val="21"/>
                <w:szCs w:val="21"/>
              </w:rPr>
              <w:t>年第</w:t>
            </w:r>
            <w:r>
              <w:rPr>
                <w:rFonts w:eastAsia="SimHei" w:hint="eastAsia"/>
                <w:sz w:val="21"/>
                <w:szCs w:val="21"/>
              </w:rPr>
              <w:t>33</w:t>
            </w:r>
            <w:r>
              <w:rPr>
                <w:rFonts w:eastAsia="SimHei" w:hint="eastAsia"/>
                <w:sz w:val="21"/>
                <w:szCs w:val="21"/>
              </w:rPr>
              <w:t>号法令，“杀虫剂控制”</w:t>
            </w:r>
          </w:p>
          <w:p w:rsidR="00000000" w:rsidRDefault="0005693F">
            <w:pPr>
              <w:rPr>
                <w:rFonts w:eastAsia="SimHei" w:hint="eastAsia"/>
                <w:sz w:val="21"/>
                <w:szCs w:val="21"/>
              </w:rPr>
            </w:pPr>
            <w:r>
              <w:rPr>
                <w:rFonts w:eastAsia="SimHei"/>
                <w:sz w:val="21"/>
                <w:szCs w:val="21"/>
              </w:rPr>
              <w:t>1980</w:t>
            </w:r>
            <w:r>
              <w:rPr>
                <w:rFonts w:eastAsia="SimHei" w:hint="eastAsia"/>
                <w:sz w:val="21"/>
                <w:szCs w:val="21"/>
              </w:rPr>
              <w:t>年第</w:t>
            </w:r>
            <w:r>
              <w:rPr>
                <w:rFonts w:eastAsia="SimHei" w:hint="eastAsia"/>
                <w:sz w:val="21"/>
                <w:szCs w:val="21"/>
              </w:rPr>
              <w:t>27</w:t>
            </w:r>
            <w:r>
              <w:rPr>
                <w:rFonts w:eastAsia="SimHei" w:hint="eastAsia"/>
                <w:sz w:val="21"/>
                <w:szCs w:val="21"/>
              </w:rPr>
              <w:t>号法令，“化</w:t>
            </w:r>
            <w:r>
              <w:rPr>
                <w:rFonts w:eastAsia="SimHei" w:hint="eastAsia"/>
                <w:sz w:val="21"/>
                <w:szCs w:val="21"/>
              </w:rPr>
              <w:t>妆品、器具和药品”</w:t>
            </w:r>
          </w:p>
          <w:p w:rsidR="00000000" w:rsidRDefault="0005693F">
            <w:pPr>
              <w:rPr>
                <w:rFonts w:eastAsia="SimHei" w:hint="eastAsia"/>
                <w:sz w:val="21"/>
                <w:szCs w:val="21"/>
              </w:rPr>
            </w:pPr>
            <w:r>
              <w:rPr>
                <w:rFonts w:eastAsia="SimHei"/>
                <w:sz w:val="21"/>
                <w:szCs w:val="21"/>
              </w:rPr>
              <w:t>1969</w:t>
            </w:r>
            <w:r>
              <w:rPr>
                <w:rFonts w:eastAsia="SimHei" w:hint="eastAsia"/>
                <w:sz w:val="21"/>
                <w:szCs w:val="21"/>
              </w:rPr>
              <w:t>年第</w:t>
            </w:r>
            <w:r>
              <w:rPr>
                <w:rFonts w:eastAsia="SimHei" w:hint="eastAsia"/>
                <w:sz w:val="21"/>
                <w:szCs w:val="21"/>
              </w:rPr>
              <w:t>19</w:t>
            </w:r>
            <w:r>
              <w:rPr>
                <w:rFonts w:eastAsia="SimHei" w:hint="eastAsia"/>
                <w:sz w:val="21"/>
                <w:szCs w:val="21"/>
              </w:rPr>
              <w:t>号法令，“核能管理局”</w:t>
            </w:r>
          </w:p>
          <w:p w:rsidR="00000000" w:rsidRDefault="0005693F">
            <w:pPr>
              <w:rPr>
                <w:rFonts w:eastAsia="SimHei" w:hint="eastAsia"/>
                <w:sz w:val="21"/>
                <w:szCs w:val="21"/>
              </w:rPr>
            </w:pPr>
            <w:r>
              <w:rPr>
                <w:rFonts w:eastAsia="SimHei"/>
                <w:sz w:val="21"/>
                <w:szCs w:val="21"/>
              </w:rPr>
              <w:t>1981</w:t>
            </w:r>
            <w:r>
              <w:rPr>
                <w:rFonts w:eastAsia="SimHei" w:hint="eastAsia"/>
                <w:sz w:val="21"/>
                <w:szCs w:val="21"/>
              </w:rPr>
              <w:t>年第</w:t>
            </w:r>
            <w:r>
              <w:rPr>
                <w:rFonts w:eastAsia="SimHei" w:hint="eastAsia"/>
                <w:sz w:val="21"/>
                <w:szCs w:val="21"/>
              </w:rPr>
              <w:t>59</w:t>
            </w:r>
            <w:r>
              <w:rPr>
                <w:rFonts w:eastAsia="SimHei" w:hint="eastAsia"/>
                <w:sz w:val="21"/>
                <w:szCs w:val="21"/>
              </w:rPr>
              <w:t>号法令，“预防海洋污染”</w:t>
            </w:r>
          </w:p>
          <w:p w:rsidR="00000000" w:rsidRDefault="0005693F">
            <w:pPr>
              <w:rPr>
                <w:rFonts w:eastAsia="SimHei" w:hint="eastAsia"/>
                <w:sz w:val="21"/>
                <w:szCs w:val="21"/>
              </w:rPr>
            </w:pPr>
            <w:r>
              <w:rPr>
                <w:rFonts w:eastAsia="SimHei" w:hint="eastAsia"/>
                <w:sz w:val="21"/>
                <w:szCs w:val="21"/>
              </w:rPr>
              <w:t>1956</w:t>
            </w:r>
            <w:r>
              <w:rPr>
                <w:rFonts w:eastAsia="SimHei" w:hint="eastAsia"/>
                <w:sz w:val="21"/>
                <w:szCs w:val="21"/>
              </w:rPr>
              <w:t>年第</w:t>
            </w:r>
            <w:r>
              <w:rPr>
                <w:rFonts w:eastAsia="SimHei" w:hint="eastAsia"/>
                <w:sz w:val="21"/>
                <w:szCs w:val="21"/>
              </w:rPr>
              <w:t>21</w:t>
            </w:r>
            <w:r>
              <w:rPr>
                <w:rFonts w:eastAsia="SimHei" w:hint="eastAsia"/>
                <w:sz w:val="21"/>
                <w:szCs w:val="21"/>
              </w:rPr>
              <w:t>号法令和</w:t>
            </w:r>
            <w:r>
              <w:rPr>
                <w:rFonts w:eastAsia="SimHei"/>
                <w:sz w:val="21"/>
                <w:szCs w:val="21"/>
              </w:rPr>
              <w:t>1969</w:t>
            </w:r>
            <w:r>
              <w:rPr>
                <w:rFonts w:eastAsia="SimHei" w:hint="eastAsia"/>
                <w:sz w:val="21"/>
                <w:szCs w:val="21"/>
              </w:rPr>
              <w:t>年第</w:t>
            </w:r>
            <w:r>
              <w:rPr>
                <w:rFonts w:eastAsia="SimHei" w:hint="eastAsia"/>
                <w:sz w:val="21"/>
                <w:szCs w:val="21"/>
              </w:rPr>
              <w:t>33</w:t>
            </w:r>
            <w:r>
              <w:rPr>
                <w:rFonts w:eastAsia="SimHei" w:hint="eastAsia"/>
                <w:sz w:val="21"/>
                <w:szCs w:val="21"/>
              </w:rPr>
              <w:t>号法令，“爆炸物”</w:t>
            </w:r>
          </w:p>
          <w:p w:rsidR="00000000" w:rsidRDefault="0005693F">
            <w:pPr>
              <w:rPr>
                <w:rFonts w:eastAsia="SimHei" w:hint="eastAsia"/>
                <w:sz w:val="21"/>
                <w:szCs w:val="21"/>
              </w:rPr>
            </w:pPr>
            <w:r>
              <w:rPr>
                <w:rFonts w:eastAsia="SimHei"/>
                <w:sz w:val="21"/>
                <w:szCs w:val="21"/>
              </w:rPr>
              <w:t>1980</w:t>
            </w:r>
            <w:r>
              <w:rPr>
                <w:rFonts w:eastAsia="SimHei" w:hint="eastAsia"/>
                <w:sz w:val="21"/>
                <w:szCs w:val="21"/>
              </w:rPr>
              <w:t>年第</w:t>
            </w:r>
            <w:r>
              <w:rPr>
                <w:rFonts w:eastAsia="SimHei" w:hint="eastAsia"/>
                <w:sz w:val="21"/>
                <w:szCs w:val="21"/>
              </w:rPr>
              <w:t>26</w:t>
            </w:r>
            <w:r>
              <w:rPr>
                <w:rFonts w:eastAsia="SimHei" w:hint="eastAsia"/>
                <w:sz w:val="21"/>
                <w:szCs w:val="21"/>
              </w:rPr>
              <w:t>号法令，“食品”</w:t>
            </w:r>
          </w:p>
          <w:p w:rsidR="00000000" w:rsidRDefault="0005693F">
            <w:pPr>
              <w:rPr>
                <w:rFonts w:eastAsia="SimHei" w:hint="eastAsia"/>
                <w:sz w:val="21"/>
                <w:szCs w:val="21"/>
              </w:rPr>
            </w:pPr>
            <w:r>
              <w:rPr>
                <w:rFonts w:eastAsia="SimHei"/>
                <w:sz w:val="21"/>
                <w:szCs w:val="21"/>
              </w:rPr>
              <w:t>1961</w:t>
            </w:r>
            <w:r>
              <w:rPr>
                <w:rFonts w:eastAsia="SimHei" w:hint="eastAsia"/>
                <w:sz w:val="21"/>
                <w:szCs w:val="21"/>
              </w:rPr>
              <w:t>年第</w:t>
            </w:r>
            <w:r>
              <w:rPr>
                <w:rFonts w:eastAsia="SimHei" w:hint="eastAsia"/>
                <w:sz w:val="21"/>
                <w:szCs w:val="21"/>
              </w:rPr>
              <w:t>21</w:t>
            </w:r>
            <w:r>
              <w:rPr>
                <w:rFonts w:eastAsia="SimHei" w:hint="eastAsia"/>
                <w:sz w:val="21"/>
                <w:szCs w:val="21"/>
              </w:rPr>
              <w:t>号法令，“肥料”</w:t>
            </w:r>
          </w:p>
          <w:p w:rsidR="00000000" w:rsidRDefault="0005693F">
            <w:pPr>
              <w:rPr>
                <w:rFonts w:eastAsia="SimHei" w:hint="eastAsia"/>
                <w:sz w:val="21"/>
                <w:szCs w:val="21"/>
              </w:rPr>
            </w:pPr>
            <w:r>
              <w:rPr>
                <w:rFonts w:eastAsia="SimHei" w:hint="eastAsia"/>
                <w:sz w:val="21"/>
                <w:szCs w:val="21"/>
              </w:rPr>
              <w:t>1979</w:t>
            </w:r>
            <w:r>
              <w:rPr>
                <w:rFonts w:eastAsia="SimHei" w:hint="eastAsia"/>
                <w:sz w:val="21"/>
                <w:szCs w:val="21"/>
              </w:rPr>
              <w:t>年第</w:t>
            </w:r>
            <w:r>
              <w:rPr>
                <w:rFonts w:eastAsia="SimHei" w:hint="eastAsia"/>
                <w:sz w:val="21"/>
                <w:szCs w:val="21"/>
              </w:rPr>
              <w:t>1</w:t>
            </w:r>
            <w:r>
              <w:rPr>
                <w:rFonts w:eastAsia="SimHei" w:hint="eastAsia"/>
                <w:sz w:val="21"/>
                <w:szCs w:val="21"/>
              </w:rPr>
              <w:t>号法令和</w:t>
            </w:r>
            <w:r>
              <w:rPr>
                <w:rFonts w:eastAsia="SimHei"/>
                <w:sz w:val="21"/>
                <w:szCs w:val="21"/>
              </w:rPr>
              <w:t>1990</w:t>
            </w:r>
            <w:r>
              <w:rPr>
                <w:rFonts w:eastAsia="SimHei" w:hint="eastAsia"/>
                <w:sz w:val="21"/>
                <w:szCs w:val="21"/>
              </w:rPr>
              <w:t>年第</w:t>
            </w:r>
            <w:r>
              <w:rPr>
                <w:rFonts w:eastAsia="SimHei" w:hint="eastAsia"/>
                <w:sz w:val="21"/>
                <w:szCs w:val="21"/>
              </w:rPr>
              <w:t>37</w:t>
            </w:r>
            <w:r>
              <w:rPr>
                <w:rFonts w:eastAsia="SimHei" w:hint="eastAsia"/>
                <w:sz w:val="21"/>
                <w:szCs w:val="21"/>
              </w:rPr>
              <w:t>号法令，“消费者保护”</w:t>
            </w:r>
          </w:p>
          <w:p w:rsidR="00000000" w:rsidRDefault="0005693F">
            <w:pPr>
              <w:rPr>
                <w:rFonts w:eastAsia="SimHei" w:hint="eastAsia"/>
                <w:sz w:val="21"/>
                <w:szCs w:val="21"/>
              </w:rPr>
            </w:pPr>
            <w:r>
              <w:rPr>
                <w:rFonts w:eastAsia="SimHei"/>
                <w:sz w:val="21"/>
                <w:szCs w:val="21"/>
              </w:rPr>
              <w:t>1984</w:t>
            </w:r>
            <w:r>
              <w:rPr>
                <w:rFonts w:eastAsia="SimHei" w:hint="eastAsia"/>
                <w:sz w:val="21"/>
                <w:szCs w:val="21"/>
              </w:rPr>
              <w:t>年第</w:t>
            </w:r>
            <w:r>
              <w:rPr>
                <w:rFonts w:eastAsia="SimHei" w:hint="eastAsia"/>
                <w:sz w:val="21"/>
                <w:szCs w:val="21"/>
              </w:rPr>
              <w:t>13</w:t>
            </w:r>
            <w:r>
              <w:rPr>
                <w:rFonts w:eastAsia="SimHei" w:hint="eastAsia"/>
                <w:sz w:val="21"/>
                <w:szCs w:val="21"/>
              </w:rPr>
              <w:t>号法令，“毒药、鸦片和危险药品”</w:t>
            </w:r>
          </w:p>
          <w:p w:rsidR="00000000" w:rsidRDefault="0005693F">
            <w:pPr>
              <w:rPr>
                <w:rFonts w:eastAsia="SimHei" w:hint="eastAsia"/>
                <w:sz w:val="21"/>
                <w:szCs w:val="21"/>
              </w:rPr>
            </w:pPr>
            <w:r>
              <w:rPr>
                <w:rFonts w:eastAsia="SimHei"/>
                <w:sz w:val="21"/>
                <w:szCs w:val="21"/>
              </w:rPr>
              <w:t>1887</w:t>
            </w:r>
            <w:r>
              <w:rPr>
                <w:rFonts w:eastAsia="SimHei" w:hint="eastAsia"/>
                <w:sz w:val="21"/>
                <w:szCs w:val="21"/>
              </w:rPr>
              <w:t>年第</w:t>
            </w:r>
            <w:r>
              <w:rPr>
                <w:rFonts w:eastAsia="SimHei" w:hint="eastAsia"/>
                <w:sz w:val="21"/>
                <w:szCs w:val="21"/>
              </w:rPr>
              <w:t>6</w:t>
            </w:r>
            <w:r>
              <w:rPr>
                <w:rFonts w:eastAsia="SimHei" w:hint="eastAsia"/>
                <w:sz w:val="21"/>
                <w:szCs w:val="21"/>
              </w:rPr>
              <w:t>号法令，《石油条例》</w:t>
            </w:r>
          </w:p>
          <w:p w:rsidR="00000000" w:rsidRDefault="0005693F">
            <w:pPr>
              <w:rPr>
                <w:rFonts w:hint="eastAsia"/>
                <w:sz w:val="21"/>
                <w:szCs w:val="21"/>
              </w:rPr>
            </w:pPr>
            <w:r>
              <w:rPr>
                <w:rFonts w:eastAsia="SimHei"/>
                <w:sz w:val="21"/>
                <w:szCs w:val="21"/>
              </w:rPr>
              <w:t>1951</w:t>
            </w:r>
            <w:r>
              <w:rPr>
                <w:rFonts w:eastAsia="SimHei" w:hint="eastAsia"/>
                <w:sz w:val="21"/>
                <w:szCs w:val="21"/>
              </w:rPr>
              <w:t>年第</w:t>
            </w:r>
            <w:r>
              <w:rPr>
                <w:rFonts w:eastAsia="SimHei" w:hint="eastAsia"/>
                <w:sz w:val="21"/>
                <w:szCs w:val="21"/>
              </w:rPr>
              <w:t>14</w:t>
            </w:r>
            <w:r>
              <w:rPr>
                <w:rFonts w:eastAsia="SimHei" w:hint="eastAsia"/>
                <w:sz w:val="21"/>
                <w:szCs w:val="21"/>
              </w:rPr>
              <w:t>号法令，“汽车交通”以及</w:t>
            </w:r>
            <w:r>
              <w:rPr>
                <w:rFonts w:eastAsia="SimHei"/>
                <w:sz w:val="21"/>
                <w:szCs w:val="21"/>
              </w:rPr>
              <w:t>1981</w:t>
            </w:r>
            <w:r>
              <w:rPr>
                <w:rFonts w:eastAsia="SimHei" w:hint="eastAsia"/>
                <w:sz w:val="21"/>
                <w:szCs w:val="21"/>
              </w:rPr>
              <w:t>年第</w:t>
            </w:r>
            <w:r>
              <w:rPr>
                <w:rFonts w:eastAsia="SimHei" w:hint="eastAsia"/>
                <w:sz w:val="21"/>
                <w:szCs w:val="21"/>
              </w:rPr>
              <w:t>21</w:t>
            </w:r>
            <w:r>
              <w:rPr>
                <w:rFonts w:eastAsia="SimHei" w:hint="eastAsia"/>
                <w:sz w:val="21"/>
                <w:szCs w:val="21"/>
              </w:rPr>
              <w:t>号法令“汽车交通（修订）”</w:t>
            </w:r>
            <w:r>
              <w:rPr>
                <w:rFonts w:eastAsia="SimHei"/>
                <w:sz w:val="21"/>
                <w:szCs w:val="21"/>
              </w:rPr>
              <w:t xml:space="preserve"> </w:t>
            </w:r>
          </w:p>
        </w:tc>
      </w:tr>
    </w:tbl>
    <w:p w:rsidR="00000000" w:rsidRDefault="0005693F">
      <w:pPr>
        <w:spacing w:line="360" w:lineRule="auto"/>
        <w:rPr>
          <w:szCs w:val="24"/>
        </w:rPr>
      </w:pPr>
    </w:p>
    <w:p w:rsidR="00000000" w:rsidRDefault="0005693F">
      <w:pPr>
        <w:rPr>
          <w:rFonts w:hint="eastAsia"/>
          <w:snapToGrid/>
          <w:lang w:val="en-GB"/>
        </w:rPr>
      </w:pPr>
    </w:p>
    <w:sectPr w:rsidR="00000000">
      <w:headerReference w:type="default" r:id="rId27"/>
      <w:endnotePr>
        <w:numFmt w:val="decimal"/>
      </w:endnotePr>
      <w:pgSz w:w="16838" w:h="11906" w:orient="landscape" w:code="9"/>
      <w:pgMar w:top="1701" w:right="1134" w:bottom="851" w:left="1985"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693F">
      <w:r>
        <w:separator/>
      </w:r>
    </w:p>
  </w:endnote>
  <w:endnote w:type="continuationSeparator" w:id="0">
    <w:p w:rsidR="00000000" w:rsidRDefault="0005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Arial Unicode MS"/>
    <w:panose1 w:val="02010609060101010101"/>
    <w:charset w:val="86"/>
    <w:family w:val="modern"/>
    <w:pitch w:val="fixed"/>
    <w:sig w:usb0="00000001" w:usb1="080E0000" w:usb2="00000010" w:usb3="00000000" w:csb0="00040000" w:csb1="00000000"/>
  </w:font>
  <w:font w:name="Univers">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5693F">
          <w:pPr>
            <w:pStyle w:val="Footer"/>
          </w:pPr>
          <w:r>
            <w:t>GE. 0</w:t>
          </w:r>
          <w:r>
            <w:rPr>
              <w:rFonts w:hint="eastAsia"/>
              <w:lang w:eastAsia="zh-CN"/>
            </w:rPr>
            <w:t>8</w:t>
          </w:r>
          <w:r>
            <w:t>-</w:t>
          </w:r>
          <w:r>
            <w:rPr>
              <w:rFonts w:hint="eastAsia"/>
              <w:lang w:eastAsia="zh-CN"/>
            </w:rPr>
            <w:t>44220</w:t>
          </w:r>
          <w:r>
            <w:t xml:space="preserve"> (EXT)</w:t>
          </w:r>
        </w:p>
      </w:tc>
      <w:tc>
        <w:tcPr>
          <w:tcW w:w="1050" w:type="dxa"/>
        </w:tcPr>
        <w:p w:rsidR="00000000" w:rsidRDefault="0005693F">
          <w:pPr>
            <w:pStyle w:val="Footer"/>
          </w:pPr>
        </w:p>
      </w:tc>
      <w:tc>
        <w:tcPr>
          <w:tcW w:w="6061" w:type="dxa"/>
        </w:tcPr>
        <w:p w:rsidR="00000000" w:rsidRDefault="0005693F">
          <w:pPr>
            <w:pStyle w:val="Footer"/>
          </w:pPr>
        </w:p>
      </w:tc>
    </w:tr>
  </w:tbl>
  <w:p w:rsidR="00000000" w:rsidRDefault="00056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693F">
      <w:r>
        <w:separator/>
      </w:r>
    </w:p>
  </w:footnote>
  <w:footnote w:type="continuationSeparator" w:id="0">
    <w:p w:rsidR="00000000" w:rsidRDefault="0005693F">
      <w:r>
        <w:continuationSeparator/>
      </w:r>
    </w:p>
  </w:footnote>
  <w:footnote w:id="1">
    <w:p w:rsidR="00000000" w:rsidRDefault="0005693F">
      <w:pPr>
        <w:pStyle w:val="FootnoteText"/>
        <w:ind w:firstLine="0"/>
        <w:rPr>
          <w:rFonts w:hint="eastAsia"/>
        </w:rPr>
      </w:pPr>
      <w:r>
        <w:rPr>
          <w:rFonts w:hint="eastAsia"/>
        </w:rPr>
        <w:t xml:space="preserve">*  </w:t>
      </w:r>
      <w:r>
        <w:rPr>
          <w:rFonts w:hint="eastAsia"/>
        </w:rPr>
        <w:t>根据发给缔约国的关于其报告处理方法的</w:t>
      </w:r>
      <w:r>
        <w:rPr>
          <w:rFonts w:hint="eastAsia"/>
        </w:rPr>
        <w:t>通知规定，本文件在发给联合国翻译部门之前未经编辑。</w:t>
      </w:r>
    </w:p>
    <w:p w:rsidR="00000000" w:rsidRDefault="0005693F">
      <w:pPr>
        <w:pStyle w:val="FootnoteText"/>
        <w:ind w:firstLine="0"/>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pPr>
      <w:pStyle w:val="Header"/>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pPr>
      <w:pStyle w:val="Header"/>
      <w:rPr>
        <w:rStyle w:val="PageNumbe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rsidP="0005693F">
    <w:pPr>
      <w:pStyle w:val="Header"/>
      <w:tabs>
        <w:tab w:val="clear" w:pos="992"/>
        <w:tab w:val="clear" w:pos="5772"/>
        <w:tab w:val="clear" w:pos="6634"/>
        <w:tab w:val="clear" w:pos="7144"/>
        <w:tab w:val="clear" w:pos="7655"/>
        <w:tab w:val="clear" w:pos="8165"/>
      </w:tabs>
      <w:ind w:leftChars="2550" w:left="31680" w:firstLineChars="100" w:firstLine="31680"/>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rsidP="0005693F">
    <w:pPr>
      <w:pStyle w:val="Header"/>
      <w:tabs>
        <w:tab w:val="clear" w:pos="992"/>
        <w:tab w:val="clear" w:pos="5772"/>
        <w:tab w:val="clear" w:pos="6634"/>
        <w:tab w:val="clear" w:pos="7144"/>
        <w:tab w:val="clear" w:pos="7655"/>
        <w:tab w:val="clear" w:pos="8165"/>
      </w:tabs>
      <w:ind w:leftChars="2354" w:left="31680" w:firstLineChars="312" w:firstLine="31680"/>
      <w:jc w:val="both"/>
      <w:rPr>
        <w:rStyle w:val="PageNumber"/>
        <w:rFonts w:hint="eastAsia"/>
        <w:lang w:eastAsia="zh-CN"/>
      </w:rPr>
    </w:pPr>
    <w:r>
      <w:rPr>
        <w:lang w:eastAsia="zh-CN"/>
      </w:rPr>
      <w:t>page</w: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r>
      <w:rPr>
        <w:rFonts w:hint="eastAsia"/>
        <w:lang w:val="en-US" w:eastAsia="zh-CN"/>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rsidP="0005693F">
    <w:pPr>
      <w:pStyle w:val="Header"/>
      <w:tabs>
        <w:tab w:val="clear" w:pos="992"/>
        <w:tab w:val="clear" w:pos="5772"/>
        <w:tab w:val="clear" w:pos="6634"/>
        <w:tab w:val="clear" w:pos="7144"/>
        <w:tab w:val="clear" w:pos="7655"/>
        <w:tab w:val="clear" w:pos="8165"/>
      </w:tabs>
      <w:ind w:leftChars="2308" w:left="31680" w:firstLineChars="412" w:firstLine="31680"/>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rsidP="0005693F">
    <w:pPr>
      <w:pStyle w:val="Header"/>
      <w:tabs>
        <w:tab w:val="clear" w:pos="992"/>
        <w:tab w:val="clear" w:pos="5772"/>
        <w:tab w:val="clear" w:pos="6634"/>
        <w:tab w:val="clear" w:pos="7144"/>
        <w:tab w:val="clear" w:pos="7655"/>
        <w:tab w:val="clear" w:pos="8165"/>
      </w:tabs>
      <w:ind w:leftChars="2308" w:left="31680" w:firstLineChars="412" w:firstLine="31680"/>
      <w:jc w:val="both"/>
      <w:rPr>
        <w:rStyle w:val="PageNumber"/>
        <w:rFonts w:hint="eastAsia"/>
        <w:lang w:eastAsia="zh-CN"/>
      </w:rPr>
    </w:pPr>
    <w:r>
      <w:rPr>
        <w:lang w:val="en-US"/>
      </w:rPr>
      <w:t>pa</w:t>
    </w:r>
    <w:r>
      <w:rPr>
        <w:lang w:eastAsia="zh-CN"/>
      </w:rPr>
      <w:t>g</w:t>
    </w:r>
    <w:r>
      <w:rPr>
        <w:lang w:val="en-US"/>
      </w:rPr>
      <w:t xml:space="preserve">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000000" w:rsidRDefault="0005693F">
    <w:pPr>
      <w:pStyle w:val="Header"/>
      <w:rPr>
        <w:rFonts w:hint="eastAsia"/>
        <w:lang w:eastAsia="zh-CN"/>
      </w:rPr>
    </w:pPr>
  </w:p>
  <w:p w:rsidR="00000000" w:rsidRDefault="0005693F">
    <w:pPr>
      <w:pStyle w:val="Header"/>
      <w:rPr>
        <w:rFonts w:hint="eastAsia"/>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rsidP="0005693F">
    <w:pPr>
      <w:pStyle w:val="Header"/>
      <w:tabs>
        <w:tab w:val="clear" w:pos="992"/>
        <w:tab w:val="clear" w:pos="5772"/>
        <w:tab w:val="clear" w:pos="6634"/>
        <w:tab w:val="clear" w:pos="7144"/>
        <w:tab w:val="clear" w:pos="7655"/>
        <w:tab w:val="clear" w:pos="8165"/>
      </w:tabs>
      <w:ind w:leftChars="2550" w:left="31680" w:firstLineChars="2006" w:firstLine="31680"/>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rsidP="0005693F">
    <w:pPr>
      <w:pStyle w:val="Header"/>
      <w:tabs>
        <w:tab w:val="clear" w:pos="992"/>
        <w:tab w:val="clear" w:pos="5772"/>
        <w:tab w:val="clear" w:pos="6634"/>
        <w:tab w:val="clear" w:pos="7144"/>
        <w:tab w:val="clear" w:pos="7655"/>
        <w:tab w:val="clear" w:pos="8165"/>
      </w:tabs>
      <w:ind w:leftChars="2354" w:left="31680" w:firstLineChars="2218" w:firstLine="31680"/>
      <w:jc w:val="both"/>
      <w:rPr>
        <w:rStyle w:val="PageNumber"/>
        <w:rFonts w:hint="eastAsia"/>
        <w:lang w:eastAsia="zh-CN"/>
      </w:rPr>
    </w:pPr>
    <w:r>
      <w:rPr>
        <w:lang w:eastAsia="zh-CN"/>
      </w:rPr>
      <w:t>page</w: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r>
      <w:rPr>
        <w:rFonts w:hint="eastAsia"/>
        <w:lang w:val="en-US" w:eastAsia="zh-CN"/>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pPr>
      <w:pStyle w:val="Header"/>
      <w:tabs>
        <w:tab w:val="clear" w:pos="992"/>
        <w:tab w:val="clear" w:pos="5772"/>
        <w:tab w:val="clear" w:pos="6634"/>
        <w:tab w:val="clear" w:pos="7144"/>
        <w:tab w:val="clear" w:pos="7655"/>
        <w:tab w:val="clear" w:pos="8165"/>
      </w:tabs>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pPr>
      <w:pStyle w:val="Header"/>
      <w:tabs>
        <w:tab w:val="clear" w:pos="992"/>
        <w:tab w:val="clear" w:pos="5772"/>
        <w:tab w:val="clear" w:pos="6634"/>
        <w:tab w:val="clear" w:pos="7144"/>
        <w:tab w:val="clear" w:pos="7655"/>
        <w:tab w:val="clear" w:pos="8165"/>
      </w:tabs>
      <w:jc w:val="both"/>
      <w:rPr>
        <w:rStyle w:val="PageNumber"/>
        <w:rFonts w:hint="eastAsia"/>
        <w:lang w:eastAsia="zh-CN"/>
      </w:rPr>
    </w:pPr>
    <w:r>
      <w:rPr>
        <w:lang w:val="en-US"/>
      </w:rPr>
      <w:t>pa</w:t>
    </w:r>
    <w:r>
      <w:rPr>
        <w:lang w:eastAsia="zh-CN"/>
      </w:rPr>
      <w:t>g</w:t>
    </w:r>
    <w:r>
      <w:rPr>
        <w:lang w:val="en-US"/>
      </w:rPr>
      <w:t xml:space="preserve">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rsidR="00000000" w:rsidRDefault="0005693F">
    <w:pPr>
      <w:pStyle w:val="Header"/>
      <w:rPr>
        <w:rFonts w:hint="eastAsia"/>
        <w:lang w:eastAsia="zh-CN"/>
      </w:rPr>
    </w:pPr>
  </w:p>
  <w:p w:rsidR="00000000" w:rsidRDefault="0005693F">
    <w:pPr>
      <w:pStyle w:val="Header"/>
      <w:rPr>
        <w:rFonts w:hint="eastAsia"/>
        <w:lang w:eastAsia="zh-C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rsidP="0005693F">
    <w:pPr>
      <w:pStyle w:val="Header"/>
      <w:tabs>
        <w:tab w:val="clear" w:pos="992"/>
        <w:tab w:val="clear" w:pos="5772"/>
        <w:tab w:val="clear" w:pos="6634"/>
        <w:tab w:val="clear" w:pos="7144"/>
        <w:tab w:val="clear" w:pos="7655"/>
        <w:tab w:val="clear" w:pos="8165"/>
      </w:tabs>
      <w:ind w:leftChars="895" w:left="31680" w:firstLineChars="1892" w:firstLine="31680"/>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rsidP="0005693F">
    <w:pPr>
      <w:pStyle w:val="Header"/>
      <w:tabs>
        <w:tab w:val="clear" w:pos="992"/>
        <w:tab w:val="clear" w:pos="5772"/>
        <w:tab w:val="clear" w:pos="6634"/>
        <w:tab w:val="clear" w:pos="7144"/>
        <w:tab w:val="clear" w:pos="7655"/>
        <w:tab w:val="clear" w:pos="8165"/>
      </w:tabs>
      <w:ind w:leftChars="503" w:left="31680" w:firstLineChars="2317" w:firstLine="31680"/>
      <w:jc w:val="both"/>
      <w:rPr>
        <w:rStyle w:val="PageNumber"/>
        <w:rFonts w:hint="eastAsia"/>
        <w:lang w:eastAsia="zh-CN"/>
      </w:rPr>
    </w:pPr>
    <w:r>
      <w:rPr>
        <w:lang w:eastAsia="zh-CN"/>
      </w:rPr>
      <w:t>page</w: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r>
      <w:rPr>
        <w:rFonts w:hint="eastAsia"/>
        <w:lang w:val="en-US" w:eastAsia="zh-CN"/>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pPr>
      <w:pStyle w:val="Header"/>
      <w:tabs>
        <w:tab w:val="clear" w:pos="992"/>
        <w:tab w:val="clear" w:pos="5772"/>
        <w:tab w:val="clear" w:pos="6634"/>
        <w:tab w:val="clear" w:pos="7144"/>
        <w:tab w:val="clear" w:pos="7655"/>
        <w:tab w:val="clear" w:pos="8165"/>
      </w:tabs>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pPr>
      <w:pStyle w:val="Header"/>
      <w:tabs>
        <w:tab w:val="clear" w:pos="992"/>
        <w:tab w:val="clear" w:pos="5772"/>
        <w:tab w:val="clear" w:pos="6634"/>
        <w:tab w:val="clear" w:pos="7144"/>
        <w:tab w:val="clear" w:pos="7655"/>
        <w:tab w:val="clear" w:pos="8165"/>
      </w:tabs>
      <w:jc w:val="both"/>
      <w:rPr>
        <w:rStyle w:val="PageNumber"/>
        <w:rFonts w:hint="eastAsia"/>
        <w:lang w:eastAsia="zh-CN"/>
      </w:rPr>
    </w:pPr>
    <w:r>
      <w:rPr>
        <w:lang w:val="en-US"/>
      </w:rPr>
      <w:t>pa</w:t>
    </w:r>
    <w:r>
      <w:rPr>
        <w:lang w:eastAsia="zh-CN"/>
      </w:rPr>
      <w:t>g</w:t>
    </w:r>
    <w:r>
      <w:rPr>
        <w:lang w:val="en-US"/>
      </w:rPr>
      <w:t xml:space="preserve">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rsidR="00000000" w:rsidRDefault="0005693F">
    <w:pPr>
      <w:pStyle w:val="Header"/>
      <w:rPr>
        <w:rFonts w:hint="eastAsia"/>
        <w:lang w:eastAsia="zh-CN"/>
      </w:rPr>
    </w:pPr>
  </w:p>
  <w:p w:rsidR="00000000" w:rsidRDefault="0005693F">
    <w:pPr>
      <w:pStyle w:val="Header"/>
      <w:rPr>
        <w:rFonts w:hint="eastAsia"/>
        <w:lang w:eastAsia="zh-C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rsidP="0005693F">
    <w:pPr>
      <w:pStyle w:val="Header"/>
      <w:tabs>
        <w:tab w:val="clear" w:pos="992"/>
        <w:tab w:val="clear" w:pos="5772"/>
        <w:tab w:val="clear" w:pos="6634"/>
        <w:tab w:val="clear" w:pos="7144"/>
        <w:tab w:val="clear" w:pos="7655"/>
        <w:tab w:val="clear" w:pos="8165"/>
      </w:tabs>
      <w:ind w:leftChars="895" w:left="31680" w:firstLineChars="3667" w:firstLine="31680"/>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rsidP="0005693F">
    <w:pPr>
      <w:pStyle w:val="Header"/>
      <w:tabs>
        <w:tab w:val="clear" w:pos="992"/>
        <w:tab w:val="clear" w:pos="5772"/>
        <w:tab w:val="clear" w:pos="6634"/>
        <w:tab w:val="clear" w:pos="7144"/>
        <w:tab w:val="clear" w:pos="7655"/>
        <w:tab w:val="clear" w:pos="8165"/>
      </w:tabs>
      <w:ind w:leftChars="503" w:left="31680" w:firstLineChars="4092" w:firstLine="31680"/>
      <w:jc w:val="both"/>
      <w:rPr>
        <w:rStyle w:val="PageNumber"/>
        <w:rFonts w:hint="eastAsia"/>
        <w:lang w:eastAsia="zh-CN"/>
      </w:rPr>
    </w:pPr>
    <w:r>
      <w:rPr>
        <w:lang w:eastAsia="zh-CN"/>
      </w:rPr>
      <w:t>page</w: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r>
      <w:rPr>
        <w:rFonts w:hint="eastAsia"/>
        <w:lang w:val="en-US"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pPr>
      <w:pStyle w:val="Header"/>
      <w:tabs>
        <w:tab w:val="clear" w:pos="992"/>
        <w:tab w:val="clear" w:pos="5772"/>
        <w:tab w:val="clear" w:pos="6634"/>
        <w:tab w:val="clear" w:pos="7144"/>
        <w:tab w:val="clear" w:pos="7655"/>
        <w:tab w:val="clear" w:pos="8165"/>
      </w:tabs>
      <w:rPr>
        <w:lang w:val="en-US" w:eastAsia="zh-CN"/>
      </w:rPr>
    </w:pPr>
    <w:r>
      <w:tab/>
    </w:r>
    <w:r>
      <w:tab/>
    </w:r>
    <w:r>
      <w:rPr>
        <w:rFonts w:hint="eastAsia"/>
        <w:lang w:eastAsia="zh-CN"/>
      </w:rPr>
      <w:t xml:space="preserve">                                                  HRI</w:t>
    </w:r>
    <w:r>
      <w:t>/</w:t>
    </w:r>
    <w:r>
      <w:rPr>
        <w:rFonts w:hint="eastAsia"/>
        <w:lang w:eastAsia="zh-CN"/>
      </w:rPr>
      <w:t>CORE</w:t>
    </w:r>
    <w:r>
      <w:t>/</w:t>
    </w:r>
    <w:r>
      <w:rPr>
        <w:rFonts w:hint="eastAsia"/>
        <w:lang w:eastAsia="zh-CN"/>
      </w:rPr>
      <w:t>LKA/2008</w:t>
    </w:r>
  </w:p>
  <w:p w:rsidR="00000000" w:rsidRDefault="0005693F">
    <w:pPr>
      <w:pStyle w:val="Header"/>
      <w:tabs>
        <w:tab w:val="clear" w:pos="992"/>
        <w:tab w:val="clear" w:pos="5772"/>
        <w:tab w:val="clear" w:pos="6634"/>
        <w:tab w:val="clear" w:pos="7144"/>
        <w:tab w:val="clear" w:pos="7655"/>
        <w:tab w:val="clear" w:pos="8165"/>
      </w:tabs>
      <w:rPr>
        <w:rStyle w:val="PageNumber"/>
        <w:rFonts w:hint="eastAsia"/>
        <w:lang w:eastAsia="zh-CN"/>
      </w:rPr>
    </w:pPr>
    <w:r>
      <w:rPr>
        <w:lang w:val="en-US"/>
      </w:rPr>
      <w:tab/>
    </w:r>
    <w:r>
      <w:rPr>
        <w:lang w:val="en-US"/>
      </w:rPr>
      <w:tab/>
    </w:r>
    <w:r>
      <w:rPr>
        <w:lang w:val="en-US"/>
      </w:rPr>
      <w:tab/>
    </w:r>
    <w:r>
      <w:rPr>
        <w:lang w:val="en-US"/>
      </w:rPr>
      <w:tab/>
    </w:r>
    <w:r>
      <w:rPr>
        <w:rFonts w:hint="eastAsia"/>
        <w:lang w:val="en-US" w:eastAsia="zh-CN"/>
      </w:rPr>
      <w:t xml:space="preserve">                                          </w:t>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000000">
      <w:tblPrEx>
        <w:tblCellMar>
          <w:top w:w="0" w:type="dxa"/>
          <w:bottom w:w="0" w:type="dxa"/>
        </w:tblCellMar>
      </w:tblPrEx>
      <w:tc>
        <w:tcPr>
          <w:tcW w:w="1625" w:type="dxa"/>
          <w:tcBorders>
            <w:top w:val="nil"/>
            <w:left w:val="nil"/>
            <w:bottom w:val="single" w:sz="4" w:space="0" w:color="auto"/>
            <w:right w:val="nil"/>
          </w:tcBorders>
          <w:vAlign w:val="center"/>
        </w:tcPr>
        <w:p w:rsidR="00000000" w:rsidRDefault="0005693F">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000000" w:rsidRDefault="0005693F">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000000" w:rsidRDefault="0005693F">
          <w:pPr>
            <w:pStyle w:val="1R1"/>
            <w:jc w:val="right"/>
            <w:rPr>
              <w:rFonts w:ascii="Arial" w:hAnsi="Arial" w:cs="Arial" w:hint="eastAsia"/>
              <w:b w:val="0"/>
              <w:sz w:val="72"/>
            </w:rPr>
          </w:pPr>
          <w:r>
            <w:rPr>
              <w:rFonts w:ascii="Arial" w:hAnsi="Arial" w:cs="Arial" w:hint="eastAsia"/>
              <w:sz w:val="72"/>
            </w:rPr>
            <w:t>HRI</w:t>
          </w:r>
        </w:p>
      </w:tc>
    </w:tr>
    <w:bookmarkStart w:id="17" w:name="_MON_992683020"/>
    <w:bookmarkStart w:id="18" w:name="_MON_1114339969"/>
    <w:bookmarkStart w:id="19" w:name="_MON_1232522536"/>
    <w:bookmarkStart w:id="20" w:name="_MON_1232524647"/>
    <w:bookmarkStart w:id="21" w:name="_MON_1232525024"/>
    <w:bookmarkStart w:id="22" w:name="_MON_1232525174"/>
    <w:bookmarkStart w:id="23" w:name="_MON_1232525250"/>
    <w:bookmarkStart w:id="24" w:name="_MON_1232525347"/>
    <w:bookmarkStart w:id="25" w:name="_MON_1238937859"/>
    <w:bookmarkEnd w:id="17"/>
    <w:bookmarkEnd w:id="18"/>
    <w:bookmarkEnd w:id="19"/>
    <w:bookmarkEnd w:id="20"/>
    <w:bookmarkEnd w:id="21"/>
    <w:bookmarkEnd w:id="22"/>
    <w:bookmarkEnd w:id="23"/>
    <w:bookmarkEnd w:id="24"/>
    <w:bookmarkEnd w:id="25"/>
    <w:tr w:rsidR="0000000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000000" w:rsidRDefault="0005693F">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6.75pt" o:ole="" fillcolor="window">
                <v:imagedata r:id="rId1" o:title=""/>
              </v:shape>
              <o:OLEObject Type="Embed" ProgID="Word.Picture.8" ShapeID="_x0000_i1026" DrawAspect="Content" ObjectID="_1395889046" r:id="rId2"/>
            </w:object>
          </w:r>
        </w:p>
      </w:tc>
      <w:tc>
        <w:tcPr>
          <w:tcW w:w="4311" w:type="dxa"/>
          <w:tcBorders>
            <w:top w:val="single" w:sz="4" w:space="0" w:color="auto"/>
            <w:left w:val="nil"/>
            <w:bottom w:val="single" w:sz="36" w:space="0" w:color="auto"/>
            <w:right w:val="nil"/>
          </w:tcBorders>
        </w:tcPr>
        <w:p w:rsidR="00000000" w:rsidRDefault="0005693F">
          <w:pPr>
            <w:pStyle w:val="1m1"/>
            <w:spacing w:before="360"/>
            <w:rPr>
              <w:spacing w:val="100"/>
            </w:rPr>
          </w:pPr>
          <w:r>
            <w:rPr>
              <w:rFonts w:hint="eastAsia"/>
              <w:spacing w:val="100"/>
            </w:rPr>
            <w:t>国际人权</w:t>
          </w:r>
          <w:r>
            <w:rPr>
              <w:rFonts w:hint="eastAsia"/>
              <w:spacing w:val="100"/>
            </w:rPr>
            <w:t>文书</w:t>
          </w:r>
        </w:p>
      </w:tc>
      <w:tc>
        <w:tcPr>
          <w:tcW w:w="3528" w:type="dxa"/>
          <w:tcBorders>
            <w:top w:val="single" w:sz="4" w:space="0" w:color="auto"/>
            <w:left w:val="nil"/>
            <w:bottom w:val="single" w:sz="36" w:space="0" w:color="auto"/>
            <w:right w:val="nil"/>
          </w:tcBorders>
        </w:tcPr>
        <w:p w:rsidR="00000000" w:rsidRDefault="0005693F">
          <w:pPr>
            <w:pStyle w:val="Header"/>
            <w:rPr>
              <w:sz w:val="28"/>
              <w:lang w:eastAsia="zh-CN"/>
            </w:rPr>
          </w:pPr>
        </w:p>
        <w:p w:rsidR="00000000" w:rsidRDefault="0005693F">
          <w:pPr>
            <w:pStyle w:val="Header"/>
            <w:rPr>
              <w:lang w:eastAsia="zh-CN"/>
            </w:rPr>
          </w:pPr>
          <w:r>
            <w:rPr>
              <w:lang w:eastAsia="zh-CN"/>
            </w:rPr>
            <w:t>Distr.</w:t>
          </w:r>
        </w:p>
        <w:p w:rsidR="00000000" w:rsidRDefault="0005693F">
          <w:pPr>
            <w:pStyle w:val="Header"/>
            <w:rPr>
              <w:rFonts w:hint="eastAsia"/>
              <w:lang w:eastAsia="zh-CN"/>
            </w:rPr>
          </w:pPr>
          <w:r>
            <w:rPr>
              <w:rFonts w:hint="eastAsia"/>
              <w:lang w:eastAsia="zh-CN"/>
            </w:rPr>
            <w:t>GENERAL</w:t>
          </w:r>
        </w:p>
        <w:p w:rsidR="00000000" w:rsidRDefault="0005693F">
          <w:pPr>
            <w:pStyle w:val="Header"/>
            <w:rPr>
              <w:sz w:val="12"/>
            </w:rPr>
          </w:pPr>
        </w:p>
        <w:p w:rsidR="00000000" w:rsidRDefault="0005693F">
          <w:pPr>
            <w:pStyle w:val="Header"/>
            <w:rPr>
              <w:lang w:val="en-US" w:eastAsia="zh-CN"/>
            </w:rPr>
          </w:pPr>
          <w:r>
            <w:rPr>
              <w:rFonts w:hint="eastAsia"/>
              <w:lang w:eastAsia="zh-CN"/>
            </w:rPr>
            <w:t>HRI</w:t>
          </w:r>
          <w:r>
            <w:t>/C</w:t>
          </w:r>
          <w:r>
            <w:rPr>
              <w:rFonts w:hint="eastAsia"/>
              <w:lang w:eastAsia="zh-CN"/>
            </w:rPr>
            <w:t>ORE</w:t>
          </w:r>
          <w:r>
            <w:t>/</w:t>
          </w:r>
          <w:r>
            <w:rPr>
              <w:rFonts w:hint="eastAsia"/>
              <w:lang w:eastAsia="zh-CN"/>
            </w:rPr>
            <w:t>LKA/2008</w:t>
          </w:r>
        </w:p>
        <w:p w:rsidR="00000000" w:rsidRDefault="0005693F">
          <w:pPr>
            <w:pStyle w:val="Header"/>
            <w:rPr>
              <w:rFonts w:hint="eastAsia"/>
              <w:lang w:eastAsia="zh-CN"/>
            </w:rPr>
          </w:pPr>
          <w:r>
            <w:rPr>
              <w:rFonts w:hint="eastAsia"/>
              <w:lang w:eastAsia="zh-CN"/>
            </w:rPr>
            <w:t>23</w:t>
          </w:r>
          <w:r>
            <w:t xml:space="preserve"> </w:t>
          </w:r>
          <w:r>
            <w:rPr>
              <w:rFonts w:hint="eastAsia"/>
              <w:lang w:eastAsia="zh-CN"/>
            </w:rPr>
            <w:t xml:space="preserve">September </w:t>
          </w:r>
          <w:r>
            <w:t>200</w:t>
          </w:r>
          <w:r>
            <w:rPr>
              <w:rFonts w:hint="eastAsia"/>
              <w:lang w:eastAsia="zh-CN"/>
            </w:rPr>
            <w:t>8</w:t>
          </w:r>
        </w:p>
        <w:p w:rsidR="00000000" w:rsidRDefault="0005693F">
          <w:pPr>
            <w:pStyle w:val="Header"/>
            <w:rPr>
              <w:sz w:val="12"/>
            </w:rPr>
          </w:pPr>
        </w:p>
        <w:p w:rsidR="00000000" w:rsidRDefault="0005693F">
          <w:pPr>
            <w:pStyle w:val="Header"/>
          </w:pPr>
          <w:r>
            <w:t>CHINESE</w:t>
          </w:r>
        </w:p>
        <w:p w:rsidR="00000000" w:rsidRDefault="0005693F">
          <w:pPr>
            <w:pStyle w:val="Header"/>
            <w:tabs>
              <w:tab w:val="clear" w:pos="992"/>
              <w:tab w:val="left" w:pos="993"/>
            </w:tabs>
          </w:pPr>
          <w:r>
            <w:t>Original:</w:t>
          </w:r>
          <w:r>
            <w:tab/>
            <w:t>ENGLISH</w:t>
          </w:r>
        </w:p>
        <w:p w:rsidR="00000000" w:rsidRDefault="0005693F">
          <w:pPr>
            <w:pStyle w:val="Header"/>
            <w:tabs>
              <w:tab w:val="clear" w:pos="992"/>
              <w:tab w:val="left" w:pos="993"/>
            </w:tabs>
          </w:pPr>
        </w:p>
        <w:p w:rsidR="00000000" w:rsidRDefault="0005693F">
          <w:pPr>
            <w:pStyle w:val="Header"/>
          </w:pPr>
        </w:p>
      </w:tc>
    </w:tr>
    <w:tr w:rsidR="00000000">
      <w:tblPrEx>
        <w:tblCellMar>
          <w:top w:w="0" w:type="dxa"/>
          <w:bottom w:w="0" w:type="dxa"/>
        </w:tblCellMar>
      </w:tblPrEx>
      <w:trPr>
        <w:trHeight w:val="236"/>
      </w:trPr>
      <w:tc>
        <w:tcPr>
          <w:tcW w:w="1625" w:type="dxa"/>
          <w:tcBorders>
            <w:top w:val="single" w:sz="36" w:space="0" w:color="auto"/>
            <w:left w:val="nil"/>
            <w:bottom w:val="nil"/>
            <w:right w:val="nil"/>
          </w:tcBorders>
          <w:noWrap/>
        </w:tcPr>
        <w:p w:rsidR="00000000" w:rsidRDefault="0005693F">
          <w:pPr>
            <w:rPr>
              <w:sz w:val="16"/>
            </w:rPr>
          </w:pPr>
        </w:p>
      </w:tc>
      <w:tc>
        <w:tcPr>
          <w:tcW w:w="4311" w:type="dxa"/>
          <w:tcBorders>
            <w:top w:val="single" w:sz="36" w:space="0" w:color="auto"/>
            <w:left w:val="nil"/>
            <w:bottom w:val="nil"/>
            <w:right w:val="nil"/>
          </w:tcBorders>
          <w:noWrap/>
        </w:tcPr>
        <w:p w:rsidR="00000000" w:rsidRDefault="0005693F">
          <w:pPr>
            <w:pStyle w:val="1m1"/>
            <w:spacing w:line="240" w:lineRule="auto"/>
            <w:rPr>
              <w:rFonts w:hint="eastAsia"/>
              <w:sz w:val="16"/>
            </w:rPr>
          </w:pPr>
        </w:p>
      </w:tc>
      <w:tc>
        <w:tcPr>
          <w:tcW w:w="3528" w:type="dxa"/>
          <w:tcBorders>
            <w:top w:val="single" w:sz="36" w:space="0" w:color="auto"/>
            <w:left w:val="nil"/>
            <w:bottom w:val="nil"/>
            <w:right w:val="nil"/>
          </w:tcBorders>
          <w:noWrap/>
        </w:tcPr>
        <w:p w:rsidR="00000000" w:rsidRDefault="0005693F">
          <w:pPr>
            <w:rPr>
              <w:sz w:val="16"/>
            </w:rPr>
          </w:pPr>
        </w:p>
      </w:tc>
    </w:tr>
  </w:tbl>
  <w:p w:rsidR="00000000" w:rsidRDefault="000569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pPr>
      <w:pStyle w:val="Header"/>
      <w:tabs>
        <w:tab w:val="clear" w:pos="992"/>
        <w:tab w:val="clear" w:pos="5772"/>
        <w:tab w:val="clear" w:pos="6634"/>
        <w:tab w:val="clear" w:pos="7144"/>
        <w:tab w:val="clear" w:pos="7655"/>
        <w:tab w:val="clear" w:pos="8165"/>
      </w:tabs>
      <w:rPr>
        <w:lang w:val="en-US" w:eastAsia="zh-CN"/>
      </w:rPr>
    </w:pPr>
    <w:r>
      <w:tab/>
    </w:r>
    <w:r>
      <w:tab/>
    </w:r>
    <w:r>
      <w:rPr>
        <w:rFonts w:hint="eastAsia"/>
        <w:lang w:eastAsia="zh-CN"/>
      </w:rPr>
      <w:t xml:space="preserve">                                                  </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HRI</w:t>
    </w:r>
    <w:r>
      <w:t>/</w:t>
    </w:r>
    <w:r>
      <w:rPr>
        <w:rFonts w:hint="eastAsia"/>
        <w:lang w:eastAsia="zh-CN"/>
      </w:rPr>
      <w:t>CORE</w:t>
    </w:r>
    <w:r>
      <w:t>/</w:t>
    </w:r>
    <w:r>
      <w:rPr>
        <w:rFonts w:hint="eastAsia"/>
        <w:lang w:eastAsia="zh-CN"/>
      </w:rPr>
      <w:t>LKA/2008</w:t>
    </w:r>
  </w:p>
  <w:p w:rsidR="00000000" w:rsidRDefault="0005693F">
    <w:pPr>
      <w:pStyle w:val="Header"/>
      <w:tabs>
        <w:tab w:val="clear" w:pos="992"/>
        <w:tab w:val="clear" w:pos="5772"/>
        <w:tab w:val="clear" w:pos="6634"/>
        <w:tab w:val="clear" w:pos="7144"/>
        <w:tab w:val="clear" w:pos="7655"/>
        <w:tab w:val="clear" w:pos="8165"/>
      </w:tabs>
      <w:rPr>
        <w:rStyle w:val="PageNumber"/>
        <w:rFonts w:hint="eastAsia"/>
        <w:lang w:eastAsia="zh-CN"/>
      </w:rPr>
    </w:pPr>
    <w:r>
      <w:rPr>
        <w:lang w:val="en-US"/>
      </w:rPr>
      <w:tab/>
    </w:r>
    <w:r>
      <w:rPr>
        <w:lang w:val="en-US"/>
      </w:rPr>
      <w:tab/>
    </w:r>
    <w:r>
      <w:rPr>
        <w:lang w:val="en-US"/>
      </w:rPr>
      <w:tab/>
    </w:r>
    <w:r>
      <w:rPr>
        <w:lang w:val="en-US"/>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pPr>
      <w:pStyle w:val="Header"/>
      <w:tabs>
        <w:tab w:val="clear" w:pos="992"/>
        <w:tab w:val="clear" w:pos="5772"/>
        <w:tab w:val="clear" w:pos="6634"/>
        <w:tab w:val="clear" w:pos="7144"/>
        <w:tab w:val="clear" w:pos="7655"/>
        <w:tab w:val="clear" w:pos="8165"/>
      </w:tabs>
      <w:rPr>
        <w:lang w:val="en-US" w:eastAsia="zh-CN"/>
      </w:rPr>
    </w:pPr>
    <w:r>
      <w:tab/>
    </w:r>
    <w:r>
      <w:tab/>
    </w:r>
    <w:r>
      <w:rPr>
        <w:rFonts w:hint="eastAsia"/>
        <w:lang w:eastAsia="zh-CN"/>
      </w:rPr>
      <w:t xml:space="preserve">                                                  </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HRI</w:t>
    </w:r>
    <w:r>
      <w:t>/</w:t>
    </w:r>
    <w:r>
      <w:rPr>
        <w:rFonts w:hint="eastAsia"/>
        <w:lang w:eastAsia="zh-CN"/>
      </w:rPr>
      <w:t>CORE</w:t>
    </w:r>
    <w:r>
      <w:t>/</w:t>
    </w:r>
    <w:r>
      <w:rPr>
        <w:rFonts w:hint="eastAsia"/>
        <w:lang w:eastAsia="zh-CN"/>
      </w:rPr>
      <w:t>LKA/2008</w:t>
    </w:r>
  </w:p>
  <w:p w:rsidR="00000000" w:rsidRDefault="0005693F">
    <w:pPr>
      <w:pStyle w:val="Header"/>
      <w:tabs>
        <w:tab w:val="clear" w:pos="992"/>
        <w:tab w:val="clear" w:pos="5772"/>
        <w:tab w:val="clear" w:pos="6634"/>
        <w:tab w:val="clear" w:pos="7144"/>
        <w:tab w:val="clear" w:pos="7655"/>
        <w:tab w:val="clear" w:pos="8165"/>
      </w:tabs>
      <w:rPr>
        <w:rStyle w:val="PageNumber"/>
        <w:rFonts w:hint="eastAsia"/>
        <w:lang w:eastAsia="zh-CN"/>
      </w:rPr>
    </w:pPr>
    <w:r>
      <w:rPr>
        <w:lang w:val="en-US"/>
      </w:rPr>
      <w:tab/>
    </w:r>
    <w:r>
      <w:rPr>
        <w:lang w:val="en-US"/>
      </w:rPr>
      <w:tab/>
    </w:r>
    <w:r>
      <w:rPr>
        <w:lang w:val="en-US"/>
      </w:rPr>
      <w:tab/>
    </w:r>
    <w:r>
      <w:rPr>
        <w:lang w:val="en-US"/>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000000" w:rsidRDefault="0005693F">
    <w:pPr>
      <w:pStyle w:val="Header"/>
      <w:rPr>
        <w:rFonts w:hint="eastAsia"/>
        <w:lang w:eastAsia="zh-CN"/>
      </w:rPr>
    </w:pPr>
  </w:p>
  <w:p w:rsidR="00000000" w:rsidRDefault="0005693F">
    <w:pPr>
      <w:pStyle w:val="Header"/>
      <w:rPr>
        <w:rFonts w:hint="eastAsia"/>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rsidP="0005693F">
    <w:pPr>
      <w:pStyle w:val="Header"/>
      <w:tabs>
        <w:tab w:val="clear" w:pos="992"/>
        <w:tab w:val="clear" w:pos="5772"/>
        <w:tab w:val="clear" w:pos="6634"/>
        <w:tab w:val="clear" w:pos="7144"/>
        <w:tab w:val="clear" w:pos="7655"/>
        <w:tab w:val="clear" w:pos="8165"/>
      </w:tabs>
      <w:ind w:leftChars="2550" w:left="31680" w:firstLineChars="150" w:firstLine="31680"/>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rsidP="0005693F">
    <w:pPr>
      <w:pStyle w:val="Header"/>
      <w:tabs>
        <w:tab w:val="clear" w:pos="992"/>
        <w:tab w:val="clear" w:pos="5772"/>
        <w:tab w:val="clear" w:pos="6634"/>
        <w:tab w:val="clear" w:pos="7144"/>
        <w:tab w:val="clear" w:pos="7655"/>
        <w:tab w:val="clear" w:pos="8165"/>
      </w:tabs>
      <w:ind w:leftChars="2354" w:left="31680" w:firstLineChars="362" w:firstLine="31680"/>
      <w:jc w:val="both"/>
      <w:rPr>
        <w:rStyle w:val="PageNumbe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r>
      <w:rPr>
        <w:rFonts w:hint="eastAsia"/>
        <w:lang w:val="en-US" w:eastAsia="zh-C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pPr>
      <w:pStyle w:val="Header"/>
      <w:tabs>
        <w:tab w:val="clear" w:pos="992"/>
        <w:tab w:val="clear" w:pos="5772"/>
        <w:tab w:val="clear" w:pos="6634"/>
        <w:tab w:val="clear" w:pos="7144"/>
        <w:tab w:val="clear" w:pos="7655"/>
        <w:tab w:val="clear" w:pos="8165"/>
      </w:tabs>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pPr>
      <w:pStyle w:val="Header"/>
      <w:tabs>
        <w:tab w:val="clear" w:pos="992"/>
        <w:tab w:val="clear" w:pos="5772"/>
        <w:tab w:val="clear" w:pos="6634"/>
        <w:tab w:val="clear" w:pos="7144"/>
        <w:tab w:val="clear" w:pos="7655"/>
        <w:tab w:val="clear" w:pos="8165"/>
      </w:tabs>
      <w:jc w:val="both"/>
      <w:rPr>
        <w:rStyle w:val="PageNumbe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rsidR="00000000" w:rsidRDefault="0005693F">
    <w:pPr>
      <w:pStyle w:val="Header"/>
      <w:rPr>
        <w:rFonts w:hint="eastAsia"/>
        <w:lang w:eastAsia="zh-CN"/>
      </w:rPr>
    </w:pPr>
  </w:p>
  <w:p w:rsidR="00000000" w:rsidRDefault="0005693F">
    <w:pPr>
      <w:pStyle w:val="Header"/>
      <w:rPr>
        <w:rFonts w:hint="eastAsia"/>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rsidP="0005693F">
    <w:pPr>
      <w:pStyle w:val="Header"/>
      <w:tabs>
        <w:tab w:val="clear" w:pos="992"/>
        <w:tab w:val="clear" w:pos="5772"/>
        <w:tab w:val="clear" w:pos="6634"/>
        <w:tab w:val="clear" w:pos="7144"/>
        <w:tab w:val="clear" w:pos="7655"/>
        <w:tab w:val="clear" w:pos="8165"/>
      </w:tabs>
      <w:ind w:leftChars="4321" w:left="31680"/>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rsidP="0005693F">
    <w:pPr>
      <w:pStyle w:val="Header"/>
      <w:tabs>
        <w:tab w:val="clear" w:pos="992"/>
        <w:tab w:val="clear" w:pos="5772"/>
        <w:tab w:val="clear" w:pos="6634"/>
        <w:tab w:val="clear" w:pos="7144"/>
        <w:tab w:val="clear" w:pos="7655"/>
        <w:tab w:val="clear" w:pos="8165"/>
      </w:tabs>
      <w:ind w:leftChars="4321" w:left="31680"/>
      <w:jc w:val="both"/>
      <w:rPr>
        <w:rStyle w:val="PageNumber"/>
        <w:rFonts w:hint="eastAsia"/>
        <w:lang w:eastAsia="zh-CN"/>
      </w:rPr>
    </w:pPr>
    <w:r>
      <w:rPr>
        <w:lang w:eastAsia="zh-CN"/>
      </w:rPr>
      <w:t>page</w: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000000" w:rsidRDefault="0005693F">
    <w:pPr>
      <w:pStyle w:val="Header"/>
      <w:rPr>
        <w:rStyle w:val="PageNumber"/>
        <w:rFonts w:hint="eastAsia"/>
        <w:lang w:eastAsia="zh-CN"/>
      </w:rPr>
    </w:pPr>
  </w:p>
  <w:p w:rsidR="00000000" w:rsidRDefault="0005693F">
    <w:pPr>
      <w:pStyle w:val="Header"/>
      <w:rPr>
        <w:rFonts w:hint="eastAsia"/>
        <w:lang w:val="en-US" w:eastAsia="zh-CN"/>
      </w:rPr>
    </w:pPr>
    <w:r>
      <w:rPr>
        <w:rFonts w:hint="eastAsia"/>
        <w:lang w:val="en-US" w:eastAsia="zh-C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693F" w:rsidP="0005693F">
    <w:pPr>
      <w:pStyle w:val="Header"/>
      <w:tabs>
        <w:tab w:val="clear" w:pos="992"/>
        <w:tab w:val="clear" w:pos="5772"/>
        <w:tab w:val="clear" w:pos="6634"/>
        <w:tab w:val="clear" w:pos="7144"/>
        <w:tab w:val="clear" w:pos="7655"/>
        <w:tab w:val="clear" w:pos="8165"/>
      </w:tabs>
      <w:ind w:leftChars="4119" w:left="31680" w:firstLineChars="262" w:firstLine="31680"/>
      <w:jc w:val="both"/>
      <w:rPr>
        <w:lang w:val="en-US" w:eastAsia="zh-CN"/>
      </w:rPr>
    </w:pPr>
    <w:r>
      <w:rPr>
        <w:rFonts w:hint="eastAsia"/>
        <w:lang w:eastAsia="zh-CN"/>
      </w:rPr>
      <w:t>HRI</w:t>
    </w:r>
    <w:r>
      <w:t>/</w:t>
    </w:r>
    <w:r>
      <w:rPr>
        <w:rFonts w:hint="eastAsia"/>
        <w:lang w:eastAsia="zh-CN"/>
      </w:rPr>
      <w:t>CORE</w:t>
    </w:r>
    <w:r>
      <w:t>/</w:t>
    </w:r>
    <w:r>
      <w:rPr>
        <w:rFonts w:hint="eastAsia"/>
        <w:lang w:eastAsia="zh-CN"/>
      </w:rPr>
      <w:t>LKA/2008</w:t>
    </w:r>
  </w:p>
  <w:p w:rsidR="00000000" w:rsidRDefault="0005693F" w:rsidP="0005693F">
    <w:pPr>
      <w:pStyle w:val="Header"/>
      <w:tabs>
        <w:tab w:val="clear" w:pos="992"/>
        <w:tab w:val="clear" w:pos="5772"/>
        <w:tab w:val="clear" w:pos="6634"/>
        <w:tab w:val="clear" w:pos="7144"/>
        <w:tab w:val="clear" w:pos="7655"/>
        <w:tab w:val="clear" w:pos="8165"/>
      </w:tabs>
      <w:ind w:leftChars="4119" w:left="31680" w:firstLineChars="262" w:firstLine="31680"/>
      <w:jc w:val="both"/>
      <w:rPr>
        <w:rStyle w:val="PageNumbe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000000" w:rsidRDefault="0005693F">
    <w:pPr>
      <w:pStyle w:val="Header"/>
      <w:rPr>
        <w:rFonts w:hint="eastAsia"/>
        <w:lang w:eastAsia="zh-CN"/>
      </w:rPr>
    </w:pPr>
  </w:p>
  <w:p w:rsidR="00000000" w:rsidRDefault="0005693F">
    <w:pPr>
      <w:pStyle w:val="Heade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23"/>
      <w:numFmt w:val="decimal"/>
      <w:lvlText w:val="%1."/>
      <w:lvlJc w:val="left"/>
      <w:pPr>
        <w:tabs>
          <w:tab w:val="num" w:pos="540"/>
        </w:tabs>
        <w:ind w:left="540" w:hanging="360"/>
      </w:pPr>
    </w:lvl>
  </w:abstractNum>
  <w:abstractNum w:abstractNumId="2">
    <w:nsid w:val="00000003"/>
    <w:multiLevelType w:val="singleLevel"/>
    <w:tmpl w:val="00000003"/>
    <w:name w:val="WW8Num3"/>
    <w:lvl w:ilvl="0">
      <w:start w:val="69"/>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1"/>
      <w:numFmt w:val="decimal"/>
      <w:lvlText w:val="%1."/>
      <w:lvlJc w:val="left"/>
      <w:pPr>
        <w:tabs>
          <w:tab w:val="num" w:pos="3338"/>
        </w:tabs>
        <w:ind w:left="3338"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2160"/>
        </w:tabs>
        <w:ind w:left="21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7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35"/>
      <w:numFmt w:val="decimal"/>
      <w:lvlText w:val="%1."/>
      <w:lvlJc w:val="left"/>
      <w:pPr>
        <w:tabs>
          <w:tab w:val="num" w:pos="1440"/>
        </w:tabs>
        <w:ind w:left="1440" w:hanging="360"/>
      </w:pPr>
    </w:lvl>
  </w:abstractNum>
  <w:abstractNum w:abstractNumId="10">
    <w:nsid w:val="0000000B"/>
    <w:multiLevelType w:val="singleLevel"/>
    <w:tmpl w:val="0000000B"/>
    <w:name w:val="WW8Num11"/>
    <w:lvl w:ilvl="0">
      <w:start w:val="152"/>
      <w:numFmt w:val="decimal"/>
      <w:lvlText w:val="%1."/>
      <w:lvlJc w:val="left"/>
      <w:pPr>
        <w:tabs>
          <w:tab w:val="num" w:pos="1440"/>
        </w:tabs>
        <w:ind w:left="1440" w:hanging="360"/>
      </w:pPr>
    </w:lvl>
  </w:abstractNum>
  <w:abstractNum w:abstractNumId="11">
    <w:nsid w:val="0000000C"/>
    <w:multiLevelType w:val="singleLevel"/>
    <w:tmpl w:val="0000000C"/>
    <w:name w:val="WW8Num12"/>
    <w:lvl w:ilvl="0">
      <w:start w:val="206"/>
      <w:numFmt w:val="decimal"/>
      <w:lvlText w:val="%1."/>
      <w:lvlJc w:val="left"/>
      <w:pPr>
        <w:tabs>
          <w:tab w:val="num" w:pos="1440"/>
        </w:tabs>
        <w:ind w:left="1440" w:hanging="360"/>
      </w:pPr>
    </w:lvl>
  </w:abstractNum>
  <w:abstractNum w:abstractNumId="12">
    <w:nsid w:val="0000000D"/>
    <w:multiLevelType w:val="singleLevel"/>
    <w:tmpl w:val="0000000D"/>
    <w:name w:val="WW8Num13"/>
    <w:lvl w:ilvl="0">
      <w:start w:val="210"/>
      <w:numFmt w:val="decimal"/>
      <w:lvlText w:val="%1."/>
      <w:lvlJc w:val="left"/>
      <w:pPr>
        <w:tabs>
          <w:tab w:val="num" w:pos="1440"/>
        </w:tabs>
        <w:ind w:left="1440" w:hanging="36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9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multilevel"/>
    <w:tmpl w:val="00000010"/>
    <w:name w:val="WW8Num16"/>
    <w:lvl w:ilvl="0">
      <w:start w:val="1"/>
      <w:numFmt w:val="lowerRoman"/>
      <w:lvlText w:val="%1."/>
      <w:lvlJc w:val="right"/>
      <w:pPr>
        <w:tabs>
          <w:tab w:val="num" w:pos="720"/>
        </w:tabs>
        <w:ind w:left="720" w:hanging="360"/>
      </w:pPr>
    </w:lvl>
    <w:lvl w:ilvl="1">
      <w:start w:val="9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27"/>
      <w:numFmt w:val="decimal"/>
      <w:lvlText w:val="%1."/>
      <w:lvlJc w:val="left"/>
      <w:pPr>
        <w:tabs>
          <w:tab w:val="num" w:pos="1800"/>
        </w:tabs>
        <w:ind w:left="18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1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singleLevel"/>
    <w:tmpl w:val="00000013"/>
    <w:name w:val="WW8Num19"/>
    <w:lvl w:ilvl="0">
      <w:start w:val="118"/>
      <w:numFmt w:val="decimal"/>
      <w:lvlText w:val="%1."/>
      <w:lvlJc w:val="left"/>
      <w:pPr>
        <w:tabs>
          <w:tab w:val="num" w:pos="1440"/>
        </w:tabs>
        <w:ind w:left="144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01"/>
      <w:numFmt w:val="decimal"/>
      <w:lvlText w:val="%1."/>
      <w:lvlJc w:val="left"/>
      <w:pPr>
        <w:tabs>
          <w:tab w:val="num" w:pos="1440"/>
        </w:tabs>
        <w:ind w:left="1440" w:hanging="360"/>
      </w:pPr>
    </w:lvl>
  </w:abstractNum>
  <w:abstractNum w:abstractNumId="21">
    <w:nsid w:val="00000016"/>
    <w:multiLevelType w:val="singleLevel"/>
    <w:tmpl w:val="00000016"/>
    <w:name w:val="WW8Num22"/>
    <w:lvl w:ilvl="0">
      <w:start w:val="219"/>
      <w:numFmt w:val="decimal"/>
      <w:lvlText w:val="%1."/>
      <w:lvlJc w:val="left"/>
      <w:pPr>
        <w:tabs>
          <w:tab w:val="num" w:pos="1440"/>
        </w:tabs>
        <w:ind w:left="1440" w:hanging="360"/>
      </w:pPr>
    </w:lvl>
  </w:abstractNum>
  <w:abstractNum w:abstractNumId="22">
    <w:nsid w:val="00000017"/>
    <w:multiLevelType w:val="singleLevel"/>
    <w:tmpl w:val="00000017"/>
    <w:name w:val="WW8Num23"/>
    <w:lvl w:ilvl="0">
      <w:start w:val="3"/>
      <w:numFmt w:val="decimal"/>
      <w:lvlText w:val="%1."/>
      <w:lvlJc w:val="left"/>
      <w:pPr>
        <w:tabs>
          <w:tab w:val="num" w:pos="4472"/>
        </w:tabs>
        <w:ind w:left="4472" w:hanging="360"/>
      </w:pPr>
    </w:lvl>
  </w:abstractNum>
  <w:abstractNum w:abstractNumId="23">
    <w:nsid w:val="00000018"/>
    <w:multiLevelType w:val="singleLevel"/>
    <w:tmpl w:val="00000018"/>
    <w:name w:val="WW8Num24"/>
    <w:lvl w:ilvl="0">
      <w:start w:val="149"/>
      <w:numFmt w:val="decimal"/>
      <w:lvlText w:val="%1."/>
      <w:lvlJc w:val="left"/>
      <w:pPr>
        <w:tabs>
          <w:tab w:val="num" w:pos="360"/>
        </w:tabs>
        <w:ind w:left="360" w:hanging="360"/>
      </w:pPr>
    </w:lvl>
  </w:abstractNum>
  <w:abstractNum w:abstractNumId="24">
    <w:nsid w:val="00000019"/>
    <w:multiLevelType w:val="singleLevel"/>
    <w:tmpl w:val="00000019"/>
    <w:name w:val="WW8Num25"/>
    <w:lvl w:ilvl="0">
      <w:start w:val="187"/>
      <w:numFmt w:val="decimal"/>
      <w:lvlText w:val="%1."/>
      <w:lvlJc w:val="left"/>
      <w:pPr>
        <w:tabs>
          <w:tab w:val="num" w:pos="1440"/>
        </w:tabs>
        <w:ind w:left="1440" w:hanging="360"/>
      </w:p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28"/>
      <w:numFmt w:val="decimal"/>
      <w:lvlText w:val="%2."/>
      <w:lvlJc w:val="left"/>
      <w:pPr>
        <w:tabs>
          <w:tab w:val="num" w:pos="7874"/>
        </w:tabs>
        <w:ind w:left="7874"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singleLevel"/>
    <w:tmpl w:val="0000001C"/>
    <w:name w:val="WW8Num28"/>
    <w:lvl w:ilvl="0">
      <w:start w:val="215"/>
      <w:numFmt w:val="decimal"/>
      <w:lvlText w:val="%1."/>
      <w:lvlJc w:val="left"/>
      <w:pPr>
        <w:tabs>
          <w:tab w:val="num" w:pos="1440"/>
        </w:tabs>
        <w:ind w:left="144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1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08"/>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singleLevel"/>
    <w:tmpl w:val="0000001F"/>
    <w:name w:val="WW8Num31"/>
    <w:lvl w:ilvl="0">
      <w:start w:val="128"/>
      <w:numFmt w:val="decimal"/>
      <w:lvlText w:val="%1."/>
      <w:lvlJc w:val="left"/>
      <w:pPr>
        <w:tabs>
          <w:tab w:val="num" w:pos="1440"/>
        </w:tabs>
        <w:ind w:left="1440" w:hanging="360"/>
      </w:pPr>
    </w:lvl>
  </w:abstractNum>
  <w:abstractNum w:abstractNumId="31">
    <w:nsid w:val="00000020"/>
    <w:multiLevelType w:val="singleLevel"/>
    <w:tmpl w:val="00000020"/>
    <w:name w:val="WW8Num32"/>
    <w:lvl w:ilvl="0">
      <w:start w:val="133"/>
      <w:numFmt w:val="decimal"/>
      <w:lvlText w:val="%1."/>
      <w:lvlJc w:val="left"/>
      <w:pPr>
        <w:tabs>
          <w:tab w:val="num" w:pos="1070"/>
        </w:tabs>
        <w:ind w:left="1070" w:hanging="360"/>
      </w:pPr>
    </w:lvl>
  </w:abstractNum>
  <w:abstractNum w:abstractNumId="32">
    <w:nsid w:val="00000021"/>
    <w:multiLevelType w:val="singleLevel"/>
    <w:tmpl w:val="00000021"/>
    <w:name w:val="WW8Num33"/>
    <w:lvl w:ilvl="0">
      <w:start w:val="8"/>
      <w:numFmt w:val="decimal"/>
      <w:lvlText w:val="%1."/>
      <w:lvlJc w:val="left"/>
      <w:pPr>
        <w:tabs>
          <w:tab w:val="num" w:pos="1800"/>
        </w:tabs>
        <w:ind w:left="1800" w:hanging="360"/>
      </w:pPr>
    </w:lvl>
  </w:abstractNum>
  <w:abstractNum w:abstractNumId="33">
    <w:nsid w:val="00000022"/>
    <w:multiLevelType w:val="singleLevel"/>
    <w:tmpl w:val="00000022"/>
    <w:name w:val="WW8Num34"/>
    <w:lvl w:ilvl="0">
      <w:start w:val="92"/>
      <w:numFmt w:val="decimal"/>
      <w:lvlText w:val="%1."/>
      <w:lvlJc w:val="left"/>
      <w:pPr>
        <w:tabs>
          <w:tab w:val="num" w:pos="1440"/>
        </w:tabs>
        <w:ind w:left="1440" w:hanging="360"/>
      </w:pPr>
    </w:lvl>
  </w:abstractNum>
  <w:abstractNum w:abstractNumId="34">
    <w:nsid w:val="00000023"/>
    <w:multiLevelType w:val="singleLevel"/>
    <w:tmpl w:val="00000023"/>
    <w:name w:val="WW8Num35"/>
    <w:lvl w:ilvl="0">
      <w:start w:val="212"/>
      <w:numFmt w:val="decimal"/>
      <w:lvlText w:val="%1."/>
      <w:lvlJc w:val="left"/>
      <w:pPr>
        <w:tabs>
          <w:tab w:val="num" w:pos="1440"/>
        </w:tabs>
        <w:ind w:left="1440" w:hanging="360"/>
      </w:pPr>
    </w:lvl>
  </w:abstractNum>
  <w:abstractNum w:abstractNumId="35">
    <w:nsid w:val="00000024"/>
    <w:multiLevelType w:val="singleLevel"/>
    <w:tmpl w:val="00000024"/>
    <w:name w:val="WW8Num36"/>
    <w:lvl w:ilvl="0">
      <w:start w:val="159"/>
      <w:numFmt w:val="decimal"/>
      <w:lvlText w:val="%1."/>
      <w:lvlJc w:val="left"/>
      <w:pPr>
        <w:tabs>
          <w:tab w:val="num" w:pos="1440"/>
        </w:tabs>
        <w:ind w:left="1440" w:hanging="360"/>
      </w:pPr>
    </w:lvl>
  </w:abstractNum>
  <w:abstractNum w:abstractNumId="36">
    <w:nsid w:val="00000025"/>
    <w:multiLevelType w:val="singleLevel"/>
    <w:tmpl w:val="00000025"/>
    <w:name w:val="WW8Num37"/>
    <w:lvl w:ilvl="0">
      <w:start w:val="155"/>
      <w:numFmt w:val="decimal"/>
      <w:lvlText w:val="%1."/>
      <w:lvlJc w:val="left"/>
      <w:pPr>
        <w:tabs>
          <w:tab w:val="num" w:pos="1440"/>
        </w:tabs>
        <w:ind w:left="1440" w:hanging="360"/>
      </w:pPr>
    </w:lvl>
  </w:abstractNum>
  <w:abstractNum w:abstractNumId="37">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Symbol" w:hAnsi="Symbol"/>
      </w:rPr>
    </w:lvl>
    <w:lvl w:ilvl="1">
      <w:start w:val="6"/>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9">
    <w:nsid w:val="00000028"/>
    <w:multiLevelType w:val="singleLevel"/>
    <w:tmpl w:val="00000028"/>
    <w:name w:val="WW8Num40"/>
    <w:lvl w:ilvl="0">
      <w:start w:val="1"/>
      <w:numFmt w:val="bullet"/>
      <w:lvlText w:val=""/>
      <w:lvlJc w:val="left"/>
      <w:pPr>
        <w:tabs>
          <w:tab w:val="num" w:pos="1080"/>
        </w:tabs>
        <w:ind w:left="1080" w:hanging="360"/>
      </w:pPr>
      <w:rPr>
        <w:rFonts w:ascii="Symbol" w:hAnsi="Symbol"/>
      </w:rPr>
    </w:lvl>
  </w:abstractNum>
  <w:abstractNum w:abstractNumId="40">
    <w:nsid w:val="00000029"/>
    <w:multiLevelType w:val="singleLevel"/>
    <w:tmpl w:val="00000029"/>
    <w:name w:val="WW8Num41"/>
    <w:lvl w:ilvl="0">
      <w:start w:val="216"/>
      <w:numFmt w:val="decimal"/>
      <w:lvlText w:val="%1."/>
      <w:lvlJc w:val="left"/>
      <w:pPr>
        <w:tabs>
          <w:tab w:val="num" w:pos="1440"/>
        </w:tabs>
        <w:ind w:left="1440" w:hanging="360"/>
      </w:pPr>
    </w:lvl>
  </w:abstractNum>
  <w:abstractNum w:abstractNumId="41">
    <w:nsid w:val="0000002A"/>
    <w:multiLevelType w:val="singleLevel"/>
    <w:tmpl w:val="0000002A"/>
    <w:name w:val="WW8Num42"/>
    <w:lvl w:ilvl="0">
      <w:start w:val="86"/>
      <w:numFmt w:val="decimal"/>
      <w:lvlText w:val="%1."/>
      <w:lvlJc w:val="left"/>
      <w:pPr>
        <w:tabs>
          <w:tab w:val="num" w:pos="1440"/>
        </w:tabs>
        <w:ind w:left="1440" w:hanging="360"/>
      </w:p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rPr>
    </w:lvl>
    <w:lvl w:ilvl="1">
      <w:start w:val="8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singleLevel"/>
    <w:tmpl w:val="0000002C"/>
    <w:name w:val="WW8Num44"/>
    <w:lvl w:ilvl="0">
      <w:start w:val="14"/>
      <w:numFmt w:val="decimal"/>
      <w:lvlText w:val="%1."/>
      <w:lvlJc w:val="left"/>
      <w:pPr>
        <w:tabs>
          <w:tab w:val="num" w:pos="1800"/>
        </w:tabs>
        <w:ind w:left="1800" w:hanging="360"/>
      </w:pPr>
    </w:lvl>
  </w:abstractNum>
  <w:abstractNum w:abstractNumId="44">
    <w:nsid w:val="0000002D"/>
    <w:multiLevelType w:val="singleLevel"/>
    <w:tmpl w:val="0000002D"/>
    <w:name w:val="WW8Num45"/>
    <w:lvl w:ilvl="0">
      <w:start w:val="60"/>
      <w:numFmt w:val="decimal"/>
      <w:lvlText w:val="%1."/>
      <w:lvlJc w:val="left"/>
      <w:pPr>
        <w:tabs>
          <w:tab w:val="num" w:pos="720"/>
        </w:tabs>
        <w:ind w:left="720" w:hanging="360"/>
      </w:pPr>
    </w:lvl>
  </w:abstractNum>
  <w:abstractNum w:abstractNumId="45">
    <w:nsid w:val="0000002E"/>
    <w:multiLevelType w:val="singleLevel"/>
    <w:tmpl w:val="0000002E"/>
    <w:name w:val="WW8Num46"/>
    <w:lvl w:ilvl="0">
      <w:start w:val="139"/>
      <w:numFmt w:val="decimal"/>
      <w:lvlText w:val="%1."/>
      <w:lvlJc w:val="left"/>
      <w:pPr>
        <w:tabs>
          <w:tab w:val="num" w:pos="1440"/>
        </w:tabs>
        <w:ind w:left="1440" w:hanging="360"/>
      </w:pPr>
    </w:lvl>
  </w:abstractNum>
  <w:abstractNum w:abstractNumId="46">
    <w:nsid w:val="0000002F"/>
    <w:multiLevelType w:val="singleLevel"/>
    <w:tmpl w:val="0000002F"/>
    <w:name w:val="WW8Num47"/>
    <w:lvl w:ilvl="0">
      <w:start w:val="123"/>
      <w:numFmt w:val="decimal"/>
      <w:lvlText w:val="%1."/>
      <w:lvlJc w:val="left"/>
      <w:pPr>
        <w:tabs>
          <w:tab w:val="num" w:pos="1440"/>
        </w:tabs>
        <w:ind w:left="1440" w:hanging="360"/>
      </w:pPr>
    </w:lvl>
  </w:abstractNum>
  <w:abstractNum w:abstractNumId="47">
    <w:nsid w:val="00000030"/>
    <w:multiLevelType w:val="singleLevel"/>
    <w:tmpl w:val="00000030"/>
    <w:name w:val="WW8Num48"/>
    <w:lvl w:ilvl="0">
      <w:start w:val="144"/>
      <w:numFmt w:val="decimal"/>
      <w:lvlText w:val="%1."/>
      <w:lvlJc w:val="left"/>
      <w:pPr>
        <w:tabs>
          <w:tab w:val="num" w:pos="1440"/>
        </w:tabs>
        <w:ind w:left="1440" w:hanging="360"/>
      </w:pPr>
    </w:lvl>
  </w:abstractNum>
  <w:abstractNum w:abstractNumId="48">
    <w:nsid w:val="00000031"/>
    <w:multiLevelType w:val="singleLevel"/>
    <w:tmpl w:val="00000031"/>
    <w:name w:val="WW8Num49"/>
    <w:lvl w:ilvl="0">
      <w:start w:val="193"/>
      <w:numFmt w:val="decimal"/>
      <w:lvlText w:val="%1."/>
      <w:lvlJc w:val="left"/>
      <w:pPr>
        <w:tabs>
          <w:tab w:val="num" w:pos="1440"/>
        </w:tabs>
        <w:ind w:left="1440" w:hanging="360"/>
      </w:pPr>
    </w:lvl>
  </w:abstractNum>
  <w:abstractNum w:abstractNumId="49">
    <w:nsid w:val="00000032"/>
    <w:multiLevelType w:val="singleLevel"/>
    <w:tmpl w:val="00000032"/>
    <w:name w:val="WW8Num50"/>
    <w:lvl w:ilvl="0">
      <w:start w:val="143"/>
      <w:numFmt w:val="decimal"/>
      <w:lvlText w:val="%1."/>
      <w:lvlJc w:val="left"/>
      <w:pPr>
        <w:tabs>
          <w:tab w:val="num" w:pos="1440"/>
        </w:tabs>
        <w:ind w:left="1440" w:hanging="360"/>
      </w:pPr>
    </w:lvl>
  </w:abstractNum>
  <w:abstractNum w:abstractNumId="50">
    <w:nsid w:val="00000033"/>
    <w:multiLevelType w:val="singleLevel"/>
    <w:tmpl w:val="00000033"/>
    <w:name w:val="WW8Num51"/>
    <w:lvl w:ilvl="0">
      <w:start w:val="1"/>
      <w:numFmt w:val="bullet"/>
      <w:lvlText w:val=""/>
      <w:lvlJc w:val="left"/>
      <w:pPr>
        <w:tabs>
          <w:tab w:val="num" w:pos="720"/>
        </w:tabs>
        <w:ind w:left="720" w:hanging="360"/>
      </w:pPr>
      <w:rPr>
        <w:rFonts w:ascii="Symbol" w:hAnsi="Symbol"/>
      </w:rPr>
    </w:lvl>
  </w:abstractNum>
  <w:abstractNum w:abstractNumId="51">
    <w:nsid w:val="00000034"/>
    <w:multiLevelType w:val="singleLevel"/>
    <w:tmpl w:val="00000034"/>
    <w:name w:val="WW8Num52"/>
    <w:lvl w:ilvl="0">
      <w:start w:val="120"/>
      <w:numFmt w:val="decimal"/>
      <w:lvlText w:val="%1."/>
      <w:lvlJc w:val="left"/>
      <w:pPr>
        <w:tabs>
          <w:tab w:val="num" w:pos="1440"/>
        </w:tabs>
        <w:ind w:left="1440" w:hanging="360"/>
      </w:pPr>
    </w:lvl>
  </w:abstractNum>
  <w:abstractNum w:abstractNumId="52">
    <w:nsid w:val="024A02E0"/>
    <w:multiLevelType w:val="multilevel"/>
    <w:tmpl w:val="B288B65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5140FD4"/>
    <w:multiLevelType w:val="hybridMultilevel"/>
    <w:tmpl w:val="C61C9A90"/>
    <w:lvl w:ilvl="0" w:tplc="1CFE8D52">
      <w:start w:val="3"/>
      <w:numFmt w:val="lowerLetter"/>
      <w:lvlText w:val="(%1)"/>
      <w:lvlJc w:val="left"/>
      <w:pPr>
        <w:tabs>
          <w:tab w:val="num" w:pos="1440"/>
        </w:tabs>
        <w:ind w:left="1440" w:hanging="360"/>
      </w:pPr>
      <w:rPr>
        <w:rFonts w:hint="default"/>
        <w:b/>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9367E22"/>
    <w:multiLevelType w:val="hybridMultilevel"/>
    <w:tmpl w:val="AD82C50E"/>
    <w:lvl w:ilvl="0" w:tplc="3D00A290">
      <w:start w:val="1"/>
      <w:numFmt w:val="decimal"/>
      <w:lvlText w:val="A.%1 "/>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4E1ACB5A">
      <w:start w:val="5"/>
      <w:numFmt w:val="decimal"/>
      <w:lvlText w:val="%3."/>
      <w:lvlJc w:val="left"/>
      <w:pPr>
        <w:tabs>
          <w:tab w:val="num" w:pos="540"/>
        </w:tabs>
        <w:ind w:left="5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BB67B4F"/>
    <w:multiLevelType w:val="multilevel"/>
    <w:tmpl w:val="4FE2E852"/>
    <w:lvl w:ilvl="0">
      <w:start w:val="1"/>
      <w:numFmt w:val="ideographDigital"/>
      <w:lvlText w:val="(%1)"/>
      <w:lvlJc w:val="left"/>
      <w:pPr>
        <w:tabs>
          <w:tab w:val="num" w:pos="1437"/>
        </w:tabs>
        <w:ind w:left="1437" w:hanging="357"/>
      </w:pPr>
      <w:rPr>
        <w:rFonts w:hint="default"/>
        <w:b w:val="0"/>
        <w:bCs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12E923DF"/>
    <w:multiLevelType w:val="hybridMultilevel"/>
    <w:tmpl w:val="7F9616F0"/>
    <w:lvl w:ilvl="0" w:tplc="08090001">
      <w:start w:val="1"/>
      <w:numFmt w:val="bullet"/>
      <w:lvlText w:val=""/>
      <w:lvlJc w:val="left"/>
      <w:pPr>
        <w:tabs>
          <w:tab w:val="num" w:pos="1080"/>
        </w:tabs>
        <w:ind w:left="1080" w:hanging="360"/>
      </w:pPr>
      <w:rPr>
        <w:rFonts w:ascii="Symbol" w:hAnsi="Symbol" w:hint="default"/>
      </w:rPr>
    </w:lvl>
    <w:lvl w:ilvl="1" w:tplc="5E4AB1B2">
      <w:start w:val="28"/>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13C17B59"/>
    <w:multiLevelType w:val="hybridMultilevel"/>
    <w:tmpl w:val="87FA20D4"/>
    <w:lvl w:ilvl="0" w:tplc="383A9BE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551BDF"/>
    <w:multiLevelType w:val="hybridMultilevel"/>
    <w:tmpl w:val="3642E3CC"/>
    <w:lvl w:ilvl="0" w:tplc="774AD454">
      <w:start w:val="1"/>
      <w:numFmt w:val="lowerLetter"/>
      <w:lvlText w:val="(%1)"/>
      <w:lvlJc w:val="left"/>
      <w:pPr>
        <w:tabs>
          <w:tab w:val="num" w:pos="1440"/>
        </w:tabs>
        <w:ind w:left="1440" w:hanging="360"/>
      </w:pPr>
      <w:rPr>
        <w:rFonts w:hint="default"/>
        <w:b w:val="0"/>
        <w:bCs w:val="0"/>
        <w:i w:val="0"/>
      </w:rPr>
    </w:lvl>
    <w:lvl w:ilvl="1" w:tplc="93F242CE">
      <w:start w:val="1"/>
      <w:numFmt w:val="lowerRoman"/>
      <w:lvlText w:val="(%2)"/>
      <w:lvlJc w:val="left"/>
      <w:pPr>
        <w:tabs>
          <w:tab w:val="num" w:pos="717"/>
        </w:tabs>
        <w:ind w:left="1797" w:hanging="717"/>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3862EF"/>
    <w:multiLevelType w:val="hybridMultilevel"/>
    <w:tmpl w:val="8F202530"/>
    <w:lvl w:ilvl="0" w:tplc="48B84EA0">
      <w:start w:val="1"/>
      <w:numFmt w:val="lowerLetter"/>
      <w:lvlText w:val="(%1)"/>
      <w:lvlJc w:val="left"/>
      <w:pPr>
        <w:tabs>
          <w:tab w:val="num" w:pos="1440"/>
        </w:tabs>
        <w:ind w:left="1440" w:hanging="360"/>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E172035"/>
    <w:multiLevelType w:val="hybridMultilevel"/>
    <w:tmpl w:val="100E2B24"/>
    <w:lvl w:ilvl="0" w:tplc="7DD02FD0">
      <w:start w:val="1"/>
      <w:numFmt w:val="lowerLetter"/>
      <w:lvlText w:val="(%1)"/>
      <w:lvlJc w:val="left"/>
      <w:pPr>
        <w:tabs>
          <w:tab w:val="num" w:pos="1080"/>
        </w:tabs>
        <w:ind w:left="720" w:firstLine="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25444AC9"/>
    <w:multiLevelType w:val="hybridMultilevel"/>
    <w:tmpl w:val="856AA12C"/>
    <w:lvl w:ilvl="0" w:tplc="78A8492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363"/>
        </w:tabs>
        <w:ind w:left="363" w:hanging="360"/>
      </w:pPr>
    </w:lvl>
    <w:lvl w:ilvl="2" w:tplc="0409001B" w:tentative="1">
      <w:start w:val="1"/>
      <w:numFmt w:val="lowerRoman"/>
      <w:lvlText w:val="%3."/>
      <w:lvlJc w:val="right"/>
      <w:pPr>
        <w:tabs>
          <w:tab w:val="num" w:pos="1083"/>
        </w:tabs>
        <w:ind w:left="1083" w:hanging="180"/>
      </w:pPr>
    </w:lvl>
    <w:lvl w:ilvl="3" w:tplc="0409000F" w:tentative="1">
      <w:start w:val="1"/>
      <w:numFmt w:val="decimal"/>
      <w:lvlText w:val="%4."/>
      <w:lvlJc w:val="left"/>
      <w:pPr>
        <w:tabs>
          <w:tab w:val="num" w:pos="1803"/>
        </w:tabs>
        <w:ind w:left="1803" w:hanging="360"/>
      </w:pPr>
    </w:lvl>
    <w:lvl w:ilvl="4" w:tplc="04090019" w:tentative="1">
      <w:start w:val="1"/>
      <w:numFmt w:val="lowerLetter"/>
      <w:lvlText w:val="%5."/>
      <w:lvlJc w:val="left"/>
      <w:pPr>
        <w:tabs>
          <w:tab w:val="num" w:pos="2523"/>
        </w:tabs>
        <w:ind w:left="2523" w:hanging="360"/>
      </w:pPr>
    </w:lvl>
    <w:lvl w:ilvl="5" w:tplc="0409001B" w:tentative="1">
      <w:start w:val="1"/>
      <w:numFmt w:val="lowerRoman"/>
      <w:lvlText w:val="%6."/>
      <w:lvlJc w:val="right"/>
      <w:pPr>
        <w:tabs>
          <w:tab w:val="num" w:pos="3243"/>
        </w:tabs>
        <w:ind w:left="3243" w:hanging="180"/>
      </w:pPr>
    </w:lvl>
    <w:lvl w:ilvl="6" w:tplc="0409000F" w:tentative="1">
      <w:start w:val="1"/>
      <w:numFmt w:val="decimal"/>
      <w:lvlText w:val="%7."/>
      <w:lvlJc w:val="left"/>
      <w:pPr>
        <w:tabs>
          <w:tab w:val="num" w:pos="3963"/>
        </w:tabs>
        <w:ind w:left="3963" w:hanging="360"/>
      </w:pPr>
    </w:lvl>
    <w:lvl w:ilvl="7" w:tplc="04090019" w:tentative="1">
      <w:start w:val="1"/>
      <w:numFmt w:val="lowerLetter"/>
      <w:lvlText w:val="%8."/>
      <w:lvlJc w:val="left"/>
      <w:pPr>
        <w:tabs>
          <w:tab w:val="num" w:pos="4683"/>
        </w:tabs>
        <w:ind w:left="4683" w:hanging="360"/>
      </w:pPr>
    </w:lvl>
    <w:lvl w:ilvl="8" w:tplc="0409001B" w:tentative="1">
      <w:start w:val="1"/>
      <w:numFmt w:val="lowerRoman"/>
      <w:lvlText w:val="%9."/>
      <w:lvlJc w:val="right"/>
      <w:pPr>
        <w:tabs>
          <w:tab w:val="num" w:pos="5403"/>
        </w:tabs>
        <w:ind w:left="5403" w:hanging="180"/>
      </w:pPr>
    </w:lvl>
  </w:abstractNum>
  <w:abstractNum w:abstractNumId="62">
    <w:nsid w:val="26A07E7D"/>
    <w:multiLevelType w:val="hybridMultilevel"/>
    <w:tmpl w:val="A922FABE"/>
    <w:lvl w:ilvl="0" w:tplc="5D8A0EB2">
      <w:start w:val="1"/>
      <w:numFmt w:val="lowerRoman"/>
      <w:lvlText w:val="(%1)"/>
      <w:lvlJc w:val="left"/>
      <w:pPr>
        <w:tabs>
          <w:tab w:val="num" w:pos="357"/>
        </w:tabs>
        <w:ind w:left="1437" w:hanging="7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B1451FA"/>
    <w:multiLevelType w:val="hybridMultilevel"/>
    <w:tmpl w:val="A8241714"/>
    <w:lvl w:ilvl="0" w:tplc="0409000F">
      <w:start w:val="1"/>
      <w:numFmt w:val="decimal"/>
      <w:lvlText w:val="%1."/>
      <w:lvlJc w:val="left"/>
      <w:pPr>
        <w:tabs>
          <w:tab w:val="num" w:pos="360"/>
        </w:tabs>
        <w:ind w:left="360" w:hanging="360"/>
      </w:pPr>
    </w:lvl>
    <w:lvl w:ilvl="1" w:tplc="383A9BE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2B1C099D"/>
    <w:multiLevelType w:val="hybridMultilevel"/>
    <w:tmpl w:val="A6967CAE"/>
    <w:lvl w:ilvl="0" w:tplc="962CBA94">
      <w:start w:val="1"/>
      <w:numFmt w:val="lowerLetter"/>
      <w:lvlText w:val="(%1)"/>
      <w:lvlJc w:val="left"/>
      <w:pPr>
        <w:tabs>
          <w:tab w:val="num" w:pos="1080"/>
        </w:tabs>
        <w:ind w:left="720" w:firstLine="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2DD61718"/>
    <w:multiLevelType w:val="hybridMultilevel"/>
    <w:tmpl w:val="7D743294"/>
    <w:lvl w:ilvl="0" w:tplc="93F242CE">
      <w:start w:val="1"/>
      <w:numFmt w:val="lowerRoman"/>
      <w:lvlText w:val="(%1)"/>
      <w:lvlJc w:val="left"/>
      <w:pPr>
        <w:tabs>
          <w:tab w:val="num" w:pos="717"/>
        </w:tabs>
        <w:ind w:left="1797" w:hanging="717"/>
      </w:pPr>
      <w:rPr>
        <w:rFonts w:hint="default"/>
      </w:rPr>
    </w:lvl>
    <w:lvl w:ilvl="1" w:tplc="D6B8E21E">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E54088B"/>
    <w:multiLevelType w:val="multilevel"/>
    <w:tmpl w:val="2F8EA33A"/>
    <w:lvl w:ilvl="0">
      <w:start w:val="1"/>
      <w:numFmt w:val="lowerLetter"/>
      <w:lvlText w:val="(%1)"/>
      <w:lvlJc w:val="left"/>
      <w:pPr>
        <w:tabs>
          <w:tab w:val="num" w:pos="1440"/>
        </w:tabs>
        <w:ind w:left="1440" w:hanging="360"/>
      </w:pPr>
      <w:rPr>
        <w:rFonts w:hint="default"/>
        <w:b w:val="0"/>
        <w:bCs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2FFF04D0"/>
    <w:multiLevelType w:val="hybridMultilevel"/>
    <w:tmpl w:val="B288B65C"/>
    <w:lvl w:ilvl="0" w:tplc="EF24CD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1F36487"/>
    <w:multiLevelType w:val="multilevel"/>
    <w:tmpl w:val="9D925C96"/>
    <w:lvl w:ilvl="0">
      <w:start w:val="1"/>
      <w:numFmt w:val="lowerRoman"/>
      <w:lvlText w:val="(%1)"/>
      <w:lvlJc w:val="left"/>
      <w:pPr>
        <w:tabs>
          <w:tab w:val="num" w:pos="357"/>
        </w:tabs>
        <w:ind w:left="1437" w:hanging="717"/>
      </w:pPr>
      <w:rPr>
        <w:rFonts w:hint="default"/>
      </w:rPr>
    </w:lvl>
    <w:lvl w:ilvl="1">
      <w:start w:val="2"/>
      <w:numFmt w:val="lowerLetter"/>
      <w:lvlText w:val="(%2)"/>
      <w:lvlJc w:val="left"/>
      <w:pPr>
        <w:tabs>
          <w:tab w:val="num" w:pos="1440"/>
        </w:tabs>
        <w:ind w:left="1440" w:hanging="360"/>
      </w:pPr>
      <w:rPr>
        <w:rFonts w:hint="default"/>
        <w:b/>
        <w:bCs/>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365B0718"/>
    <w:multiLevelType w:val="multilevel"/>
    <w:tmpl w:val="2B4EB254"/>
    <w:lvl w:ilvl="0">
      <w:start w:val="1"/>
      <w:numFmt w:val="lowerRoman"/>
      <w:lvlText w:val="(%1)"/>
      <w:lvlJc w:val="left"/>
      <w:pPr>
        <w:tabs>
          <w:tab w:val="num" w:pos="1437"/>
        </w:tabs>
        <w:ind w:left="1437" w:hanging="357"/>
      </w:pPr>
      <w:rPr>
        <w:rFonts w:hint="default"/>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71">
    <w:nsid w:val="3B641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3C055DBC"/>
    <w:multiLevelType w:val="hybridMultilevel"/>
    <w:tmpl w:val="7FF09C44"/>
    <w:lvl w:ilvl="0" w:tplc="51B02140">
      <w:start w:val="1"/>
      <w:numFmt w:val="lowerLetter"/>
      <w:lvlText w:val="(%1)"/>
      <w:lvlJc w:val="left"/>
      <w:pPr>
        <w:tabs>
          <w:tab w:val="num" w:pos="1080"/>
        </w:tabs>
        <w:ind w:left="720" w:firstLine="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74">
    <w:nsid w:val="3DD260BF"/>
    <w:multiLevelType w:val="hybridMultilevel"/>
    <w:tmpl w:val="71FC3D40"/>
    <w:lvl w:ilvl="0" w:tplc="6F0A6184">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E086DF0"/>
    <w:multiLevelType w:val="hybridMultilevel"/>
    <w:tmpl w:val="B35A3460"/>
    <w:lvl w:ilvl="0" w:tplc="97DA2710">
      <w:start w:val="1"/>
      <w:numFmt w:val="lowerLetter"/>
      <w:lvlText w:val="(%1)"/>
      <w:lvlJc w:val="left"/>
      <w:pPr>
        <w:tabs>
          <w:tab w:val="num" w:pos="1080"/>
        </w:tabs>
        <w:ind w:left="720" w:firstLine="0"/>
      </w:pPr>
      <w:rPr>
        <w:rFonts w:hint="default"/>
        <w:sz w:val="24"/>
        <w:szCs w:val="24"/>
      </w:rPr>
    </w:lvl>
    <w:lvl w:ilvl="1" w:tplc="44F6FB8C">
      <w:start w:val="2"/>
      <w:numFmt w:val="lowerLetter"/>
      <w:lvlText w:val="(%2)"/>
      <w:lvlJc w:val="left"/>
      <w:pPr>
        <w:tabs>
          <w:tab w:val="num" w:pos="1440"/>
        </w:tabs>
        <w:ind w:left="1440" w:hanging="360"/>
      </w:pPr>
      <w:rPr>
        <w:rFonts w:hint="default"/>
        <w:b/>
        <w:bCs/>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00F4332"/>
    <w:multiLevelType w:val="multilevel"/>
    <w:tmpl w:val="4FE2E852"/>
    <w:lvl w:ilvl="0">
      <w:start w:val="1"/>
      <w:numFmt w:val="ideographDigital"/>
      <w:lvlText w:val="(%1)"/>
      <w:lvlJc w:val="left"/>
      <w:pPr>
        <w:tabs>
          <w:tab w:val="num" w:pos="1437"/>
        </w:tabs>
        <w:ind w:left="1437" w:hanging="357"/>
      </w:pPr>
      <w:rPr>
        <w:rFonts w:hint="default"/>
        <w:b w:val="0"/>
        <w:bCs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7">
    <w:nsid w:val="450E7BDD"/>
    <w:multiLevelType w:val="hybridMultilevel"/>
    <w:tmpl w:val="4FE2E852"/>
    <w:lvl w:ilvl="0" w:tplc="97D68042">
      <w:start w:val="1"/>
      <w:numFmt w:val="ideographDigital"/>
      <w:lvlText w:val="(%1)"/>
      <w:lvlJc w:val="left"/>
      <w:pPr>
        <w:tabs>
          <w:tab w:val="num" w:pos="1437"/>
        </w:tabs>
        <w:ind w:left="1437" w:hanging="357"/>
      </w:pPr>
      <w:rPr>
        <w:rFonts w:hint="default"/>
        <w:b w:val="0"/>
        <w:bCs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nsid w:val="45B9067E"/>
    <w:multiLevelType w:val="hybridMultilevel"/>
    <w:tmpl w:val="A5B23708"/>
    <w:lvl w:ilvl="0" w:tplc="5FC2F4C2">
      <w:start w:val="1"/>
      <w:numFmt w:val="lowerLetter"/>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F430C22"/>
    <w:multiLevelType w:val="multilevel"/>
    <w:tmpl w:val="7D743294"/>
    <w:lvl w:ilvl="0">
      <w:start w:val="1"/>
      <w:numFmt w:val="lowerRoman"/>
      <w:lvlText w:val="(%1)"/>
      <w:lvlJc w:val="left"/>
      <w:pPr>
        <w:tabs>
          <w:tab w:val="num" w:pos="717"/>
        </w:tabs>
        <w:ind w:left="1797" w:hanging="717"/>
      </w:pPr>
      <w:rPr>
        <w:rFonts w:hint="default"/>
      </w:rPr>
    </w:lvl>
    <w:lvl w:ilvl="1">
      <w:start w:val="1"/>
      <w:numFmt w:val="decimal"/>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501B6FA4"/>
    <w:multiLevelType w:val="hybridMultilevel"/>
    <w:tmpl w:val="608AF9A8"/>
    <w:lvl w:ilvl="0" w:tplc="2ADA33E0">
      <w:start w:val="1"/>
      <w:numFmt w:val="koreanDigital2"/>
      <w:lvlText w:val="(%1)"/>
      <w:lvlJc w:val="left"/>
      <w:pPr>
        <w:tabs>
          <w:tab w:val="num" w:pos="1437"/>
        </w:tabs>
        <w:ind w:left="1437" w:hanging="357"/>
      </w:pPr>
      <w:rPr>
        <w:rFonts w:hint="default"/>
        <w:b w:val="0"/>
        <w:bCs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82">
    <w:nsid w:val="52A70F8C"/>
    <w:multiLevelType w:val="hybridMultilevel"/>
    <w:tmpl w:val="629C5614"/>
    <w:lvl w:ilvl="0" w:tplc="941A4960">
      <w:start w:val="23"/>
      <w:numFmt w:val="bullet"/>
      <w:lvlText w:val=""/>
      <w:lvlJc w:val="left"/>
      <w:pPr>
        <w:tabs>
          <w:tab w:val="num" w:pos="360"/>
        </w:tabs>
        <w:ind w:left="360" w:hanging="360"/>
      </w:pPr>
      <w:rPr>
        <w:rFonts w:ascii="Symbol" w:eastAsia="SimSun" w:hAnsi="Symbol"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
    <w:nsid w:val="55195723"/>
    <w:multiLevelType w:val="multilevel"/>
    <w:tmpl w:val="0D0AB3A6"/>
    <w:lvl w:ilvl="0">
      <w:start w:val="26"/>
      <w:numFmt w:val="decimal"/>
      <w:lvlText w:val="%1."/>
      <w:lvlJc w:val="left"/>
      <w:pPr>
        <w:tabs>
          <w:tab w:val="num" w:pos="1440"/>
        </w:tabs>
        <w:ind w:left="1440" w:hanging="360"/>
      </w:pPr>
      <w:rPr>
        <w:rFonts w:hint="default"/>
        <w:b w:val="0"/>
        <w:bCs/>
        <w:i w:val="0"/>
        <w:iCs w:val="0"/>
        <w:color w:val="000000"/>
      </w:rPr>
    </w:lvl>
    <w:lvl w:ilvl="1">
      <w:start w:val="1"/>
      <w:numFmt w:val="lowerLetter"/>
      <w:lvlText w:val="(%2)"/>
      <w:lvlJc w:val="left"/>
      <w:pPr>
        <w:tabs>
          <w:tab w:val="num" w:pos="1095"/>
        </w:tabs>
        <w:ind w:left="1095" w:hanging="360"/>
      </w:pPr>
      <w:rPr>
        <w:rFonts w:hint="default"/>
        <w:b w:val="0"/>
        <w:bCs w:val="0"/>
        <w:i w:val="0"/>
        <w:iCs w:val="0"/>
        <w:color w:val="000000"/>
      </w:rPr>
    </w:lvl>
    <w:lvl w:ilvl="2">
      <w:start w:val="1"/>
      <w:numFmt w:val="lowerLetter"/>
      <w:lvlText w:val="(%3)"/>
      <w:lvlJc w:val="left"/>
      <w:pPr>
        <w:tabs>
          <w:tab w:val="num" w:pos="1260"/>
        </w:tabs>
        <w:ind w:left="1260" w:hanging="360"/>
      </w:pPr>
      <w:rPr>
        <w:rFonts w:hint="default"/>
        <w:b w:val="0"/>
        <w:bCs w:val="0"/>
        <w:i w:val="0"/>
        <w:iCs w:val="0"/>
        <w:color w:val="000000"/>
      </w:rPr>
    </w:lvl>
    <w:lvl w:ilvl="3">
      <w:start w:val="1"/>
      <w:numFmt w:val="lowerRoman"/>
      <w:lvlText w:val="(%4)"/>
      <w:lvlJc w:val="left"/>
      <w:pPr>
        <w:tabs>
          <w:tab w:val="num" w:pos="2880"/>
        </w:tabs>
        <w:ind w:left="2880" w:hanging="360"/>
      </w:pPr>
      <w:rPr>
        <w:rFonts w:hint="default"/>
        <w:b w:val="0"/>
        <w:bCs w:val="0"/>
        <w:i w:val="0"/>
        <w:iCs w:val="0"/>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5E1A5FB4"/>
    <w:multiLevelType w:val="hybridMultilevel"/>
    <w:tmpl w:val="D1E00618"/>
    <w:lvl w:ilvl="0" w:tplc="08090001">
      <w:start w:val="1"/>
      <w:numFmt w:val="bullet"/>
      <w:lvlText w:val=""/>
      <w:lvlJc w:val="left"/>
      <w:pPr>
        <w:tabs>
          <w:tab w:val="num" w:pos="1080"/>
        </w:tabs>
        <w:ind w:left="1080" w:hanging="360"/>
      </w:pPr>
      <w:rPr>
        <w:rFonts w:ascii="Symbol" w:hAnsi="Symbol" w:hint="default"/>
      </w:rPr>
    </w:lvl>
    <w:lvl w:ilvl="1" w:tplc="52642FB0">
      <w:start w:val="6"/>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5">
    <w:nsid w:val="5E3554E6"/>
    <w:multiLevelType w:val="hybridMultilevel"/>
    <w:tmpl w:val="995002F8"/>
    <w:lvl w:ilvl="0" w:tplc="BFCEE62C">
      <w:start w:val="1"/>
      <w:numFmt w:val="lowerLetter"/>
      <w:lvlText w:val="(%1)"/>
      <w:lvlJc w:val="left"/>
      <w:pPr>
        <w:tabs>
          <w:tab w:val="num" w:pos="1797"/>
        </w:tabs>
        <w:ind w:left="1797" w:hanging="360"/>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3D533D0"/>
    <w:multiLevelType w:val="hybridMultilevel"/>
    <w:tmpl w:val="792E6914"/>
    <w:lvl w:ilvl="0" w:tplc="78A8492E">
      <w:start w:val="1"/>
      <w:numFmt w:val="lowerLetter"/>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46F5511"/>
    <w:multiLevelType w:val="hybridMultilevel"/>
    <w:tmpl w:val="BB30CFB0"/>
    <w:lvl w:ilvl="0" w:tplc="4016DA22">
      <w:start w:val="1"/>
      <w:numFmt w:val="lowerLetter"/>
      <w:lvlText w:val="(%1)"/>
      <w:lvlJc w:val="left"/>
      <w:pPr>
        <w:tabs>
          <w:tab w:val="num" w:pos="1440"/>
        </w:tabs>
        <w:ind w:left="1440" w:hanging="360"/>
      </w:pPr>
      <w:rPr>
        <w:rFonts w:hint="default"/>
        <w:b w:val="0"/>
        <w:bCs w:val="0"/>
        <w:i w:val="0"/>
      </w:rPr>
    </w:lvl>
    <w:lvl w:ilvl="1" w:tplc="560C9684">
      <w:start w:val="1"/>
      <w:numFmt w:val="koreanDigital2"/>
      <w:lvlText w:val="(%2)"/>
      <w:lvlJc w:val="left"/>
      <w:pPr>
        <w:tabs>
          <w:tab w:val="num" w:pos="1437"/>
        </w:tabs>
        <w:ind w:left="1437" w:hanging="357"/>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4FD0663"/>
    <w:multiLevelType w:val="multilevel"/>
    <w:tmpl w:val="608AF9A8"/>
    <w:lvl w:ilvl="0">
      <w:start w:val="1"/>
      <w:numFmt w:val="koreanDigital2"/>
      <w:lvlText w:val="(%1)"/>
      <w:lvlJc w:val="left"/>
      <w:pPr>
        <w:tabs>
          <w:tab w:val="num" w:pos="1437"/>
        </w:tabs>
        <w:ind w:left="1437" w:hanging="357"/>
      </w:pPr>
      <w:rPr>
        <w:rFonts w:hint="default"/>
        <w:b w:val="0"/>
        <w:bCs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69750C46"/>
    <w:multiLevelType w:val="hybridMultilevel"/>
    <w:tmpl w:val="2F844E1C"/>
    <w:lvl w:ilvl="0" w:tplc="FB3E3160">
      <w:start w:val="3"/>
      <w:numFmt w:val="lowerLetter"/>
      <w:lvlText w:val="(%1)"/>
      <w:lvlJc w:val="left"/>
      <w:pPr>
        <w:tabs>
          <w:tab w:val="num" w:pos="1797"/>
        </w:tabs>
        <w:ind w:left="179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C6C3E6C"/>
    <w:multiLevelType w:val="multilevel"/>
    <w:tmpl w:val="FB78BA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6C8C7FB6"/>
    <w:multiLevelType w:val="multilevel"/>
    <w:tmpl w:val="A922FABE"/>
    <w:lvl w:ilvl="0">
      <w:start w:val="1"/>
      <w:numFmt w:val="lowerRoman"/>
      <w:lvlText w:val="(%1)"/>
      <w:lvlJc w:val="left"/>
      <w:pPr>
        <w:tabs>
          <w:tab w:val="num" w:pos="357"/>
        </w:tabs>
        <w:ind w:left="1437" w:hanging="7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6CC50661"/>
    <w:multiLevelType w:val="hybridMultilevel"/>
    <w:tmpl w:val="2B4EB254"/>
    <w:lvl w:ilvl="0" w:tplc="F066286C">
      <w:start w:val="1"/>
      <w:numFmt w:val="lowerRoman"/>
      <w:lvlText w:val="(%1)"/>
      <w:lvlJc w:val="left"/>
      <w:pPr>
        <w:tabs>
          <w:tab w:val="num" w:pos="1437"/>
        </w:tabs>
        <w:ind w:left="1437" w:hanging="357"/>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DA82781"/>
    <w:multiLevelType w:val="multilevel"/>
    <w:tmpl w:val="3642E3CC"/>
    <w:lvl w:ilvl="0">
      <w:start w:val="1"/>
      <w:numFmt w:val="lowerLetter"/>
      <w:lvlText w:val="(%1)"/>
      <w:lvlJc w:val="left"/>
      <w:pPr>
        <w:tabs>
          <w:tab w:val="num" w:pos="1440"/>
        </w:tabs>
        <w:ind w:left="1440" w:hanging="360"/>
      </w:pPr>
      <w:rPr>
        <w:rFonts w:hint="default"/>
        <w:b w:val="0"/>
        <w:bCs w:val="0"/>
        <w:i w:val="0"/>
      </w:rPr>
    </w:lvl>
    <w:lvl w:ilvl="1">
      <w:start w:val="1"/>
      <w:numFmt w:val="lowerRoman"/>
      <w:lvlText w:val="(%2)"/>
      <w:lvlJc w:val="left"/>
      <w:pPr>
        <w:tabs>
          <w:tab w:val="num" w:pos="717"/>
        </w:tabs>
        <w:ind w:left="1797" w:hanging="717"/>
      </w:pPr>
      <w:rPr>
        <w:rFonts w:hint="default"/>
        <w:b w:val="0"/>
        <w:bCs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70006D9D"/>
    <w:multiLevelType w:val="multilevel"/>
    <w:tmpl w:val="C3E4949C"/>
    <w:lvl w:ilvl="0">
      <w:start w:val="1"/>
      <w:numFmt w:val="lowerLetter"/>
      <w:lvlText w:val="(%1)"/>
      <w:lvlJc w:val="left"/>
      <w:pPr>
        <w:tabs>
          <w:tab w:val="num" w:pos="1440"/>
        </w:tabs>
        <w:ind w:left="1440" w:hanging="360"/>
      </w:pPr>
      <w:rPr>
        <w:rFonts w:hint="default"/>
        <w:b w:val="0"/>
        <w:bCs w:val="0"/>
        <w:i w:val="0"/>
      </w:rPr>
    </w:lvl>
    <w:lvl w:ilvl="1">
      <w:start w:val="1"/>
      <w:numFmt w:val="lowerRoman"/>
      <w:lvlText w:val="(%2)"/>
      <w:lvlJc w:val="left"/>
      <w:pPr>
        <w:tabs>
          <w:tab w:val="num" w:pos="1437"/>
        </w:tabs>
        <w:ind w:left="1437" w:hanging="357"/>
      </w:pPr>
      <w:rPr>
        <w:rFonts w:hint="default"/>
        <w:b w:val="0"/>
        <w:bCs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70F009F1"/>
    <w:multiLevelType w:val="hybridMultilevel"/>
    <w:tmpl w:val="43F434EA"/>
    <w:lvl w:ilvl="0" w:tplc="DB76E3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
    <w:nsid w:val="74E126F9"/>
    <w:multiLevelType w:val="hybridMultilevel"/>
    <w:tmpl w:val="9B3CE718"/>
    <w:lvl w:ilvl="0" w:tplc="78A8492E">
      <w:start w:val="1"/>
      <w:numFmt w:val="lowerLetter"/>
      <w:lvlText w:val="(%1)"/>
      <w:lvlJc w:val="left"/>
      <w:pPr>
        <w:tabs>
          <w:tab w:val="num" w:pos="1797"/>
        </w:tabs>
        <w:ind w:left="179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61F490D"/>
    <w:multiLevelType w:val="hybridMultilevel"/>
    <w:tmpl w:val="C9BA5C06"/>
    <w:lvl w:ilvl="0" w:tplc="82EE68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AE85945"/>
    <w:multiLevelType w:val="hybridMultilevel"/>
    <w:tmpl w:val="0F3244E0"/>
    <w:lvl w:ilvl="0" w:tplc="BFCEE62C">
      <w:start w:val="1"/>
      <w:numFmt w:val="lowerLetter"/>
      <w:lvlText w:val="(%1)"/>
      <w:lvlJc w:val="left"/>
      <w:pPr>
        <w:tabs>
          <w:tab w:val="num" w:pos="1797"/>
        </w:tabs>
        <w:ind w:left="1797" w:hanging="360"/>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F314C96"/>
    <w:multiLevelType w:val="hybridMultilevel"/>
    <w:tmpl w:val="BA5601FA"/>
    <w:lvl w:ilvl="0" w:tplc="41D62DCA">
      <w:start w:val="1"/>
      <w:numFmt w:val="lowerLetter"/>
      <w:lvlText w:val="(%1)"/>
      <w:lvlJc w:val="left"/>
      <w:pPr>
        <w:tabs>
          <w:tab w:val="num" w:pos="1797"/>
        </w:tabs>
        <w:ind w:left="179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1"/>
  </w:num>
  <w:num w:numId="2">
    <w:abstractNumId w:val="70"/>
  </w:num>
  <w:num w:numId="3">
    <w:abstractNumId w:val="73"/>
  </w:num>
  <w:num w:numId="4">
    <w:abstractNumId w:val="84"/>
  </w:num>
  <w:num w:numId="5">
    <w:abstractNumId w:val="56"/>
  </w:num>
  <w:num w:numId="6">
    <w:abstractNumId w:val="82"/>
  </w:num>
  <w:num w:numId="7">
    <w:abstractNumId w:val="97"/>
  </w:num>
  <w:num w:numId="8">
    <w:abstractNumId w:val="57"/>
  </w:num>
  <w:num w:numId="9">
    <w:abstractNumId w:val="86"/>
  </w:num>
  <w:num w:numId="10">
    <w:abstractNumId w:val="67"/>
  </w:num>
  <w:num w:numId="11">
    <w:abstractNumId w:val="63"/>
  </w:num>
  <w:num w:numId="12">
    <w:abstractNumId w:val="71"/>
  </w:num>
  <w:num w:numId="13">
    <w:abstractNumId w:val="90"/>
  </w:num>
  <w:num w:numId="14">
    <w:abstractNumId w:val="54"/>
  </w:num>
  <w:num w:numId="15">
    <w:abstractNumId w:val="83"/>
  </w:num>
  <w:num w:numId="16">
    <w:abstractNumId w:val="87"/>
  </w:num>
  <w:num w:numId="17">
    <w:abstractNumId w:val="92"/>
  </w:num>
  <w:num w:numId="18">
    <w:abstractNumId w:val="66"/>
  </w:num>
  <w:num w:numId="19">
    <w:abstractNumId w:val="75"/>
  </w:num>
  <w:num w:numId="20">
    <w:abstractNumId w:val="62"/>
  </w:num>
  <w:num w:numId="21">
    <w:abstractNumId w:val="53"/>
  </w:num>
  <w:num w:numId="22">
    <w:abstractNumId w:val="58"/>
  </w:num>
  <w:num w:numId="23">
    <w:abstractNumId w:val="59"/>
  </w:num>
  <w:num w:numId="24">
    <w:abstractNumId w:val="78"/>
  </w:num>
  <w:num w:numId="25">
    <w:abstractNumId w:val="74"/>
  </w:num>
  <w:num w:numId="26">
    <w:abstractNumId w:val="85"/>
  </w:num>
  <w:num w:numId="27">
    <w:abstractNumId w:val="99"/>
  </w:num>
  <w:num w:numId="28">
    <w:abstractNumId w:val="65"/>
  </w:num>
  <w:num w:numId="29">
    <w:abstractNumId w:val="98"/>
  </w:num>
  <w:num w:numId="30">
    <w:abstractNumId w:val="89"/>
  </w:num>
  <w:num w:numId="31">
    <w:abstractNumId w:val="96"/>
  </w:num>
  <w:num w:numId="32">
    <w:abstractNumId w:val="61"/>
  </w:num>
  <w:num w:numId="33">
    <w:abstractNumId w:val="68"/>
  </w:num>
  <w:num w:numId="34">
    <w:abstractNumId w:val="91"/>
  </w:num>
  <w:num w:numId="35">
    <w:abstractNumId w:val="72"/>
  </w:num>
  <w:num w:numId="36">
    <w:abstractNumId w:val="93"/>
  </w:num>
  <w:num w:numId="37">
    <w:abstractNumId w:val="64"/>
  </w:num>
  <w:num w:numId="38">
    <w:abstractNumId w:val="79"/>
  </w:num>
  <w:num w:numId="39">
    <w:abstractNumId w:val="60"/>
  </w:num>
  <w:num w:numId="40">
    <w:abstractNumId w:val="94"/>
  </w:num>
  <w:num w:numId="41">
    <w:abstractNumId w:val="69"/>
  </w:num>
  <w:num w:numId="42">
    <w:abstractNumId w:val="80"/>
  </w:num>
  <w:num w:numId="43">
    <w:abstractNumId w:val="88"/>
  </w:num>
  <w:num w:numId="44">
    <w:abstractNumId w:val="77"/>
  </w:num>
  <w:num w:numId="45">
    <w:abstractNumId w:val="55"/>
  </w:num>
  <w:num w:numId="46">
    <w:abstractNumId w:val="76"/>
  </w:num>
  <w:num w:numId="47">
    <w:abstractNumId w:val="52"/>
  </w:num>
  <w:num w:numId="48">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ttachedTemplate r:id="rId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93F"/>
    <w:rsid w:val="000569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paragraph" w:styleId="Heading6">
    <w:name w:val="heading 6"/>
    <w:basedOn w:val="Normal"/>
    <w:next w:val="Normal"/>
    <w:qFormat/>
    <w:pPr>
      <w:keepNext/>
      <w:overflowPunct/>
      <w:adjustRightInd/>
      <w:snapToGrid/>
      <w:spacing w:line="240" w:lineRule="auto"/>
      <w:ind w:left="360"/>
      <w:jc w:val="left"/>
      <w:outlineLvl w:val="5"/>
    </w:pPr>
    <w:rPr>
      <w:rFonts w:ascii="Arial" w:hAnsi="Arial" w:cs="Arial"/>
      <w:b/>
      <w:bCs/>
      <w:snapToGrid/>
      <w:spacing w:val="0"/>
      <w:szCs w:val="24"/>
      <w:lang w:eastAsia="en-US"/>
    </w:rPr>
  </w:style>
  <w:style w:type="paragraph" w:styleId="Heading7">
    <w:name w:val="heading 7"/>
    <w:basedOn w:val="Normal"/>
    <w:next w:val="Normal"/>
    <w:qFormat/>
    <w:pPr>
      <w:keepNext/>
      <w:overflowPunct/>
      <w:adjustRightInd/>
      <w:snapToGrid/>
      <w:spacing w:line="360" w:lineRule="auto"/>
      <w:jc w:val="left"/>
      <w:outlineLvl w:val="6"/>
    </w:pPr>
    <w:rPr>
      <w:b/>
      <w:bCs/>
      <w:snapToGrid/>
      <w:spacing w:val="0"/>
      <w:sz w:val="28"/>
      <w:szCs w:val="28"/>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semiHidden/>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eastAsia="SimHei" w:hAnsi="Univers"/>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Footnote Expulsion"/>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aliases w:val="fr"/>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hAnsi="Univers"/>
      <w:b/>
      <w:snapToGrid/>
      <w:spacing w:val="0"/>
      <w:sz w:val="6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1">
    <w:name w:val="正文缩进1"/>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0">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NormalWeb">
    <w:name w:val="Normal (Web)"/>
    <w:basedOn w:val="Normal"/>
    <w:semiHidden/>
    <w:pPr>
      <w:overflowPunct/>
      <w:adjustRightInd/>
      <w:snapToGrid/>
      <w:spacing w:line="240" w:lineRule="auto"/>
      <w:jc w:val="left"/>
    </w:pPr>
    <w:rPr>
      <w:snapToGrid/>
      <w:spacing w:val="0"/>
      <w:szCs w:val="24"/>
      <w:lang w:eastAsia="en-US"/>
    </w:rPr>
  </w:style>
  <w:style w:type="paragraph" w:customStyle="1" w:styleId="Style18">
    <w:name w:val="Style 18"/>
    <w:basedOn w:val="Normal"/>
    <w:pPr>
      <w:widowControl w:val="0"/>
      <w:overflowPunct/>
      <w:autoSpaceDE w:val="0"/>
      <w:autoSpaceDN w:val="0"/>
      <w:adjustRightInd/>
      <w:snapToGrid/>
      <w:spacing w:before="324" w:line="360" w:lineRule="auto"/>
      <w:ind w:left="72"/>
    </w:pPr>
    <w:rPr>
      <w:snapToGrid/>
      <w:spacing w:val="0"/>
      <w:szCs w:val="24"/>
      <w:lang w:val="fr-FR" w:eastAsia="en-US"/>
    </w:rPr>
  </w:style>
  <w:style w:type="paragraph" w:customStyle="1" w:styleId="af">
    <w:name w:val="批注框文本"/>
    <w:basedOn w:val="Normal"/>
    <w:semiHidden/>
    <w:pPr>
      <w:overflowPunct/>
      <w:adjustRightInd/>
      <w:snapToGrid/>
      <w:spacing w:line="240" w:lineRule="auto"/>
      <w:jc w:val="left"/>
    </w:pPr>
    <w:rPr>
      <w:rFonts w:ascii="Tahoma" w:hAnsi="Tahoma" w:cs="Tahoma"/>
      <w:snapToGrid/>
      <w:spacing w:val="0"/>
      <w:sz w:val="16"/>
      <w:szCs w:val="16"/>
      <w:lang w:val="en-GB" w:eastAsia="en-GB"/>
    </w:rPr>
  </w:style>
  <w:style w:type="paragraph" w:customStyle="1" w:styleId="af0">
    <w:name w:val="批注主题"/>
    <w:basedOn w:val="CommentText"/>
    <w:next w:val="CommentText"/>
    <w:semiHidden/>
    <w:rPr>
      <w:b/>
      <w:bCs/>
    </w:rPr>
  </w:style>
  <w:style w:type="paragraph" w:styleId="CommentText">
    <w:name w:val="annotation text"/>
    <w:basedOn w:val="Normal"/>
    <w:semiHidden/>
    <w:pPr>
      <w:overflowPunct/>
      <w:adjustRightInd/>
      <w:snapToGrid/>
      <w:spacing w:line="240" w:lineRule="auto"/>
      <w:jc w:val="left"/>
    </w:pPr>
    <w:rPr>
      <w:snapToGrid/>
      <w:spacing w:val="0"/>
      <w:sz w:val="20"/>
      <w:lang w:val="en-GB" w:eastAsia="en-GB"/>
    </w:rPr>
  </w:style>
  <w:style w:type="character" w:customStyle="1" w:styleId="headline1">
    <w:name w:val="headline1"/>
    <w:rPr>
      <w:rFonts w:ascii="Verdana" w:hAnsi="Verdana" w:hint="default"/>
      <w:b/>
      <w:bCs/>
      <w:color w:val="333333"/>
      <w:sz w:val="20"/>
      <w:szCs w:val="20"/>
    </w:rPr>
  </w:style>
  <w:style w:type="paragraph" w:customStyle="1" w:styleId="Default">
    <w:name w:val="Default"/>
    <w:pPr>
      <w:autoSpaceDE w:val="0"/>
      <w:autoSpaceDN w:val="0"/>
      <w:adjustRightInd w:val="0"/>
    </w:pPr>
    <w:rPr>
      <w:color w:val="000000"/>
      <w:sz w:val="24"/>
      <w:szCs w:val="24"/>
      <w:lang w:val="en-GB" w:eastAsia="en-GB"/>
    </w:rPr>
  </w:style>
  <w:style w:type="paragraph" w:customStyle="1" w:styleId="hometext">
    <w:name w:val="hometext"/>
    <w:basedOn w:val="Normal"/>
    <w:pPr>
      <w:overflowPunct/>
      <w:adjustRightInd/>
      <w:snapToGrid/>
      <w:spacing w:before="100" w:beforeAutospacing="1" w:after="100" w:afterAutospacing="1" w:line="240" w:lineRule="auto"/>
      <w:jc w:val="left"/>
    </w:pPr>
    <w:rPr>
      <w:rFonts w:ascii="Tahoma" w:hAnsi="Tahoma" w:cs="Tahoma"/>
      <w:snapToGrid/>
      <w:color w:val="DDDDDD"/>
      <w:spacing w:val="0"/>
      <w:sz w:val="18"/>
      <w:szCs w:val="18"/>
      <w:lang w:val="en-GB" w:eastAsia="en-GB"/>
    </w:rPr>
  </w:style>
  <w:style w:type="paragraph" w:customStyle="1" w:styleId="Char">
    <w:name w:val=" Char"/>
    <w:basedOn w:val="Normal"/>
    <w:pPr>
      <w:overflowPunct/>
      <w:adjustRightInd/>
      <w:snapToGrid/>
      <w:spacing w:after="160" w:line="240" w:lineRule="exact"/>
      <w:jc w:val="left"/>
    </w:pPr>
    <w:rPr>
      <w:rFonts w:ascii="Tahoma" w:hAnsi="Tahoma"/>
      <w:snapToGrid/>
      <w:spacing w:val="0"/>
      <w:sz w:val="20"/>
      <w:lang w:val="en-GB" w:eastAsia="en-US"/>
    </w:rPr>
  </w:style>
  <w:style w:type="paragraph" w:customStyle="1" w:styleId="Style1a">
    <w:name w:val="Style1a"/>
    <w:basedOn w:val="Normal"/>
    <w:pPr>
      <w:overflowPunct/>
      <w:adjustRightInd/>
      <w:snapToGrid/>
      <w:spacing w:line="240" w:lineRule="auto"/>
      <w:ind w:left="720" w:firstLine="360"/>
    </w:pPr>
    <w:rPr>
      <w:rFonts w:eastAsia="MS Mincho"/>
      <w:snapToGrid/>
      <w:spacing w:val="0"/>
      <w:szCs w:val="24"/>
      <w:lang w:val="en-GB" w:eastAsia="en-US"/>
    </w:rPr>
  </w:style>
  <w:style w:type="paragraph" w:customStyle="1" w:styleId="Likatek">
    <w:name w:val="Likatek"/>
    <w:basedOn w:val="Normal"/>
    <w:pPr>
      <w:overflowPunct/>
      <w:adjustRightInd/>
      <w:snapToGrid/>
      <w:spacing w:line="240" w:lineRule="auto"/>
    </w:pPr>
    <w:rPr>
      <w:snapToGrid/>
      <w:spacing w:val="0"/>
      <w:lang w:val="de-DE" w:eastAsia="en-US"/>
    </w:rPr>
  </w:style>
  <w:style w:type="paragraph" w:customStyle="1" w:styleId="Style1">
    <w:name w:val="Style 1"/>
    <w:basedOn w:val="Normal"/>
    <w:pPr>
      <w:widowControl w:val="0"/>
      <w:overflowPunct/>
      <w:autoSpaceDE w:val="0"/>
      <w:autoSpaceDN w:val="0"/>
      <w:snapToGrid/>
      <w:spacing w:line="240" w:lineRule="auto"/>
      <w:jc w:val="left"/>
    </w:pPr>
    <w:rPr>
      <w:snapToGrid/>
      <w:spacing w:val="0"/>
      <w:szCs w:val="24"/>
      <w:lang w:eastAsia="en-GB"/>
    </w:rPr>
  </w:style>
  <w:style w:type="paragraph" w:customStyle="1" w:styleId="Style17">
    <w:name w:val="Style 17"/>
    <w:basedOn w:val="Normal"/>
    <w:pPr>
      <w:widowControl w:val="0"/>
      <w:tabs>
        <w:tab w:val="left" w:pos="684"/>
      </w:tabs>
      <w:overflowPunct/>
      <w:autoSpaceDE w:val="0"/>
      <w:autoSpaceDN w:val="0"/>
      <w:adjustRightInd/>
      <w:snapToGrid/>
      <w:spacing w:line="240" w:lineRule="auto"/>
      <w:jc w:val="left"/>
    </w:pPr>
    <w:rPr>
      <w:snapToGrid/>
      <w:spacing w:val="0"/>
      <w:szCs w:val="24"/>
      <w:lang w:eastAsia="en-GB"/>
    </w:rPr>
  </w:style>
  <w:style w:type="character" w:customStyle="1" w:styleId="bodytext-11">
    <w:name w:val="bodytext-11"/>
    <w:rPr>
      <w:rFonts w:ascii="Verdana" w:hAnsi="Verdana" w:hint="default"/>
      <w:b w:val="0"/>
      <w:bCs w:val="0"/>
      <w:strike w:val="0"/>
      <w:dstrike w:val="0"/>
      <w:color w:val="000066"/>
      <w:sz w:val="18"/>
      <w:szCs w:val="18"/>
      <w:u w:val="none"/>
      <w:effect w:val="none"/>
    </w:rPr>
  </w:style>
  <w:style w:type="paragraph" w:customStyle="1" w:styleId="Heading">
    <w:name w:val="Heading"/>
    <w:basedOn w:val="Heading1"/>
    <w:pPr>
      <w:keepNext w:val="0"/>
      <w:keepLines w:val="0"/>
      <w:widowControl/>
      <w:overflowPunct/>
      <w:adjustRightInd/>
      <w:snapToGrid/>
      <w:spacing w:after="0" w:line="240" w:lineRule="auto"/>
      <w:ind w:left="480" w:hanging="480"/>
      <w:jc w:val="both"/>
    </w:pPr>
    <w:rPr>
      <w:bCs/>
      <w:spacing w:val="0"/>
      <w:kern w:val="0"/>
      <w:sz w:val="20"/>
      <w:u w:val="single"/>
      <w:lang w:val="en-GB" w:eastAsia="en-GB"/>
    </w:rPr>
  </w:style>
  <w:style w:type="paragraph" w:customStyle="1" w:styleId="Tableheading">
    <w:name w:val="Table heading"/>
    <w:basedOn w:val="Normal"/>
    <w:pPr>
      <w:tabs>
        <w:tab w:val="left" w:pos="7740"/>
      </w:tabs>
      <w:overflowPunct/>
      <w:adjustRightInd/>
      <w:snapToGrid/>
      <w:spacing w:after="120" w:line="240" w:lineRule="auto"/>
      <w:ind w:left="-187" w:firstLine="187"/>
      <w:jc w:val="left"/>
    </w:pPr>
    <w:rPr>
      <w:rFonts w:ascii="Arial" w:hAnsi="Arial"/>
      <w:b/>
      <w:snapToGrid/>
      <w:spacing w:val="0"/>
      <w:sz w:val="20"/>
      <w:szCs w:val="24"/>
      <w:lang w:eastAsia="en-US"/>
    </w:rPr>
  </w:style>
  <w:style w:type="paragraph" w:customStyle="1" w:styleId="Tabletextright">
    <w:name w:val="Table text right"/>
    <w:basedOn w:val="Normal"/>
    <w:pPr>
      <w:tabs>
        <w:tab w:val="left" w:pos="7740"/>
      </w:tabs>
      <w:overflowPunct/>
      <w:adjustRightInd/>
      <w:snapToGrid/>
      <w:spacing w:line="240" w:lineRule="auto"/>
      <w:ind w:left="-187" w:firstLine="187"/>
      <w:jc w:val="right"/>
    </w:pPr>
    <w:rPr>
      <w:rFonts w:ascii="Arial" w:hAnsi="Arial"/>
      <w:snapToGrid/>
      <w:spacing w:val="0"/>
      <w:sz w:val="18"/>
      <w:szCs w:val="24"/>
      <w:lang w:eastAsia="en-US"/>
    </w:rPr>
  </w:style>
  <w:style w:type="paragraph" w:customStyle="1" w:styleId="Tabletextleft">
    <w:name w:val="Table text left"/>
    <w:basedOn w:val="Normal"/>
    <w:pPr>
      <w:tabs>
        <w:tab w:val="left" w:pos="7740"/>
      </w:tabs>
      <w:overflowPunct/>
      <w:adjustRightInd/>
      <w:snapToGrid/>
      <w:spacing w:line="240" w:lineRule="auto"/>
      <w:ind w:left="-180" w:firstLine="180"/>
      <w:jc w:val="left"/>
    </w:pPr>
    <w:rPr>
      <w:rFonts w:ascii="Arial" w:hAnsi="Arial"/>
      <w:snapToGrid/>
      <w:spacing w:val="0"/>
      <w:sz w:val="18"/>
      <w:szCs w:val="24"/>
      <w:lang w:eastAsia="en-US"/>
    </w:rPr>
  </w:style>
  <w:style w:type="paragraph" w:customStyle="1" w:styleId="Graphheading">
    <w:name w:val="Graph heading"/>
    <w:basedOn w:val="Normal"/>
    <w:pPr>
      <w:tabs>
        <w:tab w:val="left" w:pos="7740"/>
      </w:tabs>
      <w:overflowPunct/>
      <w:adjustRightInd/>
      <w:snapToGrid/>
      <w:spacing w:line="240" w:lineRule="auto"/>
      <w:ind w:left="-180" w:firstLine="180"/>
      <w:jc w:val="left"/>
    </w:pPr>
    <w:rPr>
      <w:rFonts w:ascii="Arial" w:hAnsi="Arial"/>
      <w:b/>
      <w:snapToGrid/>
      <w:spacing w:val="0"/>
      <w:sz w:val="20"/>
      <w:szCs w:val="24"/>
      <w:lang w:eastAsia="en-US"/>
    </w:rPr>
  </w:style>
  <w:style w:type="character" w:customStyle="1" w:styleId="f01">
    <w:name w:val="f01"/>
    <w:rPr>
      <w:rFonts w:ascii="Arial" w:hAnsi="Arial" w:cs="Arial" w:hint="default"/>
      <w:color w:val="000000"/>
      <w:sz w:val="22"/>
      <w:szCs w:val="22"/>
    </w:rPr>
  </w:style>
  <w:style w:type="paragraph" w:customStyle="1" w:styleId="Title2">
    <w:name w:val="Title2"/>
    <w:basedOn w:val="Normal"/>
    <w:pPr>
      <w:overflowPunct/>
      <w:adjustRightInd/>
      <w:snapToGrid/>
      <w:spacing w:before="100" w:line="240" w:lineRule="auto"/>
      <w:ind w:left="567"/>
      <w:jc w:val="center"/>
    </w:pPr>
    <w:rPr>
      <w:rFonts w:ascii="Arial" w:eastAsia="MS Mincho" w:hAnsi="Arial"/>
      <w:b/>
      <w:snapToGrid/>
      <w:spacing w:val="0"/>
      <w:sz w:val="28"/>
      <w:szCs w:val="28"/>
      <w:lang w:val="en-GB" w:eastAsia="en-US"/>
    </w:rPr>
  </w:style>
  <w:style w:type="character" w:customStyle="1" w:styleId="EndnoteCharacters">
    <w:name w:val="Endnote Characters"/>
    <w:rPr>
      <w:vertAlign w:val="superscript"/>
    </w:rPr>
  </w:style>
  <w:style w:type="character" w:customStyle="1" w:styleId="11">
    <w:name w:val="默认段落字体1"/>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character" w:customStyle="1" w:styleId="af1">
    <w:name w:val="a"/>
    <w:basedOn w:val="DefaultParagraphFont"/>
  </w:style>
  <w:style w:type="paragraph" w:styleId="BodyText2">
    <w:name w:val="Body Text 2"/>
    <w:basedOn w:val="Normal"/>
    <w:semiHidden/>
    <w:pPr>
      <w:tabs>
        <w:tab w:val="left" w:pos="2280"/>
      </w:tabs>
      <w:overflowPunct/>
      <w:adjustRightInd/>
      <w:snapToGrid/>
      <w:spacing w:line="240" w:lineRule="auto"/>
    </w:pPr>
    <w:rPr>
      <w:i/>
      <w:iCs/>
      <w:snapToGrid/>
      <w:spacing w:val="0"/>
      <w:szCs w:val="24"/>
      <w:lang w:eastAsia="en-US"/>
    </w:rPr>
  </w:style>
  <w:style w:type="paragraph" w:styleId="BodyText3">
    <w:name w:val="Body Text 3"/>
    <w:basedOn w:val="Normal"/>
    <w:semiHidden/>
    <w:pPr>
      <w:overflowPunct/>
      <w:adjustRightInd/>
      <w:snapToGrid/>
      <w:spacing w:line="360" w:lineRule="auto"/>
    </w:pPr>
    <w:rPr>
      <w:b/>
      <w:bCs/>
      <w:snapToGrid/>
      <w:spacing w:val="0"/>
      <w:szCs w:val="24"/>
      <w:lang w:val="en-GB" w:eastAsia="en-US"/>
    </w:rPr>
  </w:style>
  <w:style w:type="paragraph" w:customStyle="1" w:styleId="content">
    <w:name w:val="content"/>
    <w:basedOn w:val="Normal"/>
    <w:pPr>
      <w:overflowPunct/>
      <w:adjustRightInd/>
      <w:snapToGrid/>
      <w:spacing w:before="100" w:beforeAutospacing="1" w:after="100" w:afterAutospacing="1" w:line="240" w:lineRule="auto"/>
    </w:pPr>
    <w:rPr>
      <w:rFonts w:ascii="Arial" w:hAnsi="Arial" w:cs="Arial"/>
      <w:snapToGrid/>
      <w:spacing w:val="0"/>
      <w:sz w:val="18"/>
      <w:szCs w:val="18"/>
      <w:lang w:eastAsia="en-US"/>
    </w:rPr>
  </w:style>
  <w:style w:type="paragraph" w:customStyle="1" w:styleId="Style10">
    <w:name w:val="Style1"/>
    <w:basedOn w:val="Normal"/>
    <w:pPr>
      <w:tabs>
        <w:tab w:val="left" w:pos="360"/>
      </w:tabs>
      <w:overflowPunct/>
      <w:adjustRightInd/>
      <w:snapToGrid/>
      <w:spacing w:line="240" w:lineRule="auto"/>
    </w:pPr>
    <w:rPr>
      <w:rFonts w:ascii="Arial" w:hAnsi="Arial" w:cs="Arial"/>
      <w:snapToGrid/>
      <w:spacing w:val="0"/>
      <w:szCs w:val="24"/>
      <w:lang w:val="en-GB" w:eastAsia="en-US"/>
    </w:rPr>
  </w:style>
  <w:style w:type="paragraph" w:customStyle="1" w:styleId="fr1">
    <w:name w:val="fr1"/>
    <w:basedOn w:val="Normal"/>
    <w:pPr>
      <w:overflowPunct/>
      <w:adjustRightInd/>
      <w:snapToGrid/>
      <w:spacing w:before="100" w:beforeAutospacing="1" w:after="100" w:afterAutospacing="1" w:line="240" w:lineRule="auto"/>
      <w:jc w:val="left"/>
    </w:pPr>
    <w:rPr>
      <w:snapToGrid/>
      <w:spacing w:val="0"/>
      <w:szCs w:val="24"/>
      <w:lang w:eastAsia="en-US"/>
    </w:rPr>
  </w:style>
  <w:style w:type="character" w:customStyle="1" w:styleId="bodytext0">
    <w:name w:val="bodytext"/>
    <w:basedOn w:val="DefaultParagraphFont"/>
  </w:style>
  <w:style w:type="paragraph" w:customStyle="1" w:styleId="heading0">
    <w:name w:val="heading"/>
    <w:basedOn w:val="Normal"/>
    <w:pPr>
      <w:numPr>
        <w:numId w:val="2"/>
      </w:numPr>
      <w:tabs>
        <w:tab w:val="num" w:pos="1374"/>
      </w:tabs>
      <w:overflowPunct/>
      <w:adjustRightInd/>
      <w:snapToGrid/>
      <w:spacing w:line="240" w:lineRule="auto"/>
      <w:ind w:left="1374"/>
    </w:pPr>
    <w:rPr>
      <w:b/>
      <w:snapToGrid/>
      <w:spacing w:val="0"/>
      <w:szCs w:val="24"/>
      <w:lang w:val="en-GB" w:eastAsia="en-US"/>
    </w:rPr>
  </w:style>
  <w:style w:type="character" w:customStyle="1" w:styleId="style170">
    <w:name w:val="style17"/>
    <w:basedOn w:val="DefaultParagraphFont"/>
  </w:style>
  <w:style w:type="paragraph" w:customStyle="1" w:styleId="Style2">
    <w:name w:val="Style2"/>
    <w:basedOn w:val="EndnoteText"/>
    <w:pPr>
      <w:keepLines w:val="0"/>
      <w:widowControl/>
      <w:overflowPunct/>
      <w:adjustRightInd/>
      <w:snapToGrid/>
      <w:spacing w:line="240" w:lineRule="auto"/>
      <w:ind w:firstLine="0"/>
      <w:jc w:val="left"/>
    </w:pPr>
    <w:rPr>
      <w:rFonts w:ascii="Arial" w:eastAsia="SimSun" w:hAnsi="Arial" w:cs="Arial"/>
      <w:snapToGrid/>
      <w:sz w:val="20"/>
      <w:lang w:val="en-GB" w:eastAsia="en-US"/>
    </w:rPr>
  </w:style>
  <w:style w:type="paragraph" w:customStyle="1" w:styleId="StyleHeading214pt">
    <w:name w:val="Style Heading 2 + 14 pt"/>
    <w:basedOn w:val="Heading2"/>
    <w:semiHidden/>
    <w:pPr>
      <w:keepLines w:val="0"/>
      <w:widowControl/>
      <w:overflowPunct/>
      <w:adjustRightInd/>
      <w:snapToGrid/>
      <w:spacing w:after="240" w:line="240" w:lineRule="auto"/>
    </w:pPr>
    <w:rPr>
      <w:b/>
      <w:bCs/>
      <w:spacing w:val="0"/>
      <w:kern w:val="0"/>
      <w:sz w:val="24"/>
      <w:lang w:val="en-GB" w:eastAsia="en-US"/>
    </w:rPr>
  </w:style>
  <w:style w:type="character" w:customStyle="1" w:styleId="StyleHeading214ptChar">
    <w:name w:val="Style Heading 2 + 14 pt Char"/>
    <w:rPr>
      <w:rFonts w:eastAsia="SimSun"/>
      <w:b/>
      <w:bCs/>
      <w:sz w:val="24"/>
      <w:lang w:val="en-GB" w:eastAsia="en-US" w:bidi="ar-SA"/>
    </w:rPr>
  </w:style>
  <w:style w:type="character" w:styleId="Emphasis">
    <w:name w:val="Emphasis"/>
    <w:qFormat/>
    <w:rPr>
      <w:b w:val="0"/>
      <w:bCs w:val="0"/>
      <w:i w:val="0"/>
      <w:iCs w:val="0"/>
      <w:color w:val="CC0033"/>
    </w:rPr>
  </w:style>
  <w:style w:type="paragraph" w:styleId="Caption">
    <w:name w:val="caption"/>
    <w:basedOn w:val="Normal"/>
    <w:next w:val="Normal"/>
    <w:qFormat/>
    <w:pPr>
      <w:overflowPunct/>
      <w:adjustRightInd/>
      <w:snapToGrid/>
      <w:spacing w:line="240" w:lineRule="auto"/>
      <w:jc w:val="left"/>
    </w:pPr>
    <w:rPr>
      <w:b/>
      <w:bCs/>
      <w:snapToGrid/>
      <w:spacing w:val="0"/>
      <w:sz w:val="20"/>
      <w:lang w:eastAsia="en-US"/>
    </w:rPr>
  </w:style>
  <w:style w:type="paragraph" w:styleId="TOC2">
    <w:name w:val="toc 2"/>
    <w:basedOn w:val="Normal"/>
    <w:next w:val="Normal"/>
    <w:autoRedefine/>
    <w:semiHidden/>
    <w:pPr>
      <w:tabs>
        <w:tab w:val="center" w:leader="middleDot" w:pos="7665"/>
        <w:tab w:val="right" w:pos="9344"/>
      </w:tabs>
    </w:pPr>
  </w:style>
  <w:style w:type="paragraph" w:styleId="TOC3">
    <w:name w:val="toc 3"/>
    <w:basedOn w:val="Normal"/>
    <w:next w:val="Normal"/>
    <w:autoRedefine/>
    <w:semiHidden/>
    <w:pPr>
      <w:tabs>
        <w:tab w:val="center" w:pos="7665"/>
        <w:tab w:val="right" w:leader="dot" w:pos="9344"/>
      </w:tabs>
      <w:ind w:leftChars="201" w:left="5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ratification/1.htm"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yperlink" Target="http://www.justiceministry.gov.lk" TargetMode="Externa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1</TotalTime>
  <Pages>1</Pages>
  <Words>13773</Words>
  <Characters>78507</Characters>
  <Application>Microsoft Office Word</Application>
  <DocSecurity>4</DocSecurity>
  <Lines>654</Lines>
  <Paragraphs>157</Paragraphs>
  <ScaleCrop>false</ScaleCrop>
  <HeadingPairs>
    <vt:vector size="2" baseType="variant">
      <vt:variant>
        <vt:lpstr>Titre</vt:lpstr>
      </vt:variant>
      <vt:variant>
        <vt:i4>1</vt:i4>
      </vt:variant>
    </vt:vector>
  </HeadingPairs>
  <TitlesOfParts>
    <vt:vector size="1" baseType="lpstr">
      <vt:lpstr>E.dot</vt:lpstr>
    </vt:vector>
  </TitlesOfParts>
  <Company>TPS_CHI</Company>
  <LinksUpToDate>false</LinksUpToDate>
  <CharactersWithSpaces>96412</CharactersWithSpaces>
  <SharedDoc>false</SharedDoc>
  <HLinks>
    <vt:vector size="120" baseType="variant">
      <vt:variant>
        <vt:i4>3145771</vt:i4>
      </vt:variant>
      <vt:variant>
        <vt:i4>96</vt:i4>
      </vt:variant>
      <vt:variant>
        <vt:i4>0</vt:i4>
      </vt:variant>
      <vt:variant>
        <vt:i4>5</vt:i4>
      </vt:variant>
      <vt:variant>
        <vt:lpwstr>http://www2.ohchr.org/english/bodies/ratification/1.htm</vt:lpwstr>
      </vt:variant>
      <vt:variant>
        <vt:lpwstr/>
      </vt:variant>
      <vt:variant>
        <vt:i4>6357044</vt:i4>
      </vt:variant>
      <vt:variant>
        <vt:i4>93</vt:i4>
      </vt:variant>
      <vt:variant>
        <vt:i4>0</vt:i4>
      </vt:variant>
      <vt:variant>
        <vt:i4>5</vt:i4>
      </vt:variant>
      <vt:variant>
        <vt:lpwstr>http://www.justiceministry.gov.lk/</vt:lpwstr>
      </vt:variant>
      <vt:variant>
        <vt:lpwstr/>
      </vt:variant>
      <vt:variant>
        <vt:i4>1048625</vt:i4>
      </vt:variant>
      <vt:variant>
        <vt:i4>86</vt:i4>
      </vt:variant>
      <vt:variant>
        <vt:i4>0</vt:i4>
      </vt:variant>
      <vt:variant>
        <vt:i4>5</vt:i4>
      </vt:variant>
      <vt:variant>
        <vt:lpwstr/>
      </vt:variant>
      <vt:variant>
        <vt:lpwstr>_Toc216678280</vt:lpwstr>
      </vt:variant>
      <vt:variant>
        <vt:i4>2031665</vt:i4>
      </vt:variant>
      <vt:variant>
        <vt:i4>83</vt:i4>
      </vt:variant>
      <vt:variant>
        <vt:i4>0</vt:i4>
      </vt:variant>
      <vt:variant>
        <vt:i4>5</vt:i4>
      </vt:variant>
      <vt:variant>
        <vt:lpwstr/>
      </vt:variant>
      <vt:variant>
        <vt:lpwstr>_Toc216678279</vt:lpwstr>
      </vt:variant>
      <vt:variant>
        <vt:i4>2031665</vt:i4>
      </vt:variant>
      <vt:variant>
        <vt:i4>77</vt:i4>
      </vt:variant>
      <vt:variant>
        <vt:i4>0</vt:i4>
      </vt:variant>
      <vt:variant>
        <vt:i4>5</vt:i4>
      </vt:variant>
      <vt:variant>
        <vt:lpwstr/>
      </vt:variant>
      <vt:variant>
        <vt:lpwstr>_Toc216678274</vt:lpwstr>
      </vt:variant>
      <vt:variant>
        <vt:i4>2031665</vt:i4>
      </vt:variant>
      <vt:variant>
        <vt:i4>74</vt:i4>
      </vt:variant>
      <vt:variant>
        <vt:i4>0</vt:i4>
      </vt:variant>
      <vt:variant>
        <vt:i4>5</vt:i4>
      </vt:variant>
      <vt:variant>
        <vt:lpwstr/>
      </vt:variant>
      <vt:variant>
        <vt:lpwstr>_Toc216678273</vt:lpwstr>
      </vt:variant>
      <vt:variant>
        <vt:i4>2031665</vt:i4>
      </vt:variant>
      <vt:variant>
        <vt:i4>68</vt:i4>
      </vt:variant>
      <vt:variant>
        <vt:i4>0</vt:i4>
      </vt:variant>
      <vt:variant>
        <vt:i4>5</vt:i4>
      </vt:variant>
      <vt:variant>
        <vt:lpwstr/>
      </vt:variant>
      <vt:variant>
        <vt:lpwstr>_Toc216678272</vt:lpwstr>
      </vt:variant>
      <vt:variant>
        <vt:i4>2031665</vt:i4>
      </vt:variant>
      <vt:variant>
        <vt:i4>65</vt:i4>
      </vt:variant>
      <vt:variant>
        <vt:i4>0</vt:i4>
      </vt:variant>
      <vt:variant>
        <vt:i4>5</vt:i4>
      </vt:variant>
      <vt:variant>
        <vt:lpwstr/>
      </vt:variant>
      <vt:variant>
        <vt:lpwstr>_Toc216678271</vt:lpwstr>
      </vt:variant>
      <vt:variant>
        <vt:i4>2031665</vt:i4>
      </vt:variant>
      <vt:variant>
        <vt:i4>59</vt:i4>
      </vt:variant>
      <vt:variant>
        <vt:i4>0</vt:i4>
      </vt:variant>
      <vt:variant>
        <vt:i4>5</vt:i4>
      </vt:variant>
      <vt:variant>
        <vt:lpwstr/>
      </vt:variant>
      <vt:variant>
        <vt:lpwstr>_Toc216678270</vt:lpwstr>
      </vt:variant>
      <vt:variant>
        <vt:i4>1966129</vt:i4>
      </vt:variant>
      <vt:variant>
        <vt:i4>56</vt:i4>
      </vt:variant>
      <vt:variant>
        <vt:i4>0</vt:i4>
      </vt:variant>
      <vt:variant>
        <vt:i4>5</vt:i4>
      </vt:variant>
      <vt:variant>
        <vt:lpwstr/>
      </vt:variant>
      <vt:variant>
        <vt:lpwstr>_Toc216678269</vt:lpwstr>
      </vt:variant>
      <vt:variant>
        <vt:i4>1966129</vt:i4>
      </vt:variant>
      <vt:variant>
        <vt:i4>50</vt:i4>
      </vt:variant>
      <vt:variant>
        <vt:i4>0</vt:i4>
      </vt:variant>
      <vt:variant>
        <vt:i4>5</vt:i4>
      </vt:variant>
      <vt:variant>
        <vt:lpwstr/>
      </vt:variant>
      <vt:variant>
        <vt:lpwstr>_Toc216678268</vt:lpwstr>
      </vt:variant>
      <vt:variant>
        <vt:i4>1966129</vt:i4>
      </vt:variant>
      <vt:variant>
        <vt:i4>44</vt:i4>
      </vt:variant>
      <vt:variant>
        <vt:i4>0</vt:i4>
      </vt:variant>
      <vt:variant>
        <vt:i4>5</vt:i4>
      </vt:variant>
      <vt:variant>
        <vt:lpwstr/>
      </vt:variant>
      <vt:variant>
        <vt:lpwstr>_Toc216678267</vt:lpwstr>
      </vt:variant>
      <vt:variant>
        <vt:i4>1966129</vt:i4>
      </vt:variant>
      <vt:variant>
        <vt:i4>38</vt:i4>
      </vt:variant>
      <vt:variant>
        <vt:i4>0</vt:i4>
      </vt:variant>
      <vt:variant>
        <vt:i4>5</vt:i4>
      </vt:variant>
      <vt:variant>
        <vt:lpwstr/>
      </vt:variant>
      <vt:variant>
        <vt:lpwstr>_Toc216678266</vt:lpwstr>
      </vt:variant>
      <vt:variant>
        <vt:i4>1966129</vt:i4>
      </vt:variant>
      <vt:variant>
        <vt:i4>32</vt:i4>
      </vt:variant>
      <vt:variant>
        <vt:i4>0</vt:i4>
      </vt:variant>
      <vt:variant>
        <vt:i4>5</vt:i4>
      </vt:variant>
      <vt:variant>
        <vt:lpwstr/>
      </vt:variant>
      <vt:variant>
        <vt:lpwstr>_Toc216678265</vt:lpwstr>
      </vt:variant>
      <vt:variant>
        <vt:i4>1966129</vt:i4>
      </vt:variant>
      <vt:variant>
        <vt:i4>26</vt:i4>
      </vt:variant>
      <vt:variant>
        <vt:i4>0</vt:i4>
      </vt:variant>
      <vt:variant>
        <vt:i4>5</vt:i4>
      </vt:variant>
      <vt:variant>
        <vt:lpwstr/>
      </vt:variant>
      <vt:variant>
        <vt:lpwstr>_Toc216678264</vt:lpwstr>
      </vt:variant>
      <vt:variant>
        <vt:i4>1966129</vt:i4>
      </vt:variant>
      <vt:variant>
        <vt:i4>20</vt:i4>
      </vt:variant>
      <vt:variant>
        <vt:i4>0</vt:i4>
      </vt:variant>
      <vt:variant>
        <vt:i4>5</vt:i4>
      </vt:variant>
      <vt:variant>
        <vt:lpwstr/>
      </vt:variant>
      <vt:variant>
        <vt:lpwstr>_Toc216678263</vt:lpwstr>
      </vt:variant>
      <vt:variant>
        <vt:i4>1966129</vt:i4>
      </vt:variant>
      <vt:variant>
        <vt:i4>14</vt:i4>
      </vt:variant>
      <vt:variant>
        <vt:i4>0</vt:i4>
      </vt:variant>
      <vt:variant>
        <vt:i4>5</vt:i4>
      </vt:variant>
      <vt:variant>
        <vt:lpwstr/>
      </vt:variant>
      <vt:variant>
        <vt:lpwstr>_Toc216678262</vt:lpwstr>
      </vt:variant>
      <vt:variant>
        <vt:i4>1966129</vt:i4>
      </vt:variant>
      <vt:variant>
        <vt:i4>8</vt:i4>
      </vt:variant>
      <vt:variant>
        <vt:i4>0</vt:i4>
      </vt:variant>
      <vt:variant>
        <vt:i4>5</vt:i4>
      </vt:variant>
      <vt:variant>
        <vt:lpwstr/>
      </vt:variant>
      <vt:variant>
        <vt:lpwstr>_Toc216678261</vt:lpwstr>
      </vt:variant>
      <vt:variant>
        <vt:i4>1966129</vt:i4>
      </vt:variant>
      <vt:variant>
        <vt:i4>2</vt:i4>
      </vt:variant>
      <vt:variant>
        <vt:i4>0</vt:i4>
      </vt:variant>
      <vt:variant>
        <vt:i4>5</vt:i4>
      </vt:variant>
      <vt:variant>
        <vt:lpwstr/>
      </vt:variant>
      <vt:variant>
        <vt:lpwstr>_Toc216678260</vt:lpwstr>
      </vt:variant>
      <vt:variant>
        <vt:i4>1747648434</vt:i4>
      </vt:variant>
      <vt:variant>
        <vt:i4>99374</vt:i4>
      </vt:variant>
      <vt:variant>
        <vt:i4>1025</vt:i4>
      </vt:variant>
      <vt:variant>
        <vt:i4>1</vt:i4>
      </vt:variant>
      <vt:variant>
        <vt:lpwstr>未标题-1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PENG</dc:creator>
  <cp:keywords/>
  <dc:description/>
  <cp:lastModifiedBy>csd</cp:lastModifiedBy>
  <cp:revision>2</cp:revision>
  <cp:lastPrinted>2009-03-02T12:18:00Z</cp:lastPrinted>
  <dcterms:created xsi:type="dcterms:W3CDTF">2009-03-04T12:20:00Z</dcterms:created>
  <dcterms:modified xsi:type="dcterms:W3CDTF">2009-03-04T12:20:00Z</dcterms:modified>
</cp:coreProperties>
</file>