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noProof/>
          <w:szCs w:val="24"/>
          <w:lang w:val="es-ES" w:eastAsia="es-ES"/>
        </w:rPr>
      </w:pPr>
      <w:r>
        <w:rPr>
          <w:rFonts w:ascii="Times New Roman" w:eastAsia="Times New Roman" w:hAnsi="Times New Roman"/>
          <w:noProof/>
          <w:szCs w:val="24"/>
          <w:lang w:val="es-ES" w:eastAsia="es-ES"/>
        </w:rPr>
        <w:pict>
          <v:line id="_x0000_s1031" style="position:absolute;z-index:6;mso-wrap-edited:f;mso-position-horizontal-relative:page;mso-position-vertical-relative:page" from="85.05pt,249.5pt" to="552.75pt,249.5pt" strokeweight="4.5pt">
            <w10:wrap anchorx="page" anchory="page"/>
            <w10:anchorlock/>
          </v:line>
        </w:pict>
      </w:r>
      <w:r>
        <w:rPr>
          <w:rFonts w:ascii="Times New Roman" w:eastAsia="Times New Roman" w:hAnsi="Times New Roman"/>
          <w:noProof/>
          <w:szCs w:val="24"/>
          <w:lang w:val="es-ES" w:eastAsia="es-ES"/>
        </w:rPr>
        <w:pict>
          <v:shapetype id="_x0000_t202" coordsize="21600,21600" o:spt="202" path="m,l,21600r21600,l21600,xe">
            <v:stroke joinstyle="miter"/>
            <v:path gradientshapeok="t" o:connecttype="rect"/>
          </v:shapetype>
          <v:shape id="_x0000_s1030" type="#_x0000_t202" style="position:absolute;margin-left:166.05pt;margin-top:119.05pt;width:164.4pt;height:56.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Instrumentos</w:t>
                  </w:r>
                  <w:r>
                    <w:rPr>
                      <w:rFonts w:ascii="Arial" w:hAnsi="Arial" w:cs="Arial"/>
                      <w:b/>
                      <w:bCs/>
                      <w:sz w:val="32"/>
                      <w:lang w:val="es-ES_tradnl"/>
                    </w:rPr>
                    <w:br/>
                    <w:t>Internacionales de</w:t>
                  </w:r>
                  <w:r>
                    <w:rPr>
                      <w:rFonts w:ascii="Arial" w:hAnsi="Arial" w:cs="Arial"/>
                      <w:b/>
                      <w:bCs/>
                      <w:sz w:val="32"/>
                      <w:lang w:val="es-ES_tradnl"/>
                    </w:rPr>
                    <w:br/>
                    <w:t>Derechos Humanos</w:t>
                  </w:r>
                </w:p>
              </w:txbxContent>
            </v:textbox>
            <w10:wrap anchorx="page" anchory="page"/>
            <w10:anchorlock/>
          </v:shape>
        </w:pict>
      </w:r>
      <w:r>
        <w:rPr>
          <w:rFonts w:ascii="Times New Roman" w:eastAsia="Times New Roman" w:hAnsi="Times New Roman"/>
          <w:noProof/>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85538" r:id="rId8"/>
        </w:pict>
      </w:r>
      <w:r>
        <w:rPr>
          <w:rFonts w:ascii="Times New Roman" w:eastAsia="Times New Roman" w:hAnsi="Times New Roman"/>
          <w:noProof/>
          <w:szCs w:val="24"/>
          <w:lang w:val="es-ES" w:eastAsia="es-ES"/>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rFonts w:ascii="Times New Roman" w:eastAsia="Times New Roman" w:hAnsi="Times New Roman"/>
          <w:noProof/>
          <w:szCs w:val="24"/>
          <w:lang w:val="es-ES" w:eastAsia="es-ES"/>
        </w:rPr>
        <w:pict>
          <v:shape id="_x0000_s1027" type="#_x0000_t202" style="position:absolute;margin-left:481.95pt;margin-top:51.05pt;width:70.8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HRI</w:t>
                  </w:r>
                </w:p>
              </w:txbxContent>
            </v:textbox>
            <w10:wrap anchorx="page" anchory="page"/>
            <w10:anchorlock/>
          </v:shape>
        </w:pict>
      </w:r>
      <w:r>
        <w:rPr>
          <w:rFonts w:ascii="Times New Roman" w:eastAsia="Times New Roman" w:hAnsi="Times New Roman"/>
          <w:noProof/>
          <w:szCs w:val="24"/>
          <w:lang w:val="es-ES" w:eastAsia="es-ES"/>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600"/>
        <w:rPr>
          <w:lang w:val="es-ES_tradnl"/>
        </w:rPr>
      </w:pPr>
      <w:r>
        <w:rPr>
          <w:lang w:val="es-ES_tradnl"/>
        </w:rPr>
        <w:t>Distr.</w:t>
      </w:r>
      <w:r>
        <w:rPr>
          <w:lang w:val="es-ES_tradnl"/>
        </w:rPr>
        <w:br/>
        <w:t>GENERAL</w:t>
      </w:r>
    </w:p>
    <w:p w:rsidR="00000000" w:rsidRDefault="00000000">
      <w:pPr>
        <w:spacing w:after="240"/>
        <w:ind w:left="6600"/>
        <w:rPr>
          <w:lang w:val="es-ES_tradnl"/>
        </w:rPr>
      </w:pPr>
      <w:r>
        <w:t>HRI/CORE/1/Add.22/Rev.2</w:t>
      </w:r>
      <w:r>
        <w:rPr>
          <w:lang w:val="es-ES_tradnl"/>
        </w:rPr>
        <w:br/>
      </w:r>
      <w:r>
        <w:t>21 de marzo de 2005</w:t>
      </w:r>
    </w:p>
    <w:p w:rsidR="00000000" w:rsidRDefault="00000000">
      <w:pPr>
        <w:spacing w:after="240"/>
        <w:ind w:left="6600"/>
        <w:rPr>
          <w:lang w:val="es-ES_tradnl"/>
        </w:rPr>
      </w:pPr>
      <w:r>
        <w:rPr>
          <w:lang w:val="es-ES_tradnl"/>
        </w:rPr>
        <w:t>ESPAÑOL</w:t>
      </w:r>
      <w:r>
        <w:rPr>
          <w:lang w:val="es-ES_tradnl"/>
        </w:rPr>
        <w:br/>
        <w:t>Original:  INGLÉS</w:t>
      </w:r>
    </w:p>
    <w:p w:rsidR="00000000" w:rsidRDefault="00000000">
      <w:pPr>
        <w:spacing w:after="240"/>
        <w:jc w:val="right"/>
        <w:rPr>
          <w:lang w:val="es-ES_tradnl"/>
        </w:rPr>
      </w:pPr>
    </w:p>
    <w:p w:rsidR="00000000" w:rsidRDefault="00000000">
      <w:pPr>
        <w:spacing w:after="1200"/>
        <w:rPr>
          <w:lang w:val="es-ES_tradnl"/>
        </w:rPr>
      </w:pPr>
      <w:r>
        <w:rPr>
          <w:lang w:val="es-ES_tradnl"/>
        </w:rPr>
        <w:t>COMITÉ PARA LA ELIMINACIÓN</w:t>
      </w:r>
      <w:r>
        <w:rPr>
          <w:lang w:val="es-ES_tradnl"/>
        </w:rPr>
        <w:br/>
        <w:t>DE LA DISCRIMINACIÓN RACIAL</w:t>
      </w:r>
    </w:p>
    <w:p w:rsidR="00000000" w:rsidRDefault="00000000">
      <w:pPr>
        <w:spacing w:after="360"/>
        <w:jc w:val="center"/>
        <w:rPr>
          <w:b/>
          <w:bCs/>
          <w:lang w:val="es-ES_tradnl"/>
        </w:rPr>
      </w:pPr>
      <w:r>
        <w:rPr>
          <w:b/>
          <w:bCs/>
          <w:lang w:val="es-ES_tradnl"/>
        </w:rPr>
        <w:t>DOCUMENTO BÁSICO QUE FORMA PARTE DE LOS INFORMES</w:t>
      </w:r>
      <w:r>
        <w:rPr>
          <w:b/>
          <w:bCs/>
          <w:lang w:val="es-ES_tradnl"/>
        </w:rPr>
        <w:br/>
        <w:t xml:space="preserve">DE LOS ESTADOS PARTES </w:t>
      </w:r>
    </w:p>
    <w:p w:rsidR="00000000" w:rsidRDefault="00000000">
      <w:pPr>
        <w:spacing w:after="240"/>
        <w:jc w:val="center"/>
        <w:rPr>
          <w:bCs/>
          <w:lang w:val="es-ES_tradnl"/>
        </w:rPr>
      </w:pPr>
      <w:r>
        <w:rPr>
          <w:b/>
          <w:bCs/>
          <w:lang w:val="es-ES_tradnl"/>
        </w:rPr>
        <w:t>ZAMBIA</w:t>
      </w:r>
      <w:r>
        <w:rPr>
          <w:rStyle w:val="FootnoteReference"/>
          <w:b w:val="0"/>
          <w:bCs/>
          <w:lang w:val="es-ES_tradnl"/>
        </w:rPr>
        <w:footnoteReference w:customMarkFollows="1" w:id="1"/>
        <w:t>*</w:t>
      </w:r>
    </w:p>
    <w:p w:rsidR="00000000" w:rsidRDefault="00000000">
      <w:pPr>
        <w:spacing w:after="240"/>
        <w:jc w:val="right"/>
        <w:rPr>
          <w:bCs/>
          <w:lang w:val="es-ES_tradnl"/>
        </w:rPr>
      </w:pPr>
      <w:r>
        <w:rPr>
          <w:bCs/>
          <w:lang w:val="es-ES_tradnl"/>
        </w:rPr>
        <w:t>[13 de julio de 2004]</w:t>
      </w:r>
    </w:p>
    <w:p w:rsidR="00000000" w:rsidRDefault="00000000">
      <w:pPr>
        <w:spacing w:after="240"/>
        <w:jc w:val="center"/>
        <w:rPr>
          <w:bCs/>
          <w:lang w:val="es-ES_tradnl"/>
        </w:rPr>
      </w:pPr>
      <w:r>
        <w:rPr>
          <w:bCs/>
          <w:lang w:val="es-ES_tradnl"/>
        </w:rPr>
        <w:br w:type="page"/>
      </w:r>
      <w:r>
        <w:rPr>
          <w:b/>
          <w:bCs/>
          <w:lang w:val="es-ES_tradnl"/>
        </w:rPr>
        <w:t>ÍNDICE</w:t>
      </w:r>
    </w:p>
    <w:p w:rsidR="00000000" w:rsidRDefault="00000000">
      <w:pPr>
        <w:spacing w:after="240"/>
        <w:jc w:val="right"/>
        <w:rPr>
          <w:bCs/>
          <w:i/>
          <w:lang w:val="es-ES_tradnl"/>
        </w:rPr>
      </w:pPr>
      <w:r>
        <w:rPr>
          <w:bCs/>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rPr>
          <w:bCs/>
          <w:lang w:val="es-ES_tradnl"/>
        </w:rPr>
        <w:tab/>
        <w:t>I.</w:t>
      </w:r>
      <w:r>
        <w:rPr>
          <w:bCs/>
          <w:lang w:val="es-ES_tradnl"/>
        </w:rPr>
        <w:tab/>
      </w:r>
      <w:r>
        <w:t>TERRITORIO Y POBLACIÓN</w:t>
      </w:r>
      <w:r>
        <w:tab/>
      </w:r>
      <w:r>
        <w:tab/>
        <w:t>1</w:t>
      </w:r>
      <w:r>
        <w:tab/>
        <w:t>-</w:t>
      </w:r>
      <w:r>
        <w:tab/>
        <w:t>15</w:t>
      </w:r>
      <w:r>
        <w:tab/>
        <w:t>3</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ab/>
      </w:r>
      <w:r>
        <w:tab/>
        <w:t>A.</w:t>
      </w:r>
      <w:r>
        <w:tab/>
        <w:t>Territorio</w:t>
      </w:r>
      <w:r>
        <w:tab/>
      </w:r>
      <w:r>
        <w:tab/>
        <w:t>1</w:t>
      </w:r>
      <w:r>
        <w:tab/>
        <w:t>-</w:t>
      </w:r>
      <w:r>
        <w:tab/>
        <w:t>3</w:t>
      </w:r>
      <w:r>
        <w:tab/>
        <w:t>3</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tab/>
      </w:r>
      <w:r>
        <w:tab/>
        <w:t>B.</w:t>
      </w:r>
      <w:r>
        <w:tab/>
        <w:t>Población</w:t>
      </w:r>
      <w:r>
        <w:tab/>
      </w:r>
      <w:r>
        <w:tab/>
        <w:t>4</w:t>
      </w:r>
      <w:r>
        <w:tab/>
        <w:t>-</w:t>
      </w:r>
      <w:r>
        <w:tab/>
        <w:t>15</w:t>
      </w:r>
      <w:r>
        <w:tab/>
        <w:t>3</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t>II.</w:t>
      </w:r>
      <w:r>
        <w:rPr>
          <w:bCs/>
          <w:lang w:val="es-ES_tradnl"/>
        </w:rPr>
        <w:tab/>
        <w:t>LA ECONOMÍA</w:t>
      </w:r>
      <w:r>
        <w:rPr>
          <w:bCs/>
          <w:lang w:val="es-ES_tradnl"/>
        </w:rPr>
        <w:tab/>
      </w:r>
      <w:r>
        <w:rPr>
          <w:bCs/>
          <w:lang w:val="es-ES_tradnl"/>
        </w:rPr>
        <w:tab/>
        <w:t>16</w:t>
      </w:r>
      <w:r>
        <w:rPr>
          <w:bCs/>
          <w:lang w:val="es-ES_tradnl"/>
        </w:rPr>
        <w:tab/>
        <w:t>-</w:t>
      </w:r>
      <w:r>
        <w:rPr>
          <w:bCs/>
          <w:lang w:val="es-ES_tradnl"/>
        </w:rPr>
        <w:tab/>
        <w:t>24</w:t>
      </w:r>
      <w:r>
        <w:rPr>
          <w:bCs/>
          <w:lang w:val="es-ES_tradnl"/>
        </w:rPr>
        <w:tab/>
        <w:t>18</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A.</w:t>
      </w:r>
      <w:r>
        <w:rPr>
          <w:bCs/>
          <w:lang w:val="es-ES_tradnl"/>
        </w:rPr>
        <w:tab/>
        <w:t>La economía</w:t>
      </w:r>
      <w:r>
        <w:rPr>
          <w:bCs/>
          <w:lang w:val="es-ES_tradnl"/>
        </w:rPr>
        <w:tab/>
      </w:r>
      <w:r>
        <w:rPr>
          <w:bCs/>
          <w:lang w:val="es-ES_tradnl"/>
        </w:rPr>
        <w:tab/>
        <w:t>16</w:t>
      </w:r>
      <w:r>
        <w:rPr>
          <w:bCs/>
          <w:lang w:val="es-ES_tradnl"/>
        </w:rPr>
        <w:tab/>
        <w:t>-</w:t>
      </w:r>
      <w:r>
        <w:rPr>
          <w:bCs/>
          <w:lang w:val="es-ES_tradnl"/>
        </w:rPr>
        <w:tab/>
        <w:t>21</w:t>
      </w:r>
      <w:r>
        <w:rPr>
          <w:bCs/>
          <w:lang w:val="es-ES_tradnl"/>
        </w:rPr>
        <w:tab/>
        <w:t>18</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rPr>
          <w:bCs/>
          <w:lang w:val="es-ES_tradnl"/>
        </w:rPr>
        <w:tab/>
      </w:r>
      <w:r>
        <w:rPr>
          <w:bCs/>
          <w:lang w:val="es-ES_tradnl"/>
        </w:rPr>
        <w:tab/>
        <w:t>B.</w:t>
      </w:r>
      <w:r>
        <w:rPr>
          <w:bCs/>
          <w:lang w:val="es-ES_tradnl"/>
        </w:rPr>
        <w:tab/>
      </w:r>
      <w:r>
        <w:t>Medidas adoptadas para hacer frente al deterioro de</w:t>
      </w:r>
      <w:r>
        <w:br/>
        <w:t>la economía</w:t>
      </w:r>
      <w:r>
        <w:tab/>
      </w:r>
      <w:r>
        <w:tab/>
        <w:t>22</w:t>
      </w:r>
      <w:r>
        <w:tab/>
        <w:t>-</w:t>
      </w:r>
      <w:r>
        <w:tab/>
        <w:t>24</w:t>
      </w:r>
      <w:r>
        <w:tab/>
        <w:t>20</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rPr>
          <w:lang w:val="es-ES_tradnl"/>
        </w:rPr>
      </w:pPr>
      <w:r>
        <w:tab/>
      </w:r>
      <w:r>
        <w:rPr>
          <w:lang w:val="es-ES_tradnl"/>
        </w:rPr>
        <w:t>III.</w:t>
      </w:r>
      <w:r>
        <w:rPr>
          <w:lang w:val="es-ES_tradnl"/>
        </w:rPr>
        <w:tab/>
      </w:r>
      <w:r>
        <w:t>ESTRUCTURA POLÍTICA</w:t>
      </w:r>
      <w:r>
        <w:tab/>
      </w:r>
      <w:r>
        <w:tab/>
        <w:t>25</w:t>
      </w:r>
      <w:r>
        <w:tab/>
        <w:t>-</w:t>
      </w:r>
      <w:r>
        <w:tab/>
        <w:t>70</w:t>
      </w:r>
      <w:r>
        <w:tab/>
        <w:t>21</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rPr>
          <w:lang w:val="es-ES_tradnl"/>
        </w:rPr>
      </w:pPr>
      <w:r>
        <w:rPr>
          <w:lang w:val="es-ES_tradnl"/>
        </w:rPr>
        <w:tab/>
      </w:r>
      <w:r>
        <w:rPr>
          <w:lang w:val="es-ES_tradnl"/>
        </w:rPr>
        <w:tab/>
        <w:t>A.</w:t>
      </w:r>
      <w:r>
        <w:rPr>
          <w:lang w:val="es-ES_tradnl"/>
        </w:rPr>
        <w:tab/>
      </w:r>
      <w:r>
        <w:t>Estructura política general</w:t>
      </w:r>
      <w:r>
        <w:tab/>
      </w:r>
      <w:r>
        <w:tab/>
        <w:t>25</w:t>
      </w:r>
      <w:r>
        <w:tab/>
        <w:t>-</w:t>
      </w:r>
      <w:r>
        <w:tab/>
        <w:t>30</w:t>
      </w:r>
      <w:r>
        <w:tab/>
        <w:t>21</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rPr>
          <w:lang w:val="es-ES_tradnl"/>
        </w:rPr>
      </w:pPr>
      <w:r>
        <w:rPr>
          <w:lang w:val="es-ES_tradnl"/>
        </w:rPr>
        <w:tab/>
      </w:r>
      <w:r>
        <w:rPr>
          <w:lang w:val="es-ES_tradnl"/>
        </w:rPr>
        <w:tab/>
        <w:t>B.</w:t>
      </w:r>
      <w:r>
        <w:rPr>
          <w:lang w:val="es-ES_tradnl"/>
        </w:rPr>
        <w:tab/>
      </w:r>
      <w:r>
        <w:t>El poder ejecutivo</w:t>
      </w:r>
      <w:r>
        <w:tab/>
      </w:r>
      <w:r>
        <w:tab/>
        <w:t>31</w:t>
      </w:r>
      <w:r>
        <w:tab/>
        <w:t>-</w:t>
      </w:r>
      <w:r>
        <w:tab/>
        <w:t>37</w:t>
      </w:r>
      <w:r>
        <w:tab/>
        <w:t>23</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rPr>
          <w:lang w:val="es-ES_tradnl"/>
        </w:rPr>
      </w:pPr>
      <w:r>
        <w:rPr>
          <w:lang w:val="es-ES_tradnl"/>
        </w:rPr>
        <w:tab/>
      </w:r>
      <w:r>
        <w:rPr>
          <w:lang w:val="es-ES_tradnl"/>
        </w:rPr>
        <w:tab/>
        <w:t>C.</w:t>
      </w:r>
      <w:r>
        <w:rPr>
          <w:lang w:val="es-ES_tradnl"/>
        </w:rPr>
        <w:tab/>
      </w:r>
      <w:r>
        <w:t>El poder legislativo</w:t>
      </w:r>
      <w:r>
        <w:tab/>
      </w:r>
      <w:r>
        <w:tab/>
        <w:t>38</w:t>
      </w:r>
      <w:r>
        <w:tab/>
        <w:t>-</w:t>
      </w:r>
      <w:r>
        <w:tab/>
        <w:t>42</w:t>
      </w:r>
      <w:r>
        <w:tab/>
        <w:t>24</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rPr>
          <w:lang w:val="es-ES_tradnl"/>
        </w:rPr>
      </w:pPr>
      <w:r>
        <w:rPr>
          <w:lang w:val="es-ES_tradnl"/>
        </w:rPr>
        <w:tab/>
      </w:r>
      <w:r>
        <w:rPr>
          <w:lang w:val="es-ES_tradnl"/>
        </w:rPr>
        <w:tab/>
        <w:t>D.</w:t>
      </w:r>
      <w:r>
        <w:rPr>
          <w:lang w:val="es-ES_tradnl"/>
        </w:rPr>
        <w:tab/>
      </w:r>
      <w:r>
        <w:t>El poder judicial</w:t>
      </w:r>
      <w:r>
        <w:tab/>
      </w:r>
      <w:r>
        <w:tab/>
        <w:t>43</w:t>
      </w:r>
      <w:r>
        <w:tab/>
        <w:t>-</w:t>
      </w:r>
      <w:r>
        <w:tab/>
        <w:t>68</w:t>
      </w:r>
      <w:r>
        <w:tab/>
        <w:t>25</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rPr>
          <w:lang w:val="es-ES_tradnl"/>
        </w:rPr>
      </w:pPr>
      <w:r>
        <w:rPr>
          <w:lang w:val="es-ES_tradnl"/>
        </w:rPr>
        <w:tab/>
      </w:r>
      <w:r>
        <w:rPr>
          <w:lang w:val="es-ES_tradnl"/>
        </w:rPr>
        <w:tab/>
        <w:t>E.</w:t>
      </w:r>
      <w:r>
        <w:rPr>
          <w:lang w:val="es-ES_tradnl"/>
        </w:rPr>
        <w:tab/>
      </w:r>
      <w:r>
        <w:rPr>
          <w:bCs/>
          <w:szCs w:val="20"/>
        </w:rPr>
        <w:t>Otras entidades que intervienen en la administración</w:t>
      </w:r>
      <w:r>
        <w:rPr>
          <w:bCs/>
          <w:szCs w:val="20"/>
        </w:rPr>
        <w:br/>
        <w:t>de justicia</w:t>
      </w:r>
      <w:r>
        <w:rPr>
          <w:bCs/>
          <w:szCs w:val="20"/>
        </w:rPr>
        <w:tab/>
      </w:r>
      <w:r>
        <w:rPr>
          <w:bCs/>
          <w:szCs w:val="20"/>
        </w:rPr>
        <w:tab/>
        <w:t>69</w:t>
      </w:r>
      <w:r>
        <w:rPr>
          <w:bCs/>
          <w:szCs w:val="20"/>
        </w:rPr>
        <w:tab/>
        <w:t>-</w:t>
      </w:r>
      <w:r>
        <w:rPr>
          <w:bCs/>
          <w:szCs w:val="20"/>
        </w:rPr>
        <w:tab/>
        <w:t>70</w:t>
      </w:r>
      <w:r>
        <w:rPr>
          <w:bCs/>
          <w:szCs w:val="20"/>
        </w:rPr>
        <w:tab/>
        <w:t>29</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t>IV.</w:t>
      </w:r>
      <w:r>
        <w:rPr>
          <w:lang w:val="es-ES_tradnl"/>
        </w:rPr>
        <w:tab/>
      </w:r>
      <w:r>
        <w:rPr>
          <w:szCs w:val="20"/>
        </w:rPr>
        <w:t>MARCO GENERAL DE PROTECCIÓN DE LOS</w:t>
      </w:r>
      <w:r>
        <w:rPr>
          <w:szCs w:val="20"/>
        </w:rPr>
        <w:br/>
      </w:r>
      <w:r>
        <w:rPr>
          <w:szCs w:val="20"/>
        </w:rPr>
        <w:tab/>
      </w:r>
      <w:r>
        <w:rPr>
          <w:szCs w:val="20"/>
        </w:rPr>
        <w:tab/>
        <w:t>DERECHOS HUMANOS</w:t>
      </w:r>
      <w:r>
        <w:rPr>
          <w:szCs w:val="20"/>
        </w:rPr>
        <w:tab/>
      </w:r>
      <w:r>
        <w:rPr>
          <w:szCs w:val="20"/>
        </w:rPr>
        <w:tab/>
        <w:t>71</w:t>
      </w:r>
      <w:r>
        <w:rPr>
          <w:szCs w:val="20"/>
        </w:rPr>
        <w:tab/>
        <w:t>-</w:t>
      </w:r>
      <w:r>
        <w:rPr>
          <w:szCs w:val="20"/>
        </w:rPr>
        <w:tab/>
        <w:t>73</w:t>
      </w:r>
      <w:r>
        <w:rPr>
          <w:szCs w:val="20"/>
        </w:rPr>
        <w:tab/>
        <w:t>30</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rPr>
          <w:bCs/>
          <w:lang w:val="es-ES_tradnl"/>
        </w:rPr>
      </w:pPr>
      <w:r>
        <w:rPr>
          <w:lang w:val="es-ES_tradnl"/>
        </w:rPr>
        <w:tab/>
      </w:r>
      <w:r>
        <w:t>V.</w:t>
      </w:r>
      <w:r>
        <w:tab/>
      </w:r>
      <w:r>
        <w:rPr>
          <w:bCs/>
          <w:szCs w:val="20"/>
        </w:rPr>
        <w:t>INFORMACIÓN Y PUBLICIDAD</w:t>
      </w:r>
      <w:r>
        <w:rPr>
          <w:bCs/>
          <w:szCs w:val="20"/>
        </w:rPr>
        <w:tab/>
      </w:r>
      <w:r>
        <w:rPr>
          <w:bCs/>
          <w:szCs w:val="20"/>
        </w:rPr>
        <w:tab/>
        <w:t>74</w:t>
      </w:r>
      <w:r>
        <w:rPr>
          <w:bCs/>
          <w:szCs w:val="20"/>
        </w:rPr>
        <w:tab/>
        <w:t>-</w:t>
      </w:r>
      <w:r>
        <w:rPr>
          <w:bCs/>
          <w:szCs w:val="20"/>
        </w:rPr>
        <w:tab/>
        <w:t>77</w:t>
      </w:r>
      <w:r>
        <w:rPr>
          <w:bCs/>
          <w:szCs w:val="20"/>
        </w:rPr>
        <w:tab/>
        <w:t>30</w:t>
      </w:r>
    </w:p>
    <w:p w:rsidR="00000000" w:rsidRDefault="00000000">
      <w:pPr>
        <w:spacing w:after="240"/>
        <w:rPr>
          <w:bCs/>
          <w:lang w:val="es-ES_tradnl"/>
        </w:rPr>
      </w:pPr>
    </w:p>
    <w:p w:rsidR="00000000" w:rsidRDefault="00000000">
      <w:pPr>
        <w:spacing w:after="240"/>
        <w:jc w:val="center"/>
        <w:rPr>
          <w:b/>
          <w:bCs/>
        </w:rPr>
      </w:pPr>
      <w:r>
        <w:rPr>
          <w:lang w:val="es-ES_tradnl"/>
        </w:rPr>
        <w:br w:type="page"/>
      </w:r>
      <w:r>
        <w:rPr>
          <w:b/>
          <w:bCs/>
        </w:rPr>
        <w:t>I.  TERRITORIO Y POBLACIÓN</w:t>
      </w:r>
    </w:p>
    <w:p w:rsidR="00000000" w:rsidRDefault="00000000">
      <w:pPr>
        <w:pStyle w:val="FootnoteText"/>
        <w:spacing w:line="240" w:lineRule="auto"/>
        <w:jc w:val="center"/>
        <w:rPr>
          <w:b/>
          <w:bCs/>
        </w:rPr>
      </w:pPr>
      <w:r>
        <w:rPr>
          <w:b/>
          <w:bCs/>
        </w:rPr>
        <w:t>A.  Territorio</w:t>
      </w:r>
    </w:p>
    <w:p w:rsidR="00000000" w:rsidRDefault="00000000">
      <w:pPr>
        <w:pStyle w:val="FootnoteText"/>
        <w:spacing w:line="240" w:lineRule="auto"/>
      </w:pPr>
      <w:r>
        <w:t>1.</w:t>
      </w:r>
      <w:r>
        <w:tab/>
        <w:t>Zambia es un país sin litoral con una superficie aproximada de 753.000 km</w:t>
      </w:r>
      <w:r>
        <w:rPr>
          <w:vertAlign w:val="superscript"/>
        </w:rPr>
        <w:t>2</w:t>
      </w:r>
      <w:r>
        <w:t>.  Limita al norte con la República Democrática del Congo y Tanzanía, al este con Malawi y Mozambique, al sur con Zimbabwe y Botswana, al sudoeste con Namibia y al oeste con Angola.  Zambia ocupa la gran meseta centroafricana y su altitud media oscila entre 1.000 y 1.300 m.  Al este (particularmente los montes de Muchinga) alcanza unos 2.000 m sobre el nivel del mar.  Rodean la meseta extensas depresiones que forman los lagos Tanganyika, Mweru y Bangweulu al norte, el río Luangwa al este, la cuenca de Kafue y las llanuras aluviales del río Zambesi al sur y el oeste.</w:t>
      </w:r>
    </w:p>
    <w:p w:rsidR="00000000" w:rsidRDefault="00000000">
      <w:pPr>
        <w:pStyle w:val="FootnoteText"/>
        <w:spacing w:line="240" w:lineRule="auto"/>
      </w:pPr>
      <w:r>
        <w:t>2.</w:t>
      </w:r>
      <w:r>
        <w:tab/>
        <w:t>Situada entre los 8º de latitud Sur y los 22º y 34º de longitud Este, Zambia posee un clima y una vegetación tropicales.  Hay tres estaciones bien diferenciadas:  la estación cálida y seca de septiembre y octubre, la estación cálida y húmeda de noviembre a abril y un invierno seco de mayo a agosto con una temperatura media de entre 14º y 30º.</w:t>
      </w:r>
    </w:p>
    <w:p w:rsidR="00000000" w:rsidRDefault="00000000">
      <w:pPr>
        <w:pStyle w:val="FootnoteText"/>
        <w:spacing w:line="240" w:lineRule="auto"/>
      </w:pPr>
      <w:r>
        <w:t>3.</w:t>
      </w:r>
      <w:r>
        <w:tab/>
        <w:t>La vegetación de Zambia puede clasificarse a grandes rasgos como de sabana boscosa, con una combinación de varias especies de árboles, hierba alta y arbustos, y otras tierras arboladas principalmente con especies de hojas caducas que normalmente se encuentran en la meseta principal.</w:t>
      </w:r>
    </w:p>
    <w:p w:rsidR="00000000" w:rsidRDefault="00000000">
      <w:pPr>
        <w:pStyle w:val="FootnoteText"/>
        <w:spacing w:line="240" w:lineRule="auto"/>
        <w:jc w:val="center"/>
        <w:rPr>
          <w:b/>
          <w:bCs/>
        </w:rPr>
      </w:pPr>
      <w:r>
        <w:rPr>
          <w:b/>
          <w:bCs/>
        </w:rPr>
        <w:t>B.  Población</w:t>
      </w:r>
    </w:p>
    <w:p w:rsidR="00000000" w:rsidRDefault="00000000">
      <w:pPr>
        <w:pStyle w:val="FootnoteText"/>
        <w:spacing w:line="240" w:lineRule="auto"/>
      </w:pPr>
      <w:r>
        <w:t>4.</w:t>
      </w:r>
      <w:r>
        <w:rPr>
          <w:b/>
          <w:bCs/>
        </w:rPr>
        <w:tab/>
      </w:r>
      <w:r>
        <w:t>El censo de población y vivienda sigue siendo la principal fuente de datos demográficos en Zambia, y el último se realizó en el 2000.  Otra importante fuente de datos que ofrece indicadores útiles que se han incluido en el presente informe son las encuestas de salud de la población.  La población</w:t>
      </w:r>
      <w:r>
        <w:rPr>
          <w:rStyle w:val="FootnoteReference"/>
        </w:rPr>
        <w:footnoteReference w:id="2"/>
      </w:r>
      <w:r>
        <w:t xml:space="preserve"> de Zambia registrada en el censo de 2000 fue de 9.885.591 habitantes, de los cuales 4.946.298 eran hombres y 4.939.293 eran mujeres.  La población </w:t>
      </w:r>
      <w:r>
        <w:rPr>
          <w:i/>
          <w:iCs/>
        </w:rPr>
        <w:t>de facto</w:t>
      </w:r>
      <w:r>
        <w:rPr>
          <w:rStyle w:val="FootnoteReference"/>
        </w:rPr>
        <w:footnoteReference w:id="3"/>
      </w:r>
      <w:r>
        <w:t xml:space="preserve">, por su parte, registraba una cifra mayor de población femenina:  4.743.135 mujeres y 4.594.290 hombres, con un coeficiente de 96,8 hombres por cada 100 mujeres, levemente inferior al de 1990 (cuadro 1). </w:t>
      </w:r>
    </w:p>
    <w:p w:rsidR="00000000" w:rsidRDefault="00000000">
      <w:pPr>
        <w:pStyle w:val="FootnoteText"/>
        <w:keepNext/>
        <w:keepLines/>
        <w:spacing w:line="240" w:lineRule="auto"/>
        <w:jc w:val="center"/>
        <w:rPr>
          <w:b/>
          <w:bCs/>
        </w:rPr>
      </w:pPr>
      <w:r>
        <w:rPr>
          <w:b/>
          <w:bCs/>
        </w:rPr>
        <w:t>Cuadro 1</w:t>
      </w:r>
    </w:p>
    <w:p w:rsidR="00000000" w:rsidRDefault="00000000">
      <w:pPr>
        <w:pStyle w:val="FootnoteText"/>
        <w:keepNext/>
        <w:keepLines/>
        <w:spacing w:line="240" w:lineRule="auto"/>
        <w:jc w:val="center"/>
        <w:rPr>
          <w:b/>
          <w:bCs/>
        </w:rPr>
      </w:pPr>
      <w:r>
        <w:rPr>
          <w:b/>
          <w:bCs/>
        </w:rPr>
        <w:t>Coeficiente hombres-mujeres por provincias, 1990 y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4"/>
        <w:gridCol w:w="3165"/>
        <w:gridCol w:w="3165"/>
      </w:tblGrid>
      <w:tr w:rsidR="00000000">
        <w:tblPrEx>
          <w:tblCellMar>
            <w:top w:w="0" w:type="dxa"/>
            <w:bottom w:w="0" w:type="dxa"/>
          </w:tblCellMar>
        </w:tblPrEx>
        <w:tc>
          <w:tcPr>
            <w:tcW w:w="3164" w:type="dxa"/>
            <w:vAlign w:val="center"/>
          </w:tcPr>
          <w:p w:rsidR="00000000" w:rsidRDefault="00000000">
            <w:pPr>
              <w:pStyle w:val="FootnoteText"/>
              <w:keepNext/>
              <w:keepLines/>
              <w:spacing w:after="0" w:line="240" w:lineRule="auto"/>
              <w:jc w:val="center"/>
            </w:pPr>
            <w:r>
              <w:t>Provincia</w:t>
            </w:r>
          </w:p>
        </w:tc>
        <w:tc>
          <w:tcPr>
            <w:tcW w:w="3165" w:type="dxa"/>
            <w:vAlign w:val="center"/>
          </w:tcPr>
          <w:p w:rsidR="00000000" w:rsidRDefault="00000000">
            <w:pPr>
              <w:pStyle w:val="FootnoteText"/>
              <w:keepNext/>
              <w:keepLines/>
              <w:spacing w:after="0" w:line="240" w:lineRule="auto"/>
              <w:jc w:val="center"/>
            </w:pPr>
            <w:r>
              <w:t>1990</w:t>
            </w:r>
          </w:p>
          <w:p w:rsidR="00000000" w:rsidRDefault="00000000">
            <w:pPr>
              <w:pStyle w:val="FootnoteText"/>
              <w:keepNext/>
              <w:keepLines/>
              <w:spacing w:after="0" w:line="240" w:lineRule="auto"/>
              <w:jc w:val="center"/>
            </w:pPr>
            <w:r>
              <w:t>Hombres por cada 100 mujeres</w:t>
            </w:r>
          </w:p>
        </w:tc>
        <w:tc>
          <w:tcPr>
            <w:tcW w:w="3165" w:type="dxa"/>
            <w:vAlign w:val="center"/>
          </w:tcPr>
          <w:p w:rsidR="00000000" w:rsidRDefault="00000000">
            <w:pPr>
              <w:pStyle w:val="FootnoteText"/>
              <w:keepNext/>
              <w:keepLines/>
              <w:spacing w:after="0" w:line="240" w:lineRule="auto"/>
              <w:jc w:val="center"/>
            </w:pPr>
            <w:r>
              <w:t>2000</w:t>
            </w:r>
          </w:p>
          <w:p w:rsidR="00000000" w:rsidRDefault="00000000">
            <w:pPr>
              <w:pStyle w:val="FootnoteText"/>
              <w:keepNext/>
              <w:keepLines/>
              <w:spacing w:after="0" w:line="240" w:lineRule="auto"/>
              <w:jc w:val="center"/>
            </w:pPr>
            <w:r>
              <w:t>Hombres por cada 100 mujeres</w:t>
            </w:r>
          </w:p>
        </w:tc>
      </w:tr>
      <w:tr w:rsidR="00000000">
        <w:tblPrEx>
          <w:tblCellMar>
            <w:top w:w="0" w:type="dxa"/>
            <w:bottom w:w="0" w:type="dxa"/>
          </w:tblCellMar>
        </w:tblPrEx>
        <w:tc>
          <w:tcPr>
            <w:tcW w:w="3164" w:type="dxa"/>
          </w:tcPr>
          <w:p w:rsidR="00000000" w:rsidRDefault="00000000">
            <w:pPr>
              <w:pStyle w:val="FootnoteText"/>
              <w:keepNext/>
              <w:keepLines/>
              <w:spacing w:after="0" w:line="228" w:lineRule="auto"/>
              <w:rPr>
                <w:lang w:val="en-GB"/>
              </w:rPr>
            </w:pPr>
            <w:r>
              <w:rPr>
                <w:lang w:val="en-GB"/>
              </w:rPr>
              <w:t>Central</w:t>
            </w:r>
          </w:p>
        </w:tc>
        <w:tc>
          <w:tcPr>
            <w:tcW w:w="3165" w:type="dxa"/>
          </w:tcPr>
          <w:p w:rsidR="00000000" w:rsidRDefault="00000000">
            <w:pPr>
              <w:pStyle w:val="Header"/>
              <w:tabs>
                <w:tab w:val="clear" w:pos="4252"/>
              </w:tabs>
              <w:spacing w:line="228" w:lineRule="auto"/>
              <w:ind w:right="1269"/>
              <w:jc w:val="right"/>
              <w:rPr>
                <w:lang w:val="en-GB"/>
              </w:rPr>
            </w:pPr>
            <w:r>
              <w:rPr>
                <w:lang w:val="en-GB"/>
              </w:rPr>
              <w:t>99,6</w:t>
            </w:r>
          </w:p>
        </w:tc>
        <w:tc>
          <w:tcPr>
            <w:tcW w:w="3165" w:type="dxa"/>
          </w:tcPr>
          <w:p w:rsidR="00000000" w:rsidRDefault="00000000">
            <w:pPr>
              <w:pStyle w:val="Header"/>
              <w:tabs>
                <w:tab w:val="clear" w:pos="4252"/>
              </w:tabs>
              <w:spacing w:line="228" w:lineRule="auto"/>
              <w:ind w:right="1269"/>
              <w:jc w:val="right"/>
              <w:rPr>
                <w:lang w:val="en-GB"/>
              </w:rPr>
            </w:pPr>
            <w:r>
              <w:rPr>
                <w:lang w:val="en-GB"/>
              </w:rPr>
              <w:t>98,9</w:t>
            </w:r>
          </w:p>
        </w:tc>
      </w:tr>
      <w:tr w:rsidR="00000000">
        <w:tblPrEx>
          <w:tblCellMar>
            <w:top w:w="0" w:type="dxa"/>
            <w:bottom w:w="0" w:type="dxa"/>
          </w:tblCellMar>
        </w:tblPrEx>
        <w:tc>
          <w:tcPr>
            <w:tcW w:w="3164" w:type="dxa"/>
          </w:tcPr>
          <w:p w:rsidR="00000000" w:rsidRDefault="00000000">
            <w:pPr>
              <w:pStyle w:val="ParaNo"/>
              <w:keepNext/>
              <w:keepLines/>
              <w:numPr>
                <w:ilvl w:val="0"/>
                <w:numId w:val="0"/>
              </w:numPr>
              <w:spacing w:after="0" w:line="228" w:lineRule="auto"/>
            </w:pPr>
            <w:r>
              <w:t>Copperbelt</w:t>
            </w:r>
          </w:p>
        </w:tc>
        <w:tc>
          <w:tcPr>
            <w:tcW w:w="3165" w:type="dxa"/>
          </w:tcPr>
          <w:p w:rsidR="00000000" w:rsidRDefault="00000000">
            <w:pPr>
              <w:spacing w:line="228" w:lineRule="auto"/>
              <w:ind w:right="1269"/>
              <w:jc w:val="right"/>
              <w:rPr>
                <w:lang w:val="en-GB"/>
              </w:rPr>
            </w:pPr>
            <w:r>
              <w:rPr>
                <w:lang w:val="en-GB"/>
              </w:rPr>
              <w:t>102,9</w:t>
            </w:r>
          </w:p>
        </w:tc>
        <w:tc>
          <w:tcPr>
            <w:tcW w:w="3165" w:type="dxa"/>
          </w:tcPr>
          <w:p w:rsidR="00000000" w:rsidRDefault="00000000">
            <w:pPr>
              <w:pStyle w:val="Header"/>
              <w:tabs>
                <w:tab w:val="clear" w:pos="4252"/>
              </w:tabs>
              <w:spacing w:line="228" w:lineRule="auto"/>
              <w:ind w:right="1269"/>
              <w:jc w:val="right"/>
              <w:rPr>
                <w:lang w:val="en-GB"/>
              </w:rPr>
            </w:pPr>
            <w:r>
              <w:rPr>
                <w:lang w:val="en-GB"/>
              </w:rPr>
              <w:t>105,6</w:t>
            </w:r>
          </w:p>
        </w:tc>
      </w:tr>
      <w:tr w:rsidR="00000000">
        <w:tblPrEx>
          <w:tblCellMar>
            <w:top w:w="0" w:type="dxa"/>
            <w:bottom w:w="0" w:type="dxa"/>
          </w:tblCellMar>
        </w:tblPrEx>
        <w:tc>
          <w:tcPr>
            <w:tcW w:w="3164" w:type="dxa"/>
          </w:tcPr>
          <w:p w:rsidR="00000000" w:rsidRDefault="00000000">
            <w:pPr>
              <w:pStyle w:val="ParaNo"/>
              <w:numPr>
                <w:ilvl w:val="0"/>
                <w:numId w:val="0"/>
              </w:numPr>
              <w:spacing w:after="0" w:line="228" w:lineRule="auto"/>
              <w:ind w:left="-1"/>
            </w:pPr>
            <w:r>
              <w:t>Oriental</w:t>
            </w:r>
          </w:p>
        </w:tc>
        <w:tc>
          <w:tcPr>
            <w:tcW w:w="3165" w:type="dxa"/>
          </w:tcPr>
          <w:p w:rsidR="00000000" w:rsidRDefault="00000000">
            <w:pPr>
              <w:spacing w:line="228" w:lineRule="auto"/>
              <w:ind w:right="1269"/>
              <w:jc w:val="right"/>
            </w:pPr>
            <w:r>
              <w:t>96,3</w:t>
            </w:r>
          </w:p>
        </w:tc>
        <w:tc>
          <w:tcPr>
            <w:tcW w:w="3165" w:type="dxa"/>
          </w:tcPr>
          <w:p w:rsidR="00000000" w:rsidRDefault="00000000">
            <w:pPr>
              <w:pStyle w:val="Header"/>
              <w:tabs>
                <w:tab w:val="clear" w:pos="4252"/>
              </w:tabs>
              <w:spacing w:line="228" w:lineRule="auto"/>
              <w:ind w:right="1269"/>
              <w:jc w:val="right"/>
              <w:rPr>
                <w:lang w:val="en-GB"/>
              </w:rPr>
            </w:pPr>
            <w:r>
              <w:rPr>
                <w:lang w:val="en-GB"/>
              </w:rPr>
              <w:t>94,9</w:t>
            </w:r>
          </w:p>
        </w:tc>
      </w:tr>
      <w:tr w:rsidR="00000000">
        <w:tblPrEx>
          <w:tblCellMar>
            <w:top w:w="0" w:type="dxa"/>
            <w:bottom w:w="0" w:type="dxa"/>
          </w:tblCellMar>
        </w:tblPrEx>
        <w:tc>
          <w:tcPr>
            <w:tcW w:w="3164" w:type="dxa"/>
          </w:tcPr>
          <w:p w:rsidR="00000000" w:rsidRDefault="00000000">
            <w:pPr>
              <w:pStyle w:val="ParaNo"/>
              <w:numPr>
                <w:ilvl w:val="0"/>
                <w:numId w:val="0"/>
              </w:numPr>
              <w:spacing w:after="0" w:line="228" w:lineRule="auto"/>
              <w:ind w:left="-1"/>
            </w:pPr>
            <w:r>
              <w:t>Luapula</w:t>
            </w:r>
          </w:p>
        </w:tc>
        <w:tc>
          <w:tcPr>
            <w:tcW w:w="3165" w:type="dxa"/>
          </w:tcPr>
          <w:p w:rsidR="00000000" w:rsidRDefault="00000000">
            <w:pPr>
              <w:spacing w:line="228" w:lineRule="auto"/>
              <w:ind w:right="1269"/>
              <w:jc w:val="right"/>
            </w:pPr>
            <w:r>
              <w:t>97,2</w:t>
            </w:r>
          </w:p>
        </w:tc>
        <w:tc>
          <w:tcPr>
            <w:tcW w:w="3165" w:type="dxa"/>
          </w:tcPr>
          <w:p w:rsidR="00000000" w:rsidRDefault="00000000">
            <w:pPr>
              <w:pStyle w:val="Header"/>
              <w:tabs>
                <w:tab w:val="clear" w:pos="4252"/>
              </w:tabs>
              <w:spacing w:line="228" w:lineRule="auto"/>
              <w:ind w:right="1269"/>
              <w:jc w:val="right"/>
              <w:rPr>
                <w:lang w:val="en-GB"/>
              </w:rPr>
            </w:pPr>
            <w:r>
              <w:rPr>
                <w:lang w:val="en-GB"/>
              </w:rPr>
              <w:t>95,1</w:t>
            </w:r>
          </w:p>
        </w:tc>
      </w:tr>
      <w:tr w:rsidR="00000000">
        <w:tblPrEx>
          <w:tblCellMar>
            <w:top w:w="0" w:type="dxa"/>
            <w:bottom w:w="0" w:type="dxa"/>
          </w:tblCellMar>
        </w:tblPrEx>
        <w:tc>
          <w:tcPr>
            <w:tcW w:w="3164" w:type="dxa"/>
          </w:tcPr>
          <w:p w:rsidR="00000000" w:rsidRDefault="00000000">
            <w:pPr>
              <w:pStyle w:val="ParaNo"/>
              <w:numPr>
                <w:ilvl w:val="0"/>
                <w:numId w:val="0"/>
              </w:numPr>
              <w:spacing w:after="0" w:line="228" w:lineRule="auto"/>
              <w:ind w:left="-1"/>
            </w:pPr>
            <w:r>
              <w:t>Lusaka</w:t>
            </w:r>
          </w:p>
        </w:tc>
        <w:tc>
          <w:tcPr>
            <w:tcW w:w="3165" w:type="dxa"/>
          </w:tcPr>
          <w:p w:rsidR="00000000" w:rsidRDefault="00000000">
            <w:pPr>
              <w:spacing w:line="228" w:lineRule="auto"/>
              <w:ind w:right="1269"/>
              <w:jc w:val="right"/>
            </w:pPr>
            <w:r>
              <w:t>101,3</w:t>
            </w:r>
          </w:p>
        </w:tc>
        <w:tc>
          <w:tcPr>
            <w:tcW w:w="3165" w:type="dxa"/>
          </w:tcPr>
          <w:p w:rsidR="00000000" w:rsidRDefault="00000000">
            <w:pPr>
              <w:pStyle w:val="Header"/>
              <w:tabs>
                <w:tab w:val="clear" w:pos="4252"/>
              </w:tabs>
              <w:spacing w:line="228" w:lineRule="auto"/>
              <w:ind w:right="1269"/>
              <w:jc w:val="right"/>
              <w:rPr>
                <w:lang w:val="en-GB"/>
              </w:rPr>
            </w:pPr>
            <w:r>
              <w:rPr>
                <w:lang w:val="en-GB"/>
              </w:rPr>
              <w:t>100,4</w:t>
            </w:r>
          </w:p>
        </w:tc>
      </w:tr>
      <w:tr w:rsidR="00000000">
        <w:tblPrEx>
          <w:tblCellMar>
            <w:top w:w="0" w:type="dxa"/>
            <w:bottom w:w="0" w:type="dxa"/>
          </w:tblCellMar>
        </w:tblPrEx>
        <w:tc>
          <w:tcPr>
            <w:tcW w:w="3164" w:type="dxa"/>
          </w:tcPr>
          <w:p w:rsidR="00000000" w:rsidRDefault="00000000">
            <w:pPr>
              <w:pStyle w:val="ParaNo"/>
              <w:numPr>
                <w:ilvl w:val="0"/>
                <w:numId w:val="0"/>
              </w:numPr>
              <w:spacing w:after="0" w:line="228" w:lineRule="auto"/>
              <w:ind w:left="-1"/>
            </w:pPr>
            <w:r>
              <w:t>Septentrional</w:t>
            </w:r>
          </w:p>
        </w:tc>
        <w:tc>
          <w:tcPr>
            <w:tcW w:w="3165" w:type="dxa"/>
          </w:tcPr>
          <w:p w:rsidR="00000000" w:rsidRDefault="00000000">
            <w:pPr>
              <w:spacing w:line="228" w:lineRule="auto"/>
              <w:ind w:right="1269"/>
              <w:jc w:val="right"/>
            </w:pPr>
            <w:r>
              <w:t>92,1</w:t>
            </w:r>
          </w:p>
        </w:tc>
        <w:tc>
          <w:tcPr>
            <w:tcW w:w="3165" w:type="dxa"/>
          </w:tcPr>
          <w:p w:rsidR="00000000" w:rsidRDefault="00000000">
            <w:pPr>
              <w:pStyle w:val="Header"/>
              <w:tabs>
                <w:tab w:val="clear" w:pos="4252"/>
              </w:tabs>
              <w:spacing w:line="228" w:lineRule="auto"/>
              <w:ind w:right="1269"/>
              <w:jc w:val="right"/>
              <w:rPr>
                <w:lang w:val="en-GB"/>
              </w:rPr>
            </w:pPr>
            <w:r>
              <w:rPr>
                <w:lang w:val="en-GB"/>
              </w:rPr>
              <w:t>95,3</w:t>
            </w:r>
          </w:p>
        </w:tc>
      </w:tr>
      <w:tr w:rsidR="00000000">
        <w:tblPrEx>
          <w:tblCellMar>
            <w:top w:w="0" w:type="dxa"/>
            <w:bottom w:w="0" w:type="dxa"/>
          </w:tblCellMar>
        </w:tblPrEx>
        <w:tc>
          <w:tcPr>
            <w:tcW w:w="3164" w:type="dxa"/>
          </w:tcPr>
          <w:p w:rsidR="00000000" w:rsidRDefault="00000000">
            <w:pPr>
              <w:pStyle w:val="FootnoteText"/>
              <w:spacing w:after="0" w:line="228" w:lineRule="auto"/>
            </w:pPr>
            <w:r>
              <w:t>Noroccidental</w:t>
            </w:r>
          </w:p>
        </w:tc>
        <w:tc>
          <w:tcPr>
            <w:tcW w:w="3165" w:type="dxa"/>
          </w:tcPr>
          <w:p w:rsidR="00000000" w:rsidRDefault="00000000">
            <w:pPr>
              <w:spacing w:line="228" w:lineRule="auto"/>
              <w:ind w:right="1269"/>
              <w:jc w:val="right"/>
            </w:pPr>
            <w:r>
              <w:t>94,4</w:t>
            </w:r>
          </w:p>
        </w:tc>
        <w:tc>
          <w:tcPr>
            <w:tcW w:w="3165" w:type="dxa"/>
          </w:tcPr>
          <w:p w:rsidR="00000000" w:rsidRDefault="00000000">
            <w:pPr>
              <w:pStyle w:val="Header"/>
              <w:tabs>
                <w:tab w:val="clear" w:pos="4252"/>
              </w:tabs>
              <w:spacing w:line="228" w:lineRule="auto"/>
              <w:ind w:right="1269"/>
              <w:jc w:val="right"/>
              <w:rPr>
                <w:lang w:val="en-GB"/>
              </w:rPr>
            </w:pPr>
            <w:r>
              <w:rPr>
                <w:lang w:val="en-GB"/>
              </w:rPr>
              <w:t>96,5</w:t>
            </w:r>
          </w:p>
        </w:tc>
      </w:tr>
      <w:tr w:rsidR="00000000">
        <w:tblPrEx>
          <w:tblCellMar>
            <w:top w:w="0" w:type="dxa"/>
            <w:bottom w:w="0" w:type="dxa"/>
          </w:tblCellMar>
        </w:tblPrEx>
        <w:tc>
          <w:tcPr>
            <w:tcW w:w="3164" w:type="dxa"/>
          </w:tcPr>
          <w:p w:rsidR="00000000" w:rsidRDefault="00000000">
            <w:pPr>
              <w:pStyle w:val="FootnoteText"/>
              <w:spacing w:after="0" w:line="228" w:lineRule="auto"/>
            </w:pPr>
            <w:r>
              <w:t>Meridional</w:t>
            </w:r>
          </w:p>
        </w:tc>
        <w:tc>
          <w:tcPr>
            <w:tcW w:w="3165" w:type="dxa"/>
          </w:tcPr>
          <w:p w:rsidR="00000000" w:rsidRDefault="00000000">
            <w:pPr>
              <w:spacing w:line="228" w:lineRule="auto"/>
              <w:ind w:right="1269"/>
              <w:jc w:val="right"/>
            </w:pPr>
            <w:r>
              <w:t>96,6</w:t>
            </w:r>
          </w:p>
        </w:tc>
        <w:tc>
          <w:tcPr>
            <w:tcW w:w="3165" w:type="dxa"/>
          </w:tcPr>
          <w:p w:rsidR="00000000" w:rsidRDefault="00000000">
            <w:pPr>
              <w:pStyle w:val="Header"/>
              <w:tabs>
                <w:tab w:val="clear" w:pos="4252"/>
              </w:tabs>
              <w:spacing w:line="228" w:lineRule="auto"/>
              <w:ind w:right="1269"/>
              <w:jc w:val="right"/>
              <w:rPr>
                <w:lang w:val="en-GB"/>
              </w:rPr>
            </w:pPr>
            <w:r>
              <w:rPr>
                <w:lang w:val="en-GB"/>
              </w:rPr>
              <w:t>95,5</w:t>
            </w:r>
          </w:p>
        </w:tc>
      </w:tr>
      <w:tr w:rsidR="00000000">
        <w:tblPrEx>
          <w:tblCellMar>
            <w:top w:w="0" w:type="dxa"/>
            <w:bottom w:w="0" w:type="dxa"/>
          </w:tblCellMar>
        </w:tblPrEx>
        <w:tc>
          <w:tcPr>
            <w:tcW w:w="3164" w:type="dxa"/>
          </w:tcPr>
          <w:p w:rsidR="00000000" w:rsidRDefault="00000000">
            <w:pPr>
              <w:pStyle w:val="FootnoteText"/>
              <w:spacing w:after="0" w:line="228" w:lineRule="auto"/>
            </w:pPr>
            <w:r>
              <w:t>Occidental</w:t>
            </w:r>
          </w:p>
        </w:tc>
        <w:tc>
          <w:tcPr>
            <w:tcW w:w="3165" w:type="dxa"/>
          </w:tcPr>
          <w:p w:rsidR="00000000" w:rsidRDefault="00000000">
            <w:pPr>
              <w:spacing w:line="228" w:lineRule="auto"/>
              <w:ind w:right="1269"/>
              <w:jc w:val="right"/>
            </w:pPr>
            <w:r>
              <w:t>90,1</w:t>
            </w:r>
          </w:p>
        </w:tc>
        <w:tc>
          <w:tcPr>
            <w:tcW w:w="3165" w:type="dxa"/>
          </w:tcPr>
          <w:p w:rsidR="00000000" w:rsidRDefault="00000000">
            <w:pPr>
              <w:pStyle w:val="Header"/>
              <w:tabs>
                <w:tab w:val="clear" w:pos="4252"/>
              </w:tabs>
              <w:spacing w:line="228" w:lineRule="auto"/>
              <w:ind w:right="1269"/>
              <w:jc w:val="right"/>
              <w:rPr>
                <w:lang w:val="en-GB"/>
              </w:rPr>
            </w:pPr>
            <w:r>
              <w:rPr>
                <w:lang w:val="en-GB"/>
              </w:rPr>
              <w:t>90,3</w:t>
            </w:r>
          </w:p>
        </w:tc>
      </w:tr>
      <w:tr w:rsidR="00000000">
        <w:tblPrEx>
          <w:tblCellMar>
            <w:top w:w="0" w:type="dxa"/>
            <w:bottom w:w="0" w:type="dxa"/>
          </w:tblCellMar>
        </w:tblPrEx>
        <w:tc>
          <w:tcPr>
            <w:tcW w:w="3164" w:type="dxa"/>
          </w:tcPr>
          <w:p w:rsidR="00000000" w:rsidRDefault="00000000">
            <w:pPr>
              <w:pStyle w:val="FootnoteText"/>
              <w:tabs>
                <w:tab w:val="left" w:pos="360"/>
              </w:tabs>
              <w:spacing w:after="0" w:line="228" w:lineRule="auto"/>
            </w:pPr>
            <w:r>
              <w:tab/>
              <w:t>Total Zambia</w:t>
            </w:r>
          </w:p>
        </w:tc>
        <w:tc>
          <w:tcPr>
            <w:tcW w:w="3165" w:type="dxa"/>
          </w:tcPr>
          <w:p w:rsidR="00000000" w:rsidRDefault="00000000">
            <w:pPr>
              <w:spacing w:line="228" w:lineRule="auto"/>
              <w:ind w:right="1269"/>
              <w:jc w:val="right"/>
            </w:pPr>
            <w:r>
              <w:t>98,1</w:t>
            </w:r>
          </w:p>
        </w:tc>
        <w:tc>
          <w:tcPr>
            <w:tcW w:w="3165" w:type="dxa"/>
          </w:tcPr>
          <w:p w:rsidR="00000000" w:rsidRDefault="00000000">
            <w:pPr>
              <w:pStyle w:val="Header"/>
              <w:tabs>
                <w:tab w:val="clear" w:pos="4252"/>
              </w:tabs>
              <w:spacing w:line="228" w:lineRule="auto"/>
              <w:ind w:right="1269"/>
              <w:jc w:val="right"/>
              <w:rPr>
                <w:lang w:val="en-GB"/>
              </w:rPr>
            </w:pPr>
            <w:r>
              <w:rPr>
                <w:lang w:val="en-GB"/>
              </w:rPr>
              <w:t>96,8</w:t>
            </w:r>
          </w:p>
        </w:tc>
      </w:tr>
    </w:tbl>
    <w:p w:rsidR="00000000" w:rsidRDefault="00000000">
      <w:pPr>
        <w:pStyle w:val="FootnoteText"/>
        <w:spacing w:before="120" w:after="360" w:line="240" w:lineRule="auto"/>
      </w:pPr>
      <w:r>
        <w:rPr>
          <w:i/>
          <w:iCs/>
        </w:rPr>
        <w:t>Fuente</w:t>
      </w:r>
      <w:r>
        <w:t>:  Oficina Central de Estadística (CSO), informes de los censos de 1990 y 2000</w:t>
      </w:r>
    </w:p>
    <w:p w:rsidR="00000000" w:rsidRDefault="00000000">
      <w:pPr>
        <w:pStyle w:val="FootnoteText"/>
        <w:spacing w:line="240" w:lineRule="auto"/>
      </w:pPr>
      <w:r>
        <w:t>5.</w:t>
      </w:r>
      <w:r>
        <w:tab/>
        <w:t>Dividida administrativamente en nueve provincias, la distribución geográfica de la población de Zambia registra un predominio notable de las zonas urbanas, que acogían al 65% de los habitantes en el 2000.  El censo ha registrado durante décadas una tendencia a la migración de la ciudad al campo, que es más pronunciada en las provincias más urbanizadas del país (Copperbelt, Lusaka, Provincia Meridional y Provincia Central).  La población urbana, que representaba el 40% en 1980, se redujo al 38 y al 35% en 1990 y 2000, respectivamente.  La densidad de la población nacional era de 13,1 personas por km</w:t>
      </w:r>
      <w:r>
        <w:rPr>
          <w:vertAlign w:val="superscript"/>
        </w:rPr>
        <w:t>2</w:t>
      </w:r>
      <w:r>
        <w:t xml:space="preserve"> en el 2000, en comparación con 9,8 en 1990.  La distribución de la población entre las provincias es de tal naturaleza que las provincias más urbanizadas y populosas (Lusaka y Copperbelt) tienen las mayores densidades de población, 50 y 64 personas por km</w:t>
      </w:r>
      <w:r>
        <w:rPr>
          <w:vertAlign w:val="superscript"/>
        </w:rPr>
        <w:t>2</w:t>
      </w:r>
      <w:r>
        <w:t>, respectivamente (véase el cuadro 2).</w:t>
      </w:r>
    </w:p>
    <w:p w:rsidR="00000000" w:rsidRDefault="00000000">
      <w:pPr>
        <w:pStyle w:val="FootnoteText"/>
        <w:spacing w:after="200" w:line="240" w:lineRule="auto"/>
        <w:jc w:val="center"/>
        <w:rPr>
          <w:b/>
          <w:bCs/>
        </w:rPr>
      </w:pPr>
      <w:r>
        <w:rPr>
          <w:b/>
          <w:bCs/>
        </w:rPr>
        <w:t>Cuadro 2</w:t>
      </w:r>
    </w:p>
    <w:p w:rsidR="00000000" w:rsidRDefault="00000000">
      <w:pPr>
        <w:pStyle w:val="FootnoteText"/>
        <w:spacing w:after="200" w:line="240" w:lineRule="auto"/>
        <w:jc w:val="center"/>
      </w:pPr>
      <w:r>
        <w:rPr>
          <w:b/>
          <w:bCs/>
        </w:rPr>
        <w:t>Densidad de la población por provincias, 1990 y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0"/>
        <w:gridCol w:w="1560"/>
        <w:gridCol w:w="1440"/>
        <w:gridCol w:w="1338"/>
        <w:gridCol w:w="1662"/>
        <w:gridCol w:w="1504"/>
      </w:tblGrid>
      <w:tr w:rsidR="00000000">
        <w:tblPrEx>
          <w:tblCellMar>
            <w:top w:w="0" w:type="dxa"/>
            <w:bottom w:w="0" w:type="dxa"/>
          </w:tblCellMar>
        </w:tblPrEx>
        <w:trPr>
          <w:cantSplit/>
        </w:trPr>
        <w:tc>
          <w:tcPr>
            <w:tcW w:w="1990" w:type="dxa"/>
            <w:vMerge w:val="restart"/>
            <w:vAlign w:val="center"/>
          </w:tcPr>
          <w:p w:rsidR="00000000" w:rsidRDefault="00000000">
            <w:pPr>
              <w:pStyle w:val="FootnoteText"/>
              <w:spacing w:after="0" w:line="240" w:lineRule="auto"/>
              <w:jc w:val="center"/>
            </w:pPr>
            <w:r>
              <w:t>Provincia</w:t>
            </w:r>
          </w:p>
        </w:tc>
        <w:tc>
          <w:tcPr>
            <w:tcW w:w="3000" w:type="dxa"/>
            <w:gridSpan w:val="2"/>
            <w:vAlign w:val="center"/>
          </w:tcPr>
          <w:p w:rsidR="00000000" w:rsidRDefault="00000000">
            <w:pPr>
              <w:pStyle w:val="FootnoteText"/>
              <w:spacing w:after="0" w:line="240" w:lineRule="auto"/>
              <w:jc w:val="center"/>
            </w:pPr>
            <w:r>
              <w:t>Población (miles)</w:t>
            </w:r>
          </w:p>
        </w:tc>
        <w:tc>
          <w:tcPr>
            <w:tcW w:w="1338" w:type="dxa"/>
            <w:vMerge w:val="restart"/>
            <w:vAlign w:val="center"/>
          </w:tcPr>
          <w:p w:rsidR="00000000" w:rsidRDefault="00000000">
            <w:pPr>
              <w:pStyle w:val="FootnoteText"/>
              <w:spacing w:after="0" w:line="240" w:lineRule="auto"/>
              <w:jc w:val="center"/>
              <w:rPr>
                <w:vertAlign w:val="superscript"/>
              </w:rPr>
            </w:pPr>
            <w:r>
              <w:t>Superficie</w:t>
            </w:r>
            <w:r>
              <w:br/>
              <w:t>(km</w:t>
            </w:r>
            <w:r>
              <w:rPr>
                <w:vertAlign w:val="superscript"/>
              </w:rPr>
              <w:t>2</w:t>
            </w:r>
            <w:r>
              <w:t>)</w:t>
            </w:r>
          </w:p>
        </w:tc>
        <w:tc>
          <w:tcPr>
            <w:tcW w:w="3166" w:type="dxa"/>
            <w:gridSpan w:val="2"/>
            <w:vAlign w:val="center"/>
          </w:tcPr>
          <w:p w:rsidR="00000000" w:rsidRDefault="00000000">
            <w:pPr>
              <w:pStyle w:val="FootnoteText"/>
              <w:spacing w:after="0" w:line="240" w:lineRule="auto"/>
              <w:jc w:val="center"/>
            </w:pPr>
            <w:r>
              <w:t>Densidad de población por km</w:t>
            </w:r>
            <w:r>
              <w:rPr>
                <w:vertAlign w:val="superscript"/>
              </w:rPr>
              <w:t>2</w:t>
            </w:r>
          </w:p>
        </w:tc>
      </w:tr>
      <w:tr w:rsidR="00000000">
        <w:tblPrEx>
          <w:tblCellMar>
            <w:top w:w="0" w:type="dxa"/>
            <w:bottom w:w="0" w:type="dxa"/>
          </w:tblCellMar>
        </w:tblPrEx>
        <w:trPr>
          <w:cantSplit/>
        </w:trPr>
        <w:tc>
          <w:tcPr>
            <w:tcW w:w="1990" w:type="dxa"/>
            <w:vMerge/>
            <w:vAlign w:val="center"/>
          </w:tcPr>
          <w:p w:rsidR="00000000" w:rsidRDefault="00000000">
            <w:pPr>
              <w:pStyle w:val="FootnoteText"/>
              <w:spacing w:after="0" w:line="240" w:lineRule="auto"/>
              <w:jc w:val="center"/>
            </w:pPr>
          </w:p>
        </w:tc>
        <w:tc>
          <w:tcPr>
            <w:tcW w:w="1560" w:type="dxa"/>
            <w:vAlign w:val="center"/>
          </w:tcPr>
          <w:p w:rsidR="00000000" w:rsidRDefault="00000000">
            <w:pPr>
              <w:pStyle w:val="FootnoteText"/>
              <w:spacing w:after="0" w:line="240" w:lineRule="auto"/>
              <w:jc w:val="center"/>
              <w:rPr>
                <w:lang w:val="en-GB"/>
              </w:rPr>
            </w:pPr>
            <w:r>
              <w:rPr>
                <w:lang w:val="en-GB"/>
              </w:rPr>
              <w:t>1990</w:t>
            </w:r>
          </w:p>
        </w:tc>
        <w:tc>
          <w:tcPr>
            <w:tcW w:w="1440" w:type="dxa"/>
            <w:vAlign w:val="center"/>
          </w:tcPr>
          <w:p w:rsidR="00000000" w:rsidRDefault="00000000">
            <w:pPr>
              <w:pStyle w:val="FootnoteText"/>
              <w:spacing w:after="0" w:line="240" w:lineRule="auto"/>
              <w:jc w:val="center"/>
              <w:rPr>
                <w:lang w:val="en-GB"/>
              </w:rPr>
            </w:pPr>
            <w:r>
              <w:rPr>
                <w:lang w:val="en-GB"/>
              </w:rPr>
              <w:t>2000</w:t>
            </w:r>
          </w:p>
        </w:tc>
        <w:tc>
          <w:tcPr>
            <w:tcW w:w="1338" w:type="dxa"/>
            <w:vMerge/>
            <w:vAlign w:val="center"/>
          </w:tcPr>
          <w:p w:rsidR="00000000" w:rsidRDefault="00000000">
            <w:pPr>
              <w:pStyle w:val="FootnoteText"/>
              <w:spacing w:after="0" w:line="240" w:lineRule="auto"/>
              <w:jc w:val="center"/>
              <w:rPr>
                <w:lang w:val="en-GB"/>
              </w:rPr>
            </w:pPr>
          </w:p>
        </w:tc>
        <w:tc>
          <w:tcPr>
            <w:tcW w:w="1662" w:type="dxa"/>
            <w:vAlign w:val="center"/>
          </w:tcPr>
          <w:p w:rsidR="00000000" w:rsidRDefault="00000000">
            <w:pPr>
              <w:pStyle w:val="FootnoteText"/>
              <w:spacing w:after="0" w:line="240" w:lineRule="auto"/>
              <w:jc w:val="center"/>
              <w:rPr>
                <w:lang w:val="en-GB"/>
              </w:rPr>
            </w:pPr>
            <w:r>
              <w:rPr>
                <w:lang w:val="en-GB"/>
              </w:rPr>
              <w:t>1990</w:t>
            </w:r>
          </w:p>
        </w:tc>
        <w:tc>
          <w:tcPr>
            <w:tcW w:w="1504" w:type="dxa"/>
            <w:vAlign w:val="center"/>
          </w:tcPr>
          <w:p w:rsidR="00000000" w:rsidRDefault="00000000">
            <w:pPr>
              <w:pStyle w:val="FootnoteText"/>
              <w:spacing w:after="0" w:line="240" w:lineRule="auto"/>
              <w:jc w:val="center"/>
              <w:rPr>
                <w:lang w:val="en-GB"/>
              </w:rPr>
            </w:pPr>
            <w:r>
              <w:rPr>
                <w:lang w:val="en-GB"/>
              </w:rPr>
              <w:t>2000</w:t>
            </w:r>
          </w:p>
        </w:tc>
      </w:tr>
      <w:tr w:rsidR="00000000">
        <w:tblPrEx>
          <w:tblCellMar>
            <w:top w:w="0" w:type="dxa"/>
            <w:bottom w:w="0" w:type="dxa"/>
          </w:tblCellMar>
        </w:tblPrEx>
        <w:tc>
          <w:tcPr>
            <w:tcW w:w="1990" w:type="dxa"/>
          </w:tcPr>
          <w:p w:rsidR="00000000" w:rsidRDefault="00000000">
            <w:pPr>
              <w:pStyle w:val="FootnoteText"/>
              <w:spacing w:after="0" w:line="228" w:lineRule="auto"/>
              <w:rPr>
                <w:lang w:val="en-GB"/>
              </w:rPr>
            </w:pPr>
            <w:r>
              <w:rPr>
                <w:lang w:val="en-GB"/>
              </w:rPr>
              <w:t>Central</w:t>
            </w:r>
          </w:p>
        </w:tc>
        <w:tc>
          <w:tcPr>
            <w:tcW w:w="1560" w:type="dxa"/>
          </w:tcPr>
          <w:p w:rsidR="00000000" w:rsidRDefault="00000000">
            <w:pPr>
              <w:pStyle w:val="Header"/>
              <w:tabs>
                <w:tab w:val="clear" w:pos="4252"/>
              </w:tabs>
              <w:spacing w:line="228" w:lineRule="auto"/>
              <w:ind w:right="428"/>
              <w:jc w:val="right"/>
              <w:rPr>
                <w:lang w:val="en-GB"/>
              </w:rPr>
            </w:pPr>
            <w:r>
              <w:rPr>
                <w:lang w:val="en-GB"/>
              </w:rPr>
              <w:t>772</w:t>
            </w:r>
          </w:p>
        </w:tc>
        <w:tc>
          <w:tcPr>
            <w:tcW w:w="1440" w:type="dxa"/>
          </w:tcPr>
          <w:p w:rsidR="00000000" w:rsidRDefault="00000000">
            <w:pPr>
              <w:pStyle w:val="Header"/>
              <w:tabs>
                <w:tab w:val="clear" w:pos="4252"/>
              </w:tabs>
              <w:spacing w:line="228" w:lineRule="auto"/>
              <w:ind w:right="412"/>
              <w:jc w:val="right"/>
              <w:rPr>
                <w:lang w:val="en-GB"/>
              </w:rPr>
            </w:pPr>
            <w:r>
              <w:rPr>
                <w:lang w:val="en-GB"/>
              </w:rPr>
              <w:t>1.012</w:t>
            </w:r>
          </w:p>
        </w:tc>
        <w:tc>
          <w:tcPr>
            <w:tcW w:w="1338" w:type="dxa"/>
          </w:tcPr>
          <w:p w:rsidR="00000000" w:rsidRDefault="00000000">
            <w:pPr>
              <w:spacing w:line="228" w:lineRule="auto"/>
              <w:ind w:right="463"/>
              <w:jc w:val="right"/>
              <w:rPr>
                <w:lang w:val="en-GB"/>
              </w:rPr>
            </w:pPr>
            <w:r>
              <w:rPr>
                <w:lang w:val="en-GB"/>
              </w:rPr>
              <w:t>95</w:t>
            </w:r>
          </w:p>
        </w:tc>
        <w:tc>
          <w:tcPr>
            <w:tcW w:w="1662" w:type="dxa"/>
          </w:tcPr>
          <w:p w:rsidR="00000000" w:rsidRDefault="00000000">
            <w:pPr>
              <w:tabs>
                <w:tab w:val="decimal" w:pos="752"/>
              </w:tabs>
              <w:spacing w:line="228" w:lineRule="auto"/>
              <w:rPr>
                <w:lang w:val="en-GB"/>
              </w:rPr>
            </w:pPr>
            <w:r>
              <w:rPr>
                <w:lang w:val="en-GB"/>
              </w:rPr>
              <w:t>8,2</w:t>
            </w:r>
          </w:p>
        </w:tc>
        <w:tc>
          <w:tcPr>
            <w:tcW w:w="1504" w:type="dxa"/>
          </w:tcPr>
          <w:p w:rsidR="00000000" w:rsidRDefault="00000000">
            <w:pPr>
              <w:tabs>
                <w:tab w:val="decimal" w:pos="752"/>
              </w:tabs>
              <w:spacing w:line="228" w:lineRule="auto"/>
              <w:rPr>
                <w:lang w:val="en-GB"/>
              </w:rPr>
            </w:pPr>
            <w:r>
              <w:rPr>
                <w:lang w:val="en-GB"/>
              </w:rPr>
              <w:t>10,7</w:t>
            </w:r>
          </w:p>
        </w:tc>
      </w:tr>
      <w:tr w:rsidR="00000000">
        <w:tblPrEx>
          <w:tblCellMar>
            <w:top w:w="0" w:type="dxa"/>
            <w:bottom w:w="0" w:type="dxa"/>
          </w:tblCellMar>
        </w:tblPrEx>
        <w:tc>
          <w:tcPr>
            <w:tcW w:w="1990" w:type="dxa"/>
          </w:tcPr>
          <w:p w:rsidR="00000000" w:rsidRDefault="00000000">
            <w:pPr>
              <w:pStyle w:val="FootnoteText"/>
              <w:spacing w:after="0" w:line="228" w:lineRule="auto"/>
              <w:rPr>
                <w:lang w:val="en-GB"/>
              </w:rPr>
            </w:pPr>
            <w:r>
              <w:rPr>
                <w:lang w:val="en-GB"/>
              </w:rPr>
              <w:t>Copperbelt</w:t>
            </w:r>
          </w:p>
        </w:tc>
        <w:tc>
          <w:tcPr>
            <w:tcW w:w="1560" w:type="dxa"/>
          </w:tcPr>
          <w:p w:rsidR="00000000" w:rsidRDefault="00000000">
            <w:pPr>
              <w:pStyle w:val="Header"/>
              <w:tabs>
                <w:tab w:val="clear" w:pos="4252"/>
              </w:tabs>
              <w:spacing w:line="228" w:lineRule="auto"/>
              <w:ind w:right="428"/>
              <w:jc w:val="right"/>
              <w:rPr>
                <w:lang w:val="en-GB"/>
              </w:rPr>
            </w:pPr>
            <w:r>
              <w:rPr>
                <w:lang w:val="en-GB"/>
              </w:rPr>
              <w:t>1.458</w:t>
            </w:r>
          </w:p>
        </w:tc>
        <w:tc>
          <w:tcPr>
            <w:tcW w:w="1440" w:type="dxa"/>
          </w:tcPr>
          <w:p w:rsidR="00000000" w:rsidRDefault="00000000">
            <w:pPr>
              <w:spacing w:line="228" w:lineRule="auto"/>
              <w:ind w:right="412"/>
              <w:jc w:val="right"/>
              <w:rPr>
                <w:lang w:val="en-GB"/>
              </w:rPr>
            </w:pPr>
            <w:r>
              <w:rPr>
                <w:lang w:val="en-GB"/>
              </w:rPr>
              <w:t>1.581</w:t>
            </w:r>
          </w:p>
        </w:tc>
        <w:tc>
          <w:tcPr>
            <w:tcW w:w="1338" w:type="dxa"/>
          </w:tcPr>
          <w:p w:rsidR="00000000" w:rsidRDefault="00000000">
            <w:pPr>
              <w:spacing w:line="228" w:lineRule="auto"/>
              <w:ind w:right="463"/>
              <w:jc w:val="right"/>
              <w:rPr>
                <w:lang w:val="en-GB"/>
              </w:rPr>
            </w:pPr>
            <w:r>
              <w:rPr>
                <w:lang w:val="en-GB"/>
              </w:rPr>
              <w:t>31</w:t>
            </w:r>
          </w:p>
        </w:tc>
        <w:tc>
          <w:tcPr>
            <w:tcW w:w="1662" w:type="dxa"/>
          </w:tcPr>
          <w:p w:rsidR="00000000" w:rsidRDefault="00000000">
            <w:pPr>
              <w:tabs>
                <w:tab w:val="decimal" w:pos="752"/>
              </w:tabs>
              <w:spacing w:line="228" w:lineRule="auto"/>
              <w:rPr>
                <w:lang w:val="en-GB"/>
              </w:rPr>
            </w:pPr>
            <w:r>
              <w:rPr>
                <w:lang w:val="en-GB"/>
              </w:rPr>
              <w:t>46,6</w:t>
            </w:r>
          </w:p>
        </w:tc>
        <w:tc>
          <w:tcPr>
            <w:tcW w:w="1504" w:type="dxa"/>
          </w:tcPr>
          <w:p w:rsidR="00000000" w:rsidRDefault="00000000">
            <w:pPr>
              <w:tabs>
                <w:tab w:val="decimal" w:pos="752"/>
              </w:tabs>
              <w:spacing w:line="228" w:lineRule="auto"/>
              <w:rPr>
                <w:lang w:val="en-GB"/>
              </w:rPr>
            </w:pPr>
            <w:r>
              <w:rPr>
                <w:lang w:val="en-GB"/>
              </w:rPr>
              <w:t>50,5</w:t>
            </w:r>
          </w:p>
        </w:tc>
      </w:tr>
      <w:tr w:rsidR="00000000">
        <w:tblPrEx>
          <w:tblCellMar>
            <w:top w:w="0" w:type="dxa"/>
            <w:bottom w:w="0" w:type="dxa"/>
          </w:tblCellMar>
        </w:tblPrEx>
        <w:tc>
          <w:tcPr>
            <w:tcW w:w="1990" w:type="dxa"/>
          </w:tcPr>
          <w:p w:rsidR="00000000" w:rsidRDefault="00000000">
            <w:pPr>
              <w:pStyle w:val="FootnoteText"/>
              <w:spacing w:after="0" w:line="228" w:lineRule="auto"/>
              <w:rPr>
                <w:lang w:val="en-GB"/>
              </w:rPr>
            </w:pPr>
            <w:r>
              <w:rPr>
                <w:lang w:val="en-GB"/>
              </w:rPr>
              <w:t>Oriental</w:t>
            </w:r>
          </w:p>
        </w:tc>
        <w:tc>
          <w:tcPr>
            <w:tcW w:w="1560" w:type="dxa"/>
          </w:tcPr>
          <w:p w:rsidR="00000000" w:rsidRDefault="00000000">
            <w:pPr>
              <w:spacing w:line="228" w:lineRule="auto"/>
              <w:ind w:right="428"/>
              <w:jc w:val="right"/>
            </w:pPr>
            <w:r>
              <w:t>1.005</w:t>
            </w:r>
          </w:p>
        </w:tc>
        <w:tc>
          <w:tcPr>
            <w:tcW w:w="1440" w:type="dxa"/>
          </w:tcPr>
          <w:p w:rsidR="00000000" w:rsidRDefault="00000000">
            <w:pPr>
              <w:spacing w:line="228" w:lineRule="auto"/>
              <w:ind w:right="412"/>
              <w:jc w:val="right"/>
            </w:pPr>
            <w:r>
              <w:t>1.306</w:t>
            </w:r>
          </w:p>
        </w:tc>
        <w:tc>
          <w:tcPr>
            <w:tcW w:w="1338" w:type="dxa"/>
          </w:tcPr>
          <w:p w:rsidR="00000000" w:rsidRDefault="00000000">
            <w:pPr>
              <w:spacing w:line="228" w:lineRule="auto"/>
              <w:ind w:right="463"/>
              <w:jc w:val="right"/>
            </w:pPr>
            <w:r>
              <w:t>69</w:t>
            </w:r>
          </w:p>
        </w:tc>
        <w:tc>
          <w:tcPr>
            <w:tcW w:w="1662" w:type="dxa"/>
          </w:tcPr>
          <w:p w:rsidR="00000000" w:rsidRDefault="00000000">
            <w:pPr>
              <w:tabs>
                <w:tab w:val="decimal" w:pos="752"/>
              </w:tabs>
              <w:spacing w:line="228" w:lineRule="auto"/>
            </w:pPr>
            <w:r>
              <w:t>14,5</w:t>
            </w:r>
          </w:p>
        </w:tc>
        <w:tc>
          <w:tcPr>
            <w:tcW w:w="1504" w:type="dxa"/>
          </w:tcPr>
          <w:p w:rsidR="00000000" w:rsidRDefault="00000000">
            <w:pPr>
              <w:tabs>
                <w:tab w:val="decimal" w:pos="752"/>
              </w:tabs>
              <w:spacing w:line="228" w:lineRule="auto"/>
            </w:pPr>
            <w:r>
              <w:t>18,9</w:t>
            </w:r>
          </w:p>
        </w:tc>
      </w:tr>
      <w:tr w:rsidR="00000000">
        <w:tblPrEx>
          <w:tblCellMar>
            <w:top w:w="0" w:type="dxa"/>
            <w:bottom w:w="0" w:type="dxa"/>
          </w:tblCellMar>
        </w:tblPrEx>
        <w:tc>
          <w:tcPr>
            <w:tcW w:w="1990" w:type="dxa"/>
          </w:tcPr>
          <w:p w:rsidR="00000000" w:rsidRDefault="00000000">
            <w:pPr>
              <w:pStyle w:val="FootnoteText"/>
              <w:spacing w:after="0" w:line="228" w:lineRule="auto"/>
            </w:pPr>
            <w:r>
              <w:t>Luapula</w:t>
            </w:r>
          </w:p>
        </w:tc>
        <w:tc>
          <w:tcPr>
            <w:tcW w:w="1560" w:type="dxa"/>
          </w:tcPr>
          <w:p w:rsidR="00000000" w:rsidRDefault="00000000">
            <w:pPr>
              <w:spacing w:line="228" w:lineRule="auto"/>
              <w:ind w:right="428"/>
              <w:jc w:val="right"/>
            </w:pPr>
            <w:r>
              <w:t>564</w:t>
            </w:r>
          </w:p>
        </w:tc>
        <w:tc>
          <w:tcPr>
            <w:tcW w:w="1440" w:type="dxa"/>
          </w:tcPr>
          <w:p w:rsidR="00000000" w:rsidRDefault="00000000">
            <w:pPr>
              <w:spacing w:line="228" w:lineRule="auto"/>
              <w:ind w:right="412"/>
              <w:jc w:val="right"/>
            </w:pPr>
            <w:r>
              <w:t>775</w:t>
            </w:r>
          </w:p>
        </w:tc>
        <w:tc>
          <w:tcPr>
            <w:tcW w:w="1338" w:type="dxa"/>
          </w:tcPr>
          <w:p w:rsidR="00000000" w:rsidRDefault="00000000">
            <w:pPr>
              <w:spacing w:line="228" w:lineRule="auto"/>
              <w:ind w:right="463"/>
              <w:jc w:val="right"/>
            </w:pPr>
            <w:r>
              <w:t>51</w:t>
            </w:r>
          </w:p>
        </w:tc>
        <w:tc>
          <w:tcPr>
            <w:tcW w:w="1662" w:type="dxa"/>
          </w:tcPr>
          <w:p w:rsidR="00000000" w:rsidRDefault="00000000">
            <w:pPr>
              <w:tabs>
                <w:tab w:val="decimal" w:pos="752"/>
              </w:tabs>
              <w:spacing w:line="228" w:lineRule="auto"/>
            </w:pPr>
            <w:r>
              <w:t>11,2</w:t>
            </w:r>
          </w:p>
        </w:tc>
        <w:tc>
          <w:tcPr>
            <w:tcW w:w="1504" w:type="dxa"/>
          </w:tcPr>
          <w:p w:rsidR="00000000" w:rsidRDefault="00000000">
            <w:pPr>
              <w:tabs>
                <w:tab w:val="decimal" w:pos="752"/>
              </w:tabs>
              <w:spacing w:line="228" w:lineRule="auto"/>
            </w:pPr>
            <w:r>
              <w:t>15,3</w:t>
            </w:r>
          </w:p>
        </w:tc>
      </w:tr>
      <w:tr w:rsidR="00000000">
        <w:tblPrEx>
          <w:tblCellMar>
            <w:top w:w="0" w:type="dxa"/>
            <w:bottom w:w="0" w:type="dxa"/>
          </w:tblCellMar>
        </w:tblPrEx>
        <w:tc>
          <w:tcPr>
            <w:tcW w:w="1990" w:type="dxa"/>
          </w:tcPr>
          <w:p w:rsidR="00000000" w:rsidRDefault="00000000">
            <w:pPr>
              <w:pStyle w:val="FootnoteText"/>
              <w:spacing w:after="0" w:line="228" w:lineRule="auto"/>
            </w:pPr>
            <w:r>
              <w:t>Lusaka</w:t>
            </w:r>
          </w:p>
        </w:tc>
        <w:tc>
          <w:tcPr>
            <w:tcW w:w="1560" w:type="dxa"/>
          </w:tcPr>
          <w:p w:rsidR="00000000" w:rsidRDefault="00000000">
            <w:pPr>
              <w:spacing w:line="228" w:lineRule="auto"/>
              <w:ind w:right="428"/>
              <w:jc w:val="right"/>
            </w:pPr>
            <w:r>
              <w:t>991</w:t>
            </w:r>
          </w:p>
        </w:tc>
        <w:tc>
          <w:tcPr>
            <w:tcW w:w="1440" w:type="dxa"/>
          </w:tcPr>
          <w:p w:rsidR="00000000" w:rsidRDefault="00000000">
            <w:pPr>
              <w:spacing w:line="228" w:lineRule="auto"/>
              <w:ind w:right="412"/>
              <w:jc w:val="right"/>
            </w:pPr>
            <w:r>
              <w:t>1.391</w:t>
            </w:r>
          </w:p>
        </w:tc>
        <w:tc>
          <w:tcPr>
            <w:tcW w:w="1338" w:type="dxa"/>
          </w:tcPr>
          <w:p w:rsidR="00000000" w:rsidRDefault="00000000">
            <w:pPr>
              <w:spacing w:line="228" w:lineRule="auto"/>
              <w:ind w:right="463"/>
              <w:jc w:val="right"/>
            </w:pPr>
            <w:r>
              <w:t>22</w:t>
            </w:r>
          </w:p>
        </w:tc>
        <w:tc>
          <w:tcPr>
            <w:tcW w:w="1662" w:type="dxa"/>
          </w:tcPr>
          <w:p w:rsidR="00000000" w:rsidRDefault="00000000">
            <w:pPr>
              <w:tabs>
                <w:tab w:val="decimal" w:pos="752"/>
              </w:tabs>
              <w:spacing w:line="228" w:lineRule="auto"/>
            </w:pPr>
            <w:r>
              <w:t>45,3</w:t>
            </w:r>
          </w:p>
        </w:tc>
        <w:tc>
          <w:tcPr>
            <w:tcW w:w="1504" w:type="dxa"/>
          </w:tcPr>
          <w:p w:rsidR="00000000" w:rsidRDefault="00000000">
            <w:pPr>
              <w:tabs>
                <w:tab w:val="decimal" w:pos="752"/>
              </w:tabs>
              <w:spacing w:line="228" w:lineRule="auto"/>
            </w:pPr>
            <w:r>
              <w:t>63,5</w:t>
            </w:r>
          </w:p>
        </w:tc>
      </w:tr>
      <w:tr w:rsidR="00000000">
        <w:tblPrEx>
          <w:tblCellMar>
            <w:top w:w="0" w:type="dxa"/>
            <w:bottom w:w="0" w:type="dxa"/>
          </w:tblCellMar>
        </w:tblPrEx>
        <w:tc>
          <w:tcPr>
            <w:tcW w:w="1990" w:type="dxa"/>
          </w:tcPr>
          <w:p w:rsidR="00000000" w:rsidRDefault="00000000">
            <w:pPr>
              <w:pStyle w:val="FootnoteText"/>
              <w:spacing w:after="0" w:line="228" w:lineRule="auto"/>
            </w:pPr>
            <w:r>
              <w:t>Septentrional</w:t>
            </w:r>
          </w:p>
        </w:tc>
        <w:tc>
          <w:tcPr>
            <w:tcW w:w="1560" w:type="dxa"/>
          </w:tcPr>
          <w:p w:rsidR="00000000" w:rsidRDefault="00000000">
            <w:pPr>
              <w:spacing w:line="228" w:lineRule="auto"/>
              <w:ind w:right="428"/>
              <w:jc w:val="right"/>
            </w:pPr>
            <w:r>
              <w:t>926</w:t>
            </w:r>
          </w:p>
        </w:tc>
        <w:tc>
          <w:tcPr>
            <w:tcW w:w="1440" w:type="dxa"/>
          </w:tcPr>
          <w:p w:rsidR="00000000" w:rsidRDefault="00000000">
            <w:pPr>
              <w:spacing w:line="228" w:lineRule="auto"/>
              <w:ind w:right="412"/>
              <w:jc w:val="right"/>
            </w:pPr>
            <w:r>
              <w:t>1.259</w:t>
            </w:r>
          </w:p>
        </w:tc>
        <w:tc>
          <w:tcPr>
            <w:tcW w:w="1338" w:type="dxa"/>
          </w:tcPr>
          <w:p w:rsidR="00000000" w:rsidRDefault="00000000">
            <w:pPr>
              <w:pStyle w:val="Header"/>
              <w:tabs>
                <w:tab w:val="clear" w:pos="4252"/>
              </w:tabs>
              <w:spacing w:line="228" w:lineRule="auto"/>
              <w:ind w:right="463"/>
              <w:jc w:val="right"/>
            </w:pPr>
            <w:r>
              <w:t>148</w:t>
            </w:r>
          </w:p>
        </w:tc>
        <w:tc>
          <w:tcPr>
            <w:tcW w:w="1662" w:type="dxa"/>
          </w:tcPr>
          <w:p w:rsidR="00000000" w:rsidRDefault="00000000">
            <w:pPr>
              <w:tabs>
                <w:tab w:val="decimal" w:pos="752"/>
              </w:tabs>
              <w:spacing w:line="228" w:lineRule="auto"/>
            </w:pPr>
            <w:r>
              <w:t>6,3</w:t>
            </w:r>
          </w:p>
        </w:tc>
        <w:tc>
          <w:tcPr>
            <w:tcW w:w="1504" w:type="dxa"/>
          </w:tcPr>
          <w:p w:rsidR="00000000" w:rsidRDefault="00000000">
            <w:pPr>
              <w:tabs>
                <w:tab w:val="decimal" w:pos="752"/>
              </w:tabs>
              <w:spacing w:line="228" w:lineRule="auto"/>
            </w:pPr>
            <w:r>
              <w:t>8,5</w:t>
            </w:r>
          </w:p>
        </w:tc>
      </w:tr>
      <w:tr w:rsidR="00000000">
        <w:tblPrEx>
          <w:tblCellMar>
            <w:top w:w="0" w:type="dxa"/>
            <w:bottom w:w="0" w:type="dxa"/>
          </w:tblCellMar>
        </w:tblPrEx>
        <w:tc>
          <w:tcPr>
            <w:tcW w:w="1990" w:type="dxa"/>
          </w:tcPr>
          <w:p w:rsidR="00000000" w:rsidRDefault="00000000">
            <w:pPr>
              <w:pStyle w:val="FootnoteText"/>
              <w:spacing w:after="0" w:line="228" w:lineRule="auto"/>
            </w:pPr>
            <w:r>
              <w:t>Noroccidental</w:t>
            </w:r>
          </w:p>
        </w:tc>
        <w:tc>
          <w:tcPr>
            <w:tcW w:w="1560" w:type="dxa"/>
          </w:tcPr>
          <w:p w:rsidR="00000000" w:rsidRDefault="00000000">
            <w:pPr>
              <w:spacing w:line="228" w:lineRule="auto"/>
              <w:ind w:right="428"/>
              <w:jc w:val="right"/>
            </w:pPr>
            <w:r>
              <w:t>438</w:t>
            </w:r>
          </w:p>
        </w:tc>
        <w:tc>
          <w:tcPr>
            <w:tcW w:w="1440" w:type="dxa"/>
          </w:tcPr>
          <w:p w:rsidR="00000000" w:rsidRDefault="00000000">
            <w:pPr>
              <w:spacing w:line="228" w:lineRule="auto"/>
              <w:ind w:right="412"/>
              <w:jc w:val="right"/>
            </w:pPr>
            <w:r>
              <w:t>583</w:t>
            </w:r>
          </w:p>
        </w:tc>
        <w:tc>
          <w:tcPr>
            <w:tcW w:w="1338" w:type="dxa"/>
          </w:tcPr>
          <w:p w:rsidR="00000000" w:rsidRDefault="00000000">
            <w:pPr>
              <w:spacing w:line="228" w:lineRule="auto"/>
              <w:ind w:right="463"/>
              <w:jc w:val="right"/>
            </w:pPr>
            <w:r>
              <w:t>126</w:t>
            </w:r>
          </w:p>
        </w:tc>
        <w:tc>
          <w:tcPr>
            <w:tcW w:w="1662" w:type="dxa"/>
          </w:tcPr>
          <w:p w:rsidR="00000000" w:rsidRDefault="00000000">
            <w:pPr>
              <w:tabs>
                <w:tab w:val="decimal" w:pos="752"/>
              </w:tabs>
              <w:spacing w:line="228" w:lineRule="auto"/>
            </w:pPr>
            <w:r>
              <w:t>3,5</w:t>
            </w:r>
          </w:p>
        </w:tc>
        <w:tc>
          <w:tcPr>
            <w:tcW w:w="1504" w:type="dxa"/>
          </w:tcPr>
          <w:p w:rsidR="00000000" w:rsidRDefault="00000000">
            <w:pPr>
              <w:tabs>
                <w:tab w:val="decimal" w:pos="752"/>
              </w:tabs>
              <w:spacing w:line="228" w:lineRule="auto"/>
            </w:pPr>
            <w:r>
              <w:t>4,6</w:t>
            </w:r>
          </w:p>
        </w:tc>
      </w:tr>
      <w:tr w:rsidR="00000000">
        <w:tblPrEx>
          <w:tblCellMar>
            <w:top w:w="0" w:type="dxa"/>
            <w:bottom w:w="0" w:type="dxa"/>
          </w:tblCellMar>
        </w:tblPrEx>
        <w:tc>
          <w:tcPr>
            <w:tcW w:w="1990" w:type="dxa"/>
          </w:tcPr>
          <w:p w:rsidR="00000000" w:rsidRDefault="00000000">
            <w:pPr>
              <w:pStyle w:val="FootnoteText"/>
              <w:spacing w:after="0" w:line="228" w:lineRule="auto"/>
            </w:pPr>
            <w:r>
              <w:t>Meridional</w:t>
            </w:r>
          </w:p>
        </w:tc>
        <w:tc>
          <w:tcPr>
            <w:tcW w:w="1560" w:type="dxa"/>
          </w:tcPr>
          <w:p w:rsidR="00000000" w:rsidRDefault="00000000">
            <w:pPr>
              <w:spacing w:line="228" w:lineRule="auto"/>
              <w:ind w:right="428"/>
              <w:jc w:val="right"/>
            </w:pPr>
            <w:r>
              <w:t>966</w:t>
            </w:r>
          </w:p>
        </w:tc>
        <w:tc>
          <w:tcPr>
            <w:tcW w:w="1440" w:type="dxa"/>
          </w:tcPr>
          <w:p w:rsidR="00000000" w:rsidRDefault="00000000">
            <w:pPr>
              <w:spacing w:line="228" w:lineRule="auto"/>
              <w:ind w:right="412"/>
              <w:jc w:val="right"/>
            </w:pPr>
            <w:r>
              <w:t>1.212</w:t>
            </w:r>
          </w:p>
        </w:tc>
        <w:tc>
          <w:tcPr>
            <w:tcW w:w="1338" w:type="dxa"/>
          </w:tcPr>
          <w:p w:rsidR="00000000" w:rsidRDefault="00000000">
            <w:pPr>
              <w:spacing w:line="228" w:lineRule="auto"/>
              <w:ind w:right="463"/>
              <w:jc w:val="right"/>
            </w:pPr>
            <w:r>
              <w:t>85</w:t>
            </w:r>
          </w:p>
        </w:tc>
        <w:tc>
          <w:tcPr>
            <w:tcW w:w="1662" w:type="dxa"/>
          </w:tcPr>
          <w:p w:rsidR="00000000" w:rsidRDefault="00000000">
            <w:pPr>
              <w:tabs>
                <w:tab w:val="decimal" w:pos="752"/>
              </w:tabs>
              <w:spacing w:line="228" w:lineRule="auto"/>
            </w:pPr>
            <w:r>
              <w:t>11,3</w:t>
            </w:r>
          </w:p>
        </w:tc>
        <w:tc>
          <w:tcPr>
            <w:tcW w:w="1504" w:type="dxa"/>
          </w:tcPr>
          <w:p w:rsidR="00000000" w:rsidRDefault="00000000">
            <w:pPr>
              <w:tabs>
                <w:tab w:val="decimal" w:pos="752"/>
              </w:tabs>
              <w:spacing w:line="228" w:lineRule="auto"/>
            </w:pPr>
            <w:r>
              <w:t>14,2</w:t>
            </w:r>
          </w:p>
        </w:tc>
      </w:tr>
      <w:tr w:rsidR="00000000">
        <w:tblPrEx>
          <w:tblCellMar>
            <w:top w:w="0" w:type="dxa"/>
            <w:bottom w:w="0" w:type="dxa"/>
          </w:tblCellMar>
        </w:tblPrEx>
        <w:tc>
          <w:tcPr>
            <w:tcW w:w="1990" w:type="dxa"/>
          </w:tcPr>
          <w:p w:rsidR="00000000" w:rsidRDefault="00000000">
            <w:pPr>
              <w:pStyle w:val="FootnoteText"/>
              <w:spacing w:after="0" w:line="228" w:lineRule="auto"/>
            </w:pPr>
            <w:r>
              <w:t>Occidental</w:t>
            </w:r>
          </w:p>
        </w:tc>
        <w:tc>
          <w:tcPr>
            <w:tcW w:w="1560" w:type="dxa"/>
          </w:tcPr>
          <w:p w:rsidR="00000000" w:rsidRDefault="00000000">
            <w:pPr>
              <w:spacing w:line="228" w:lineRule="auto"/>
              <w:ind w:right="428"/>
              <w:jc w:val="right"/>
            </w:pPr>
            <w:r>
              <w:t>639</w:t>
            </w:r>
          </w:p>
        </w:tc>
        <w:tc>
          <w:tcPr>
            <w:tcW w:w="1440" w:type="dxa"/>
          </w:tcPr>
          <w:p w:rsidR="00000000" w:rsidRDefault="00000000">
            <w:pPr>
              <w:spacing w:line="228" w:lineRule="auto"/>
              <w:ind w:right="412"/>
              <w:jc w:val="right"/>
            </w:pPr>
            <w:r>
              <w:t>765</w:t>
            </w:r>
          </w:p>
        </w:tc>
        <w:tc>
          <w:tcPr>
            <w:tcW w:w="1338" w:type="dxa"/>
          </w:tcPr>
          <w:p w:rsidR="00000000" w:rsidRDefault="00000000">
            <w:pPr>
              <w:spacing w:line="228" w:lineRule="auto"/>
              <w:ind w:right="463"/>
              <w:jc w:val="right"/>
            </w:pPr>
            <w:r>
              <w:t>126</w:t>
            </w:r>
          </w:p>
        </w:tc>
        <w:tc>
          <w:tcPr>
            <w:tcW w:w="1662" w:type="dxa"/>
          </w:tcPr>
          <w:p w:rsidR="00000000" w:rsidRDefault="00000000">
            <w:pPr>
              <w:tabs>
                <w:tab w:val="decimal" w:pos="752"/>
              </w:tabs>
              <w:spacing w:line="228" w:lineRule="auto"/>
            </w:pPr>
            <w:r>
              <w:t>5,1</w:t>
            </w:r>
          </w:p>
        </w:tc>
        <w:tc>
          <w:tcPr>
            <w:tcW w:w="1504" w:type="dxa"/>
          </w:tcPr>
          <w:p w:rsidR="00000000" w:rsidRDefault="00000000">
            <w:pPr>
              <w:tabs>
                <w:tab w:val="decimal" w:pos="752"/>
              </w:tabs>
              <w:spacing w:line="228" w:lineRule="auto"/>
            </w:pPr>
            <w:r>
              <w:t>6,1</w:t>
            </w:r>
          </w:p>
        </w:tc>
      </w:tr>
      <w:tr w:rsidR="00000000">
        <w:tblPrEx>
          <w:tblCellMar>
            <w:top w:w="0" w:type="dxa"/>
            <w:bottom w:w="0" w:type="dxa"/>
          </w:tblCellMar>
        </w:tblPrEx>
        <w:tc>
          <w:tcPr>
            <w:tcW w:w="1990" w:type="dxa"/>
          </w:tcPr>
          <w:p w:rsidR="00000000" w:rsidRDefault="00000000">
            <w:pPr>
              <w:pStyle w:val="FootnoteText"/>
              <w:tabs>
                <w:tab w:val="left" w:pos="360"/>
              </w:tabs>
              <w:spacing w:after="0" w:line="228" w:lineRule="auto"/>
            </w:pPr>
            <w:r>
              <w:tab/>
              <w:t>Total Zambia</w:t>
            </w:r>
          </w:p>
        </w:tc>
        <w:tc>
          <w:tcPr>
            <w:tcW w:w="1560" w:type="dxa"/>
          </w:tcPr>
          <w:p w:rsidR="00000000" w:rsidRDefault="00000000">
            <w:pPr>
              <w:spacing w:line="228" w:lineRule="auto"/>
              <w:ind w:right="428"/>
              <w:jc w:val="right"/>
            </w:pPr>
            <w:r>
              <w:t>7.759</w:t>
            </w:r>
          </w:p>
        </w:tc>
        <w:tc>
          <w:tcPr>
            <w:tcW w:w="1440" w:type="dxa"/>
          </w:tcPr>
          <w:p w:rsidR="00000000" w:rsidRDefault="00000000">
            <w:pPr>
              <w:spacing w:line="228" w:lineRule="auto"/>
              <w:ind w:right="412"/>
              <w:jc w:val="right"/>
            </w:pPr>
            <w:r>
              <w:t>9.886</w:t>
            </w:r>
          </w:p>
        </w:tc>
        <w:tc>
          <w:tcPr>
            <w:tcW w:w="1338" w:type="dxa"/>
          </w:tcPr>
          <w:p w:rsidR="00000000" w:rsidRDefault="00000000">
            <w:pPr>
              <w:spacing w:line="228" w:lineRule="auto"/>
              <w:ind w:right="463"/>
              <w:jc w:val="right"/>
            </w:pPr>
            <w:r>
              <w:t>753</w:t>
            </w:r>
          </w:p>
        </w:tc>
        <w:tc>
          <w:tcPr>
            <w:tcW w:w="1662" w:type="dxa"/>
          </w:tcPr>
          <w:p w:rsidR="00000000" w:rsidRDefault="00000000">
            <w:pPr>
              <w:tabs>
                <w:tab w:val="decimal" w:pos="752"/>
              </w:tabs>
              <w:spacing w:line="228" w:lineRule="auto"/>
            </w:pPr>
            <w:r>
              <w:t>10,3</w:t>
            </w:r>
          </w:p>
        </w:tc>
        <w:tc>
          <w:tcPr>
            <w:tcW w:w="1504" w:type="dxa"/>
          </w:tcPr>
          <w:p w:rsidR="00000000" w:rsidRDefault="00000000">
            <w:pPr>
              <w:tabs>
                <w:tab w:val="decimal" w:pos="752"/>
              </w:tabs>
              <w:spacing w:line="228" w:lineRule="auto"/>
            </w:pPr>
            <w:r>
              <w:t>13,1</w:t>
            </w:r>
          </w:p>
        </w:tc>
      </w:tr>
    </w:tbl>
    <w:p w:rsidR="00000000" w:rsidRDefault="00000000">
      <w:pPr>
        <w:pStyle w:val="FootnoteText"/>
        <w:spacing w:before="120" w:after="120" w:line="240" w:lineRule="auto"/>
        <w:rPr>
          <w:i/>
          <w:iCs/>
        </w:rPr>
      </w:pPr>
      <w:r>
        <w:rPr>
          <w:i/>
          <w:iCs/>
        </w:rPr>
        <w:t>Nota</w:t>
      </w:r>
      <w:r>
        <w:t xml:space="preserve">:  Las cifras corresponden a la población </w:t>
      </w:r>
      <w:r>
        <w:rPr>
          <w:i/>
          <w:iCs/>
        </w:rPr>
        <w:t>de jure.</w:t>
      </w:r>
    </w:p>
    <w:p w:rsidR="00000000" w:rsidRDefault="00000000">
      <w:pPr>
        <w:pStyle w:val="FootnoteText"/>
        <w:spacing w:after="480" w:line="240" w:lineRule="auto"/>
      </w:pPr>
      <w:r>
        <w:rPr>
          <w:i/>
          <w:iCs/>
        </w:rPr>
        <w:t>Fuente</w:t>
      </w:r>
      <w:r>
        <w:t>:  Oficina Central de Estadística (CSO), Informe del Censo del 2000.</w:t>
      </w:r>
    </w:p>
    <w:p w:rsidR="00000000" w:rsidRDefault="00000000">
      <w:pPr>
        <w:pStyle w:val="FootnoteText"/>
        <w:spacing w:line="240" w:lineRule="auto"/>
      </w:pPr>
      <w:r>
        <w:t>6.</w:t>
      </w:r>
      <w:r>
        <w:tab/>
        <w:t>Zambia es un país multirracial y pluricultural cuya población está compuesta principalmente de personas de origen africano, que representaban el 99,5% en el 2000; más del 98,7% registrado en el censo de 1990.  Los grupos que no son de origen africano comprenden americanos, asiáticos y europeos, y el resto se clasifica como "Otros" meramente con fines estadísticos (véase el cuadro 3).  En los censos de Zambia por grupo étnico, se entiende el continente de origen en el caso de los no zambianos y las tribus autóctonas en el caso de los zambianos.  Oficialmente hay 72 tribus en Zambia, cada una con su propio idioma.  Si bien idioma no suele ser sinónimo de tribu, es razonable afirmar que el número de idiomas equivale al número de tribus en el país.</w:t>
      </w:r>
    </w:p>
    <w:p w:rsidR="00000000" w:rsidRDefault="00000000">
      <w:pPr>
        <w:pStyle w:val="FootnoteText"/>
        <w:spacing w:line="240" w:lineRule="auto"/>
        <w:jc w:val="center"/>
        <w:rPr>
          <w:b/>
          <w:bCs/>
        </w:rPr>
      </w:pPr>
      <w:r>
        <w:rPr>
          <w:b/>
          <w:bCs/>
        </w:rPr>
        <w:t>Cuadro 3</w:t>
      </w:r>
    </w:p>
    <w:p w:rsidR="00000000" w:rsidRDefault="00000000">
      <w:pPr>
        <w:pStyle w:val="FootnoteText"/>
        <w:spacing w:line="240" w:lineRule="auto"/>
        <w:jc w:val="center"/>
        <w:rPr>
          <w:b/>
          <w:bCs/>
        </w:rPr>
      </w:pPr>
      <w:r>
        <w:rPr>
          <w:b/>
          <w:bCs/>
        </w:rPr>
        <w:t>Composición étnica de la población, por sexo,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1322"/>
        <w:gridCol w:w="1319"/>
        <w:gridCol w:w="1308"/>
        <w:gridCol w:w="1236"/>
        <w:gridCol w:w="1263"/>
        <w:gridCol w:w="1202"/>
      </w:tblGrid>
      <w:tr w:rsidR="00000000">
        <w:tblPrEx>
          <w:tblCellMar>
            <w:top w:w="0" w:type="dxa"/>
            <w:bottom w:w="0" w:type="dxa"/>
          </w:tblCellMar>
        </w:tblPrEx>
        <w:trPr>
          <w:cantSplit/>
        </w:trPr>
        <w:tc>
          <w:tcPr>
            <w:tcW w:w="1845" w:type="dxa"/>
            <w:vMerge w:val="restart"/>
            <w:vAlign w:val="center"/>
          </w:tcPr>
          <w:p w:rsidR="00000000" w:rsidRDefault="00000000">
            <w:pPr>
              <w:pStyle w:val="FootnoteText"/>
              <w:spacing w:after="0" w:line="240" w:lineRule="auto"/>
              <w:jc w:val="center"/>
            </w:pPr>
            <w:r>
              <w:t>Sexo</w:t>
            </w:r>
          </w:p>
        </w:tc>
        <w:tc>
          <w:tcPr>
            <w:tcW w:w="7650" w:type="dxa"/>
            <w:gridSpan w:val="6"/>
            <w:vAlign w:val="center"/>
          </w:tcPr>
          <w:p w:rsidR="00000000" w:rsidRDefault="00000000">
            <w:pPr>
              <w:pStyle w:val="FootnoteText"/>
              <w:spacing w:after="0" w:line="240" w:lineRule="auto"/>
              <w:jc w:val="center"/>
            </w:pPr>
            <w:r>
              <w:t>Grupo étnico</w:t>
            </w:r>
          </w:p>
        </w:tc>
      </w:tr>
      <w:tr w:rsidR="00000000">
        <w:tblPrEx>
          <w:tblCellMar>
            <w:top w:w="0" w:type="dxa"/>
            <w:bottom w:w="0" w:type="dxa"/>
          </w:tblCellMar>
        </w:tblPrEx>
        <w:trPr>
          <w:cantSplit/>
        </w:trPr>
        <w:tc>
          <w:tcPr>
            <w:tcW w:w="1845" w:type="dxa"/>
            <w:vMerge/>
            <w:vAlign w:val="center"/>
          </w:tcPr>
          <w:p w:rsidR="00000000" w:rsidRDefault="00000000">
            <w:pPr>
              <w:pStyle w:val="FootnoteText"/>
              <w:spacing w:after="0" w:line="240" w:lineRule="auto"/>
              <w:jc w:val="center"/>
            </w:pPr>
          </w:p>
        </w:tc>
        <w:tc>
          <w:tcPr>
            <w:tcW w:w="1322" w:type="dxa"/>
            <w:vAlign w:val="center"/>
          </w:tcPr>
          <w:p w:rsidR="00000000" w:rsidRDefault="00000000">
            <w:pPr>
              <w:pStyle w:val="FootnoteText"/>
              <w:spacing w:after="0" w:line="240" w:lineRule="auto"/>
              <w:jc w:val="center"/>
            </w:pPr>
            <w:r>
              <w:t>Africanos</w:t>
            </w:r>
          </w:p>
        </w:tc>
        <w:tc>
          <w:tcPr>
            <w:tcW w:w="1319" w:type="dxa"/>
            <w:vAlign w:val="center"/>
          </w:tcPr>
          <w:p w:rsidR="00000000" w:rsidRDefault="00000000">
            <w:pPr>
              <w:pStyle w:val="FootnoteText"/>
              <w:spacing w:after="0" w:line="240" w:lineRule="auto"/>
              <w:jc w:val="center"/>
            </w:pPr>
            <w:r>
              <w:t>Americanos</w:t>
            </w:r>
          </w:p>
        </w:tc>
        <w:tc>
          <w:tcPr>
            <w:tcW w:w="1308" w:type="dxa"/>
            <w:vAlign w:val="center"/>
          </w:tcPr>
          <w:p w:rsidR="00000000" w:rsidRDefault="00000000">
            <w:pPr>
              <w:pStyle w:val="FootnoteText"/>
              <w:spacing w:after="0" w:line="240" w:lineRule="auto"/>
              <w:jc w:val="center"/>
            </w:pPr>
            <w:r>
              <w:t>Asiáticos</w:t>
            </w:r>
          </w:p>
        </w:tc>
        <w:tc>
          <w:tcPr>
            <w:tcW w:w="1236" w:type="dxa"/>
            <w:vAlign w:val="center"/>
          </w:tcPr>
          <w:p w:rsidR="00000000" w:rsidRDefault="00000000">
            <w:pPr>
              <w:pStyle w:val="FootnoteText"/>
              <w:spacing w:after="0" w:line="240" w:lineRule="auto"/>
              <w:jc w:val="center"/>
            </w:pPr>
            <w:r>
              <w:t>Europeos</w:t>
            </w:r>
          </w:p>
        </w:tc>
        <w:tc>
          <w:tcPr>
            <w:tcW w:w="1263" w:type="dxa"/>
            <w:vAlign w:val="center"/>
          </w:tcPr>
          <w:p w:rsidR="00000000" w:rsidRDefault="00000000">
            <w:pPr>
              <w:pStyle w:val="FootnoteText"/>
              <w:spacing w:after="0" w:line="240" w:lineRule="auto"/>
              <w:jc w:val="center"/>
            </w:pPr>
            <w:r>
              <w:t>Otros</w:t>
            </w:r>
          </w:p>
        </w:tc>
        <w:tc>
          <w:tcPr>
            <w:tcW w:w="1202" w:type="dxa"/>
            <w:vAlign w:val="center"/>
          </w:tcPr>
          <w:p w:rsidR="00000000" w:rsidRDefault="00000000">
            <w:pPr>
              <w:pStyle w:val="FootnoteText"/>
              <w:spacing w:after="0" w:line="240" w:lineRule="auto"/>
              <w:jc w:val="center"/>
            </w:pPr>
            <w:r>
              <w:t>Total</w:t>
            </w:r>
          </w:p>
        </w:tc>
      </w:tr>
      <w:tr w:rsidR="00000000">
        <w:tblPrEx>
          <w:tblCellMar>
            <w:top w:w="0" w:type="dxa"/>
            <w:bottom w:w="0" w:type="dxa"/>
          </w:tblCellMar>
        </w:tblPrEx>
        <w:tc>
          <w:tcPr>
            <w:tcW w:w="1845" w:type="dxa"/>
          </w:tcPr>
          <w:p w:rsidR="00000000" w:rsidRDefault="00000000">
            <w:pPr>
              <w:pStyle w:val="FootnoteText"/>
              <w:spacing w:after="0" w:line="240" w:lineRule="auto"/>
            </w:pPr>
            <w:r>
              <w:t>Hombres</w:t>
            </w:r>
          </w:p>
        </w:tc>
        <w:tc>
          <w:tcPr>
            <w:tcW w:w="1322" w:type="dxa"/>
            <w:vAlign w:val="bottom"/>
          </w:tcPr>
          <w:p w:rsidR="00000000" w:rsidRDefault="00000000">
            <w:pPr>
              <w:pStyle w:val="BodyText"/>
              <w:spacing w:after="0"/>
              <w:ind w:right="89"/>
              <w:jc w:val="right"/>
              <w:rPr>
                <w:b w:val="0"/>
                <w:bCs w:val="0"/>
              </w:rPr>
            </w:pPr>
            <w:r>
              <w:rPr>
                <w:b w:val="0"/>
                <w:bCs w:val="0"/>
              </w:rPr>
              <w:t>4.572.026</w:t>
            </w:r>
          </w:p>
        </w:tc>
        <w:tc>
          <w:tcPr>
            <w:tcW w:w="1319" w:type="dxa"/>
            <w:vAlign w:val="bottom"/>
          </w:tcPr>
          <w:p w:rsidR="00000000" w:rsidRDefault="00000000">
            <w:pPr>
              <w:pStyle w:val="BodyText"/>
              <w:spacing w:after="0"/>
              <w:ind w:right="331"/>
              <w:jc w:val="right"/>
              <w:rPr>
                <w:b w:val="0"/>
                <w:bCs w:val="0"/>
              </w:rPr>
            </w:pPr>
            <w:r>
              <w:rPr>
                <w:b w:val="0"/>
                <w:bCs w:val="0"/>
              </w:rPr>
              <w:t>691</w:t>
            </w:r>
          </w:p>
        </w:tc>
        <w:tc>
          <w:tcPr>
            <w:tcW w:w="1308" w:type="dxa"/>
            <w:vAlign w:val="bottom"/>
          </w:tcPr>
          <w:p w:rsidR="00000000" w:rsidRDefault="00000000">
            <w:pPr>
              <w:pStyle w:val="BodyText"/>
              <w:spacing w:after="0"/>
              <w:ind w:right="207"/>
              <w:jc w:val="right"/>
              <w:rPr>
                <w:b w:val="0"/>
                <w:bCs w:val="0"/>
              </w:rPr>
            </w:pPr>
            <w:r>
              <w:rPr>
                <w:b w:val="0"/>
                <w:bCs w:val="0"/>
              </w:rPr>
              <w:t>6.272</w:t>
            </w:r>
          </w:p>
        </w:tc>
        <w:tc>
          <w:tcPr>
            <w:tcW w:w="1236" w:type="dxa"/>
            <w:vAlign w:val="bottom"/>
          </w:tcPr>
          <w:p w:rsidR="00000000" w:rsidRDefault="00000000">
            <w:pPr>
              <w:pStyle w:val="BodyText"/>
              <w:spacing w:after="0"/>
              <w:ind w:right="280"/>
              <w:jc w:val="right"/>
              <w:rPr>
                <w:b w:val="0"/>
                <w:bCs w:val="0"/>
              </w:rPr>
            </w:pPr>
            <w:r>
              <w:rPr>
                <w:b w:val="0"/>
                <w:bCs w:val="0"/>
              </w:rPr>
              <w:t>3.462</w:t>
            </w:r>
          </w:p>
        </w:tc>
        <w:tc>
          <w:tcPr>
            <w:tcW w:w="1263" w:type="dxa"/>
            <w:vAlign w:val="bottom"/>
          </w:tcPr>
          <w:p w:rsidR="00000000" w:rsidRDefault="00000000">
            <w:pPr>
              <w:pStyle w:val="BodyText"/>
              <w:spacing w:after="0"/>
              <w:ind w:right="190"/>
              <w:jc w:val="right"/>
              <w:rPr>
                <w:b w:val="0"/>
                <w:bCs w:val="0"/>
              </w:rPr>
            </w:pPr>
            <w:r>
              <w:rPr>
                <w:b w:val="0"/>
                <w:bCs w:val="0"/>
              </w:rPr>
              <w:t>11.839</w:t>
            </w:r>
          </w:p>
        </w:tc>
        <w:tc>
          <w:tcPr>
            <w:tcW w:w="1202" w:type="dxa"/>
            <w:vAlign w:val="bottom"/>
          </w:tcPr>
          <w:p w:rsidR="00000000" w:rsidRDefault="00000000">
            <w:pPr>
              <w:pStyle w:val="BodyText"/>
              <w:spacing w:after="0"/>
              <w:ind w:right="102"/>
              <w:jc w:val="right"/>
              <w:rPr>
                <w:b w:val="0"/>
                <w:bCs w:val="0"/>
              </w:rPr>
            </w:pPr>
            <w:r>
              <w:rPr>
                <w:b w:val="0"/>
                <w:bCs w:val="0"/>
              </w:rPr>
              <w:t>4.594.290</w:t>
            </w:r>
          </w:p>
        </w:tc>
      </w:tr>
      <w:tr w:rsidR="00000000">
        <w:tblPrEx>
          <w:tblCellMar>
            <w:top w:w="0" w:type="dxa"/>
            <w:bottom w:w="0" w:type="dxa"/>
          </w:tblCellMar>
        </w:tblPrEx>
        <w:tc>
          <w:tcPr>
            <w:tcW w:w="1845" w:type="dxa"/>
          </w:tcPr>
          <w:p w:rsidR="00000000" w:rsidRDefault="00000000">
            <w:pPr>
              <w:pStyle w:val="FootnoteText"/>
              <w:spacing w:after="0" w:line="240" w:lineRule="auto"/>
            </w:pPr>
            <w:r>
              <w:t>Mujeres</w:t>
            </w:r>
          </w:p>
        </w:tc>
        <w:tc>
          <w:tcPr>
            <w:tcW w:w="1322" w:type="dxa"/>
            <w:vAlign w:val="bottom"/>
          </w:tcPr>
          <w:p w:rsidR="00000000" w:rsidRDefault="00000000">
            <w:pPr>
              <w:pStyle w:val="BodyText"/>
              <w:spacing w:after="0"/>
              <w:ind w:right="89"/>
              <w:jc w:val="right"/>
              <w:rPr>
                <w:b w:val="0"/>
                <w:bCs w:val="0"/>
              </w:rPr>
            </w:pPr>
            <w:r>
              <w:rPr>
                <w:b w:val="0"/>
                <w:bCs w:val="0"/>
              </w:rPr>
              <w:t>4.722.128</w:t>
            </w:r>
          </w:p>
        </w:tc>
        <w:tc>
          <w:tcPr>
            <w:tcW w:w="1319" w:type="dxa"/>
            <w:vAlign w:val="bottom"/>
          </w:tcPr>
          <w:p w:rsidR="00000000" w:rsidRDefault="00000000">
            <w:pPr>
              <w:pStyle w:val="BodyText"/>
              <w:spacing w:after="0"/>
              <w:ind w:right="331"/>
              <w:jc w:val="right"/>
              <w:rPr>
                <w:b w:val="0"/>
                <w:bCs w:val="0"/>
              </w:rPr>
            </w:pPr>
            <w:r>
              <w:rPr>
                <w:b w:val="0"/>
                <w:bCs w:val="0"/>
              </w:rPr>
              <w:t>507</w:t>
            </w:r>
          </w:p>
        </w:tc>
        <w:tc>
          <w:tcPr>
            <w:tcW w:w="1308" w:type="dxa"/>
            <w:vAlign w:val="bottom"/>
          </w:tcPr>
          <w:p w:rsidR="00000000" w:rsidRDefault="00000000">
            <w:pPr>
              <w:pStyle w:val="BodyText"/>
              <w:spacing w:after="0"/>
              <w:ind w:right="207"/>
              <w:jc w:val="right"/>
              <w:rPr>
                <w:b w:val="0"/>
                <w:bCs w:val="0"/>
              </w:rPr>
            </w:pPr>
            <w:r>
              <w:rPr>
                <w:b w:val="0"/>
                <w:bCs w:val="0"/>
              </w:rPr>
              <w:t>5.576</w:t>
            </w:r>
          </w:p>
        </w:tc>
        <w:tc>
          <w:tcPr>
            <w:tcW w:w="1236" w:type="dxa"/>
            <w:vAlign w:val="bottom"/>
          </w:tcPr>
          <w:p w:rsidR="00000000" w:rsidRDefault="00000000">
            <w:pPr>
              <w:pStyle w:val="BodyText"/>
              <w:spacing w:after="0"/>
              <w:ind w:right="280"/>
              <w:jc w:val="right"/>
              <w:rPr>
                <w:b w:val="0"/>
                <w:bCs w:val="0"/>
              </w:rPr>
            </w:pPr>
            <w:r>
              <w:rPr>
                <w:b w:val="0"/>
                <w:bCs w:val="0"/>
              </w:rPr>
              <w:t>2.720</w:t>
            </w:r>
          </w:p>
        </w:tc>
        <w:tc>
          <w:tcPr>
            <w:tcW w:w="1263" w:type="dxa"/>
            <w:vAlign w:val="bottom"/>
          </w:tcPr>
          <w:p w:rsidR="00000000" w:rsidRDefault="00000000">
            <w:pPr>
              <w:pStyle w:val="BodyText"/>
              <w:spacing w:after="0"/>
              <w:ind w:right="190"/>
              <w:jc w:val="right"/>
              <w:rPr>
                <w:b w:val="0"/>
                <w:bCs w:val="0"/>
              </w:rPr>
            </w:pPr>
            <w:r>
              <w:rPr>
                <w:b w:val="0"/>
                <w:bCs w:val="0"/>
              </w:rPr>
              <w:t>12.204</w:t>
            </w:r>
          </w:p>
        </w:tc>
        <w:tc>
          <w:tcPr>
            <w:tcW w:w="1202" w:type="dxa"/>
            <w:vAlign w:val="bottom"/>
          </w:tcPr>
          <w:p w:rsidR="00000000" w:rsidRDefault="00000000">
            <w:pPr>
              <w:pStyle w:val="BodyText"/>
              <w:spacing w:after="0"/>
              <w:ind w:right="102"/>
              <w:jc w:val="right"/>
              <w:rPr>
                <w:b w:val="0"/>
                <w:bCs w:val="0"/>
              </w:rPr>
            </w:pPr>
            <w:r>
              <w:rPr>
                <w:b w:val="0"/>
                <w:bCs w:val="0"/>
              </w:rPr>
              <w:t>4.743.135</w:t>
            </w:r>
          </w:p>
        </w:tc>
      </w:tr>
      <w:tr w:rsidR="00000000">
        <w:tblPrEx>
          <w:tblCellMar>
            <w:top w:w="0" w:type="dxa"/>
            <w:bottom w:w="0" w:type="dxa"/>
          </w:tblCellMar>
        </w:tblPrEx>
        <w:tc>
          <w:tcPr>
            <w:tcW w:w="1845" w:type="dxa"/>
          </w:tcPr>
          <w:p w:rsidR="00000000" w:rsidRDefault="00000000">
            <w:pPr>
              <w:pStyle w:val="FootnoteText"/>
              <w:spacing w:after="0" w:line="240" w:lineRule="auto"/>
            </w:pPr>
            <w:r>
              <w:t>Ambos sexos</w:t>
            </w:r>
          </w:p>
        </w:tc>
        <w:tc>
          <w:tcPr>
            <w:tcW w:w="1322" w:type="dxa"/>
            <w:vAlign w:val="bottom"/>
          </w:tcPr>
          <w:p w:rsidR="00000000" w:rsidRDefault="00000000">
            <w:pPr>
              <w:pStyle w:val="BodyText"/>
              <w:spacing w:after="0"/>
              <w:ind w:right="89"/>
              <w:jc w:val="right"/>
              <w:rPr>
                <w:b w:val="0"/>
                <w:bCs w:val="0"/>
              </w:rPr>
            </w:pPr>
            <w:r>
              <w:rPr>
                <w:b w:val="0"/>
                <w:bCs w:val="0"/>
              </w:rPr>
              <w:t>9.294.154</w:t>
            </w:r>
          </w:p>
        </w:tc>
        <w:tc>
          <w:tcPr>
            <w:tcW w:w="1319" w:type="dxa"/>
            <w:vAlign w:val="bottom"/>
          </w:tcPr>
          <w:p w:rsidR="00000000" w:rsidRDefault="00000000">
            <w:pPr>
              <w:pStyle w:val="BodyText"/>
              <w:spacing w:after="0"/>
              <w:ind w:right="331"/>
              <w:jc w:val="right"/>
              <w:rPr>
                <w:b w:val="0"/>
                <w:bCs w:val="0"/>
              </w:rPr>
            </w:pPr>
            <w:r>
              <w:rPr>
                <w:b w:val="0"/>
                <w:bCs w:val="0"/>
              </w:rPr>
              <w:t>1.198</w:t>
            </w:r>
          </w:p>
        </w:tc>
        <w:tc>
          <w:tcPr>
            <w:tcW w:w="1308" w:type="dxa"/>
            <w:vAlign w:val="bottom"/>
          </w:tcPr>
          <w:p w:rsidR="00000000" w:rsidRDefault="00000000">
            <w:pPr>
              <w:pStyle w:val="BodyText"/>
              <w:tabs>
                <w:tab w:val="left" w:pos="115"/>
              </w:tabs>
              <w:spacing w:after="0"/>
              <w:ind w:right="207"/>
              <w:jc w:val="right"/>
              <w:rPr>
                <w:b w:val="0"/>
                <w:bCs w:val="0"/>
              </w:rPr>
            </w:pPr>
            <w:r>
              <w:rPr>
                <w:b w:val="0"/>
                <w:bCs w:val="0"/>
              </w:rPr>
              <w:t>11.848</w:t>
            </w:r>
          </w:p>
        </w:tc>
        <w:tc>
          <w:tcPr>
            <w:tcW w:w="1236" w:type="dxa"/>
            <w:vAlign w:val="bottom"/>
          </w:tcPr>
          <w:p w:rsidR="00000000" w:rsidRDefault="00000000">
            <w:pPr>
              <w:pStyle w:val="BodyText"/>
              <w:spacing w:after="0"/>
              <w:ind w:right="280"/>
              <w:jc w:val="right"/>
              <w:rPr>
                <w:b w:val="0"/>
                <w:bCs w:val="0"/>
              </w:rPr>
            </w:pPr>
            <w:r>
              <w:rPr>
                <w:b w:val="0"/>
                <w:bCs w:val="0"/>
              </w:rPr>
              <w:t>6.182</w:t>
            </w:r>
          </w:p>
        </w:tc>
        <w:tc>
          <w:tcPr>
            <w:tcW w:w="1263" w:type="dxa"/>
            <w:vAlign w:val="bottom"/>
          </w:tcPr>
          <w:p w:rsidR="00000000" w:rsidRDefault="00000000">
            <w:pPr>
              <w:pStyle w:val="BodyText"/>
              <w:spacing w:after="0"/>
              <w:ind w:right="190"/>
              <w:jc w:val="right"/>
              <w:rPr>
                <w:b w:val="0"/>
                <w:bCs w:val="0"/>
              </w:rPr>
            </w:pPr>
            <w:r>
              <w:rPr>
                <w:b w:val="0"/>
                <w:bCs w:val="0"/>
              </w:rPr>
              <w:t>24.043</w:t>
            </w:r>
          </w:p>
        </w:tc>
        <w:tc>
          <w:tcPr>
            <w:tcW w:w="1202" w:type="dxa"/>
            <w:vAlign w:val="bottom"/>
          </w:tcPr>
          <w:p w:rsidR="00000000" w:rsidRDefault="00000000">
            <w:pPr>
              <w:pStyle w:val="BodyText"/>
              <w:spacing w:after="0"/>
              <w:ind w:right="102"/>
              <w:jc w:val="right"/>
              <w:rPr>
                <w:b w:val="0"/>
                <w:bCs w:val="0"/>
              </w:rPr>
            </w:pPr>
            <w:r>
              <w:rPr>
                <w:b w:val="0"/>
                <w:bCs w:val="0"/>
              </w:rPr>
              <w:t>9.337.425</w:t>
            </w:r>
          </w:p>
        </w:tc>
      </w:tr>
      <w:tr w:rsidR="00000000">
        <w:tblPrEx>
          <w:tblCellMar>
            <w:top w:w="0" w:type="dxa"/>
            <w:bottom w:w="0" w:type="dxa"/>
          </w:tblCellMar>
        </w:tblPrEx>
        <w:tc>
          <w:tcPr>
            <w:tcW w:w="1845" w:type="dxa"/>
          </w:tcPr>
          <w:p w:rsidR="00000000" w:rsidRDefault="00000000">
            <w:pPr>
              <w:pStyle w:val="FootnoteText"/>
              <w:spacing w:after="0" w:line="240" w:lineRule="auto"/>
            </w:pPr>
            <w:r>
              <w:t>Porcentaje de la población total</w:t>
            </w:r>
          </w:p>
        </w:tc>
        <w:tc>
          <w:tcPr>
            <w:tcW w:w="1322" w:type="dxa"/>
            <w:vAlign w:val="bottom"/>
          </w:tcPr>
          <w:p w:rsidR="00000000" w:rsidRDefault="00000000">
            <w:pPr>
              <w:pStyle w:val="Footer"/>
              <w:ind w:right="89"/>
              <w:jc w:val="right"/>
              <w:rPr>
                <w:lang w:val="es-ES_tradnl"/>
              </w:rPr>
            </w:pPr>
            <w:r>
              <w:rPr>
                <w:lang w:val="es-ES_tradnl"/>
              </w:rPr>
              <w:t>99,54</w:t>
            </w:r>
          </w:p>
        </w:tc>
        <w:tc>
          <w:tcPr>
            <w:tcW w:w="1319" w:type="dxa"/>
            <w:vAlign w:val="bottom"/>
          </w:tcPr>
          <w:p w:rsidR="00000000" w:rsidRDefault="00000000">
            <w:pPr>
              <w:pStyle w:val="Footer"/>
              <w:ind w:right="331"/>
              <w:jc w:val="right"/>
              <w:rPr>
                <w:lang w:val="es-ES_tradnl"/>
              </w:rPr>
            </w:pPr>
            <w:r>
              <w:rPr>
                <w:lang w:val="es-ES_tradnl"/>
              </w:rPr>
              <w:t>0,01</w:t>
            </w:r>
          </w:p>
        </w:tc>
        <w:tc>
          <w:tcPr>
            <w:tcW w:w="1308" w:type="dxa"/>
            <w:vAlign w:val="bottom"/>
          </w:tcPr>
          <w:p w:rsidR="00000000" w:rsidRDefault="00000000">
            <w:pPr>
              <w:pStyle w:val="Footer"/>
              <w:ind w:right="207"/>
              <w:jc w:val="right"/>
              <w:rPr>
                <w:lang w:val="es-ES_tradnl"/>
              </w:rPr>
            </w:pPr>
            <w:r>
              <w:rPr>
                <w:lang w:val="es-ES_tradnl"/>
              </w:rPr>
              <w:t>0,13</w:t>
            </w:r>
          </w:p>
        </w:tc>
        <w:tc>
          <w:tcPr>
            <w:tcW w:w="1236" w:type="dxa"/>
            <w:vAlign w:val="bottom"/>
          </w:tcPr>
          <w:p w:rsidR="00000000" w:rsidRDefault="00000000">
            <w:pPr>
              <w:pStyle w:val="Footer"/>
              <w:ind w:right="280"/>
              <w:jc w:val="right"/>
              <w:rPr>
                <w:lang w:val="es-ES_tradnl"/>
              </w:rPr>
            </w:pPr>
            <w:r>
              <w:rPr>
                <w:lang w:val="es-ES_tradnl"/>
              </w:rPr>
              <w:t>0,07</w:t>
            </w:r>
          </w:p>
        </w:tc>
        <w:tc>
          <w:tcPr>
            <w:tcW w:w="1263" w:type="dxa"/>
            <w:vAlign w:val="bottom"/>
          </w:tcPr>
          <w:p w:rsidR="00000000" w:rsidRDefault="00000000">
            <w:pPr>
              <w:pStyle w:val="Footer"/>
              <w:ind w:right="190"/>
              <w:jc w:val="right"/>
              <w:rPr>
                <w:lang w:val="es-ES_tradnl"/>
              </w:rPr>
            </w:pPr>
            <w:r>
              <w:rPr>
                <w:lang w:val="es-ES_tradnl"/>
              </w:rPr>
              <w:t>0,26</w:t>
            </w:r>
          </w:p>
        </w:tc>
        <w:tc>
          <w:tcPr>
            <w:tcW w:w="1202" w:type="dxa"/>
            <w:vAlign w:val="bottom"/>
          </w:tcPr>
          <w:p w:rsidR="00000000" w:rsidRDefault="00000000">
            <w:pPr>
              <w:pStyle w:val="Footer"/>
              <w:ind w:right="102"/>
              <w:jc w:val="right"/>
              <w:rPr>
                <w:lang w:val="es-ES_tradnl"/>
              </w:rPr>
            </w:pPr>
            <w:r>
              <w:rPr>
                <w:lang w:val="es-ES_tradnl"/>
              </w:rPr>
              <w:t>100,00</w:t>
            </w:r>
          </w:p>
        </w:tc>
      </w:tr>
    </w:tbl>
    <w:p w:rsidR="00000000" w:rsidRDefault="00000000">
      <w:pPr>
        <w:pStyle w:val="FootnoteText"/>
        <w:spacing w:before="120" w:after="480" w:line="240" w:lineRule="auto"/>
      </w:pPr>
      <w:r>
        <w:rPr>
          <w:i/>
          <w:iCs/>
        </w:rPr>
        <w:t>Fuente</w:t>
      </w:r>
      <w:r>
        <w:t>:  Oficina Central de Estadística (CSO), Informe nacional analítico del Censo de Población y Vivienda del 2000.</w:t>
      </w:r>
    </w:p>
    <w:p w:rsidR="00000000" w:rsidRDefault="00000000">
      <w:pPr>
        <w:pStyle w:val="FootnoteText"/>
        <w:spacing w:line="240" w:lineRule="auto"/>
      </w:pPr>
      <w:r>
        <w:t>7.</w:t>
      </w:r>
      <w:r>
        <w:tab/>
        <w:t>En Zambia están identificados siete grupos étnicos generales, y todas las tribus pertenecen a una de estas grandes agrupaciones tribales:  bemba, tonga, noroccidental, barotse, nyanja u oriental, mambwe y tumbuka (gráfico 1 y cuadro 4).  Las tribus del grupo étnico bemba representan más de las dos terceras partes de todas las tribus zambianas.  Además, el 30,5 y el 39,1% de las personas pertenecientes al grupo tribal bemba residen en las zonas rurales y las urbanas, respectivamente.  La categoría "Otros" incluye a las tribus/grupos étnicos no zambianos y representaban el 2,3% en el censo del 2000.</w:t>
      </w:r>
    </w:p>
    <w:p w:rsidR="00000000" w:rsidRDefault="00000000">
      <w:pPr>
        <w:pStyle w:val="FootnoteText"/>
        <w:spacing w:line="240" w:lineRule="auto"/>
      </w:pPr>
      <w:r>
        <w:br w:type="page"/>
      </w:r>
    </w:p>
    <w:p w:rsidR="00000000" w:rsidRDefault="00000000">
      <w:pPr>
        <w:pStyle w:val="FootnoteText"/>
        <w:spacing w:line="240" w:lineRule="auto"/>
      </w:pPr>
    </w:p>
    <w:p w:rsidR="00000000" w:rsidRDefault="00000000">
      <w:pPr>
        <w:pStyle w:val="FootnoteText"/>
        <w:spacing w:line="240" w:lineRule="auto"/>
      </w:pPr>
    </w:p>
    <w:p w:rsidR="00000000" w:rsidRDefault="00000000">
      <w:pPr>
        <w:pStyle w:val="FootnoteText"/>
        <w:spacing w:line="240" w:lineRule="auto"/>
        <w:rPr>
          <w:b/>
          <w:bCs/>
        </w:rPr>
      </w:pPr>
      <w:r>
        <w:rPr>
          <w:b/>
          <w:bCs/>
          <w:noProof/>
          <w:sz w:val="20"/>
        </w:rPr>
        <w:pict>
          <v:shape id="_x0000_s1032" type="#_x0000_t75" style="position:absolute;margin-left:0;margin-top:-13.05pt;width:453.55pt;height:254.5pt;z-index:7;mso-position-horizontal:center" fillcolor="window">
            <v:imagedata r:id="rId9" o:title=""/>
            <w10:anchorlock/>
          </v:shape>
          <o:OLEObject Type="Embed" ProgID="MSGraph.Chart.8" ShapeID="_x0000_s1032" DrawAspect="Content" ObjectID="_1395885539" r:id="rId10">
            <o:FieldCodes>\s</o:FieldCodes>
          </o:OLEObject>
        </w:pict>
      </w:r>
    </w:p>
    <w:p w:rsidR="00000000" w:rsidRDefault="00000000">
      <w:pPr>
        <w:pStyle w:val="FootnoteText"/>
        <w:spacing w:line="240" w:lineRule="auto"/>
        <w:rPr>
          <w:b/>
          <w:bCs/>
        </w:rPr>
      </w:pPr>
    </w:p>
    <w:p w:rsidR="00000000" w:rsidRDefault="00000000">
      <w:pPr>
        <w:pStyle w:val="FootnoteText"/>
        <w:spacing w:line="240" w:lineRule="auto"/>
        <w:rPr>
          <w:b/>
          <w:bCs/>
        </w:rPr>
      </w:pPr>
    </w:p>
    <w:p w:rsidR="00000000" w:rsidRDefault="00000000">
      <w:pPr>
        <w:pStyle w:val="FootnoteText"/>
        <w:spacing w:line="240" w:lineRule="auto"/>
        <w:rPr>
          <w:b/>
          <w:bCs/>
        </w:rPr>
      </w:pPr>
    </w:p>
    <w:p w:rsidR="00000000" w:rsidRDefault="00000000">
      <w:pPr>
        <w:pStyle w:val="FootnoteText"/>
        <w:spacing w:line="240" w:lineRule="auto"/>
        <w:rPr>
          <w:b/>
          <w:bCs/>
        </w:rPr>
      </w:pPr>
    </w:p>
    <w:p w:rsidR="00000000" w:rsidRDefault="00000000">
      <w:pPr>
        <w:pStyle w:val="FootnoteText"/>
        <w:spacing w:line="240" w:lineRule="auto"/>
        <w:rPr>
          <w:b/>
          <w:bCs/>
        </w:rPr>
      </w:pPr>
    </w:p>
    <w:p w:rsidR="00000000" w:rsidRDefault="00000000">
      <w:pPr>
        <w:pStyle w:val="FootnoteText"/>
        <w:spacing w:line="240" w:lineRule="auto"/>
        <w:rPr>
          <w:b/>
          <w:bCs/>
        </w:rPr>
      </w:pPr>
    </w:p>
    <w:p w:rsidR="00000000" w:rsidRDefault="00000000">
      <w:pPr>
        <w:pStyle w:val="FootnoteText"/>
        <w:spacing w:line="240" w:lineRule="auto"/>
        <w:rPr>
          <w:b/>
          <w:bCs/>
        </w:rPr>
      </w:pPr>
    </w:p>
    <w:p w:rsidR="00000000" w:rsidRDefault="00000000">
      <w:pPr>
        <w:pStyle w:val="FootnoteText"/>
        <w:spacing w:line="240" w:lineRule="auto"/>
        <w:rPr>
          <w:b/>
          <w:bCs/>
        </w:rPr>
      </w:pPr>
    </w:p>
    <w:p w:rsidR="00000000" w:rsidRDefault="00000000">
      <w:pPr>
        <w:pStyle w:val="FootnoteText"/>
        <w:spacing w:after="0" w:line="240" w:lineRule="auto"/>
        <w:rPr>
          <w:b/>
          <w:bCs/>
        </w:rPr>
      </w:pPr>
    </w:p>
    <w:p w:rsidR="00000000" w:rsidRDefault="00000000">
      <w:pPr>
        <w:pStyle w:val="FootnoteText"/>
        <w:spacing w:after="480" w:line="240" w:lineRule="auto"/>
        <w:ind w:left="238"/>
      </w:pPr>
      <w:r>
        <w:rPr>
          <w:i/>
          <w:iCs/>
        </w:rPr>
        <w:t>Fuente</w:t>
      </w:r>
      <w:r>
        <w:t>:  Oficina Central de Estadística (CSO), Informe nacional analítico del Censo de Población, 2003</w:t>
      </w:r>
    </w:p>
    <w:p w:rsidR="00000000" w:rsidRDefault="00000000">
      <w:pPr>
        <w:spacing w:after="240"/>
        <w:sectPr w:rsidR="00000000">
          <w:headerReference w:type="even" r:id="rId11"/>
          <w:headerReference w:type="default" r:id="rId12"/>
          <w:pgSz w:w="11906" w:h="16838" w:code="9"/>
          <w:pgMar w:top="1701" w:right="850" w:bottom="1984" w:left="1701" w:header="850" w:footer="567" w:gutter="0"/>
          <w:cols w:space="708"/>
          <w:titlePg/>
          <w:docGrid w:linePitch="360"/>
        </w:sectPr>
      </w:pPr>
    </w:p>
    <w:p w:rsidR="00000000" w:rsidRDefault="00000000">
      <w:pPr>
        <w:pStyle w:val="FootnoteText"/>
        <w:spacing w:line="240" w:lineRule="auto"/>
        <w:jc w:val="center"/>
        <w:rPr>
          <w:b/>
          <w:bCs/>
        </w:rPr>
      </w:pPr>
      <w:r>
        <w:rPr>
          <w:b/>
          <w:bCs/>
        </w:rPr>
        <w:t>Cuadro 4</w:t>
      </w:r>
    </w:p>
    <w:p w:rsidR="00000000" w:rsidRDefault="00000000">
      <w:pPr>
        <w:pStyle w:val="FootnoteText"/>
        <w:spacing w:line="240" w:lineRule="auto"/>
        <w:jc w:val="center"/>
      </w:pPr>
      <w:r>
        <w:rPr>
          <w:b/>
          <w:bCs/>
        </w:rPr>
        <w:t>Grupos étnicos generales, por sexo y lugar de residencia,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0"/>
        <w:gridCol w:w="1302"/>
        <w:gridCol w:w="1190"/>
        <w:gridCol w:w="1231"/>
        <w:gridCol w:w="1232"/>
        <w:gridCol w:w="1204"/>
        <w:gridCol w:w="1246"/>
        <w:gridCol w:w="1218"/>
        <w:gridCol w:w="1189"/>
        <w:gridCol w:w="1170"/>
      </w:tblGrid>
      <w:tr w:rsidR="00000000">
        <w:tblPrEx>
          <w:tblCellMar>
            <w:top w:w="0" w:type="dxa"/>
            <w:bottom w:w="0" w:type="dxa"/>
          </w:tblCellMar>
        </w:tblPrEx>
        <w:trPr>
          <w:cantSplit/>
        </w:trPr>
        <w:tc>
          <w:tcPr>
            <w:tcW w:w="2310" w:type="dxa"/>
            <w:vMerge w:val="restart"/>
            <w:vAlign w:val="center"/>
          </w:tcPr>
          <w:p w:rsidR="00000000" w:rsidRDefault="00000000">
            <w:pPr>
              <w:pStyle w:val="FootnoteText"/>
              <w:spacing w:after="0" w:line="240" w:lineRule="auto"/>
              <w:jc w:val="center"/>
            </w:pPr>
            <w:r>
              <w:t>Grupo étnico</w:t>
            </w:r>
          </w:p>
        </w:tc>
        <w:tc>
          <w:tcPr>
            <w:tcW w:w="3723" w:type="dxa"/>
            <w:gridSpan w:val="3"/>
            <w:vAlign w:val="center"/>
          </w:tcPr>
          <w:p w:rsidR="00000000" w:rsidRDefault="00000000">
            <w:pPr>
              <w:pStyle w:val="FootnoteText"/>
              <w:spacing w:after="0" w:line="240" w:lineRule="auto"/>
              <w:jc w:val="center"/>
            </w:pPr>
            <w:r>
              <w:t>Zambia</w:t>
            </w:r>
          </w:p>
        </w:tc>
        <w:tc>
          <w:tcPr>
            <w:tcW w:w="3682" w:type="dxa"/>
            <w:gridSpan w:val="3"/>
            <w:vAlign w:val="center"/>
          </w:tcPr>
          <w:p w:rsidR="00000000" w:rsidRDefault="00000000">
            <w:pPr>
              <w:pStyle w:val="FootnoteText"/>
              <w:spacing w:after="0" w:line="240" w:lineRule="auto"/>
              <w:jc w:val="center"/>
            </w:pPr>
            <w:r>
              <w:t>Zonas rurales</w:t>
            </w:r>
          </w:p>
        </w:tc>
        <w:tc>
          <w:tcPr>
            <w:tcW w:w="3577" w:type="dxa"/>
            <w:gridSpan w:val="3"/>
            <w:vAlign w:val="center"/>
          </w:tcPr>
          <w:p w:rsidR="00000000" w:rsidRDefault="00000000">
            <w:pPr>
              <w:pStyle w:val="FootnoteText"/>
              <w:spacing w:after="0" w:line="240" w:lineRule="auto"/>
              <w:jc w:val="center"/>
            </w:pPr>
            <w:r>
              <w:t>Zonas urbanas</w:t>
            </w:r>
          </w:p>
        </w:tc>
      </w:tr>
      <w:tr w:rsidR="00000000">
        <w:tblPrEx>
          <w:tblCellMar>
            <w:top w:w="0" w:type="dxa"/>
            <w:bottom w:w="0" w:type="dxa"/>
          </w:tblCellMar>
        </w:tblPrEx>
        <w:trPr>
          <w:cantSplit/>
        </w:trPr>
        <w:tc>
          <w:tcPr>
            <w:tcW w:w="2310" w:type="dxa"/>
            <w:vMerge/>
            <w:vAlign w:val="center"/>
          </w:tcPr>
          <w:p w:rsidR="00000000" w:rsidRDefault="00000000">
            <w:pPr>
              <w:pStyle w:val="FootnoteText"/>
              <w:spacing w:after="0" w:line="240" w:lineRule="auto"/>
              <w:jc w:val="center"/>
            </w:pPr>
          </w:p>
        </w:tc>
        <w:tc>
          <w:tcPr>
            <w:tcW w:w="1302" w:type="dxa"/>
            <w:vAlign w:val="center"/>
          </w:tcPr>
          <w:p w:rsidR="00000000" w:rsidRDefault="00000000">
            <w:pPr>
              <w:pStyle w:val="FootnoteText"/>
              <w:spacing w:after="0" w:line="240" w:lineRule="auto"/>
              <w:jc w:val="center"/>
            </w:pPr>
            <w:r>
              <w:t>Ambos</w:t>
            </w:r>
            <w:r>
              <w:br/>
              <w:t>sexos</w:t>
            </w:r>
          </w:p>
        </w:tc>
        <w:tc>
          <w:tcPr>
            <w:tcW w:w="1190" w:type="dxa"/>
            <w:vAlign w:val="center"/>
          </w:tcPr>
          <w:p w:rsidR="00000000" w:rsidRDefault="00000000">
            <w:pPr>
              <w:pStyle w:val="FootnoteText"/>
              <w:spacing w:after="0" w:line="240" w:lineRule="auto"/>
              <w:jc w:val="center"/>
            </w:pPr>
            <w:r>
              <w:t>Hombres</w:t>
            </w:r>
          </w:p>
        </w:tc>
        <w:tc>
          <w:tcPr>
            <w:tcW w:w="1231" w:type="dxa"/>
            <w:vAlign w:val="center"/>
          </w:tcPr>
          <w:p w:rsidR="00000000" w:rsidRDefault="00000000">
            <w:pPr>
              <w:pStyle w:val="FootnoteText"/>
              <w:spacing w:after="0" w:line="240" w:lineRule="auto"/>
              <w:jc w:val="center"/>
            </w:pPr>
            <w:r>
              <w:t>Mujeres</w:t>
            </w:r>
          </w:p>
        </w:tc>
        <w:tc>
          <w:tcPr>
            <w:tcW w:w="1232" w:type="dxa"/>
            <w:vAlign w:val="center"/>
          </w:tcPr>
          <w:p w:rsidR="00000000" w:rsidRDefault="00000000">
            <w:pPr>
              <w:pStyle w:val="FootnoteText"/>
              <w:spacing w:after="0" w:line="240" w:lineRule="auto"/>
              <w:jc w:val="center"/>
            </w:pPr>
            <w:r>
              <w:t>Ambos</w:t>
            </w:r>
            <w:r>
              <w:br/>
              <w:t>sexos</w:t>
            </w:r>
          </w:p>
        </w:tc>
        <w:tc>
          <w:tcPr>
            <w:tcW w:w="1204" w:type="dxa"/>
            <w:vAlign w:val="center"/>
          </w:tcPr>
          <w:p w:rsidR="00000000" w:rsidRDefault="00000000">
            <w:pPr>
              <w:pStyle w:val="FootnoteText"/>
              <w:spacing w:after="0" w:line="240" w:lineRule="auto"/>
              <w:jc w:val="center"/>
            </w:pPr>
            <w:r>
              <w:t>Hombres</w:t>
            </w:r>
          </w:p>
        </w:tc>
        <w:tc>
          <w:tcPr>
            <w:tcW w:w="1246" w:type="dxa"/>
            <w:vAlign w:val="center"/>
          </w:tcPr>
          <w:p w:rsidR="00000000" w:rsidRDefault="00000000">
            <w:pPr>
              <w:pStyle w:val="FootnoteText"/>
              <w:spacing w:after="0" w:line="240" w:lineRule="auto"/>
              <w:jc w:val="center"/>
            </w:pPr>
            <w:r>
              <w:t>Mujeres</w:t>
            </w:r>
          </w:p>
        </w:tc>
        <w:tc>
          <w:tcPr>
            <w:tcW w:w="1218" w:type="dxa"/>
            <w:vAlign w:val="center"/>
          </w:tcPr>
          <w:p w:rsidR="00000000" w:rsidRDefault="00000000">
            <w:pPr>
              <w:pStyle w:val="FootnoteText"/>
              <w:spacing w:after="0" w:line="240" w:lineRule="auto"/>
              <w:jc w:val="center"/>
            </w:pPr>
            <w:r>
              <w:t>Ambos</w:t>
            </w:r>
            <w:r>
              <w:br/>
              <w:t>sexos</w:t>
            </w:r>
          </w:p>
        </w:tc>
        <w:tc>
          <w:tcPr>
            <w:tcW w:w="1189" w:type="dxa"/>
            <w:vAlign w:val="center"/>
          </w:tcPr>
          <w:p w:rsidR="00000000" w:rsidRDefault="00000000">
            <w:pPr>
              <w:pStyle w:val="FootnoteText"/>
              <w:spacing w:after="0" w:line="240" w:lineRule="auto"/>
              <w:jc w:val="center"/>
            </w:pPr>
            <w:r>
              <w:t>Hombres</w:t>
            </w:r>
          </w:p>
        </w:tc>
        <w:tc>
          <w:tcPr>
            <w:tcW w:w="1170" w:type="dxa"/>
            <w:vAlign w:val="center"/>
          </w:tcPr>
          <w:p w:rsidR="00000000" w:rsidRDefault="00000000">
            <w:pPr>
              <w:pStyle w:val="FootnoteText"/>
              <w:spacing w:after="0" w:line="240" w:lineRule="auto"/>
              <w:jc w:val="center"/>
            </w:pPr>
            <w:r>
              <w:t>Mujeres</w:t>
            </w:r>
          </w:p>
        </w:tc>
      </w:tr>
      <w:tr w:rsidR="00000000">
        <w:tblPrEx>
          <w:tblCellMar>
            <w:top w:w="0" w:type="dxa"/>
            <w:bottom w:w="0" w:type="dxa"/>
          </w:tblCellMar>
        </w:tblPrEx>
        <w:tc>
          <w:tcPr>
            <w:tcW w:w="2310" w:type="dxa"/>
          </w:tcPr>
          <w:p w:rsidR="00000000" w:rsidRDefault="00000000">
            <w:pPr>
              <w:pStyle w:val="FootnoteText"/>
              <w:spacing w:after="0" w:line="240" w:lineRule="auto"/>
            </w:pPr>
            <w:r>
              <w:t>Bemba</w:t>
            </w:r>
          </w:p>
        </w:tc>
        <w:tc>
          <w:tcPr>
            <w:tcW w:w="1302" w:type="dxa"/>
          </w:tcPr>
          <w:p w:rsidR="00000000" w:rsidRDefault="00000000">
            <w:pPr>
              <w:pStyle w:val="BodyTextIndent"/>
              <w:spacing w:after="0"/>
              <w:ind w:left="0" w:right="112"/>
              <w:jc w:val="right"/>
              <w:rPr>
                <w:sz w:val="22"/>
                <w:szCs w:val="24"/>
                <w:lang w:val="es-ES_tradnl"/>
              </w:rPr>
            </w:pPr>
            <w:r>
              <w:rPr>
                <w:sz w:val="22"/>
                <w:szCs w:val="24"/>
                <w:lang w:val="es-ES_tradnl"/>
              </w:rPr>
              <w:t>33,6</w:t>
            </w:r>
          </w:p>
        </w:tc>
        <w:tc>
          <w:tcPr>
            <w:tcW w:w="1190" w:type="dxa"/>
          </w:tcPr>
          <w:p w:rsidR="00000000" w:rsidRDefault="00000000">
            <w:pPr>
              <w:pStyle w:val="BodyTextIndent"/>
              <w:spacing w:after="0"/>
              <w:ind w:left="0" w:right="112"/>
              <w:jc w:val="right"/>
              <w:rPr>
                <w:sz w:val="22"/>
                <w:szCs w:val="24"/>
                <w:lang w:val="es-ES_tradnl"/>
              </w:rPr>
            </w:pPr>
            <w:r>
              <w:rPr>
                <w:sz w:val="22"/>
                <w:szCs w:val="24"/>
                <w:lang w:val="es-ES_tradnl"/>
              </w:rPr>
              <w:t>33,5</w:t>
            </w:r>
          </w:p>
        </w:tc>
        <w:tc>
          <w:tcPr>
            <w:tcW w:w="1231" w:type="dxa"/>
          </w:tcPr>
          <w:p w:rsidR="00000000" w:rsidRDefault="00000000">
            <w:pPr>
              <w:pStyle w:val="BodyTextIndent"/>
              <w:spacing w:after="0"/>
              <w:ind w:left="0" w:right="112"/>
              <w:jc w:val="right"/>
              <w:rPr>
                <w:sz w:val="22"/>
                <w:szCs w:val="24"/>
                <w:lang w:val="es-ES_tradnl"/>
              </w:rPr>
            </w:pPr>
            <w:r>
              <w:rPr>
                <w:sz w:val="22"/>
                <w:szCs w:val="24"/>
                <w:lang w:val="es-ES_tradnl"/>
              </w:rPr>
              <w:t>33,6</w:t>
            </w:r>
          </w:p>
        </w:tc>
        <w:tc>
          <w:tcPr>
            <w:tcW w:w="1232" w:type="dxa"/>
          </w:tcPr>
          <w:p w:rsidR="00000000" w:rsidRDefault="00000000">
            <w:pPr>
              <w:pStyle w:val="BodyTextIndent"/>
              <w:spacing w:after="0"/>
              <w:ind w:left="0" w:right="112"/>
              <w:jc w:val="right"/>
              <w:rPr>
                <w:sz w:val="22"/>
                <w:szCs w:val="24"/>
                <w:lang w:val="es-ES_tradnl"/>
              </w:rPr>
            </w:pPr>
            <w:r>
              <w:rPr>
                <w:sz w:val="22"/>
                <w:szCs w:val="24"/>
                <w:lang w:val="es-ES_tradnl"/>
              </w:rPr>
              <w:t>30,5</w:t>
            </w:r>
          </w:p>
        </w:tc>
        <w:tc>
          <w:tcPr>
            <w:tcW w:w="1204" w:type="dxa"/>
          </w:tcPr>
          <w:p w:rsidR="00000000" w:rsidRDefault="00000000">
            <w:pPr>
              <w:pStyle w:val="BodyTextIndent"/>
              <w:spacing w:after="0"/>
              <w:ind w:left="0" w:right="112"/>
              <w:jc w:val="right"/>
              <w:rPr>
                <w:sz w:val="22"/>
                <w:szCs w:val="24"/>
                <w:lang w:val="es-ES_tradnl"/>
              </w:rPr>
            </w:pPr>
            <w:r>
              <w:rPr>
                <w:sz w:val="22"/>
                <w:szCs w:val="24"/>
                <w:lang w:val="es-ES_tradnl"/>
              </w:rPr>
              <w:t>30,5</w:t>
            </w:r>
          </w:p>
        </w:tc>
        <w:tc>
          <w:tcPr>
            <w:tcW w:w="1246" w:type="dxa"/>
          </w:tcPr>
          <w:p w:rsidR="00000000" w:rsidRDefault="00000000">
            <w:pPr>
              <w:pStyle w:val="BodyTextIndent"/>
              <w:spacing w:after="0"/>
              <w:ind w:left="0" w:right="112"/>
              <w:jc w:val="right"/>
              <w:rPr>
                <w:sz w:val="22"/>
                <w:szCs w:val="24"/>
                <w:lang w:val="es-ES_tradnl"/>
              </w:rPr>
            </w:pPr>
            <w:r>
              <w:rPr>
                <w:sz w:val="22"/>
                <w:szCs w:val="24"/>
                <w:lang w:val="es-ES_tradnl"/>
              </w:rPr>
              <w:t>30,5</w:t>
            </w:r>
          </w:p>
        </w:tc>
        <w:tc>
          <w:tcPr>
            <w:tcW w:w="1218" w:type="dxa"/>
          </w:tcPr>
          <w:p w:rsidR="00000000" w:rsidRDefault="00000000">
            <w:pPr>
              <w:pStyle w:val="BodyTextIndent"/>
              <w:spacing w:after="0"/>
              <w:ind w:left="0" w:right="112"/>
              <w:jc w:val="right"/>
              <w:rPr>
                <w:sz w:val="22"/>
                <w:szCs w:val="24"/>
                <w:lang w:val="es-ES_tradnl"/>
              </w:rPr>
            </w:pPr>
            <w:r>
              <w:rPr>
                <w:sz w:val="22"/>
                <w:szCs w:val="24"/>
                <w:lang w:val="es-ES_tradnl"/>
              </w:rPr>
              <w:t>39,1</w:t>
            </w:r>
          </w:p>
        </w:tc>
        <w:tc>
          <w:tcPr>
            <w:tcW w:w="1189" w:type="dxa"/>
          </w:tcPr>
          <w:p w:rsidR="00000000" w:rsidRDefault="00000000">
            <w:pPr>
              <w:pStyle w:val="BodyTextIndent"/>
              <w:spacing w:after="0"/>
              <w:ind w:left="0" w:right="112"/>
              <w:jc w:val="right"/>
              <w:rPr>
                <w:sz w:val="22"/>
                <w:szCs w:val="24"/>
                <w:lang w:val="es-ES_tradnl"/>
              </w:rPr>
            </w:pPr>
            <w:r>
              <w:rPr>
                <w:sz w:val="22"/>
                <w:szCs w:val="24"/>
                <w:lang w:val="es-ES_tradnl"/>
              </w:rPr>
              <w:t>38,8</w:t>
            </w:r>
          </w:p>
        </w:tc>
        <w:tc>
          <w:tcPr>
            <w:tcW w:w="1170" w:type="dxa"/>
          </w:tcPr>
          <w:p w:rsidR="00000000" w:rsidRDefault="00000000">
            <w:pPr>
              <w:pStyle w:val="BodyTextIndent"/>
              <w:spacing w:after="0"/>
              <w:ind w:left="0" w:right="112"/>
              <w:jc w:val="right"/>
              <w:rPr>
                <w:sz w:val="22"/>
                <w:szCs w:val="24"/>
                <w:lang w:val="es-ES_tradnl"/>
              </w:rPr>
            </w:pPr>
            <w:r>
              <w:rPr>
                <w:sz w:val="22"/>
                <w:szCs w:val="24"/>
                <w:lang w:val="es-ES_tradnl"/>
              </w:rPr>
              <w:t>39,3</w:t>
            </w:r>
          </w:p>
        </w:tc>
      </w:tr>
      <w:tr w:rsidR="00000000">
        <w:tblPrEx>
          <w:tblCellMar>
            <w:top w:w="0" w:type="dxa"/>
            <w:bottom w:w="0" w:type="dxa"/>
          </w:tblCellMar>
        </w:tblPrEx>
        <w:tc>
          <w:tcPr>
            <w:tcW w:w="2310" w:type="dxa"/>
          </w:tcPr>
          <w:p w:rsidR="00000000" w:rsidRDefault="00000000">
            <w:pPr>
              <w:pStyle w:val="FootnoteText"/>
              <w:spacing w:after="0" w:line="240" w:lineRule="auto"/>
            </w:pPr>
            <w:r>
              <w:t>Tonga</w:t>
            </w:r>
          </w:p>
        </w:tc>
        <w:tc>
          <w:tcPr>
            <w:tcW w:w="1302" w:type="dxa"/>
          </w:tcPr>
          <w:p w:rsidR="00000000" w:rsidRDefault="00000000">
            <w:pPr>
              <w:pStyle w:val="BodyTextIndent"/>
              <w:spacing w:after="0"/>
              <w:ind w:left="0" w:right="112"/>
              <w:jc w:val="right"/>
              <w:rPr>
                <w:sz w:val="22"/>
                <w:szCs w:val="24"/>
                <w:lang w:val="es-ES_tradnl"/>
              </w:rPr>
            </w:pPr>
            <w:r>
              <w:rPr>
                <w:sz w:val="22"/>
                <w:szCs w:val="24"/>
                <w:lang w:val="es-ES_tradnl"/>
              </w:rPr>
              <w:t>16,8</w:t>
            </w:r>
          </w:p>
        </w:tc>
        <w:tc>
          <w:tcPr>
            <w:tcW w:w="1190" w:type="dxa"/>
          </w:tcPr>
          <w:p w:rsidR="00000000" w:rsidRDefault="00000000">
            <w:pPr>
              <w:pStyle w:val="BodyTextIndent"/>
              <w:spacing w:after="0"/>
              <w:ind w:left="0" w:right="112"/>
              <w:jc w:val="right"/>
              <w:rPr>
                <w:sz w:val="22"/>
                <w:szCs w:val="24"/>
                <w:lang w:val="es-ES_tradnl"/>
              </w:rPr>
            </w:pPr>
            <w:r>
              <w:rPr>
                <w:sz w:val="22"/>
                <w:szCs w:val="24"/>
                <w:lang w:val="es-ES_tradnl"/>
              </w:rPr>
              <w:t>16,7</w:t>
            </w:r>
          </w:p>
        </w:tc>
        <w:tc>
          <w:tcPr>
            <w:tcW w:w="1231" w:type="dxa"/>
          </w:tcPr>
          <w:p w:rsidR="00000000" w:rsidRDefault="00000000">
            <w:pPr>
              <w:pStyle w:val="BodyTextIndent"/>
              <w:spacing w:after="0"/>
              <w:ind w:left="0" w:right="112"/>
              <w:jc w:val="right"/>
              <w:rPr>
                <w:sz w:val="22"/>
                <w:szCs w:val="24"/>
                <w:lang w:val="es-ES_tradnl"/>
              </w:rPr>
            </w:pPr>
            <w:r>
              <w:rPr>
                <w:sz w:val="22"/>
                <w:szCs w:val="24"/>
                <w:lang w:val="es-ES_tradnl"/>
              </w:rPr>
              <w:t>16,9</w:t>
            </w:r>
          </w:p>
        </w:tc>
        <w:tc>
          <w:tcPr>
            <w:tcW w:w="1232" w:type="dxa"/>
          </w:tcPr>
          <w:p w:rsidR="00000000" w:rsidRDefault="00000000">
            <w:pPr>
              <w:pStyle w:val="BodyTextIndent"/>
              <w:spacing w:after="0"/>
              <w:ind w:left="0" w:right="112"/>
              <w:jc w:val="right"/>
              <w:rPr>
                <w:sz w:val="22"/>
                <w:szCs w:val="24"/>
                <w:lang w:val="es-ES_tradnl"/>
              </w:rPr>
            </w:pPr>
            <w:r>
              <w:rPr>
                <w:sz w:val="22"/>
                <w:szCs w:val="24"/>
                <w:lang w:val="es-ES_tradnl"/>
              </w:rPr>
              <w:t>20,0</w:t>
            </w:r>
          </w:p>
        </w:tc>
        <w:tc>
          <w:tcPr>
            <w:tcW w:w="1204" w:type="dxa"/>
          </w:tcPr>
          <w:p w:rsidR="00000000" w:rsidRDefault="00000000">
            <w:pPr>
              <w:pStyle w:val="BodyTextIndent"/>
              <w:spacing w:after="0"/>
              <w:ind w:left="0" w:right="112"/>
              <w:jc w:val="right"/>
              <w:rPr>
                <w:sz w:val="22"/>
                <w:szCs w:val="24"/>
                <w:lang w:val="es-ES_tradnl"/>
              </w:rPr>
            </w:pPr>
            <w:r>
              <w:rPr>
                <w:sz w:val="22"/>
                <w:szCs w:val="24"/>
                <w:lang w:val="es-ES_tradnl"/>
              </w:rPr>
              <w:t>20,0</w:t>
            </w:r>
          </w:p>
        </w:tc>
        <w:tc>
          <w:tcPr>
            <w:tcW w:w="1246" w:type="dxa"/>
          </w:tcPr>
          <w:p w:rsidR="00000000" w:rsidRDefault="00000000">
            <w:pPr>
              <w:pStyle w:val="BodyTextIndent"/>
              <w:spacing w:after="0"/>
              <w:ind w:left="0" w:right="112"/>
              <w:jc w:val="right"/>
              <w:rPr>
                <w:sz w:val="22"/>
                <w:szCs w:val="24"/>
                <w:lang w:val="es-ES_tradnl"/>
              </w:rPr>
            </w:pPr>
            <w:r>
              <w:rPr>
                <w:sz w:val="22"/>
                <w:szCs w:val="24"/>
                <w:lang w:val="es-ES_tradnl"/>
              </w:rPr>
              <w:t>20,1</w:t>
            </w:r>
          </w:p>
        </w:tc>
        <w:tc>
          <w:tcPr>
            <w:tcW w:w="1218" w:type="dxa"/>
          </w:tcPr>
          <w:p w:rsidR="00000000" w:rsidRDefault="00000000">
            <w:pPr>
              <w:pStyle w:val="BodyTextIndent"/>
              <w:spacing w:after="0"/>
              <w:ind w:left="0" w:right="112"/>
              <w:jc w:val="right"/>
              <w:rPr>
                <w:sz w:val="22"/>
                <w:szCs w:val="24"/>
                <w:lang w:val="es-ES_tradnl"/>
              </w:rPr>
            </w:pPr>
            <w:r>
              <w:rPr>
                <w:sz w:val="22"/>
                <w:szCs w:val="24"/>
                <w:lang w:val="es-ES_tradnl"/>
              </w:rPr>
              <w:t>11,0</w:t>
            </w:r>
          </w:p>
        </w:tc>
        <w:tc>
          <w:tcPr>
            <w:tcW w:w="1189" w:type="dxa"/>
          </w:tcPr>
          <w:p w:rsidR="00000000" w:rsidRDefault="00000000">
            <w:pPr>
              <w:pStyle w:val="BodyTextIndent"/>
              <w:spacing w:after="0"/>
              <w:ind w:left="0" w:right="112"/>
              <w:jc w:val="right"/>
              <w:rPr>
                <w:sz w:val="22"/>
                <w:szCs w:val="24"/>
                <w:lang w:val="es-ES_tradnl"/>
              </w:rPr>
            </w:pPr>
            <w:r>
              <w:rPr>
                <w:sz w:val="22"/>
                <w:szCs w:val="24"/>
                <w:lang w:val="es-ES_tradnl"/>
              </w:rPr>
              <w:t>10,8</w:t>
            </w:r>
          </w:p>
        </w:tc>
        <w:tc>
          <w:tcPr>
            <w:tcW w:w="1170" w:type="dxa"/>
          </w:tcPr>
          <w:p w:rsidR="00000000" w:rsidRDefault="00000000">
            <w:pPr>
              <w:pStyle w:val="BodyTextIndent"/>
              <w:spacing w:after="0"/>
              <w:ind w:left="0" w:right="112"/>
              <w:jc w:val="right"/>
              <w:rPr>
                <w:sz w:val="22"/>
                <w:szCs w:val="24"/>
                <w:lang w:val="es-ES_tradnl"/>
              </w:rPr>
            </w:pPr>
            <w:r>
              <w:rPr>
                <w:sz w:val="22"/>
                <w:szCs w:val="24"/>
                <w:lang w:val="es-ES_tradnl"/>
              </w:rPr>
              <w:t>11,1</w:t>
            </w:r>
          </w:p>
        </w:tc>
      </w:tr>
      <w:tr w:rsidR="00000000">
        <w:tblPrEx>
          <w:tblCellMar>
            <w:top w:w="0" w:type="dxa"/>
            <w:bottom w:w="0" w:type="dxa"/>
          </w:tblCellMar>
        </w:tblPrEx>
        <w:tc>
          <w:tcPr>
            <w:tcW w:w="2310" w:type="dxa"/>
          </w:tcPr>
          <w:p w:rsidR="00000000" w:rsidRDefault="00000000">
            <w:pPr>
              <w:pStyle w:val="FootnoteText"/>
              <w:spacing w:after="0" w:line="240" w:lineRule="auto"/>
            </w:pPr>
            <w:r>
              <w:t>Noroccidental</w:t>
            </w:r>
          </w:p>
        </w:tc>
        <w:tc>
          <w:tcPr>
            <w:tcW w:w="1302" w:type="dxa"/>
          </w:tcPr>
          <w:p w:rsidR="00000000" w:rsidRDefault="00000000">
            <w:pPr>
              <w:pStyle w:val="BodyTextIndent"/>
              <w:spacing w:after="0"/>
              <w:ind w:left="0" w:right="112"/>
              <w:jc w:val="right"/>
              <w:rPr>
                <w:sz w:val="22"/>
                <w:szCs w:val="24"/>
                <w:lang w:val="es-ES_tradnl"/>
              </w:rPr>
            </w:pPr>
            <w:r>
              <w:rPr>
                <w:sz w:val="22"/>
                <w:szCs w:val="24"/>
                <w:lang w:val="es-ES_tradnl"/>
              </w:rPr>
              <w:t>10,3</w:t>
            </w:r>
          </w:p>
        </w:tc>
        <w:tc>
          <w:tcPr>
            <w:tcW w:w="1190" w:type="dxa"/>
          </w:tcPr>
          <w:p w:rsidR="00000000" w:rsidRDefault="00000000">
            <w:pPr>
              <w:pStyle w:val="BodyTextIndent"/>
              <w:spacing w:after="0"/>
              <w:ind w:left="0" w:right="112"/>
              <w:jc w:val="right"/>
              <w:rPr>
                <w:sz w:val="22"/>
                <w:szCs w:val="24"/>
                <w:lang w:val="es-ES_tradnl"/>
              </w:rPr>
            </w:pPr>
            <w:r>
              <w:rPr>
                <w:sz w:val="22"/>
                <w:szCs w:val="24"/>
                <w:lang w:val="es-ES_tradnl"/>
              </w:rPr>
              <w:t>10,4</w:t>
            </w:r>
          </w:p>
        </w:tc>
        <w:tc>
          <w:tcPr>
            <w:tcW w:w="1231" w:type="dxa"/>
          </w:tcPr>
          <w:p w:rsidR="00000000" w:rsidRDefault="00000000">
            <w:pPr>
              <w:pStyle w:val="BodyTextIndent"/>
              <w:spacing w:after="0"/>
              <w:ind w:left="0" w:right="112"/>
              <w:jc w:val="right"/>
              <w:rPr>
                <w:sz w:val="22"/>
                <w:szCs w:val="24"/>
                <w:lang w:val="es-ES_tradnl"/>
              </w:rPr>
            </w:pPr>
            <w:r>
              <w:rPr>
                <w:sz w:val="22"/>
                <w:szCs w:val="24"/>
                <w:lang w:val="es-ES_tradnl"/>
              </w:rPr>
              <w:t>10,3</w:t>
            </w:r>
          </w:p>
        </w:tc>
        <w:tc>
          <w:tcPr>
            <w:tcW w:w="1232" w:type="dxa"/>
          </w:tcPr>
          <w:p w:rsidR="00000000" w:rsidRDefault="00000000">
            <w:pPr>
              <w:pStyle w:val="BodyTextIndent"/>
              <w:spacing w:after="0"/>
              <w:ind w:left="0" w:right="112"/>
              <w:jc w:val="right"/>
              <w:rPr>
                <w:sz w:val="22"/>
                <w:szCs w:val="24"/>
                <w:lang w:val="es-ES_tradnl"/>
              </w:rPr>
            </w:pPr>
            <w:r>
              <w:rPr>
                <w:sz w:val="22"/>
                <w:szCs w:val="24"/>
                <w:lang w:val="es-ES_tradnl"/>
              </w:rPr>
              <w:t>11,3</w:t>
            </w:r>
          </w:p>
        </w:tc>
        <w:tc>
          <w:tcPr>
            <w:tcW w:w="1204" w:type="dxa"/>
          </w:tcPr>
          <w:p w:rsidR="00000000" w:rsidRDefault="00000000">
            <w:pPr>
              <w:pStyle w:val="BodyTextIndent"/>
              <w:spacing w:after="0"/>
              <w:ind w:left="0" w:right="112"/>
              <w:jc w:val="right"/>
              <w:rPr>
                <w:sz w:val="22"/>
                <w:szCs w:val="24"/>
                <w:lang w:val="es-ES_tradnl"/>
              </w:rPr>
            </w:pPr>
            <w:r>
              <w:rPr>
                <w:sz w:val="22"/>
                <w:szCs w:val="24"/>
                <w:lang w:val="es-ES_tradnl"/>
              </w:rPr>
              <w:t>11,4</w:t>
            </w:r>
          </w:p>
        </w:tc>
        <w:tc>
          <w:tcPr>
            <w:tcW w:w="1246" w:type="dxa"/>
          </w:tcPr>
          <w:p w:rsidR="00000000" w:rsidRDefault="00000000">
            <w:pPr>
              <w:pStyle w:val="BodyTextIndent"/>
              <w:spacing w:after="0"/>
              <w:ind w:left="0" w:right="112"/>
              <w:jc w:val="right"/>
              <w:rPr>
                <w:sz w:val="22"/>
                <w:szCs w:val="24"/>
                <w:lang w:val="es-ES_tradnl"/>
              </w:rPr>
            </w:pPr>
            <w:r>
              <w:rPr>
                <w:sz w:val="22"/>
                <w:szCs w:val="24"/>
                <w:lang w:val="es-ES_tradnl"/>
              </w:rPr>
              <w:t>11,3</w:t>
            </w:r>
          </w:p>
        </w:tc>
        <w:tc>
          <w:tcPr>
            <w:tcW w:w="1218" w:type="dxa"/>
          </w:tcPr>
          <w:p w:rsidR="00000000" w:rsidRDefault="00000000">
            <w:pPr>
              <w:pStyle w:val="BodyTextIndent"/>
              <w:spacing w:after="0"/>
              <w:ind w:left="0" w:right="112"/>
              <w:jc w:val="right"/>
              <w:rPr>
                <w:sz w:val="22"/>
                <w:szCs w:val="24"/>
                <w:lang w:val="es-ES_tradnl"/>
              </w:rPr>
            </w:pPr>
            <w:r>
              <w:rPr>
                <w:sz w:val="22"/>
                <w:szCs w:val="24"/>
                <w:lang w:val="es-ES_tradnl"/>
              </w:rPr>
              <w:t>8,6</w:t>
            </w:r>
          </w:p>
        </w:tc>
        <w:tc>
          <w:tcPr>
            <w:tcW w:w="1189" w:type="dxa"/>
          </w:tcPr>
          <w:p w:rsidR="00000000" w:rsidRDefault="00000000">
            <w:pPr>
              <w:pStyle w:val="BodyTextIndent"/>
              <w:spacing w:after="0"/>
              <w:ind w:left="0" w:right="112"/>
              <w:jc w:val="right"/>
              <w:rPr>
                <w:sz w:val="22"/>
                <w:szCs w:val="24"/>
                <w:lang w:val="es-ES_tradnl"/>
              </w:rPr>
            </w:pPr>
            <w:r>
              <w:rPr>
                <w:sz w:val="22"/>
                <w:szCs w:val="24"/>
                <w:lang w:val="es-ES_tradnl"/>
              </w:rPr>
              <w:t>8,7</w:t>
            </w:r>
          </w:p>
        </w:tc>
        <w:tc>
          <w:tcPr>
            <w:tcW w:w="1170" w:type="dxa"/>
          </w:tcPr>
          <w:p w:rsidR="00000000" w:rsidRDefault="00000000">
            <w:pPr>
              <w:pStyle w:val="BodyTextIndent"/>
              <w:spacing w:after="0"/>
              <w:ind w:left="0" w:right="112"/>
              <w:jc w:val="right"/>
              <w:rPr>
                <w:sz w:val="22"/>
                <w:szCs w:val="24"/>
                <w:lang w:val="es-ES_tradnl"/>
              </w:rPr>
            </w:pPr>
            <w:r>
              <w:rPr>
                <w:sz w:val="22"/>
                <w:szCs w:val="24"/>
                <w:lang w:val="es-ES_tradnl"/>
              </w:rPr>
              <w:t>8,4</w:t>
            </w:r>
          </w:p>
        </w:tc>
      </w:tr>
      <w:tr w:rsidR="00000000">
        <w:tblPrEx>
          <w:tblCellMar>
            <w:top w:w="0" w:type="dxa"/>
            <w:bottom w:w="0" w:type="dxa"/>
          </w:tblCellMar>
        </w:tblPrEx>
        <w:tc>
          <w:tcPr>
            <w:tcW w:w="2310" w:type="dxa"/>
          </w:tcPr>
          <w:p w:rsidR="00000000" w:rsidRDefault="00000000">
            <w:pPr>
              <w:pStyle w:val="FootnoteText"/>
              <w:spacing w:after="0" w:line="240" w:lineRule="auto"/>
            </w:pPr>
            <w:r>
              <w:t>Barotse</w:t>
            </w:r>
          </w:p>
        </w:tc>
        <w:tc>
          <w:tcPr>
            <w:tcW w:w="1302" w:type="dxa"/>
          </w:tcPr>
          <w:p w:rsidR="00000000" w:rsidRDefault="00000000">
            <w:pPr>
              <w:pStyle w:val="BodyTextIndent"/>
              <w:spacing w:after="0"/>
              <w:ind w:left="0" w:right="112"/>
              <w:jc w:val="right"/>
              <w:rPr>
                <w:sz w:val="22"/>
                <w:szCs w:val="24"/>
                <w:lang w:val="es-ES_tradnl"/>
              </w:rPr>
            </w:pPr>
            <w:r>
              <w:rPr>
                <w:sz w:val="22"/>
                <w:szCs w:val="24"/>
                <w:lang w:val="es-ES_tradnl"/>
              </w:rPr>
              <w:t>7,8</w:t>
            </w:r>
          </w:p>
        </w:tc>
        <w:tc>
          <w:tcPr>
            <w:tcW w:w="1190" w:type="dxa"/>
          </w:tcPr>
          <w:p w:rsidR="00000000" w:rsidRDefault="00000000">
            <w:pPr>
              <w:pStyle w:val="BodyTextIndent"/>
              <w:spacing w:after="0"/>
              <w:ind w:left="0" w:right="112"/>
              <w:jc w:val="right"/>
              <w:rPr>
                <w:sz w:val="22"/>
                <w:szCs w:val="24"/>
                <w:lang w:val="es-ES_tradnl"/>
              </w:rPr>
            </w:pPr>
            <w:r>
              <w:rPr>
                <w:sz w:val="22"/>
                <w:szCs w:val="24"/>
                <w:lang w:val="es-ES_tradnl"/>
              </w:rPr>
              <w:t>7,7</w:t>
            </w:r>
          </w:p>
        </w:tc>
        <w:tc>
          <w:tcPr>
            <w:tcW w:w="1231" w:type="dxa"/>
          </w:tcPr>
          <w:p w:rsidR="00000000" w:rsidRDefault="00000000">
            <w:pPr>
              <w:pStyle w:val="BodyTextIndent"/>
              <w:spacing w:after="0"/>
              <w:ind w:left="0" w:right="112"/>
              <w:jc w:val="right"/>
              <w:rPr>
                <w:sz w:val="22"/>
                <w:szCs w:val="24"/>
                <w:lang w:val="es-ES_tradnl"/>
              </w:rPr>
            </w:pPr>
            <w:r>
              <w:rPr>
                <w:sz w:val="22"/>
                <w:szCs w:val="24"/>
                <w:lang w:val="es-ES_tradnl"/>
              </w:rPr>
              <w:t>7,9</w:t>
            </w:r>
          </w:p>
        </w:tc>
        <w:tc>
          <w:tcPr>
            <w:tcW w:w="1232" w:type="dxa"/>
          </w:tcPr>
          <w:p w:rsidR="00000000" w:rsidRDefault="00000000">
            <w:pPr>
              <w:pStyle w:val="BodyTextIndent"/>
              <w:spacing w:after="0"/>
              <w:ind w:left="0" w:right="112"/>
              <w:jc w:val="right"/>
              <w:rPr>
                <w:sz w:val="22"/>
                <w:szCs w:val="24"/>
                <w:lang w:val="es-ES_tradnl"/>
              </w:rPr>
            </w:pPr>
            <w:r>
              <w:rPr>
                <w:sz w:val="22"/>
                <w:szCs w:val="24"/>
                <w:lang w:val="es-ES_tradnl"/>
              </w:rPr>
              <w:t>8,8</w:t>
            </w:r>
          </w:p>
        </w:tc>
        <w:tc>
          <w:tcPr>
            <w:tcW w:w="1204" w:type="dxa"/>
          </w:tcPr>
          <w:p w:rsidR="00000000" w:rsidRDefault="00000000">
            <w:pPr>
              <w:pStyle w:val="BodyTextIndent"/>
              <w:spacing w:after="0"/>
              <w:ind w:left="0" w:right="112"/>
              <w:jc w:val="right"/>
              <w:rPr>
                <w:sz w:val="22"/>
                <w:szCs w:val="24"/>
                <w:lang w:val="es-ES_tradnl"/>
              </w:rPr>
            </w:pPr>
            <w:r>
              <w:rPr>
                <w:sz w:val="22"/>
                <w:szCs w:val="24"/>
                <w:lang w:val="es-ES_tradnl"/>
              </w:rPr>
              <w:t>8,6</w:t>
            </w:r>
          </w:p>
        </w:tc>
        <w:tc>
          <w:tcPr>
            <w:tcW w:w="1246" w:type="dxa"/>
          </w:tcPr>
          <w:p w:rsidR="00000000" w:rsidRDefault="00000000">
            <w:pPr>
              <w:pStyle w:val="BodyTextIndent"/>
              <w:spacing w:after="0"/>
              <w:ind w:left="0" w:right="112"/>
              <w:jc w:val="right"/>
              <w:rPr>
                <w:sz w:val="22"/>
                <w:szCs w:val="24"/>
                <w:lang w:val="es-ES_tradnl"/>
              </w:rPr>
            </w:pPr>
            <w:r>
              <w:rPr>
                <w:sz w:val="22"/>
                <w:szCs w:val="24"/>
                <w:lang w:val="es-ES_tradnl"/>
              </w:rPr>
              <w:t>8,9</w:t>
            </w:r>
          </w:p>
        </w:tc>
        <w:tc>
          <w:tcPr>
            <w:tcW w:w="1218" w:type="dxa"/>
          </w:tcPr>
          <w:p w:rsidR="00000000" w:rsidRDefault="00000000">
            <w:pPr>
              <w:pStyle w:val="BodyTextIndent"/>
              <w:spacing w:after="0"/>
              <w:ind w:left="0" w:right="112"/>
              <w:jc w:val="right"/>
              <w:rPr>
                <w:sz w:val="22"/>
                <w:szCs w:val="24"/>
                <w:lang w:val="es-ES_tradnl"/>
              </w:rPr>
            </w:pPr>
            <w:r>
              <w:rPr>
                <w:sz w:val="22"/>
                <w:szCs w:val="24"/>
                <w:lang w:val="es-ES_tradnl"/>
              </w:rPr>
              <w:t>6,1</w:t>
            </w:r>
          </w:p>
        </w:tc>
        <w:tc>
          <w:tcPr>
            <w:tcW w:w="1189" w:type="dxa"/>
          </w:tcPr>
          <w:p w:rsidR="00000000" w:rsidRDefault="00000000">
            <w:pPr>
              <w:pStyle w:val="BodyTextIndent"/>
              <w:spacing w:after="0"/>
              <w:ind w:left="0" w:right="112"/>
              <w:jc w:val="right"/>
              <w:rPr>
                <w:sz w:val="22"/>
                <w:szCs w:val="24"/>
                <w:lang w:val="es-ES_tradnl"/>
              </w:rPr>
            </w:pPr>
            <w:r>
              <w:rPr>
                <w:sz w:val="22"/>
                <w:szCs w:val="24"/>
                <w:lang w:val="es-ES_tradnl"/>
              </w:rPr>
              <w:t>6,2</w:t>
            </w:r>
          </w:p>
        </w:tc>
        <w:tc>
          <w:tcPr>
            <w:tcW w:w="1170" w:type="dxa"/>
          </w:tcPr>
          <w:p w:rsidR="00000000" w:rsidRDefault="00000000">
            <w:pPr>
              <w:pStyle w:val="BodyTextIndent"/>
              <w:spacing w:after="0"/>
              <w:ind w:left="0" w:right="112"/>
              <w:jc w:val="right"/>
              <w:rPr>
                <w:sz w:val="22"/>
                <w:szCs w:val="24"/>
                <w:lang w:val="es-ES_tradnl"/>
              </w:rPr>
            </w:pPr>
            <w:r>
              <w:rPr>
                <w:sz w:val="22"/>
                <w:szCs w:val="24"/>
                <w:lang w:val="es-ES_tradnl"/>
              </w:rPr>
              <w:t>6,1</w:t>
            </w:r>
          </w:p>
        </w:tc>
      </w:tr>
      <w:tr w:rsidR="00000000">
        <w:tblPrEx>
          <w:tblCellMar>
            <w:top w:w="0" w:type="dxa"/>
            <w:bottom w:w="0" w:type="dxa"/>
          </w:tblCellMar>
        </w:tblPrEx>
        <w:tc>
          <w:tcPr>
            <w:tcW w:w="2310" w:type="dxa"/>
          </w:tcPr>
          <w:p w:rsidR="00000000" w:rsidRDefault="00000000">
            <w:pPr>
              <w:pStyle w:val="FootnoteText"/>
              <w:spacing w:after="0" w:line="240" w:lineRule="auto"/>
            </w:pPr>
            <w:r>
              <w:t>Oriental</w:t>
            </w:r>
          </w:p>
        </w:tc>
        <w:tc>
          <w:tcPr>
            <w:tcW w:w="1302" w:type="dxa"/>
          </w:tcPr>
          <w:p w:rsidR="00000000" w:rsidRDefault="00000000">
            <w:pPr>
              <w:pStyle w:val="BodyTextIndent"/>
              <w:spacing w:after="0"/>
              <w:ind w:left="0" w:right="112"/>
              <w:jc w:val="right"/>
              <w:rPr>
                <w:sz w:val="22"/>
                <w:szCs w:val="24"/>
                <w:lang w:val="es-ES_tradnl"/>
              </w:rPr>
            </w:pPr>
            <w:r>
              <w:rPr>
                <w:sz w:val="22"/>
                <w:szCs w:val="24"/>
                <w:lang w:val="es-ES_tradnl"/>
              </w:rPr>
              <w:t>18,2</w:t>
            </w:r>
          </w:p>
        </w:tc>
        <w:tc>
          <w:tcPr>
            <w:tcW w:w="1190" w:type="dxa"/>
          </w:tcPr>
          <w:p w:rsidR="00000000" w:rsidRDefault="00000000">
            <w:pPr>
              <w:pStyle w:val="BodyTextIndent"/>
              <w:spacing w:after="0"/>
              <w:ind w:left="0" w:right="112"/>
              <w:jc w:val="right"/>
              <w:rPr>
                <w:sz w:val="22"/>
                <w:szCs w:val="24"/>
                <w:lang w:val="es-ES_tradnl"/>
              </w:rPr>
            </w:pPr>
            <w:r>
              <w:rPr>
                <w:sz w:val="22"/>
                <w:szCs w:val="24"/>
                <w:lang w:val="es-ES_tradnl"/>
              </w:rPr>
              <w:t>18,2</w:t>
            </w:r>
          </w:p>
        </w:tc>
        <w:tc>
          <w:tcPr>
            <w:tcW w:w="1231" w:type="dxa"/>
          </w:tcPr>
          <w:p w:rsidR="00000000" w:rsidRDefault="00000000">
            <w:pPr>
              <w:pStyle w:val="BodyTextIndent"/>
              <w:spacing w:after="0"/>
              <w:ind w:left="0" w:right="112"/>
              <w:jc w:val="right"/>
              <w:rPr>
                <w:sz w:val="22"/>
                <w:szCs w:val="24"/>
                <w:lang w:val="es-ES_tradnl"/>
              </w:rPr>
            </w:pPr>
            <w:r>
              <w:rPr>
                <w:sz w:val="22"/>
                <w:szCs w:val="24"/>
                <w:lang w:val="es-ES_tradnl"/>
              </w:rPr>
              <w:t>18,2</w:t>
            </w:r>
          </w:p>
        </w:tc>
        <w:tc>
          <w:tcPr>
            <w:tcW w:w="1232" w:type="dxa"/>
          </w:tcPr>
          <w:p w:rsidR="00000000" w:rsidRDefault="00000000">
            <w:pPr>
              <w:pStyle w:val="BodyTextIndent"/>
              <w:spacing w:after="0"/>
              <w:ind w:left="0" w:right="112"/>
              <w:jc w:val="right"/>
              <w:rPr>
                <w:sz w:val="22"/>
                <w:szCs w:val="24"/>
                <w:lang w:val="es-ES_tradnl"/>
              </w:rPr>
            </w:pPr>
            <w:r>
              <w:rPr>
                <w:sz w:val="22"/>
                <w:szCs w:val="24"/>
                <w:lang w:val="es-ES_tradnl"/>
              </w:rPr>
              <w:t>16,9</w:t>
            </w:r>
          </w:p>
        </w:tc>
        <w:tc>
          <w:tcPr>
            <w:tcW w:w="1204" w:type="dxa"/>
          </w:tcPr>
          <w:p w:rsidR="00000000" w:rsidRDefault="00000000">
            <w:pPr>
              <w:pStyle w:val="BodyTextIndent"/>
              <w:spacing w:after="0"/>
              <w:ind w:left="0" w:right="112"/>
              <w:jc w:val="right"/>
              <w:rPr>
                <w:sz w:val="22"/>
                <w:szCs w:val="24"/>
                <w:lang w:val="es-ES_tradnl"/>
              </w:rPr>
            </w:pPr>
            <w:r>
              <w:rPr>
                <w:sz w:val="22"/>
                <w:szCs w:val="24"/>
                <w:lang w:val="es-ES_tradnl"/>
              </w:rPr>
              <w:t>16,9</w:t>
            </w:r>
          </w:p>
        </w:tc>
        <w:tc>
          <w:tcPr>
            <w:tcW w:w="1246" w:type="dxa"/>
          </w:tcPr>
          <w:p w:rsidR="00000000" w:rsidRDefault="00000000">
            <w:pPr>
              <w:pStyle w:val="BodyTextIndent"/>
              <w:spacing w:after="0"/>
              <w:ind w:left="0" w:right="112"/>
              <w:jc w:val="right"/>
              <w:rPr>
                <w:sz w:val="22"/>
                <w:szCs w:val="24"/>
                <w:lang w:val="es-ES_tradnl"/>
              </w:rPr>
            </w:pPr>
            <w:r>
              <w:rPr>
                <w:sz w:val="22"/>
                <w:szCs w:val="24"/>
                <w:lang w:val="es-ES_tradnl"/>
              </w:rPr>
              <w:t>16,9</w:t>
            </w:r>
          </w:p>
        </w:tc>
        <w:tc>
          <w:tcPr>
            <w:tcW w:w="1218" w:type="dxa"/>
          </w:tcPr>
          <w:p w:rsidR="00000000" w:rsidRDefault="00000000">
            <w:pPr>
              <w:pStyle w:val="BodyTextIndent"/>
              <w:spacing w:after="0"/>
              <w:ind w:left="0" w:right="112"/>
              <w:jc w:val="right"/>
              <w:rPr>
                <w:sz w:val="22"/>
                <w:szCs w:val="24"/>
                <w:lang w:val="es-ES_tradnl"/>
              </w:rPr>
            </w:pPr>
            <w:r>
              <w:rPr>
                <w:sz w:val="22"/>
                <w:szCs w:val="24"/>
                <w:lang w:val="es-ES_tradnl"/>
              </w:rPr>
              <w:t>20,5</w:t>
            </w:r>
          </w:p>
        </w:tc>
        <w:tc>
          <w:tcPr>
            <w:tcW w:w="1189" w:type="dxa"/>
          </w:tcPr>
          <w:p w:rsidR="00000000" w:rsidRDefault="00000000">
            <w:pPr>
              <w:pStyle w:val="BodyTextIndent"/>
              <w:spacing w:after="0"/>
              <w:ind w:left="0" w:right="112"/>
              <w:jc w:val="right"/>
              <w:rPr>
                <w:sz w:val="22"/>
                <w:szCs w:val="24"/>
                <w:lang w:val="es-ES_tradnl"/>
              </w:rPr>
            </w:pPr>
            <w:r>
              <w:rPr>
                <w:sz w:val="22"/>
                <w:szCs w:val="24"/>
                <w:lang w:val="es-ES_tradnl"/>
              </w:rPr>
              <w:t>20,4</w:t>
            </w:r>
          </w:p>
        </w:tc>
        <w:tc>
          <w:tcPr>
            <w:tcW w:w="1170" w:type="dxa"/>
          </w:tcPr>
          <w:p w:rsidR="00000000" w:rsidRDefault="00000000">
            <w:pPr>
              <w:pStyle w:val="BodyTextIndent"/>
              <w:spacing w:after="0"/>
              <w:ind w:left="0" w:right="112"/>
              <w:jc w:val="right"/>
              <w:rPr>
                <w:sz w:val="22"/>
                <w:szCs w:val="24"/>
                <w:lang w:val="es-ES_tradnl"/>
              </w:rPr>
            </w:pPr>
            <w:r>
              <w:rPr>
                <w:sz w:val="22"/>
                <w:szCs w:val="24"/>
                <w:lang w:val="es-ES_tradnl"/>
              </w:rPr>
              <w:t>20,5</w:t>
            </w:r>
          </w:p>
        </w:tc>
      </w:tr>
      <w:tr w:rsidR="00000000">
        <w:tblPrEx>
          <w:tblCellMar>
            <w:top w:w="0" w:type="dxa"/>
            <w:bottom w:w="0" w:type="dxa"/>
          </w:tblCellMar>
        </w:tblPrEx>
        <w:tc>
          <w:tcPr>
            <w:tcW w:w="2310" w:type="dxa"/>
          </w:tcPr>
          <w:p w:rsidR="00000000" w:rsidRDefault="00000000">
            <w:pPr>
              <w:pStyle w:val="FootnoteText"/>
              <w:spacing w:after="0" w:line="240" w:lineRule="auto"/>
            </w:pPr>
            <w:r>
              <w:t>Mwambe</w:t>
            </w:r>
          </w:p>
        </w:tc>
        <w:tc>
          <w:tcPr>
            <w:tcW w:w="1302" w:type="dxa"/>
          </w:tcPr>
          <w:p w:rsidR="00000000" w:rsidRDefault="00000000">
            <w:pPr>
              <w:pStyle w:val="BodyTextIndent"/>
              <w:spacing w:after="0"/>
              <w:ind w:left="0" w:right="112"/>
              <w:jc w:val="right"/>
              <w:rPr>
                <w:sz w:val="22"/>
                <w:szCs w:val="24"/>
                <w:lang w:val="es-ES_tradnl"/>
              </w:rPr>
            </w:pPr>
            <w:r>
              <w:rPr>
                <w:sz w:val="22"/>
                <w:szCs w:val="24"/>
                <w:lang w:val="es-ES_tradnl"/>
              </w:rPr>
              <w:t>5,9</w:t>
            </w:r>
          </w:p>
        </w:tc>
        <w:tc>
          <w:tcPr>
            <w:tcW w:w="1190" w:type="dxa"/>
          </w:tcPr>
          <w:p w:rsidR="00000000" w:rsidRDefault="00000000">
            <w:pPr>
              <w:pStyle w:val="BodyTextIndent"/>
              <w:spacing w:after="0"/>
              <w:ind w:left="0" w:right="112"/>
              <w:jc w:val="right"/>
              <w:rPr>
                <w:sz w:val="22"/>
                <w:szCs w:val="24"/>
                <w:lang w:val="es-ES_tradnl"/>
              </w:rPr>
            </w:pPr>
            <w:r>
              <w:rPr>
                <w:sz w:val="22"/>
                <w:szCs w:val="24"/>
                <w:lang w:val="es-ES_tradnl"/>
              </w:rPr>
              <w:t>5,9</w:t>
            </w:r>
          </w:p>
        </w:tc>
        <w:tc>
          <w:tcPr>
            <w:tcW w:w="1231" w:type="dxa"/>
          </w:tcPr>
          <w:p w:rsidR="00000000" w:rsidRDefault="00000000">
            <w:pPr>
              <w:pStyle w:val="BodyTextIndent"/>
              <w:spacing w:after="0"/>
              <w:ind w:left="0" w:right="112"/>
              <w:jc w:val="right"/>
              <w:rPr>
                <w:sz w:val="22"/>
                <w:szCs w:val="24"/>
                <w:lang w:val="es-ES_tradnl"/>
              </w:rPr>
            </w:pPr>
            <w:r>
              <w:rPr>
                <w:sz w:val="22"/>
                <w:szCs w:val="24"/>
                <w:lang w:val="es-ES_tradnl"/>
              </w:rPr>
              <w:t>5,8</w:t>
            </w:r>
          </w:p>
        </w:tc>
        <w:tc>
          <w:tcPr>
            <w:tcW w:w="1232" w:type="dxa"/>
          </w:tcPr>
          <w:p w:rsidR="00000000" w:rsidRDefault="00000000">
            <w:pPr>
              <w:pStyle w:val="BodyTextIndent"/>
              <w:spacing w:after="0"/>
              <w:ind w:left="0" w:right="112"/>
              <w:jc w:val="right"/>
              <w:rPr>
                <w:sz w:val="22"/>
                <w:szCs w:val="24"/>
                <w:lang w:val="es-ES_tradnl"/>
              </w:rPr>
            </w:pPr>
            <w:r>
              <w:rPr>
                <w:sz w:val="22"/>
                <w:szCs w:val="24"/>
                <w:lang w:val="es-ES_tradnl"/>
              </w:rPr>
              <w:t>5,3</w:t>
            </w:r>
          </w:p>
        </w:tc>
        <w:tc>
          <w:tcPr>
            <w:tcW w:w="1204" w:type="dxa"/>
          </w:tcPr>
          <w:p w:rsidR="00000000" w:rsidRDefault="00000000">
            <w:pPr>
              <w:pStyle w:val="BodyTextIndent"/>
              <w:spacing w:after="0"/>
              <w:ind w:left="0" w:right="112"/>
              <w:jc w:val="right"/>
              <w:rPr>
                <w:sz w:val="22"/>
                <w:szCs w:val="24"/>
                <w:lang w:val="es-ES_tradnl"/>
              </w:rPr>
            </w:pPr>
            <w:r>
              <w:rPr>
                <w:sz w:val="22"/>
                <w:szCs w:val="24"/>
                <w:lang w:val="es-ES_tradnl"/>
              </w:rPr>
              <w:t>5,4</w:t>
            </w:r>
          </w:p>
        </w:tc>
        <w:tc>
          <w:tcPr>
            <w:tcW w:w="1246" w:type="dxa"/>
          </w:tcPr>
          <w:p w:rsidR="00000000" w:rsidRDefault="00000000">
            <w:pPr>
              <w:pStyle w:val="BodyTextIndent"/>
              <w:spacing w:after="0"/>
              <w:ind w:left="0" w:right="112"/>
              <w:jc w:val="right"/>
              <w:rPr>
                <w:sz w:val="22"/>
                <w:szCs w:val="24"/>
                <w:lang w:val="es-ES_tradnl"/>
              </w:rPr>
            </w:pPr>
            <w:r>
              <w:rPr>
                <w:sz w:val="22"/>
                <w:szCs w:val="24"/>
                <w:lang w:val="es-ES_tradnl"/>
              </w:rPr>
              <w:t>5,3</w:t>
            </w:r>
          </w:p>
        </w:tc>
        <w:tc>
          <w:tcPr>
            <w:tcW w:w="1218" w:type="dxa"/>
          </w:tcPr>
          <w:p w:rsidR="00000000" w:rsidRDefault="00000000">
            <w:pPr>
              <w:pStyle w:val="BodyTextIndent"/>
              <w:spacing w:after="0"/>
              <w:ind w:left="0" w:right="112"/>
              <w:jc w:val="right"/>
              <w:rPr>
                <w:sz w:val="22"/>
                <w:szCs w:val="24"/>
                <w:lang w:val="es-ES_tradnl"/>
              </w:rPr>
            </w:pPr>
            <w:r>
              <w:rPr>
                <w:sz w:val="22"/>
                <w:szCs w:val="24"/>
                <w:lang w:val="es-ES_tradnl"/>
              </w:rPr>
              <w:t>7,0</w:t>
            </w:r>
          </w:p>
        </w:tc>
        <w:tc>
          <w:tcPr>
            <w:tcW w:w="1189" w:type="dxa"/>
          </w:tcPr>
          <w:p w:rsidR="00000000" w:rsidRDefault="00000000">
            <w:pPr>
              <w:pStyle w:val="BodyTextIndent"/>
              <w:spacing w:after="0"/>
              <w:ind w:left="0" w:right="112"/>
              <w:jc w:val="right"/>
              <w:rPr>
                <w:sz w:val="22"/>
                <w:szCs w:val="24"/>
                <w:lang w:val="es-ES_tradnl"/>
              </w:rPr>
            </w:pPr>
            <w:r>
              <w:rPr>
                <w:sz w:val="22"/>
                <w:szCs w:val="24"/>
                <w:lang w:val="es-ES_tradnl"/>
              </w:rPr>
              <w:t>7,0</w:t>
            </w:r>
          </w:p>
        </w:tc>
        <w:tc>
          <w:tcPr>
            <w:tcW w:w="1170" w:type="dxa"/>
          </w:tcPr>
          <w:p w:rsidR="00000000" w:rsidRDefault="00000000">
            <w:pPr>
              <w:pStyle w:val="BodyTextIndent"/>
              <w:spacing w:after="0"/>
              <w:ind w:left="0" w:right="112"/>
              <w:jc w:val="right"/>
              <w:rPr>
                <w:sz w:val="22"/>
                <w:szCs w:val="24"/>
                <w:lang w:val="es-ES_tradnl"/>
              </w:rPr>
            </w:pPr>
            <w:r>
              <w:rPr>
                <w:sz w:val="22"/>
                <w:szCs w:val="24"/>
                <w:lang w:val="es-ES_tradnl"/>
              </w:rPr>
              <w:t>6,9</w:t>
            </w:r>
          </w:p>
        </w:tc>
      </w:tr>
      <w:tr w:rsidR="00000000">
        <w:tblPrEx>
          <w:tblCellMar>
            <w:top w:w="0" w:type="dxa"/>
            <w:bottom w:w="0" w:type="dxa"/>
          </w:tblCellMar>
        </w:tblPrEx>
        <w:tc>
          <w:tcPr>
            <w:tcW w:w="2310" w:type="dxa"/>
          </w:tcPr>
          <w:p w:rsidR="00000000" w:rsidRDefault="00000000">
            <w:pPr>
              <w:pStyle w:val="FootnoteText"/>
              <w:spacing w:after="0" w:line="240" w:lineRule="auto"/>
            </w:pPr>
            <w:r>
              <w:t>Tumbuka</w:t>
            </w:r>
          </w:p>
        </w:tc>
        <w:tc>
          <w:tcPr>
            <w:tcW w:w="1302" w:type="dxa"/>
          </w:tcPr>
          <w:p w:rsidR="00000000" w:rsidRDefault="00000000">
            <w:pPr>
              <w:pStyle w:val="BodyTextIndent"/>
              <w:spacing w:after="0"/>
              <w:ind w:left="0" w:right="112"/>
              <w:jc w:val="right"/>
              <w:rPr>
                <w:sz w:val="22"/>
                <w:szCs w:val="24"/>
                <w:lang w:val="es-ES_tradnl"/>
              </w:rPr>
            </w:pPr>
            <w:r>
              <w:rPr>
                <w:sz w:val="22"/>
                <w:szCs w:val="24"/>
                <w:lang w:val="es-ES_tradnl"/>
              </w:rPr>
              <w:t>5,1</w:t>
            </w:r>
          </w:p>
        </w:tc>
        <w:tc>
          <w:tcPr>
            <w:tcW w:w="1190" w:type="dxa"/>
          </w:tcPr>
          <w:p w:rsidR="00000000" w:rsidRDefault="00000000">
            <w:pPr>
              <w:pStyle w:val="BodyTextIndent"/>
              <w:spacing w:after="0"/>
              <w:ind w:left="0" w:right="112"/>
              <w:jc w:val="right"/>
              <w:rPr>
                <w:sz w:val="22"/>
                <w:szCs w:val="24"/>
                <w:lang w:val="es-ES_tradnl"/>
              </w:rPr>
            </w:pPr>
            <w:r>
              <w:rPr>
                <w:sz w:val="22"/>
                <w:szCs w:val="24"/>
                <w:lang w:val="es-ES_tradnl"/>
              </w:rPr>
              <w:t>5,1</w:t>
            </w:r>
          </w:p>
        </w:tc>
        <w:tc>
          <w:tcPr>
            <w:tcW w:w="1231" w:type="dxa"/>
          </w:tcPr>
          <w:p w:rsidR="00000000" w:rsidRDefault="00000000">
            <w:pPr>
              <w:pStyle w:val="BodyTextIndent"/>
              <w:spacing w:after="0"/>
              <w:ind w:left="0" w:right="112"/>
              <w:jc w:val="right"/>
              <w:rPr>
                <w:sz w:val="22"/>
                <w:szCs w:val="24"/>
                <w:lang w:val="es-ES_tradnl"/>
              </w:rPr>
            </w:pPr>
            <w:r>
              <w:rPr>
                <w:sz w:val="22"/>
                <w:szCs w:val="24"/>
                <w:lang w:val="es-ES_tradnl"/>
              </w:rPr>
              <w:t>5,0</w:t>
            </w:r>
          </w:p>
        </w:tc>
        <w:tc>
          <w:tcPr>
            <w:tcW w:w="1232" w:type="dxa"/>
          </w:tcPr>
          <w:p w:rsidR="00000000" w:rsidRDefault="00000000">
            <w:pPr>
              <w:pStyle w:val="BodyTextIndent"/>
              <w:spacing w:after="0"/>
              <w:ind w:left="0" w:right="112"/>
              <w:jc w:val="right"/>
              <w:rPr>
                <w:sz w:val="22"/>
                <w:szCs w:val="24"/>
                <w:lang w:val="es-ES_tradnl"/>
              </w:rPr>
            </w:pPr>
            <w:r>
              <w:rPr>
                <w:sz w:val="22"/>
                <w:szCs w:val="24"/>
                <w:lang w:val="es-ES_tradnl"/>
              </w:rPr>
              <w:t>4,8</w:t>
            </w:r>
          </w:p>
        </w:tc>
        <w:tc>
          <w:tcPr>
            <w:tcW w:w="1204" w:type="dxa"/>
          </w:tcPr>
          <w:p w:rsidR="00000000" w:rsidRDefault="00000000">
            <w:pPr>
              <w:pStyle w:val="BodyTextIndent"/>
              <w:spacing w:after="0"/>
              <w:ind w:left="0" w:right="112"/>
              <w:jc w:val="right"/>
              <w:rPr>
                <w:sz w:val="22"/>
                <w:szCs w:val="24"/>
                <w:lang w:val="es-ES_tradnl"/>
              </w:rPr>
            </w:pPr>
            <w:r>
              <w:rPr>
                <w:sz w:val="22"/>
                <w:szCs w:val="24"/>
                <w:lang w:val="es-ES_tradnl"/>
              </w:rPr>
              <w:t>4,8</w:t>
            </w:r>
          </w:p>
        </w:tc>
        <w:tc>
          <w:tcPr>
            <w:tcW w:w="1246" w:type="dxa"/>
          </w:tcPr>
          <w:p w:rsidR="00000000" w:rsidRDefault="00000000">
            <w:pPr>
              <w:pStyle w:val="BodyTextIndent"/>
              <w:spacing w:after="0"/>
              <w:ind w:left="0" w:right="112"/>
              <w:jc w:val="right"/>
              <w:rPr>
                <w:sz w:val="22"/>
                <w:szCs w:val="24"/>
                <w:lang w:val="es-ES_tradnl"/>
              </w:rPr>
            </w:pPr>
            <w:r>
              <w:rPr>
                <w:sz w:val="22"/>
                <w:szCs w:val="24"/>
                <w:lang w:val="es-ES_tradnl"/>
              </w:rPr>
              <w:t>4,8</w:t>
            </w:r>
          </w:p>
        </w:tc>
        <w:tc>
          <w:tcPr>
            <w:tcW w:w="1218" w:type="dxa"/>
          </w:tcPr>
          <w:p w:rsidR="00000000" w:rsidRDefault="00000000">
            <w:pPr>
              <w:pStyle w:val="BodyTextIndent"/>
              <w:spacing w:after="0"/>
              <w:ind w:left="0" w:right="112"/>
              <w:jc w:val="right"/>
              <w:rPr>
                <w:sz w:val="22"/>
                <w:szCs w:val="24"/>
                <w:lang w:val="es-ES_tradnl"/>
              </w:rPr>
            </w:pPr>
            <w:r>
              <w:rPr>
                <w:sz w:val="22"/>
                <w:szCs w:val="24"/>
                <w:lang w:val="es-ES_tradnl"/>
              </w:rPr>
              <w:t>5,6</w:t>
            </w:r>
          </w:p>
        </w:tc>
        <w:tc>
          <w:tcPr>
            <w:tcW w:w="1189" w:type="dxa"/>
          </w:tcPr>
          <w:p w:rsidR="00000000" w:rsidRDefault="00000000">
            <w:pPr>
              <w:pStyle w:val="BodyTextIndent"/>
              <w:spacing w:after="0"/>
              <w:ind w:left="0" w:right="112"/>
              <w:jc w:val="right"/>
              <w:rPr>
                <w:sz w:val="22"/>
                <w:szCs w:val="24"/>
                <w:lang w:val="es-ES_tradnl"/>
              </w:rPr>
            </w:pPr>
            <w:r>
              <w:rPr>
                <w:sz w:val="22"/>
                <w:szCs w:val="24"/>
                <w:lang w:val="es-ES_tradnl"/>
              </w:rPr>
              <w:t>5,7</w:t>
            </w:r>
          </w:p>
        </w:tc>
        <w:tc>
          <w:tcPr>
            <w:tcW w:w="1170" w:type="dxa"/>
          </w:tcPr>
          <w:p w:rsidR="00000000" w:rsidRDefault="00000000">
            <w:pPr>
              <w:pStyle w:val="BodyTextIndent"/>
              <w:spacing w:after="0"/>
              <w:ind w:left="0" w:right="112"/>
              <w:jc w:val="right"/>
              <w:rPr>
                <w:sz w:val="22"/>
                <w:szCs w:val="24"/>
                <w:lang w:val="es-ES_tradnl"/>
              </w:rPr>
            </w:pPr>
            <w:r>
              <w:rPr>
                <w:sz w:val="22"/>
                <w:szCs w:val="24"/>
                <w:lang w:val="es-ES_tradnl"/>
              </w:rPr>
              <w:t>5,4</w:t>
            </w:r>
          </w:p>
        </w:tc>
      </w:tr>
      <w:tr w:rsidR="00000000">
        <w:tblPrEx>
          <w:tblCellMar>
            <w:top w:w="0" w:type="dxa"/>
            <w:bottom w:w="0" w:type="dxa"/>
          </w:tblCellMar>
        </w:tblPrEx>
        <w:tc>
          <w:tcPr>
            <w:tcW w:w="2310" w:type="dxa"/>
            <w:tcBorders>
              <w:bottom w:val="single" w:sz="4" w:space="0" w:color="auto"/>
            </w:tcBorders>
          </w:tcPr>
          <w:p w:rsidR="00000000" w:rsidRDefault="00000000">
            <w:pPr>
              <w:pStyle w:val="FootnoteText"/>
              <w:spacing w:after="0" w:line="240" w:lineRule="auto"/>
            </w:pPr>
            <w:r>
              <w:t>Otros</w:t>
            </w:r>
          </w:p>
        </w:tc>
        <w:tc>
          <w:tcPr>
            <w:tcW w:w="1302" w:type="dxa"/>
            <w:tcBorders>
              <w:bottom w:val="single" w:sz="4"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2,3</w:t>
            </w:r>
          </w:p>
        </w:tc>
        <w:tc>
          <w:tcPr>
            <w:tcW w:w="1190" w:type="dxa"/>
            <w:tcBorders>
              <w:bottom w:val="single" w:sz="4"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2,4</w:t>
            </w:r>
          </w:p>
        </w:tc>
        <w:tc>
          <w:tcPr>
            <w:tcW w:w="1231" w:type="dxa"/>
            <w:tcBorders>
              <w:bottom w:val="single" w:sz="4"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2,3</w:t>
            </w:r>
          </w:p>
        </w:tc>
        <w:tc>
          <w:tcPr>
            <w:tcW w:w="1232" w:type="dxa"/>
            <w:tcBorders>
              <w:bottom w:val="single" w:sz="4"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2,4</w:t>
            </w:r>
          </w:p>
        </w:tc>
        <w:tc>
          <w:tcPr>
            <w:tcW w:w="1204" w:type="dxa"/>
            <w:tcBorders>
              <w:bottom w:val="single" w:sz="4"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2,4</w:t>
            </w:r>
          </w:p>
        </w:tc>
        <w:tc>
          <w:tcPr>
            <w:tcW w:w="1246" w:type="dxa"/>
            <w:tcBorders>
              <w:bottom w:val="single" w:sz="4"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2,3</w:t>
            </w:r>
          </w:p>
        </w:tc>
        <w:tc>
          <w:tcPr>
            <w:tcW w:w="1218" w:type="dxa"/>
            <w:tcBorders>
              <w:bottom w:val="single" w:sz="4"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2,3</w:t>
            </w:r>
          </w:p>
        </w:tc>
        <w:tc>
          <w:tcPr>
            <w:tcW w:w="1189" w:type="dxa"/>
            <w:tcBorders>
              <w:bottom w:val="single" w:sz="4"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2,4</w:t>
            </w:r>
          </w:p>
        </w:tc>
        <w:tc>
          <w:tcPr>
            <w:tcW w:w="1170" w:type="dxa"/>
            <w:tcBorders>
              <w:bottom w:val="single" w:sz="4"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2,2</w:t>
            </w:r>
          </w:p>
        </w:tc>
      </w:tr>
      <w:tr w:rsidR="00000000">
        <w:tblPrEx>
          <w:tblCellMar>
            <w:top w:w="0" w:type="dxa"/>
            <w:bottom w:w="0" w:type="dxa"/>
          </w:tblCellMar>
        </w:tblPrEx>
        <w:tc>
          <w:tcPr>
            <w:tcW w:w="2310" w:type="dxa"/>
            <w:tcBorders>
              <w:bottom w:val="single" w:sz="8" w:space="0" w:color="auto"/>
            </w:tcBorders>
          </w:tcPr>
          <w:p w:rsidR="00000000" w:rsidRDefault="00000000">
            <w:pPr>
              <w:pStyle w:val="FootnoteText"/>
              <w:tabs>
                <w:tab w:val="left" w:pos="360"/>
              </w:tabs>
              <w:spacing w:after="0" w:line="240" w:lineRule="auto"/>
            </w:pPr>
            <w:r>
              <w:tab/>
              <w:t>Total, porcentaje</w:t>
            </w:r>
          </w:p>
        </w:tc>
        <w:tc>
          <w:tcPr>
            <w:tcW w:w="1302" w:type="dxa"/>
            <w:tcBorders>
              <w:bottom w:val="single" w:sz="8"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100,0</w:t>
            </w:r>
          </w:p>
        </w:tc>
        <w:tc>
          <w:tcPr>
            <w:tcW w:w="1190" w:type="dxa"/>
            <w:tcBorders>
              <w:bottom w:val="single" w:sz="8"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100,0</w:t>
            </w:r>
          </w:p>
        </w:tc>
        <w:tc>
          <w:tcPr>
            <w:tcW w:w="1231" w:type="dxa"/>
            <w:tcBorders>
              <w:bottom w:val="single" w:sz="8"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100,0</w:t>
            </w:r>
          </w:p>
        </w:tc>
        <w:tc>
          <w:tcPr>
            <w:tcW w:w="1232" w:type="dxa"/>
            <w:tcBorders>
              <w:bottom w:val="single" w:sz="8"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100,0</w:t>
            </w:r>
          </w:p>
        </w:tc>
        <w:tc>
          <w:tcPr>
            <w:tcW w:w="1204" w:type="dxa"/>
            <w:tcBorders>
              <w:bottom w:val="single" w:sz="8"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100,0</w:t>
            </w:r>
          </w:p>
        </w:tc>
        <w:tc>
          <w:tcPr>
            <w:tcW w:w="1246" w:type="dxa"/>
            <w:tcBorders>
              <w:bottom w:val="single" w:sz="8"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100,0</w:t>
            </w:r>
          </w:p>
        </w:tc>
        <w:tc>
          <w:tcPr>
            <w:tcW w:w="1218" w:type="dxa"/>
            <w:tcBorders>
              <w:bottom w:val="single" w:sz="8"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100,0</w:t>
            </w:r>
          </w:p>
        </w:tc>
        <w:tc>
          <w:tcPr>
            <w:tcW w:w="1189" w:type="dxa"/>
            <w:tcBorders>
              <w:bottom w:val="single" w:sz="8"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100,0</w:t>
            </w:r>
          </w:p>
        </w:tc>
        <w:tc>
          <w:tcPr>
            <w:tcW w:w="1170" w:type="dxa"/>
            <w:tcBorders>
              <w:bottom w:val="single" w:sz="8" w:space="0" w:color="auto"/>
            </w:tcBorders>
          </w:tcPr>
          <w:p w:rsidR="00000000" w:rsidRDefault="00000000">
            <w:pPr>
              <w:pStyle w:val="BodyTextIndent"/>
              <w:spacing w:after="0"/>
              <w:ind w:left="0" w:right="112"/>
              <w:jc w:val="right"/>
              <w:rPr>
                <w:sz w:val="22"/>
                <w:szCs w:val="24"/>
                <w:lang w:val="es-ES_tradnl"/>
              </w:rPr>
            </w:pPr>
            <w:r>
              <w:rPr>
                <w:sz w:val="22"/>
                <w:szCs w:val="24"/>
                <w:lang w:val="es-ES_tradnl"/>
              </w:rPr>
              <w:t>100,0</w:t>
            </w:r>
          </w:p>
        </w:tc>
      </w:tr>
      <w:tr w:rsidR="00000000">
        <w:tblPrEx>
          <w:tblCellMar>
            <w:top w:w="0" w:type="dxa"/>
            <w:bottom w:w="0" w:type="dxa"/>
          </w:tblCellMar>
        </w:tblPrEx>
        <w:tc>
          <w:tcPr>
            <w:tcW w:w="2310" w:type="dxa"/>
            <w:tcBorders>
              <w:top w:val="single" w:sz="8" w:space="0" w:color="auto"/>
            </w:tcBorders>
          </w:tcPr>
          <w:p w:rsidR="00000000" w:rsidRDefault="00000000">
            <w:pPr>
              <w:pStyle w:val="FootnoteText"/>
              <w:tabs>
                <w:tab w:val="left" w:pos="360"/>
              </w:tabs>
              <w:spacing w:after="0" w:line="240" w:lineRule="auto"/>
            </w:pPr>
            <w:r>
              <w:tab/>
              <w:t>Población total</w:t>
            </w:r>
          </w:p>
        </w:tc>
        <w:tc>
          <w:tcPr>
            <w:tcW w:w="1302" w:type="dxa"/>
            <w:tcBorders>
              <w:top w:val="single" w:sz="8" w:space="0" w:color="auto"/>
            </w:tcBorders>
          </w:tcPr>
          <w:p w:rsidR="00000000" w:rsidRDefault="00000000">
            <w:pPr>
              <w:pStyle w:val="Footer"/>
              <w:ind w:right="112"/>
              <w:jc w:val="right"/>
              <w:rPr>
                <w:sz w:val="22"/>
                <w:lang w:val="es-ES_tradnl"/>
              </w:rPr>
            </w:pPr>
            <w:r>
              <w:rPr>
                <w:sz w:val="22"/>
                <w:lang w:val="es-ES_tradnl"/>
              </w:rPr>
              <w:t>9.337.425</w:t>
            </w:r>
          </w:p>
        </w:tc>
        <w:tc>
          <w:tcPr>
            <w:tcW w:w="1190" w:type="dxa"/>
            <w:tcBorders>
              <w:top w:val="single" w:sz="8" w:space="0" w:color="auto"/>
            </w:tcBorders>
          </w:tcPr>
          <w:p w:rsidR="00000000" w:rsidRDefault="00000000">
            <w:pPr>
              <w:pStyle w:val="Footer"/>
              <w:ind w:right="112"/>
              <w:jc w:val="right"/>
              <w:rPr>
                <w:sz w:val="22"/>
                <w:lang w:val="es-ES_tradnl"/>
              </w:rPr>
            </w:pPr>
            <w:r>
              <w:rPr>
                <w:sz w:val="22"/>
                <w:lang w:val="es-ES_tradnl"/>
              </w:rPr>
              <w:t>4.594.290</w:t>
            </w:r>
          </w:p>
        </w:tc>
        <w:tc>
          <w:tcPr>
            <w:tcW w:w="1231" w:type="dxa"/>
            <w:tcBorders>
              <w:top w:val="single" w:sz="8" w:space="0" w:color="auto"/>
            </w:tcBorders>
          </w:tcPr>
          <w:p w:rsidR="00000000" w:rsidRDefault="00000000">
            <w:pPr>
              <w:pStyle w:val="Footer"/>
              <w:ind w:right="112"/>
              <w:jc w:val="right"/>
              <w:rPr>
                <w:sz w:val="22"/>
                <w:lang w:val="es-ES_tradnl"/>
              </w:rPr>
            </w:pPr>
            <w:r>
              <w:rPr>
                <w:sz w:val="22"/>
                <w:lang w:val="es-ES_tradnl"/>
              </w:rPr>
              <w:t>4.743.135</w:t>
            </w:r>
          </w:p>
        </w:tc>
        <w:tc>
          <w:tcPr>
            <w:tcW w:w="1232" w:type="dxa"/>
            <w:tcBorders>
              <w:top w:val="single" w:sz="8" w:space="0" w:color="auto"/>
            </w:tcBorders>
          </w:tcPr>
          <w:p w:rsidR="00000000" w:rsidRDefault="00000000">
            <w:pPr>
              <w:pStyle w:val="Footer"/>
              <w:ind w:right="112"/>
              <w:jc w:val="right"/>
              <w:rPr>
                <w:sz w:val="22"/>
                <w:lang w:val="es-ES_tradnl"/>
              </w:rPr>
            </w:pPr>
            <w:r>
              <w:rPr>
                <w:sz w:val="22"/>
                <w:lang w:val="es-ES_tradnl"/>
              </w:rPr>
              <w:t>5.990.356</w:t>
            </w:r>
          </w:p>
        </w:tc>
        <w:tc>
          <w:tcPr>
            <w:tcW w:w="1204" w:type="dxa"/>
            <w:tcBorders>
              <w:top w:val="single" w:sz="8" w:space="0" w:color="auto"/>
            </w:tcBorders>
          </w:tcPr>
          <w:p w:rsidR="00000000" w:rsidRDefault="00000000">
            <w:pPr>
              <w:pStyle w:val="Footer"/>
              <w:ind w:right="112"/>
              <w:jc w:val="right"/>
              <w:rPr>
                <w:sz w:val="22"/>
                <w:lang w:val="es-ES_tradnl"/>
              </w:rPr>
            </w:pPr>
            <w:r>
              <w:rPr>
                <w:sz w:val="22"/>
                <w:lang w:val="es-ES_tradnl"/>
              </w:rPr>
              <w:t>2.931.551</w:t>
            </w:r>
          </w:p>
        </w:tc>
        <w:tc>
          <w:tcPr>
            <w:tcW w:w="1246" w:type="dxa"/>
            <w:tcBorders>
              <w:top w:val="single" w:sz="8" w:space="0" w:color="auto"/>
            </w:tcBorders>
          </w:tcPr>
          <w:p w:rsidR="00000000" w:rsidRDefault="00000000">
            <w:pPr>
              <w:pStyle w:val="Footer"/>
              <w:ind w:right="112"/>
              <w:jc w:val="right"/>
              <w:rPr>
                <w:sz w:val="22"/>
                <w:lang w:val="es-ES_tradnl"/>
              </w:rPr>
            </w:pPr>
            <w:r>
              <w:rPr>
                <w:sz w:val="22"/>
                <w:lang w:val="es-ES_tradnl"/>
              </w:rPr>
              <w:t>3.058.805</w:t>
            </w:r>
          </w:p>
        </w:tc>
        <w:tc>
          <w:tcPr>
            <w:tcW w:w="1218" w:type="dxa"/>
            <w:tcBorders>
              <w:top w:val="single" w:sz="8" w:space="0" w:color="auto"/>
            </w:tcBorders>
          </w:tcPr>
          <w:p w:rsidR="00000000" w:rsidRDefault="00000000">
            <w:pPr>
              <w:pStyle w:val="Footer"/>
              <w:ind w:right="112"/>
              <w:jc w:val="right"/>
              <w:rPr>
                <w:sz w:val="22"/>
                <w:lang w:val="es-ES_tradnl"/>
              </w:rPr>
            </w:pPr>
            <w:r>
              <w:rPr>
                <w:sz w:val="22"/>
                <w:lang w:val="es-ES_tradnl"/>
              </w:rPr>
              <w:t>3.347.069</w:t>
            </w:r>
          </w:p>
        </w:tc>
        <w:tc>
          <w:tcPr>
            <w:tcW w:w="1189" w:type="dxa"/>
            <w:tcBorders>
              <w:top w:val="single" w:sz="8" w:space="0" w:color="auto"/>
            </w:tcBorders>
          </w:tcPr>
          <w:p w:rsidR="00000000" w:rsidRDefault="00000000">
            <w:pPr>
              <w:pStyle w:val="Footer"/>
              <w:ind w:right="112"/>
              <w:jc w:val="right"/>
              <w:rPr>
                <w:sz w:val="22"/>
                <w:lang w:val="es-ES_tradnl"/>
              </w:rPr>
            </w:pPr>
            <w:r>
              <w:rPr>
                <w:sz w:val="22"/>
                <w:lang w:val="es-ES_tradnl"/>
              </w:rPr>
              <w:t>1.662.739</w:t>
            </w:r>
          </w:p>
        </w:tc>
        <w:tc>
          <w:tcPr>
            <w:tcW w:w="1170" w:type="dxa"/>
            <w:tcBorders>
              <w:top w:val="single" w:sz="8" w:space="0" w:color="auto"/>
            </w:tcBorders>
          </w:tcPr>
          <w:p w:rsidR="00000000" w:rsidRDefault="00000000">
            <w:pPr>
              <w:pStyle w:val="Footer"/>
              <w:ind w:right="112"/>
              <w:jc w:val="right"/>
              <w:rPr>
                <w:sz w:val="22"/>
                <w:lang w:val="es-ES_tradnl"/>
              </w:rPr>
            </w:pPr>
            <w:r>
              <w:rPr>
                <w:sz w:val="22"/>
                <w:lang w:val="es-ES_tradnl"/>
              </w:rPr>
              <w:t>1.684.330</w:t>
            </w:r>
          </w:p>
        </w:tc>
      </w:tr>
    </w:tbl>
    <w:p w:rsidR="00000000" w:rsidRDefault="00000000">
      <w:pPr>
        <w:pStyle w:val="FootnoteText"/>
        <w:spacing w:before="120" w:after="480" w:line="240" w:lineRule="auto"/>
      </w:pPr>
      <w:r>
        <w:rPr>
          <w:i/>
          <w:iCs/>
        </w:rPr>
        <w:t>Fuente</w:t>
      </w:r>
      <w:r>
        <w:t>:  Oficina Central de Estadística (CSO), Informe nacional analítico del Censo de Población, 2003.</w:t>
      </w:r>
    </w:p>
    <w:p w:rsidR="00000000" w:rsidRDefault="00000000">
      <w:pPr>
        <w:spacing w:after="240"/>
      </w:pPr>
    </w:p>
    <w:p w:rsidR="00000000" w:rsidRDefault="00000000">
      <w:pPr>
        <w:spacing w:after="240"/>
      </w:pPr>
    </w:p>
    <w:p w:rsidR="00000000" w:rsidRDefault="00000000">
      <w:pPr>
        <w:spacing w:after="240"/>
      </w:pPr>
    </w:p>
    <w:p w:rsidR="00000000" w:rsidRDefault="00000000">
      <w:pPr>
        <w:jc w:val="both"/>
      </w:pPr>
    </w:p>
    <w:p w:rsidR="00000000" w:rsidRDefault="00000000"/>
    <w:p w:rsidR="00000000" w:rsidRDefault="00000000">
      <w:pPr>
        <w:sectPr w:rsidR="00000000">
          <w:headerReference w:type="default" r:id="rId13"/>
          <w:headerReference w:type="first" r:id="rId14"/>
          <w:pgSz w:w="16838" w:h="11906" w:orient="landscape" w:code="9"/>
          <w:pgMar w:top="1701" w:right="1701" w:bottom="851" w:left="1985" w:header="851" w:footer="567" w:gutter="0"/>
          <w:cols w:space="708"/>
          <w:docGrid w:linePitch="360"/>
        </w:sectPr>
      </w:pPr>
    </w:p>
    <w:p w:rsidR="00000000" w:rsidRDefault="00000000">
      <w:pPr>
        <w:pStyle w:val="FootnoteText"/>
        <w:spacing w:line="240" w:lineRule="auto"/>
      </w:pPr>
      <w:r>
        <w:t>8.</w:t>
      </w:r>
      <w:r>
        <w:tab/>
        <w:t>En general Zambia es un país muy pacífico.  A pesar de sus múltiples tribus y grupos étnicos, Zambia no ha sufrido el tipo de conflictos étnicos que ha tenido lugar en otros países africanos y en otras partes del mundo.  La paz reinante en Zambia y su continuidad podrían atribuirse en parte al uso del inglés como idioma neutral de comunicación.  Además, hay otros siete idiomas que se utilizan en Zambia para difundir información en los programas de radio y televisión y las campañas de alfabetización, entre otros fines.  Estos idiomas, el bemba, el kaonde, el lozi, el lunda, el luvale, el nyanja y el tonga, corresponden a grupos lingüísticos que tienen diversos dialectos (véanse en los cuadros 5 y 6 los grupos lingüísticos predominantes).  Aunque el idioma oficial de instrucción es el inglés, estos idiomas se enseñan en las escuelas primarias en determinadas provincias.  Es manifiesto que el asentamiento local de la población autóctona de Zambia no se ve necesariamente limitado por el origen étnico de las personas (véase el cuadro 7).</w:t>
      </w:r>
    </w:p>
    <w:p w:rsidR="00000000" w:rsidRDefault="00000000">
      <w:pPr>
        <w:pStyle w:val="FootnoteText"/>
        <w:spacing w:line="240" w:lineRule="auto"/>
        <w:jc w:val="center"/>
        <w:rPr>
          <w:b/>
          <w:bCs/>
        </w:rPr>
      </w:pPr>
      <w:r>
        <w:rPr>
          <w:b/>
          <w:bCs/>
        </w:rPr>
        <w:t>Cuadro 5</w:t>
      </w:r>
    </w:p>
    <w:p w:rsidR="00000000" w:rsidRDefault="00000000">
      <w:pPr>
        <w:pStyle w:val="FootnoteText"/>
        <w:spacing w:line="240" w:lineRule="auto"/>
        <w:jc w:val="center"/>
        <w:rPr>
          <w:b/>
          <w:bCs/>
        </w:rPr>
      </w:pPr>
      <w:r>
        <w:rPr>
          <w:b/>
          <w:bCs/>
        </w:rPr>
        <w:t>Grupos lingüísticos predominantes, 1980-2000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3"/>
        <w:gridCol w:w="2374"/>
        <w:gridCol w:w="2374"/>
      </w:tblGrid>
      <w:tr w:rsidR="00000000">
        <w:tblPrEx>
          <w:tblCellMar>
            <w:top w:w="0" w:type="dxa"/>
            <w:bottom w:w="0" w:type="dxa"/>
          </w:tblCellMar>
        </w:tblPrEx>
        <w:trPr>
          <w:cantSplit/>
        </w:trPr>
        <w:tc>
          <w:tcPr>
            <w:tcW w:w="2373" w:type="dxa"/>
            <w:vMerge w:val="restart"/>
            <w:vAlign w:val="center"/>
          </w:tcPr>
          <w:p w:rsidR="00000000" w:rsidRDefault="00000000">
            <w:pPr>
              <w:pStyle w:val="FootnoteText"/>
              <w:spacing w:after="0" w:line="240" w:lineRule="auto"/>
              <w:jc w:val="center"/>
            </w:pPr>
            <w:r>
              <w:t>Grupo lingüístico</w:t>
            </w:r>
          </w:p>
        </w:tc>
        <w:tc>
          <w:tcPr>
            <w:tcW w:w="7121" w:type="dxa"/>
            <w:gridSpan w:val="3"/>
            <w:vAlign w:val="center"/>
          </w:tcPr>
          <w:p w:rsidR="00000000" w:rsidRDefault="00000000">
            <w:pPr>
              <w:pStyle w:val="FootnoteText"/>
              <w:spacing w:after="0" w:line="240" w:lineRule="auto"/>
              <w:jc w:val="center"/>
            </w:pPr>
            <w:r>
              <w:t>Porcentaje de la población total</w:t>
            </w:r>
          </w:p>
        </w:tc>
      </w:tr>
      <w:tr w:rsidR="00000000">
        <w:tblPrEx>
          <w:tblCellMar>
            <w:top w:w="0" w:type="dxa"/>
            <w:bottom w:w="0" w:type="dxa"/>
          </w:tblCellMar>
        </w:tblPrEx>
        <w:trPr>
          <w:cantSplit/>
        </w:trPr>
        <w:tc>
          <w:tcPr>
            <w:tcW w:w="2373" w:type="dxa"/>
            <w:vMerge/>
            <w:vAlign w:val="center"/>
          </w:tcPr>
          <w:p w:rsidR="00000000" w:rsidRDefault="00000000">
            <w:pPr>
              <w:pStyle w:val="FootnoteText"/>
              <w:spacing w:after="0" w:line="240" w:lineRule="auto"/>
              <w:jc w:val="center"/>
            </w:pPr>
          </w:p>
        </w:tc>
        <w:tc>
          <w:tcPr>
            <w:tcW w:w="2373" w:type="dxa"/>
            <w:vAlign w:val="center"/>
          </w:tcPr>
          <w:p w:rsidR="00000000" w:rsidRDefault="00000000">
            <w:pPr>
              <w:pStyle w:val="FootnoteText"/>
              <w:spacing w:after="0" w:line="240" w:lineRule="auto"/>
              <w:jc w:val="center"/>
            </w:pPr>
            <w:r>
              <w:t>1980</w:t>
            </w:r>
          </w:p>
        </w:tc>
        <w:tc>
          <w:tcPr>
            <w:tcW w:w="2374" w:type="dxa"/>
            <w:vAlign w:val="center"/>
          </w:tcPr>
          <w:p w:rsidR="00000000" w:rsidRDefault="00000000">
            <w:pPr>
              <w:pStyle w:val="FootnoteText"/>
              <w:spacing w:after="0" w:line="240" w:lineRule="auto"/>
              <w:jc w:val="center"/>
            </w:pPr>
            <w:r>
              <w:t>1990</w:t>
            </w:r>
          </w:p>
        </w:tc>
        <w:tc>
          <w:tcPr>
            <w:tcW w:w="2374" w:type="dxa"/>
            <w:vAlign w:val="center"/>
          </w:tcPr>
          <w:p w:rsidR="00000000" w:rsidRDefault="00000000">
            <w:pPr>
              <w:pStyle w:val="FootnoteText"/>
              <w:spacing w:after="0" w:line="240" w:lineRule="auto"/>
              <w:jc w:val="center"/>
            </w:pPr>
            <w:r>
              <w:t>2000</w:t>
            </w:r>
          </w:p>
        </w:tc>
      </w:tr>
      <w:tr w:rsidR="00000000">
        <w:tblPrEx>
          <w:tblCellMar>
            <w:top w:w="0" w:type="dxa"/>
            <w:bottom w:w="0" w:type="dxa"/>
          </w:tblCellMar>
        </w:tblPrEx>
        <w:tc>
          <w:tcPr>
            <w:tcW w:w="2373" w:type="dxa"/>
          </w:tcPr>
          <w:p w:rsidR="00000000" w:rsidRDefault="00000000">
            <w:pPr>
              <w:pStyle w:val="FootnoteText"/>
              <w:spacing w:after="0" w:line="240" w:lineRule="auto"/>
            </w:pPr>
            <w:r>
              <w:t>Bemba</w:t>
            </w:r>
          </w:p>
        </w:tc>
        <w:tc>
          <w:tcPr>
            <w:tcW w:w="2373" w:type="dxa"/>
          </w:tcPr>
          <w:p w:rsidR="00000000" w:rsidRDefault="00000000">
            <w:pPr>
              <w:ind w:right="646"/>
              <w:jc w:val="right"/>
            </w:pPr>
            <w:r>
              <w:t>39,7</w:t>
            </w:r>
          </w:p>
        </w:tc>
        <w:tc>
          <w:tcPr>
            <w:tcW w:w="2374" w:type="dxa"/>
          </w:tcPr>
          <w:p w:rsidR="00000000" w:rsidRDefault="00000000">
            <w:pPr>
              <w:ind w:right="646"/>
              <w:jc w:val="right"/>
            </w:pPr>
            <w:r>
              <w:t>39,7</w:t>
            </w:r>
          </w:p>
        </w:tc>
        <w:tc>
          <w:tcPr>
            <w:tcW w:w="2374" w:type="dxa"/>
          </w:tcPr>
          <w:p w:rsidR="00000000" w:rsidRDefault="00000000">
            <w:pPr>
              <w:ind w:right="646"/>
              <w:jc w:val="right"/>
            </w:pPr>
            <w:r>
              <w:t>38,5</w:t>
            </w:r>
          </w:p>
        </w:tc>
      </w:tr>
      <w:tr w:rsidR="00000000">
        <w:tblPrEx>
          <w:tblCellMar>
            <w:top w:w="0" w:type="dxa"/>
            <w:bottom w:w="0" w:type="dxa"/>
          </w:tblCellMar>
        </w:tblPrEx>
        <w:tc>
          <w:tcPr>
            <w:tcW w:w="2373" w:type="dxa"/>
          </w:tcPr>
          <w:p w:rsidR="00000000" w:rsidRDefault="00000000">
            <w:pPr>
              <w:pStyle w:val="FootnoteText"/>
              <w:spacing w:after="0" w:line="240" w:lineRule="auto"/>
            </w:pPr>
            <w:r>
              <w:t>Tonga</w:t>
            </w:r>
          </w:p>
        </w:tc>
        <w:tc>
          <w:tcPr>
            <w:tcW w:w="2373" w:type="dxa"/>
          </w:tcPr>
          <w:p w:rsidR="00000000" w:rsidRDefault="00000000">
            <w:pPr>
              <w:ind w:right="646"/>
              <w:jc w:val="right"/>
            </w:pPr>
            <w:r>
              <w:t>13,3</w:t>
            </w:r>
          </w:p>
        </w:tc>
        <w:tc>
          <w:tcPr>
            <w:tcW w:w="2374" w:type="dxa"/>
          </w:tcPr>
          <w:p w:rsidR="00000000" w:rsidRDefault="00000000">
            <w:pPr>
              <w:ind w:right="646"/>
              <w:jc w:val="right"/>
            </w:pPr>
            <w:r>
              <w:t>14,8</w:t>
            </w:r>
          </w:p>
        </w:tc>
        <w:tc>
          <w:tcPr>
            <w:tcW w:w="2374" w:type="dxa"/>
          </w:tcPr>
          <w:p w:rsidR="00000000" w:rsidRDefault="00000000">
            <w:pPr>
              <w:ind w:right="646"/>
              <w:jc w:val="right"/>
            </w:pPr>
            <w:r>
              <w:t>13,9</w:t>
            </w:r>
          </w:p>
        </w:tc>
      </w:tr>
      <w:tr w:rsidR="00000000">
        <w:tblPrEx>
          <w:tblCellMar>
            <w:top w:w="0" w:type="dxa"/>
            <w:bottom w:w="0" w:type="dxa"/>
          </w:tblCellMar>
        </w:tblPrEx>
        <w:tc>
          <w:tcPr>
            <w:tcW w:w="2373" w:type="dxa"/>
          </w:tcPr>
          <w:p w:rsidR="00000000" w:rsidRDefault="00000000">
            <w:pPr>
              <w:pStyle w:val="FootnoteText"/>
              <w:spacing w:after="0" w:line="240" w:lineRule="auto"/>
            </w:pPr>
            <w:r>
              <w:t>Noroccidental</w:t>
            </w:r>
          </w:p>
        </w:tc>
        <w:tc>
          <w:tcPr>
            <w:tcW w:w="2373" w:type="dxa"/>
          </w:tcPr>
          <w:p w:rsidR="00000000" w:rsidRDefault="00000000">
            <w:pPr>
              <w:ind w:right="646"/>
              <w:jc w:val="right"/>
            </w:pPr>
            <w:r>
              <w:t>7,7</w:t>
            </w:r>
          </w:p>
        </w:tc>
        <w:tc>
          <w:tcPr>
            <w:tcW w:w="2374" w:type="dxa"/>
          </w:tcPr>
          <w:p w:rsidR="00000000" w:rsidRDefault="00000000">
            <w:pPr>
              <w:ind w:right="646"/>
              <w:jc w:val="right"/>
            </w:pPr>
            <w:r>
              <w:t>8,8</w:t>
            </w:r>
          </w:p>
        </w:tc>
        <w:tc>
          <w:tcPr>
            <w:tcW w:w="2374" w:type="dxa"/>
          </w:tcPr>
          <w:p w:rsidR="00000000" w:rsidRDefault="00000000">
            <w:pPr>
              <w:ind w:right="646"/>
              <w:jc w:val="right"/>
            </w:pPr>
            <w:r>
              <w:t>7,7</w:t>
            </w:r>
          </w:p>
        </w:tc>
      </w:tr>
      <w:tr w:rsidR="00000000">
        <w:tblPrEx>
          <w:tblCellMar>
            <w:top w:w="0" w:type="dxa"/>
            <w:bottom w:w="0" w:type="dxa"/>
          </w:tblCellMar>
        </w:tblPrEx>
        <w:tc>
          <w:tcPr>
            <w:tcW w:w="2373" w:type="dxa"/>
          </w:tcPr>
          <w:p w:rsidR="00000000" w:rsidRDefault="00000000">
            <w:pPr>
              <w:pStyle w:val="FootnoteText"/>
              <w:spacing w:after="0" w:line="240" w:lineRule="auto"/>
            </w:pPr>
            <w:r>
              <w:t>Barotse</w:t>
            </w:r>
          </w:p>
        </w:tc>
        <w:tc>
          <w:tcPr>
            <w:tcW w:w="2373" w:type="dxa"/>
          </w:tcPr>
          <w:p w:rsidR="00000000" w:rsidRDefault="00000000">
            <w:pPr>
              <w:ind w:right="646"/>
              <w:jc w:val="right"/>
            </w:pPr>
            <w:r>
              <w:t>8,0</w:t>
            </w:r>
          </w:p>
        </w:tc>
        <w:tc>
          <w:tcPr>
            <w:tcW w:w="2374" w:type="dxa"/>
          </w:tcPr>
          <w:p w:rsidR="00000000" w:rsidRDefault="00000000">
            <w:pPr>
              <w:ind w:right="646"/>
              <w:jc w:val="right"/>
            </w:pPr>
            <w:r>
              <w:t>7,5</w:t>
            </w:r>
          </w:p>
        </w:tc>
        <w:tc>
          <w:tcPr>
            <w:tcW w:w="2374" w:type="dxa"/>
          </w:tcPr>
          <w:p w:rsidR="00000000" w:rsidRDefault="00000000">
            <w:pPr>
              <w:ind w:right="646"/>
              <w:jc w:val="right"/>
            </w:pPr>
            <w:r>
              <w:t>6,9</w:t>
            </w:r>
          </w:p>
        </w:tc>
      </w:tr>
      <w:tr w:rsidR="00000000">
        <w:tblPrEx>
          <w:tblCellMar>
            <w:top w:w="0" w:type="dxa"/>
            <w:bottom w:w="0" w:type="dxa"/>
          </w:tblCellMar>
        </w:tblPrEx>
        <w:tc>
          <w:tcPr>
            <w:tcW w:w="2373" w:type="dxa"/>
          </w:tcPr>
          <w:p w:rsidR="00000000" w:rsidRDefault="00000000">
            <w:pPr>
              <w:pStyle w:val="FootnoteText"/>
              <w:spacing w:after="0" w:line="240" w:lineRule="auto"/>
            </w:pPr>
            <w:r>
              <w:t>Nyanja</w:t>
            </w:r>
          </w:p>
        </w:tc>
        <w:tc>
          <w:tcPr>
            <w:tcW w:w="2373" w:type="dxa"/>
          </w:tcPr>
          <w:p w:rsidR="00000000" w:rsidRDefault="00000000">
            <w:pPr>
              <w:ind w:right="646"/>
              <w:jc w:val="right"/>
            </w:pPr>
            <w:r>
              <w:t>19,0</w:t>
            </w:r>
          </w:p>
        </w:tc>
        <w:tc>
          <w:tcPr>
            <w:tcW w:w="2374" w:type="dxa"/>
          </w:tcPr>
          <w:p w:rsidR="00000000" w:rsidRDefault="00000000">
            <w:pPr>
              <w:ind w:right="646"/>
              <w:jc w:val="right"/>
            </w:pPr>
            <w:r>
              <w:t>20,1</w:t>
            </w:r>
          </w:p>
        </w:tc>
        <w:tc>
          <w:tcPr>
            <w:tcW w:w="2374" w:type="dxa"/>
          </w:tcPr>
          <w:p w:rsidR="00000000" w:rsidRDefault="00000000">
            <w:pPr>
              <w:ind w:right="646"/>
              <w:jc w:val="right"/>
            </w:pPr>
            <w:r>
              <w:t>20,6</w:t>
            </w:r>
          </w:p>
        </w:tc>
      </w:tr>
      <w:tr w:rsidR="00000000">
        <w:tblPrEx>
          <w:tblCellMar>
            <w:top w:w="0" w:type="dxa"/>
            <w:bottom w:w="0" w:type="dxa"/>
          </w:tblCellMar>
        </w:tblPrEx>
        <w:tc>
          <w:tcPr>
            <w:tcW w:w="2373" w:type="dxa"/>
          </w:tcPr>
          <w:p w:rsidR="00000000" w:rsidRDefault="00000000">
            <w:pPr>
              <w:pStyle w:val="FootnoteText"/>
              <w:spacing w:after="0" w:line="240" w:lineRule="auto"/>
            </w:pPr>
            <w:r>
              <w:t>Mambwe</w:t>
            </w:r>
          </w:p>
        </w:tc>
        <w:tc>
          <w:tcPr>
            <w:tcW w:w="2373" w:type="dxa"/>
          </w:tcPr>
          <w:p w:rsidR="00000000" w:rsidRDefault="00000000">
            <w:pPr>
              <w:ind w:right="646"/>
              <w:jc w:val="right"/>
            </w:pPr>
            <w:r>
              <w:t>3,2</w:t>
            </w:r>
          </w:p>
        </w:tc>
        <w:tc>
          <w:tcPr>
            <w:tcW w:w="2374" w:type="dxa"/>
          </w:tcPr>
          <w:p w:rsidR="00000000" w:rsidRDefault="00000000">
            <w:pPr>
              <w:ind w:right="646"/>
              <w:jc w:val="right"/>
            </w:pPr>
            <w:r>
              <w:t>3,4</w:t>
            </w:r>
          </w:p>
        </w:tc>
        <w:tc>
          <w:tcPr>
            <w:tcW w:w="2374" w:type="dxa"/>
          </w:tcPr>
          <w:p w:rsidR="00000000" w:rsidRDefault="00000000">
            <w:pPr>
              <w:ind w:right="646"/>
              <w:jc w:val="right"/>
            </w:pPr>
            <w:r>
              <w:t>3,2</w:t>
            </w:r>
          </w:p>
        </w:tc>
      </w:tr>
      <w:tr w:rsidR="00000000">
        <w:tblPrEx>
          <w:tblCellMar>
            <w:top w:w="0" w:type="dxa"/>
            <w:bottom w:w="0" w:type="dxa"/>
          </w:tblCellMar>
        </w:tblPrEx>
        <w:tc>
          <w:tcPr>
            <w:tcW w:w="2373" w:type="dxa"/>
          </w:tcPr>
          <w:p w:rsidR="00000000" w:rsidRDefault="00000000">
            <w:pPr>
              <w:pStyle w:val="FootnoteText"/>
              <w:spacing w:after="0" w:line="240" w:lineRule="auto"/>
            </w:pPr>
            <w:r>
              <w:t>Tumbuka</w:t>
            </w:r>
          </w:p>
        </w:tc>
        <w:tc>
          <w:tcPr>
            <w:tcW w:w="2373" w:type="dxa"/>
          </w:tcPr>
          <w:p w:rsidR="00000000" w:rsidRDefault="00000000">
            <w:pPr>
              <w:ind w:right="646"/>
              <w:jc w:val="right"/>
            </w:pPr>
            <w:r>
              <w:t>3,2</w:t>
            </w:r>
          </w:p>
        </w:tc>
        <w:tc>
          <w:tcPr>
            <w:tcW w:w="2374" w:type="dxa"/>
          </w:tcPr>
          <w:p w:rsidR="00000000" w:rsidRDefault="00000000">
            <w:pPr>
              <w:ind w:right="646"/>
              <w:jc w:val="right"/>
            </w:pPr>
            <w:r>
              <w:t>3,7</w:t>
            </w:r>
          </w:p>
        </w:tc>
        <w:tc>
          <w:tcPr>
            <w:tcW w:w="2374" w:type="dxa"/>
          </w:tcPr>
          <w:p w:rsidR="00000000" w:rsidRDefault="00000000">
            <w:pPr>
              <w:ind w:right="646"/>
              <w:jc w:val="right"/>
            </w:pPr>
            <w:r>
              <w:t>3,2</w:t>
            </w:r>
          </w:p>
        </w:tc>
      </w:tr>
      <w:tr w:rsidR="00000000">
        <w:tblPrEx>
          <w:tblCellMar>
            <w:top w:w="0" w:type="dxa"/>
            <w:bottom w:w="0" w:type="dxa"/>
          </w:tblCellMar>
        </w:tblPrEx>
        <w:tc>
          <w:tcPr>
            <w:tcW w:w="2373" w:type="dxa"/>
          </w:tcPr>
          <w:p w:rsidR="00000000" w:rsidRDefault="00000000">
            <w:pPr>
              <w:pStyle w:val="FootnoteText"/>
              <w:spacing w:after="0" w:line="240" w:lineRule="auto"/>
            </w:pPr>
            <w:r>
              <w:t>Inglés</w:t>
            </w:r>
          </w:p>
        </w:tc>
        <w:tc>
          <w:tcPr>
            <w:tcW w:w="2373" w:type="dxa"/>
          </w:tcPr>
          <w:p w:rsidR="00000000" w:rsidRDefault="00000000">
            <w:pPr>
              <w:ind w:right="646"/>
              <w:jc w:val="right"/>
            </w:pPr>
            <w:r>
              <w:t>4,6</w:t>
            </w:r>
          </w:p>
        </w:tc>
        <w:tc>
          <w:tcPr>
            <w:tcW w:w="2374" w:type="dxa"/>
          </w:tcPr>
          <w:p w:rsidR="00000000" w:rsidRDefault="00000000">
            <w:pPr>
              <w:ind w:right="646"/>
              <w:jc w:val="right"/>
            </w:pPr>
            <w:r>
              <w:t>1,1</w:t>
            </w:r>
          </w:p>
        </w:tc>
        <w:tc>
          <w:tcPr>
            <w:tcW w:w="2374" w:type="dxa"/>
          </w:tcPr>
          <w:p w:rsidR="00000000" w:rsidRDefault="00000000">
            <w:pPr>
              <w:ind w:right="646"/>
              <w:jc w:val="right"/>
            </w:pPr>
            <w:r>
              <w:t>1,7</w:t>
            </w:r>
          </w:p>
        </w:tc>
      </w:tr>
      <w:tr w:rsidR="00000000">
        <w:tblPrEx>
          <w:tblCellMar>
            <w:top w:w="0" w:type="dxa"/>
            <w:bottom w:w="0" w:type="dxa"/>
          </w:tblCellMar>
        </w:tblPrEx>
        <w:tc>
          <w:tcPr>
            <w:tcW w:w="2373" w:type="dxa"/>
          </w:tcPr>
          <w:p w:rsidR="00000000" w:rsidRDefault="00000000">
            <w:pPr>
              <w:pStyle w:val="FootnoteText"/>
              <w:spacing w:after="0" w:line="240" w:lineRule="auto"/>
            </w:pPr>
            <w:r>
              <w:t>Otros</w:t>
            </w:r>
          </w:p>
        </w:tc>
        <w:tc>
          <w:tcPr>
            <w:tcW w:w="2373" w:type="dxa"/>
          </w:tcPr>
          <w:p w:rsidR="00000000" w:rsidRDefault="00000000">
            <w:pPr>
              <w:ind w:right="646"/>
              <w:jc w:val="right"/>
            </w:pPr>
            <w:r>
              <w:t>1,4</w:t>
            </w:r>
          </w:p>
        </w:tc>
        <w:tc>
          <w:tcPr>
            <w:tcW w:w="2374" w:type="dxa"/>
          </w:tcPr>
          <w:p w:rsidR="00000000" w:rsidRDefault="00000000">
            <w:pPr>
              <w:ind w:right="646"/>
              <w:jc w:val="right"/>
            </w:pPr>
            <w:r>
              <w:t>0,8</w:t>
            </w:r>
          </w:p>
        </w:tc>
        <w:tc>
          <w:tcPr>
            <w:tcW w:w="2374" w:type="dxa"/>
          </w:tcPr>
          <w:p w:rsidR="00000000" w:rsidRDefault="00000000">
            <w:pPr>
              <w:ind w:right="646"/>
              <w:jc w:val="right"/>
            </w:pPr>
            <w:r>
              <w:t>4,3</w:t>
            </w:r>
          </w:p>
        </w:tc>
      </w:tr>
      <w:tr w:rsidR="00000000">
        <w:tblPrEx>
          <w:tblCellMar>
            <w:top w:w="0" w:type="dxa"/>
            <w:bottom w:w="0" w:type="dxa"/>
          </w:tblCellMar>
        </w:tblPrEx>
        <w:tc>
          <w:tcPr>
            <w:tcW w:w="2373" w:type="dxa"/>
          </w:tcPr>
          <w:p w:rsidR="00000000" w:rsidRDefault="00000000">
            <w:pPr>
              <w:pStyle w:val="FootnoteText"/>
              <w:tabs>
                <w:tab w:val="left" w:pos="360"/>
              </w:tabs>
              <w:spacing w:after="0" w:line="240" w:lineRule="auto"/>
            </w:pPr>
            <w:r>
              <w:tab/>
              <w:t>Total, porcentaje</w:t>
            </w:r>
          </w:p>
        </w:tc>
        <w:tc>
          <w:tcPr>
            <w:tcW w:w="2373" w:type="dxa"/>
          </w:tcPr>
          <w:p w:rsidR="00000000" w:rsidRDefault="00000000">
            <w:pPr>
              <w:ind w:left="-540" w:right="646"/>
              <w:jc w:val="right"/>
              <w:rPr>
                <w:bCs/>
              </w:rPr>
            </w:pPr>
            <w:r>
              <w:rPr>
                <w:bCs/>
              </w:rPr>
              <w:t>100,0</w:t>
            </w:r>
          </w:p>
        </w:tc>
        <w:tc>
          <w:tcPr>
            <w:tcW w:w="2374" w:type="dxa"/>
          </w:tcPr>
          <w:p w:rsidR="00000000" w:rsidRDefault="00000000">
            <w:pPr>
              <w:ind w:left="-540" w:right="646"/>
              <w:jc w:val="right"/>
              <w:rPr>
                <w:bCs/>
              </w:rPr>
            </w:pPr>
            <w:r>
              <w:rPr>
                <w:bCs/>
              </w:rPr>
              <w:t>100,0</w:t>
            </w:r>
          </w:p>
        </w:tc>
        <w:tc>
          <w:tcPr>
            <w:tcW w:w="2374" w:type="dxa"/>
          </w:tcPr>
          <w:p w:rsidR="00000000" w:rsidRDefault="00000000">
            <w:pPr>
              <w:ind w:left="-540" w:right="646"/>
              <w:jc w:val="right"/>
              <w:rPr>
                <w:bCs/>
              </w:rPr>
            </w:pPr>
            <w:r>
              <w:rPr>
                <w:bCs/>
              </w:rPr>
              <w:t>100,0</w:t>
            </w:r>
          </w:p>
        </w:tc>
      </w:tr>
      <w:tr w:rsidR="00000000">
        <w:tblPrEx>
          <w:tblCellMar>
            <w:top w:w="0" w:type="dxa"/>
            <w:bottom w:w="0" w:type="dxa"/>
          </w:tblCellMar>
        </w:tblPrEx>
        <w:tc>
          <w:tcPr>
            <w:tcW w:w="2373" w:type="dxa"/>
          </w:tcPr>
          <w:p w:rsidR="00000000" w:rsidRDefault="00000000">
            <w:pPr>
              <w:pStyle w:val="FootnoteText"/>
              <w:tabs>
                <w:tab w:val="left" w:pos="360"/>
              </w:tabs>
              <w:spacing w:after="0" w:line="240" w:lineRule="auto"/>
            </w:pPr>
            <w:r>
              <w:tab/>
              <w:t>Población total</w:t>
            </w:r>
          </w:p>
        </w:tc>
        <w:tc>
          <w:tcPr>
            <w:tcW w:w="2373" w:type="dxa"/>
          </w:tcPr>
          <w:p w:rsidR="00000000" w:rsidRDefault="00000000">
            <w:pPr>
              <w:ind w:left="-540" w:right="646"/>
              <w:jc w:val="right"/>
              <w:rPr>
                <w:bCs/>
              </w:rPr>
            </w:pPr>
            <w:r>
              <w:rPr>
                <w:bCs/>
              </w:rPr>
              <w:t>5.226.895</w:t>
            </w:r>
          </w:p>
        </w:tc>
        <w:tc>
          <w:tcPr>
            <w:tcW w:w="2374" w:type="dxa"/>
          </w:tcPr>
          <w:p w:rsidR="00000000" w:rsidRDefault="00000000">
            <w:pPr>
              <w:ind w:left="-540" w:right="646"/>
              <w:jc w:val="right"/>
              <w:rPr>
                <w:bCs/>
              </w:rPr>
            </w:pPr>
            <w:r>
              <w:rPr>
                <w:bCs/>
              </w:rPr>
              <w:t>7.001.936</w:t>
            </w:r>
          </w:p>
        </w:tc>
        <w:tc>
          <w:tcPr>
            <w:tcW w:w="2374" w:type="dxa"/>
          </w:tcPr>
          <w:p w:rsidR="00000000" w:rsidRDefault="00000000">
            <w:pPr>
              <w:ind w:left="-540" w:right="646"/>
              <w:jc w:val="right"/>
              <w:rPr>
                <w:bCs/>
              </w:rPr>
            </w:pPr>
            <w:r>
              <w:rPr>
                <w:bCs/>
              </w:rPr>
              <w:t>8.702.932</w:t>
            </w:r>
          </w:p>
        </w:tc>
      </w:tr>
    </w:tbl>
    <w:p w:rsidR="00000000" w:rsidRDefault="00000000">
      <w:pPr>
        <w:pStyle w:val="FootnoteText"/>
        <w:spacing w:before="120" w:after="480" w:line="240" w:lineRule="auto"/>
      </w:pPr>
      <w:r>
        <w:rPr>
          <w:i/>
          <w:iCs/>
        </w:rPr>
        <w:t>Fuente</w:t>
      </w:r>
      <w:r>
        <w:t>:  Oficina Central de Estadística (CSO), Censo de Población y Vivienda del 2000.</w:t>
      </w:r>
    </w:p>
    <w:p w:rsidR="00000000" w:rsidRDefault="00000000">
      <w:pPr>
        <w:spacing w:after="240"/>
        <w:sectPr w:rsidR="00000000">
          <w:headerReference w:type="even" r:id="rId15"/>
          <w:headerReference w:type="first" r:id="rId16"/>
          <w:pgSz w:w="11906" w:h="16838" w:code="9"/>
          <w:pgMar w:top="1701" w:right="851" w:bottom="1985" w:left="1701" w:header="851" w:footer="567" w:gutter="0"/>
          <w:cols w:space="708"/>
          <w:docGrid w:linePitch="360"/>
        </w:sectPr>
      </w:pPr>
    </w:p>
    <w:p w:rsidR="00000000" w:rsidRDefault="00000000">
      <w:pPr>
        <w:pStyle w:val="Heading1"/>
        <w:spacing w:after="200"/>
        <w:rPr>
          <w:sz w:val="20"/>
        </w:rPr>
      </w:pPr>
      <w:r>
        <w:rPr>
          <w:sz w:val="20"/>
        </w:rPr>
        <w:t>Cuadro 6</w:t>
      </w:r>
    </w:p>
    <w:p w:rsidR="00000000" w:rsidRDefault="00000000">
      <w:pPr>
        <w:pStyle w:val="Heading1"/>
        <w:spacing w:after="200"/>
        <w:rPr>
          <w:sz w:val="20"/>
        </w:rPr>
      </w:pPr>
      <w:r>
        <w:rPr>
          <w:sz w:val="20"/>
        </w:rPr>
        <w:t>Idioma predominante de comunicación, por provincias,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8"/>
        <w:gridCol w:w="1134"/>
        <w:gridCol w:w="1106"/>
        <w:gridCol w:w="1106"/>
        <w:gridCol w:w="1091"/>
        <w:gridCol w:w="1182"/>
        <w:gridCol w:w="1109"/>
        <w:gridCol w:w="1251"/>
        <w:gridCol w:w="1129"/>
        <w:gridCol w:w="1063"/>
        <w:gridCol w:w="1063"/>
      </w:tblGrid>
      <w:tr w:rsidR="00000000">
        <w:tblPrEx>
          <w:tblCellMar>
            <w:top w:w="0" w:type="dxa"/>
            <w:bottom w:w="0" w:type="dxa"/>
          </w:tblCellMar>
        </w:tblPrEx>
        <w:tc>
          <w:tcPr>
            <w:tcW w:w="2058" w:type="dxa"/>
            <w:vAlign w:val="center"/>
          </w:tcPr>
          <w:p w:rsidR="00000000" w:rsidRDefault="00000000">
            <w:pPr>
              <w:jc w:val="center"/>
              <w:rPr>
                <w:sz w:val="20"/>
                <w:lang w:val="es-ES_tradnl"/>
              </w:rPr>
            </w:pPr>
            <w:r>
              <w:rPr>
                <w:sz w:val="20"/>
                <w:lang w:val="es-ES_tradnl"/>
              </w:rPr>
              <w:t>Idioma predominante</w:t>
            </w:r>
          </w:p>
        </w:tc>
        <w:tc>
          <w:tcPr>
            <w:tcW w:w="1134" w:type="dxa"/>
            <w:vAlign w:val="center"/>
          </w:tcPr>
          <w:p w:rsidR="00000000" w:rsidRDefault="00000000">
            <w:pPr>
              <w:jc w:val="center"/>
              <w:rPr>
                <w:sz w:val="20"/>
                <w:lang w:val="es-ES_tradnl"/>
              </w:rPr>
            </w:pPr>
            <w:r>
              <w:rPr>
                <w:sz w:val="20"/>
                <w:lang w:val="es-ES_tradnl"/>
              </w:rPr>
              <w:t>Total</w:t>
            </w:r>
          </w:p>
        </w:tc>
        <w:tc>
          <w:tcPr>
            <w:tcW w:w="1106" w:type="dxa"/>
            <w:vAlign w:val="center"/>
          </w:tcPr>
          <w:p w:rsidR="00000000" w:rsidRDefault="00000000">
            <w:pPr>
              <w:jc w:val="center"/>
              <w:rPr>
                <w:sz w:val="20"/>
                <w:lang w:val="en-GB"/>
              </w:rPr>
            </w:pPr>
            <w:r>
              <w:rPr>
                <w:sz w:val="20"/>
                <w:lang w:val="en-GB"/>
              </w:rPr>
              <w:t>Central</w:t>
            </w:r>
          </w:p>
        </w:tc>
        <w:tc>
          <w:tcPr>
            <w:tcW w:w="1106" w:type="dxa"/>
            <w:vAlign w:val="center"/>
          </w:tcPr>
          <w:p w:rsidR="00000000" w:rsidRDefault="00000000">
            <w:pPr>
              <w:jc w:val="center"/>
              <w:rPr>
                <w:sz w:val="20"/>
                <w:lang w:val="en-GB"/>
              </w:rPr>
            </w:pPr>
            <w:r>
              <w:rPr>
                <w:sz w:val="20"/>
                <w:lang w:val="en-GB"/>
              </w:rPr>
              <w:t>Copperbelt</w:t>
            </w:r>
          </w:p>
        </w:tc>
        <w:tc>
          <w:tcPr>
            <w:tcW w:w="1091" w:type="dxa"/>
            <w:vAlign w:val="center"/>
          </w:tcPr>
          <w:p w:rsidR="00000000" w:rsidRDefault="00000000">
            <w:pPr>
              <w:jc w:val="center"/>
              <w:rPr>
                <w:sz w:val="20"/>
                <w:lang w:val="en-GB"/>
              </w:rPr>
            </w:pPr>
            <w:r>
              <w:rPr>
                <w:sz w:val="20"/>
                <w:lang w:val="en-GB"/>
              </w:rPr>
              <w:t>Oriental</w:t>
            </w:r>
          </w:p>
        </w:tc>
        <w:tc>
          <w:tcPr>
            <w:tcW w:w="1182" w:type="dxa"/>
            <w:vAlign w:val="center"/>
          </w:tcPr>
          <w:p w:rsidR="00000000" w:rsidRDefault="00000000">
            <w:pPr>
              <w:jc w:val="center"/>
              <w:rPr>
                <w:sz w:val="20"/>
                <w:lang w:val="es-ES_tradnl"/>
              </w:rPr>
            </w:pPr>
            <w:r>
              <w:rPr>
                <w:sz w:val="20"/>
                <w:lang w:val="es-ES_tradnl"/>
              </w:rPr>
              <w:t>Luapula</w:t>
            </w:r>
          </w:p>
        </w:tc>
        <w:tc>
          <w:tcPr>
            <w:tcW w:w="1109" w:type="dxa"/>
            <w:vAlign w:val="center"/>
          </w:tcPr>
          <w:p w:rsidR="00000000" w:rsidRDefault="00000000">
            <w:pPr>
              <w:jc w:val="center"/>
              <w:rPr>
                <w:sz w:val="20"/>
                <w:lang w:val="es-ES_tradnl"/>
              </w:rPr>
            </w:pPr>
            <w:r>
              <w:rPr>
                <w:sz w:val="20"/>
                <w:lang w:val="es-ES_tradnl"/>
              </w:rPr>
              <w:t>Lusaka</w:t>
            </w:r>
          </w:p>
        </w:tc>
        <w:tc>
          <w:tcPr>
            <w:tcW w:w="1251" w:type="dxa"/>
            <w:vAlign w:val="center"/>
          </w:tcPr>
          <w:p w:rsidR="00000000" w:rsidRDefault="00000000">
            <w:pPr>
              <w:jc w:val="center"/>
              <w:rPr>
                <w:sz w:val="20"/>
                <w:lang w:val="es-ES_tradnl"/>
              </w:rPr>
            </w:pPr>
            <w:r>
              <w:rPr>
                <w:sz w:val="20"/>
                <w:lang w:val="es-ES_tradnl"/>
              </w:rPr>
              <w:t>Septentrional</w:t>
            </w:r>
          </w:p>
        </w:tc>
        <w:tc>
          <w:tcPr>
            <w:tcW w:w="1129" w:type="dxa"/>
            <w:vAlign w:val="center"/>
          </w:tcPr>
          <w:p w:rsidR="00000000" w:rsidRDefault="00000000">
            <w:pPr>
              <w:jc w:val="center"/>
              <w:rPr>
                <w:sz w:val="20"/>
                <w:lang w:val="es-ES_tradnl"/>
              </w:rPr>
            </w:pPr>
            <w:r>
              <w:rPr>
                <w:sz w:val="20"/>
                <w:lang w:val="es-ES_tradnl"/>
              </w:rPr>
              <w:t>Nor-</w:t>
            </w:r>
            <w:r>
              <w:rPr>
                <w:sz w:val="20"/>
                <w:lang w:val="es-ES_tradnl"/>
              </w:rPr>
              <w:br/>
              <w:t>occidental</w:t>
            </w:r>
          </w:p>
        </w:tc>
        <w:tc>
          <w:tcPr>
            <w:tcW w:w="1063" w:type="dxa"/>
            <w:vAlign w:val="center"/>
          </w:tcPr>
          <w:p w:rsidR="00000000" w:rsidRDefault="00000000">
            <w:pPr>
              <w:jc w:val="center"/>
              <w:rPr>
                <w:sz w:val="20"/>
                <w:lang w:val="es-ES_tradnl"/>
              </w:rPr>
            </w:pPr>
            <w:r>
              <w:rPr>
                <w:sz w:val="20"/>
                <w:lang w:val="es-ES_tradnl"/>
              </w:rPr>
              <w:t>Meridional</w:t>
            </w:r>
          </w:p>
        </w:tc>
        <w:tc>
          <w:tcPr>
            <w:tcW w:w="1063" w:type="dxa"/>
            <w:vAlign w:val="center"/>
          </w:tcPr>
          <w:p w:rsidR="00000000" w:rsidRDefault="00000000">
            <w:pPr>
              <w:jc w:val="center"/>
              <w:rPr>
                <w:sz w:val="20"/>
                <w:lang w:val="es-ES_tradnl"/>
              </w:rPr>
            </w:pPr>
            <w:r>
              <w:rPr>
                <w:sz w:val="20"/>
                <w:lang w:val="es-ES_tradnl"/>
              </w:rPr>
              <w:t>Occidental</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Bemba</w:t>
            </w:r>
          </w:p>
        </w:tc>
        <w:tc>
          <w:tcPr>
            <w:tcW w:w="1134" w:type="dxa"/>
            <w:vAlign w:val="bottom"/>
          </w:tcPr>
          <w:p w:rsidR="00000000" w:rsidRDefault="00000000">
            <w:pPr>
              <w:ind w:right="113"/>
              <w:jc w:val="right"/>
              <w:rPr>
                <w:sz w:val="20"/>
              </w:rPr>
            </w:pPr>
            <w:r>
              <w:rPr>
                <w:sz w:val="20"/>
              </w:rPr>
              <w:t>30,1</w:t>
            </w:r>
          </w:p>
        </w:tc>
        <w:tc>
          <w:tcPr>
            <w:tcW w:w="1106" w:type="dxa"/>
            <w:vAlign w:val="bottom"/>
          </w:tcPr>
          <w:p w:rsidR="00000000" w:rsidRDefault="00000000">
            <w:pPr>
              <w:ind w:right="113"/>
              <w:jc w:val="right"/>
              <w:rPr>
                <w:sz w:val="20"/>
              </w:rPr>
            </w:pPr>
            <w:r>
              <w:rPr>
                <w:sz w:val="20"/>
              </w:rPr>
              <w:t>25,4</w:t>
            </w:r>
          </w:p>
        </w:tc>
        <w:tc>
          <w:tcPr>
            <w:tcW w:w="1106" w:type="dxa"/>
            <w:vAlign w:val="bottom"/>
          </w:tcPr>
          <w:p w:rsidR="00000000" w:rsidRDefault="00000000">
            <w:pPr>
              <w:ind w:right="113"/>
              <w:jc w:val="right"/>
              <w:rPr>
                <w:sz w:val="20"/>
              </w:rPr>
            </w:pPr>
            <w:r>
              <w:rPr>
                <w:sz w:val="20"/>
              </w:rPr>
              <w:t>69,4</w:t>
            </w:r>
          </w:p>
        </w:tc>
        <w:tc>
          <w:tcPr>
            <w:tcW w:w="1091" w:type="dxa"/>
            <w:vAlign w:val="bottom"/>
          </w:tcPr>
          <w:p w:rsidR="00000000" w:rsidRDefault="00000000">
            <w:pPr>
              <w:ind w:right="113"/>
              <w:jc w:val="right"/>
              <w:rPr>
                <w:sz w:val="20"/>
              </w:rPr>
            </w:pPr>
            <w:r>
              <w:rPr>
                <w:sz w:val="20"/>
              </w:rPr>
              <w:t>1,1</w:t>
            </w:r>
          </w:p>
        </w:tc>
        <w:tc>
          <w:tcPr>
            <w:tcW w:w="1182" w:type="dxa"/>
            <w:vAlign w:val="bottom"/>
          </w:tcPr>
          <w:p w:rsidR="00000000" w:rsidRDefault="00000000">
            <w:pPr>
              <w:ind w:right="170"/>
              <w:jc w:val="right"/>
              <w:rPr>
                <w:sz w:val="20"/>
              </w:rPr>
            </w:pPr>
            <w:r>
              <w:rPr>
                <w:sz w:val="20"/>
              </w:rPr>
              <w:t>56,6</w:t>
            </w:r>
          </w:p>
        </w:tc>
        <w:tc>
          <w:tcPr>
            <w:tcW w:w="1109" w:type="dxa"/>
            <w:vAlign w:val="bottom"/>
          </w:tcPr>
          <w:p w:rsidR="00000000" w:rsidRDefault="00000000">
            <w:pPr>
              <w:ind w:right="113"/>
              <w:jc w:val="right"/>
              <w:rPr>
                <w:sz w:val="20"/>
              </w:rPr>
            </w:pPr>
            <w:r>
              <w:rPr>
                <w:sz w:val="20"/>
              </w:rPr>
              <w:t>14,5</w:t>
            </w:r>
          </w:p>
        </w:tc>
        <w:tc>
          <w:tcPr>
            <w:tcW w:w="1251" w:type="dxa"/>
            <w:vAlign w:val="bottom"/>
          </w:tcPr>
          <w:p w:rsidR="00000000" w:rsidRDefault="00000000">
            <w:pPr>
              <w:ind w:right="113"/>
              <w:jc w:val="right"/>
              <w:rPr>
                <w:sz w:val="20"/>
              </w:rPr>
            </w:pPr>
            <w:r>
              <w:rPr>
                <w:sz w:val="20"/>
              </w:rPr>
              <w:t>55,3</w:t>
            </w:r>
          </w:p>
        </w:tc>
        <w:tc>
          <w:tcPr>
            <w:tcW w:w="1129" w:type="dxa"/>
            <w:vAlign w:val="bottom"/>
          </w:tcPr>
          <w:p w:rsidR="00000000" w:rsidRDefault="00000000">
            <w:pPr>
              <w:ind w:right="106"/>
              <w:jc w:val="right"/>
              <w:rPr>
                <w:sz w:val="20"/>
              </w:rPr>
            </w:pPr>
            <w:r>
              <w:rPr>
                <w:sz w:val="20"/>
              </w:rPr>
              <w:t>2,0</w:t>
            </w:r>
          </w:p>
        </w:tc>
        <w:tc>
          <w:tcPr>
            <w:tcW w:w="1063" w:type="dxa"/>
            <w:vAlign w:val="bottom"/>
          </w:tcPr>
          <w:p w:rsidR="00000000" w:rsidRDefault="00000000">
            <w:pPr>
              <w:ind w:right="113"/>
              <w:jc w:val="right"/>
              <w:rPr>
                <w:sz w:val="20"/>
              </w:rPr>
            </w:pPr>
            <w:r>
              <w:rPr>
                <w:sz w:val="20"/>
              </w:rPr>
              <w:t>2,8</w:t>
            </w:r>
          </w:p>
        </w:tc>
        <w:tc>
          <w:tcPr>
            <w:tcW w:w="1063" w:type="dxa"/>
            <w:vAlign w:val="bottom"/>
          </w:tcPr>
          <w:p w:rsidR="00000000" w:rsidRDefault="00000000">
            <w:pPr>
              <w:ind w:right="142"/>
              <w:jc w:val="right"/>
              <w:rPr>
                <w:sz w:val="20"/>
              </w:rPr>
            </w:pPr>
            <w:r>
              <w:rPr>
                <w:sz w:val="20"/>
              </w:rPr>
              <w:t>0,4</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Lala</w:t>
            </w:r>
          </w:p>
        </w:tc>
        <w:tc>
          <w:tcPr>
            <w:tcW w:w="1134" w:type="dxa"/>
            <w:vAlign w:val="bottom"/>
          </w:tcPr>
          <w:p w:rsidR="00000000" w:rsidRDefault="00000000">
            <w:pPr>
              <w:ind w:right="113"/>
              <w:jc w:val="right"/>
              <w:rPr>
                <w:sz w:val="20"/>
              </w:rPr>
            </w:pPr>
            <w:r>
              <w:rPr>
                <w:sz w:val="20"/>
              </w:rPr>
              <w:t>2,0</w:t>
            </w:r>
          </w:p>
        </w:tc>
        <w:tc>
          <w:tcPr>
            <w:tcW w:w="1106" w:type="dxa"/>
            <w:vAlign w:val="bottom"/>
          </w:tcPr>
          <w:p w:rsidR="00000000" w:rsidRDefault="00000000">
            <w:pPr>
              <w:ind w:right="113"/>
              <w:jc w:val="right"/>
              <w:rPr>
                <w:sz w:val="20"/>
              </w:rPr>
            </w:pPr>
            <w:r>
              <w:rPr>
                <w:sz w:val="20"/>
              </w:rPr>
              <w:t>17,1</w:t>
            </w:r>
          </w:p>
        </w:tc>
        <w:tc>
          <w:tcPr>
            <w:tcW w:w="1106" w:type="dxa"/>
            <w:vAlign w:val="bottom"/>
          </w:tcPr>
          <w:p w:rsidR="00000000" w:rsidRDefault="00000000">
            <w:pPr>
              <w:ind w:right="113"/>
              <w:jc w:val="right"/>
              <w:rPr>
                <w:sz w:val="20"/>
              </w:rPr>
            </w:pPr>
            <w:r>
              <w:rPr>
                <w:sz w:val="20"/>
              </w:rPr>
              <w:t>0,8</w:t>
            </w:r>
          </w:p>
        </w:tc>
        <w:tc>
          <w:tcPr>
            <w:tcW w:w="1091" w:type="dxa"/>
            <w:vAlign w:val="bottom"/>
          </w:tcPr>
          <w:p w:rsidR="00000000" w:rsidRDefault="00000000">
            <w:pPr>
              <w:ind w:right="113"/>
              <w:jc w:val="right"/>
              <w:rPr>
                <w:sz w:val="20"/>
              </w:rPr>
            </w:pPr>
            <w:r>
              <w:rPr>
                <w:sz w:val="20"/>
              </w:rPr>
              <w:t>0,0</w:t>
            </w:r>
          </w:p>
        </w:tc>
        <w:tc>
          <w:tcPr>
            <w:tcW w:w="1182" w:type="dxa"/>
            <w:vAlign w:val="bottom"/>
          </w:tcPr>
          <w:p w:rsidR="00000000" w:rsidRDefault="00000000">
            <w:pPr>
              <w:ind w:right="170"/>
              <w:jc w:val="right"/>
              <w:rPr>
                <w:sz w:val="20"/>
              </w:rPr>
            </w:pPr>
            <w:r>
              <w:rPr>
                <w:sz w:val="20"/>
              </w:rPr>
              <w:t>0,1</w:t>
            </w:r>
          </w:p>
        </w:tc>
        <w:tc>
          <w:tcPr>
            <w:tcW w:w="1109" w:type="dxa"/>
            <w:vAlign w:val="bottom"/>
          </w:tcPr>
          <w:p w:rsidR="00000000" w:rsidRDefault="00000000">
            <w:pPr>
              <w:ind w:right="113"/>
              <w:jc w:val="right"/>
              <w:rPr>
                <w:sz w:val="20"/>
              </w:rPr>
            </w:pPr>
            <w:r>
              <w:rPr>
                <w:sz w:val="20"/>
              </w:rPr>
              <w:t>0,2</w:t>
            </w:r>
          </w:p>
        </w:tc>
        <w:tc>
          <w:tcPr>
            <w:tcW w:w="1251" w:type="dxa"/>
            <w:vAlign w:val="bottom"/>
          </w:tcPr>
          <w:p w:rsidR="00000000" w:rsidRDefault="00000000">
            <w:pPr>
              <w:ind w:right="113"/>
              <w:jc w:val="right"/>
              <w:rPr>
                <w:sz w:val="20"/>
              </w:rPr>
            </w:pPr>
            <w:r>
              <w:rPr>
                <w:sz w:val="20"/>
              </w:rPr>
              <w:t>0,4</w:t>
            </w:r>
          </w:p>
        </w:tc>
        <w:tc>
          <w:tcPr>
            <w:tcW w:w="1129" w:type="dxa"/>
            <w:vAlign w:val="bottom"/>
          </w:tcPr>
          <w:p w:rsidR="00000000" w:rsidRDefault="00000000">
            <w:pPr>
              <w:ind w:right="106"/>
              <w:jc w:val="right"/>
              <w:rPr>
                <w:sz w:val="20"/>
              </w:rPr>
            </w:pPr>
            <w:r>
              <w:rPr>
                <w:sz w:val="20"/>
              </w:rPr>
              <w:t>0,0</w:t>
            </w:r>
          </w:p>
        </w:tc>
        <w:tc>
          <w:tcPr>
            <w:tcW w:w="1063" w:type="dxa"/>
            <w:vAlign w:val="bottom"/>
          </w:tcPr>
          <w:p w:rsidR="00000000" w:rsidRDefault="00000000">
            <w:pPr>
              <w:ind w:right="113"/>
              <w:jc w:val="right"/>
              <w:rPr>
                <w:sz w:val="20"/>
              </w:rPr>
            </w:pPr>
            <w:r>
              <w:rPr>
                <w:sz w:val="20"/>
              </w:rPr>
              <w:t>0,0</w:t>
            </w:r>
          </w:p>
        </w:tc>
        <w:tc>
          <w:tcPr>
            <w:tcW w:w="1063" w:type="dxa"/>
            <w:vAlign w:val="bottom"/>
          </w:tcPr>
          <w:p w:rsidR="00000000" w:rsidRDefault="00000000">
            <w:pPr>
              <w:ind w:right="142"/>
              <w:jc w:val="right"/>
              <w:rPr>
                <w:sz w:val="20"/>
              </w:rPr>
            </w:pPr>
            <w:r>
              <w:rPr>
                <w:sz w:val="20"/>
              </w:rPr>
              <w:t>0,0</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Bisa</w:t>
            </w:r>
          </w:p>
        </w:tc>
        <w:tc>
          <w:tcPr>
            <w:tcW w:w="1134" w:type="dxa"/>
            <w:vAlign w:val="bottom"/>
          </w:tcPr>
          <w:p w:rsidR="00000000" w:rsidRDefault="00000000">
            <w:pPr>
              <w:ind w:right="113"/>
              <w:jc w:val="right"/>
              <w:rPr>
                <w:sz w:val="20"/>
              </w:rPr>
            </w:pPr>
            <w:r>
              <w:rPr>
                <w:sz w:val="20"/>
              </w:rPr>
              <w:t>1,0</w:t>
            </w:r>
          </w:p>
        </w:tc>
        <w:tc>
          <w:tcPr>
            <w:tcW w:w="1106" w:type="dxa"/>
            <w:vAlign w:val="bottom"/>
          </w:tcPr>
          <w:p w:rsidR="00000000" w:rsidRDefault="00000000">
            <w:pPr>
              <w:ind w:right="113"/>
              <w:jc w:val="right"/>
              <w:rPr>
                <w:sz w:val="20"/>
              </w:rPr>
            </w:pPr>
            <w:r>
              <w:rPr>
                <w:sz w:val="20"/>
              </w:rPr>
              <w:t>0,2</w:t>
            </w:r>
          </w:p>
        </w:tc>
        <w:tc>
          <w:tcPr>
            <w:tcW w:w="1106" w:type="dxa"/>
            <w:vAlign w:val="bottom"/>
          </w:tcPr>
          <w:p w:rsidR="00000000" w:rsidRDefault="00000000">
            <w:pPr>
              <w:ind w:right="113"/>
              <w:jc w:val="right"/>
              <w:rPr>
                <w:sz w:val="20"/>
              </w:rPr>
            </w:pPr>
            <w:r>
              <w:rPr>
                <w:sz w:val="20"/>
              </w:rPr>
              <w:t>0,2</w:t>
            </w:r>
          </w:p>
        </w:tc>
        <w:tc>
          <w:tcPr>
            <w:tcW w:w="1091" w:type="dxa"/>
            <w:vAlign w:val="bottom"/>
          </w:tcPr>
          <w:p w:rsidR="00000000" w:rsidRDefault="00000000">
            <w:pPr>
              <w:ind w:right="113"/>
              <w:jc w:val="right"/>
              <w:rPr>
                <w:sz w:val="20"/>
              </w:rPr>
            </w:pPr>
            <w:r>
              <w:rPr>
                <w:sz w:val="20"/>
              </w:rPr>
              <w:t>0,9</w:t>
            </w:r>
          </w:p>
        </w:tc>
        <w:tc>
          <w:tcPr>
            <w:tcW w:w="1182" w:type="dxa"/>
            <w:vAlign w:val="bottom"/>
          </w:tcPr>
          <w:p w:rsidR="00000000" w:rsidRDefault="00000000">
            <w:pPr>
              <w:ind w:right="170"/>
              <w:jc w:val="right"/>
              <w:rPr>
                <w:sz w:val="20"/>
              </w:rPr>
            </w:pPr>
            <w:r>
              <w:rPr>
                <w:sz w:val="20"/>
              </w:rPr>
              <w:t>0,1</w:t>
            </w:r>
          </w:p>
        </w:tc>
        <w:tc>
          <w:tcPr>
            <w:tcW w:w="1109" w:type="dxa"/>
            <w:vAlign w:val="bottom"/>
          </w:tcPr>
          <w:p w:rsidR="00000000" w:rsidRDefault="00000000">
            <w:pPr>
              <w:ind w:right="113"/>
              <w:jc w:val="right"/>
              <w:rPr>
                <w:sz w:val="20"/>
              </w:rPr>
            </w:pPr>
            <w:r>
              <w:rPr>
                <w:sz w:val="20"/>
              </w:rPr>
              <w:t>0,1</w:t>
            </w:r>
          </w:p>
        </w:tc>
        <w:tc>
          <w:tcPr>
            <w:tcW w:w="1251" w:type="dxa"/>
            <w:vAlign w:val="bottom"/>
          </w:tcPr>
          <w:p w:rsidR="00000000" w:rsidRDefault="00000000">
            <w:pPr>
              <w:ind w:right="113"/>
              <w:jc w:val="right"/>
              <w:rPr>
                <w:sz w:val="20"/>
              </w:rPr>
            </w:pPr>
            <w:r>
              <w:rPr>
                <w:sz w:val="20"/>
              </w:rPr>
              <w:t>6,6</w:t>
            </w:r>
          </w:p>
        </w:tc>
        <w:tc>
          <w:tcPr>
            <w:tcW w:w="1129" w:type="dxa"/>
            <w:vAlign w:val="bottom"/>
          </w:tcPr>
          <w:p w:rsidR="00000000" w:rsidRDefault="00000000">
            <w:pPr>
              <w:ind w:right="106"/>
              <w:jc w:val="right"/>
              <w:rPr>
                <w:sz w:val="20"/>
              </w:rPr>
            </w:pPr>
            <w:r>
              <w:rPr>
                <w:sz w:val="20"/>
              </w:rPr>
              <w:t>0,0</w:t>
            </w:r>
          </w:p>
        </w:tc>
        <w:tc>
          <w:tcPr>
            <w:tcW w:w="1063" w:type="dxa"/>
            <w:vAlign w:val="bottom"/>
          </w:tcPr>
          <w:p w:rsidR="00000000" w:rsidRDefault="00000000">
            <w:pPr>
              <w:ind w:right="113"/>
              <w:jc w:val="right"/>
              <w:rPr>
                <w:sz w:val="20"/>
              </w:rPr>
            </w:pPr>
            <w:r>
              <w:rPr>
                <w:sz w:val="20"/>
              </w:rPr>
              <w:t>0,0</w:t>
            </w:r>
          </w:p>
        </w:tc>
        <w:tc>
          <w:tcPr>
            <w:tcW w:w="1063" w:type="dxa"/>
            <w:vAlign w:val="bottom"/>
          </w:tcPr>
          <w:p w:rsidR="00000000" w:rsidRDefault="00000000">
            <w:pPr>
              <w:ind w:right="142"/>
              <w:jc w:val="right"/>
              <w:rPr>
                <w:sz w:val="20"/>
              </w:rPr>
            </w:pPr>
            <w:r>
              <w:rPr>
                <w:sz w:val="20"/>
              </w:rPr>
              <w:t>0,0</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Lamba</w:t>
            </w:r>
          </w:p>
        </w:tc>
        <w:tc>
          <w:tcPr>
            <w:tcW w:w="1134" w:type="dxa"/>
            <w:vAlign w:val="bottom"/>
          </w:tcPr>
          <w:p w:rsidR="00000000" w:rsidRDefault="00000000">
            <w:pPr>
              <w:ind w:right="113"/>
              <w:jc w:val="right"/>
              <w:rPr>
                <w:sz w:val="20"/>
              </w:rPr>
            </w:pPr>
            <w:r>
              <w:rPr>
                <w:sz w:val="20"/>
              </w:rPr>
              <w:t>1,9</w:t>
            </w:r>
          </w:p>
        </w:tc>
        <w:tc>
          <w:tcPr>
            <w:tcW w:w="1106" w:type="dxa"/>
            <w:vAlign w:val="bottom"/>
          </w:tcPr>
          <w:p w:rsidR="00000000" w:rsidRDefault="00000000">
            <w:pPr>
              <w:ind w:right="113"/>
              <w:jc w:val="right"/>
              <w:rPr>
                <w:sz w:val="20"/>
              </w:rPr>
            </w:pPr>
            <w:r>
              <w:rPr>
                <w:sz w:val="20"/>
              </w:rPr>
              <w:t>2,5</w:t>
            </w:r>
          </w:p>
        </w:tc>
        <w:tc>
          <w:tcPr>
            <w:tcW w:w="1106" w:type="dxa"/>
            <w:vAlign w:val="bottom"/>
          </w:tcPr>
          <w:p w:rsidR="00000000" w:rsidRDefault="00000000">
            <w:pPr>
              <w:ind w:right="113"/>
              <w:jc w:val="right"/>
              <w:rPr>
                <w:sz w:val="20"/>
              </w:rPr>
            </w:pPr>
            <w:r>
              <w:rPr>
                <w:sz w:val="20"/>
              </w:rPr>
              <w:t>8,9</w:t>
            </w:r>
          </w:p>
        </w:tc>
        <w:tc>
          <w:tcPr>
            <w:tcW w:w="1091" w:type="dxa"/>
            <w:vAlign w:val="bottom"/>
          </w:tcPr>
          <w:p w:rsidR="00000000" w:rsidRDefault="00000000">
            <w:pPr>
              <w:ind w:right="113"/>
              <w:jc w:val="right"/>
              <w:rPr>
                <w:sz w:val="20"/>
              </w:rPr>
            </w:pPr>
            <w:r>
              <w:rPr>
                <w:sz w:val="20"/>
              </w:rPr>
              <w:t>0,0</w:t>
            </w:r>
          </w:p>
        </w:tc>
        <w:tc>
          <w:tcPr>
            <w:tcW w:w="1182" w:type="dxa"/>
            <w:vAlign w:val="bottom"/>
          </w:tcPr>
          <w:p w:rsidR="00000000" w:rsidRDefault="00000000">
            <w:pPr>
              <w:ind w:right="170"/>
              <w:jc w:val="right"/>
              <w:rPr>
                <w:sz w:val="20"/>
              </w:rPr>
            </w:pPr>
            <w:r>
              <w:rPr>
                <w:sz w:val="20"/>
              </w:rPr>
              <w:t>0,0</w:t>
            </w:r>
          </w:p>
        </w:tc>
        <w:tc>
          <w:tcPr>
            <w:tcW w:w="1109" w:type="dxa"/>
            <w:vAlign w:val="bottom"/>
          </w:tcPr>
          <w:p w:rsidR="00000000" w:rsidRDefault="00000000">
            <w:pPr>
              <w:ind w:right="113"/>
              <w:jc w:val="right"/>
              <w:rPr>
                <w:sz w:val="20"/>
              </w:rPr>
            </w:pPr>
            <w:r>
              <w:rPr>
                <w:sz w:val="20"/>
              </w:rPr>
              <w:t>0,2</w:t>
            </w:r>
          </w:p>
        </w:tc>
        <w:tc>
          <w:tcPr>
            <w:tcW w:w="1251" w:type="dxa"/>
            <w:vAlign w:val="bottom"/>
          </w:tcPr>
          <w:p w:rsidR="00000000" w:rsidRDefault="00000000">
            <w:pPr>
              <w:ind w:right="113"/>
              <w:jc w:val="right"/>
              <w:rPr>
                <w:sz w:val="20"/>
              </w:rPr>
            </w:pPr>
            <w:r>
              <w:rPr>
                <w:sz w:val="20"/>
              </w:rPr>
              <w:t>0,0</w:t>
            </w:r>
          </w:p>
        </w:tc>
        <w:tc>
          <w:tcPr>
            <w:tcW w:w="1129" w:type="dxa"/>
            <w:vAlign w:val="bottom"/>
          </w:tcPr>
          <w:p w:rsidR="00000000" w:rsidRDefault="00000000">
            <w:pPr>
              <w:ind w:right="106"/>
              <w:jc w:val="right"/>
              <w:rPr>
                <w:sz w:val="20"/>
              </w:rPr>
            </w:pPr>
            <w:r>
              <w:rPr>
                <w:sz w:val="20"/>
              </w:rPr>
              <w:t>2,0</w:t>
            </w:r>
          </w:p>
        </w:tc>
        <w:tc>
          <w:tcPr>
            <w:tcW w:w="1063" w:type="dxa"/>
            <w:vAlign w:val="bottom"/>
          </w:tcPr>
          <w:p w:rsidR="00000000" w:rsidRDefault="00000000">
            <w:pPr>
              <w:ind w:right="113"/>
              <w:jc w:val="right"/>
              <w:rPr>
                <w:sz w:val="20"/>
              </w:rPr>
            </w:pPr>
            <w:r>
              <w:rPr>
                <w:sz w:val="20"/>
              </w:rPr>
              <w:t>0,0</w:t>
            </w:r>
          </w:p>
        </w:tc>
        <w:tc>
          <w:tcPr>
            <w:tcW w:w="1063" w:type="dxa"/>
            <w:vAlign w:val="bottom"/>
          </w:tcPr>
          <w:p w:rsidR="00000000" w:rsidRDefault="00000000">
            <w:pPr>
              <w:ind w:right="142"/>
              <w:jc w:val="right"/>
              <w:rPr>
                <w:sz w:val="20"/>
              </w:rPr>
            </w:pPr>
            <w:r>
              <w:rPr>
                <w:sz w:val="20"/>
              </w:rPr>
              <w:t>0,0</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Tonga</w:t>
            </w:r>
          </w:p>
        </w:tc>
        <w:tc>
          <w:tcPr>
            <w:tcW w:w="1134" w:type="dxa"/>
            <w:vAlign w:val="bottom"/>
          </w:tcPr>
          <w:p w:rsidR="00000000" w:rsidRDefault="00000000">
            <w:pPr>
              <w:ind w:right="113"/>
              <w:jc w:val="right"/>
              <w:rPr>
                <w:sz w:val="20"/>
              </w:rPr>
            </w:pPr>
            <w:r>
              <w:rPr>
                <w:sz w:val="20"/>
              </w:rPr>
              <w:t>10,6</w:t>
            </w:r>
          </w:p>
        </w:tc>
        <w:tc>
          <w:tcPr>
            <w:tcW w:w="1106" w:type="dxa"/>
            <w:vAlign w:val="bottom"/>
          </w:tcPr>
          <w:p w:rsidR="00000000" w:rsidRDefault="00000000">
            <w:pPr>
              <w:ind w:right="113"/>
              <w:jc w:val="right"/>
              <w:rPr>
                <w:sz w:val="20"/>
              </w:rPr>
            </w:pPr>
            <w:r>
              <w:rPr>
                <w:sz w:val="20"/>
              </w:rPr>
              <w:t>12,0</w:t>
            </w:r>
          </w:p>
        </w:tc>
        <w:tc>
          <w:tcPr>
            <w:tcW w:w="1106" w:type="dxa"/>
            <w:vAlign w:val="bottom"/>
          </w:tcPr>
          <w:p w:rsidR="00000000" w:rsidRDefault="00000000">
            <w:pPr>
              <w:ind w:right="113"/>
              <w:jc w:val="right"/>
              <w:rPr>
                <w:sz w:val="20"/>
              </w:rPr>
            </w:pPr>
            <w:r>
              <w:rPr>
                <w:sz w:val="20"/>
              </w:rPr>
              <w:t>1,1</w:t>
            </w:r>
          </w:p>
        </w:tc>
        <w:tc>
          <w:tcPr>
            <w:tcW w:w="1091" w:type="dxa"/>
            <w:vAlign w:val="bottom"/>
          </w:tcPr>
          <w:p w:rsidR="00000000" w:rsidRDefault="00000000">
            <w:pPr>
              <w:ind w:right="113"/>
              <w:jc w:val="right"/>
              <w:rPr>
                <w:sz w:val="20"/>
              </w:rPr>
            </w:pPr>
            <w:r>
              <w:rPr>
                <w:sz w:val="20"/>
              </w:rPr>
              <w:t>0,1</w:t>
            </w:r>
          </w:p>
        </w:tc>
        <w:tc>
          <w:tcPr>
            <w:tcW w:w="1182" w:type="dxa"/>
            <w:vAlign w:val="bottom"/>
          </w:tcPr>
          <w:p w:rsidR="00000000" w:rsidRDefault="00000000">
            <w:pPr>
              <w:ind w:right="170"/>
              <w:jc w:val="right"/>
              <w:rPr>
                <w:sz w:val="20"/>
              </w:rPr>
            </w:pPr>
            <w:r>
              <w:rPr>
                <w:sz w:val="20"/>
              </w:rPr>
              <w:t>0,0</w:t>
            </w:r>
          </w:p>
        </w:tc>
        <w:tc>
          <w:tcPr>
            <w:tcW w:w="1109" w:type="dxa"/>
            <w:vAlign w:val="bottom"/>
          </w:tcPr>
          <w:p w:rsidR="00000000" w:rsidRDefault="00000000">
            <w:pPr>
              <w:ind w:right="113"/>
              <w:jc w:val="right"/>
              <w:rPr>
                <w:sz w:val="20"/>
              </w:rPr>
            </w:pPr>
            <w:r>
              <w:rPr>
                <w:sz w:val="20"/>
              </w:rPr>
              <w:t>4,6</w:t>
            </w:r>
          </w:p>
        </w:tc>
        <w:tc>
          <w:tcPr>
            <w:tcW w:w="1251" w:type="dxa"/>
            <w:vAlign w:val="bottom"/>
          </w:tcPr>
          <w:p w:rsidR="00000000" w:rsidRDefault="00000000">
            <w:pPr>
              <w:ind w:right="113"/>
              <w:jc w:val="right"/>
              <w:rPr>
                <w:sz w:val="20"/>
              </w:rPr>
            </w:pPr>
            <w:r>
              <w:rPr>
                <w:sz w:val="20"/>
              </w:rPr>
              <w:t>0,1</w:t>
            </w:r>
          </w:p>
        </w:tc>
        <w:tc>
          <w:tcPr>
            <w:tcW w:w="1129" w:type="dxa"/>
            <w:vAlign w:val="bottom"/>
          </w:tcPr>
          <w:p w:rsidR="00000000" w:rsidRDefault="00000000">
            <w:pPr>
              <w:ind w:right="106"/>
              <w:jc w:val="right"/>
              <w:rPr>
                <w:sz w:val="20"/>
              </w:rPr>
            </w:pPr>
            <w:r>
              <w:rPr>
                <w:sz w:val="20"/>
              </w:rPr>
              <w:t>0,3</w:t>
            </w:r>
          </w:p>
        </w:tc>
        <w:tc>
          <w:tcPr>
            <w:tcW w:w="1063" w:type="dxa"/>
            <w:vAlign w:val="bottom"/>
          </w:tcPr>
          <w:p w:rsidR="00000000" w:rsidRDefault="00000000">
            <w:pPr>
              <w:ind w:right="113"/>
              <w:jc w:val="right"/>
              <w:rPr>
                <w:sz w:val="20"/>
              </w:rPr>
            </w:pPr>
            <w:r>
              <w:rPr>
                <w:sz w:val="20"/>
              </w:rPr>
              <w:t>69,8</w:t>
            </w:r>
          </w:p>
        </w:tc>
        <w:tc>
          <w:tcPr>
            <w:tcW w:w="1063" w:type="dxa"/>
            <w:vAlign w:val="bottom"/>
          </w:tcPr>
          <w:p w:rsidR="00000000" w:rsidRDefault="00000000">
            <w:pPr>
              <w:ind w:right="142"/>
              <w:jc w:val="right"/>
              <w:rPr>
                <w:sz w:val="20"/>
              </w:rPr>
            </w:pPr>
            <w:r>
              <w:rPr>
                <w:sz w:val="20"/>
              </w:rPr>
              <w:t>0,3</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Lenje</w:t>
            </w:r>
          </w:p>
        </w:tc>
        <w:tc>
          <w:tcPr>
            <w:tcW w:w="1134" w:type="dxa"/>
            <w:vAlign w:val="bottom"/>
          </w:tcPr>
          <w:p w:rsidR="00000000" w:rsidRDefault="00000000">
            <w:pPr>
              <w:ind w:right="113"/>
              <w:jc w:val="right"/>
              <w:rPr>
                <w:sz w:val="20"/>
              </w:rPr>
            </w:pPr>
            <w:r>
              <w:rPr>
                <w:sz w:val="20"/>
              </w:rPr>
              <w:t>1,4</w:t>
            </w:r>
          </w:p>
        </w:tc>
        <w:tc>
          <w:tcPr>
            <w:tcW w:w="1106" w:type="dxa"/>
            <w:vAlign w:val="bottom"/>
          </w:tcPr>
          <w:p w:rsidR="00000000" w:rsidRDefault="00000000">
            <w:pPr>
              <w:ind w:right="113"/>
              <w:jc w:val="right"/>
              <w:rPr>
                <w:sz w:val="20"/>
              </w:rPr>
            </w:pPr>
            <w:r>
              <w:rPr>
                <w:sz w:val="20"/>
              </w:rPr>
              <w:t>11,7</w:t>
            </w:r>
          </w:p>
        </w:tc>
        <w:tc>
          <w:tcPr>
            <w:tcW w:w="1106" w:type="dxa"/>
            <w:vAlign w:val="bottom"/>
          </w:tcPr>
          <w:p w:rsidR="00000000" w:rsidRDefault="00000000">
            <w:pPr>
              <w:ind w:right="113"/>
              <w:jc w:val="right"/>
              <w:rPr>
                <w:sz w:val="20"/>
              </w:rPr>
            </w:pPr>
            <w:r>
              <w:rPr>
                <w:sz w:val="20"/>
              </w:rPr>
              <w:t>0,2</w:t>
            </w:r>
          </w:p>
        </w:tc>
        <w:tc>
          <w:tcPr>
            <w:tcW w:w="1091" w:type="dxa"/>
            <w:vAlign w:val="bottom"/>
          </w:tcPr>
          <w:p w:rsidR="00000000" w:rsidRDefault="00000000">
            <w:pPr>
              <w:ind w:right="113"/>
              <w:jc w:val="right"/>
              <w:rPr>
                <w:sz w:val="20"/>
              </w:rPr>
            </w:pPr>
            <w:r>
              <w:rPr>
                <w:sz w:val="20"/>
              </w:rPr>
              <w:t>0,0</w:t>
            </w:r>
          </w:p>
        </w:tc>
        <w:tc>
          <w:tcPr>
            <w:tcW w:w="1182" w:type="dxa"/>
            <w:vAlign w:val="bottom"/>
          </w:tcPr>
          <w:p w:rsidR="00000000" w:rsidRDefault="00000000">
            <w:pPr>
              <w:ind w:right="170"/>
              <w:jc w:val="right"/>
              <w:rPr>
                <w:sz w:val="20"/>
              </w:rPr>
            </w:pPr>
            <w:r>
              <w:rPr>
                <w:sz w:val="20"/>
              </w:rPr>
              <w:t>0,0</w:t>
            </w:r>
          </w:p>
        </w:tc>
        <w:tc>
          <w:tcPr>
            <w:tcW w:w="1109" w:type="dxa"/>
            <w:vAlign w:val="bottom"/>
          </w:tcPr>
          <w:p w:rsidR="00000000" w:rsidRDefault="00000000">
            <w:pPr>
              <w:ind w:right="113"/>
              <w:jc w:val="right"/>
              <w:rPr>
                <w:sz w:val="20"/>
              </w:rPr>
            </w:pPr>
            <w:r>
              <w:rPr>
                <w:sz w:val="20"/>
              </w:rPr>
              <w:t>0,8</w:t>
            </w:r>
          </w:p>
        </w:tc>
        <w:tc>
          <w:tcPr>
            <w:tcW w:w="1251" w:type="dxa"/>
            <w:vAlign w:val="bottom"/>
          </w:tcPr>
          <w:p w:rsidR="00000000" w:rsidRDefault="00000000">
            <w:pPr>
              <w:ind w:right="113"/>
              <w:jc w:val="right"/>
              <w:rPr>
                <w:sz w:val="20"/>
              </w:rPr>
            </w:pPr>
            <w:r>
              <w:rPr>
                <w:sz w:val="20"/>
              </w:rPr>
              <w:t>0,0</w:t>
            </w:r>
          </w:p>
        </w:tc>
        <w:tc>
          <w:tcPr>
            <w:tcW w:w="1129" w:type="dxa"/>
            <w:vAlign w:val="bottom"/>
          </w:tcPr>
          <w:p w:rsidR="00000000" w:rsidRDefault="00000000">
            <w:pPr>
              <w:ind w:right="106"/>
              <w:jc w:val="right"/>
              <w:rPr>
                <w:sz w:val="20"/>
              </w:rPr>
            </w:pPr>
            <w:r>
              <w:rPr>
                <w:sz w:val="20"/>
              </w:rPr>
              <w:t>0,0</w:t>
            </w:r>
          </w:p>
        </w:tc>
        <w:tc>
          <w:tcPr>
            <w:tcW w:w="1063" w:type="dxa"/>
            <w:vAlign w:val="bottom"/>
          </w:tcPr>
          <w:p w:rsidR="00000000" w:rsidRDefault="00000000">
            <w:pPr>
              <w:ind w:right="113"/>
              <w:jc w:val="right"/>
              <w:rPr>
                <w:sz w:val="20"/>
              </w:rPr>
            </w:pPr>
            <w:r>
              <w:rPr>
                <w:sz w:val="20"/>
              </w:rPr>
              <w:t>0,2</w:t>
            </w:r>
          </w:p>
        </w:tc>
        <w:tc>
          <w:tcPr>
            <w:tcW w:w="1063" w:type="dxa"/>
            <w:vAlign w:val="bottom"/>
          </w:tcPr>
          <w:p w:rsidR="00000000" w:rsidRDefault="00000000">
            <w:pPr>
              <w:ind w:right="142"/>
              <w:jc w:val="right"/>
              <w:rPr>
                <w:sz w:val="20"/>
              </w:rPr>
            </w:pPr>
            <w:r>
              <w:rPr>
                <w:sz w:val="20"/>
              </w:rPr>
              <w:t>0,0</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Ila</w:t>
            </w:r>
          </w:p>
        </w:tc>
        <w:tc>
          <w:tcPr>
            <w:tcW w:w="1134" w:type="dxa"/>
            <w:vAlign w:val="bottom"/>
          </w:tcPr>
          <w:p w:rsidR="00000000" w:rsidRDefault="00000000">
            <w:pPr>
              <w:ind w:right="113"/>
              <w:jc w:val="right"/>
              <w:rPr>
                <w:sz w:val="20"/>
              </w:rPr>
            </w:pPr>
            <w:r>
              <w:rPr>
                <w:sz w:val="20"/>
              </w:rPr>
              <w:t>0,8</w:t>
            </w:r>
          </w:p>
        </w:tc>
        <w:tc>
          <w:tcPr>
            <w:tcW w:w="1106" w:type="dxa"/>
            <w:vAlign w:val="bottom"/>
          </w:tcPr>
          <w:p w:rsidR="00000000" w:rsidRDefault="00000000">
            <w:pPr>
              <w:ind w:right="113"/>
              <w:jc w:val="right"/>
              <w:rPr>
                <w:sz w:val="20"/>
              </w:rPr>
            </w:pPr>
            <w:r>
              <w:rPr>
                <w:sz w:val="20"/>
              </w:rPr>
              <w:t>2,9</w:t>
            </w:r>
          </w:p>
        </w:tc>
        <w:tc>
          <w:tcPr>
            <w:tcW w:w="1106" w:type="dxa"/>
            <w:vAlign w:val="bottom"/>
          </w:tcPr>
          <w:p w:rsidR="00000000" w:rsidRDefault="00000000">
            <w:pPr>
              <w:ind w:right="113"/>
              <w:jc w:val="right"/>
              <w:rPr>
                <w:sz w:val="20"/>
              </w:rPr>
            </w:pPr>
            <w:r>
              <w:rPr>
                <w:sz w:val="20"/>
              </w:rPr>
              <w:t>0,0</w:t>
            </w:r>
          </w:p>
        </w:tc>
        <w:tc>
          <w:tcPr>
            <w:tcW w:w="1091" w:type="dxa"/>
            <w:vAlign w:val="bottom"/>
          </w:tcPr>
          <w:p w:rsidR="00000000" w:rsidRDefault="00000000">
            <w:pPr>
              <w:ind w:right="113"/>
              <w:jc w:val="right"/>
              <w:rPr>
                <w:sz w:val="20"/>
              </w:rPr>
            </w:pPr>
            <w:r>
              <w:rPr>
                <w:sz w:val="20"/>
              </w:rPr>
              <w:t>0,0</w:t>
            </w:r>
          </w:p>
        </w:tc>
        <w:tc>
          <w:tcPr>
            <w:tcW w:w="1182" w:type="dxa"/>
            <w:vAlign w:val="bottom"/>
          </w:tcPr>
          <w:p w:rsidR="00000000" w:rsidRDefault="00000000">
            <w:pPr>
              <w:ind w:right="170"/>
              <w:jc w:val="right"/>
              <w:rPr>
                <w:sz w:val="20"/>
              </w:rPr>
            </w:pPr>
            <w:r>
              <w:rPr>
                <w:sz w:val="20"/>
              </w:rPr>
              <w:t>0,0</w:t>
            </w:r>
          </w:p>
        </w:tc>
        <w:tc>
          <w:tcPr>
            <w:tcW w:w="1109" w:type="dxa"/>
            <w:vAlign w:val="bottom"/>
          </w:tcPr>
          <w:p w:rsidR="00000000" w:rsidRDefault="00000000">
            <w:pPr>
              <w:ind w:right="113"/>
              <w:jc w:val="right"/>
              <w:rPr>
                <w:sz w:val="20"/>
              </w:rPr>
            </w:pPr>
            <w:r>
              <w:rPr>
                <w:sz w:val="20"/>
              </w:rPr>
              <w:t>0,2</w:t>
            </w:r>
          </w:p>
        </w:tc>
        <w:tc>
          <w:tcPr>
            <w:tcW w:w="1251" w:type="dxa"/>
            <w:vAlign w:val="bottom"/>
          </w:tcPr>
          <w:p w:rsidR="00000000" w:rsidRDefault="00000000">
            <w:pPr>
              <w:ind w:right="113"/>
              <w:jc w:val="right"/>
              <w:rPr>
                <w:sz w:val="20"/>
              </w:rPr>
            </w:pPr>
            <w:r>
              <w:rPr>
                <w:sz w:val="20"/>
              </w:rPr>
              <w:t>0,0</w:t>
            </w:r>
          </w:p>
        </w:tc>
        <w:tc>
          <w:tcPr>
            <w:tcW w:w="1129" w:type="dxa"/>
            <w:vAlign w:val="bottom"/>
          </w:tcPr>
          <w:p w:rsidR="00000000" w:rsidRDefault="00000000">
            <w:pPr>
              <w:ind w:right="106"/>
              <w:jc w:val="right"/>
              <w:rPr>
                <w:sz w:val="20"/>
              </w:rPr>
            </w:pPr>
            <w:r>
              <w:rPr>
                <w:sz w:val="20"/>
              </w:rPr>
              <w:t>0,0</w:t>
            </w:r>
          </w:p>
        </w:tc>
        <w:tc>
          <w:tcPr>
            <w:tcW w:w="1063" w:type="dxa"/>
            <w:vAlign w:val="bottom"/>
          </w:tcPr>
          <w:p w:rsidR="00000000" w:rsidRDefault="00000000">
            <w:pPr>
              <w:ind w:right="113"/>
              <w:jc w:val="right"/>
              <w:rPr>
                <w:sz w:val="20"/>
              </w:rPr>
            </w:pPr>
            <w:r>
              <w:rPr>
                <w:sz w:val="20"/>
              </w:rPr>
              <w:t>3,8</w:t>
            </w:r>
          </w:p>
        </w:tc>
        <w:tc>
          <w:tcPr>
            <w:tcW w:w="1063" w:type="dxa"/>
            <w:vAlign w:val="bottom"/>
          </w:tcPr>
          <w:p w:rsidR="00000000" w:rsidRDefault="00000000">
            <w:pPr>
              <w:ind w:right="142"/>
              <w:jc w:val="right"/>
              <w:rPr>
                <w:sz w:val="20"/>
              </w:rPr>
            </w:pPr>
            <w:r>
              <w:rPr>
                <w:sz w:val="20"/>
              </w:rPr>
              <w:t>0,0</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Luvale</w:t>
            </w:r>
          </w:p>
        </w:tc>
        <w:tc>
          <w:tcPr>
            <w:tcW w:w="1134" w:type="dxa"/>
            <w:vAlign w:val="bottom"/>
          </w:tcPr>
          <w:p w:rsidR="00000000" w:rsidRDefault="00000000">
            <w:pPr>
              <w:ind w:right="113"/>
              <w:jc w:val="right"/>
              <w:rPr>
                <w:sz w:val="20"/>
              </w:rPr>
            </w:pPr>
            <w:r>
              <w:rPr>
                <w:sz w:val="20"/>
              </w:rPr>
              <w:t>1,7</w:t>
            </w:r>
          </w:p>
        </w:tc>
        <w:tc>
          <w:tcPr>
            <w:tcW w:w="1106" w:type="dxa"/>
            <w:vAlign w:val="bottom"/>
          </w:tcPr>
          <w:p w:rsidR="00000000" w:rsidRDefault="00000000">
            <w:pPr>
              <w:ind w:right="113"/>
              <w:jc w:val="right"/>
              <w:rPr>
                <w:sz w:val="20"/>
              </w:rPr>
            </w:pPr>
            <w:r>
              <w:rPr>
                <w:sz w:val="20"/>
              </w:rPr>
              <w:t>0,2</w:t>
            </w:r>
          </w:p>
        </w:tc>
        <w:tc>
          <w:tcPr>
            <w:tcW w:w="1106" w:type="dxa"/>
            <w:vAlign w:val="bottom"/>
          </w:tcPr>
          <w:p w:rsidR="00000000" w:rsidRDefault="00000000">
            <w:pPr>
              <w:ind w:right="113"/>
              <w:jc w:val="right"/>
              <w:rPr>
                <w:sz w:val="20"/>
              </w:rPr>
            </w:pPr>
            <w:r>
              <w:rPr>
                <w:sz w:val="20"/>
              </w:rPr>
              <w:t>0,7</w:t>
            </w:r>
          </w:p>
        </w:tc>
        <w:tc>
          <w:tcPr>
            <w:tcW w:w="1091" w:type="dxa"/>
            <w:vAlign w:val="bottom"/>
          </w:tcPr>
          <w:p w:rsidR="00000000" w:rsidRDefault="00000000">
            <w:pPr>
              <w:ind w:right="113"/>
              <w:jc w:val="right"/>
              <w:rPr>
                <w:sz w:val="20"/>
              </w:rPr>
            </w:pPr>
            <w:r>
              <w:rPr>
                <w:sz w:val="20"/>
              </w:rPr>
              <w:t>0,0</w:t>
            </w:r>
          </w:p>
        </w:tc>
        <w:tc>
          <w:tcPr>
            <w:tcW w:w="1182" w:type="dxa"/>
            <w:vAlign w:val="bottom"/>
          </w:tcPr>
          <w:p w:rsidR="00000000" w:rsidRDefault="00000000">
            <w:pPr>
              <w:ind w:right="170"/>
              <w:jc w:val="right"/>
              <w:rPr>
                <w:sz w:val="20"/>
              </w:rPr>
            </w:pPr>
            <w:r>
              <w:rPr>
                <w:sz w:val="20"/>
              </w:rPr>
              <w:t>0,0</w:t>
            </w:r>
          </w:p>
        </w:tc>
        <w:tc>
          <w:tcPr>
            <w:tcW w:w="1109" w:type="dxa"/>
            <w:vAlign w:val="bottom"/>
          </w:tcPr>
          <w:p w:rsidR="00000000" w:rsidRDefault="00000000">
            <w:pPr>
              <w:ind w:right="113"/>
              <w:jc w:val="right"/>
              <w:rPr>
                <w:sz w:val="20"/>
              </w:rPr>
            </w:pPr>
            <w:r>
              <w:rPr>
                <w:sz w:val="20"/>
              </w:rPr>
              <w:t>0,2</w:t>
            </w:r>
          </w:p>
        </w:tc>
        <w:tc>
          <w:tcPr>
            <w:tcW w:w="1251" w:type="dxa"/>
            <w:vAlign w:val="bottom"/>
          </w:tcPr>
          <w:p w:rsidR="00000000" w:rsidRDefault="00000000">
            <w:pPr>
              <w:ind w:right="113"/>
              <w:jc w:val="right"/>
              <w:rPr>
                <w:sz w:val="20"/>
              </w:rPr>
            </w:pPr>
            <w:r>
              <w:rPr>
                <w:sz w:val="20"/>
              </w:rPr>
              <w:t>0,0</w:t>
            </w:r>
          </w:p>
        </w:tc>
        <w:tc>
          <w:tcPr>
            <w:tcW w:w="1129" w:type="dxa"/>
            <w:vAlign w:val="bottom"/>
          </w:tcPr>
          <w:p w:rsidR="00000000" w:rsidRDefault="00000000">
            <w:pPr>
              <w:ind w:right="106"/>
              <w:jc w:val="right"/>
              <w:rPr>
                <w:sz w:val="20"/>
              </w:rPr>
            </w:pPr>
            <w:r>
              <w:rPr>
                <w:sz w:val="20"/>
              </w:rPr>
              <w:t>19,3</w:t>
            </w:r>
          </w:p>
        </w:tc>
        <w:tc>
          <w:tcPr>
            <w:tcW w:w="1063" w:type="dxa"/>
            <w:vAlign w:val="bottom"/>
          </w:tcPr>
          <w:p w:rsidR="00000000" w:rsidRDefault="00000000">
            <w:pPr>
              <w:ind w:right="113"/>
              <w:jc w:val="right"/>
              <w:rPr>
                <w:sz w:val="20"/>
              </w:rPr>
            </w:pPr>
            <w:r>
              <w:rPr>
                <w:sz w:val="20"/>
              </w:rPr>
              <w:t>0,6</w:t>
            </w:r>
          </w:p>
        </w:tc>
        <w:tc>
          <w:tcPr>
            <w:tcW w:w="1063" w:type="dxa"/>
            <w:vAlign w:val="bottom"/>
          </w:tcPr>
          <w:p w:rsidR="00000000" w:rsidRDefault="00000000">
            <w:pPr>
              <w:ind w:right="142"/>
              <w:jc w:val="right"/>
              <w:rPr>
                <w:sz w:val="20"/>
              </w:rPr>
            </w:pPr>
            <w:r>
              <w:rPr>
                <w:sz w:val="20"/>
              </w:rPr>
              <w:t>4,4</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Lunda (Noroccidental)</w:t>
            </w:r>
          </w:p>
        </w:tc>
        <w:tc>
          <w:tcPr>
            <w:tcW w:w="1134" w:type="dxa"/>
            <w:vAlign w:val="bottom"/>
          </w:tcPr>
          <w:p w:rsidR="00000000" w:rsidRDefault="00000000">
            <w:pPr>
              <w:ind w:right="113"/>
              <w:jc w:val="right"/>
              <w:rPr>
                <w:sz w:val="20"/>
              </w:rPr>
            </w:pPr>
            <w:r>
              <w:rPr>
                <w:sz w:val="20"/>
              </w:rPr>
              <w:t>2,2</w:t>
            </w:r>
          </w:p>
        </w:tc>
        <w:tc>
          <w:tcPr>
            <w:tcW w:w="1106" w:type="dxa"/>
            <w:vAlign w:val="bottom"/>
          </w:tcPr>
          <w:p w:rsidR="00000000" w:rsidRDefault="00000000">
            <w:pPr>
              <w:ind w:right="113"/>
              <w:jc w:val="right"/>
              <w:rPr>
                <w:sz w:val="20"/>
              </w:rPr>
            </w:pPr>
            <w:r>
              <w:rPr>
                <w:sz w:val="20"/>
              </w:rPr>
              <w:t>0,1</w:t>
            </w:r>
          </w:p>
        </w:tc>
        <w:tc>
          <w:tcPr>
            <w:tcW w:w="1106" w:type="dxa"/>
            <w:vAlign w:val="bottom"/>
          </w:tcPr>
          <w:p w:rsidR="00000000" w:rsidRDefault="00000000">
            <w:pPr>
              <w:ind w:right="113"/>
              <w:jc w:val="right"/>
              <w:rPr>
                <w:sz w:val="20"/>
              </w:rPr>
            </w:pPr>
            <w:r>
              <w:rPr>
                <w:sz w:val="20"/>
              </w:rPr>
              <w:t>0,9</w:t>
            </w:r>
          </w:p>
        </w:tc>
        <w:tc>
          <w:tcPr>
            <w:tcW w:w="1091" w:type="dxa"/>
            <w:vAlign w:val="bottom"/>
          </w:tcPr>
          <w:p w:rsidR="00000000" w:rsidRDefault="00000000">
            <w:pPr>
              <w:ind w:right="113"/>
              <w:jc w:val="right"/>
              <w:rPr>
                <w:sz w:val="20"/>
              </w:rPr>
            </w:pPr>
            <w:r>
              <w:rPr>
                <w:sz w:val="20"/>
              </w:rPr>
              <w:t>0,0</w:t>
            </w:r>
          </w:p>
        </w:tc>
        <w:tc>
          <w:tcPr>
            <w:tcW w:w="1182" w:type="dxa"/>
            <w:vAlign w:val="bottom"/>
          </w:tcPr>
          <w:p w:rsidR="00000000" w:rsidRDefault="00000000">
            <w:pPr>
              <w:ind w:right="170"/>
              <w:jc w:val="right"/>
              <w:rPr>
                <w:sz w:val="20"/>
              </w:rPr>
            </w:pPr>
            <w:r>
              <w:rPr>
                <w:sz w:val="20"/>
              </w:rPr>
              <w:t>0,0</w:t>
            </w:r>
          </w:p>
        </w:tc>
        <w:tc>
          <w:tcPr>
            <w:tcW w:w="1109" w:type="dxa"/>
            <w:vAlign w:val="bottom"/>
          </w:tcPr>
          <w:p w:rsidR="00000000" w:rsidRDefault="00000000">
            <w:pPr>
              <w:ind w:right="113"/>
              <w:jc w:val="right"/>
              <w:rPr>
                <w:sz w:val="20"/>
              </w:rPr>
            </w:pPr>
            <w:r>
              <w:rPr>
                <w:sz w:val="20"/>
              </w:rPr>
              <w:t>0,2</w:t>
            </w:r>
          </w:p>
        </w:tc>
        <w:tc>
          <w:tcPr>
            <w:tcW w:w="1251" w:type="dxa"/>
            <w:vAlign w:val="bottom"/>
          </w:tcPr>
          <w:p w:rsidR="00000000" w:rsidRDefault="00000000">
            <w:pPr>
              <w:ind w:right="113"/>
              <w:jc w:val="right"/>
              <w:rPr>
                <w:sz w:val="20"/>
              </w:rPr>
            </w:pPr>
            <w:r>
              <w:rPr>
                <w:sz w:val="20"/>
              </w:rPr>
              <w:t>0,0</w:t>
            </w:r>
          </w:p>
        </w:tc>
        <w:tc>
          <w:tcPr>
            <w:tcW w:w="1129" w:type="dxa"/>
            <w:vAlign w:val="bottom"/>
          </w:tcPr>
          <w:p w:rsidR="00000000" w:rsidRDefault="00000000">
            <w:pPr>
              <w:ind w:right="106"/>
              <w:jc w:val="right"/>
              <w:rPr>
                <w:sz w:val="20"/>
              </w:rPr>
            </w:pPr>
            <w:r>
              <w:rPr>
                <w:sz w:val="20"/>
              </w:rPr>
              <w:t>33,9</w:t>
            </w:r>
          </w:p>
        </w:tc>
        <w:tc>
          <w:tcPr>
            <w:tcW w:w="1063" w:type="dxa"/>
            <w:vAlign w:val="bottom"/>
          </w:tcPr>
          <w:p w:rsidR="00000000" w:rsidRDefault="00000000">
            <w:pPr>
              <w:ind w:right="113"/>
              <w:jc w:val="right"/>
              <w:rPr>
                <w:sz w:val="20"/>
              </w:rPr>
            </w:pPr>
            <w:r>
              <w:rPr>
                <w:sz w:val="20"/>
              </w:rPr>
              <w:t>0,1</w:t>
            </w:r>
          </w:p>
        </w:tc>
        <w:tc>
          <w:tcPr>
            <w:tcW w:w="1063" w:type="dxa"/>
            <w:vAlign w:val="bottom"/>
          </w:tcPr>
          <w:p w:rsidR="00000000" w:rsidRDefault="00000000">
            <w:pPr>
              <w:ind w:right="142"/>
              <w:jc w:val="right"/>
              <w:rPr>
                <w:sz w:val="20"/>
              </w:rPr>
            </w:pPr>
            <w:r>
              <w:rPr>
                <w:sz w:val="20"/>
              </w:rPr>
              <w:t>0,4</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Kaonde</w:t>
            </w:r>
          </w:p>
        </w:tc>
        <w:tc>
          <w:tcPr>
            <w:tcW w:w="1134" w:type="dxa"/>
            <w:vAlign w:val="bottom"/>
          </w:tcPr>
          <w:p w:rsidR="00000000" w:rsidRDefault="00000000">
            <w:pPr>
              <w:ind w:right="113"/>
              <w:jc w:val="right"/>
              <w:rPr>
                <w:sz w:val="20"/>
              </w:rPr>
            </w:pPr>
            <w:r>
              <w:rPr>
                <w:sz w:val="20"/>
              </w:rPr>
              <w:t>2,0</w:t>
            </w:r>
          </w:p>
        </w:tc>
        <w:tc>
          <w:tcPr>
            <w:tcW w:w="1106" w:type="dxa"/>
            <w:vAlign w:val="bottom"/>
          </w:tcPr>
          <w:p w:rsidR="00000000" w:rsidRDefault="00000000">
            <w:pPr>
              <w:ind w:right="113"/>
              <w:jc w:val="right"/>
              <w:rPr>
                <w:sz w:val="20"/>
              </w:rPr>
            </w:pPr>
            <w:r>
              <w:rPr>
                <w:sz w:val="20"/>
              </w:rPr>
              <w:t>1,0</w:t>
            </w:r>
          </w:p>
        </w:tc>
        <w:tc>
          <w:tcPr>
            <w:tcW w:w="1106" w:type="dxa"/>
            <w:vAlign w:val="bottom"/>
          </w:tcPr>
          <w:p w:rsidR="00000000" w:rsidRDefault="00000000">
            <w:pPr>
              <w:ind w:right="113"/>
              <w:jc w:val="right"/>
              <w:rPr>
                <w:sz w:val="20"/>
              </w:rPr>
            </w:pPr>
            <w:r>
              <w:rPr>
                <w:sz w:val="20"/>
              </w:rPr>
              <w:t>1,3</w:t>
            </w:r>
          </w:p>
        </w:tc>
        <w:tc>
          <w:tcPr>
            <w:tcW w:w="1091" w:type="dxa"/>
            <w:vAlign w:val="bottom"/>
          </w:tcPr>
          <w:p w:rsidR="00000000" w:rsidRDefault="00000000">
            <w:pPr>
              <w:ind w:right="113"/>
              <w:jc w:val="right"/>
              <w:rPr>
                <w:sz w:val="20"/>
              </w:rPr>
            </w:pPr>
            <w:r>
              <w:rPr>
                <w:sz w:val="20"/>
              </w:rPr>
              <w:t>0,0</w:t>
            </w:r>
          </w:p>
        </w:tc>
        <w:tc>
          <w:tcPr>
            <w:tcW w:w="1182" w:type="dxa"/>
            <w:vAlign w:val="bottom"/>
          </w:tcPr>
          <w:p w:rsidR="00000000" w:rsidRDefault="00000000">
            <w:pPr>
              <w:ind w:right="170"/>
              <w:jc w:val="right"/>
              <w:rPr>
                <w:sz w:val="20"/>
              </w:rPr>
            </w:pPr>
            <w:r>
              <w:rPr>
                <w:sz w:val="20"/>
              </w:rPr>
              <w:t>0,0</w:t>
            </w:r>
          </w:p>
        </w:tc>
        <w:tc>
          <w:tcPr>
            <w:tcW w:w="1109" w:type="dxa"/>
            <w:vAlign w:val="bottom"/>
          </w:tcPr>
          <w:p w:rsidR="00000000" w:rsidRDefault="00000000">
            <w:pPr>
              <w:ind w:right="113"/>
              <w:jc w:val="right"/>
              <w:rPr>
                <w:sz w:val="20"/>
              </w:rPr>
            </w:pPr>
            <w:r>
              <w:rPr>
                <w:sz w:val="20"/>
              </w:rPr>
              <w:t>0,4</w:t>
            </w:r>
          </w:p>
        </w:tc>
        <w:tc>
          <w:tcPr>
            <w:tcW w:w="1251" w:type="dxa"/>
            <w:vAlign w:val="bottom"/>
          </w:tcPr>
          <w:p w:rsidR="00000000" w:rsidRDefault="00000000">
            <w:pPr>
              <w:ind w:right="113"/>
              <w:jc w:val="right"/>
              <w:rPr>
                <w:sz w:val="20"/>
              </w:rPr>
            </w:pPr>
            <w:r>
              <w:rPr>
                <w:sz w:val="20"/>
              </w:rPr>
              <w:t>0,0</w:t>
            </w:r>
          </w:p>
        </w:tc>
        <w:tc>
          <w:tcPr>
            <w:tcW w:w="1129" w:type="dxa"/>
            <w:vAlign w:val="bottom"/>
          </w:tcPr>
          <w:p w:rsidR="00000000" w:rsidRDefault="00000000">
            <w:pPr>
              <w:ind w:right="106"/>
              <w:jc w:val="right"/>
              <w:rPr>
                <w:sz w:val="20"/>
              </w:rPr>
            </w:pPr>
            <w:r>
              <w:rPr>
                <w:sz w:val="20"/>
              </w:rPr>
              <w:t>27,1</w:t>
            </w:r>
          </w:p>
        </w:tc>
        <w:tc>
          <w:tcPr>
            <w:tcW w:w="1063" w:type="dxa"/>
            <w:vAlign w:val="bottom"/>
          </w:tcPr>
          <w:p w:rsidR="00000000" w:rsidRDefault="00000000">
            <w:pPr>
              <w:ind w:right="113"/>
              <w:jc w:val="right"/>
              <w:rPr>
                <w:sz w:val="20"/>
              </w:rPr>
            </w:pPr>
            <w:r>
              <w:rPr>
                <w:sz w:val="20"/>
              </w:rPr>
              <w:t>0,1</w:t>
            </w:r>
          </w:p>
        </w:tc>
        <w:tc>
          <w:tcPr>
            <w:tcW w:w="1063" w:type="dxa"/>
            <w:vAlign w:val="bottom"/>
          </w:tcPr>
          <w:p w:rsidR="00000000" w:rsidRDefault="00000000">
            <w:pPr>
              <w:ind w:right="142"/>
              <w:jc w:val="right"/>
              <w:rPr>
                <w:sz w:val="20"/>
              </w:rPr>
            </w:pPr>
            <w:r>
              <w:rPr>
                <w:sz w:val="20"/>
              </w:rPr>
              <w:t>0,4</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Lozi</w:t>
            </w:r>
          </w:p>
        </w:tc>
        <w:tc>
          <w:tcPr>
            <w:tcW w:w="1134" w:type="dxa"/>
            <w:vAlign w:val="bottom"/>
          </w:tcPr>
          <w:p w:rsidR="00000000" w:rsidRDefault="00000000">
            <w:pPr>
              <w:ind w:right="113"/>
              <w:jc w:val="right"/>
              <w:rPr>
                <w:sz w:val="20"/>
              </w:rPr>
            </w:pPr>
            <w:r>
              <w:rPr>
                <w:sz w:val="20"/>
              </w:rPr>
              <w:t>5,7</w:t>
            </w:r>
          </w:p>
        </w:tc>
        <w:tc>
          <w:tcPr>
            <w:tcW w:w="1106" w:type="dxa"/>
            <w:vAlign w:val="bottom"/>
          </w:tcPr>
          <w:p w:rsidR="00000000" w:rsidRDefault="00000000">
            <w:pPr>
              <w:ind w:right="113"/>
              <w:jc w:val="right"/>
              <w:rPr>
                <w:sz w:val="20"/>
              </w:rPr>
            </w:pPr>
            <w:r>
              <w:rPr>
                <w:sz w:val="20"/>
              </w:rPr>
              <w:t>1,0</w:t>
            </w:r>
          </w:p>
        </w:tc>
        <w:tc>
          <w:tcPr>
            <w:tcW w:w="1106" w:type="dxa"/>
            <w:vAlign w:val="bottom"/>
          </w:tcPr>
          <w:p w:rsidR="00000000" w:rsidRDefault="00000000">
            <w:pPr>
              <w:ind w:right="113"/>
              <w:jc w:val="right"/>
              <w:rPr>
                <w:sz w:val="20"/>
              </w:rPr>
            </w:pPr>
            <w:r>
              <w:rPr>
                <w:sz w:val="20"/>
              </w:rPr>
              <w:t>0,7</w:t>
            </w:r>
          </w:p>
        </w:tc>
        <w:tc>
          <w:tcPr>
            <w:tcW w:w="1091" w:type="dxa"/>
            <w:vAlign w:val="bottom"/>
          </w:tcPr>
          <w:p w:rsidR="00000000" w:rsidRDefault="00000000">
            <w:pPr>
              <w:ind w:right="113"/>
              <w:jc w:val="right"/>
              <w:rPr>
                <w:sz w:val="20"/>
              </w:rPr>
            </w:pPr>
            <w:r>
              <w:rPr>
                <w:sz w:val="20"/>
              </w:rPr>
              <w:t>0,1</w:t>
            </w:r>
          </w:p>
        </w:tc>
        <w:tc>
          <w:tcPr>
            <w:tcW w:w="1182" w:type="dxa"/>
            <w:vAlign w:val="bottom"/>
          </w:tcPr>
          <w:p w:rsidR="00000000" w:rsidRDefault="00000000">
            <w:pPr>
              <w:ind w:right="170"/>
              <w:jc w:val="right"/>
              <w:rPr>
                <w:sz w:val="20"/>
              </w:rPr>
            </w:pPr>
            <w:r>
              <w:rPr>
                <w:sz w:val="20"/>
              </w:rPr>
              <w:t>0,0</w:t>
            </w:r>
          </w:p>
        </w:tc>
        <w:tc>
          <w:tcPr>
            <w:tcW w:w="1109" w:type="dxa"/>
            <w:vAlign w:val="bottom"/>
          </w:tcPr>
          <w:p w:rsidR="00000000" w:rsidRDefault="00000000">
            <w:pPr>
              <w:ind w:right="113"/>
              <w:jc w:val="right"/>
              <w:rPr>
                <w:sz w:val="20"/>
              </w:rPr>
            </w:pPr>
            <w:r>
              <w:rPr>
                <w:sz w:val="20"/>
              </w:rPr>
              <w:t>1,8</w:t>
            </w:r>
          </w:p>
        </w:tc>
        <w:tc>
          <w:tcPr>
            <w:tcW w:w="1251" w:type="dxa"/>
            <w:vAlign w:val="bottom"/>
          </w:tcPr>
          <w:p w:rsidR="00000000" w:rsidRDefault="00000000">
            <w:pPr>
              <w:ind w:right="113"/>
              <w:jc w:val="right"/>
              <w:rPr>
                <w:sz w:val="20"/>
              </w:rPr>
            </w:pPr>
            <w:r>
              <w:rPr>
                <w:sz w:val="20"/>
              </w:rPr>
              <w:t>0,1</w:t>
            </w:r>
          </w:p>
        </w:tc>
        <w:tc>
          <w:tcPr>
            <w:tcW w:w="1129" w:type="dxa"/>
            <w:vAlign w:val="bottom"/>
          </w:tcPr>
          <w:p w:rsidR="00000000" w:rsidRDefault="00000000">
            <w:pPr>
              <w:ind w:right="106"/>
              <w:jc w:val="right"/>
              <w:rPr>
                <w:sz w:val="20"/>
              </w:rPr>
            </w:pPr>
            <w:r>
              <w:rPr>
                <w:sz w:val="20"/>
              </w:rPr>
              <w:t>0,7</w:t>
            </w:r>
          </w:p>
        </w:tc>
        <w:tc>
          <w:tcPr>
            <w:tcW w:w="1063" w:type="dxa"/>
            <w:vAlign w:val="bottom"/>
          </w:tcPr>
          <w:p w:rsidR="00000000" w:rsidRDefault="00000000">
            <w:pPr>
              <w:ind w:right="113"/>
              <w:jc w:val="right"/>
              <w:rPr>
                <w:sz w:val="20"/>
              </w:rPr>
            </w:pPr>
            <w:r>
              <w:rPr>
                <w:sz w:val="20"/>
              </w:rPr>
              <w:t>5,0</w:t>
            </w:r>
          </w:p>
        </w:tc>
        <w:tc>
          <w:tcPr>
            <w:tcW w:w="1063" w:type="dxa"/>
            <w:vAlign w:val="bottom"/>
          </w:tcPr>
          <w:p w:rsidR="00000000" w:rsidRDefault="00000000">
            <w:pPr>
              <w:ind w:right="142"/>
              <w:jc w:val="right"/>
              <w:rPr>
                <w:sz w:val="20"/>
              </w:rPr>
            </w:pPr>
            <w:r>
              <w:rPr>
                <w:sz w:val="20"/>
              </w:rPr>
              <w:t>60,0</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Chewa</w:t>
            </w:r>
          </w:p>
        </w:tc>
        <w:tc>
          <w:tcPr>
            <w:tcW w:w="1134" w:type="dxa"/>
            <w:vAlign w:val="bottom"/>
          </w:tcPr>
          <w:p w:rsidR="00000000" w:rsidRDefault="00000000">
            <w:pPr>
              <w:ind w:right="113"/>
              <w:jc w:val="right"/>
              <w:rPr>
                <w:sz w:val="20"/>
              </w:rPr>
            </w:pPr>
            <w:r>
              <w:rPr>
                <w:sz w:val="20"/>
              </w:rPr>
              <w:t>4,9</w:t>
            </w:r>
          </w:p>
        </w:tc>
        <w:tc>
          <w:tcPr>
            <w:tcW w:w="1106" w:type="dxa"/>
            <w:vAlign w:val="bottom"/>
          </w:tcPr>
          <w:p w:rsidR="00000000" w:rsidRDefault="00000000">
            <w:pPr>
              <w:ind w:right="113"/>
              <w:jc w:val="right"/>
              <w:rPr>
                <w:sz w:val="20"/>
              </w:rPr>
            </w:pPr>
            <w:r>
              <w:rPr>
                <w:sz w:val="20"/>
              </w:rPr>
              <w:t>0,6</w:t>
            </w:r>
          </w:p>
        </w:tc>
        <w:tc>
          <w:tcPr>
            <w:tcW w:w="1106" w:type="dxa"/>
            <w:vAlign w:val="bottom"/>
          </w:tcPr>
          <w:p w:rsidR="00000000" w:rsidRDefault="00000000">
            <w:pPr>
              <w:ind w:right="113"/>
              <w:jc w:val="right"/>
              <w:rPr>
                <w:sz w:val="20"/>
              </w:rPr>
            </w:pPr>
            <w:r>
              <w:rPr>
                <w:sz w:val="20"/>
              </w:rPr>
              <w:t>0,4</w:t>
            </w:r>
          </w:p>
        </w:tc>
        <w:tc>
          <w:tcPr>
            <w:tcW w:w="1091" w:type="dxa"/>
            <w:vAlign w:val="bottom"/>
          </w:tcPr>
          <w:p w:rsidR="00000000" w:rsidRDefault="00000000">
            <w:pPr>
              <w:ind w:right="113"/>
              <w:jc w:val="right"/>
              <w:rPr>
                <w:sz w:val="20"/>
              </w:rPr>
            </w:pPr>
            <w:r>
              <w:rPr>
                <w:sz w:val="20"/>
              </w:rPr>
              <w:t>33,8</w:t>
            </w:r>
          </w:p>
        </w:tc>
        <w:tc>
          <w:tcPr>
            <w:tcW w:w="1182" w:type="dxa"/>
            <w:vAlign w:val="bottom"/>
          </w:tcPr>
          <w:p w:rsidR="00000000" w:rsidRDefault="00000000">
            <w:pPr>
              <w:ind w:right="170"/>
              <w:jc w:val="right"/>
              <w:rPr>
                <w:sz w:val="20"/>
              </w:rPr>
            </w:pPr>
            <w:r>
              <w:rPr>
                <w:sz w:val="20"/>
              </w:rPr>
              <w:t>0,0</w:t>
            </w:r>
          </w:p>
        </w:tc>
        <w:tc>
          <w:tcPr>
            <w:tcW w:w="1109" w:type="dxa"/>
            <w:vAlign w:val="bottom"/>
          </w:tcPr>
          <w:p w:rsidR="00000000" w:rsidRDefault="00000000">
            <w:pPr>
              <w:ind w:right="113"/>
              <w:jc w:val="right"/>
              <w:rPr>
                <w:sz w:val="20"/>
              </w:rPr>
            </w:pPr>
            <w:r>
              <w:rPr>
                <w:sz w:val="20"/>
              </w:rPr>
              <w:t>2,4</w:t>
            </w:r>
          </w:p>
        </w:tc>
        <w:tc>
          <w:tcPr>
            <w:tcW w:w="1251" w:type="dxa"/>
            <w:vAlign w:val="bottom"/>
          </w:tcPr>
          <w:p w:rsidR="00000000" w:rsidRDefault="00000000">
            <w:pPr>
              <w:ind w:right="113"/>
              <w:jc w:val="right"/>
              <w:rPr>
                <w:sz w:val="20"/>
              </w:rPr>
            </w:pPr>
            <w:r>
              <w:rPr>
                <w:sz w:val="20"/>
              </w:rPr>
              <w:t>0,0</w:t>
            </w:r>
          </w:p>
        </w:tc>
        <w:tc>
          <w:tcPr>
            <w:tcW w:w="1129" w:type="dxa"/>
            <w:vAlign w:val="bottom"/>
          </w:tcPr>
          <w:p w:rsidR="00000000" w:rsidRDefault="00000000">
            <w:pPr>
              <w:ind w:right="106"/>
              <w:jc w:val="right"/>
              <w:rPr>
                <w:sz w:val="20"/>
              </w:rPr>
            </w:pPr>
            <w:r>
              <w:rPr>
                <w:sz w:val="20"/>
              </w:rPr>
              <w:t>0,1</w:t>
            </w:r>
          </w:p>
        </w:tc>
        <w:tc>
          <w:tcPr>
            <w:tcW w:w="1063" w:type="dxa"/>
            <w:vAlign w:val="bottom"/>
          </w:tcPr>
          <w:p w:rsidR="00000000" w:rsidRDefault="00000000">
            <w:pPr>
              <w:ind w:right="113"/>
              <w:jc w:val="right"/>
              <w:rPr>
                <w:sz w:val="20"/>
              </w:rPr>
            </w:pPr>
            <w:r>
              <w:rPr>
                <w:sz w:val="20"/>
              </w:rPr>
              <w:t>0,4</w:t>
            </w:r>
          </w:p>
        </w:tc>
        <w:tc>
          <w:tcPr>
            <w:tcW w:w="1063" w:type="dxa"/>
            <w:vAlign w:val="bottom"/>
          </w:tcPr>
          <w:p w:rsidR="00000000" w:rsidRDefault="00000000">
            <w:pPr>
              <w:ind w:right="142"/>
              <w:jc w:val="right"/>
              <w:rPr>
                <w:sz w:val="20"/>
              </w:rPr>
            </w:pPr>
            <w:r>
              <w:rPr>
                <w:sz w:val="20"/>
              </w:rPr>
              <w:t>0,1</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Nsemga</w:t>
            </w:r>
          </w:p>
        </w:tc>
        <w:tc>
          <w:tcPr>
            <w:tcW w:w="1134" w:type="dxa"/>
            <w:vAlign w:val="bottom"/>
          </w:tcPr>
          <w:p w:rsidR="00000000" w:rsidRDefault="00000000">
            <w:pPr>
              <w:ind w:right="113"/>
              <w:jc w:val="right"/>
              <w:rPr>
                <w:sz w:val="20"/>
              </w:rPr>
            </w:pPr>
            <w:r>
              <w:rPr>
                <w:sz w:val="20"/>
              </w:rPr>
              <w:t>3,4</w:t>
            </w:r>
          </w:p>
        </w:tc>
        <w:tc>
          <w:tcPr>
            <w:tcW w:w="1106" w:type="dxa"/>
            <w:vAlign w:val="bottom"/>
          </w:tcPr>
          <w:p w:rsidR="00000000" w:rsidRDefault="00000000">
            <w:pPr>
              <w:ind w:right="113"/>
              <w:jc w:val="right"/>
              <w:rPr>
                <w:sz w:val="20"/>
              </w:rPr>
            </w:pPr>
            <w:r>
              <w:rPr>
                <w:sz w:val="20"/>
              </w:rPr>
              <w:t>0,9</w:t>
            </w:r>
          </w:p>
        </w:tc>
        <w:tc>
          <w:tcPr>
            <w:tcW w:w="1106" w:type="dxa"/>
            <w:vAlign w:val="bottom"/>
          </w:tcPr>
          <w:p w:rsidR="00000000" w:rsidRDefault="00000000">
            <w:pPr>
              <w:ind w:right="113"/>
              <w:jc w:val="right"/>
              <w:rPr>
                <w:sz w:val="20"/>
              </w:rPr>
            </w:pPr>
            <w:r>
              <w:rPr>
                <w:sz w:val="20"/>
              </w:rPr>
              <w:t>0,6</w:t>
            </w:r>
          </w:p>
        </w:tc>
        <w:tc>
          <w:tcPr>
            <w:tcW w:w="1091" w:type="dxa"/>
            <w:vAlign w:val="bottom"/>
          </w:tcPr>
          <w:p w:rsidR="00000000" w:rsidRDefault="00000000">
            <w:pPr>
              <w:ind w:right="113"/>
              <w:jc w:val="right"/>
              <w:rPr>
                <w:sz w:val="20"/>
              </w:rPr>
            </w:pPr>
            <w:r>
              <w:rPr>
                <w:sz w:val="20"/>
              </w:rPr>
              <w:t>20,6</w:t>
            </w:r>
          </w:p>
        </w:tc>
        <w:tc>
          <w:tcPr>
            <w:tcW w:w="1182" w:type="dxa"/>
            <w:vAlign w:val="bottom"/>
          </w:tcPr>
          <w:p w:rsidR="00000000" w:rsidRDefault="00000000">
            <w:pPr>
              <w:ind w:right="170"/>
              <w:jc w:val="right"/>
              <w:rPr>
                <w:sz w:val="20"/>
              </w:rPr>
            </w:pPr>
            <w:r>
              <w:rPr>
                <w:sz w:val="20"/>
              </w:rPr>
              <w:t>0,0</w:t>
            </w:r>
          </w:p>
        </w:tc>
        <w:tc>
          <w:tcPr>
            <w:tcW w:w="1109" w:type="dxa"/>
            <w:vAlign w:val="bottom"/>
          </w:tcPr>
          <w:p w:rsidR="00000000" w:rsidRDefault="00000000">
            <w:pPr>
              <w:ind w:right="113"/>
              <w:jc w:val="right"/>
              <w:rPr>
                <w:sz w:val="20"/>
              </w:rPr>
            </w:pPr>
            <w:r>
              <w:rPr>
                <w:sz w:val="20"/>
              </w:rPr>
              <w:t>3,1</w:t>
            </w:r>
          </w:p>
        </w:tc>
        <w:tc>
          <w:tcPr>
            <w:tcW w:w="1251" w:type="dxa"/>
            <w:vAlign w:val="bottom"/>
          </w:tcPr>
          <w:p w:rsidR="00000000" w:rsidRDefault="00000000">
            <w:pPr>
              <w:ind w:right="113"/>
              <w:jc w:val="right"/>
              <w:rPr>
                <w:sz w:val="20"/>
              </w:rPr>
            </w:pPr>
            <w:r>
              <w:rPr>
                <w:sz w:val="20"/>
              </w:rPr>
              <w:t>0,0</w:t>
            </w:r>
          </w:p>
        </w:tc>
        <w:tc>
          <w:tcPr>
            <w:tcW w:w="1129" w:type="dxa"/>
            <w:vAlign w:val="bottom"/>
          </w:tcPr>
          <w:p w:rsidR="00000000" w:rsidRDefault="00000000">
            <w:pPr>
              <w:ind w:right="106"/>
              <w:jc w:val="right"/>
              <w:rPr>
                <w:sz w:val="20"/>
              </w:rPr>
            </w:pPr>
            <w:r>
              <w:rPr>
                <w:sz w:val="20"/>
              </w:rPr>
              <w:t>0,1</w:t>
            </w:r>
          </w:p>
        </w:tc>
        <w:tc>
          <w:tcPr>
            <w:tcW w:w="1063" w:type="dxa"/>
            <w:vAlign w:val="bottom"/>
          </w:tcPr>
          <w:p w:rsidR="00000000" w:rsidRDefault="00000000">
            <w:pPr>
              <w:ind w:right="113"/>
              <w:jc w:val="right"/>
              <w:rPr>
                <w:sz w:val="20"/>
              </w:rPr>
            </w:pPr>
            <w:r>
              <w:rPr>
                <w:sz w:val="20"/>
              </w:rPr>
              <w:t>0,4</w:t>
            </w:r>
          </w:p>
        </w:tc>
        <w:tc>
          <w:tcPr>
            <w:tcW w:w="1063" w:type="dxa"/>
            <w:vAlign w:val="bottom"/>
          </w:tcPr>
          <w:p w:rsidR="00000000" w:rsidRDefault="00000000">
            <w:pPr>
              <w:ind w:right="142"/>
              <w:jc w:val="right"/>
              <w:rPr>
                <w:sz w:val="20"/>
              </w:rPr>
            </w:pPr>
            <w:r>
              <w:rPr>
                <w:sz w:val="20"/>
              </w:rPr>
              <w:t>0,0</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Ngoni</w:t>
            </w:r>
          </w:p>
        </w:tc>
        <w:tc>
          <w:tcPr>
            <w:tcW w:w="1134" w:type="dxa"/>
            <w:vAlign w:val="bottom"/>
          </w:tcPr>
          <w:p w:rsidR="00000000" w:rsidRDefault="00000000">
            <w:pPr>
              <w:ind w:right="113"/>
              <w:jc w:val="right"/>
              <w:rPr>
                <w:sz w:val="20"/>
              </w:rPr>
            </w:pPr>
            <w:r>
              <w:rPr>
                <w:sz w:val="20"/>
              </w:rPr>
              <w:t>1,2</w:t>
            </w:r>
          </w:p>
        </w:tc>
        <w:tc>
          <w:tcPr>
            <w:tcW w:w="1106" w:type="dxa"/>
            <w:vAlign w:val="bottom"/>
          </w:tcPr>
          <w:p w:rsidR="00000000" w:rsidRDefault="00000000">
            <w:pPr>
              <w:ind w:right="113"/>
              <w:jc w:val="right"/>
              <w:rPr>
                <w:sz w:val="20"/>
              </w:rPr>
            </w:pPr>
            <w:r>
              <w:rPr>
                <w:sz w:val="20"/>
              </w:rPr>
              <w:t>0,5</w:t>
            </w:r>
          </w:p>
        </w:tc>
        <w:tc>
          <w:tcPr>
            <w:tcW w:w="1106" w:type="dxa"/>
            <w:vAlign w:val="bottom"/>
          </w:tcPr>
          <w:p w:rsidR="00000000" w:rsidRDefault="00000000">
            <w:pPr>
              <w:ind w:right="113"/>
              <w:jc w:val="right"/>
              <w:rPr>
                <w:sz w:val="20"/>
              </w:rPr>
            </w:pPr>
            <w:r>
              <w:rPr>
                <w:sz w:val="20"/>
              </w:rPr>
              <w:t>0,3</w:t>
            </w:r>
          </w:p>
        </w:tc>
        <w:tc>
          <w:tcPr>
            <w:tcW w:w="1091" w:type="dxa"/>
            <w:vAlign w:val="bottom"/>
          </w:tcPr>
          <w:p w:rsidR="00000000" w:rsidRDefault="00000000">
            <w:pPr>
              <w:ind w:right="113"/>
              <w:jc w:val="right"/>
              <w:rPr>
                <w:sz w:val="20"/>
              </w:rPr>
            </w:pPr>
            <w:r>
              <w:rPr>
                <w:sz w:val="20"/>
              </w:rPr>
              <w:t>6,6</w:t>
            </w:r>
          </w:p>
        </w:tc>
        <w:tc>
          <w:tcPr>
            <w:tcW w:w="1182" w:type="dxa"/>
            <w:vAlign w:val="bottom"/>
          </w:tcPr>
          <w:p w:rsidR="00000000" w:rsidRDefault="00000000">
            <w:pPr>
              <w:ind w:right="170"/>
              <w:jc w:val="right"/>
              <w:rPr>
                <w:sz w:val="20"/>
              </w:rPr>
            </w:pPr>
            <w:r>
              <w:rPr>
                <w:sz w:val="20"/>
              </w:rPr>
              <w:t>0,0</w:t>
            </w:r>
          </w:p>
        </w:tc>
        <w:tc>
          <w:tcPr>
            <w:tcW w:w="1109" w:type="dxa"/>
            <w:vAlign w:val="bottom"/>
          </w:tcPr>
          <w:p w:rsidR="00000000" w:rsidRDefault="00000000">
            <w:pPr>
              <w:ind w:right="113"/>
              <w:jc w:val="right"/>
              <w:rPr>
                <w:sz w:val="20"/>
              </w:rPr>
            </w:pPr>
            <w:r>
              <w:rPr>
                <w:sz w:val="20"/>
              </w:rPr>
              <w:t>1,0</w:t>
            </w:r>
          </w:p>
        </w:tc>
        <w:tc>
          <w:tcPr>
            <w:tcW w:w="1251" w:type="dxa"/>
            <w:vAlign w:val="bottom"/>
          </w:tcPr>
          <w:p w:rsidR="00000000" w:rsidRDefault="00000000">
            <w:pPr>
              <w:ind w:right="113"/>
              <w:jc w:val="right"/>
              <w:rPr>
                <w:sz w:val="20"/>
              </w:rPr>
            </w:pPr>
            <w:r>
              <w:rPr>
                <w:sz w:val="20"/>
              </w:rPr>
              <w:t>0,0</w:t>
            </w:r>
          </w:p>
        </w:tc>
        <w:tc>
          <w:tcPr>
            <w:tcW w:w="1129" w:type="dxa"/>
            <w:vAlign w:val="bottom"/>
          </w:tcPr>
          <w:p w:rsidR="00000000" w:rsidRDefault="00000000">
            <w:pPr>
              <w:ind w:right="106"/>
              <w:jc w:val="right"/>
              <w:rPr>
                <w:sz w:val="20"/>
              </w:rPr>
            </w:pPr>
            <w:r>
              <w:rPr>
                <w:sz w:val="20"/>
              </w:rPr>
              <w:t>0,0</w:t>
            </w:r>
          </w:p>
        </w:tc>
        <w:tc>
          <w:tcPr>
            <w:tcW w:w="1063" w:type="dxa"/>
            <w:vAlign w:val="bottom"/>
          </w:tcPr>
          <w:p w:rsidR="00000000" w:rsidRDefault="00000000">
            <w:pPr>
              <w:ind w:right="113"/>
              <w:jc w:val="right"/>
              <w:rPr>
                <w:sz w:val="20"/>
              </w:rPr>
            </w:pPr>
            <w:r>
              <w:rPr>
                <w:sz w:val="20"/>
              </w:rPr>
              <w:t>0,5</w:t>
            </w:r>
          </w:p>
        </w:tc>
        <w:tc>
          <w:tcPr>
            <w:tcW w:w="1063" w:type="dxa"/>
            <w:vAlign w:val="bottom"/>
          </w:tcPr>
          <w:p w:rsidR="00000000" w:rsidRDefault="00000000">
            <w:pPr>
              <w:ind w:right="142"/>
              <w:jc w:val="right"/>
              <w:rPr>
                <w:sz w:val="20"/>
              </w:rPr>
            </w:pPr>
            <w:r>
              <w:rPr>
                <w:sz w:val="20"/>
              </w:rPr>
              <w:t>0,0</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Nyanja</w:t>
            </w:r>
          </w:p>
        </w:tc>
        <w:tc>
          <w:tcPr>
            <w:tcW w:w="1134" w:type="dxa"/>
            <w:vAlign w:val="bottom"/>
          </w:tcPr>
          <w:p w:rsidR="00000000" w:rsidRDefault="00000000">
            <w:pPr>
              <w:ind w:right="113"/>
              <w:jc w:val="right"/>
              <w:rPr>
                <w:sz w:val="20"/>
                <w:lang w:val="en-GB"/>
              </w:rPr>
            </w:pPr>
            <w:r>
              <w:rPr>
                <w:sz w:val="20"/>
                <w:lang w:val="en-GB"/>
              </w:rPr>
              <w:t>10,7</w:t>
            </w:r>
          </w:p>
        </w:tc>
        <w:tc>
          <w:tcPr>
            <w:tcW w:w="1106" w:type="dxa"/>
            <w:vAlign w:val="bottom"/>
          </w:tcPr>
          <w:p w:rsidR="00000000" w:rsidRDefault="00000000">
            <w:pPr>
              <w:ind w:right="113"/>
              <w:jc w:val="right"/>
              <w:rPr>
                <w:sz w:val="20"/>
                <w:lang w:val="en-GB"/>
              </w:rPr>
            </w:pPr>
            <w:r>
              <w:rPr>
                <w:sz w:val="20"/>
                <w:lang w:val="en-GB"/>
              </w:rPr>
              <w:t>8,6</w:t>
            </w:r>
          </w:p>
        </w:tc>
        <w:tc>
          <w:tcPr>
            <w:tcW w:w="1106" w:type="dxa"/>
            <w:vAlign w:val="bottom"/>
          </w:tcPr>
          <w:p w:rsidR="00000000" w:rsidRDefault="00000000">
            <w:pPr>
              <w:ind w:right="113"/>
              <w:jc w:val="right"/>
              <w:rPr>
                <w:sz w:val="20"/>
                <w:lang w:val="en-GB"/>
              </w:rPr>
            </w:pPr>
            <w:r>
              <w:rPr>
                <w:sz w:val="20"/>
                <w:lang w:val="en-GB"/>
              </w:rPr>
              <w:t>1,1</w:t>
            </w:r>
          </w:p>
        </w:tc>
        <w:tc>
          <w:tcPr>
            <w:tcW w:w="1091" w:type="dxa"/>
            <w:vAlign w:val="bottom"/>
          </w:tcPr>
          <w:p w:rsidR="00000000" w:rsidRDefault="00000000">
            <w:pPr>
              <w:ind w:right="113"/>
              <w:jc w:val="right"/>
              <w:rPr>
                <w:sz w:val="20"/>
                <w:lang w:val="en-GB"/>
              </w:rPr>
            </w:pPr>
            <w:r>
              <w:rPr>
                <w:sz w:val="20"/>
                <w:lang w:val="en-GB"/>
              </w:rPr>
              <w:t>9,6</w:t>
            </w:r>
          </w:p>
        </w:tc>
        <w:tc>
          <w:tcPr>
            <w:tcW w:w="1182" w:type="dxa"/>
            <w:vAlign w:val="bottom"/>
          </w:tcPr>
          <w:p w:rsidR="00000000" w:rsidRDefault="00000000">
            <w:pPr>
              <w:ind w:right="170"/>
              <w:jc w:val="right"/>
              <w:rPr>
                <w:sz w:val="20"/>
                <w:lang w:val="en-GB"/>
              </w:rPr>
            </w:pPr>
            <w:r>
              <w:rPr>
                <w:sz w:val="20"/>
                <w:lang w:val="en-GB"/>
              </w:rPr>
              <w:t>0,1</w:t>
            </w:r>
          </w:p>
        </w:tc>
        <w:tc>
          <w:tcPr>
            <w:tcW w:w="1109" w:type="dxa"/>
            <w:vAlign w:val="bottom"/>
          </w:tcPr>
          <w:p w:rsidR="00000000" w:rsidRDefault="00000000">
            <w:pPr>
              <w:ind w:right="113"/>
              <w:jc w:val="right"/>
              <w:rPr>
                <w:sz w:val="20"/>
                <w:lang w:val="en-GB"/>
              </w:rPr>
            </w:pPr>
            <w:r>
              <w:rPr>
                <w:sz w:val="20"/>
                <w:lang w:val="en-GB"/>
              </w:rPr>
              <w:t>52,8</w:t>
            </w:r>
          </w:p>
        </w:tc>
        <w:tc>
          <w:tcPr>
            <w:tcW w:w="1251" w:type="dxa"/>
            <w:vAlign w:val="bottom"/>
          </w:tcPr>
          <w:p w:rsidR="00000000" w:rsidRDefault="00000000">
            <w:pPr>
              <w:ind w:right="113"/>
              <w:jc w:val="right"/>
              <w:rPr>
                <w:sz w:val="20"/>
                <w:lang w:val="en-GB"/>
              </w:rPr>
            </w:pPr>
            <w:r>
              <w:rPr>
                <w:sz w:val="20"/>
                <w:lang w:val="en-GB"/>
              </w:rPr>
              <w:t>0,2</w:t>
            </w:r>
          </w:p>
        </w:tc>
        <w:tc>
          <w:tcPr>
            <w:tcW w:w="1129" w:type="dxa"/>
            <w:vAlign w:val="bottom"/>
          </w:tcPr>
          <w:p w:rsidR="00000000" w:rsidRDefault="00000000">
            <w:pPr>
              <w:ind w:right="106"/>
              <w:jc w:val="right"/>
              <w:rPr>
                <w:sz w:val="20"/>
                <w:lang w:val="en-GB"/>
              </w:rPr>
            </w:pPr>
            <w:r>
              <w:rPr>
                <w:sz w:val="20"/>
                <w:lang w:val="en-GB"/>
              </w:rPr>
              <w:t>0,3</w:t>
            </w:r>
          </w:p>
        </w:tc>
        <w:tc>
          <w:tcPr>
            <w:tcW w:w="1063" w:type="dxa"/>
            <w:vAlign w:val="bottom"/>
          </w:tcPr>
          <w:p w:rsidR="00000000" w:rsidRDefault="00000000">
            <w:pPr>
              <w:ind w:right="113"/>
              <w:jc w:val="right"/>
              <w:rPr>
                <w:sz w:val="20"/>
                <w:lang w:val="en-GB"/>
              </w:rPr>
            </w:pPr>
            <w:r>
              <w:rPr>
                <w:sz w:val="20"/>
                <w:lang w:val="en-GB"/>
              </w:rPr>
              <w:t>5,5</w:t>
            </w:r>
          </w:p>
        </w:tc>
        <w:tc>
          <w:tcPr>
            <w:tcW w:w="1063" w:type="dxa"/>
            <w:vAlign w:val="bottom"/>
          </w:tcPr>
          <w:p w:rsidR="00000000" w:rsidRDefault="00000000">
            <w:pPr>
              <w:ind w:right="142"/>
              <w:jc w:val="right"/>
              <w:rPr>
                <w:sz w:val="20"/>
                <w:lang w:val="en-GB"/>
              </w:rPr>
            </w:pPr>
            <w:r>
              <w:rPr>
                <w:sz w:val="20"/>
                <w:lang w:val="en-GB"/>
              </w:rPr>
              <w:t>0,4</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n-GB"/>
              </w:rPr>
            </w:pPr>
            <w:r>
              <w:rPr>
                <w:sz w:val="20"/>
                <w:lang w:val="en-GB"/>
              </w:rPr>
              <w:t>Lungu</w:t>
            </w:r>
          </w:p>
        </w:tc>
        <w:tc>
          <w:tcPr>
            <w:tcW w:w="1134" w:type="dxa"/>
            <w:vAlign w:val="bottom"/>
          </w:tcPr>
          <w:p w:rsidR="00000000" w:rsidRDefault="00000000">
            <w:pPr>
              <w:ind w:right="113"/>
              <w:jc w:val="right"/>
              <w:rPr>
                <w:sz w:val="20"/>
                <w:lang w:val="en-GB"/>
              </w:rPr>
            </w:pPr>
            <w:r>
              <w:rPr>
                <w:sz w:val="20"/>
                <w:lang w:val="en-GB"/>
              </w:rPr>
              <w:t>0,6</w:t>
            </w:r>
          </w:p>
        </w:tc>
        <w:tc>
          <w:tcPr>
            <w:tcW w:w="1106" w:type="dxa"/>
            <w:vAlign w:val="bottom"/>
          </w:tcPr>
          <w:p w:rsidR="00000000" w:rsidRDefault="00000000">
            <w:pPr>
              <w:ind w:right="113"/>
              <w:jc w:val="right"/>
              <w:rPr>
                <w:sz w:val="20"/>
                <w:lang w:val="en-GB"/>
              </w:rPr>
            </w:pPr>
            <w:r>
              <w:rPr>
                <w:sz w:val="20"/>
                <w:lang w:val="en-GB"/>
              </w:rPr>
              <w:t>0,0</w:t>
            </w:r>
          </w:p>
        </w:tc>
        <w:tc>
          <w:tcPr>
            <w:tcW w:w="1106" w:type="dxa"/>
            <w:vAlign w:val="bottom"/>
          </w:tcPr>
          <w:p w:rsidR="00000000" w:rsidRDefault="00000000">
            <w:pPr>
              <w:ind w:right="113"/>
              <w:jc w:val="right"/>
              <w:rPr>
                <w:sz w:val="20"/>
                <w:lang w:val="en-GB"/>
              </w:rPr>
            </w:pPr>
            <w:r>
              <w:rPr>
                <w:sz w:val="20"/>
                <w:lang w:val="en-GB"/>
              </w:rPr>
              <w:t>0,0</w:t>
            </w:r>
          </w:p>
        </w:tc>
        <w:tc>
          <w:tcPr>
            <w:tcW w:w="1091" w:type="dxa"/>
            <w:vAlign w:val="bottom"/>
          </w:tcPr>
          <w:p w:rsidR="00000000" w:rsidRDefault="00000000">
            <w:pPr>
              <w:ind w:right="113"/>
              <w:jc w:val="right"/>
              <w:rPr>
                <w:sz w:val="20"/>
                <w:lang w:val="en-GB"/>
              </w:rPr>
            </w:pPr>
            <w:r>
              <w:rPr>
                <w:sz w:val="20"/>
                <w:lang w:val="en-GB"/>
              </w:rPr>
              <w:t>0,0</w:t>
            </w:r>
          </w:p>
        </w:tc>
        <w:tc>
          <w:tcPr>
            <w:tcW w:w="1182" w:type="dxa"/>
            <w:vAlign w:val="bottom"/>
          </w:tcPr>
          <w:p w:rsidR="00000000" w:rsidRDefault="00000000">
            <w:pPr>
              <w:ind w:right="170"/>
              <w:jc w:val="right"/>
              <w:rPr>
                <w:sz w:val="20"/>
                <w:lang w:val="en-GB"/>
              </w:rPr>
            </w:pPr>
            <w:r>
              <w:rPr>
                <w:sz w:val="20"/>
                <w:lang w:val="en-GB"/>
              </w:rPr>
              <w:t>0,0</w:t>
            </w:r>
          </w:p>
        </w:tc>
        <w:tc>
          <w:tcPr>
            <w:tcW w:w="1109" w:type="dxa"/>
            <w:vAlign w:val="bottom"/>
          </w:tcPr>
          <w:p w:rsidR="00000000" w:rsidRDefault="00000000">
            <w:pPr>
              <w:ind w:right="113"/>
              <w:jc w:val="right"/>
              <w:rPr>
                <w:sz w:val="20"/>
                <w:lang w:val="en-GB"/>
              </w:rPr>
            </w:pPr>
            <w:r>
              <w:rPr>
                <w:sz w:val="20"/>
                <w:lang w:val="en-GB"/>
              </w:rPr>
              <w:t>0,0</w:t>
            </w:r>
          </w:p>
        </w:tc>
        <w:tc>
          <w:tcPr>
            <w:tcW w:w="1251" w:type="dxa"/>
            <w:vAlign w:val="bottom"/>
          </w:tcPr>
          <w:p w:rsidR="00000000" w:rsidRDefault="00000000">
            <w:pPr>
              <w:ind w:right="113"/>
              <w:jc w:val="right"/>
              <w:rPr>
                <w:sz w:val="20"/>
                <w:lang w:val="en-GB"/>
              </w:rPr>
            </w:pPr>
            <w:r>
              <w:rPr>
                <w:sz w:val="20"/>
                <w:lang w:val="en-GB"/>
              </w:rPr>
              <w:t>4,6</w:t>
            </w:r>
          </w:p>
        </w:tc>
        <w:tc>
          <w:tcPr>
            <w:tcW w:w="1129" w:type="dxa"/>
            <w:vAlign w:val="bottom"/>
          </w:tcPr>
          <w:p w:rsidR="00000000" w:rsidRDefault="00000000">
            <w:pPr>
              <w:ind w:right="106"/>
              <w:jc w:val="right"/>
              <w:rPr>
                <w:sz w:val="20"/>
                <w:lang w:val="en-GB"/>
              </w:rPr>
            </w:pPr>
            <w:r>
              <w:rPr>
                <w:sz w:val="20"/>
                <w:lang w:val="en-GB"/>
              </w:rPr>
              <w:t>0,0</w:t>
            </w:r>
          </w:p>
        </w:tc>
        <w:tc>
          <w:tcPr>
            <w:tcW w:w="1063" w:type="dxa"/>
            <w:vAlign w:val="bottom"/>
          </w:tcPr>
          <w:p w:rsidR="00000000" w:rsidRDefault="00000000">
            <w:pPr>
              <w:ind w:right="113"/>
              <w:jc w:val="right"/>
              <w:rPr>
                <w:sz w:val="20"/>
                <w:lang w:val="en-GB"/>
              </w:rPr>
            </w:pPr>
            <w:r>
              <w:rPr>
                <w:sz w:val="20"/>
                <w:lang w:val="en-GB"/>
              </w:rPr>
              <w:t>0,0</w:t>
            </w:r>
          </w:p>
        </w:tc>
        <w:tc>
          <w:tcPr>
            <w:tcW w:w="1063" w:type="dxa"/>
            <w:vAlign w:val="bottom"/>
          </w:tcPr>
          <w:p w:rsidR="00000000" w:rsidRDefault="00000000">
            <w:pPr>
              <w:ind w:right="142"/>
              <w:jc w:val="right"/>
              <w:rPr>
                <w:sz w:val="20"/>
                <w:lang w:val="en-GB"/>
              </w:rPr>
            </w:pPr>
            <w:r>
              <w:rPr>
                <w:sz w:val="20"/>
                <w:lang w:val="en-GB"/>
              </w:rPr>
              <w:t>0,0</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n-GB"/>
              </w:rPr>
            </w:pPr>
            <w:r>
              <w:rPr>
                <w:sz w:val="20"/>
                <w:lang w:val="en-GB"/>
              </w:rPr>
              <w:t>Mambwe</w:t>
            </w:r>
          </w:p>
        </w:tc>
        <w:tc>
          <w:tcPr>
            <w:tcW w:w="1134" w:type="dxa"/>
            <w:vAlign w:val="bottom"/>
          </w:tcPr>
          <w:p w:rsidR="00000000" w:rsidRDefault="00000000">
            <w:pPr>
              <w:ind w:right="113"/>
              <w:jc w:val="right"/>
              <w:rPr>
                <w:sz w:val="20"/>
                <w:lang w:val="en-GB"/>
              </w:rPr>
            </w:pPr>
            <w:r>
              <w:rPr>
                <w:sz w:val="20"/>
                <w:lang w:val="en-GB"/>
              </w:rPr>
              <w:t>1,2</w:t>
            </w:r>
          </w:p>
        </w:tc>
        <w:tc>
          <w:tcPr>
            <w:tcW w:w="1106" w:type="dxa"/>
            <w:vAlign w:val="bottom"/>
          </w:tcPr>
          <w:p w:rsidR="00000000" w:rsidRDefault="00000000">
            <w:pPr>
              <w:ind w:right="113"/>
              <w:jc w:val="right"/>
              <w:rPr>
                <w:sz w:val="20"/>
                <w:lang w:val="en-GB"/>
              </w:rPr>
            </w:pPr>
            <w:r>
              <w:rPr>
                <w:sz w:val="20"/>
                <w:lang w:val="en-GB"/>
              </w:rPr>
              <w:t>0,3</w:t>
            </w:r>
          </w:p>
        </w:tc>
        <w:tc>
          <w:tcPr>
            <w:tcW w:w="1106" w:type="dxa"/>
            <w:vAlign w:val="bottom"/>
          </w:tcPr>
          <w:p w:rsidR="00000000" w:rsidRDefault="00000000">
            <w:pPr>
              <w:ind w:right="113"/>
              <w:jc w:val="right"/>
              <w:rPr>
                <w:sz w:val="20"/>
                <w:lang w:val="en-GB"/>
              </w:rPr>
            </w:pPr>
            <w:r>
              <w:rPr>
                <w:sz w:val="20"/>
                <w:lang w:val="en-GB"/>
              </w:rPr>
              <w:t>0,3</w:t>
            </w:r>
          </w:p>
        </w:tc>
        <w:tc>
          <w:tcPr>
            <w:tcW w:w="1091" w:type="dxa"/>
            <w:vAlign w:val="bottom"/>
          </w:tcPr>
          <w:p w:rsidR="00000000" w:rsidRDefault="00000000">
            <w:pPr>
              <w:ind w:right="113"/>
              <w:jc w:val="right"/>
              <w:rPr>
                <w:sz w:val="20"/>
                <w:lang w:val="en-GB"/>
              </w:rPr>
            </w:pPr>
            <w:r>
              <w:rPr>
                <w:sz w:val="20"/>
                <w:lang w:val="en-GB"/>
              </w:rPr>
              <w:t>0,0</w:t>
            </w:r>
          </w:p>
        </w:tc>
        <w:tc>
          <w:tcPr>
            <w:tcW w:w="1182" w:type="dxa"/>
            <w:vAlign w:val="bottom"/>
          </w:tcPr>
          <w:p w:rsidR="00000000" w:rsidRDefault="00000000">
            <w:pPr>
              <w:ind w:right="170"/>
              <w:jc w:val="right"/>
              <w:rPr>
                <w:sz w:val="20"/>
                <w:lang w:val="en-GB"/>
              </w:rPr>
            </w:pPr>
            <w:r>
              <w:rPr>
                <w:sz w:val="20"/>
                <w:lang w:val="en-GB"/>
              </w:rPr>
              <w:t>0,0</w:t>
            </w:r>
          </w:p>
        </w:tc>
        <w:tc>
          <w:tcPr>
            <w:tcW w:w="1109" w:type="dxa"/>
            <w:vAlign w:val="bottom"/>
          </w:tcPr>
          <w:p w:rsidR="00000000" w:rsidRDefault="00000000">
            <w:pPr>
              <w:ind w:right="113"/>
              <w:jc w:val="right"/>
              <w:rPr>
                <w:sz w:val="20"/>
                <w:lang w:val="en-GB"/>
              </w:rPr>
            </w:pPr>
            <w:r>
              <w:rPr>
                <w:sz w:val="20"/>
                <w:lang w:val="en-GB"/>
              </w:rPr>
              <w:t>0,6</w:t>
            </w:r>
          </w:p>
        </w:tc>
        <w:tc>
          <w:tcPr>
            <w:tcW w:w="1251" w:type="dxa"/>
            <w:vAlign w:val="bottom"/>
          </w:tcPr>
          <w:p w:rsidR="00000000" w:rsidRDefault="00000000">
            <w:pPr>
              <w:ind w:right="113"/>
              <w:jc w:val="right"/>
              <w:rPr>
                <w:sz w:val="20"/>
                <w:lang w:val="en-GB"/>
              </w:rPr>
            </w:pPr>
            <w:r>
              <w:rPr>
                <w:sz w:val="20"/>
                <w:lang w:val="en-GB"/>
              </w:rPr>
              <w:t>8,5</w:t>
            </w:r>
          </w:p>
        </w:tc>
        <w:tc>
          <w:tcPr>
            <w:tcW w:w="1129" w:type="dxa"/>
            <w:vAlign w:val="bottom"/>
          </w:tcPr>
          <w:p w:rsidR="00000000" w:rsidRDefault="00000000">
            <w:pPr>
              <w:ind w:right="106"/>
              <w:jc w:val="right"/>
              <w:rPr>
                <w:sz w:val="20"/>
                <w:lang w:val="en-GB"/>
              </w:rPr>
            </w:pPr>
            <w:r>
              <w:rPr>
                <w:sz w:val="20"/>
                <w:lang w:val="en-GB"/>
              </w:rPr>
              <w:t>0,0</w:t>
            </w:r>
          </w:p>
        </w:tc>
        <w:tc>
          <w:tcPr>
            <w:tcW w:w="1063" w:type="dxa"/>
            <w:vAlign w:val="bottom"/>
          </w:tcPr>
          <w:p w:rsidR="00000000" w:rsidRDefault="00000000">
            <w:pPr>
              <w:ind w:right="113"/>
              <w:jc w:val="right"/>
              <w:rPr>
                <w:sz w:val="20"/>
                <w:lang w:val="en-GB"/>
              </w:rPr>
            </w:pPr>
            <w:r>
              <w:rPr>
                <w:sz w:val="20"/>
                <w:lang w:val="en-GB"/>
              </w:rPr>
              <w:t>0,1</w:t>
            </w:r>
          </w:p>
        </w:tc>
        <w:tc>
          <w:tcPr>
            <w:tcW w:w="1063" w:type="dxa"/>
            <w:vAlign w:val="bottom"/>
          </w:tcPr>
          <w:p w:rsidR="00000000" w:rsidRDefault="00000000">
            <w:pPr>
              <w:ind w:right="142"/>
              <w:jc w:val="right"/>
              <w:rPr>
                <w:sz w:val="20"/>
                <w:lang w:val="en-GB"/>
              </w:rPr>
            </w:pPr>
            <w:r>
              <w:rPr>
                <w:sz w:val="20"/>
                <w:lang w:val="en-GB"/>
              </w:rPr>
              <w:t>0,0</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n-GB"/>
              </w:rPr>
            </w:pPr>
            <w:r>
              <w:rPr>
                <w:sz w:val="20"/>
                <w:lang w:val="en-GB"/>
              </w:rPr>
              <w:t>Namwanga</w:t>
            </w:r>
          </w:p>
        </w:tc>
        <w:tc>
          <w:tcPr>
            <w:tcW w:w="1134" w:type="dxa"/>
            <w:vAlign w:val="bottom"/>
          </w:tcPr>
          <w:p w:rsidR="00000000" w:rsidRDefault="00000000">
            <w:pPr>
              <w:ind w:right="113"/>
              <w:jc w:val="right"/>
              <w:rPr>
                <w:sz w:val="20"/>
              </w:rPr>
            </w:pPr>
            <w:r>
              <w:rPr>
                <w:sz w:val="20"/>
              </w:rPr>
              <w:t>1,3</w:t>
            </w:r>
          </w:p>
        </w:tc>
        <w:tc>
          <w:tcPr>
            <w:tcW w:w="1106" w:type="dxa"/>
            <w:vAlign w:val="bottom"/>
          </w:tcPr>
          <w:p w:rsidR="00000000" w:rsidRDefault="00000000">
            <w:pPr>
              <w:ind w:right="113"/>
              <w:jc w:val="right"/>
              <w:rPr>
                <w:sz w:val="20"/>
              </w:rPr>
            </w:pPr>
            <w:r>
              <w:rPr>
                <w:sz w:val="20"/>
              </w:rPr>
              <w:t>0,4</w:t>
            </w:r>
          </w:p>
        </w:tc>
        <w:tc>
          <w:tcPr>
            <w:tcW w:w="1106" w:type="dxa"/>
            <w:vAlign w:val="bottom"/>
          </w:tcPr>
          <w:p w:rsidR="00000000" w:rsidRDefault="00000000">
            <w:pPr>
              <w:ind w:right="113"/>
              <w:jc w:val="right"/>
              <w:rPr>
                <w:sz w:val="20"/>
              </w:rPr>
            </w:pPr>
            <w:r>
              <w:rPr>
                <w:sz w:val="20"/>
              </w:rPr>
              <w:t>0,5</w:t>
            </w:r>
          </w:p>
        </w:tc>
        <w:tc>
          <w:tcPr>
            <w:tcW w:w="1091" w:type="dxa"/>
            <w:vAlign w:val="bottom"/>
          </w:tcPr>
          <w:p w:rsidR="00000000" w:rsidRDefault="00000000">
            <w:pPr>
              <w:ind w:right="113"/>
              <w:jc w:val="right"/>
              <w:rPr>
                <w:sz w:val="20"/>
              </w:rPr>
            </w:pPr>
            <w:r>
              <w:rPr>
                <w:sz w:val="20"/>
              </w:rPr>
              <w:t>0,1</w:t>
            </w:r>
          </w:p>
        </w:tc>
        <w:tc>
          <w:tcPr>
            <w:tcW w:w="1182" w:type="dxa"/>
            <w:vAlign w:val="bottom"/>
          </w:tcPr>
          <w:p w:rsidR="00000000" w:rsidRDefault="00000000">
            <w:pPr>
              <w:ind w:right="170"/>
              <w:jc w:val="right"/>
              <w:rPr>
                <w:sz w:val="20"/>
              </w:rPr>
            </w:pPr>
            <w:r>
              <w:rPr>
                <w:sz w:val="20"/>
              </w:rPr>
              <w:t>0,0</w:t>
            </w:r>
          </w:p>
        </w:tc>
        <w:tc>
          <w:tcPr>
            <w:tcW w:w="1109" w:type="dxa"/>
            <w:vAlign w:val="bottom"/>
          </w:tcPr>
          <w:p w:rsidR="00000000" w:rsidRDefault="00000000">
            <w:pPr>
              <w:ind w:right="113"/>
              <w:jc w:val="right"/>
              <w:rPr>
                <w:sz w:val="20"/>
              </w:rPr>
            </w:pPr>
            <w:r>
              <w:rPr>
                <w:sz w:val="20"/>
              </w:rPr>
              <w:t>0,4</w:t>
            </w:r>
          </w:p>
        </w:tc>
        <w:tc>
          <w:tcPr>
            <w:tcW w:w="1251" w:type="dxa"/>
            <w:vAlign w:val="bottom"/>
          </w:tcPr>
          <w:p w:rsidR="00000000" w:rsidRDefault="00000000">
            <w:pPr>
              <w:ind w:right="113"/>
              <w:jc w:val="right"/>
              <w:rPr>
                <w:sz w:val="20"/>
              </w:rPr>
            </w:pPr>
            <w:r>
              <w:rPr>
                <w:sz w:val="20"/>
              </w:rPr>
              <w:t>8,8</w:t>
            </w:r>
          </w:p>
        </w:tc>
        <w:tc>
          <w:tcPr>
            <w:tcW w:w="1129" w:type="dxa"/>
            <w:vAlign w:val="bottom"/>
          </w:tcPr>
          <w:p w:rsidR="00000000" w:rsidRDefault="00000000">
            <w:pPr>
              <w:ind w:right="106"/>
              <w:jc w:val="right"/>
              <w:rPr>
                <w:sz w:val="20"/>
              </w:rPr>
            </w:pPr>
            <w:r>
              <w:rPr>
                <w:sz w:val="20"/>
              </w:rPr>
              <w:t>0,0</w:t>
            </w:r>
          </w:p>
        </w:tc>
        <w:tc>
          <w:tcPr>
            <w:tcW w:w="1063" w:type="dxa"/>
            <w:vAlign w:val="bottom"/>
          </w:tcPr>
          <w:p w:rsidR="00000000" w:rsidRDefault="00000000">
            <w:pPr>
              <w:ind w:right="113"/>
              <w:jc w:val="right"/>
              <w:rPr>
                <w:sz w:val="20"/>
              </w:rPr>
            </w:pPr>
            <w:r>
              <w:rPr>
                <w:sz w:val="20"/>
              </w:rPr>
              <w:t>0,1</w:t>
            </w:r>
          </w:p>
        </w:tc>
        <w:tc>
          <w:tcPr>
            <w:tcW w:w="1063" w:type="dxa"/>
            <w:vAlign w:val="bottom"/>
          </w:tcPr>
          <w:p w:rsidR="00000000" w:rsidRDefault="00000000">
            <w:pPr>
              <w:ind w:right="142"/>
              <w:jc w:val="right"/>
              <w:rPr>
                <w:sz w:val="20"/>
              </w:rPr>
            </w:pPr>
            <w:r>
              <w:rPr>
                <w:sz w:val="20"/>
              </w:rPr>
              <w:t>0,0</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Tumbuka</w:t>
            </w:r>
          </w:p>
        </w:tc>
        <w:tc>
          <w:tcPr>
            <w:tcW w:w="1134" w:type="dxa"/>
            <w:vAlign w:val="bottom"/>
          </w:tcPr>
          <w:p w:rsidR="00000000" w:rsidRDefault="00000000">
            <w:pPr>
              <w:ind w:right="113"/>
              <w:jc w:val="right"/>
              <w:rPr>
                <w:sz w:val="20"/>
              </w:rPr>
            </w:pPr>
            <w:r>
              <w:rPr>
                <w:sz w:val="20"/>
              </w:rPr>
              <w:t>2,5</w:t>
            </w:r>
          </w:p>
        </w:tc>
        <w:tc>
          <w:tcPr>
            <w:tcW w:w="1106" w:type="dxa"/>
            <w:vAlign w:val="bottom"/>
          </w:tcPr>
          <w:p w:rsidR="00000000" w:rsidRDefault="00000000">
            <w:pPr>
              <w:ind w:right="113"/>
              <w:jc w:val="right"/>
              <w:rPr>
                <w:sz w:val="20"/>
              </w:rPr>
            </w:pPr>
            <w:r>
              <w:rPr>
                <w:sz w:val="20"/>
              </w:rPr>
              <w:t>0,3</w:t>
            </w:r>
          </w:p>
        </w:tc>
        <w:tc>
          <w:tcPr>
            <w:tcW w:w="1106" w:type="dxa"/>
            <w:vAlign w:val="bottom"/>
          </w:tcPr>
          <w:p w:rsidR="00000000" w:rsidRDefault="00000000">
            <w:pPr>
              <w:ind w:right="113"/>
              <w:jc w:val="right"/>
              <w:rPr>
                <w:sz w:val="20"/>
              </w:rPr>
            </w:pPr>
            <w:r>
              <w:rPr>
                <w:sz w:val="20"/>
              </w:rPr>
              <w:t>0,7</w:t>
            </w:r>
          </w:p>
        </w:tc>
        <w:tc>
          <w:tcPr>
            <w:tcW w:w="1091" w:type="dxa"/>
            <w:vAlign w:val="bottom"/>
          </w:tcPr>
          <w:p w:rsidR="00000000" w:rsidRDefault="00000000">
            <w:pPr>
              <w:ind w:right="113"/>
              <w:jc w:val="right"/>
              <w:rPr>
                <w:sz w:val="20"/>
              </w:rPr>
            </w:pPr>
            <w:r>
              <w:rPr>
                <w:sz w:val="20"/>
              </w:rPr>
              <w:t>14,8</w:t>
            </w:r>
          </w:p>
        </w:tc>
        <w:tc>
          <w:tcPr>
            <w:tcW w:w="1182" w:type="dxa"/>
            <w:vAlign w:val="bottom"/>
          </w:tcPr>
          <w:p w:rsidR="00000000" w:rsidRDefault="00000000">
            <w:pPr>
              <w:ind w:right="170"/>
              <w:jc w:val="right"/>
              <w:rPr>
                <w:sz w:val="20"/>
              </w:rPr>
            </w:pPr>
            <w:r>
              <w:rPr>
                <w:sz w:val="20"/>
              </w:rPr>
              <w:t>0,0</w:t>
            </w:r>
          </w:p>
        </w:tc>
        <w:tc>
          <w:tcPr>
            <w:tcW w:w="1109" w:type="dxa"/>
            <w:vAlign w:val="bottom"/>
          </w:tcPr>
          <w:p w:rsidR="00000000" w:rsidRDefault="00000000">
            <w:pPr>
              <w:ind w:right="113"/>
              <w:jc w:val="right"/>
              <w:rPr>
                <w:sz w:val="20"/>
              </w:rPr>
            </w:pPr>
            <w:r>
              <w:rPr>
                <w:sz w:val="20"/>
              </w:rPr>
              <w:t>0,9</w:t>
            </w:r>
          </w:p>
        </w:tc>
        <w:tc>
          <w:tcPr>
            <w:tcW w:w="1251" w:type="dxa"/>
            <w:vAlign w:val="bottom"/>
          </w:tcPr>
          <w:p w:rsidR="00000000" w:rsidRDefault="00000000">
            <w:pPr>
              <w:ind w:right="113"/>
              <w:jc w:val="right"/>
              <w:rPr>
                <w:sz w:val="20"/>
              </w:rPr>
            </w:pPr>
            <w:r>
              <w:rPr>
                <w:sz w:val="20"/>
              </w:rPr>
              <w:t>2,4</w:t>
            </w:r>
          </w:p>
        </w:tc>
        <w:tc>
          <w:tcPr>
            <w:tcW w:w="1129" w:type="dxa"/>
            <w:vAlign w:val="bottom"/>
          </w:tcPr>
          <w:p w:rsidR="00000000" w:rsidRDefault="00000000">
            <w:pPr>
              <w:ind w:right="106"/>
              <w:jc w:val="right"/>
              <w:rPr>
                <w:sz w:val="20"/>
              </w:rPr>
            </w:pPr>
            <w:r>
              <w:rPr>
                <w:sz w:val="20"/>
              </w:rPr>
              <w:t>0,0</w:t>
            </w:r>
          </w:p>
        </w:tc>
        <w:tc>
          <w:tcPr>
            <w:tcW w:w="1063" w:type="dxa"/>
            <w:vAlign w:val="bottom"/>
          </w:tcPr>
          <w:p w:rsidR="00000000" w:rsidRDefault="00000000">
            <w:pPr>
              <w:ind w:right="113"/>
              <w:jc w:val="right"/>
              <w:rPr>
                <w:sz w:val="20"/>
              </w:rPr>
            </w:pPr>
            <w:r>
              <w:rPr>
                <w:sz w:val="20"/>
              </w:rPr>
              <w:t>0,2</w:t>
            </w:r>
          </w:p>
        </w:tc>
        <w:tc>
          <w:tcPr>
            <w:tcW w:w="1063" w:type="dxa"/>
            <w:vAlign w:val="bottom"/>
          </w:tcPr>
          <w:p w:rsidR="00000000" w:rsidRDefault="00000000">
            <w:pPr>
              <w:ind w:right="142"/>
              <w:jc w:val="right"/>
              <w:rPr>
                <w:sz w:val="20"/>
              </w:rPr>
            </w:pPr>
            <w:r>
              <w:rPr>
                <w:sz w:val="20"/>
              </w:rPr>
              <w:t>0,0</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Senga</w:t>
            </w:r>
          </w:p>
        </w:tc>
        <w:tc>
          <w:tcPr>
            <w:tcW w:w="1134" w:type="dxa"/>
            <w:vAlign w:val="bottom"/>
          </w:tcPr>
          <w:p w:rsidR="00000000" w:rsidRDefault="00000000">
            <w:pPr>
              <w:ind w:right="113"/>
              <w:jc w:val="right"/>
              <w:rPr>
                <w:sz w:val="20"/>
              </w:rPr>
            </w:pPr>
            <w:r>
              <w:rPr>
                <w:sz w:val="20"/>
              </w:rPr>
              <w:t>0,6</w:t>
            </w:r>
          </w:p>
        </w:tc>
        <w:tc>
          <w:tcPr>
            <w:tcW w:w="1106" w:type="dxa"/>
            <w:vAlign w:val="bottom"/>
          </w:tcPr>
          <w:p w:rsidR="00000000" w:rsidRDefault="00000000">
            <w:pPr>
              <w:ind w:right="113"/>
              <w:jc w:val="right"/>
              <w:rPr>
                <w:sz w:val="20"/>
              </w:rPr>
            </w:pPr>
            <w:r>
              <w:rPr>
                <w:sz w:val="20"/>
              </w:rPr>
              <w:t>0,1</w:t>
            </w:r>
          </w:p>
        </w:tc>
        <w:tc>
          <w:tcPr>
            <w:tcW w:w="1106" w:type="dxa"/>
            <w:vAlign w:val="bottom"/>
          </w:tcPr>
          <w:p w:rsidR="00000000" w:rsidRDefault="00000000">
            <w:pPr>
              <w:ind w:right="113"/>
              <w:jc w:val="right"/>
              <w:rPr>
                <w:sz w:val="20"/>
              </w:rPr>
            </w:pPr>
            <w:r>
              <w:rPr>
                <w:sz w:val="20"/>
              </w:rPr>
              <w:t>0,1</w:t>
            </w:r>
          </w:p>
        </w:tc>
        <w:tc>
          <w:tcPr>
            <w:tcW w:w="1091" w:type="dxa"/>
            <w:vAlign w:val="bottom"/>
          </w:tcPr>
          <w:p w:rsidR="00000000" w:rsidRDefault="00000000">
            <w:pPr>
              <w:ind w:right="113"/>
              <w:jc w:val="right"/>
              <w:rPr>
                <w:sz w:val="20"/>
              </w:rPr>
            </w:pPr>
            <w:r>
              <w:rPr>
                <w:sz w:val="20"/>
              </w:rPr>
              <w:t>4,6</w:t>
            </w:r>
          </w:p>
        </w:tc>
        <w:tc>
          <w:tcPr>
            <w:tcW w:w="1182" w:type="dxa"/>
            <w:vAlign w:val="bottom"/>
          </w:tcPr>
          <w:p w:rsidR="00000000" w:rsidRDefault="00000000">
            <w:pPr>
              <w:ind w:right="170"/>
              <w:jc w:val="right"/>
              <w:rPr>
                <w:sz w:val="20"/>
              </w:rPr>
            </w:pPr>
            <w:r>
              <w:rPr>
                <w:sz w:val="20"/>
              </w:rPr>
              <w:t>0,0</w:t>
            </w:r>
          </w:p>
        </w:tc>
        <w:tc>
          <w:tcPr>
            <w:tcW w:w="1109" w:type="dxa"/>
            <w:vAlign w:val="bottom"/>
          </w:tcPr>
          <w:p w:rsidR="00000000" w:rsidRDefault="00000000">
            <w:pPr>
              <w:ind w:right="113"/>
              <w:jc w:val="right"/>
              <w:rPr>
                <w:sz w:val="20"/>
              </w:rPr>
            </w:pPr>
            <w:r>
              <w:rPr>
                <w:sz w:val="20"/>
              </w:rPr>
              <w:t>0,1</w:t>
            </w:r>
          </w:p>
        </w:tc>
        <w:tc>
          <w:tcPr>
            <w:tcW w:w="1251" w:type="dxa"/>
            <w:vAlign w:val="bottom"/>
          </w:tcPr>
          <w:p w:rsidR="00000000" w:rsidRDefault="00000000">
            <w:pPr>
              <w:ind w:right="113"/>
              <w:jc w:val="right"/>
              <w:rPr>
                <w:sz w:val="20"/>
              </w:rPr>
            </w:pPr>
            <w:r>
              <w:rPr>
                <w:sz w:val="20"/>
              </w:rPr>
              <w:t>0,0</w:t>
            </w:r>
          </w:p>
        </w:tc>
        <w:tc>
          <w:tcPr>
            <w:tcW w:w="1129" w:type="dxa"/>
            <w:vAlign w:val="bottom"/>
          </w:tcPr>
          <w:p w:rsidR="00000000" w:rsidRDefault="00000000">
            <w:pPr>
              <w:ind w:right="106"/>
              <w:jc w:val="right"/>
              <w:rPr>
                <w:sz w:val="20"/>
              </w:rPr>
            </w:pPr>
            <w:r>
              <w:rPr>
                <w:sz w:val="20"/>
              </w:rPr>
              <w:t>0,0</w:t>
            </w:r>
          </w:p>
        </w:tc>
        <w:tc>
          <w:tcPr>
            <w:tcW w:w="1063" w:type="dxa"/>
            <w:vAlign w:val="bottom"/>
          </w:tcPr>
          <w:p w:rsidR="00000000" w:rsidRDefault="00000000">
            <w:pPr>
              <w:ind w:right="113"/>
              <w:jc w:val="right"/>
              <w:rPr>
                <w:sz w:val="20"/>
              </w:rPr>
            </w:pPr>
            <w:r>
              <w:rPr>
                <w:sz w:val="20"/>
              </w:rPr>
              <w:t>0,0</w:t>
            </w:r>
          </w:p>
        </w:tc>
        <w:tc>
          <w:tcPr>
            <w:tcW w:w="1063" w:type="dxa"/>
            <w:vAlign w:val="bottom"/>
          </w:tcPr>
          <w:p w:rsidR="00000000" w:rsidRDefault="00000000">
            <w:pPr>
              <w:ind w:right="142"/>
              <w:jc w:val="right"/>
              <w:rPr>
                <w:sz w:val="20"/>
              </w:rPr>
            </w:pPr>
            <w:r>
              <w:rPr>
                <w:sz w:val="20"/>
              </w:rPr>
              <w:t>0,0</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Inglés</w:t>
            </w:r>
          </w:p>
        </w:tc>
        <w:tc>
          <w:tcPr>
            <w:tcW w:w="1134" w:type="dxa"/>
            <w:vAlign w:val="bottom"/>
          </w:tcPr>
          <w:p w:rsidR="00000000" w:rsidRDefault="00000000">
            <w:pPr>
              <w:ind w:right="113"/>
              <w:jc w:val="right"/>
              <w:rPr>
                <w:sz w:val="20"/>
              </w:rPr>
            </w:pPr>
            <w:r>
              <w:rPr>
                <w:sz w:val="20"/>
              </w:rPr>
              <w:t>1,7</w:t>
            </w:r>
          </w:p>
        </w:tc>
        <w:tc>
          <w:tcPr>
            <w:tcW w:w="1106" w:type="dxa"/>
            <w:vAlign w:val="bottom"/>
          </w:tcPr>
          <w:p w:rsidR="00000000" w:rsidRDefault="00000000">
            <w:pPr>
              <w:ind w:right="113"/>
              <w:jc w:val="right"/>
              <w:rPr>
                <w:sz w:val="20"/>
              </w:rPr>
            </w:pPr>
            <w:r>
              <w:rPr>
                <w:sz w:val="20"/>
              </w:rPr>
              <w:t>0,9</w:t>
            </w:r>
          </w:p>
        </w:tc>
        <w:tc>
          <w:tcPr>
            <w:tcW w:w="1106" w:type="dxa"/>
            <w:vAlign w:val="bottom"/>
          </w:tcPr>
          <w:p w:rsidR="00000000" w:rsidRDefault="00000000">
            <w:pPr>
              <w:ind w:right="113"/>
              <w:jc w:val="right"/>
              <w:rPr>
                <w:sz w:val="20"/>
              </w:rPr>
            </w:pPr>
            <w:r>
              <w:rPr>
                <w:sz w:val="20"/>
              </w:rPr>
              <w:t>2,5</w:t>
            </w:r>
          </w:p>
        </w:tc>
        <w:tc>
          <w:tcPr>
            <w:tcW w:w="1091" w:type="dxa"/>
            <w:vAlign w:val="bottom"/>
          </w:tcPr>
          <w:p w:rsidR="00000000" w:rsidRDefault="00000000">
            <w:pPr>
              <w:ind w:right="113"/>
              <w:jc w:val="right"/>
              <w:rPr>
                <w:sz w:val="20"/>
              </w:rPr>
            </w:pPr>
            <w:r>
              <w:rPr>
                <w:sz w:val="20"/>
              </w:rPr>
              <w:t>0,2</w:t>
            </w:r>
          </w:p>
        </w:tc>
        <w:tc>
          <w:tcPr>
            <w:tcW w:w="1182" w:type="dxa"/>
            <w:vAlign w:val="bottom"/>
          </w:tcPr>
          <w:p w:rsidR="00000000" w:rsidRDefault="00000000">
            <w:pPr>
              <w:ind w:right="170"/>
              <w:jc w:val="right"/>
              <w:rPr>
                <w:sz w:val="20"/>
              </w:rPr>
            </w:pPr>
            <w:r>
              <w:rPr>
                <w:sz w:val="20"/>
              </w:rPr>
              <w:t>0,1</w:t>
            </w:r>
          </w:p>
        </w:tc>
        <w:tc>
          <w:tcPr>
            <w:tcW w:w="1109" w:type="dxa"/>
            <w:vAlign w:val="bottom"/>
          </w:tcPr>
          <w:p w:rsidR="00000000" w:rsidRDefault="00000000">
            <w:pPr>
              <w:ind w:right="113"/>
              <w:jc w:val="right"/>
              <w:rPr>
                <w:sz w:val="20"/>
              </w:rPr>
            </w:pPr>
            <w:r>
              <w:rPr>
                <w:sz w:val="20"/>
              </w:rPr>
              <w:t>6,6</w:t>
            </w:r>
          </w:p>
        </w:tc>
        <w:tc>
          <w:tcPr>
            <w:tcW w:w="1251" w:type="dxa"/>
            <w:vAlign w:val="bottom"/>
          </w:tcPr>
          <w:p w:rsidR="00000000" w:rsidRDefault="00000000">
            <w:pPr>
              <w:ind w:right="113"/>
              <w:jc w:val="right"/>
              <w:rPr>
                <w:sz w:val="20"/>
              </w:rPr>
            </w:pPr>
            <w:r>
              <w:rPr>
                <w:sz w:val="20"/>
              </w:rPr>
              <w:t>0,2</w:t>
            </w:r>
          </w:p>
        </w:tc>
        <w:tc>
          <w:tcPr>
            <w:tcW w:w="1129" w:type="dxa"/>
            <w:vAlign w:val="bottom"/>
          </w:tcPr>
          <w:p w:rsidR="00000000" w:rsidRDefault="00000000">
            <w:pPr>
              <w:ind w:right="106"/>
              <w:jc w:val="right"/>
              <w:rPr>
                <w:sz w:val="20"/>
              </w:rPr>
            </w:pPr>
            <w:r>
              <w:rPr>
                <w:sz w:val="20"/>
              </w:rPr>
              <w:t>0,3</w:t>
            </w:r>
          </w:p>
        </w:tc>
        <w:tc>
          <w:tcPr>
            <w:tcW w:w="1063" w:type="dxa"/>
            <w:vAlign w:val="bottom"/>
          </w:tcPr>
          <w:p w:rsidR="00000000" w:rsidRDefault="00000000">
            <w:pPr>
              <w:ind w:right="113"/>
              <w:jc w:val="right"/>
              <w:rPr>
                <w:sz w:val="20"/>
              </w:rPr>
            </w:pPr>
            <w:r>
              <w:rPr>
                <w:sz w:val="20"/>
              </w:rPr>
              <w:t>0,8</w:t>
            </w:r>
          </w:p>
        </w:tc>
        <w:tc>
          <w:tcPr>
            <w:tcW w:w="1063" w:type="dxa"/>
            <w:vAlign w:val="bottom"/>
          </w:tcPr>
          <w:p w:rsidR="00000000" w:rsidRDefault="00000000">
            <w:pPr>
              <w:ind w:right="142"/>
              <w:jc w:val="right"/>
              <w:rPr>
                <w:sz w:val="20"/>
              </w:rPr>
            </w:pPr>
            <w:r>
              <w:rPr>
                <w:sz w:val="20"/>
              </w:rPr>
              <w:t>0,2</w:t>
            </w:r>
          </w:p>
        </w:tc>
      </w:tr>
      <w:tr w:rsidR="00000000">
        <w:tblPrEx>
          <w:tblCellMar>
            <w:top w:w="0" w:type="dxa"/>
            <w:bottom w:w="0" w:type="dxa"/>
          </w:tblCellMar>
        </w:tblPrEx>
        <w:tc>
          <w:tcPr>
            <w:tcW w:w="2058" w:type="dxa"/>
          </w:tcPr>
          <w:p w:rsidR="00000000" w:rsidRDefault="00000000">
            <w:pPr>
              <w:pStyle w:val="Header"/>
              <w:tabs>
                <w:tab w:val="clear" w:pos="4252"/>
              </w:tabs>
              <w:rPr>
                <w:sz w:val="20"/>
                <w:lang w:val="es-ES_tradnl"/>
              </w:rPr>
            </w:pPr>
            <w:r>
              <w:rPr>
                <w:sz w:val="20"/>
                <w:lang w:val="es-ES_tradnl"/>
              </w:rPr>
              <w:t>Otros</w:t>
            </w:r>
          </w:p>
        </w:tc>
        <w:tc>
          <w:tcPr>
            <w:tcW w:w="1134" w:type="dxa"/>
            <w:vAlign w:val="bottom"/>
          </w:tcPr>
          <w:p w:rsidR="00000000" w:rsidRDefault="00000000">
            <w:pPr>
              <w:ind w:right="113"/>
              <w:jc w:val="right"/>
              <w:rPr>
                <w:sz w:val="20"/>
              </w:rPr>
            </w:pPr>
            <w:r>
              <w:rPr>
                <w:sz w:val="20"/>
              </w:rPr>
              <w:t>12,6</w:t>
            </w:r>
          </w:p>
        </w:tc>
        <w:tc>
          <w:tcPr>
            <w:tcW w:w="1106" w:type="dxa"/>
            <w:vAlign w:val="bottom"/>
          </w:tcPr>
          <w:p w:rsidR="00000000" w:rsidRDefault="00000000">
            <w:pPr>
              <w:ind w:right="113"/>
              <w:jc w:val="right"/>
              <w:rPr>
                <w:sz w:val="20"/>
              </w:rPr>
            </w:pPr>
            <w:r>
              <w:rPr>
                <w:sz w:val="20"/>
              </w:rPr>
              <w:t>13,4</w:t>
            </w:r>
          </w:p>
        </w:tc>
        <w:tc>
          <w:tcPr>
            <w:tcW w:w="1106" w:type="dxa"/>
            <w:vAlign w:val="bottom"/>
          </w:tcPr>
          <w:p w:rsidR="00000000" w:rsidRDefault="00000000">
            <w:pPr>
              <w:ind w:right="113"/>
              <w:jc w:val="right"/>
              <w:rPr>
                <w:sz w:val="20"/>
              </w:rPr>
            </w:pPr>
            <w:r>
              <w:rPr>
                <w:sz w:val="20"/>
              </w:rPr>
              <w:t>9,4</w:t>
            </w:r>
          </w:p>
        </w:tc>
        <w:tc>
          <w:tcPr>
            <w:tcW w:w="1091" w:type="dxa"/>
            <w:vAlign w:val="bottom"/>
          </w:tcPr>
          <w:p w:rsidR="00000000" w:rsidRDefault="00000000">
            <w:pPr>
              <w:ind w:right="113"/>
              <w:jc w:val="right"/>
              <w:rPr>
                <w:sz w:val="20"/>
              </w:rPr>
            </w:pPr>
            <w:r>
              <w:rPr>
                <w:sz w:val="20"/>
              </w:rPr>
              <w:t>7,2</w:t>
            </w:r>
          </w:p>
        </w:tc>
        <w:tc>
          <w:tcPr>
            <w:tcW w:w="1182" w:type="dxa"/>
            <w:vAlign w:val="bottom"/>
          </w:tcPr>
          <w:p w:rsidR="00000000" w:rsidRDefault="00000000">
            <w:pPr>
              <w:ind w:right="170"/>
              <w:jc w:val="right"/>
              <w:rPr>
                <w:sz w:val="20"/>
              </w:rPr>
            </w:pPr>
            <w:r>
              <w:rPr>
                <w:sz w:val="20"/>
              </w:rPr>
              <w:t>42,7</w:t>
            </w:r>
          </w:p>
        </w:tc>
        <w:tc>
          <w:tcPr>
            <w:tcW w:w="1109" w:type="dxa"/>
            <w:vAlign w:val="bottom"/>
          </w:tcPr>
          <w:p w:rsidR="00000000" w:rsidRDefault="00000000">
            <w:pPr>
              <w:ind w:right="113"/>
              <w:jc w:val="right"/>
              <w:rPr>
                <w:sz w:val="20"/>
              </w:rPr>
            </w:pPr>
            <w:r>
              <w:rPr>
                <w:sz w:val="20"/>
              </w:rPr>
              <w:t>8,8</w:t>
            </w:r>
          </w:p>
        </w:tc>
        <w:tc>
          <w:tcPr>
            <w:tcW w:w="1251" w:type="dxa"/>
            <w:vAlign w:val="bottom"/>
          </w:tcPr>
          <w:p w:rsidR="00000000" w:rsidRDefault="00000000">
            <w:pPr>
              <w:ind w:right="113"/>
              <w:jc w:val="right"/>
              <w:rPr>
                <w:sz w:val="20"/>
              </w:rPr>
            </w:pPr>
            <w:r>
              <w:rPr>
                <w:sz w:val="20"/>
              </w:rPr>
              <w:t>12,7</w:t>
            </w:r>
          </w:p>
        </w:tc>
        <w:tc>
          <w:tcPr>
            <w:tcW w:w="1129" w:type="dxa"/>
            <w:vAlign w:val="bottom"/>
          </w:tcPr>
          <w:p w:rsidR="00000000" w:rsidRDefault="00000000">
            <w:pPr>
              <w:ind w:right="106"/>
              <w:jc w:val="right"/>
              <w:rPr>
                <w:sz w:val="20"/>
              </w:rPr>
            </w:pPr>
            <w:r>
              <w:rPr>
                <w:sz w:val="20"/>
              </w:rPr>
              <w:t>13,9</w:t>
            </w:r>
          </w:p>
        </w:tc>
        <w:tc>
          <w:tcPr>
            <w:tcW w:w="1063" w:type="dxa"/>
            <w:vAlign w:val="bottom"/>
          </w:tcPr>
          <w:p w:rsidR="00000000" w:rsidRDefault="00000000">
            <w:pPr>
              <w:ind w:right="113"/>
              <w:jc w:val="right"/>
              <w:rPr>
                <w:sz w:val="20"/>
              </w:rPr>
            </w:pPr>
            <w:r>
              <w:rPr>
                <w:sz w:val="20"/>
              </w:rPr>
              <w:t>9,5</w:t>
            </w:r>
          </w:p>
        </w:tc>
        <w:tc>
          <w:tcPr>
            <w:tcW w:w="1063" w:type="dxa"/>
            <w:vAlign w:val="bottom"/>
          </w:tcPr>
          <w:p w:rsidR="00000000" w:rsidRDefault="00000000">
            <w:pPr>
              <w:ind w:right="142"/>
              <w:jc w:val="right"/>
              <w:rPr>
                <w:sz w:val="20"/>
              </w:rPr>
            </w:pPr>
            <w:r>
              <w:rPr>
                <w:sz w:val="20"/>
              </w:rPr>
              <w:t>33,4</w:t>
            </w:r>
          </w:p>
        </w:tc>
      </w:tr>
      <w:tr w:rsidR="00000000">
        <w:tblPrEx>
          <w:tblCellMar>
            <w:top w:w="0" w:type="dxa"/>
            <w:bottom w:w="0" w:type="dxa"/>
          </w:tblCellMar>
        </w:tblPrEx>
        <w:tc>
          <w:tcPr>
            <w:tcW w:w="2058" w:type="dxa"/>
          </w:tcPr>
          <w:p w:rsidR="00000000" w:rsidRDefault="00000000">
            <w:pPr>
              <w:pStyle w:val="Header"/>
              <w:tabs>
                <w:tab w:val="clear" w:pos="4252"/>
                <w:tab w:val="left" w:pos="360"/>
              </w:tabs>
              <w:rPr>
                <w:sz w:val="20"/>
                <w:lang w:val="es-ES_tradnl"/>
              </w:rPr>
            </w:pPr>
            <w:r>
              <w:rPr>
                <w:sz w:val="20"/>
                <w:lang w:val="es-ES_tradnl"/>
              </w:rPr>
              <w:tab/>
              <w:t>Total, porcentaje</w:t>
            </w:r>
          </w:p>
        </w:tc>
        <w:tc>
          <w:tcPr>
            <w:tcW w:w="1134" w:type="dxa"/>
            <w:vAlign w:val="bottom"/>
          </w:tcPr>
          <w:p w:rsidR="00000000" w:rsidRDefault="00000000">
            <w:pPr>
              <w:ind w:right="113"/>
              <w:jc w:val="right"/>
              <w:rPr>
                <w:sz w:val="20"/>
              </w:rPr>
            </w:pPr>
            <w:r>
              <w:rPr>
                <w:sz w:val="20"/>
              </w:rPr>
              <w:t>100,0</w:t>
            </w:r>
          </w:p>
        </w:tc>
        <w:tc>
          <w:tcPr>
            <w:tcW w:w="1106" w:type="dxa"/>
            <w:vAlign w:val="bottom"/>
          </w:tcPr>
          <w:p w:rsidR="00000000" w:rsidRDefault="00000000">
            <w:pPr>
              <w:ind w:right="113"/>
              <w:jc w:val="right"/>
              <w:rPr>
                <w:sz w:val="20"/>
              </w:rPr>
            </w:pPr>
            <w:r>
              <w:rPr>
                <w:sz w:val="20"/>
              </w:rPr>
              <w:t>100,0</w:t>
            </w:r>
          </w:p>
        </w:tc>
        <w:tc>
          <w:tcPr>
            <w:tcW w:w="1106" w:type="dxa"/>
            <w:vAlign w:val="bottom"/>
          </w:tcPr>
          <w:p w:rsidR="00000000" w:rsidRDefault="00000000">
            <w:pPr>
              <w:ind w:right="113"/>
              <w:jc w:val="right"/>
              <w:rPr>
                <w:sz w:val="20"/>
              </w:rPr>
            </w:pPr>
            <w:r>
              <w:rPr>
                <w:sz w:val="20"/>
              </w:rPr>
              <w:t>100,0</w:t>
            </w:r>
          </w:p>
        </w:tc>
        <w:tc>
          <w:tcPr>
            <w:tcW w:w="1091" w:type="dxa"/>
            <w:vAlign w:val="bottom"/>
          </w:tcPr>
          <w:p w:rsidR="00000000" w:rsidRDefault="00000000">
            <w:pPr>
              <w:ind w:right="113"/>
              <w:jc w:val="right"/>
              <w:rPr>
                <w:sz w:val="20"/>
              </w:rPr>
            </w:pPr>
            <w:r>
              <w:rPr>
                <w:sz w:val="20"/>
              </w:rPr>
              <w:t>100,0</w:t>
            </w:r>
          </w:p>
        </w:tc>
        <w:tc>
          <w:tcPr>
            <w:tcW w:w="1182" w:type="dxa"/>
            <w:vAlign w:val="bottom"/>
          </w:tcPr>
          <w:p w:rsidR="00000000" w:rsidRDefault="00000000">
            <w:pPr>
              <w:ind w:right="170"/>
              <w:jc w:val="right"/>
              <w:rPr>
                <w:sz w:val="20"/>
              </w:rPr>
            </w:pPr>
            <w:r>
              <w:rPr>
                <w:sz w:val="20"/>
              </w:rPr>
              <w:t>100,0</w:t>
            </w:r>
          </w:p>
        </w:tc>
        <w:tc>
          <w:tcPr>
            <w:tcW w:w="1109" w:type="dxa"/>
            <w:vAlign w:val="bottom"/>
          </w:tcPr>
          <w:p w:rsidR="00000000" w:rsidRDefault="00000000">
            <w:pPr>
              <w:ind w:right="113"/>
              <w:jc w:val="right"/>
              <w:rPr>
                <w:sz w:val="20"/>
              </w:rPr>
            </w:pPr>
            <w:r>
              <w:rPr>
                <w:sz w:val="20"/>
              </w:rPr>
              <w:t>100,0</w:t>
            </w:r>
          </w:p>
        </w:tc>
        <w:tc>
          <w:tcPr>
            <w:tcW w:w="1251" w:type="dxa"/>
            <w:vAlign w:val="bottom"/>
          </w:tcPr>
          <w:p w:rsidR="00000000" w:rsidRDefault="00000000">
            <w:pPr>
              <w:ind w:right="113"/>
              <w:jc w:val="right"/>
              <w:rPr>
                <w:sz w:val="20"/>
              </w:rPr>
            </w:pPr>
            <w:r>
              <w:rPr>
                <w:sz w:val="20"/>
              </w:rPr>
              <w:t>100,0</w:t>
            </w:r>
          </w:p>
        </w:tc>
        <w:tc>
          <w:tcPr>
            <w:tcW w:w="1129" w:type="dxa"/>
            <w:vAlign w:val="bottom"/>
          </w:tcPr>
          <w:p w:rsidR="00000000" w:rsidRDefault="00000000">
            <w:pPr>
              <w:ind w:right="106"/>
              <w:jc w:val="right"/>
              <w:rPr>
                <w:sz w:val="20"/>
              </w:rPr>
            </w:pPr>
            <w:r>
              <w:rPr>
                <w:sz w:val="20"/>
              </w:rPr>
              <w:t>100,0</w:t>
            </w:r>
          </w:p>
        </w:tc>
        <w:tc>
          <w:tcPr>
            <w:tcW w:w="1063" w:type="dxa"/>
            <w:vAlign w:val="bottom"/>
          </w:tcPr>
          <w:p w:rsidR="00000000" w:rsidRDefault="00000000">
            <w:pPr>
              <w:ind w:right="113"/>
              <w:jc w:val="right"/>
              <w:rPr>
                <w:sz w:val="20"/>
              </w:rPr>
            </w:pPr>
            <w:r>
              <w:rPr>
                <w:sz w:val="20"/>
              </w:rPr>
              <w:t>100,0</w:t>
            </w:r>
          </w:p>
        </w:tc>
        <w:tc>
          <w:tcPr>
            <w:tcW w:w="1063" w:type="dxa"/>
            <w:vAlign w:val="bottom"/>
          </w:tcPr>
          <w:p w:rsidR="00000000" w:rsidRDefault="00000000">
            <w:pPr>
              <w:ind w:right="142"/>
              <w:jc w:val="right"/>
              <w:rPr>
                <w:sz w:val="20"/>
              </w:rPr>
            </w:pPr>
            <w:r>
              <w:rPr>
                <w:sz w:val="20"/>
              </w:rPr>
              <w:t>100,0</w:t>
            </w:r>
          </w:p>
        </w:tc>
      </w:tr>
      <w:tr w:rsidR="00000000">
        <w:tblPrEx>
          <w:tblCellMar>
            <w:top w:w="0" w:type="dxa"/>
            <w:bottom w:w="0" w:type="dxa"/>
          </w:tblCellMar>
        </w:tblPrEx>
        <w:tc>
          <w:tcPr>
            <w:tcW w:w="2058" w:type="dxa"/>
          </w:tcPr>
          <w:p w:rsidR="00000000" w:rsidRDefault="00000000">
            <w:pPr>
              <w:pStyle w:val="Header"/>
              <w:tabs>
                <w:tab w:val="clear" w:pos="4252"/>
                <w:tab w:val="left" w:pos="360"/>
              </w:tabs>
              <w:rPr>
                <w:sz w:val="20"/>
                <w:lang w:val="es-ES_tradnl"/>
              </w:rPr>
            </w:pPr>
            <w:r>
              <w:rPr>
                <w:sz w:val="20"/>
                <w:lang w:val="es-ES_tradnl"/>
              </w:rPr>
              <w:tab/>
              <w:t>Población total</w:t>
            </w:r>
          </w:p>
        </w:tc>
        <w:tc>
          <w:tcPr>
            <w:tcW w:w="1134" w:type="dxa"/>
            <w:vAlign w:val="bottom"/>
          </w:tcPr>
          <w:p w:rsidR="00000000" w:rsidRDefault="00000000">
            <w:pPr>
              <w:ind w:right="113"/>
              <w:jc w:val="right"/>
              <w:rPr>
                <w:sz w:val="20"/>
              </w:rPr>
            </w:pPr>
            <w:r>
              <w:rPr>
                <w:sz w:val="20"/>
              </w:rPr>
              <w:t>8.702.932</w:t>
            </w:r>
          </w:p>
        </w:tc>
        <w:tc>
          <w:tcPr>
            <w:tcW w:w="1106" w:type="dxa"/>
            <w:vAlign w:val="bottom"/>
          </w:tcPr>
          <w:p w:rsidR="00000000" w:rsidRDefault="00000000">
            <w:pPr>
              <w:ind w:right="113"/>
              <w:jc w:val="right"/>
              <w:rPr>
                <w:sz w:val="20"/>
              </w:rPr>
            </w:pPr>
            <w:r>
              <w:rPr>
                <w:sz w:val="20"/>
              </w:rPr>
              <w:t>890.370</w:t>
            </w:r>
          </w:p>
        </w:tc>
        <w:tc>
          <w:tcPr>
            <w:tcW w:w="1106" w:type="dxa"/>
            <w:vAlign w:val="bottom"/>
          </w:tcPr>
          <w:p w:rsidR="00000000" w:rsidRDefault="00000000">
            <w:pPr>
              <w:ind w:right="113"/>
              <w:jc w:val="right"/>
              <w:rPr>
                <w:sz w:val="20"/>
              </w:rPr>
            </w:pPr>
            <w:r>
              <w:rPr>
                <w:sz w:val="20"/>
              </w:rPr>
              <w:t>1.439.298</w:t>
            </w:r>
          </w:p>
        </w:tc>
        <w:tc>
          <w:tcPr>
            <w:tcW w:w="1091" w:type="dxa"/>
            <w:vAlign w:val="bottom"/>
          </w:tcPr>
          <w:p w:rsidR="00000000" w:rsidRDefault="00000000">
            <w:pPr>
              <w:ind w:right="113"/>
              <w:jc w:val="right"/>
              <w:rPr>
                <w:sz w:val="20"/>
              </w:rPr>
            </w:pPr>
            <w:r>
              <w:rPr>
                <w:sz w:val="20"/>
              </w:rPr>
              <w:t>1.134.948</w:t>
            </w:r>
          </w:p>
        </w:tc>
        <w:tc>
          <w:tcPr>
            <w:tcW w:w="1182" w:type="dxa"/>
            <w:vAlign w:val="bottom"/>
          </w:tcPr>
          <w:p w:rsidR="00000000" w:rsidRDefault="00000000">
            <w:pPr>
              <w:ind w:right="170"/>
              <w:jc w:val="right"/>
              <w:rPr>
                <w:sz w:val="20"/>
              </w:rPr>
            </w:pPr>
            <w:r>
              <w:rPr>
                <w:sz w:val="20"/>
              </w:rPr>
              <w:t>674.049</w:t>
            </w:r>
          </w:p>
        </w:tc>
        <w:tc>
          <w:tcPr>
            <w:tcW w:w="1109" w:type="dxa"/>
            <w:vAlign w:val="bottom"/>
          </w:tcPr>
          <w:p w:rsidR="00000000" w:rsidRDefault="00000000">
            <w:pPr>
              <w:ind w:right="113"/>
              <w:jc w:val="right"/>
              <w:rPr>
                <w:sz w:val="20"/>
              </w:rPr>
            </w:pPr>
            <w:r>
              <w:rPr>
                <w:sz w:val="20"/>
              </w:rPr>
              <w:t>1.259.258</w:t>
            </w:r>
          </w:p>
        </w:tc>
        <w:tc>
          <w:tcPr>
            <w:tcW w:w="1251" w:type="dxa"/>
            <w:vAlign w:val="bottom"/>
          </w:tcPr>
          <w:p w:rsidR="00000000" w:rsidRDefault="00000000">
            <w:pPr>
              <w:ind w:right="113"/>
              <w:jc w:val="right"/>
              <w:rPr>
                <w:sz w:val="20"/>
              </w:rPr>
            </w:pPr>
            <w:r>
              <w:rPr>
                <w:sz w:val="20"/>
              </w:rPr>
              <w:t>1.088.565</w:t>
            </w:r>
          </w:p>
        </w:tc>
        <w:tc>
          <w:tcPr>
            <w:tcW w:w="1129" w:type="dxa"/>
            <w:vAlign w:val="bottom"/>
          </w:tcPr>
          <w:p w:rsidR="00000000" w:rsidRDefault="00000000">
            <w:pPr>
              <w:ind w:right="106"/>
              <w:jc w:val="right"/>
              <w:rPr>
                <w:sz w:val="20"/>
              </w:rPr>
            </w:pPr>
            <w:r>
              <w:rPr>
                <w:sz w:val="20"/>
              </w:rPr>
              <w:t>500.939</w:t>
            </w:r>
          </w:p>
        </w:tc>
        <w:tc>
          <w:tcPr>
            <w:tcW w:w="1063" w:type="dxa"/>
            <w:vAlign w:val="bottom"/>
          </w:tcPr>
          <w:p w:rsidR="00000000" w:rsidRDefault="00000000">
            <w:pPr>
              <w:ind w:right="113"/>
              <w:jc w:val="right"/>
              <w:rPr>
                <w:sz w:val="20"/>
              </w:rPr>
            </w:pPr>
            <w:r>
              <w:rPr>
                <w:sz w:val="20"/>
              </w:rPr>
              <w:t>1.051.663</w:t>
            </w:r>
          </w:p>
        </w:tc>
        <w:tc>
          <w:tcPr>
            <w:tcW w:w="1063" w:type="dxa"/>
            <w:vAlign w:val="bottom"/>
          </w:tcPr>
          <w:p w:rsidR="00000000" w:rsidRDefault="00000000">
            <w:pPr>
              <w:ind w:right="142"/>
              <w:jc w:val="right"/>
              <w:rPr>
                <w:sz w:val="20"/>
              </w:rPr>
            </w:pPr>
            <w:r>
              <w:rPr>
                <w:sz w:val="20"/>
              </w:rPr>
              <w:t>663.842</w:t>
            </w:r>
          </w:p>
        </w:tc>
      </w:tr>
    </w:tbl>
    <w:p w:rsidR="00000000" w:rsidRDefault="00000000">
      <w:pPr>
        <w:pStyle w:val="BodyText"/>
        <w:spacing w:before="120" w:after="480"/>
        <w:rPr>
          <w:b w:val="0"/>
          <w:bCs w:val="0"/>
          <w:sz w:val="20"/>
        </w:rPr>
      </w:pPr>
      <w:r>
        <w:rPr>
          <w:b w:val="0"/>
          <w:bCs w:val="0"/>
          <w:i/>
          <w:iCs/>
          <w:sz w:val="20"/>
        </w:rPr>
        <w:t>Fuente</w:t>
      </w:r>
      <w:r>
        <w:rPr>
          <w:b w:val="0"/>
          <w:bCs w:val="0"/>
          <w:sz w:val="20"/>
        </w:rPr>
        <w:t>:  Oficina Central de Estadística (CSO), Informe nacional analítico del Censo de Población, 2000</w:t>
      </w:r>
    </w:p>
    <w:p w:rsidR="00000000" w:rsidRDefault="00000000">
      <w:pPr>
        <w:pStyle w:val="BodyText"/>
        <w:spacing w:after="200"/>
        <w:jc w:val="center"/>
        <w:rPr>
          <w:sz w:val="20"/>
        </w:rPr>
      </w:pPr>
      <w:r>
        <w:br w:type="page"/>
      </w:r>
      <w:r>
        <w:rPr>
          <w:sz w:val="20"/>
        </w:rPr>
        <w:t>Cuadro 7</w:t>
      </w:r>
    </w:p>
    <w:p w:rsidR="00000000" w:rsidRDefault="00000000">
      <w:pPr>
        <w:pStyle w:val="BodyText"/>
        <w:spacing w:after="200"/>
        <w:jc w:val="center"/>
        <w:rPr>
          <w:sz w:val="20"/>
        </w:rPr>
      </w:pPr>
      <w:r>
        <w:rPr>
          <w:sz w:val="20"/>
        </w:rPr>
        <w:t>Jefes de hogar por origen étnico y provincia, 2000</w:t>
      </w:r>
    </w:p>
    <w:tbl>
      <w:tblPr>
        <w:tblW w:w="1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2"/>
        <w:gridCol w:w="1050"/>
        <w:gridCol w:w="1120"/>
        <w:gridCol w:w="1162"/>
        <w:gridCol w:w="1077"/>
        <w:gridCol w:w="1064"/>
        <w:gridCol w:w="1022"/>
        <w:gridCol w:w="1218"/>
        <w:gridCol w:w="1120"/>
        <w:gridCol w:w="1079"/>
        <w:gridCol w:w="1034"/>
      </w:tblGrid>
      <w:tr w:rsidR="00000000">
        <w:tblPrEx>
          <w:tblCellMar>
            <w:top w:w="0" w:type="dxa"/>
            <w:bottom w:w="0" w:type="dxa"/>
          </w:tblCellMar>
        </w:tblPrEx>
        <w:tc>
          <w:tcPr>
            <w:tcW w:w="2352" w:type="dxa"/>
          </w:tcPr>
          <w:p w:rsidR="00000000" w:rsidRDefault="00000000">
            <w:pPr>
              <w:pStyle w:val="BodyText"/>
              <w:spacing w:after="0"/>
              <w:rPr>
                <w:sz w:val="20"/>
              </w:rPr>
            </w:pPr>
          </w:p>
        </w:tc>
        <w:tc>
          <w:tcPr>
            <w:tcW w:w="1050" w:type="dxa"/>
            <w:vAlign w:val="center"/>
          </w:tcPr>
          <w:p w:rsidR="00000000" w:rsidRDefault="00000000">
            <w:pPr>
              <w:jc w:val="center"/>
              <w:rPr>
                <w:sz w:val="20"/>
                <w:lang w:val="en-GB"/>
              </w:rPr>
            </w:pPr>
            <w:r>
              <w:rPr>
                <w:sz w:val="20"/>
                <w:lang w:val="en-GB"/>
              </w:rPr>
              <w:t>Total</w:t>
            </w:r>
          </w:p>
        </w:tc>
        <w:tc>
          <w:tcPr>
            <w:tcW w:w="1120" w:type="dxa"/>
            <w:vAlign w:val="center"/>
          </w:tcPr>
          <w:p w:rsidR="00000000" w:rsidRDefault="00000000">
            <w:pPr>
              <w:jc w:val="center"/>
              <w:rPr>
                <w:sz w:val="20"/>
                <w:lang w:val="en-GB"/>
              </w:rPr>
            </w:pPr>
            <w:r>
              <w:rPr>
                <w:sz w:val="20"/>
                <w:lang w:val="en-GB"/>
              </w:rPr>
              <w:t>Central</w:t>
            </w:r>
          </w:p>
        </w:tc>
        <w:tc>
          <w:tcPr>
            <w:tcW w:w="1162" w:type="dxa"/>
            <w:vAlign w:val="center"/>
          </w:tcPr>
          <w:p w:rsidR="00000000" w:rsidRDefault="00000000">
            <w:pPr>
              <w:jc w:val="center"/>
              <w:rPr>
                <w:sz w:val="20"/>
                <w:lang w:val="en-GB"/>
              </w:rPr>
            </w:pPr>
            <w:r>
              <w:rPr>
                <w:sz w:val="20"/>
                <w:lang w:val="en-GB"/>
              </w:rPr>
              <w:t>Copperbelt</w:t>
            </w:r>
          </w:p>
        </w:tc>
        <w:tc>
          <w:tcPr>
            <w:tcW w:w="1077" w:type="dxa"/>
            <w:vAlign w:val="center"/>
          </w:tcPr>
          <w:p w:rsidR="00000000" w:rsidRDefault="00000000">
            <w:pPr>
              <w:jc w:val="center"/>
              <w:rPr>
                <w:sz w:val="20"/>
                <w:lang w:val="es-ES_tradnl"/>
              </w:rPr>
            </w:pPr>
            <w:r>
              <w:rPr>
                <w:sz w:val="20"/>
                <w:lang w:val="es-ES_tradnl"/>
              </w:rPr>
              <w:t>Oriental</w:t>
            </w:r>
          </w:p>
        </w:tc>
        <w:tc>
          <w:tcPr>
            <w:tcW w:w="1064" w:type="dxa"/>
            <w:vAlign w:val="center"/>
          </w:tcPr>
          <w:p w:rsidR="00000000" w:rsidRDefault="00000000">
            <w:pPr>
              <w:jc w:val="center"/>
              <w:rPr>
                <w:sz w:val="20"/>
                <w:lang w:val="es-ES_tradnl"/>
              </w:rPr>
            </w:pPr>
            <w:r>
              <w:rPr>
                <w:sz w:val="20"/>
                <w:lang w:val="es-ES_tradnl"/>
              </w:rPr>
              <w:t>Luapula</w:t>
            </w:r>
          </w:p>
        </w:tc>
        <w:tc>
          <w:tcPr>
            <w:tcW w:w="1022" w:type="dxa"/>
            <w:vAlign w:val="center"/>
          </w:tcPr>
          <w:p w:rsidR="00000000" w:rsidRDefault="00000000">
            <w:pPr>
              <w:jc w:val="center"/>
              <w:rPr>
                <w:sz w:val="20"/>
                <w:lang w:val="es-ES_tradnl"/>
              </w:rPr>
            </w:pPr>
            <w:r>
              <w:rPr>
                <w:sz w:val="20"/>
                <w:lang w:val="es-ES_tradnl"/>
              </w:rPr>
              <w:t>Lusaka</w:t>
            </w:r>
          </w:p>
        </w:tc>
        <w:tc>
          <w:tcPr>
            <w:tcW w:w="1218" w:type="dxa"/>
            <w:vAlign w:val="center"/>
          </w:tcPr>
          <w:p w:rsidR="00000000" w:rsidRDefault="00000000">
            <w:pPr>
              <w:jc w:val="center"/>
              <w:rPr>
                <w:sz w:val="20"/>
                <w:lang w:val="es-ES_tradnl"/>
              </w:rPr>
            </w:pPr>
            <w:r>
              <w:rPr>
                <w:sz w:val="20"/>
                <w:lang w:val="es-ES_tradnl"/>
              </w:rPr>
              <w:t>Septentrional</w:t>
            </w:r>
          </w:p>
        </w:tc>
        <w:tc>
          <w:tcPr>
            <w:tcW w:w="1120" w:type="dxa"/>
            <w:vAlign w:val="center"/>
          </w:tcPr>
          <w:p w:rsidR="00000000" w:rsidRDefault="00000000">
            <w:pPr>
              <w:jc w:val="center"/>
              <w:rPr>
                <w:sz w:val="20"/>
                <w:lang w:val="es-ES_tradnl"/>
              </w:rPr>
            </w:pPr>
            <w:r>
              <w:rPr>
                <w:sz w:val="20"/>
                <w:lang w:val="es-ES_tradnl"/>
              </w:rPr>
              <w:t>Nor-</w:t>
            </w:r>
            <w:r>
              <w:rPr>
                <w:sz w:val="20"/>
                <w:lang w:val="es-ES_tradnl"/>
              </w:rPr>
              <w:br/>
              <w:t>occidental</w:t>
            </w:r>
          </w:p>
        </w:tc>
        <w:tc>
          <w:tcPr>
            <w:tcW w:w="1079" w:type="dxa"/>
            <w:vAlign w:val="center"/>
          </w:tcPr>
          <w:p w:rsidR="00000000" w:rsidRDefault="00000000">
            <w:pPr>
              <w:jc w:val="center"/>
              <w:rPr>
                <w:sz w:val="20"/>
                <w:lang w:val="es-ES_tradnl"/>
              </w:rPr>
            </w:pPr>
            <w:r>
              <w:rPr>
                <w:sz w:val="20"/>
                <w:lang w:val="es-ES_tradnl"/>
              </w:rPr>
              <w:t>Meridional</w:t>
            </w:r>
          </w:p>
        </w:tc>
        <w:tc>
          <w:tcPr>
            <w:tcW w:w="1034" w:type="dxa"/>
            <w:vAlign w:val="center"/>
          </w:tcPr>
          <w:p w:rsidR="00000000" w:rsidRDefault="00000000">
            <w:pPr>
              <w:jc w:val="center"/>
              <w:rPr>
                <w:sz w:val="20"/>
                <w:lang w:val="es-ES_tradnl"/>
              </w:rPr>
            </w:pPr>
            <w:r>
              <w:rPr>
                <w:sz w:val="20"/>
                <w:lang w:val="es-ES_tradnl"/>
              </w:rPr>
              <w:t>Occidental</w:t>
            </w:r>
          </w:p>
        </w:tc>
      </w:tr>
      <w:tr w:rsidR="00000000">
        <w:tblPrEx>
          <w:tblCellMar>
            <w:top w:w="0" w:type="dxa"/>
            <w:bottom w:w="0" w:type="dxa"/>
          </w:tblCellMar>
        </w:tblPrEx>
        <w:tc>
          <w:tcPr>
            <w:tcW w:w="2352" w:type="dxa"/>
          </w:tcPr>
          <w:p w:rsidR="00000000" w:rsidRDefault="00000000">
            <w:pPr>
              <w:pStyle w:val="BodyText"/>
              <w:spacing w:after="0"/>
              <w:rPr>
                <w:b w:val="0"/>
                <w:bCs w:val="0"/>
                <w:sz w:val="20"/>
              </w:rPr>
            </w:pPr>
            <w:r>
              <w:rPr>
                <w:b w:val="0"/>
                <w:bCs w:val="0"/>
                <w:sz w:val="20"/>
              </w:rPr>
              <w:t>Total</w:t>
            </w:r>
          </w:p>
        </w:tc>
        <w:tc>
          <w:tcPr>
            <w:tcW w:w="1050" w:type="dxa"/>
            <w:vAlign w:val="bottom"/>
          </w:tcPr>
          <w:p w:rsidR="00000000" w:rsidRDefault="00000000">
            <w:pPr>
              <w:ind w:right="90"/>
              <w:jc w:val="right"/>
              <w:rPr>
                <w:rFonts w:eastAsia="Arial Unicode MS"/>
                <w:sz w:val="17"/>
              </w:rPr>
            </w:pPr>
            <w:r>
              <w:rPr>
                <w:sz w:val="17"/>
              </w:rPr>
              <w:t>1.884.741</w:t>
            </w:r>
          </w:p>
        </w:tc>
        <w:tc>
          <w:tcPr>
            <w:tcW w:w="1120" w:type="dxa"/>
            <w:vAlign w:val="bottom"/>
          </w:tcPr>
          <w:p w:rsidR="00000000" w:rsidRDefault="00000000">
            <w:pPr>
              <w:ind w:right="284"/>
              <w:jc w:val="right"/>
              <w:rPr>
                <w:rFonts w:eastAsia="Arial Unicode MS"/>
                <w:sz w:val="17"/>
              </w:rPr>
            </w:pPr>
            <w:r>
              <w:rPr>
                <w:sz w:val="17"/>
              </w:rPr>
              <w:t>9,5</w:t>
            </w:r>
          </w:p>
        </w:tc>
        <w:tc>
          <w:tcPr>
            <w:tcW w:w="1162" w:type="dxa"/>
            <w:vAlign w:val="bottom"/>
          </w:tcPr>
          <w:p w:rsidR="00000000" w:rsidRDefault="00000000">
            <w:pPr>
              <w:ind w:right="284"/>
              <w:jc w:val="right"/>
              <w:rPr>
                <w:rFonts w:eastAsia="Arial Unicode MS"/>
                <w:sz w:val="17"/>
              </w:rPr>
            </w:pPr>
            <w:r>
              <w:rPr>
                <w:sz w:val="17"/>
              </w:rPr>
              <w:t>15,4</w:t>
            </w:r>
          </w:p>
        </w:tc>
        <w:tc>
          <w:tcPr>
            <w:tcW w:w="1077" w:type="dxa"/>
            <w:vAlign w:val="bottom"/>
          </w:tcPr>
          <w:p w:rsidR="00000000" w:rsidRDefault="00000000">
            <w:pPr>
              <w:ind w:right="284"/>
              <w:jc w:val="right"/>
              <w:rPr>
                <w:rFonts w:eastAsia="Arial Unicode MS"/>
                <w:sz w:val="17"/>
              </w:rPr>
            </w:pPr>
            <w:r>
              <w:rPr>
                <w:sz w:val="17"/>
              </w:rPr>
              <w:t>13,5</w:t>
            </w:r>
          </w:p>
        </w:tc>
        <w:tc>
          <w:tcPr>
            <w:tcW w:w="1064" w:type="dxa"/>
            <w:vAlign w:val="bottom"/>
          </w:tcPr>
          <w:p w:rsidR="00000000" w:rsidRDefault="00000000">
            <w:pPr>
              <w:ind w:right="284"/>
              <w:jc w:val="right"/>
              <w:rPr>
                <w:rFonts w:eastAsia="Arial Unicode MS"/>
                <w:sz w:val="17"/>
              </w:rPr>
            </w:pPr>
            <w:r>
              <w:rPr>
                <w:sz w:val="17"/>
              </w:rPr>
              <w:t>8,7</w:t>
            </w:r>
          </w:p>
        </w:tc>
        <w:tc>
          <w:tcPr>
            <w:tcW w:w="1022" w:type="dxa"/>
            <w:vAlign w:val="bottom"/>
          </w:tcPr>
          <w:p w:rsidR="00000000" w:rsidRDefault="00000000">
            <w:pPr>
              <w:ind w:right="284"/>
              <w:jc w:val="right"/>
              <w:rPr>
                <w:rFonts w:eastAsia="Arial Unicode MS"/>
                <w:sz w:val="17"/>
              </w:rPr>
            </w:pPr>
            <w:r>
              <w:rPr>
                <w:sz w:val="17"/>
              </w:rPr>
              <w:t>14,4</w:t>
            </w:r>
          </w:p>
        </w:tc>
        <w:tc>
          <w:tcPr>
            <w:tcW w:w="1218" w:type="dxa"/>
            <w:vAlign w:val="bottom"/>
          </w:tcPr>
          <w:p w:rsidR="00000000" w:rsidRDefault="00000000">
            <w:pPr>
              <w:ind w:right="284"/>
              <w:jc w:val="right"/>
              <w:rPr>
                <w:rFonts w:eastAsia="Arial Unicode MS"/>
                <w:sz w:val="17"/>
              </w:rPr>
            </w:pPr>
            <w:r>
              <w:rPr>
                <w:sz w:val="17"/>
              </w:rPr>
              <w:t>13,7</w:t>
            </w:r>
          </w:p>
        </w:tc>
        <w:tc>
          <w:tcPr>
            <w:tcW w:w="1120" w:type="dxa"/>
            <w:vAlign w:val="bottom"/>
          </w:tcPr>
          <w:p w:rsidR="00000000" w:rsidRDefault="00000000">
            <w:pPr>
              <w:ind w:right="284"/>
              <w:jc w:val="right"/>
              <w:rPr>
                <w:rFonts w:eastAsia="Arial Unicode MS"/>
                <w:sz w:val="17"/>
              </w:rPr>
            </w:pPr>
            <w:r>
              <w:rPr>
                <w:sz w:val="17"/>
              </w:rPr>
              <w:t>5,9</w:t>
            </w:r>
          </w:p>
        </w:tc>
        <w:tc>
          <w:tcPr>
            <w:tcW w:w="1079" w:type="dxa"/>
            <w:vAlign w:val="bottom"/>
          </w:tcPr>
          <w:p w:rsidR="00000000" w:rsidRDefault="00000000">
            <w:pPr>
              <w:ind w:right="284"/>
              <w:jc w:val="right"/>
              <w:rPr>
                <w:rFonts w:eastAsia="Arial Unicode MS"/>
                <w:sz w:val="17"/>
              </w:rPr>
            </w:pPr>
            <w:r>
              <w:rPr>
                <w:sz w:val="17"/>
              </w:rPr>
              <w:t>10,8</w:t>
            </w:r>
          </w:p>
        </w:tc>
        <w:tc>
          <w:tcPr>
            <w:tcW w:w="1034" w:type="dxa"/>
            <w:vAlign w:val="bottom"/>
          </w:tcPr>
          <w:p w:rsidR="00000000" w:rsidRDefault="00000000">
            <w:pPr>
              <w:ind w:right="284"/>
              <w:jc w:val="right"/>
              <w:rPr>
                <w:rFonts w:eastAsia="Arial Unicode MS"/>
                <w:sz w:val="17"/>
              </w:rPr>
            </w:pPr>
            <w:r>
              <w:rPr>
                <w:sz w:val="17"/>
              </w:rPr>
              <w:t>8</w:t>
            </w:r>
          </w:p>
        </w:tc>
      </w:tr>
      <w:tr w:rsidR="00000000">
        <w:tblPrEx>
          <w:tblCellMar>
            <w:top w:w="0" w:type="dxa"/>
            <w:bottom w:w="0" w:type="dxa"/>
          </w:tblCellMar>
        </w:tblPrEx>
        <w:tc>
          <w:tcPr>
            <w:tcW w:w="2352" w:type="dxa"/>
          </w:tcPr>
          <w:p w:rsidR="00000000" w:rsidRDefault="00000000">
            <w:pPr>
              <w:pStyle w:val="BodyText"/>
              <w:spacing w:after="0"/>
              <w:rPr>
                <w:b w:val="0"/>
                <w:bCs w:val="0"/>
                <w:sz w:val="20"/>
              </w:rPr>
            </w:pPr>
            <w:r>
              <w:rPr>
                <w:b w:val="0"/>
                <w:bCs w:val="0"/>
                <w:sz w:val="20"/>
              </w:rPr>
              <w:t>Grupo de lengua bemba</w:t>
            </w:r>
          </w:p>
        </w:tc>
        <w:tc>
          <w:tcPr>
            <w:tcW w:w="1050" w:type="dxa"/>
            <w:vAlign w:val="bottom"/>
          </w:tcPr>
          <w:p w:rsidR="00000000" w:rsidRDefault="00000000">
            <w:pPr>
              <w:ind w:right="90"/>
              <w:jc w:val="right"/>
              <w:rPr>
                <w:rFonts w:eastAsia="Arial Unicode MS"/>
                <w:sz w:val="17"/>
              </w:rPr>
            </w:pPr>
            <w:r>
              <w:rPr>
                <w:sz w:val="17"/>
              </w:rPr>
              <w:t>758.762</w:t>
            </w:r>
          </w:p>
        </w:tc>
        <w:tc>
          <w:tcPr>
            <w:tcW w:w="1120" w:type="dxa"/>
            <w:vAlign w:val="bottom"/>
          </w:tcPr>
          <w:p w:rsidR="00000000" w:rsidRDefault="00000000">
            <w:pPr>
              <w:ind w:right="284"/>
              <w:jc w:val="right"/>
              <w:rPr>
                <w:rFonts w:eastAsia="Arial Unicode MS"/>
                <w:sz w:val="17"/>
              </w:rPr>
            </w:pPr>
            <w:r>
              <w:rPr>
                <w:sz w:val="17"/>
              </w:rPr>
              <w:t>12,6</w:t>
            </w:r>
          </w:p>
        </w:tc>
        <w:tc>
          <w:tcPr>
            <w:tcW w:w="1162" w:type="dxa"/>
            <w:vAlign w:val="bottom"/>
          </w:tcPr>
          <w:p w:rsidR="00000000" w:rsidRDefault="00000000">
            <w:pPr>
              <w:ind w:right="284"/>
              <w:jc w:val="right"/>
              <w:rPr>
                <w:rFonts w:eastAsia="Arial Unicode MS"/>
                <w:sz w:val="17"/>
              </w:rPr>
            </w:pPr>
            <w:r>
              <w:rPr>
                <w:sz w:val="17"/>
              </w:rPr>
              <w:t>31,9</w:t>
            </w:r>
          </w:p>
        </w:tc>
        <w:tc>
          <w:tcPr>
            <w:tcW w:w="1077" w:type="dxa"/>
            <w:vAlign w:val="bottom"/>
          </w:tcPr>
          <w:p w:rsidR="00000000" w:rsidRDefault="00000000">
            <w:pPr>
              <w:ind w:right="284"/>
              <w:jc w:val="right"/>
              <w:rPr>
                <w:rFonts w:eastAsia="Arial Unicode MS"/>
                <w:sz w:val="17"/>
              </w:rPr>
            </w:pPr>
            <w:r>
              <w:rPr>
                <w:sz w:val="17"/>
              </w:rPr>
              <w:t>0,9</w:t>
            </w:r>
          </w:p>
        </w:tc>
        <w:tc>
          <w:tcPr>
            <w:tcW w:w="1064" w:type="dxa"/>
            <w:vAlign w:val="bottom"/>
          </w:tcPr>
          <w:p w:rsidR="00000000" w:rsidRDefault="00000000">
            <w:pPr>
              <w:ind w:right="284"/>
              <w:jc w:val="right"/>
              <w:rPr>
                <w:rFonts w:eastAsia="Arial Unicode MS"/>
                <w:sz w:val="17"/>
              </w:rPr>
            </w:pPr>
            <w:r>
              <w:rPr>
                <w:sz w:val="17"/>
              </w:rPr>
              <w:t>21,5</w:t>
            </w:r>
          </w:p>
        </w:tc>
        <w:tc>
          <w:tcPr>
            <w:tcW w:w="1022" w:type="dxa"/>
            <w:vAlign w:val="bottom"/>
          </w:tcPr>
          <w:p w:rsidR="00000000" w:rsidRDefault="00000000">
            <w:pPr>
              <w:ind w:right="284"/>
              <w:jc w:val="right"/>
              <w:rPr>
                <w:rFonts w:eastAsia="Arial Unicode MS"/>
                <w:sz w:val="17"/>
              </w:rPr>
            </w:pPr>
            <w:r>
              <w:rPr>
                <w:sz w:val="17"/>
              </w:rPr>
              <w:t>6,7</w:t>
            </w:r>
          </w:p>
        </w:tc>
        <w:tc>
          <w:tcPr>
            <w:tcW w:w="1218" w:type="dxa"/>
            <w:vAlign w:val="bottom"/>
          </w:tcPr>
          <w:p w:rsidR="00000000" w:rsidRDefault="00000000">
            <w:pPr>
              <w:ind w:right="284"/>
              <w:jc w:val="right"/>
              <w:rPr>
                <w:rFonts w:eastAsia="Arial Unicode MS"/>
                <w:sz w:val="17"/>
              </w:rPr>
            </w:pPr>
            <w:r>
              <w:rPr>
                <w:sz w:val="17"/>
              </w:rPr>
              <w:t>24,5</w:t>
            </w:r>
          </w:p>
        </w:tc>
        <w:tc>
          <w:tcPr>
            <w:tcW w:w="1120" w:type="dxa"/>
            <w:vAlign w:val="bottom"/>
          </w:tcPr>
          <w:p w:rsidR="00000000" w:rsidRDefault="00000000">
            <w:pPr>
              <w:ind w:right="284"/>
              <w:jc w:val="right"/>
              <w:rPr>
                <w:rFonts w:eastAsia="Arial Unicode MS"/>
                <w:sz w:val="17"/>
              </w:rPr>
            </w:pPr>
            <w:r>
              <w:rPr>
                <w:sz w:val="17"/>
              </w:rPr>
              <w:t>0,7</w:t>
            </w:r>
          </w:p>
        </w:tc>
        <w:tc>
          <w:tcPr>
            <w:tcW w:w="1079" w:type="dxa"/>
            <w:vAlign w:val="bottom"/>
          </w:tcPr>
          <w:p w:rsidR="00000000" w:rsidRDefault="00000000">
            <w:pPr>
              <w:ind w:right="284"/>
              <w:jc w:val="right"/>
              <w:rPr>
                <w:rFonts w:eastAsia="Arial Unicode MS"/>
                <w:sz w:val="17"/>
              </w:rPr>
            </w:pPr>
            <w:r>
              <w:rPr>
                <w:sz w:val="17"/>
              </w:rPr>
              <w:t>1,1</w:t>
            </w:r>
          </w:p>
        </w:tc>
        <w:tc>
          <w:tcPr>
            <w:tcW w:w="1034" w:type="dxa"/>
            <w:vAlign w:val="bottom"/>
          </w:tcPr>
          <w:p w:rsidR="00000000" w:rsidRDefault="00000000">
            <w:pPr>
              <w:ind w:right="284"/>
              <w:jc w:val="right"/>
              <w:rPr>
                <w:rFonts w:eastAsia="Arial Unicode MS"/>
                <w:sz w:val="17"/>
              </w:rPr>
            </w:pPr>
            <w:r>
              <w:rPr>
                <w:sz w:val="17"/>
              </w:rPr>
              <w:t>0,1</w:t>
            </w:r>
          </w:p>
        </w:tc>
      </w:tr>
      <w:tr w:rsidR="00000000">
        <w:tblPrEx>
          <w:tblCellMar>
            <w:top w:w="0" w:type="dxa"/>
            <w:bottom w:w="0" w:type="dxa"/>
          </w:tblCellMar>
        </w:tblPrEx>
        <w:tc>
          <w:tcPr>
            <w:tcW w:w="2352" w:type="dxa"/>
          </w:tcPr>
          <w:p w:rsidR="00000000" w:rsidRDefault="00000000">
            <w:pPr>
              <w:pStyle w:val="BodyText"/>
              <w:spacing w:after="0"/>
              <w:rPr>
                <w:b w:val="0"/>
                <w:bCs w:val="0"/>
                <w:sz w:val="20"/>
              </w:rPr>
            </w:pPr>
            <w:r>
              <w:rPr>
                <w:b w:val="0"/>
                <w:bCs w:val="0"/>
                <w:sz w:val="20"/>
              </w:rPr>
              <w:t>Grupo de lengua tonga</w:t>
            </w:r>
          </w:p>
        </w:tc>
        <w:tc>
          <w:tcPr>
            <w:tcW w:w="1050" w:type="dxa"/>
            <w:vAlign w:val="bottom"/>
          </w:tcPr>
          <w:p w:rsidR="00000000" w:rsidRDefault="00000000">
            <w:pPr>
              <w:ind w:right="90"/>
              <w:jc w:val="right"/>
              <w:rPr>
                <w:rFonts w:eastAsia="Arial Unicode MS"/>
                <w:sz w:val="17"/>
              </w:rPr>
            </w:pPr>
            <w:r>
              <w:rPr>
                <w:sz w:val="17"/>
              </w:rPr>
              <w:t>240.934</w:t>
            </w:r>
          </w:p>
        </w:tc>
        <w:tc>
          <w:tcPr>
            <w:tcW w:w="1120" w:type="dxa"/>
            <w:vAlign w:val="bottom"/>
          </w:tcPr>
          <w:p w:rsidR="00000000" w:rsidRDefault="00000000">
            <w:pPr>
              <w:ind w:right="284"/>
              <w:jc w:val="right"/>
              <w:rPr>
                <w:rFonts w:eastAsia="Arial Unicode MS"/>
                <w:sz w:val="17"/>
              </w:rPr>
            </w:pPr>
            <w:r>
              <w:rPr>
                <w:sz w:val="17"/>
              </w:rPr>
              <w:t>20,8</w:t>
            </w:r>
          </w:p>
        </w:tc>
        <w:tc>
          <w:tcPr>
            <w:tcW w:w="1162" w:type="dxa"/>
            <w:vAlign w:val="bottom"/>
          </w:tcPr>
          <w:p w:rsidR="00000000" w:rsidRDefault="00000000">
            <w:pPr>
              <w:ind w:right="284"/>
              <w:jc w:val="right"/>
              <w:rPr>
                <w:rFonts w:eastAsia="Arial Unicode MS"/>
                <w:sz w:val="17"/>
              </w:rPr>
            </w:pPr>
            <w:r>
              <w:rPr>
                <w:sz w:val="17"/>
              </w:rPr>
              <w:t>1,8</w:t>
            </w:r>
          </w:p>
        </w:tc>
        <w:tc>
          <w:tcPr>
            <w:tcW w:w="1077" w:type="dxa"/>
            <w:vAlign w:val="bottom"/>
          </w:tcPr>
          <w:p w:rsidR="00000000" w:rsidRDefault="00000000">
            <w:pPr>
              <w:ind w:right="284"/>
              <w:jc w:val="right"/>
              <w:rPr>
                <w:rFonts w:eastAsia="Arial Unicode MS"/>
                <w:sz w:val="17"/>
              </w:rPr>
            </w:pPr>
            <w:r>
              <w:rPr>
                <w:sz w:val="17"/>
              </w:rPr>
              <w:t>0,2</w:t>
            </w:r>
          </w:p>
        </w:tc>
        <w:tc>
          <w:tcPr>
            <w:tcW w:w="1064" w:type="dxa"/>
            <w:vAlign w:val="bottom"/>
          </w:tcPr>
          <w:p w:rsidR="00000000" w:rsidRDefault="00000000">
            <w:pPr>
              <w:ind w:right="284"/>
              <w:jc w:val="right"/>
              <w:rPr>
                <w:rFonts w:eastAsia="Arial Unicode MS"/>
                <w:sz w:val="17"/>
              </w:rPr>
            </w:pPr>
            <w:r>
              <w:rPr>
                <w:sz w:val="17"/>
              </w:rPr>
              <w:t>-</w:t>
            </w:r>
          </w:p>
        </w:tc>
        <w:tc>
          <w:tcPr>
            <w:tcW w:w="1022" w:type="dxa"/>
            <w:vAlign w:val="bottom"/>
          </w:tcPr>
          <w:p w:rsidR="00000000" w:rsidRDefault="00000000">
            <w:pPr>
              <w:ind w:right="284"/>
              <w:jc w:val="right"/>
              <w:rPr>
                <w:rFonts w:eastAsia="Arial Unicode MS"/>
                <w:sz w:val="17"/>
              </w:rPr>
            </w:pPr>
            <w:r>
              <w:rPr>
                <w:sz w:val="17"/>
              </w:rPr>
              <w:t>10,2</w:t>
            </w:r>
          </w:p>
        </w:tc>
        <w:tc>
          <w:tcPr>
            <w:tcW w:w="1218" w:type="dxa"/>
            <w:vAlign w:val="bottom"/>
          </w:tcPr>
          <w:p w:rsidR="00000000" w:rsidRDefault="00000000">
            <w:pPr>
              <w:ind w:right="284"/>
              <w:jc w:val="right"/>
              <w:rPr>
                <w:rFonts w:eastAsia="Arial Unicode MS"/>
                <w:sz w:val="17"/>
              </w:rPr>
            </w:pPr>
            <w:r>
              <w:rPr>
                <w:sz w:val="17"/>
              </w:rPr>
              <w:t>0,1</w:t>
            </w:r>
          </w:p>
        </w:tc>
        <w:tc>
          <w:tcPr>
            <w:tcW w:w="1120" w:type="dxa"/>
            <w:vAlign w:val="bottom"/>
          </w:tcPr>
          <w:p w:rsidR="00000000" w:rsidRDefault="00000000">
            <w:pPr>
              <w:ind w:right="284"/>
              <w:jc w:val="right"/>
              <w:rPr>
                <w:rFonts w:eastAsia="Arial Unicode MS"/>
                <w:sz w:val="17"/>
              </w:rPr>
            </w:pPr>
            <w:r>
              <w:rPr>
                <w:sz w:val="17"/>
              </w:rPr>
              <w:t>0,2</w:t>
            </w:r>
          </w:p>
        </w:tc>
        <w:tc>
          <w:tcPr>
            <w:tcW w:w="1079" w:type="dxa"/>
            <w:vAlign w:val="bottom"/>
          </w:tcPr>
          <w:p w:rsidR="00000000" w:rsidRDefault="00000000">
            <w:pPr>
              <w:ind w:right="284"/>
              <w:jc w:val="right"/>
              <w:rPr>
                <w:rFonts w:eastAsia="Arial Unicode MS"/>
                <w:sz w:val="17"/>
              </w:rPr>
            </w:pPr>
            <w:r>
              <w:rPr>
                <w:sz w:val="17"/>
              </w:rPr>
              <w:t>66,4</w:t>
            </w:r>
          </w:p>
        </w:tc>
        <w:tc>
          <w:tcPr>
            <w:tcW w:w="1034" w:type="dxa"/>
            <w:vAlign w:val="bottom"/>
          </w:tcPr>
          <w:p w:rsidR="00000000" w:rsidRDefault="00000000">
            <w:pPr>
              <w:ind w:right="284"/>
              <w:jc w:val="right"/>
              <w:rPr>
                <w:rFonts w:eastAsia="Arial Unicode MS"/>
                <w:sz w:val="17"/>
              </w:rPr>
            </w:pPr>
            <w:r>
              <w:rPr>
                <w:sz w:val="17"/>
              </w:rPr>
              <w:t>0,3</w:t>
            </w:r>
          </w:p>
        </w:tc>
      </w:tr>
      <w:tr w:rsidR="00000000">
        <w:tblPrEx>
          <w:tblCellMar>
            <w:top w:w="0" w:type="dxa"/>
            <w:bottom w:w="0" w:type="dxa"/>
          </w:tblCellMar>
        </w:tblPrEx>
        <w:tc>
          <w:tcPr>
            <w:tcW w:w="2352" w:type="dxa"/>
          </w:tcPr>
          <w:p w:rsidR="00000000" w:rsidRDefault="00000000">
            <w:pPr>
              <w:pStyle w:val="BodyText"/>
              <w:spacing w:after="0"/>
              <w:rPr>
                <w:b w:val="0"/>
                <w:bCs w:val="0"/>
                <w:sz w:val="20"/>
              </w:rPr>
            </w:pPr>
            <w:r>
              <w:rPr>
                <w:b w:val="0"/>
                <w:bCs w:val="0"/>
                <w:sz w:val="20"/>
              </w:rPr>
              <w:t>Grupo noroccidental</w:t>
            </w:r>
          </w:p>
        </w:tc>
        <w:tc>
          <w:tcPr>
            <w:tcW w:w="1050" w:type="dxa"/>
            <w:vAlign w:val="bottom"/>
          </w:tcPr>
          <w:p w:rsidR="00000000" w:rsidRDefault="00000000">
            <w:pPr>
              <w:ind w:right="90"/>
              <w:jc w:val="right"/>
              <w:rPr>
                <w:rFonts w:eastAsia="Arial Unicode MS"/>
                <w:sz w:val="17"/>
              </w:rPr>
            </w:pPr>
            <w:r>
              <w:rPr>
                <w:sz w:val="17"/>
              </w:rPr>
              <w:t>157.171</w:t>
            </w:r>
          </w:p>
        </w:tc>
        <w:tc>
          <w:tcPr>
            <w:tcW w:w="1120" w:type="dxa"/>
            <w:vAlign w:val="bottom"/>
          </w:tcPr>
          <w:p w:rsidR="00000000" w:rsidRDefault="00000000">
            <w:pPr>
              <w:ind w:right="284"/>
              <w:jc w:val="right"/>
              <w:rPr>
                <w:rFonts w:eastAsia="Arial Unicode MS"/>
                <w:sz w:val="17"/>
              </w:rPr>
            </w:pPr>
            <w:r>
              <w:rPr>
                <w:sz w:val="17"/>
              </w:rPr>
              <w:t>2</w:t>
            </w:r>
          </w:p>
        </w:tc>
        <w:tc>
          <w:tcPr>
            <w:tcW w:w="1162" w:type="dxa"/>
            <w:vAlign w:val="bottom"/>
          </w:tcPr>
          <w:p w:rsidR="00000000" w:rsidRDefault="00000000">
            <w:pPr>
              <w:ind w:right="284"/>
              <w:jc w:val="right"/>
              <w:rPr>
                <w:rFonts w:eastAsia="Arial Unicode MS"/>
                <w:sz w:val="17"/>
              </w:rPr>
            </w:pPr>
            <w:r>
              <w:rPr>
                <w:sz w:val="17"/>
              </w:rPr>
              <w:t>8,5</w:t>
            </w:r>
          </w:p>
        </w:tc>
        <w:tc>
          <w:tcPr>
            <w:tcW w:w="1077" w:type="dxa"/>
            <w:vAlign w:val="bottom"/>
          </w:tcPr>
          <w:p w:rsidR="00000000" w:rsidRDefault="00000000">
            <w:pPr>
              <w:ind w:right="284"/>
              <w:jc w:val="right"/>
              <w:rPr>
                <w:rFonts w:eastAsia="Arial Unicode MS"/>
                <w:sz w:val="17"/>
              </w:rPr>
            </w:pPr>
            <w:r>
              <w:rPr>
                <w:sz w:val="17"/>
              </w:rPr>
              <w:t>0,1</w:t>
            </w:r>
          </w:p>
        </w:tc>
        <w:tc>
          <w:tcPr>
            <w:tcW w:w="1064" w:type="dxa"/>
            <w:vAlign w:val="bottom"/>
          </w:tcPr>
          <w:p w:rsidR="00000000" w:rsidRDefault="00000000">
            <w:pPr>
              <w:ind w:right="284"/>
              <w:jc w:val="right"/>
              <w:rPr>
                <w:rFonts w:eastAsia="Arial Unicode MS"/>
                <w:sz w:val="17"/>
              </w:rPr>
            </w:pPr>
            <w:r>
              <w:rPr>
                <w:sz w:val="17"/>
              </w:rPr>
              <w:t>0,1</w:t>
            </w:r>
          </w:p>
        </w:tc>
        <w:tc>
          <w:tcPr>
            <w:tcW w:w="1022" w:type="dxa"/>
            <w:vAlign w:val="bottom"/>
          </w:tcPr>
          <w:p w:rsidR="00000000" w:rsidRDefault="00000000">
            <w:pPr>
              <w:ind w:right="284"/>
              <w:jc w:val="right"/>
              <w:rPr>
                <w:rFonts w:eastAsia="Arial Unicode MS"/>
                <w:sz w:val="17"/>
              </w:rPr>
            </w:pPr>
            <w:r>
              <w:rPr>
                <w:sz w:val="17"/>
              </w:rPr>
              <w:t>2</w:t>
            </w:r>
          </w:p>
        </w:tc>
        <w:tc>
          <w:tcPr>
            <w:tcW w:w="1218" w:type="dxa"/>
            <w:vAlign w:val="bottom"/>
          </w:tcPr>
          <w:p w:rsidR="00000000" w:rsidRDefault="00000000">
            <w:pPr>
              <w:ind w:right="284"/>
              <w:jc w:val="right"/>
              <w:rPr>
                <w:rFonts w:eastAsia="Arial Unicode MS"/>
                <w:sz w:val="17"/>
              </w:rPr>
            </w:pPr>
            <w:r>
              <w:rPr>
                <w:sz w:val="17"/>
              </w:rPr>
              <w:t>0,1</w:t>
            </w:r>
          </w:p>
        </w:tc>
        <w:tc>
          <w:tcPr>
            <w:tcW w:w="1120" w:type="dxa"/>
            <w:vAlign w:val="bottom"/>
          </w:tcPr>
          <w:p w:rsidR="00000000" w:rsidRDefault="00000000">
            <w:pPr>
              <w:ind w:right="284"/>
              <w:jc w:val="right"/>
              <w:rPr>
                <w:rFonts w:eastAsia="Arial Unicode MS"/>
                <w:sz w:val="17"/>
              </w:rPr>
            </w:pPr>
            <w:r>
              <w:rPr>
                <w:sz w:val="17"/>
              </w:rPr>
              <w:t>64,4</w:t>
            </w:r>
          </w:p>
        </w:tc>
        <w:tc>
          <w:tcPr>
            <w:tcW w:w="1079" w:type="dxa"/>
            <w:vAlign w:val="bottom"/>
          </w:tcPr>
          <w:p w:rsidR="00000000" w:rsidRDefault="00000000">
            <w:pPr>
              <w:ind w:right="284"/>
              <w:jc w:val="right"/>
              <w:rPr>
                <w:rFonts w:eastAsia="Arial Unicode MS"/>
                <w:sz w:val="17"/>
              </w:rPr>
            </w:pPr>
            <w:r>
              <w:rPr>
                <w:sz w:val="17"/>
              </w:rPr>
              <w:t>2</w:t>
            </w:r>
          </w:p>
        </w:tc>
        <w:tc>
          <w:tcPr>
            <w:tcW w:w="1034" w:type="dxa"/>
            <w:vAlign w:val="bottom"/>
          </w:tcPr>
          <w:p w:rsidR="00000000" w:rsidRDefault="00000000">
            <w:pPr>
              <w:ind w:right="284"/>
              <w:jc w:val="right"/>
              <w:rPr>
                <w:rFonts w:eastAsia="Arial Unicode MS"/>
                <w:sz w:val="17"/>
              </w:rPr>
            </w:pPr>
            <w:r>
              <w:rPr>
                <w:sz w:val="17"/>
              </w:rPr>
              <w:t>20,9</w:t>
            </w:r>
          </w:p>
        </w:tc>
      </w:tr>
      <w:tr w:rsidR="00000000">
        <w:tblPrEx>
          <w:tblCellMar>
            <w:top w:w="0" w:type="dxa"/>
            <w:bottom w:w="0" w:type="dxa"/>
          </w:tblCellMar>
        </w:tblPrEx>
        <w:tc>
          <w:tcPr>
            <w:tcW w:w="2352" w:type="dxa"/>
          </w:tcPr>
          <w:p w:rsidR="00000000" w:rsidRDefault="00000000">
            <w:pPr>
              <w:pStyle w:val="BodyText"/>
              <w:spacing w:after="0"/>
              <w:rPr>
                <w:b w:val="0"/>
                <w:bCs w:val="0"/>
                <w:sz w:val="20"/>
              </w:rPr>
            </w:pPr>
            <w:r>
              <w:rPr>
                <w:b w:val="0"/>
                <w:bCs w:val="0"/>
                <w:sz w:val="20"/>
              </w:rPr>
              <w:t>Grupo lingüístico barotse</w:t>
            </w:r>
          </w:p>
        </w:tc>
        <w:tc>
          <w:tcPr>
            <w:tcW w:w="1050" w:type="dxa"/>
            <w:vAlign w:val="bottom"/>
          </w:tcPr>
          <w:p w:rsidR="00000000" w:rsidRDefault="00000000">
            <w:pPr>
              <w:ind w:right="90"/>
              <w:jc w:val="right"/>
              <w:rPr>
                <w:rFonts w:eastAsia="Arial Unicode MS"/>
                <w:sz w:val="17"/>
              </w:rPr>
            </w:pPr>
            <w:r>
              <w:rPr>
                <w:sz w:val="17"/>
              </w:rPr>
              <w:t>141.142</w:t>
            </w:r>
          </w:p>
        </w:tc>
        <w:tc>
          <w:tcPr>
            <w:tcW w:w="1120" w:type="dxa"/>
            <w:vAlign w:val="bottom"/>
          </w:tcPr>
          <w:p w:rsidR="00000000" w:rsidRDefault="00000000">
            <w:pPr>
              <w:ind w:right="284"/>
              <w:jc w:val="right"/>
              <w:rPr>
                <w:rFonts w:eastAsia="Arial Unicode MS"/>
                <w:sz w:val="17"/>
              </w:rPr>
            </w:pPr>
            <w:r>
              <w:rPr>
                <w:sz w:val="17"/>
              </w:rPr>
              <w:t>1,7</w:t>
            </w:r>
          </w:p>
        </w:tc>
        <w:tc>
          <w:tcPr>
            <w:tcW w:w="1162" w:type="dxa"/>
            <w:vAlign w:val="bottom"/>
          </w:tcPr>
          <w:p w:rsidR="00000000" w:rsidRDefault="00000000">
            <w:pPr>
              <w:ind w:right="284"/>
              <w:jc w:val="right"/>
              <w:rPr>
                <w:rFonts w:eastAsia="Arial Unicode MS"/>
                <w:sz w:val="17"/>
              </w:rPr>
            </w:pPr>
            <w:r>
              <w:rPr>
                <w:sz w:val="17"/>
              </w:rPr>
              <w:t>1,7</w:t>
            </w:r>
          </w:p>
        </w:tc>
        <w:tc>
          <w:tcPr>
            <w:tcW w:w="1077" w:type="dxa"/>
            <w:vAlign w:val="bottom"/>
          </w:tcPr>
          <w:p w:rsidR="00000000" w:rsidRDefault="00000000">
            <w:pPr>
              <w:ind w:right="284"/>
              <w:jc w:val="right"/>
              <w:rPr>
                <w:rFonts w:eastAsia="Arial Unicode MS"/>
                <w:sz w:val="17"/>
              </w:rPr>
            </w:pPr>
            <w:r>
              <w:rPr>
                <w:sz w:val="17"/>
              </w:rPr>
              <w:t>0,3</w:t>
            </w:r>
          </w:p>
        </w:tc>
        <w:tc>
          <w:tcPr>
            <w:tcW w:w="1064" w:type="dxa"/>
            <w:vAlign w:val="bottom"/>
          </w:tcPr>
          <w:p w:rsidR="00000000" w:rsidRDefault="00000000">
            <w:pPr>
              <w:ind w:right="284"/>
              <w:jc w:val="right"/>
              <w:rPr>
                <w:rFonts w:eastAsia="Arial Unicode MS"/>
                <w:sz w:val="17"/>
              </w:rPr>
            </w:pPr>
            <w:r>
              <w:rPr>
                <w:sz w:val="17"/>
              </w:rPr>
              <w:t>0,1</w:t>
            </w:r>
          </w:p>
        </w:tc>
        <w:tc>
          <w:tcPr>
            <w:tcW w:w="1022" w:type="dxa"/>
            <w:vAlign w:val="bottom"/>
          </w:tcPr>
          <w:p w:rsidR="00000000" w:rsidRDefault="00000000">
            <w:pPr>
              <w:ind w:right="284"/>
              <w:jc w:val="right"/>
              <w:rPr>
                <w:rFonts w:eastAsia="Arial Unicode MS"/>
                <w:sz w:val="17"/>
              </w:rPr>
            </w:pPr>
            <w:r>
              <w:rPr>
                <w:sz w:val="17"/>
              </w:rPr>
              <w:t>4,3</w:t>
            </w:r>
          </w:p>
        </w:tc>
        <w:tc>
          <w:tcPr>
            <w:tcW w:w="1218" w:type="dxa"/>
            <w:vAlign w:val="bottom"/>
          </w:tcPr>
          <w:p w:rsidR="00000000" w:rsidRDefault="00000000">
            <w:pPr>
              <w:ind w:right="284"/>
              <w:jc w:val="right"/>
              <w:rPr>
                <w:rFonts w:eastAsia="Arial Unicode MS"/>
                <w:sz w:val="17"/>
              </w:rPr>
            </w:pPr>
            <w:r>
              <w:rPr>
                <w:sz w:val="17"/>
              </w:rPr>
              <w:t>0,1</w:t>
            </w:r>
          </w:p>
        </w:tc>
        <w:tc>
          <w:tcPr>
            <w:tcW w:w="1120" w:type="dxa"/>
            <w:vAlign w:val="bottom"/>
          </w:tcPr>
          <w:p w:rsidR="00000000" w:rsidRDefault="00000000">
            <w:pPr>
              <w:ind w:right="284"/>
              <w:jc w:val="right"/>
              <w:rPr>
                <w:rFonts w:eastAsia="Arial Unicode MS"/>
                <w:sz w:val="17"/>
              </w:rPr>
            </w:pPr>
            <w:r>
              <w:rPr>
                <w:sz w:val="17"/>
              </w:rPr>
              <w:t>1</w:t>
            </w:r>
          </w:p>
        </w:tc>
        <w:tc>
          <w:tcPr>
            <w:tcW w:w="1079" w:type="dxa"/>
            <w:vAlign w:val="bottom"/>
          </w:tcPr>
          <w:p w:rsidR="00000000" w:rsidRDefault="00000000">
            <w:pPr>
              <w:ind w:right="284"/>
              <w:jc w:val="right"/>
              <w:rPr>
                <w:rFonts w:eastAsia="Arial Unicode MS"/>
                <w:sz w:val="17"/>
              </w:rPr>
            </w:pPr>
            <w:r>
              <w:rPr>
                <w:sz w:val="17"/>
              </w:rPr>
              <w:t>9,5</w:t>
            </w:r>
          </w:p>
        </w:tc>
        <w:tc>
          <w:tcPr>
            <w:tcW w:w="1034" w:type="dxa"/>
            <w:vAlign w:val="bottom"/>
          </w:tcPr>
          <w:p w:rsidR="00000000" w:rsidRDefault="00000000">
            <w:pPr>
              <w:ind w:right="284"/>
              <w:jc w:val="right"/>
              <w:rPr>
                <w:rFonts w:eastAsia="Arial Unicode MS"/>
                <w:sz w:val="17"/>
              </w:rPr>
            </w:pPr>
            <w:r>
              <w:rPr>
                <w:sz w:val="17"/>
              </w:rPr>
              <w:t>81,3</w:t>
            </w:r>
          </w:p>
        </w:tc>
      </w:tr>
      <w:tr w:rsidR="00000000">
        <w:tblPrEx>
          <w:tblCellMar>
            <w:top w:w="0" w:type="dxa"/>
            <w:bottom w:w="0" w:type="dxa"/>
          </w:tblCellMar>
        </w:tblPrEx>
        <w:tc>
          <w:tcPr>
            <w:tcW w:w="2352" w:type="dxa"/>
          </w:tcPr>
          <w:p w:rsidR="00000000" w:rsidRDefault="00000000">
            <w:pPr>
              <w:pStyle w:val="BodyText"/>
              <w:spacing w:after="0"/>
              <w:rPr>
                <w:b w:val="0"/>
                <w:bCs w:val="0"/>
                <w:sz w:val="20"/>
              </w:rPr>
            </w:pPr>
            <w:r>
              <w:rPr>
                <w:b w:val="0"/>
                <w:bCs w:val="0"/>
                <w:sz w:val="20"/>
              </w:rPr>
              <w:t>Grupo de lengua nyanja</w:t>
            </w:r>
          </w:p>
        </w:tc>
        <w:tc>
          <w:tcPr>
            <w:tcW w:w="1050" w:type="dxa"/>
            <w:vAlign w:val="bottom"/>
          </w:tcPr>
          <w:p w:rsidR="00000000" w:rsidRDefault="00000000">
            <w:pPr>
              <w:ind w:right="90"/>
              <w:jc w:val="right"/>
              <w:rPr>
                <w:rFonts w:eastAsia="Arial Unicode MS"/>
                <w:sz w:val="17"/>
              </w:rPr>
            </w:pPr>
            <w:r>
              <w:rPr>
                <w:sz w:val="17"/>
              </w:rPr>
              <w:t>398.649</w:t>
            </w:r>
          </w:p>
        </w:tc>
        <w:tc>
          <w:tcPr>
            <w:tcW w:w="1120" w:type="dxa"/>
            <w:vAlign w:val="bottom"/>
          </w:tcPr>
          <w:p w:rsidR="00000000" w:rsidRDefault="00000000">
            <w:pPr>
              <w:ind w:right="284"/>
              <w:jc w:val="right"/>
              <w:rPr>
                <w:rFonts w:eastAsia="Arial Unicode MS"/>
                <w:sz w:val="17"/>
              </w:rPr>
            </w:pPr>
            <w:r>
              <w:rPr>
                <w:sz w:val="17"/>
              </w:rPr>
              <w:t>5,4</w:t>
            </w:r>
          </w:p>
        </w:tc>
        <w:tc>
          <w:tcPr>
            <w:tcW w:w="1162" w:type="dxa"/>
            <w:vAlign w:val="bottom"/>
          </w:tcPr>
          <w:p w:rsidR="00000000" w:rsidRDefault="00000000">
            <w:pPr>
              <w:ind w:right="284"/>
              <w:jc w:val="right"/>
              <w:rPr>
                <w:rFonts w:eastAsia="Arial Unicode MS"/>
                <w:sz w:val="17"/>
              </w:rPr>
            </w:pPr>
            <w:r>
              <w:rPr>
                <w:sz w:val="17"/>
              </w:rPr>
              <w:t>2,5</w:t>
            </w:r>
          </w:p>
        </w:tc>
        <w:tc>
          <w:tcPr>
            <w:tcW w:w="1077" w:type="dxa"/>
            <w:vAlign w:val="bottom"/>
          </w:tcPr>
          <w:p w:rsidR="00000000" w:rsidRDefault="00000000">
            <w:pPr>
              <w:ind w:right="284"/>
              <w:jc w:val="right"/>
              <w:rPr>
                <w:rFonts w:eastAsia="Arial Unicode MS"/>
                <w:sz w:val="17"/>
              </w:rPr>
            </w:pPr>
            <w:r>
              <w:rPr>
                <w:sz w:val="17"/>
              </w:rPr>
              <w:t>48,5</w:t>
            </w:r>
          </w:p>
        </w:tc>
        <w:tc>
          <w:tcPr>
            <w:tcW w:w="1064" w:type="dxa"/>
            <w:vAlign w:val="bottom"/>
          </w:tcPr>
          <w:p w:rsidR="00000000" w:rsidRDefault="00000000">
            <w:pPr>
              <w:ind w:right="284"/>
              <w:jc w:val="right"/>
              <w:rPr>
                <w:rFonts w:eastAsia="Arial Unicode MS"/>
                <w:sz w:val="17"/>
              </w:rPr>
            </w:pPr>
            <w:r>
              <w:rPr>
                <w:sz w:val="17"/>
              </w:rPr>
              <w:t>0,1</w:t>
            </w:r>
          </w:p>
        </w:tc>
        <w:tc>
          <w:tcPr>
            <w:tcW w:w="1022" w:type="dxa"/>
            <w:vAlign w:val="bottom"/>
          </w:tcPr>
          <w:p w:rsidR="00000000" w:rsidRDefault="00000000">
            <w:pPr>
              <w:ind w:right="284"/>
              <w:jc w:val="right"/>
              <w:rPr>
                <w:rFonts w:eastAsia="Arial Unicode MS"/>
                <w:sz w:val="17"/>
              </w:rPr>
            </w:pPr>
            <w:r>
              <w:rPr>
                <w:sz w:val="17"/>
              </w:rPr>
              <w:t>39</w:t>
            </w:r>
          </w:p>
        </w:tc>
        <w:tc>
          <w:tcPr>
            <w:tcW w:w="1218" w:type="dxa"/>
            <w:vAlign w:val="bottom"/>
          </w:tcPr>
          <w:p w:rsidR="00000000" w:rsidRDefault="00000000">
            <w:pPr>
              <w:ind w:right="284"/>
              <w:jc w:val="right"/>
              <w:rPr>
                <w:rFonts w:eastAsia="Arial Unicode MS"/>
                <w:sz w:val="17"/>
              </w:rPr>
            </w:pPr>
            <w:r>
              <w:rPr>
                <w:sz w:val="17"/>
              </w:rPr>
              <w:t>0,3</w:t>
            </w:r>
          </w:p>
        </w:tc>
        <w:tc>
          <w:tcPr>
            <w:tcW w:w="1120" w:type="dxa"/>
            <w:vAlign w:val="bottom"/>
          </w:tcPr>
          <w:p w:rsidR="00000000" w:rsidRDefault="00000000">
            <w:pPr>
              <w:ind w:right="284"/>
              <w:jc w:val="right"/>
              <w:rPr>
                <w:rFonts w:eastAsia="Arial Unicode MS"/>
                <w:sz w:val="17"/>
              </w:rPr>
            </w:pPr>
            <w:r>
              <w:rPr>
                <w:sz w:val="17"/>
              </w:rPr>
              <w:t>0,2</w:t>
            </w:r>
          </w:p>
        </w:tc>
        <w:tc>
          <w:tcPr>
            <w:tcW w:w="1079" w:type="dxa"/>
            <w:vAlign w:val="bottom"/>
          </w:tcPr>
          <w:p w:rsidR="00000000" w:rsidRDefault="00000000">
            <w:pPr>
              <w:ind w:right="284"/>
              <w:jc w:val="right"/>
              <w:rPr>
                <w:rFonts w:eastAsia="Arial Unicode MS"/>
                <w:sz w:val="17"/>
              </w:rPr>
            </w:pPr>
            <w:r>
              <w:rPr>
                <w:sz w:val="17"/>
              </w:rPr>
              <w:t>3,9</w:t>
            </w:r>
          </w:p>
        </w:tc>
        <w:tc>
          <w:tcPr>
            <w:tcW w:w="1034" w:type="dxa"/>
            <w:vAlign w:val="bottom"/>
          </w:tcPr>
          <w:p w:rsidR="00000000" w:rsidRDefault="00000000">
            <w:pPr>
              <w:ind w:right="284"/>
              <w:jc w:val="right"/>
              <w:rPr>
                <w:rFonts w:eastAsia="Arial Unicode MS"/>
                <w:sz w:val="17"/>
              </w:rPr>
            </w:pPr>
            <w:r>
              <w:rPr>
                <w:sz w:val="17"/>
              </w:rPr>
              <w:t>0,2</w:t>
            </w:r>
          </w:p>
        </w:tc>
      </w:tr>
      <w:tr w:rsidR="00000000">
        <w:tblPrEx>
          <w:tblCellMar>
            <w:top w:w="0" w:type="dxa"/>
            <w:bottom w:w="0" w:type="dxa"/>
          </w:tblCellMar>
        </w:tblPrEx>
        <w:tc>
          <w:tcPr>
            <w:tcW w:w="2352" w:type="dxa"/>
          </w:tcPr>
          <w:p w:rsidR="00000000" w:rsidRDefault="00000000">
            <w:pPr>
              <w:pStyle w:val="BodyText"/>
              <w:spacing w:after="0"/>
              <w:rPr>
                <w:b w:val="0"/>
                <w:bCs w:val="0"/>
                <w:sz w:val="20"/>
              </w:rPr>
            </w:pPr>
            <w:r>
              <w:rPr>
                <w:b w:val="0"/>
                <w:bCs w:val="0"/>
                <w:sz w:val="20"/>
              </w:rPr>
              <w:t>Grupo lingüístico mambwe</w:t>
            </w:r>
          </w:p>
        </w:tc>
        <w:tc>
          <w:tcPr>
            <w:tcW w:w="1050" w:type="dxa"/>
            <w:vAlign w:val="bottom"/>
          </w:tcPr>
          <w:p w:rsidR="00000000" w:rsidRDefault="00000000">
            <w:pPr>
              <w:ind w:right="90"/>
              <w:jc w:val="right"/>
              <w:rPr>
                <w:rFonts w:eastAsia="Arial Unicode MS"/>
                <w:sz w:val="17"/>
              </w:rPr>
            </w:pPr>
            <w:r>
              <w:rPr>
                <w:sz w:val="17"/>
              </w:rPr>
              <w:t>70.029</w:t>
            </w:r>
          </w:p>
        </w:tc>
        <w:tc>
          <w:tcPr>
            <w:tcW w:w="1120" w:type="dxa"/>
            <w:vAlign w:val="bottom"/>
          </w:tcPr>
          <w:p w:rsidR="00000000" w:rsidRDefault="00000000">
            <w:pPr>
              <w:ind w:right="284"/>
              <w:jc w:val="right"/>
              <w:rPr>
                <w:rFonts w:eastAsia="Arial Unicode MS"/>
                <w:sz w:val="17"/>
              </w:rPr>
            </w:pPr>
            <w:r>
              <w:rPr>
                <w:sz w:val="17"/>
              </w:rPr>
              <w:t>2,1</w:t>
            </w:r>
          </w:p>
        </w:tc>
        <w:tc>
          <w:tcPr>
            <w:tcW w:w="1162" w:type="dxa"/>
            <w:vAlign w:val="bottom"/>
          </w:tcPr>
          <w:p w:rsidR="00000000" w:rsidRDefault="00000000">
            <w:pPr>
              <w:ind w:right="284"/>
              <w:jc w:val="right"/>
              <w:rPr>
                <w:rFonts w:eastAsia="Arial Unicode MS"/>
                <w:sz w:val="17"/>
              </w:rPr>
            </w:pPr>
            <w:r>
              <w:rPr>
                <w:sz w:val="17"/>
              </w:rPr>
              <w:t>4,8</w:t>
            </w:r>
          </w:p>
        </w:tc>
        <w:tc>
          <w:tcPr>
            <w:tcW w:w="1077" w:type="dxa"/>
            <w:vAlign w:val="bottom"/>
          </w:tcPr>
          <w:p w:rsidR="00000000" w:rsidRDefault="00000000">
            <w:pPr>
              <w:ind w:right="284"/>
              <w:jc w:val="right"/>
              <w:rPr>
                <w:rFonts w:eastAsia="Arial Unicode MS"/>
                <w:sz w:val="17"/>
              </w:rPr>
            </w:pPr>
            <w:r>
              <w:rPr>
                <w:sz w:val="17"/>
              </w:rPr>
              <w:t>0,5</w:t>
            </w:r>
          </w:p>
        </w:tc>
        <w:tc>
          <w:tcPr>
            <w:tcW w:w="1064" w:type="dxa"/>
            <w:vAlign w:val="bottom"/>
          </w:tcPr>
          <w:p w:rsidR="00000000" w:rsidRDefault="00000000">
            <w:pPr>
              <w:ind w:right="284"/>
              <w:jc w:val="right"/>
              <w:rPr>
                <w:rFonts w:eastAsia="Arial Unicode MS"/>
                <w:sz w:val="17"/>
              </w:rPr>
            </w:pPr>
            <w:r>
              <w:rPr>
                <w:sz w:val="17"/>
              </w:rPr>
              <w:t>0,2</w:t>
            </w:r>
          </w:p>
        </w:tc>
        <w:tc>
          <w:tcPr>
            <w:tcW w:w="1022" w:type="dxa"/>
            <w:vAlign w:val="bottom"/>
          </w:tcPr>
          <w:p w:rsidR="00000000" w:rsidRDefault="00000000">
            <w:pPr>
              <w:ind w:right="284"/>
              <w:jc w:val="right"/>
              <w:rPr>
                <w:rFonts w:eastAsia="Arial Unicode MS"/>
                <w:sz w:val="17"/>
              </w:rPr>
            </w:pPr>
            <w:r>
              <w:rPr>
                <w:sz w:val="17"/>
              </w:rPr>
              <w:t>5</w:t>
            </w:r>
          </w:p>
        </w:tc>
        <w:tc>
          <w:tcPr>
            <w:tcW w:w="1218" w:type="dxa"/>
            <w:vAlign w:val="bottom"/>
          </w:tcPr>
          <w:p w:rsidR="00000000" w:rsidRDefault="00000000">
            <w:pPr>
              <w:ind w:right="284"/>
              <w:jc w:val="right"/>
              <w:rPr>
                <w:rFonts w:eastAsia="Arial Unicode MS"/>
                <w:sz w:val="17"/>
              </w:rPr>
            </w:pPr>
            <w:r>
              <w:rPr>
                <w:sz w:val="17"/>
              </w:rPr>
              <w:t>86,6</w:t>
            </w:r>
          </w:p>
        </w:tc>
        <w:tc>
          <w:tcPr>
            <w:tcW w:w="1120" w:type="dxa"/>
            <w:vAlign w:val="bottom"/>
          </w:tcPr>
          <w:p w:rsidR="00000000" w:rsidRDefault="00000000">
            <w:pPr>
              <w:ind w:right="284"/>
              <w:jc w:val="right"/>
              <w:rPr>
                <w:rFonts w:eastAsia="Arial Unicode MS"/>
                <w:sz w:val="17"/>
              </w:rPr>
            </w:pPr>
            <w:r>
              <w:rPr>
                <w:sz w:val="17"/>
              </w:rPr>
              <w:t>0,1</w:t>
            </w:r>
          </w:p>
        </w:tc>
        <w:tc>
          <w:tcPr>
            <w:tcW w:w="1079" w:type="dxa"/>
            <w:vAlign w:val="bottom"/>
          </w:tcPr>
          <w:p w:rsidR="00000000" w:rsidRDefault="00000000">
            <w:pPr>
              <w:ind w:right="284"/>
              <w:jc w:val="right"/>
              <w:rPr>
                <w:rFonts w:eastAsia="Arial Unicode MS"/>
                <w:sz w:val="17"/>
              </w:rPr>
            </w:pPr>
            <w:r>
              <w:rPr>
                <w:sz w:val="17"/>
              </w:rPr>
              <w:t>0,6</w:t>
            </w:r>
          </w:p>
        </w:tc>
        <w:tc>
          <w:tcPr>
            <w:tcW w:w="1034" w:type="dxa"/>
            <w:vAlign w:val="bottom"/>
          </w:tcPr>
          <w:p w:rsidR="00000000" w:rsidRDefault="00000000">
            <w:pPr>
              <w:ind w:right="284"/>
              <w:jc w:val="right"/>
              <w:rPr>
                <w:rFonts w:eastAsia="Arial Unicode MS"/>
                <w:sz w:val="17"/>
              </w:rPr>
            </w:pPr>
            <w:r>
              <w:rPr>
                <w:sz w:val="17"/>
              </w:rPr>
              <w:t>-</w:t>
            </w:r>
          </w:p>
        </w:tc>
      </w:tr>
      <w:tr w:rsidR="00000000">
        <w:tblPrEx>
          <w:tblCellMar>
            <w:top w:w="0" w:type="dxa"/>
            <w:bottom w:w="0" w:type="dxa"/>
          </w:tblCellMar>
        </w:tblPrEx>
        <w:tc>
          <w:tcPr>
            <w:tcW w:w="2352" w:type="dxa"/>
          </w:tcPr>
          <w:p w:rsidR="00000000" w:rsidRDefault="00000000">
            <w:pPr>
              <w:pStyle w:val="BodyText"/>
              <w:spacing w:after="0"/>
              <w:rPr>
                <w:b w:val="0"/>
                <w:bCs w:val="0"/>
                <w:sz w:val="20"/>
              </w:rPr>
            </w:pPr>
            <w:r>
              <w:rPr>
                <w:b w:val="0"/>
                <w:bCs w:val="0"/>
                <w:sz w:val="20"/>
              </w:rPr>
              <w:t>Grupo lingüístico tumbuka</w:t>
            </w:r>
          </w:p>
        </w:tc>
        <w:tc>
          <w:tcPr>
            <w:tcW w:w="1050" w:type="dxa"/>
            <w:vAlign w:val="bottom"/>
          </w:tcPr>
          <w:p w:rsidR="00000000" w:rsidRDefault="00000000">
            <w:pPr>
              <w:ind w:right="90"/>
              <w:jc w:val="right"/>
              <w:rPr>
                <w:rFonts w:eastAsia="Arial Unicode MS"/>
                <w:sz w:val="17"/>
              </w:rPr>
            </w:pPr>
            <w:r>
              <w:rPr>
                <w:sz w:val="17"/>
              </w:rPr>
              <w:t>66.284</w:t>
            </w:r>
          </w:p>
        </w:tc>
        <w:tc>
          <w:tcPr>
            <w:tcW w:w="1120" w:type="dxa"/>
            <w:vAlign w:val="bottom"/>
          </w:tcPr>
          <w:p w:rsidR="00000000" w:rsidRDefault="00000000">
            <w:pPr>
              <w:ind w:right="284"/>
              <w:jc w:val="right"/>
              <w:rPr>
                <w:rFonts w:eastAsia="Arial Unicode MS"/>
                <w:sz w:val="17"/>
              </w:rPr>
            </w:pPr>
            <w:r>
              <w:rPr>
                <w:sz w:val="17"/>
              </w:rPr>
              <w:t>1,3</w:t>
            </w:r>
          </w:p>
        </w:tc>
        <w:tc>
          <w:tcPr>
            <w:tcW w:w="1162" w:type="dxa"/>
            <w:vAlign w:val="bottom"/>
          </w:tcPr>
          <w:p w:rsidR="00000000" w:rsidRDefault="00000000">
            <w:pPr>
              <w:ind w:right="284"/>
              <w:jc w:val="right"/>
              <w:rPr>
                <w:rFonts w:eastAsia="Arial Unicode MS"/>
                <w:sz w:val="17"/>
              </w:rPr>
            </w:pPr>
            <w:r>
              <w:rPr>
                <w:sz w:val="17"/>
              </w:rPr>
              <w:t>4,8</w:t>
            </w:r>
          </w:p>
        </w:tc>
        <w:tc>
          <w:tcPr>
            <w:tcW w:w="1077" w:type="dxa"/>
            <w:vAlign w:val="bottom"/>
          </w:tcPr>
          <w:p w:rsidR="00000000" w:rsidRDefault="00000000">
            <w:pPr>
              <w:ind w:right="284"/>
              <w:jc w:val="right"/>
              <w:rPr>
                <w:rFonts w:eastAsia="Arial Unicode MS"/>
                <w:sz w:val="17"/>
              </w:rPr>
            </w:pPr>
            <w:r>
              <w:rPr>
                <w:sz w:val="17"/>
              </w:rPr>
              <w:t>78,1</w:t>
            </w:r>
          </w:p>
        </w:tc>
        <w:tc>
          <w:tcPr>
            <w:tcW w:w="1064" w:type="dxa"/>
            <w:vAlign w:val="bottom"/>
          </w:tcPr>
          <w:p w:rsidR="00000000" w:rsidRDefault="00000000">
            <w:pPr>
              <w:ind w:right="284"/>
              <w:jc w:val="right"/>
              <w:rPr>
                <w:rFonts w:eastAsia="Arial Unicode MS"/>
                <w:sz w:val="17"/>
              </w:rPr>
            </w:pPr>
            <w:r>
              <w:rPr>
                <w:sz w:val="17"/>
              </w:rPr>
              <w:t>0,1</w:t>
            </w:r>
          </w:p>
        </w:tc>
        <w:tc>
          <w:tcPr>
            <w:tcW w:w="1022" w:type="dxa"/>
            <w:vAlign w:val="bottom"/>
          </w:tcPr>
          <w:p w:rsidR="00000000" w:rsidRDefault="00000000">
            <w:pPr>
              <w:ind w:right="284"/>
              <w:jc w:val="right"/>
              <w:rPr>
                <w:rFonts w:eastAsia="Arial Unicode MS"/>
                <w:sz w:val="17"/>
              </w:rPr>
            </w:pPr>
            <w:r>
              <w:rPr>
                <w:sz w:val="17"/>
              </w:rPr>
              <w:t>5,3</w:t>
            </w:r>
          </w:p>
        </w:tc>
        <w:tc>
          <w:tcPr>
            <w:tcW w:w="1218" w:type="dxa"/>
            <w:vAlign w:val="bottom"/>
          </w:tcPr>
          <w:p w:rsidR="00000000" w:rsidRDefault="00000000">
            <w:pPr>
              <w:ind w:right="284"/>
              <w:jc w:val="right"/>
              <w:rPr>
                <w:rFonts w:eastAsia="Arial Unicode MS"/>
                <w:sz w:val="17"/>
              </w:rPr>
            </w:pPr>
            <w:r>
              <w:rPr>
                <w:sz w:val="17"/>
              </w:rPr>
              <w:t>9,4</w:t>
            </w:r>
          </w:p>
        </w:tc>
        <w:tc>
          <w:tcPr>
            <w:tcW w:w="1120" w:type="dxa"/>
            <w:vAlign w:val="bottom"/>
          </w:tcPr>
          <w:p w:rsidR="00000000" w:rsidRDefault="00000000">
            <w:pPr>
              <w:ind w:right="284"/>
              <w:jc w:val="right"/>
              <w:rPr>
                <w:rFonts w:eastAsia="Arial Unicode MS"/>
                <w:sz w:val="17"/>
              </w:rPr>
            </w:pPr>
            <w:r>
              <w:rPr>
                <w:sz w:val="17"/>
              </w:rPr>
              <w:t>0,1</w:t>
            </w:r>
          </w:p>
        </w:tc>
        <w:tc>
          <w:tcPr>
            <w:tcW w:w="1079" w:type="dxa"/>
            <w:vAlign w:val="bottom"/>
          </w:tcPr>
          <w:p w:rsidR="00000000" w:rsidRDefault="00000000">
            <w:pPr>
              <w:ind w:right="284"/>
              <w:jc w:val="right"/>
              <w:rPr>
                <w:rFonts w:eastAsia="Arial Unicode MS"/>
                <w:sz w:val="17"/>
              </w:rPr>
            </w:pPr>
            <w:r>
              <w:rPr>
                <w:sz w:val="17"/>
              </w:rPr>
              <w:t>0,8</w:t>
            </w:r>
          </w:p>
        </w:tc>
        <w:tc>
          <w:tcPr>
            <w:tcW w:w="1034" w:type="dxa"/>
            <w:vAlign w:val="bottom"/>
          </w:tcPr>
          <w:p w:rsidR="00000000" w:rsidRDefault="00000000">
            <w:pPr>
              <w:ind w:right="284"/>
              <w:jc w:val="right"/>
              <w:rPr>
                <w:rFonts w:eastAsia="Arial Unicode MS"/>
                <w:sz w:val="17"/>
              </w:rPr>
            </w:pPr>
            <w:r>
              <w:rPr>
                <w:sz w:val="17"/>
              </w:rPr>
              <w:t>-</w:t>
            </w:r>
          </w:p>
        </w:tc>
      </w:tr>
      <w:tr w:rsidR="00000000">
        <w:tblPrEx>
          <w:tblCellMar>
            <w:top w:w="0" w:type="dxa"/>
            <w:bottom w:w="0" w:type="dxa"/>
          </w:tblCellMar>
        </w:tblPrEx>
        <w:tc>
          <w:tcPr>
            <w:tcW w:w="2352" w:type="dxa"/>
          </w:tcPr>
          <w:p w:rsidR="00000000" w:rsidRDefault="00000000">
            <w:pPr>
              <w:pStyle w:val="BodyText"/>
              <w:spacing w:after="0"/>
              <w:rPr>
                <w:b w:val="0"/>
                <w:bCs w:val="0"/>
                <w:sz w:val="20"/>
              </w:rPr>
            </w:pPr>
            <w:r>
              <w:rPr>
                <w:b w:val="0"/>
                <w:bCs w:val="0"/>
                <w:sz w:val="20"/>
              </w:rPr>
              <w:t>Inglés</w:t>
            </w:r>
          </w:p>
        </w:tc>
        <w:tc>
          <w:tcPr>
            <w:tcW w:w="1050" w:type="dxa"/>
            <w:vAlign w:val="bottom"/>
          </w:tcPr>
          <w:p w:rsidR="00000000" w:rsidRDefault="00000000">
            <w:pPr>
              <w:ind w:right="90"/>
              <w:jc w:val="right"/>
              <w:rPr>
                <w:rFonts w:eastAsia="Arial Unicode MS"/>
                <w:sz w:val="17"/>
              </w:rPr>
            </w:pPr>
            <w:r>
              <w:rPr>
                <w:sz w:val="17"/>
              </w:rPr>
              <w:t>42.817</w:t>
            </w:r>
          </w:p>
        </w:tc>
        <w:tc>
          <w:tcPr>
            <w:tcW w:w="1120" w:type="dxa"/>
            <w:vAlign w:val="bottom"/>
          </w:tcPr>
          <w:p w:rsidR="00000000" w:rsidRDefault="00000000">
            <w:pPr>
              <w:ind w:right="284"/>
              <w:jc w:val="right"/>
              <w:rPr>
                <w:rFonts w:eastAsia="Arial Unicode MS"/>
                <w:sz w:val="17"/>
              </w:rPr>
            </w:pPr>
            <w:r>
              <w:rPr>
                <w:sz w:val="17"/>
              </w:rPr>
              <w:t>6,6</w:t>
            </w:r>
          </w:p>
        </w:tc>
        <w:tc>
          <w:tcPr>
            <w:tcW w:w="1162" w:type="dxa"/>
            <w:vAlign w:val="bottom"/>
          </w:tcPr>
          <w:p w:rsidR="00000000" w:rsidRDefault="00000000">
            <w:pPr>
              <w:ind w:right="284"/>
              <w:jc w:val="right"/>
              <w:rPr>
                <w:rFonts w:eastAsia="Arial Unicode MS"/>
                <w:sz w:val="17"/>
              </w:rPr>
            </w:pPr>
            <w:r>
              <w:rPr>
                <w:sz w:val="17"/>
              </w:rPr>
              <w:t>23,2</w:t>
            </w:r>
          </w:p>
        </w:tc>
        <w:tc>
          <w:tcPr>
            <w:tcW w:w="1077" w:type="dxa"/>
            <w:vAlign w:val="bottom"/>
          </w:tcPr>
          <w:p w:rsidR="00000000" w:rsidRDefault="00000000">
            <w:pPr>
              <w:ind w:right="284"/>
              <w:jc w:val="right"/>
              <w:rPr>
                <w:rFonts w:eastAsia="Arial Unicode MS"/>
                <w:sz w:val="17"/>
              </w:rPr>
            </w:pPr>
            <w:r>
              <w:rPr>
                <w:sz w:val="17"/>
              </w:rPr>
              <w:t>2,2</w:t>
            </w:r>
          </w:p>
        </w:tc>
        <w:tc>
          <w:tcPr>
            <w:tcW w:w="1064" w:type="dxa"/>
            <w:vAlign w:val="bottom"/>
          </w:tcPr>
          <w:p w:rsidR="00000000" w:rsidRDefault="00000000">
            <w:pPr>
              <w:ind w:right="284"/>
              <w:jc w:val="right"/>
              <w:rPr>
                <w:rFonts w:eastAsia="Arial Unicode MS"/>
                <w:sz w:val="17"/>
              </w:rPr>
            </w:pPr>
            <w:r>
              <w:rPr>
                <w:sz w:val="17"/>
              </w:rPr>
              <w:t>0,8</w:t>
            </w:r>
          </w:p>
        </w:tc>
        <w:tc>
          <w:tcPr>
            <w:tcW w:w="1022" w:type="dxa"/>
            <w:vAlign w:val="bottom"/>
          </w:tcPr>
          <w:p w:rsidR="00000000" w:rsidRDefault="00000000">
            <w:pPr>
              <w:ind w:right="284"/>
              <w:jc w:val="right"/>
              <w:rPr>
                <w:rFonts w:eastAsia="Arial Unicode MS"/>
                <w:sz w:val="17"/>
              </w:rPr>
            </w:pPr>
            <w:r>
              <w:rPr>
                <w:sz w:val="17"/>
              </w:rPr>
              <w:t>55,4</w:t>
            </w:r>
          </w:p>
        </w:tc>
        <w:tc>
          <w:tcPr>
            <w:tcW w:w="1218" w:type="dxa"/>
            <w:vAlign w:val="bottom"/>
          </w:tcPr>
          <w:p w:rsidR="00000000" w:rsidRDefault="00000000">
            <w:pPr>
              <w:ind w:right="284"/>
              <w:jc w:val="right"/>
              <w:rPr>
                <w:rFonts w:eastAsia="Arial Unicode MS"/>
                <w:sz w:val="17"/>
              </w:rPr>
            </w:pPr>
            <w:r>
              <w:rPr>
                <w:sz w:val="17"/>
              </w:rPr>
              <w:t>1,7</w:t>
            </w:r>
          </w:p>
        </w:tc>
        <w:tc>
          <w:tcPr>
            <w:tcW w:w="1120" w:type="dxa"/>
            <w:vAlign w:val="bottom"/>
          </w:tcPr>
          <w:p w:rsidR="00000000" w:rsidRDefault="00000000">
            <w:pPr>
              <w:ind w:right="284"/>
              <w:jc w:val="right"/>
              <w:rPr>
                <w:rFonts w:eastAsia="Arial Unicode MS"/>
                <w:sz w:val="17"/>
              </w:rPr>
            </w:pPr>
            <w:r>
              <w:rPr>
                <w:sz w:val="17"/>
              </w:rPr>
              <w:t>1,7</w:t>
            </w:r>
          </w:p>
        </w:tc>
        <w:tc>
          <w:tcPr>
            <w:tcW w:w="1079" w:type="dxa"/>
            <w:vAlign w:val="bottom"/>
          </w:tcPr>
          <w:p w:rsidR="00000000" w:rsidRDefault="00000000">
            <w:pPr>
              <w:ind w:right="284"/>
              <w:jc w:val="right"/>
              <w:rPr>
                <w:rFonts w:eastAsia="Arial Unicode MS"/>
                <w:sz w:val="17"/>
              </w:rPr>
            </w:pPr>
            <w:r>
              <w:rPr>
                <w:sz w:val="17"/>
              </w:rPr>
              <w:t>7,1</w:t>
            </w:r>
          </w:p>
        </w:tc>
        <w:tc>
          <w:tcPr>
            <w:tcW w:w="1034" w:type="dxa"/>
            <w:vAlign w:val="bottom"/>
          </w:tcPr>
          <w:p w:rsidR="00000000" w:rsidRDefault="00000000">
            <w:pPr>
              <w:ind w:right="284"/>
              <w:jc w:val="right"/>
              <w:rPr>
                <w:rFonts w:eastAsia="Arial Unicode MS"/>
                <w:sz w:val="17"/>
              </w:rPr>
            </w:pPr>
            <w:r>
              <w:rPr>
                <w:sz w:val="17"/>
              </w:rPr>
              <w:t>1,2</w:t>
            </w:r>
          </w:p>
        </w:tc>
      </w:tr>
      <w:tr w:rsidR="00000000">
        <w:tblPrEx>
          <w:tblCellMar>
            <w:top w:w="0" w:type="dxa"/>
            <w:bottom w:w="0" w:type="dxa"/>
          </w:tblCellMar>
        </w:tblPrEx>
        <w:tc>
          <w:tcPr>
            <w:tcW w:w="2352" w:type="dxa"/>
          </w:tcPr>
          <w:p w:rsidR="00000000" w:rsidRDefault="00000000">
            <w:pPr>
              <w:pStyle w:val="BodyText"/>
              <w:spacing w:after="0"/>
              <w:rPr>
                <w:b w:val="0"/>
                <w:bCs w:val="0"/>
                <w:sz w:val="20"/>
              </w:rPr>
            </w:pPr>
            <w:r>
              <w:rPr>
                <w:b w:val="0"/>
                <w:bCs w:val="0"/>
                <w:sz w:val="20"/>
              </w:rPr>
              <w:t>Otros idiomas</w:t>
            </w:r>
          </w:p>
        </w:tc>
        <w:tc>
          <w:tcPr>
            <w:tcW w:w="1050" w:type="dxa"/>
            <w:vAlign w:val="bottom"/>
          </w:tcPr>
          <w:p w:rsidR="00000000" w:rsidRDefault="00000000">
            <w:pPr>
              <w:ind w:right="90"/>
              <w:jc w:val="right"/>
              <w:rPr>
                <w:rFonts w:eastAsia="Arial Unicode MS"/>
                <w:sz w:val="17"/>
              </w:rPr>
            </w:pPr>
            <w:r>
              <w:rPr>
                <w:sz w:val="17"/>
              </w:rPr>
              <w:t>7.290</w:t>
            </w:r>
          </w:p>
        </w:tc>
        <w:tc>
          <w:tcPr>
            <w:tcW w:w="1120" w:type="dxa"/>
            <w:vAlign w:val="bottom"/>
          </w:tcPr>
          <w:p w:rsidR="00000000" w:rsidRDefault="00000000">
            <w:pPr>
              <w:ind w:right="284"/>
              <w:jc w:val="right"/>
              <w:rPr>
                <w:rFonts w:eastAsia="Arial Unicode MS"/>
                <w:sz w:val="17"/>
              </w:rPr>
            </w:pPr>
            <w:r>
              <w:rPr>
                <w:sz w:val="17"/>
              </w:rPr>
              <w:t>7,1</w:t>
            </w:r>
          </w:p>
        </w:tc>
        <w:tc>
          <w:tcPr>
            <w:tcW w:w="1162" w:type="dxa"/>
            <w:vAlign w:val="bottom"/>
          </w:tcPr>
          <w:p w:rsidR="00000000" w:rsidRDefault="00000000">
            <w:pPr>
              <w:ind w:right="284"/>
              <w:jc w:val="right"/>
              <w:rPr>
                <w:rFonts w:eastAsia="Arial Unicode MS"/>
                <w:sz w:val="17"/>
              </w:rPr>
            </w:pPr>
            <w:r>
              <w:rPr>
                <w:sz w:val="17"/>
              </w:rPr>
              <w:t>7</w:t>
            </w:r>
          </w:p>
        </w:tc>
        <w:tc>
          <w:tcPr>
            <w:tcW w:w="1077" w:type="dxa"/>
            <w:vAlign w:val="bottom"/>
          </w:tcPr>
          <w:p w:rsidR="00000000" w:rsidRDefault="00000000">
            <w:pPr>
              <w:ind w:right="284"/>
              <w:jc w:val="right"/>
              <w:rPr>
                <w:rFonts w:eastAsia="Arial Unicode MS"/>
                <w:sz w:val="17"/>
              </w:rPr>
            </w:pPr>
            <w:r>
              <w:rPr>
                <w:sz w:val="17"/>
              </w:rPr>
              <w:t>1,9</w:t>
            </w:r>
          </w:p>
        </w:tc>
        <w:tc>
          <w:tcPr>
            <w:tcW w:w="1064" w:type="dxa"/>
            <w:vAlign w:val="bottom"/>
          </w:tcPr>
          <w:p w:rsidR="00000000" w:rsidRDefault="00000000">
            <w:pPr>
              <w:ind w:right="284"/>
              <w:jc w:val="right"/>
              <w:rPr>
                <w:rFonts w:eastAsia="Arial Unicode MS"/>
                <w:sz w:val="17"/>
              </w:rPr>
            </w:pPr>
            <w:r>
              <w:rPr>
                <w:sz w:val="17"/>
              </w:rPr>
              <w:t>3,6</w:t>
            </w:r>
          </w:p>
        </w:tc>
        <w:tc>
          <w:tcPr>
            <w:tcW w:w="1022" w:type="dxa"/>
            <w:vAlign w:val="bottom"/>
          </w:tcPr>
          <w:p w:rsidR="00000000" w:rsidRDefault="00000000">
            <w:pPr>
              <w:ind w:right="284"/>
              <w:jc w:val="right"/>
              <w:rPr>
                <w:rFonts w:eastAsia="Arial Unicode MS"/>
                <w:sz w:val="17"/>
              </w:rPr>
            </w:pPr>
            <w:r>
              <w:rPr>
                <w:sz w:val="17"/>
              </w:rPr>
              <w:t>13,9</w:t>
            </w:r>
          </w:p>
        </w:tc>
        <w:tc>
          <w:tcPr>
            <w:tcW w:w="1218" w:type="dxa"/>
            <w:vAlign w:val="bottom"/>
          </w:tcPr>
          <w:p w:rsidR="00000000" w:rsidRDefault="00000000">
            <w:pPr>
              <w:ind w:right="284"/>
              <w:jc w:val="right"/>
              <w:rPr>
                <w:rFonts w:eastAsia="Arial Unicode MS"/>
                <w:sz w:val="17"/>
              </w:rPr>
            </w:pPr>
            <w:r>
              <w:rPr>
                <w:sz w:val="17"/>
              </w:rPr>
              <w:t>44,2</w:t>
            </w:r>
          </w:p>
        </w:tc>
        <w:tc>
          <w:tcPr>
            <w:tcW w:w="1120" w:type="dxa"/>
            <w:vAlign w:val="bottom"/>
          </w:tcPr>
          <w:p w:rsidR="00000000" w:rsidRDefault="00000000">
            <w:pPr>
              <w:ind w:right="284"/>
              <w:jc w:val="right"/>
              <w:rPr>
                <w:rFonts w:eastAsia="Arial Unicode MS"/>
                <w:sz w:val="17"/>
              </w:rPr>
            </w:pPr>
            <w:r>
              <w:rPr>
                <w:sz w:val="17"/>
              </w:rPr>
              <w:t>18,9</w:t>
            </w:r>
          </w:p>
        </w:tc>
        <w:tc>
          <w:tcPr>
            <w:tcW w:w="1079" w:type="dxa"/>
            <w:vAlign w:val="bottom"/>
          </w:tcPr>
          <w:p w:rsidR="00000000" w:rsidRDefault="00000000">
            <w:pPr>
              <w:ind w:right="284"/>
              <w:jc w:val="right"/>
              <w:rPr>
                <w:rFonts w:eastAsia="Arial Unicode MS"/>
                <w:sz w:val="17"/>
              </w:rPr>
            </w:pPr>
            <w:r>
              <w:rPr>
                <w:sz w:val="17"/>
              </w:rPr>
              <w:t>2,3</w:t>
            </w:r>
          </w:p>
        </w:tc>
        <w:tc>
          <w:tcPr>
            <w:tcW w:w="1034" w:type="dxa"/>
            <w:vAlign w:val="bottom"/>
          </w:tcPr>
          <w:p w:rsidR="00000000" w:rsidRDefault="00000000">
            <w:pPr>
              <w:ind w:right="284"/>
              <w:jc w:val="right"/>
              <w:rPr>
                <w:rFonts w:eastAsia="Arial Unicode MS"/>
                <w:sz w:val="17"/>
              </w:rPr>
            </w:pPr>
            <w:r>
              <w:rPr>
                <w:sz w:val="17"/>
              </w:rPr>
              <w:t>1,1</w:t>
            </w:r>
          </w:p>
        </w:tc>
      </w:tr>
      <w:tr w:rsidR="00000000">
        <w:tblPrEx>
          <w:tblCellMar>
            <w:top w:w="0" w:type="dxa"/>
            <w:bottom w:w="0" w:type="dxa"/>
          </w:tblCellMar>
        </w:tblPrEx>
        <w:tc>
          <w:tcPr>
            <w:tcW w:w="2352" w:type="dxa"/>
          </w:tcPr>
          <w:p w:rsidR="00000000" w:rsidRDefault="00000000">
            <w:pPr>
              <w:pStyle w:val="BodyText"/>
              <w:spacing w:after="0"/>
              <w:rPr>
                <w:b w:val="0"/>
                <w:bCs w:val="0"/>
                <w:sz w:val="20"/>
              </w:rPr>
            </w:pPr>
            <w:r>
              <w:rPr>
                <w:b w:val="0"/>
                <w:bCs w:val="0"/>
                <w:sz w:val="20"/>
              </w:rPr>
              <w:t>Africanos</w:t>
            </w:r>
          </w:p>
        </w:tc>
        <w:tc>
          <w:tcPr>
            <w:tcW w:w="1050" w:type="dxa"/>
            <w:vAlign w:val="bottom"/>
          </w:tcPr>
          <w:p w:rsidR="00000000" w:rsidRDefault="00000000">
            <w:pPr>
              <w:ind w:right="90"/>
              <w:jc w:val="right"/>
              <w:rPr>
                <w:rFonts w:eastAsia="Arial Unicode MS"/>
                <w:sz w:val="17"/>
              </w:rPr>
            </w:pPr>
            <w:r>
              <w:rPr>
                <w:sz w:val="17"/>
              </w:rPr>
              <w:t>1.409</w:t>
            </w:r>
          </w:p>
        </w:tc>
        <w:tc>
          <w:tcPr>
            <w:tcW w:w="1120" w:type="dxa"/>
            <w:vAlign w:val="bottom"/>
          </w:tcPr>
          <w:p w:rsidR="00000000" w:rsidRDefault="00000000">
            <w:pPr>
              <w:ind w:right="284"/>
              <w:jc w:val="right"/>
              <w:rPr>
                <w:rFonts w:eastAsia="Arial Unicode MS"/>
                <w:sz w:val="17"/>
              </w:rPr>
            </w:pPr>
            <w:r>
              <w:rPr>
                <w:sz w:val="17"/>
              </w:rPr>
              <w:t>27</w:t>
            </w:r>
          </w:p>
        </w:tc>
        <w:tc>
          <w:tcPr>
            <w:tcW w:w="1162" w:type="dxa"/>
            <w:vAlign w:val="bottom"/>
          </w:tcPr>
          <w:p w:rsidR="00000000" w:rsidRDefault="00000000">
            <w:pPr>
              <w:ind w:right="284"/>
              <w:jc w:val="right"/>
              <w:rPr>
                <w:rFonts w:eastAsia="Arial Unicode MS"/>
                <w:sz w:val="17"/>
              </w:rPr>
            </w:pPr>
            <w:r>
              <w:rPr>
                <w:sz w:val="17"/>
              </w:rPr>
              <w:t>15</w:t>
            </w:r>
          </w:p>
        </w:tc>
        <w:tc>
          <w:tcPr>
            <w:tcW w:w="1077" w:type="dxa"/>
            <w:vAlign w:val="bottom"/>
          </w:tcPr>
          <w:p w:rsidR="00000000" w:rsidRDefault="00000000">
            <w:pPr>
              <w:ind w:right="284"/>
              <w:jc w:val="right"/>
              <w:rPr>
                <w:rFonts w:eastAsia="Arial Unicode MS"/>
                <w:sz w:val="17"/>
              </w:rPr>
            </w:pPr>
            <w:r>
              <w:rPr>
                <w:sz w:val="17"/>
              </w:rPr>
              <w:t>0,8</w:t>
            </w:r>
          </w:p>
        </w:tc>
        <w:tc>
          <w:tcPr>
            <w:tcW w:w="1064" w:type="dxa"/>
            <w:vAlign w:val="bottom"/>
          </w:tcPr>
          <w:p w:rsidR="00000000" w:rsidRDefault="00000000">
            <w:pPr>
              <w:ind w:right="284"/>
              <w:jc w:val="right"/>
              <w:rPr>
                <w:rFonts w:eastAsia="Arial Unicode MS"/>
                <w:sz w:val="17"/>
              </w:rPr>
            </w:pPr>
            <w:r>
              <w:rPr>
                <w:sz w:val="17"/>
              </w:rPr>
              <w:t>1,3</w:t>
            </w:r>
          </w:p>
        </w:tc>
        <w:tc>
          <w:tcPr>
            <w:tcW w:w="1022" w:type="dxa"/>
            <w:vAlign w:val="bottom"/>
          </w:tcPr>
          <w:p w:rsidR="00000000" w:rsidRDefault="00000000">
            <w:pPr>
              <w:ind w:right="284"/>
              <w:jc w:val="right"/>
              <w:rPr>
                <w:rFonts w:eastAsia="Arial Unicode MS"/>
                <w:sz w:val="17"/>
              </w:rPr>
            </w:pPr>
            <w:r>
              <w:rPr>
                <w:sz w:val="17"/>
              </w:rPr>
              <w:t>36,5</w:t>
            </w:r>
          </w:p>
        </w:tc>
        <w:tc>
          <w:tcPr>
            <w:tcW w:w="1218" w:type="dxa"/>
            <w:vAlign w:val="bottom"/>
          </w:tcPr>
          <w:p w:rsidR="00000000" w:rsidRDefault="00000000">
            <w:pPr>
              <w:ind w:right="284"/>
              <w:jc w:val="right"/>
              <w:rPr>
                <w:rFonts w:eastAsia="Arial Unicode MS"/>
                <w:sz w:val="17"/>
              </w:rPr>
            </w:pPr>
            <w:r>
              <w:rPr>
                <w:sz w:val="17"/>
              </w:rPr>
              <w:t>5,3</w:t>
            </w:r>
          </w:p>
        </w:tc>
        <w:tc>
          <w:tcPr>
            <w:tcW w:w="1120" w:type="dxa"/>
            <w:vAlign w:val="bottom"/>
          </w:tcPr>
          <w:p w:rsidR="00000000" w:rsidRDefault="00000000">
            <w:pPr>
              <w:ind w:right="284"/>
              <w:jc w:val="right"/>
              <w:rPr>
                <w:rFonts w:eastAsia="Arial Unicode MS"/>
                <w:sz w:val="17"/>
              </w:rPr>
            </w:pPr>
            <w:r>
              <w:rPr>
                <w:sz w:val="17"/>
              </w:rPr>
              <w:t>3,7</w:t>
            </w:r>
          </w:p>
        </w:tc>
        <w:tc>
          <w:tcPr>
            <w:tcW w:w="1079" w:type="dxa"/>
            <w:vAlign w:val="bottom"/>
          </w:tcPr>
          <w:p w:rsidR="00000000" w:rsidRDefault="00000000">
            <w:pPr>
              <w:ind w:right="284"/>
              <w:jc w:val="right"/>
              <w:rPr>
                <w:rFonts w:eastAsia="Arial Unicode MS"/>
                <w:sz w:val="17"/>
              </w:rPr>
            </w:pPr>
            <w:r>
              <w:rPr>
                <w:sz w:val="17"/>
              </w:rPr>
              <w:t>9</w:t>
            </w:r>
          </w:p>
        </w:tc>
        <w:tc>
          <w:tcPr>
            <w:tcW w:w="1034" w:type="dxa"/>
            <w:vAlign w:val="bottom"/>
          </w:tcPr>
          <w:p w:rsidR="00000000" w:rsidRDefault="00000000">
            <w:pPr>
              <w:ind w:right="284"/>
              <w:jc w:val="right"/>
              <w:rPr>
                <w:rFonts w:eastAsia="Arial Unicode MS"/>
                <w:sz w:val="17"/>
              </w:rPr>
            </w:pPr>
            <w:r>
              <w:rPr>
                <w:sz w:val="17"/>
              </w:rPr>
              <w:t>1,6</w:t>
            </w:r>
          </w:p>
        </w:tc>
      </w:tr>
      <w:tr w:rsidR="00000000">
        <w:tblPrEx>
          <w:tblCellMar>
            <w:top w:w="0" w:type="dxa"/>
            <w:bottom w:w="0" w:type="dxa"/>
          </w:tblCellMar>
        </w:tblPrEx>
        <w:tc>
          <w:tcPr>
            <w:tcW w:w="2352" w:type="dxa"/>
          </w:tcPr>
          <w:p w:rsidR="00000000" w:rsidRDefault="00000000">
            <w:pPr>
              <w:pStyle w:val="BodyText"/>
              <w:spacing w:after="0"/>
              <w:rPr>
                <w:b w:val="0"/>
                <w:bCs w:val="0"/>
                <w:sz w:val="20"/>
              </w:rPr>
            </w:pPr>
            <w:r>
              <w:rPr>
                <w:b w:val="0"/>
                <w:bCs w:val="0"/>
                <w:sz w:val="20"/>
              </w:rPr>
              <w:t>Americanos</w:t>
            </w:r>
          </w:p>
        </w:tc>
        <w:tc>
          <w:tcPr>
            <w:tcW w:w="1050" w:type="dxa"/>
            <w:vAlign w:val="bottom"/>
          </w:tcPr>
          <w:p w:rsidR="00000000" w:rsidRDefault="00000000">
            <w:pPr>
              <w:ind w:right="90"/>
              <w:jc w:val="right"/>
              <w:rPr>
                <w:rFonts w:eastAsia="Arial Unicode MS"/>
                <w:sz w:val="17"/>
              </w:rPr>
            </w:pPr>
            <w:r>
              <w:rPr>
                <w:sz w:val="17"/>
              </w:rPr>
              <w:t>44</w:t>
            </w:r>
          </w:p>
        </w:tc>
        <w:tc>
          <w:tcPr>
            <w:tcW w:w="1120" w:type="dxa"/>
            <w:vAlign w:val="bottom"/>
          </w:tcPr>
          <w:p w:rsidR="00000000" w:rsidRDefault="00000000">
            <w:pPr>
              <w:ind w:right="284"/>
              <w:jc w:val="right"/>
              <w:rPr>
                <w:rFonts w:eastAsia="Arial Unicode MS"/>
                <w:sz w:val="17"/>
              </w:rPr>
            </w:pPr>
            <w:r>
              <w:rPr>
                <w:sz w:val="17"/>
              </w:rPr>
              <w:t>15,9</w:t>
            </w:r>
          </w:p>
        </w:tc>
        <w:tc>
          <w:tcPr>
            <w:tcW w:w="1162" w:type="dxa"/>
            <w:vAlign w:val="bottom"/>
          </w:tcPr>
          <w:p w:rsidR="00000000" w:rsidRDefault="00000000">
            <w:pPr>
              <w:ind w:right="284"/>
              <w:jc w:val="right"/>
              <w:rPr>
                <w:rFonts w:eastAsia="Arial Unicode MS"/>
                <w:sz w:val="17"/>
              </w:rPr>
            </w:pPr>
            <w:r>
              <w:rPr>
                <w:sz w:val="17"/>
              </w:rPr>
              <w:t>38,6</w:t>
            </w:r>
          </w:p>
        </w:tc>
        <w:tc>
          <w:tcPr>
            <w:tcW w:w="1077" w:type="dxa"/>
            <w:vAlign w:val="bottom"/>
          </w:tcPr>
          <w:p w:rsidR="00000000" w:rsidRDefault="00000000">
            <w:pPr>
              <w:ind w:right="284"/>
              <w:jc w:val="right"/>
              <w:rPr>
                <w:rFonts w:eastAsia="Arial Unicode MS"/>
                <w:sz w:val="17"/>
              </w:rPr>
            </w:pPr>
            <w:r>
              <w:rPr>
                <w:sz w:val="17"/>
              </w:rPr>
              <w:t>-</w:t>
            </w:r>
          </w:p>
        </w:tc>
        <w:tc>
          <w:tcPr>
            <w:tcW w:w="1064" w:type="dxa"/>
            <w:vAlign w:val="bottom"/>
          </w:tcPr>
          <w:p w:rsidR="00000000" w:rsidRDefault="00000000">
            <w:pPr>
              <w:ind w:right="284"/>
              <w:jc w:val="right"/>
              <w:rPr>
                <w:rFonts w:eastAsia="Arial Unicode MS"/>
                <w:sz w:val="17"/>
              </w:rPr>
            </w:pPr>
            <w:r>
              <w:rPr>
                <w:sz w:val="17"/>
              </w:rPr>
              <w:t>-</w:t>
            </w:r>
          </w:p>
        </w:tc>
        <w:tc>
          <w:tcPr>
            <w:tcW w:w="1022" w:type="dxa"/>
            <w:vAlign w:val="bottom"/>
          </w:tcPr>
          <w:p w:rsidR="00000000" w:rsidRDefault="00000000">
            <w:pPr>
              <w:ind w:right="284"/>
              <w:jc w:val="right"/>
              <w:rPr>
                <w:rFonts w:eastAsia="Arial Unicode MS"/>
                <w:sz w:val="17"/>
              </w:rPr>
            </w:pPr>
            <w:r>
              <w:rPr>
                <w:sz w:val="17"/>
              </w:rPr>
              <w:t>11,4</w:t>
            </w:r>
          </w:p>
        </w:tc>
        <w:tc>
          <w:tcPr>
            <w:tcW w:w="1218" w:type="dxa"/>
            <w:vAlign w:val="bottom"/>
          </w:tcPr>
          <w:p w:rsidR="00000000" w:rsidRDefault="00000000">
            <w:pPr>
              <w:ind w:right="284"/>
              <w:jc w:val="right"/>
              <w:rPr>
                <w:rFonts w:eastAsia="Arial Unicode MS"/>
                <w:sz w:val="17"/>
              </w:rPr>
            </w:pPr>
            <w:r>
              <w:rPr>
                <w:sz w:val="17"/>
              </w:rPr>
              <w:t>13,6</w:t>
            </w:r>
          </w:p>
        </w:tc>
        <w:tc>
          <w:tcPr>
            <w:tcW w:w="1120" w:type="dxa"/>
            <w:vAlign w:val="bottom"/>
          </w:tcPr>
          <w:p w:rsidR="00000000" w:rsidRDefault="00000000">
            <w:pPr>
              <w:ind w:right="284"/>
              <w:jc w:val="right"/>
              <w:rPr>
                <w:rFonts w:eastAsia="Arial Unicode MS"/>
                <w:sz w:val="17"/>
              </w:rPr>
            </w:pPr>
            <w:r>
              <w:rPr>
                <w:sz w:val="17"/>
              </w:rPr>
              <w:t>9,1</w:t>
            </w:r>
          </w:p>
        </w:tc>
        <w:tc>
          <w:tcPr>
            <w:tcW w:w="1079" w:type="dxa"/>
            <w:vAlign w:val="bottom"/>
          </w:tcPr>
          <w:p w:rsidR="00000000" w:rsidRDefault="00000000">
            <w:pPr>
              <w:ind w:right="284"/>
              <w:jc w:val="right"/>
              <w:rPr>
                <w:rFonts w:eastAsia="Arial Unicode MS"/>
                <w:sz w:val="17"/>
              </w:rPr>
            </w:pPr>
            <w:r>
              <w:rPr>
                <w:sz w:val="17"/>
              </w:rPr>
              <w:t>6,8</w:t>
            </w:r>
          </w:p>
        </w:tc>
        <w:tc>
          <w:tcPr>
            <w:tcW w:w="1034" w:type="dxa"/>
            <w:vAlign w:val="bottom"/>
          </w:tcPr>
          <w:p w:rsidR="00000000" w:rsidRDefault="00000000">
            <w:pPr>
              <w:ind w:right="284"/>
              <w:jc w:val="right"/>
              <w:rPr>
                <w:rFonts w:eastAsia="Arial Unicode MS"/>
                <w:sz w:val="17"/>
              </w:rPr>
            </w:pPr>
            <w:r>
              <w:rPr>
                <w:sz w:val="17"/>
              </w:rPr>
              <w:t>4,5</w:t>
            </w:r>
          </w:p>
        </w:tc>
      </w:tr>
      <w:tr w:rsidR="00000000">
        <w:tblPrEx>
          <w:tblCellMar>
            <w:top w:w="0" w:type="dxa"/>
            <w:bottom w:w="0" w:type="dxa"/>
          </w:tblCellMar>
        </w:tblPrEx>
        <w:tc>
          <w:tcPr>
            <w:tcW w:w="2352" w:type="dxa"/>
          </w:tcPr>
          <w:p w:rsidR="00000000" w:rsidRDefault="00000000">
            <w:pPr>
              <w:pStyle w:val="BodyText"/>
              <w:spacing w:after="0"/>
              <w:rPr>
                <w:b w:val="0"/>
                <w:bCs w:val="0"/>
                <w:sz w:val="20"/>
              </w:rPr>
            </w:pPr>
            <w:r>
              <w:rPr>
                <w:b w:val="0"/>
                <w:bCs w:val="0"/>
                <w:sz w:val="20"/>
              </w:rPr>
              <w:t>Asiáticos</w:t>
            </w:r>
          </w:p>
        </w:tc>
        <w:tc>
          <w:tcPr>
            <w:tcW w:w="1050" w:type="dxa"/>
            <w:vAlign w:val="bottom"/>
          </w:tcPr>
          <w:p w:rsidR="00000000" w:rsidRDefault="00000000">
            <w:pPr>
              <w:ind w:right="90"/>
              <w:jc w:val="right"/>
              <w:rPr>
                <w:rFonts w:eastAsia="Arial Unicode MS"/>
                <w:sz w:val="17"/>
              </w:rPr>
            </w:pPr>
            <w:r>
              <w:rPr>
                <w:sz w:val="17"/>
              </w:rPr>
              <w:t>130</w:t>
            </w:r>
          </w:p>
        </w:tc>
        <w:tc>
          <w:tcPr>
            <w:tcW w:w="1120" w:type="dxa"/>
            <w:vAlign w:val="bottom"/>
          </w:tcPr>
          <w:p w:rsidR="00000000" w:rsidRDefault="00000000">
            <w:pPr>
              <w:ind w:right="284"/>
              <w:jc w:val="right"/>
              <w:rPr>
                <w:rFonts w:eastAsia="Arial Unicode MS"/>
                <w:sz w:val="17"/>
              </w:rPr>
            </w:pPr>
            <w:r>
              <w:rPr>
                <w:sz w:val="17"/>
              </w:rPr>
              <w:t>9,2</w:t>
            </w:r>
          </w:p>
        </w:tc>
        <w:tc>
          <w:tcPr>
            <w:tcW w:w="1162" w:type="dxa"/>
            <w:vAlign w:val="bottom"/>
          </w:tcPr>
          <w:p w:rsidR="00000000" w:rsidRDefault="00000000">
            <w:pPr>
              <w:ind w:right="284"/>
              <w:jc w:val="right"/>
              <w:rPr>
                <w:rFonts w:eastAsia="Arial Unicode MS"/>
                <w:sz w:val="17"/>
              </w:rPr>
            </w:pPr>
            <w:r>
              <w:rPr>
                <w:sz w:val="17"/>
              </w:rPr>
              <w:t>20</w:t>
            </w:r>
          </w:p>
        </w:tc>
        <w:tc>
          <w:tcPr>
            <w:tcW w:w="1077" w:type="dxa"/>
            <w:vAlign w:val="bottom"/>
          </w:tcPr>
          <w:p w:rsidR="00000000" w:rsidRDefault="00000000">
            <w:pPr>
              <w:ind w:right="284"/>
              <w:jc w:val="right"/>
              <w:rPr>
                <w:rFonts w:eastAsia="Arial Unicode MS"/>
                <w:sz w:val="17"/>
              </w:rPr>
            </w:pPr>
            <w:r>
              <w:rPr>
                <w:sz w:val="17"/>
              </w:rPr>
              <w:t>6,9</w:t>
            </w:r>
          </w:p>
        </w:tc>
        <w:tc>
          <w:tcPr>
            <w:tcW w:w="1064" w:type="dxa"/>
            <w:vAlign w:val="bottom"/>
          </w:tcPr>
          <w:p w:rsidR="00000000" w:rsidRDefault="00000000">
            <w:pPr>
              <w:ind w:right="284"/>
              <w:jc w:val="right"/>
              <w:rPr>
                <w:rFonts w:eastAsia="Arial Unicode MS"/>
                <w:sz w:val="17"/>
              </w:rPr>
            </w:pPr>
            <w:r>
              <w:rPr>
                <w:sz w:val="17"/>
              </w:rPr>
              <w:t>2,3</w:t>
            </w:r>
          </w:p>
        </w:tc>
        <w:tc>
          <w:tcPr>
            <w:tcW w:w="1022" w:type="dxa"/>
            <w:vAlign w:val="bottom"/>
          </w:tcPr>
          <w:p w:rsidR="00000000" w:rsidRDefault="00000000">
            <w:pPr>
              <w:ind w:right="284"/>
              <w:jc w:val="right"/>
              <w:rPr>
                <w:rFonts w:eastAsia="Arial Unicode MS"/>
                <w:sz w:val="17"/>
              </w:rPr>
            </w:pPr>
            <w:r>
              <w:rPr>
                <w:sz w:val="17"/>
              </w:rPr>
              <w:t>28,5</w:t>
            </w:r>
          </w:p>
        </w:tc>
        <w:tc>
          <w:tcPr>
            <w:tcW w:w="1218" w:type="dxa"/>
            <w:vAlign w:val="bottom"/>
          </w:tcPr>
          <w:p w:rsidR="00000000" w:rsidRDefault="00000000">
            <w:pPr>
              <w:ind w:right="284"/>
              <w:jc w:val="right"/>
              <w:rPr>
                <w:rFonts w:eastAsia="Arial Unicode MS"/>
                <w:sz w:val="17"/>
              </w:rPr>
            </w:pPr>
            <w:r>
              <w:rPr>
                <w:sz w:val="17"/>
              </w:rPr>
              <w:t>12,3</w:t>
            </w:r>
          </w:p>
        </w:tc>
        <w:tc>
          <w:tcPr>
            <w:tcW w:w="1120" w:type="dxa"/>
            <w:vAlign w:val="bottom"/>
          </w:tcPr>
          <w:p w:rsidR="00000000" w:rsidRDefault="00000000">
            <w:pPr>
              <w:ind w:right="284"/>
              <w:jc w:val="right"/>
              <w:rPr>
                <w:rFonts w:eastAsia="Arial Unicode MS"/>
                <w:sz w:val="17"/>
              </w:rPr>
            </w:pPr>
            <w:r>
              <w:rPr>
                <w:sz w:val="17"/>
              </w:rPr>
              <w:t>1,5</w:t>
            </w:r>
          </w:p>
        </w:tc>
        <w:tc>
          <w:tcPr>
            <w:tcW w:w="1079" w:type="dxa"/>
            <w:vAlign w:val="bottom"/>
          </w:tcPr>
          <w:p w:rsidR="00000000" w:rsidRDefault="00000000">
            <w:pPr>
              <w:ind w:right="284"/>
              <w:jc w:val="right"/>
              <w:rPr>
                <w:rFonts w:eastAsia="Arial Unicode MS"/>
                <w:sz w:val="17"/>
              </w:rPr>
            </w:pPr>
            <w:r>
              <w:rPr>
                <w:sz w:val="17"/>
              </w:rPr>
              <w:t>17,7</w:t>
            </w:r>
          </w:p>
        </w:tc>
        <w:tc>
          <w:tcPr>
            <w:tcW w:w="1034" w:type="dxa"/>
            <w:vAlign w:val="bottom"/>
          </w:tcPr>
          <w:p w:rsidR="00000000" w:rsidRDefault="00000000">
            <w:pPr>
              <w:ind w:right="284"/>
              <w:jc w:val="right"/>
              <w:rPr>
                <w:rFonts w:eastAsia="Arial Unicode MS"/>
                <w:sz w:val="17"/>
              </w:rPr>
            </w:pPr>
            <w:r>
              <w:rPr>
                <w:sz w:val="17"/>
              </w:rPr>
              <w:t>1,5</w:t>
            </w:r>
          </w:p>
        </w:tc>
      </w:tr>
      <w:tr w:rsidR="00000000">
        <w:tblPrEx>
          <w:tblCellMar>
            <w:top w:w="0" w:type="dxa"/>
            <w:bottom w:w="0" w:type="dxa"/>
          </w:tblCellMar>
        </w:tblPrEx>
        <w:tc>
          <w:tcPr>
            <w:tcW w:w="2352" w:type="dxa"/>
          </w:tcPr>
          <w:p w:rsidR="00000000" w:rsidRDefault="00000000">
            <w:pPr>
              <w:pStyle w:val="BodyText"/>
              <w:spacing w:after="0"/>
              <w:rPr>
                <w:b w:val="0"/>
                <w:bCs w:val="0"/>
                <w:sz w:val="20"/>
              </w:rPr>
            </w:pPr>
            <w:r>
              <w:rPr>
                <w:b w:val="0"/>
                <w:bCs w:val="0"/>
                <w:sz w:val="20"/>
              </w:rPr>
              <w:t>Europeos</w:t>
            </w:r>
          </w:p>
        </w:tc>
        <w:tc>
          <w:tcPr>
            <w:tcW w:w="1050" w:type="dxa"/>
            <w:vAlign w:val="bottom"/>
          </w:tcPr>
          <w:p w:rsidR="00000000" w:rsidRDefault="00000000">
            <w:pPr>
              <w:ind w:right="90"/>
              <w:jc w:val="right"/>
              <w:rPr>
                <w:rFonts w:eastAsia="Arial Unicode MS"/>
                <w:sz w:val="17"/>
              </w:rPr>
            </w:pPr>
            <w:r>
              <w:rPr>
                <w:sz w:val="17"/>
              </w:rPr>
              <w:t>80</w:t>
            </w:r>
          </w:p>
        </w:tc>
        <w:tc>
          <w:tcPr>
            <w:tcW w:w="1120" w:type="dxa"/>
            <w:vAlign w:val="bottom"/>
          </w:tcPr>
          <w:p w:rsidR="00000000" w:rsidRDefault="00000000">
            <w:pPr>
              <w:ind w:right="284"/>
              <w:jc w:val="right"/>
              <w:rPr>
                <w:rFonts w:eastAsia="Arial Unicode MS"/>
                <w:sz w:val="17"/>
              </w:rPr>
            </w:pPr>
            <w:r>
              <w:rPr>
                <w:sz w:val="17"/>
              </w:rPr>
              <w:t>8,8</w:t>
            </w:r>
          </w:p>
        </w:tc>
        <w:tc>
          <w:tcPr>
            <w:tcW w:w="1162" w:type="dxa"/>
            <w:vAlign w:val="bottom"/>
          </w:tcPr>
          <w:p w:rsidR="00000000" w:rsidRDefault="00000000">
            <w:pPr>
              <w:ind w:right="284"/>
              <w:jc w:val="right"/>
              <w:rPr>
                <w:rFonts w:eastAsia="Arial Unicode MS"/>
                <w:sz w:val="17"/>
              </w:rPr>
            </w:pPr>
            <w:r>
              <w:rPr>
                <w:sz w:val="17"/>
              </w:rPr>
              <w:t>20</w:t>
            </w:r>
          </w:p>
        </w:tc>
        <w:tc>
          <w:tcPr>
            <w:tcW w:w="1077" w:type="dxa"/>
            <w:vAlign w:val="bottom"/>
          </w:tcPr>
          <w:p w:rsidR="00000000" w:rsidRDefault="00000000">
            <w:pPr>
              <w:ind w:right="284"/>
              <w:jc w:val="right"/>
              <w:rPr>
                <w:rFonts w:eastAsia="Arial Unicode MS"/>
                <w:sz w:val="17"/>
              </w:rPr>
            </w:pPr>
            <w:r>
              <w:rPr>
                <w:sz w:val="17"/>
              </w:rPr>
              <w:t>2,5</w:t>
            </w:r>
          </w:p>
        </w:tc>
        <w:tc>
          <w:tcPr>
            <w:tcW w:w="1064" w:type="dxa"/>
            <w:vAlign w:val="bottom"/>
          </w:tcPr>
          <w:p w:rsidR="00000000" w:rsidRDefault="00000000">
            <w:pPr>
              <w:ind w:right="284"/>
              <w:jc w:val="right"/>
              <w:rPr>
                <w:rFonts w:eastAsia="Arial Unicode MS"/>
                <w:sz w:val="17"/>
              </w:rPr>
            </w:pPr>
            <w:r>
              <w:rPr>
                <w:sz w:val="17"/>
              </w:rPr>
              <w:t>2,5</w:t>
            </w:r>
          </w:p>
        </w:tc>
        <w:tc>
          <w:tcPr>
            <w:tcW w:w="1022" w:type="dxa"/>
            <w:vAlign w:val="bottom"/>
          </w:tcPr>
          <w:p w:rsidR="00000000" w:rsidRDefault="00000000">
            <w:pPr>
              <w:ind w:right="284"/>
              <w:jc w:val="right"/>
              <w:rPr>
                <w:rFonts w:eastAsia="Arial Unicode MS"/>
                <w:sz w:val="17"/>
              </w:rPr>
            </w:pPr>
            <w:r>
              <w:rPr>
                <w:sz w:val="17"/>
              </w:rPr>
              <w:t>40</w:t>
            </w:r>
          </w:p>
        </w:tc>
        <w:tc>
          <w:tcPr>
            <w:tcW w:w="1218" w:type="dxa"/>
            <w:vAlign w:val="bottom"/>
          </w:tcPr>
          <w:p w:rsidR="00000000" w:rsidRDefault="00000000">
            <w:pPr>
              <w:ind w:right="284"/>
              <w:jc w:val="right"/>
              <w:rPr>
                <w:rFonts w:eastAsia="Arial Unicode MS"/>
                <w:sz w:val="17"/>
              </w:rPr>
            </w:pPr>
            <w:r>
              <w:rPr>
                <w:sz w:val="17"/>
              </w:rPr>
              <w:t>12,5</w:t>
            </w:r>
          </w:p>
        </w:tc>
        <w:tc>
          <w:tcPr>
            <w:tcW w:w="1120" w:type="dxa"/>
            <w:vAlign w:val="bottom"/>
          </w:tcPr>
          <w:p w:rsidR="00000000" w:rsidRDefault="00000000">
            <w:pPr>
              <w:ind w:right="284"/>
              <w:jc w:val="right"/>
              <w:rPr>
                <w:rFonts w:eastAsia="Arial Unicode MS"/>
                <w:sz w:val="17"/>
              </w:rPr>
            </w:pPr>
            <w:r>
              <w:rPr>
                <w:sz w:val="17"/>
              </w:rPr>
              <w:t>3,8</w:t>
            </w:r>
          </w:p>
        </w:tc>
        <w:tc>
          <w:tcPr>
            <w:tcW w:w="1079" w:type="dxa"/>
            <w:vAlign w:val="bottom"/>
          </w:tcPr>
          <w:p w:rsidR="00000000" w:rsidRDefault="00000000">
            <w:pPr>
              <w:ind w:right="284"/>
              <w:jc w:val="right"/>
              <w:rPr>
                <w:rFonts w:eastAsia="Arial Unicode MS"/>
                <w:sz w:val="17"/>
              </w:rPr>
            </w:pPr>
            <w:r>
              <w:rPr>
                <w:sz w:val="17"/>
              </w:rPr>
              <w:t>10</w:t>
            </w:r>
          </w:p>
        </w:tc>
        <w:tc>
          <w:tcPr>
            <w:tcW w:w="1034" w:type="dxa"/>
            <w:vAlign w:val="bottom"/>
          </w:tcPr>
          <w:p w:rsidR="00000000" w:rsidRDefault="00000000">
            <w:pPr>
              <w:ind w:right="284"/>
              <w:jc w:val="right"/>
              <w:rPr>
                <w:rFonts w:eastAsia="Arial Unicode MS"/>
                <w:sz w:val="17"/>
              </w:rPr>
            </w:pPr>
            <w:r>
              <w:rPr>
                <w:sz w:val="17"/>
              </w:rPr>
              <w:t>-</w:t>
            </w:r>
          </w:p>
        </w:tc>
      </w:tr>
    </w:tbl>
    <w:p w:rsidR="00000000" w:rsidRDefault="00000000">
      <w:pPr>
        <w:pStyle w:val="BodyText"/>
        <w:spacing w:before="120" w:after="480"/>
        <w:rPr>
          <w:b w:val="0"/>
          <w:bCs w:val="0"/>
          <w:sz w:val="20"/>
        </w:rPr>
      </w:pPr>
      <w:r>
        <w:rPr>
          <w:b w:val="0"/>
          <w:bCs w:val="0"/>
          <w:i/>
          <w:iCs/>
          <w:sz w:val="20"/>
        </w:rPr>
        <w:t>Fuente</w:t>
      </w:r>
      <w:r>
        <w:rPr>
          <w:b w:val="0"/>
          <w:bCs w:val="0"/>
          <w:sz w:val="20"/>
        </w:rPr>
        <w:t>:  Oficina Central de Estadística (CSO), Censo de Población y Vivienda del 2000</w:t>
      </w:r>
    </w:p>
    <w:p w:rsidR="00000000" w:rsidRDefault="00000000">
      <w:pPr>
        <w:spacing w:after="240"/>
        <w:rPr>
          <w:lang w:val="es-ES_tradnl"/>
        </w:rPr>
      </w:pPr>
    </w:p>
    <w:p w:rsidR="00000000" w:rsidRDefault="00000000">
      <w:pPr>
        <w:spacing w:after="240"/>
      </w:pPr>
    </w:p>
    <w:p w:rsidR="00000000" w:rsidRDefault="00000000">
      <w:pPr>
        <w:spacing w:after="240"/>
        <w:sectPr w:rsidR="00000000">
          <w:headerReference w:type="even" r:id="rId17"/>
          <w:headerReference w:type="default" r:id="rId18"/>
          <w:headerReference w:type="first" r:id="rId19"/>
          <w:pgSz w:w="16838" w:h="11906" w:orient="landscape" w:code="9"/>
          <w:pgMar w:top="1701" w:right="1701" w:bottom="851" w:left="1985" w:header="851" w:footer="567" w:gutter="0"/>
          <w:cols w:space="708"/>
          <w:docGrid w:linePitch="360"/>
        </w:sectPr>
      </w:pPr>
    </w:p>
    <w:p w:rsidR="00000000" w:rsidRDefault="00000000">
      <w:pPr>
        <w:pStyle w:val="BodyText"/>
        <w:rPr>
          <w:b w:val="0"/>
          <w:bCs w:val="0"/>
        </w:rPr>
      </w:pPr>
      <w:r>
        <w:rPr>
          <w:b w:val="0"/>
          <w:bCs w:val="0"/>
        </w:rPr>
        <w:t>9.</w:t>
      </w:r>
      <w:r>
        <w:rPr>
          <w:b w:val="0"/>
          <w:bCs w:val="0"/>
        </w:rPr>
        <w:tab/>
        <w:t xml:space="preserve">La religión predominante en Zambia es el cristianismo, cuyos grupos mayoritarios son los católicos y los protestantes.  El resto de la población es de musulmanes, hindúes, budistas, judíos y ateos (véase el cuadro 8).  Hay libertad de culto en el país y un patrón general de afiliación religiosa que registra proporciones variables en las nueve provincias (cuadro 9). </w:t>
      </w:r>
    </w:p>
    <w:p w:rsidR="00000000" w:rsidRDefault="00000000">
      <w:pPr>
        <w:pStyle w:val="BodyText"/>
        <w:jc w:val="center"/>
      </w:pPr>
      <w:r>
        <w:t>Cuadro 8</w:t>
      </w:r>
    </w:p>
    <w:p w:rsidR="00000000" w:rsidRDefault="00000000">
      <w:pPr>
        <w:pStyle w:val="BodyText"/>
        <w:jc w:val="center"/>
      </w:pPr>
      <w:r>
        <w:t>Porcentaje de la población que profesa las distintas religiones, por sexo,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0"/>
        <w:gridCol w:w="1386"/>
        <w:gridCol w:w="1162"/>
        <w:gridCol w:w="1414"/>
        <w:gridCol w:w="1231"/>
        <w:gridCol w:w="1398"/>
        <w:gridCol w:w="1153"/>
      </w:tblGrid>
      <w:tr w:rsidR="00000000">
        <w:tblPrEx>
          <w:tblCellMar>
            <w:top w:w="0" w:type="dxa"/>
            <w:bottom w:w="0" w:type="dxa"/>
          </w:tblCellMar>
        </w:tblPrEx>
        <w:tc>
          <w:tcPr>
            <w:tcW w:w="1750" w:type="dxa"/>
            <w:vAlign w:val="center"/>
          </w:tcPr>
          <w:p w:rsidR="00000000" w:rsidRDefault="00000000">
            <w:pPr>
              <w:pStyle w:val="BodyText"/>
              <w:spacing w:after="0"/>
              <w:jc w:val="center"/>
              <w:rPr>
                <w:b w:val="0"/>
                <w:bCs w:val="0"/>
              </w:rPr>
            </w:pPr>
            <w:r>
              <w:rPr>
                <w:b w:val="0"/>
                <w:bCs w:val="0"/>
              </w:rPr>
              <w:t>Religión</w:t>
            </w:r>
          </w:p>
        </w:tc>
        <w:tc>
          <w:tcPr>
            <w:tcW w:w="1386" w:type="dxa"/>
            <w:vAlign w:val="center"/>
          </w:tcPr>
          <w:p w:rsidR="00000000" w:rsidRDefault="00000000">
            <w:pPr>
              <w:pStyle w:val="BodyText"/>
              <w:spacing w:after="0"/>
              <w:jc w:val="center"/>
              <w:rPr>
                <w:b w:val="0"/>
                <w:bCs w:val="0"/>
              </w:rPr>
            </w:pPr>
            <w:r>
              <w:rPr>
                <w:b w:val="0"/>
                <w:bCs w:val="0"/>
              </w:rPr>
              <w:t>Población total</w:t>
            </w:r>
          </w:p>
        </w:tc>
        <w:tc>
          <w:tcPr>
            <w:tcW w:w="1162" w:type="dxa"/>
            <w:vAlign w:val="center"/>
          </w:tcPr>
          <w:p w:rsidR="00000000" w:rsidRDefault="00000000">
            <w:pPr>
              <w:pStyle w:val="BodyText"/>
              <w:spacing w:after="0"/>
              <w:jc w:val="center"/>
              <w:rPr>
                <w:b w:val="0"/>
                <w:bCs w:val="0"/>
              </w:rPr>
            </w:pPr>
            <w:r>
              <w:rPr>
                <w:b w:val="0"/>
                <w:bCs w:val="0"/>
              </w:rPr>
              <w:t>Porcentaje</w:t>
            </w:r>
          </w:p>
        </w:tc>
        <w:tc>
          <w:tcPr>
            <w:tcW w:w="1414" w:type="dxa"/>
            <w:vAlign w:val="center"/>
          </w:tcPr>
          <w:p w:rsidR="00000000" w:rsidRDefault="00000000">
            <w:pPr>
              <w:pStyle w:val="BodyText"/>
              <w:spacing w:after="0"/>
              <w:jc w:val="center"/>
              <w:rPr>
                <w:b w:val="0"/>
                <w:bCs w:val="0"/>
              </w:rPr>
            </w:pPr>
            <w:r>
              <w:rPr>
                <w:b w:val="0"/>
                <w:bCs w:val="0"/>
              </w:rPr>
              <w:t>Población masculina</w:t>
            </w:r>
          </w:p>
        </w:tc>
        <w:tc>
          <w:tcPr>
            <w:tcW w:w="1231" w:type="dxa"/>
            <w:vAlign w:val="center"/>
          </w:tcPr>
          <w:p w:rsidR="00000000" w:rsidRDefault="00000000">
            <w:pPr>
              <w:pStyle w:val="BodyText"/>
              <w:spacing w:after="0"/>
              <w:jc w:val="center"/>
              <w:rPr>
                <w:b w:val="0"/>
                <w:bCs w:val="0"/>
              </w:rPr>
            </w:pPr>
            <w:r>
              <w:rPr>
                <w:b w:val="0"/>
                <w:bCs w:val="0"/>
              </w:rPr>
              <w:t>Porcentaje</w:t>
            </w:r>
          </w:p>
        </w:tc>
        <w:tc>
          <w:tcPr>
            <w:tcW w:w="1398" w:type="dxa"/>
            <w:vAlign w:val="center"/>
          </w:tcPr>
          <w:p w:rsidR="00000000" w:rsidRDefault="00000000">
            <w:pPr>
              <w:pStyle w:val="BodyText"/>
              <w:spacing w:after="0"/>
              <w:jc w:val="center"/>
              <w:rPr>
                <w:b w:val="0"/>
                <w:bCs w:val="0"/>
              </w:rPr>
            </w:pPr>
            <w:r>
              <w:rPr>
                <w:b w:val="0"/>
                <w:bCs w:val="0"/>
              </w:rPr>
              <w:t>Población femenina</w:t>
            </w:r>
          </w:p>
        </w:tc>
        <w:tc>
          <w:tcPr>
            <w:tcW w:w="1153" w:type="dxa"/>
            <w:vAlign w:val="center"/>
          </w:tcPr>
          <w:p w:rsidR="00000000" w:rsidRDefault="00000000">
            <w:pPr>
              <w:pStyle w:val="BodyText"/>
              <w:spacing w:after="0"/>
              <w:jc w:val="center"/>
              <w:rPr>
                <w:b w:val="0"/>
                <w:bCs w:val="0"/>
              </w:rPr>
            </w:pPr>
            <w:r>
              <w:rPr>
                <w:b w:val="0"/>
                <w:bCs w:val="0"/>
              </w:rPr>
              <w:t>Porcentaje</w:t>
            </w:r>
          </w:p>
        </w:tc>
      </w:tr>
      <w:tr w:rsidR="00000000">
        <w:tblPrEx>
          <w:tblCellMar>
            <w:top w:w="0" w:type="dxa"/>
            <w:bottom w:w="0" w:type="dxa"/>
          </w:tblCellMar>
        </w:tblPrEx>
        <w:tc>
          <w:tcPr>
            <w:tcW w:w="1750" w:type="dxa"/>
          </w:tcPr>
          <w:p w:rsidR="00000000" w:rsidRDefault="00000000">
            <w:pPr>
              <w:pStyle w:val="BodyText"/>
              <w:spacing w:after="0"/>
              <w:rPr>
                <w:b w:val="0"/>
                <w:bCs w:val="0"/>
              </w:rPr>
            </w:pPr>
            <w:r>
              <w:rPr>
                <w:b w:val="0"/>
                <w:bCs w:val="0"/>
              </w:rPr>
              <w:t>Población total</w:t>
            </w:r>
          </w:p>
        </w:tc>
        <w:tc>
          <w:tcPr>
            <w:tcW w:w="1386" w:type="dxa"/>
          </w:tcPr>
          <w:p w:rsidR="00000000" w:rsidRDefault="00000000">
            <w:pPr>
              <w:pStyle w:val="Header"/>
              <w:ind w:right="98"/>
              <w:jc w:val="right"/>
            </w:pPr>
            <w:r>
              <w:t>9.337.425</w:t>
            </w:r>
          </w:p>
        </w:tc>
        <w:tc>
          <w:tcPr>
            <w:tcW w:w="1162" w:type="dxa"/>
          </w:tcPr>
          <w:p w:rsidR="00000000" w:rsidRDefault="00000000">
            <w:pPr>
              <w:jc w:val="center"/>
            </w:pPr>
            <w:r>
              <w:t>100,0</w:t>
            </w:r>
          </w:p>
        </w:tc>
        <w:tc>
          <w:tcPr>
            <w:tcW w:w="1414" w:type="dxa"/>
          </w:tcPr>
          <w:p w:rsidR="00000000" w:rsidRDefault="00000000">
            <w:pPr>
              <w:ind w:right="154"/>
              <w:jc w:val="right"/>
            </w:pPr>
            <w:r>
              <w:t>4.594.290</w:t>
            </w:r>
          </w:p>
        </w:tc>
        <w:tc>
          <w:tcPr>
            <w:tcW w:w="1231" w:type="dxa"/>
          </w:tcPr>
          <w:p w:rsidR="00000000" w:rsidRDefault="00000000">
            <w:pPr>
              <w:jc w:val="center"/>
            </w:pPr>
            <w:r>
              <w:t>49,2</w:t>
            </w:r>
          </w:p>
        </w:tc>
        <w:tc>
          <w:tcPr>
            <w:tcW w:w="1398" w:type="dxa"/>
          </w:tcPr>
          <w:p w:rsidR="00000000" w:rsidRDefault="00000000">
            <w:pPr>
              <w:ind w:right="138"/>
              <w:jc w:val="right"/>
            </w:pPr>
            <w:r>
              <w:t>4.743.135</w:t>
            </w:r>
          </w:p>
        </w:tc>
        <w:tc>
          <w:tcPr>
            <w:tcW w:w="1153" w:type="dxa"/>
          </w:tcPr>
          <w:p w:rsidR="00000000" w:rsidRDefault="00000000">
            <w:pPr>
              <w:jc w:val="center"/>
            </w:pPr>
            <w:r>
              <w:t>50,8</w:t>
            </w:r>
          </w:p>
        </w:tc>
      </w:tr>
      <w:tr w:rsidR="00000000">
        <w:tblPrEx>
          <w:tblCellMar>
            <w:top w:w="0" w:type="dxa"/>
            <w:bottom w:w="0" w:type="dxa"/>
          </w:tblCellMar>
        </w:tblPrEx>
        <w:tc>
          <w:tcPr>
            <w:tcW w:w="1750" w:type="dxa"/>
          </w:tcPr>
          <w:p w:rsidR="00000000" w:rsidRDefault="00000000">
            <w:pPr>
              <w:pStyle w:val="BodyText"/>
              <w:spacing w:after="0"/>
              <w:rPr>
                <w:b w:val="0"/>
                <w:bCs w:val="0"/>
              </w:rPr>
            </w:pPr>
            <w:r>
              <w:rPr>
                <w:b w:val="0"/>
                <w:bCs w:val="0"/>
              </w:rPr>
              <w:t>Católica</w:t>
            </w:r>
          </w:p>
        </w:tc>
        <w:tc>
          <w:tcPr>
            <w:tcW w:w="1386" w:type="dxa"/>
          </w:tcPr>
          <w:p w:rsidR="00000000" w:rsidRDefault="00000000">
            <w:pPr>
              <w:ind w:right="98"/>
              <w:jc w:val="right"/>
            </w:pPr>
            <w:r>
              <w:t>2.089.866</w:t>
            </w:r>
          </w:p>
        </w:tc>
        <w:tc>
          <w:tcPr>
            <w:tcW w:w="1162" w:type="dxa"/>
          </w:tcPr>
          <w:p w:rsidR="00000000" w:rsidRDefault="00000000">
            <w:pPr>
              <w:jc w:val="center"/>
            </w:pPr>
            <w:r>
              <w:t>100,0</w:t>
            </w:r>
          </w:p>
        </w:tc>
        <w:tc>
          <w:tcPr>
            <w:tcW w:w="1414" w:type="dxa"/>
          </w:tcPr>
          <w:p w:rsidR="00000000" w:rsidRDefault="00000000">
            <w:pPr>
              <w:ind w:right="154"/>
              <w:jc w:val="right"/>
            </w:pPr>
            <w:r>
              <w:t>1.022.900</w:t>
            </w:r>
          </w:p>
        </w:tc>
        <w:tc>
          <w:tcPr>
            <w:tcW w:w="1231" w:type="dxa"/>
          </w:tcPr>
          <w:p w:rsidR="00000000" w:rsidRDefault="00000000">
            <w:pPr>
              <w:jc w:val="center"/>
            </w:pPr>
            <w:r>
              <w:t>48,9</w:t>
            </w:r>
          </w:p>
        </w:tc>
        <w:tc>
          <w:tcPr>
            <w:tcW w:w="1398" w:type="dxa"/>
          </w:tcPr>
          <w:p w:rsidR="00000000" w:rsidRDefault="00000000">
            <w:pPr>
              <w:ind w:right="138"/>
              <w:jc w:val="right"/>
            </w:pPr>
            <w:r>
              <w:t>1.066.966</w:t>
            </w:r>
          </w:p>
        </w:tc>
        <w:tc>
          <w:tcPr>
            <w:tcW w:w="1153" w:type="dxa"/>
          </w:tcPr>
          <w:p w:rsidR="00000000" w:rsidRDefault="00000000">
            <w:pPr>
              <w:jc w:val="center"/>
            </w:pPr>
            <w:r>
              <w:t>51,1</w:t>
            </w:r>
          </w:p>
        </w:tc>
      </w:tr>
      <w:tr w:rsidR="00000000">
        <w:tblPrEx>
          <w:tblCellMar>
            <w:top w:w="0" w:type="dxa"/>
            <w:bottom w:w="0" w:type="dxa"/>
          </w:tblCellMar>
        </w:tblPrEx>
        <w:tc>
          <w:tcPr>
            <w:tcW w:w="1750" w:type="dxa"/>
          </w:tcPr>
          <w:p w:rsidR="00000000" w:rsidRDefault="00000000">
            <w:pPr>
              <w:pStyle w:val="BodyText"/>
              <w:spacing w:after="0"/>
              <w:rPr>
                <w:b w:val="0"/>
                <w:bCs w:val="0"/>
              </w:rPr>
            </w:pPr>
            <w:r>
              <w:rPr>
                <w:b w:val="0"/>
                <w:bCs w:val="0"/>
              </w:rPr>
              <w:t>Protestante</w:t>
            </w:r>
          </w:p>
        </w:tc>
        <w:tc>
          <w:tcPr>
            <w:tcW w:w="1386" w:type="dxa"/>
          </w:tcPr>
          <w:p w:rsidR="00000000" w:rsidRDefault="00000000">
            <w:pPr>
              <w:ind w:right="98"/>
              <w:jc w:val="right"/>
            </w:pPr>
            <w:r>
              <w:t>6.025.915</w:t>
            </w:r>
          </w:p>
        </w:tc>
        <w:tc>
          <w:tcPr>
            <w:tcW w:w="1162" w:type="dxa"/>
          </w:tcPr>
          <w:p w:rsidR="00000000" w:rsidRDefault="00000000">
            <w:pPr>
              <w:jc w:val="center"/>
            </w:pPr>
            <w:r>
              <w:t>100,0</w:t>
            </w:r>
          </w:p>
        </w:tc>
        <w:tc>
          <w:tcPr>
            <w:tcW w:w="1414" w:type="dxa"/>
          </w:tcPr>
          <w:p w:rsidR="00000000" w:rsidRDefault="00000000">
            <w:pPr>
              <w:ind w:right="154"/>
              <w:jc w:val="right"/>
            </w:pPr>
            <w:r>
              <w:t>2.910.315</w:t>
            </w:r>
          </w:p>
        </w:tc>
        <w:tc>
          <w:tcPr>
            <w:tcW w:w="1231" w:type="dxa"/>
          </w:tcPr>
          <w:p w:rsidR="00000000" w:rsidRDefault="00000000">
            <w:pPr>
              <w:jc w:val="center"/>
            </w:pPr>
            <w:r>
              <w:t>48,3</w:t>
            </w:r>
          </w:p>
        </w:tc>
        <w:tc>
          <w:tcPr>
            <w:tcW w:w="1398" w:type="dxa"/>
          </w:tcPr>
          <w:p w:rsidR="00000000" w:rsidRDefault="00000000">
            <w:pPr>
              <w:ind w:right="138"/>
              <w:jc w:val="right"/>
            </w:pPr>
            <w:r>
              <w:t>3.115.601</w:t>
            </w:r>
          </w:p>
        </w:tc>
        <w:tc>
          <w:tcPr>
            <w:tcW w:w="1153" w:type="dxa"/>
          </w:tcPr>
          <w:p w:rsidR="00000000" w:rsidRDefault="00000000">
            <w:pPr>
              <w:jc w:val="center"/>
            </w:pPr>
            <w:r>
              <w:t>51,7</w:t>
            </w:r>
          </w:p>
        </w:tc>
      </w:tr>
      <w:tr w:rsidR="00000000">
        <w:tblPrEx>
          <w:tblCellMar>
            <w:top w:w="0" w:type="dxa"/>
            <w:bottom w:w="0" w:type="dxa"/>
          </w:tblCellMar>
        </w:tblPrEx>
        <w:tc>
          <w:tcPr>
            <w:tcW w:w="1750" w:type="dxa"/>
          </w:tcPr>
          <w:p w:rsidR="00000000" w:rsidRDefault="00000000">
            <w:pPr>
              <w:pStyle w:val="BodyText"/>
              <w:spacing w:after="0"/>
              <w:rPr>
                <w:b w:val="0"/>
                <w:bCs w:val="0"/>
              </w:rPr>
            </w:pPr>
            <w:r>
              <w:rPr>
                <w:b w:val="0"/>
                <w:bCs w:val="0"/>
              </w:rPr>
              <w:t>Musulmana</w:t>
            </w:r>
          </w:p>
        </w:tc>
        <w:tc>
          <w:tcPr>
            <w:tcW w:w="1386" w:type="dxa"/>
          </w:tcPr>
          <w:p w:rsidR="00000000" w:rsidRDefault="00000000">
            <w:pPr>
              <w:ind w:right="98"/>
              <w:jc w:val="right"/>
            </w:pPr>
            <w:r>
              <w:t>41.932</w:t>
            </w:r>
          </w:p>
        </w:tc>
        <w:tc>
          <w:tcPr>
            <w:tcW w:w="1162" w:type="dxa"/>
          </w:tcPr>
          <w:p w:rsidR="00000000" w:rsidRDefault="00000000">
            <w:pPr>
              <w:jc w:val="center"/>
            </w:pPr>
            <w:r>
              <w:t>100,0</w:t>
            </w:r>
          </w:p>
        </w:tc>
        <w:tc>
          <w:tcPr>
            <w:tcW w:w="1414" w:type="dxa"/>
          </w:tcPr>
          <w:p w:rsidR="00000000" w:rsidRDefault="00000000">
            <w:pPr>
              <w:ind w:right="154"/>
              <w:jc w:val="right"/>
            </w:pPr>
            <w:r>
              <w:t>22.444</w:t>
            </w:r>
          </w:p>
        </w:tc>
        <w:tc>
          <w:tcPr>
            <w:tcW w:w="1231" w:type="dxa"/>
          </w:tcPr>
          <w:p w:rsidR="00000000" w:rsidRDefault="00000000">
            <w:pPr>
              <w:jc w:val="center"/>
            </w:pPr>
            <w:r>
              <w:t>53,5</w:t>
            </w:r>
          </w:p>
        </w:tc>
        <w:tc>
          <w:tcPr>
            <w:tcW w:w="1398" w:type="dxa"/>
          </w:tcPr>
          <w:p w:rsidR="00000000" w:rsidRDefault="00000000">
            <w:pPr>
              <w:ind w:right="138"/>
              <w:jc w:val="right"/>
            </w:pPr>
            <w:r>
              <w:t>19.488</w:t>
            </w:r>
          </w:p>
        </w:tc>
        <w:tc>
          <w:tcPr>
            <w:tcW w:w="1153" w:type="dxa"/>
          </w:tcPr>
          <w:p w:rsidR="00000000" w:rsidRDefault="00000000">
            <w:pPr>
              <w:jc w:val="center"/>
            </w:pPr>
            <w:r>
              <w:t>46,5</w:t>
            </w:r>
          </w:p>
        </w:tc>
      </w:tr>
      <w:tr w:rsidR="00000000">
        <w:tblPrEx>
          <w:tblCellMar>
            <w:top w:w="0" w:type="dxa"/>
            <w:bottom w:w="0" w:type="dxa"/>
          </w:tblCellMar>
        </w:tblPrEx>
        <w:tc>
          <w:tcPr>
            <w:tcW w:w="1750" w:type="dxa"/>
          </w:tcPr>
          <w:p w:rsidR="00000000" w:rsidRDefault="00000000">
            <w:pPr>
              <w:pStyle w:val="BodyText"/>
              <w:spacing w:after="0"/>
              <w:rPr>
                <w:b w:val="0"/>
                <w:bCs w:val="0"/>
              </w:rPr>
            </w:pPr>
            <w:r>
              <w:rPr>
                <w:b w:val="0"/>
                <w:bCs w:val="0"/>
              </w:rPr>
              <w:t>Hindú</w:t>
            </w:r>
          </w:p>
        </w:tc>
        <w:tc>
          <w:tcPr>
            <w:tcW w:w="1386" w:type="dxa"/>
          </w:tcPr>
          <w:p w:rsidR="00000000" w:rsidRDefault="00000000">
            <w:pPr>
              <w:ind w:right="98"/>
              <w:jc w:val="right"/>
            </w:pPr>
            <w:r>
              <w:t>5.442</w:t>
            </w:r>
          </w:p>
        </w:tc>
        <w:tc>
          <w:tcPr>
            <w:tcW w:w="1162" w:type="dxa"/>
          </w:tcPr>
          <w:p w:rsidR="00000000" w:rsidRDefault="00000000">
            <w:pPr>
              <w:jc w:val="center"/>
            </w:pPr>
            <w:r>
              <w:t>100,0</w:t>
            </w:r>
          </w:p>
        </w:tc>
        <w:tc>
          <w:tcPr>
            <w:tcW w:w="1414" w:type="dxa"/>
          </w:tcPr>
          <w:p w:rsidR="00000000" w:rsidRDefault="00000000">
            <w:pPr>
              <w:ind w:right="154"/>
              <w:jc w:val="right"/>
            </w:pPr>
            <w:r>
              <w:t>2.769</w:t>
            </w:r>
          </w:p>
        </w:tc>
        <w:tc>
          <w:tcPr>
            <w:tcW w:w="1231" w:type="dxa"/>
          </w:tcPr>
          <w:p w:rsidR="00000000" w:rsidRDefault="00000000">
            <w:pPr>
              <w:jc w:val="center"/>
            </w:pPr>
            <w:r>
              <w:t>50,9</w:t>
            </w:r>
          </w:p>
        </w:tc>
        <w:tc>
          <w:tcPr>
            <w:tcW w:w="1398" w:type="dxa"/>
          </w:tcPr>
          <w:p w:rsidR="00000000" w:rsidRDefault="00000000">
            <w:pPr>
              <w:ind w:right="138"/>
              <w:jc w:val="right"/>
            </w:pPr>
            <w:r>
              <w:t>2.673</w:t>
            </w:r>
          </w:p>
        </w:tc>
        <w:tc>
          <w:tcPr>
            <w:tcW w:w="1153" w:type="dxa"/>
          </w:tcPr>
          <w:p w:rsidR="00000000" w:rsidRDefault="00000000">
            <w:pPr>
              <w:jc w:val="center"/>
            </w:pPr>
            <w:r>
              <w:t>49,1</w:t>
            </w:r>
          </w:p>
        </w:tc>
      </w:tr>
      <w:tr w:rsidR="00000000">
        <w:tblPrEx>
          <w:tblCellMar>
            <w:top w:w="0" w:type="dxa"/>
            <w:bottom w:w="0" w:type="dxa"/>
          </w:tblCellMar>
        </w:tblPrEx>
        <w:tc>
          <w:tcPr>
            <w:tcW w:w="1750" w:type="dxa"/>
          </w:tcPr>
          <w:p w:rsidR="00000000" w:rsidRDefault="00000000">
            <w:pPr>
              <w:pStyle w:val="BodyText"/>
              <w:spacing w:after="0"/>
              <w:rPr>
                <w:b w:val="0"/>
                <w:bCs w:val="0"/>
              </w:rPr>
            </w:pPr>
            <w:r>
              <w:rPr>
                <w:b w:val="0"/>
                <w:bCs w:val="0"/>
              </w:rPr>
              <w:t>Otras</w:t>
            </w:r>
          </w:p>
        </w:tc>
        <w:tc>
          <w:tcPr>
            <w:tcW w:w="1386" w:type="dxa"/>
          </w:tcPr>
          <w:p w:rsidR="00000000" w:rsidRDefault="00000000">
            <w:pPr>
              <w:ind w:right="98"/>
              <w:jc w:val="right"/>
            </w:pPr>
            <w:r>
              <w:t>674.319</w:t>
            </w:r>
          </w:p>
        </w:tc>
        <w:tc>
          <w:tcPr>
            <w:tcW w:w="1162" w:type="dxa"/>
          </w:tcPr>
          <w:p w:rsidR="00000000" w:rsidRDefault="00000000">
            <w:pPr>
              <w:jc w:val="center"/>
            </w:pPr>
            <w:r>
              <w:t>100,0</w:t>
            </w:r>
          </w:p>
        </w:tc>
        <w:tc>
          <w:tcPr>
            <w:tcW w:w="1414" w:type="dxa"/>
          </w:tcPr>
          <w:p w:rsidR="00000000" w:rsidRDefault="00000000">
            <w:pPr>
              <w:ind w:right="154"/>
              <w:jc w:val="right"/>
            </w:pPr>
            <w:r>
              <w:t>330.483</w:t>
            </w:r>
          </w:p>
        </w:tc>
        <w:tc>
          <w:tcPr>
            <w:tcW w:w="1231" w:type="dxa"/>
          </w:tcPr>
          <w:p w:rsidR="00000000" w:rsidRDefault="00000000">
            <w:pPr>
              <w:jc w:val="center"/>
            </w:pPr>
            <w:r>
              <w:t>49,0</w:t>
            </w:r>
          </w:p>
        </w:tc>
        <w:tc>
          <w:tcPr>
            <w:tcW w:w="1398" w:type="dxa"/>
          </w:tcPr>
          <w:p w:rsidR="00000000" w:rsidRDefault="00000000">
            <w:pPr>
              <w:ind w:right="138"/>
              <w:jc w:val="right"/>
            </w:pPr>
            <w:r>
              <w:t>343.836</w:t>
            </w:r>
          </w:p>
        </w:tc>
        <w:tc>
          <w:tcPr>
            <w:tcW w:w="1153" w:type="dxa"/>
          </w:tcPr>
          <w:p w:rsidR="00000000" w:rsidRDefault="00000000">
            <w:pPr>
              <w:jc w:val="center"/>
            </w:pPr>
            <w:r>
              <w:t>51,0</w:t>
            </w:r>
          </w:p>
        </w:tc>
      </w:tr>
      <w:tr w:rsidR="00000000">
        <w:tblPrEx>
          <w:tblCellMar>
            <w:top w:w="0" w:type="dxa"/>
            <w:bottom w:w="0" w:type="dxa"/>
          </w:tblCellMar>
        </w:tblPrEx>
        <w:tc>
          <w:tcPr>
            <w:tcW w:w="1750" w:type="dxa"/>
          </w:tcPr>
          <w:p w:rsidR="00000000" w:rsidRDefault="00000000">
            <w:pPr>
              <w:pStyle w:val="BodyText"/>
              <w:spacing w:after="0"/>
              <w:rPr>
                <w:b w:val="0"/>
                <w:bCs w:val="0"/>
              </w:rPr>
            </w:pPr>
            <w:r>
              <w:rPr>
                <w:b w:val="0"/>
                <w:bCs w:val="0"/>
              </w:rPr>
              <w:t>Ninguna</w:t>
            </w:r>
          </w:p>
        </w:tc>
        <w:tc>
          <w:tcPr>
            <w:tcW w:w="1386" w:type="dxa"/>
          </w:tcPr>
          <w:p w:rsidR="00000000" w:rsidRDefault="00000000">
            <w:pPr>
              <w:ind w:right="98"/>
              <w:jc w:val="right"/>
            </w:pPr>
            <w:r>
              <w:t>499.950</w:t>
            </w:r>
          </w:p>
        </w:tc>
        <w:tc>
          <w:tcPr>
            <w:tcW w:w="1162" w:type="dxa"/>
          </w:tcPr>
          <w:p w:rsidR="00000000" w:rsidRDefault="00000000">
            <w:pPr>
              <w:jc w:val="center"/>
            </w:pPr>
            <w:r>
              <w:t>100,0</w:t>
            </w:r>
          </w:p>
        </w:tc>
        <w:tc>
          <w:tcPr>
            <w:tcW w:w="1414" w:type="dxa"/>
          </w:tcPr>
          <w:p w:rsidR="00000000" w:rsidRDefault="00000000">
            <w:pPr>
              <w:ind w:right="154"/>
              <w:jc w:val="right"/>
            </w:pPr>
            <w:r>
              <w:t>305.379</w:t>
            </w:r>
          </w:p>
        </w:tc>
        <w:tc>
          <w:tcPr>
            <w:tcW w:w="1231" w:type="dxa"/>
          </w:tcPr>
          <w:p w:rsidR="00000000" w:rsidRDefault="00000000">
            <w:pPr>
              <w:jc w:val="center"/>
            </w:pPr>
            <w:r>
              <w:t>61,1</w:t>
            </w:r>
          </w:p>
        </w:tc>
        <w:tc>
          <w:tcPr>
            <w:tcW w:w="1398" w:type="dxa"/>
          </w:tcPr>
          <w:p w:rsidR="00000000" w:rsidRDefault="00000000">
            <w:pPr>
              <w:ind w:right="138"/>
              <w:jc w:val="right"/>
            </w:pPr>
            <w:r>
              <w:t>194.571</w:t>
            </w:r>
          </w:p>
        </w:tc>
        <w:tc>
          <w:tcPr>
            <w:tcW w:w="1153" w:type="dxa"/>
          </w:tcPr>
          <w:p w:rsidR="00000000" w:rsidRDefault="00000000">
            <w:pPr>
              <w:jc w:val="center"/>
            </w:pPr>
            <w:r>
              <w:t>38,9</w:t>
            </w:r>
          </w:p>
        </w:tc>
      </w:tr>
    </w:tbl>
    <w:p w:rsidR="00000000" w:rsidRDefault="00000000">
      <w:pPr>
        <w:pStyle w:val="BodyText"/>
        <w:spacing w:before="120" w:after="480"/>
        <w:rPr>
          <w:b w:val="0"/>
          <w:bCs w:val="0"/>
        </w:rPr>
      </w:pPr>
      <w:r>
        <w:rPr>
          <w:b w:val="0"/>
          <w:bCs w:val="0"/>
          <w:i/>
          <w:iCs/>
        </w:rPr>
        <w:t>Fuente</w:t>
      </w:r>
      <w:r>
        <w:rPr>
          <w:b w:val="0"/>
          <w:bCs w:val="0"/>
        </w:rPr>
        <w:t>:  Oficina Central de Estadística (CSO), Centro de Población y Vivienda del 2000.</w:t>
      </w:r>
    </w:p>
    <w:p w:rsidR="00000000" w:rsidRDefault="00000000">
      <w:pPr>
        <w:pStyle w:val="BodyText"/>
        <w:spacing w:after="220"/>
        <w:jc w:val="center"/>
        <w:rPr>
          <w:sz w:val="22"/>
        </w:rPr>
      </w:pPr>
      <w:r>
        <w:rPr>
          <w:sz w:val="22"/>
        </w:rPr>
        <w:t>Cuadro 9</w:t>
      </w:r>
    </w:p>
    <w:p w:rsidR="00000000" w:rsidRDefault="00000000">
      <w:pPr>
        <w:pStyle w:val="BodyText"/>
        <w:spacing w:after="220"/>
        <w:jc w:val="center"/>
        <w:rPr>
          <w:sz w:val="22"/>
        </w:rPr>
      </w:pPr>
      <w:r>
        <w:rPr>
          <w:sz w:val="22"/>
        </w:rPr>
        <w:t>Jefes de hogar por religión y provincia,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1"/>
        <w:gridCol w:w="1257"/>
        <w:gridCol w:w="1246"/>
        <w:gridCol w:w="1162"/>
        <w:gridCol w:w="1315"/>
        <w:gridCol w:w="1064"/>
        <w:gridCol w:w="1008"/>
        <w:gridCol w:w="941"/>
      </w:tblGrid>
      <w:tr w:rsidR="00000000">
        <w:tblPrEx>
          <w:tblCellMar>
            <w:top w:w="0" w:type="dxa"/>
            <w:bottom w:w="0" w:type="dxa"/>
          </w:tblCellMar>
        </w:tblPrEx>
        <w:trPr>
          <w:cantSplit/>
        </w:trPr>
        <w:tc>
          <w:tcPr>
            <w:tcW w:w="1501" w:type="dxa"/>
            <w:vMerge w:val="restart"/>
            <w:vAlign w:val="center"/>
          </w:tcPr>
          <w:p w:rsidR="00000000" w:rsidRDefault="00000000">
            <w:pPr>
              <w:pStyle w:val="BodyText"/>
              <w:spacing w:after="0"/>
              <w:jc w:val="center"/>
              <w:rPr>
                <w:b w:val="0"/>
                <w:bCs w:val="0"/>
                <w:sz w:val="22"/>
              </w:rPr>
            </w:pPr>
            <w:r>
              <w:rPr>
                <w:b w:val="0"/>
                <w:bCs w:val="0"/>
                <w:sz w:val="22"/>
              </w:rPr>
              <w:t>Provincia</w:t>
            </w:r>
          </w:p>
        </w:tc>
        <w:tc>
          <w:tcPr>
            <w:tcW w:w="7993" w:type="dxa"/>
            <w:gridSpan w:val="7"/>
            <w:vAlign w:val="center"/>
          </w:tcPr>
          <w:p w:rsidR="00000000" w:rsidRDefault="00000000">
            <w:pPr>
              <w:pStyle w:val="BodyText"/>
              <w:spacing w:after="0"/>
              <w:jc w:val="center"/>
              <w:rPr>
                <w:b w:val="0"/>
                <w:bCs w:val="0"/>
                <w:sz w:val="22"/>
              </w:rPr>
            </w:pPr>
            <w:r>
              <w:rPr>
                <w:b w:val="0"/>
                <w:bCs w:val="0"/>
                <w:sz w:val="22"/>
              </w:rPr>
              <w:t>Religión</w:t>
            </w:r>
          </w:p>
        </w:tc>
      </w:tr>
      <w:tr w:rsidR="00000000">
        <w:tblPrEx>
          <w:tblCellMar>
            <w:top w:w="0" w:type="dxa"/>
            <w:bottom w:w="0" w:type="dxa"/>
          </w:tblCellMar>
        </w:tblPrEx>
        <w:trPr>
          <w:cantSplit/>
        </w:trPr>
        <w:tc>
          <w:tcPr>
            <w:tcW w:w="1501" w:type="dxa"/>
            <w:vMerge/>
            <w:vAlign w:val="center"/>
          </w:tcPr>
          <w:p w:rsidR="00000000" w:rsidRDefault="00000000">
            <w:pPr>
              <w:pStyle w:val="BodyText"/>
              <w:spacing w:after="0"/>
              <w:jc w:val="center"/>
              <w:rPr>
                <w:b w:val="0"/>
                <w:bCs w:val="0"/>
                <w:sz w:val="22"/>
              </w:rPr>
            </w:pPr>
          </w:p>
        </w:tc>
        <w:tc>
          <w:tcPr>
            <w:tcW w:w="1257" w:type="dxa"/>
            <w:vAlign w:val="center"/>
          </w:tcPr>
          <w:p w:rsidR="00000000" w:rsidRDefault="00000000">
            <w:pPr>
              <w:pStyle w:val="BodyText"/>
              <w:spacing w:after="0"/>
              <w:jc w:val="center"/>
              <w:rPr>
                <w:b w:val="0"/>
                <w:bCs w:val="0"/>
                <w:sz w:val="22"/>
              </w:rPr>
            </w:pPr>
            <w:r>
              <w:rPr>
                <w:b w:val="0"/>
                <w:bCs w:val="0"/>
                <w:sz w:val="22"/>
              </w:rPr>
              <w:t>Población total</w:t>
            </w:r>
          </w:p>
        </w:tc>
        <w:tc>
          <w:tcPr>
            <w:tcW w:w="1246" w:type="dxa"/>
            <w:vAlign w:val="center"/>
          </w:tcPr>
          <w:p w:rsidR="00000000" w:rsidRDefault="00000000">
            <w:pPr>
              <w:pStyle w:val="BodyText"/>
              <w:spacing w:after="0"/>
              <w:jc w:val="center"/>
              <w:rPr>
                <w:b w:val="0"/>
                <w:bCs w:val="0"/>
                <w:sz w:val="22"/>
              </w:rPr>
            </w:pPr>
            <w:r>
              <w:rPr>
                <w:b w:val="0"/>
                <w:bCs w:val="0"/>
                <w:sz w:val="22"/>
              </w:rPr>
              <w:t>Católica</w:t>
            </w:r>
          </w:p>
        </w:tc>
        <w:tc>
          <w:tcPr>
            <w:tcW w:w="1162" w:type="dxa"/>
            <w:vAlign w:val="center"/>
          </w:tcPr>
          <w:p w:rsidR="00000000" w:rsidRDefault="00000000">
            <w:pPr>
              <w:pStyle w:val="BodyText"/>
              <w:spacing w:after="0"/>
              <w:jc w:val="center"/>
              <w:rPr>
                <w:b w:val="0"/>
                <w:bCs w:val="0"/>
                <w:sz w:val="22"/>
              </w:rPr>
            </w:pPr>
            <w:r>
              <w:rPr>
                <w:b w:val="0"/>
                <w:bCs w:val="0"/>
                <w:sz w:val="22"/>
              </w:rPr>
              <w:t>Protestante</w:t>
            </w:r>
          </w:p>
        </w:tc>
        <w:tc>
          <w:tcPr>
            <w:tcW w:w="1315" w:type="dxa"/>
            <w:vAlign w:val="center"/>
          </w:tcPr>
          <w:p w:rsidR="00000000" w:rsidRDefault="00000000">
            <w:pPr>
              <w:pStyle w:val="BodyText"/>
              <w:spacing w:after="0"/>
              <w:jc w:val="center"/>
              <w:rPr>
                <w:b w:val="0"/>
                <w:bCs w:val="0"/>
                <w:sz w:val="22"/>
              </w:rPr>
            </w:pPr>
            <w:r>
              <w:rPr>
                <w:b w:val="0"/>
                <w:bCs w:val="0"/>
                <w:sz w:val="22"/>
              </w:rPr>
              <w:t>Musulmana</w:t>
            </w:r>
          </w:p>
        </w:tc>
        <w:tc>
          <w:tcPr>
            <w:tcW w:w="1064" w:type="dxa"/>
            <w:vAlign w:val="center"/>
          </w:tcPr>
          <w:p w:rsidR="00000000" w:rsidRDefault="00000000">
            <w:pPr>
              <w:pStyle w:val="BodyText"/>
              <w:spacing w:after="0"/>
              <w:jc w:val="center"/>
              <w:rPr>
                <w:b w:val="0"/>
                <w:bCs w:val="0"/>
                <w:sz w:val="22"/>
              </w:rPr>
            </w:pPr>
            <w:r>
              <w:rPr>
                <w:b w:val="0"/>
                <w:bCs w:val="0"/>
                <w:sz w:val="22"/>
              </w:rPr>
              <w:t>Hindú</w:t>
            </w:r>
          </w:p>
        </w:tc>
        <w:tc>
          <w:tcPr>
            <w:tcW w:w="1008" w:type="dxa"/>
            <w:vAlign w:val="center"/>
          </w:tcPr>
          <w:p w:rsidR="00000000" w:rsidRDefault="00000000">
            <w:pPr>
              <w:pStyle w:val="BodyText"/>
              <w:spacing w:after="0"/>
              <w:jc w:val="center"/>
              <w:rPr>
                <w:b w:val="0"/>
                <w:bCs w:val="0"/>
                <w:sz w:val="22"/>
              </w:rPr>
            </w:pPr>
            <w:r>
              <w:rPr>
                <w:b w:val="0"/>
                <w:bCs w:val="0"/>
                <w:sz w:val="22"/>
              </w:rPr>
              <w:t>Otras</w:t>
            </w:r>
          </w:p>
        </w:tc>
        <w:tc>
          <w:tcPr>
            <w:tcW w:w="941" w:type="dxa"/>
            <w:vAlign w:val="center"/>
          </w:tcPr>
          <w:p w:rsidR="00000000" w:rsidRDefault="00000000">
            <w:pPr>
              <w:pStyle w:val="BodyText"/>
              <w:spacing w:after="0"/>
              <w:jc w:val="center"/>
              <w:rPr>
                <w:b w:val="0"/>
                <w:bCs w:val="0"/>
                <w:sz w:val="22"/>
              </w:rPr>
            </w:pPr>
            <w:r>
              <w:rPr>
                <w:b w:val="0"/>
                <w:bCs w:val="0"/>
                <w:sz w:val="22"/>
              </w:rPr>
              <w:t>Ninguna</w:t>
            </w:r>
          </w:p>
        </w:tc>
      </w:tr>
      <w:tr w:rsidR="00000000">
        <w:tblPrEx>
          <w:tblCellMar>
            <w:top w:w="0" w:type="dxa"/>
            <w:bottom w:w="0" w:type="dxa"/>
          </w:tblCellMar>
        </w:tblPrEx>
        <w:tc>
          <w:tcPr>
            <w:tcW w:w="1501" w:type="dxa"/>
          </w:tcPr>
          <w:p w:rsidR="00000000" w:rsidRDefault="00000000">
            <w:pPr>
              <w:pStyle w:val="BodyText"/>
              <w:tabs>
                <w:tab w:val="left" w:pos="360"/>
              </w:tabs>
              <w:spacing w:after="0"/>
              <w:rPr>
                <w:b w:val="0"/>
                <w:bCs w:val="0"/>
                <w:sz w:val="22"/>
                <w:lang w:val="en-GB"/>
              </w:rPr>
            </w:pPr>
            <w:r>
              <w:rPr>
                <w:b w:val="0"/>
                <w:bCs w:val="0"/>
                <w:sz w:val="22"/>
              </w:rPr>
              <w:tab/>
            </w:r>
            <w:r>
              <w:rPr>
                <w:b w:val="0"/>
                <w:bCs w:val="0"/>
                <w:sz w:val="22"/>
                <w:lang w:val="en-GB"/>
              </w:rPr>
              <w:t>Total</w:t>
            </w:r>
          </w:p>
        </w:tc>
        <w:tc>
          <w:tcPr>
            <w:tcW w:w="1257" w:type="dxa"/>
          </w:tcPr>
          <w:p w:rsidR="00000000" w:rsidRDefault="00000000">
            <w:pPr>
              <w:pStyle w:val="HTMLPreformatted"/>
              <w:tabs>
                <w:tab w:val="clear" w:pos="916"/>
              </w:tabs>
              <w:ind w:right="98"/>
              <w:jc w:val="right"/>
              <w:rPr>
                <w:rFonts w:ascii="Times New Roman" w:eastAsia="Times New Roman" w:hAnsi="Times New Roman"/>
                <w:sz w:val="22"/>
                <w:szCs w:val="24"/>
              </w:rPr>
            </w:pPr>
            <w:r>
              <w:rPr>
                <w:rFonts w:ascii="Times New Roman" w:eastAsia="Times New Roman" w:hAnsi="Times New Roman"/>
                <w:sz w:val="22"/>
                <w:szCs w:val="24"/>
              </w:rPr>
              <w:t>1.884.741</w:t>
            </w:r>
          </w:p>
        </w:tc>
        <w:tc>
          <w:tcPr>
            <w:tcW w:w="1246" w:type="dxa"/>
          </w:tcPr>
          <w:p w:rsidR="00000000" w:rsidRDefault="00000000">
            <w:pPr>
              <w:pStyle w:val="Header"/>
              <w:jc w:val="center"/>
              <w:rPr>
                <w:sz w:val="22"/>
                <w:lang w:val="en-GB"/>
              </w:rPr>
            </w:pPr>
            <w:r>
              <w:rPr>
                <w:sz w:val="22"/>
                <w:lang w:val="en-GB"/>
              </w:rPr>
              <w:t>23,3</w:t>
            </w:r>
          </w:p>
        </w:tc>
        <w:tc>
          <w:tcPr>
            <w:tcW w:w="1162" w:type="dxa"/>
          </w:tcPr>
          <w:p w:rsidR="00000000" w:rsidRDefault="00000000">
            <w:pPr>
              <w:jc w:val="center"/>
              <w:rPr>
                <w:sz w:val="22"/>
                <w:lang w:val="en-GB"/>
              </w:rPr>
            </w:pPr>
            <w:r>
              <w:rPr>
                <w:sz w:val="22"/>
                <w:lang w:val="en-GB"/>
              </w:rPr>
              <w:t>61,6</w:t>
            </w:r>
          </w:p>
        </w:tc>
        <w:tc>
          <w:tcPr>
            <w:tcW w:w="1315" w:type="dxa"/>
          </w:tcPr>
          <w:p w:rsidR="00000000" w:rsidRDefault="00000000">
            <w:pPr>
              <w:tabs>
                <w:tab w:val="left" w:pos="720"/>
              </w:tabs>
              <w:jc w:val="center"/>
              <w:rPr>
                <w:sz w:val="22"/>
                <w:lang w:val="en-GB"/>
              </w:rPr>
            </w:pPr>
            <w:r>
              <w:rPr>
                <w:sz w:val="22"/>
                <w:lang w:val="en-GB"/>
              </w:rPr>
              <w:t>0,5</w:t>
            </w:r>
          </w:p>
        </w:tc>
        <w:tc>
          <w:tcPr>
            <w:tcW w:w="1064" w:type="dxa"/>
          </w:tcPr>
          <w:p w:rsidR="00000000" w:rsidRDefault="00000000">
            <w:pPr>
              <w:tabs>
                <w:tab w:val="left" w:pos="720"/>
              </w:tabs>
              <w:jc w:val="center"/>
              <w:rPr>
                <w:sz w:val="22"/>
                <w:lang w:val="en-GB"/>
              </w:rPr>
            </w:pPr>
            <w:r>
              <w:rPr>
                <w:sz w:val="22"/>
                <w:lang w:val="en-GB"/>
              </w:rPr>
              <w:t>0,1</w:t>
            </w:r>
          </w:p>
        </w:tc>
        <w:tc>
          <w:tcPr>
            <w:tcW w:w="1008" w:type="dxa"/>
          </w:tcPr>
          <w:p w:rsidR="00000000" w:rsidRDefault="00000000">
            <w:pPr>
              <w:ind w:right="253"/>
              <w:jc w:val="right"/>
              <w:rPr>
                <w:sz w:val="22"/>
                <w:lang w:val="en-GB"/>
              </w:rPr>
            </w:pPr>
            <w:r>
              <w:rPr>
                <w:sz w:val="22"/>
                <w:lang w:val="en-GB"/>
              </w:rPr>
              <w:t>7,3</w:t>
            </w:r>
          </w:p>
        </w:tc>
        <w:tc>
          <w:tcPr>
            <w:tcW w:w="941" w:type="dxa"/>
          </w:tcPr>
          <w:p w:rsidR="00000000" w:rsidRDefault="00000000">
            <w:pPr>
              <w:ind w:right="253"/>
              <w:jc w:val="right"/>
              <w:rPr>
                <w:sz w:val="22"/>
                <w:lang w:val="en-GB"/>
              </w:rPr>
            </w:pPr>
            <w:r>
              <w:rPr>
                <w:sz w:val="22"/>
                <w:lang w:val="en-GB"/>
              </w:rPr>
              <w:t>7,2</w:t>
            </w:r>
          </w:p>
        </w:tc>
      </w:tr>
      <w:tr w:rsidR="00000000">
        <w:tblPrEx>
          <w:tblCellMar>
            <w:top w:w="0" w:type="dxa"/>
            <w:bottom w:w="0" w:type="dxa"/>
          </w:tblCellMar>
        </w:tblPrEx>
        <w:tc>
          <w:tcPr>
            <w:tcW w:w="1501" w:type="dxa"/>
          </w:tcPr>
          <w:p w:rsidR="00000000" w:rsidRDefault="00000000">
            <w:pPr>
              <w:pStyle w:val="BodyText"/>
              <w:spacing w:after="0"/>
              <w:rPr>
                <w:b w:val="0"/>
                <w:bCs w:val="0"/>
                <w:sz w:val="22"/>
                <w:lang w:val="en-GB"/>
              </w:rPr>
            </w:pPr>
            <w:r>
              <w:rPr>
                <w:b w:val="0"/>
                <w:bCs w:val="0"/>
                <w:sz w:val="22"/>
                <w:lang w:val="en-GB"/>
              </w:rPr>
              <w:t>Central</w:t>
            </w:r>
          </w:p>
        </w:tc>
        <w:tc>
          <w:tcPr>
            <w:tcW w:w="1257" w:type="dxa"/>
          </w:tcPr>
          <w:p w:rsidR="00000000" w:rsidRDefault="00000000">
            <w:pPr>
              <w:pStyle w:val="HTMLPreformatted"/>
              <w:tabs>
                <w:tab w:val="clear" w:pos="916"/>
              </w:tabs>
              <w:ind w:right="98"/>
              <w:jc w:val="right"/>
              <w:rPr>
                <w:rFonts w:ascii="Times New Roman" w:eastAsia="Times New Roman" w:hAnsi="Times New Roman"/>
                <w:sz w:val="22"/>
                <w:szCs w:val="24"/>
              </w:rPr>
            </w:pPr>
            <w:r>
              <w:rPr>
                <w:rFonts w:ascii="Times New Roman" w:eastAsia="Times New Roman" w:hAnsi="Times New Roman"/>
                <w:sz w:val="22"/>
                <w:szCs w:val="24"/>
              </w:rPr>
              <w:t>178.820</w:t>
            </w:r>
          </w:p>
        </w:tc>
        <w:tc>
          <w:tcPr>
            <w:tcW w:w="1246" w:type="dxa"/>
          </w:tcPr>
          <w:p w:rsidR="00000000" w:rsidRDefault="00000000">
            <w:pPr>
              <w:pStyle w:val="Header"/>
              <w:jc w:val="center"/>
              <w:rPr>
                <w:sz w:val="22"/>
                <w:lang w:val="en-GB"/>
              </w:rPr>
            </w:pPr>
            <w:r>
              <w:rPr>
                <w:sz w:val="22"/>
                <w:lang w:val="en-GB"/>
              </w:rPr>
              <w:t>16,8</w:t>
            </w:r>
          </w:p>
        </w:tc>
        <w:tc>
          <w:tcPr>
            <w:tcW w:w="1162" w:type="dxa"/>
          </w:tcPr>
          <w:p w:rsidR="00000000" w:rsidRDefault="00000000">
            <w:pPr>
              <w:jc w:val="center"/>
              <w:rPr>
                <w:sz w:val="22"/>
                <w:lang w:val="en-GB"/>
              </w:rPr>
            </w:pPr>
            <w:r>
              <w:rPr>
                <w:sz w:val="22"/>
                <w:lang w:val="en-GB"/>
              </w:rPr>
              <w:t>69,3</w:t>
            </w:r>
          </w:p>
        </w:tc>
        <w:tc>
          <w:tcPr>
            <w:tcW w:w="1315" w:type="dxa"/>
          </w:tcPr>
          <w:p w:rsidR="00000000" w:rsidRDefault="00000000">
            <w:pPr>
              <w:tabs>
                <w:tab w:val="left" w:pos="720"/>
              </w:tabs>
              <w:jc w:val="center"/>
              <w:rPr>
                <w:sz w:val="22"/>
                <w:lang w:val="en-GB"/>
              </w:rPr>
            </w:pPr>
            <w:r>
              <w:rPr>
                <w:sz w:val="22"/>
                <w:lang w:val="en-GB"/>
              </w:rPr>
              <w:t>0,4</w:t>
            </w:r>
          </w:p>
        </w:tc>
        <w:tc>
          <w:tcPr>
            <w:tcW w:w="1064" w:type="dxa"/>
          </w:tcPr>
          <w:p w:rsidR="00000000" w:rsidRDefault="00000000">
            <w:pPr>
              <w:tabs>
                <w:tab w:val="left" w:pos="720"/>
              </w:tabs>
              <w:jc w:val="center"/>
              <w:rPr>
                <w:sz w:val="22"/>
                <w:lang w:val="en-GB"/>
              </w:rPr>
            </w:pPr>
            <w:r>
              <w:rPr>
                <w:sz w:val="22"/>
                <w:lang w:val="en-GB"/>
              </w:rPr>
              <w:t>-</w:t>
            </w:r>
          </w:p>
        </w:tc>
        <w:tc>
          <w:tcPr>
            <w:tcW w:w="1008" w:type="dxa"/>
          </w:tcPr>
          <w:p w:rsidR="00000000" w:rsidRDefault="00000000">
            <w:pPr>
              <w:ind w:right="253"/>
              <w:jc w:val="right"/>
              <w:rPr>
                <w:sz w:val="22"/>
                <w:lang w:val="en-GB"/>
              </w:rPr>
            </w:pPr>
            <w:r>
              <w:rPr>
                <w:sz w:val="22"/>
                <w:lang w:val="en-GB"/>
              </w:rPr>
              <w:t>8,3</w:t>
            </w:r>
          </w:p>
        </w:tc>
        <w:tc>
          <w:tcPr>
            <w:tcW w:w="941" w:type="dxa"/>
          </w:tcPr>
          <w:p w:rsidR="00000000" w:rsidRDefault="00000000">
            <w:pPr>
              <w:ind w:right="253"/>
              <w:jc w:val="right"/>
              <w:rPr>
                <w:sz w:val="22"/>
                <w:lang w:val="en-GB"/>
              </w:rPr>
            </w:pPr>
            <w:r>
              <w:rPr>
                <w:sz w:val="22"/>
                <w:lang w:val="en-GB"/>
              </w:rPr>
              <w:t>5,2</w:t>
            </w:r>
          </w:p>
        </w:tc>
      </w:tr>
      <w:tr w:rsidR="00000000">
        <w:tblPrEx>
          <w:tblCellMar>
            <w:top w:w="0" w:type="dxa"/>
            <w:bottom w:w="0" w:type="dxa"/>
          </w:tblCellMar>
        </w:tblPrEx>
        <w:tc>
          <w:tcPr>
            <w:tcW w:w="1501" w:type="dxa"/>
          </w:tcPr>
          <w:p w:rsidR="00000000" w:rsidRDefault="00000000">
            <w:pPr>
              <w:pStyle w:val="BodyText"/>
              <w:spacing w:after="0"/>
              <w:rPr>
                <w:b w:val="0"/>
                <w:bCs w:val="0"/>
                <w:sz w:val="22"/>
                <w:lang w:val="en-GB"/>
              </w:rPr>
            </w:pPr>
            <w:r>
              <w:rPr>
                <w:b w:val="0"/>
                <w:bCs w:val="0"/>
                <w:sz w:val="22"/>
                <w:lang w:val="en-GB"/>
              </w:rPr>
              <w:t>Copperbelt</w:t>
            </w:r>
          </w:p>
        </w:tc>
        <w:tc>
          <w:tcPr>
            <w:tcW w:w="1257" w:type="dxa"/>
          </w:tcPr>
          <w:p w:rsidR="00000000" w:rsidRDefault="00000000">
            <w:pPr>
              <w:pStyle w:val="HTMLPreformatted"/>
              <w:tabs>
                <w:tab w:val="clear" w:pos="916"/>
              </w:tabs>
              <w:ind w:right="98"/>
              <w:jc w:val="right"/>
              <w:rPr>
                <w:rFonts w:ascii="Times New Roman" w:eastAsia="Times New Roman" w:hAnsi="Times New Roman"/>
                <w:sz w:val="22"/>
                <w:szCs w:val="24"/>
                <w:lang w:val="es-ES_tradnl"/>
              </w:rPr>
            </w:pPr>
            <w:r>
              <w:rPr>
                <w:rFonts w:ascii="Times New Roman" w:eastAsia="Times New Roman" w:hAnsi="Times New Roman"/>
                <w:sz w:val="22"/>
                <w:szCs w:val="24"/>
                <w:lang w:val="es-ES_tradnl"/>
              </w:rPr>
              <w:t>289.647</w:t>
            </w:r>
          </w:p>
        </w:tc>
        <w:tc>
          <w:tcPr>
            <w:tcW w:w="1246" w:type="dxa"/>
          </w:tcPr>
          <w:p w:rsidR="00000000" w:rsidRDefault="00000000">
            <w:pPr>
              <w:pStyle w:val="Header"/>
              <w:jc w:val="center"/>
              <w:rPr>
                <w:sz w:val="22"/>
              </w:rPr>
            </w:pPr>
            <w:r>
              <w:rPr>
                <w:sz w:val="22"/>
              </w:rPr>
              <w:t>23,9</w:t>
            </w:r>
          </w:p>
        </w:tc>
        <w:tc>
          <w:tcPr>
            <w:tcW w:w="1162" w:type="dxa"/>
          </w:tcPr>
          <w:p w:rsidR="00000000" w:rsidRDefault="00000000">
            <w:pPr>
              <w:jc w:val="center"/>
              <w:rPr>
                <w:sz w:val="22"/>
              </w:rPr>
            </w:pPr>
            <w:r>
              <w:rPr>
                <w:sz w:val="22"/>
              </w:rPr>
              <w:t>63,1</w:t>
            </w:r>
          </w:p>
        </w:tc>
        <w:tc>
          <w:tcPr>
            <w:tcW w:w="1315" w:type="dxa"/>
          </w:tcPr>
          <w:p w:rsidR="00000000" w:rsidRDefault="00000000">
            <w:pPr>
              <w:tabs>
                <w:tab w:val="left" w:pos="720"/>
              </w:tabs>
              <w:jc w:val="center"/>
              <w:rPr>
                <w:sz w:val="22"/>
              </w:rPr>
            </w:pPr>
            <w:r>
              <w:rPr>
                <w:sz w:val="22"/>
              </w:rPr>
              <w:t>0,6</w:t>
            </w:r>
          </w:p>
        </w:tc>
        <w:tc>
          <w:tcPr>
            <w:tcW w:w="1064" w:type="dxa"/>
          </w:tcPr>
          <w:p w:rsidR="00000000" w:rsidRDefault="00000000">
            <w:pPr>
              <w:tabs>
                <w:tab w:val="left" w:pos="720"/>
              </w:tabs>
              <w:jc w:val="center"/>
              <w:rPr>
                <w:sz w:val="22"/>
              </w:rPr>
            </w:pPr>
            <w:r>
              <w:rPr>
                <w:sz w:val="22"/>
              </w:rPr>
              <w:t>0,2</w:t>
            </w:r>
          </w:p>
        </w:tc>
        <w:tc>
          <w:tcPr>
            <w:tcW w:w="1008" w:type="dxa"/>
          </w:tcPr>
          <w:p w:rsidR="00000000" w:rsidRDefault="00000000">
            <w:pPr>
              <w:ind w:right="253"/>
              <w:jc w:val="right"/>
              <w:rPr>
                <w:sz w:val="22"/>
              </w:rPr>
            </w:pPr>
            <w:r>
              <w:rPr>
                <w:sz w:val="22"/>
              </w:rPr>
              <w:t>7,5</w:t>
            </w:r>
          </w:p>
        </w:tc>
        <w:tc>
          <w:tcPr>
            <w:tcW w:w="941" w:type="dxa"/>
          </w:tcPr>
          <w:p w:rsidR="00000000" w:rsidRDefault="00000000">
            <w:pPr>
              <w:ind w:right="253"/>
              <w:jc w:val="right"/>
              <w:rPr>
                <w:sz w:val="22"/>
              </w:rPr>
            </w:pPr>
            <w:r>
              <w:rPr>
                <w:sz w:val="22"/>
              </w:rPr>
              <w:t>4,7</w:t>
            </w:r>
          </w:p>
        </w:tc>
      </w:tr>
      <w:tr w:rsidR="00000000">
        <w:tblPrEx>
          <w:tblCellMar>
            <w:top w:w="0" w:type="dxa"/>
            <w:bottom w:w="0" w:type="dxa"/>
          </w:tblCellMar>
        </w:tblPrEx>
        <w:tc>
          <w:tcPr>
            <w:tcW w:w="1501" w:type="dxa"/>
          </w:tcPr>
          <w:p w:rsidR="00000000" w:rsidRDefault="00000000">
            <w:pPr>
              <w:pStyle w:val="BodyText"/>
              <w:spacing w:after="0"/>
              <w:rPr>
                <w:b w:val="0"/>
                <w:bCs w:val="0"/>
                <w:sz w:val="22"/>
              </w:rPr>
            </w:pPr>
            <w:r>
              <w:rPr>
                <w:b w:val="0"/>
                <w:bCs w:val="0"/>
                <w:sz w:val="22"/>
              </w:rPr>
              <w:t>Oriental</w:t>
            </w:r>
          </w:p>
        </w:tc>
        <w:tc>
          <w:tcPr>
            <w:tcW w:w="1257" w:type="dxa"/>
          </w:tcPr>
          <w:p w:rsidR="00000000" w:rsidRDefault="00000000">
            <w:pPr>
              <w:pStyle w:val="HTMLPreformatted"/>
              <w:tabs>
                <w:tab w:val="clear" w:pos="916"/>
              </w:tabs>
              <w:ind w:right="98"/>
              <w:jc w:val="right"/>
              <w:rPr>
                <w:rFonts w:ascii="Times New Roman" w:eastAsia="Times New Roman" w:hAnsi="Times New Roman"/>
                <w:sz w:val="22"/>
                <w:szCs w:val="24"/>
                <w:lang w:val="es-ES_tradnl"/>
              </w:rPr>
            </w:pPr>
            <w:r>
              <w:rPr>
                <w:rFonts w:ascii="Times New Roman" w:eastAsia="Times New Roman" w:hAnsi="Times New Roman"/>
                <w:sz w:val="22"/>
                <w:szCs w:val="24"/>
                <w:lang w:val="es-ES_tradnl"/>
              </w:rPr>
              <w:t>254.603</w:t>
            </w:r>
          </w:p>
        </w:tc>
        <w:tc>
          <w:tcPr>
            <w:tcW w:w="1246" w:type="dxa"/>
          </w:tcPr>
          <w:p w:rsidR="00000000" w:rsidRDefault="00000000">
            <w:pPr>
              <w:pStyle w:val="Header"/>
              <w:jc w:val="center"/>
              <w:rPr>
                <w:sz w:val="22"/>
              </w:rPr>
            </w:pPr>
            <w:r>
              <w:rPr>
                <w:sz w:val="22"/>
              </w:rPr>
              <w:t>25,8</w:t>
            </w:r>
          </w:p>
        </w:tc>
        <w:tc>
          <w:tcPr>
            <w:tcW w:w="1162" w:type="dxa"/>
          </w:tcPr>
          <w:p w:rsidR="00000000" w:rsidRDefault="00000000">
            <w:pPr>
              <w:jc w:val="center"/>
              <w:rPr>
                <w:sz w:val="22"/>
              </w:rPr>
            </w:pPr>
            <w:r>
              <w:rPr>
                <w:sz w:val="22"/>
              </w:rPr>
              <w:t>52,1</w:t>
            </w:r>
          </w:p>
        </w:tc>
        <w:tc>
          <w:tcPr>
            <w:tcW w:w="1315" w:type="dxa"/>
          </w:tcPr>
          <w:p w:rsidR="00000000" w:rsidRDefault="00000000">
            <w:pPr>
              <w:tabs>
                <w:tab w:val="left" w:pos="720"/>
              </w:tabs>
              <w:jc w:val="center"/>
              <w:rPr>
                <w:sz w:val="22"/>
              </w:rPr>
            </w:pPr>
            <w:r>
              <w:rPr>
                <w:sz w:val="22"/>
              </w:rPr>
              <w:t>1,1</w:t>
            </w:r>
          </w:p>
        </w:tc>
        <w:tc>
          <w:tcPr>
            <w:tcW w:w="1064" w:type="dxa"/>
          </w:tcPr>
          <w:p w:rsidR="00000000" w:rsidRDefault="00000000">
            <w:pPr>
              <w:tabs>
                <w:tab w:val="left" w:pos="720"/>
              </w:tabs>
              <w:jc w:val="center"/>
              <w:rPr>
                <w:sz w:val="22"/>
              </w:rPr>
            </w:pPr>
            <w:r>
              <w:rPr>
                <w:sz w:val="22"/>
              </w:rPr>
              <w:t>-</w:t>
            </w:r>
          </w:p>
        </w:tc>
        <w:tc>
          <w:tcPr>
            <w:tcW w:w="1008" w:type="dxa"/>
          </w:tcPr>
          <w:p w:rsidR="00000000" w:rsidRDefault="00000000">
            <w:pPr>
              <w:ind w:right="253"/>
              <w:jc w:val="right"/>
              <w:rPr>
                <w:sz w:val="22"/>
              </w:rPr>
            </w:pPr>
            <w:r>
              <w:rPr>
                <w:sz w:val="22"/>
              </w:rPr>
              <w:t>12,5</w:t>
            </w:r>
          </w:p>
        </w:tc>
        <w:tc>
          <w:tcPr>
            <w:tcW w:w="941" w:type="dxa"/>
          </w:tcPr>
          <w:p w:rsidR="00000000" w:rsidRDefault="00000000">
            <w:pPr>
              <w:ind w:right="253"/>
              <w:jc w:val="right"/>
              <w:rPr>
                <w:sz w:val="22"/>
              </w:rPr>
            </w:pPr>
            <w:r>
              <w:rPr>
                <w:sz w:val="22"/>
              </w:rPr>
              <w:t>8,5</w:t>
            </w:r>
          </w:p>
        </w:tc>
      </w:tr>
      <w:tr w:rsidR="00000000">
        <w:tblPrEx>
          <w:tblCellMar>
            <w:top w:w="0" w:type="dxa"/>
            <w:bottom w:w="0" w:type="dxa"/>
          </w:tblCellMar>
        </w:tblPrEx>
        <w:tc>
          <w:tcPr>
            <w:tcW w:w="1501" w:type="dxa"/>
          </w:tcPr>
          <w:p w:rsidR="00000000" w:rsidRDefault="00000000">
            <w:pPr>
              <w:pStyle w:val="BodyText"/>
              <w:spacing w:after="0"/>
              <w:rPr>
                <w:b w:val="0"/>
                <w:bCs w:val="0"/>
                <w:sz w:val="22"/>
              </w:rPr>
            </w:pPr>
            <w:r>
              <w:rPr>
                <w:b w:val="0"/>
                <w:bCs w:val="0"/>
                <w:sz w:val="22"/>
              </w:rPr>
              <w:t>Luapula</w:t>
            </w:r>
          </w:p>
        </w:tc>
        <w:tc>
          <w:tcPr>
            <w:tcW w:w="1257" w:type="dxa"/>
          </w:tcPr>
          <w:p w:rsidR="00000000" w:rsidRDefault="00000000">
            <w:pPr>
              <w:pStyle w:val="HTMLPreformatted"/>
              <w:tabs>
                <w:tab w:val="clear" w:pos="916"/>
              </w:tabs>
              <w:ind w:right="98"/>
              <w:jc w:val="right"/>
              <w:rPr>
                <w:rFonts w:ascii="Times New Roman" w:eastAsia="Times New Roman" w:hAnsi="Times New Roman"/>
                <w:sz w:val="22"/>
                <w:szCs w:val="24"/>
                <w:lang w:val="es-ES_tradnl"/>
              </w:rPr>
            </w:pPr>
            <w:r>
              <w:rPr>
                <w:rFonts w:ascii="Times New Roman" w:eastAsia="Times New Roman" w:hAnsi="Times New Roman"/>
                <w:sz w:val="22"/>
                <w:szCs w:val="24"/>
                <w:lang w:val="es-ES_tradnl"/>
              </w:rPr>
              <w:t>164.739</w:t>
            </w:r>
          </w:p>
        </w:tc>
        <w:tc>
          <w:tcPr>
            <w:tcW w:w="1246" w:type="dxa"/>
          </w:tcPr>
          <w:p w:rsidR="00000000" w:rsidRDefault="00000000">
            <w:pPr>
              <w:pStyle w:val="Header"/>
              <w:jc w:val="center"/>
              <w:rPr>
                <w:sz w:val="22"/>
              </w:rPr>
            </w:pPr>
            <w:r>
              <w:rPr>
                <w:sz w:val="22"/>
              </w:rPr>
              <w:t>31,0</w:t>
            </w:r>
          </w:p>
        </w:tc>
        <w:tc>
          <w:tcPr>
            <w:tcW w:w="1162" w:type="dxa"/>
          </w:tcPr>
          <w:p w:rsidR="00000000" w:rsidRDefault="00000000">
            <w:pPr>
              <w:jc w:val="center"/>
              <w:rPr>
                <w:sz w:val="22"/>
              </w:rPr>
            </w:pPr>
            <w:r>
              <w:rPr>
                <w:sz w:val="22"/>
              </w:rPr>
              <w:t>59,3</w:t>
            </w:r>
          </w:p>
        </w:tc>
        <w:tc>
          <w:tcPr>
            <w:tcW w:w="1315" w:type="dxa"/>
          </w:tcPr>
          <w:p w:rsidR="00000000" w:rsidRDefault="00000000">
            <w:pPr>
              <w:tabs>
                <w:tab w:val="left" w:pos="720"/>
              </w:tabs>
              <w:jc w:val="center"/>
              <w:rPr>
                <w:sz w:val="22"/>
              </w:rPr>
            </w:pPr>
            <w:r>
              <w:rPr>
                <w:sz w:val="22"/>
              </w:rPr>
              <w:t>0,1</w:t>
            </w:r>
          </w:p>
        </w:tc>
        <w:tc>
          <w:tcPr>
            <w:tcW w:w="1064" w:type="dxa"/>
          </w:tcPr>
          <w:p w:rsidR="00000000" w:rsidRDefault="00000000">
            <w:pPr>
              <w:tabs>
                <w:tab w:val="left" w:pos="720"/>
              </w:tabs>
              <w:jc w:val="center"/>
              <w:rPr>
                <w:sz w:val="22"/>
              </w:rPr>
            </w:pPr>
            <w:r>
              <w:rPr>
                <w:sz w:val="22"/>
              </w:rPr>
              <w:t>-</w:t>
            </w:r>
          </w:p>
        </w:tc>
        <w:tc>
          <w:tcPr>
            <w:tcW w:w="1008" w:type="dxa"/>
          </w:tcPr>
          <w:p w:rsidR="00000000" w:rsidRDefault="00000000">
            <w:pPr>
              <w:ind w:right="253"/>
              <w:jc w:val="right"/>
              <w:rPr>
                <w:sz w:val="22"/>
              </w:rPr>
            </w:pPr>
            <w:r>
              <w:rPr>
                <w:sz w:val="22"/>
              </w:rPr>
              <w:t>4,2</w:t>
            </w:r>
          </w:p>
        </w:tc>
        <w:tc>
          <w:tcPr>
            <w:tcW w:w="941" w:type="dxa"/>
          </w:tcPr>
          <w:p w:rsidR="00000000" w:rsidRDefault="00000000">
            <w:pPr>
              <w:ind w:right="253"/>
              <w:jc w:val="right"/>
              <w:rPr>
                <w:sz w:val="22"/>
              </w:rPr>
            </w:pPr>
            <w:r>
              <w:rPr>
                <w:sz w:val="22"/>
              </w:rPr>
              <w:t>5,4</w:t>
            </w:r>
          </w:p>
        </w:tc>
      </w:tr>
      <w:tr w:rsidR="00000000">
        <w:tblPrEx>
          <w:tblCellMar>
            <w:top w:w="0" w:type="dxa"/>
            <w:bottom w:w="0" w:type="dxa"/>
          </w:tblCellMar>
        </w:tblPrEx>
        <w:tc>
          <w:tcPr>
            <w:tcW w:w="1501" w:type="dxa"/>
          </w:tcPr>
          <w:p w:rsidR="00000000" w:rsidRDefault="00000000">
            <w:pPr>
              <w:pStyle w:val="BodyText"/>
              <w:spacing w:after="0"/>
              <w:rPr>
                <w:b w:val="0"/>
                <w:bCs w:val="0"/>
                <w:sz w:val="22"/>
              </w:rPr>
            </w:pPr>
            <w:r>
              <w:rPr>
                <w:b w:val="0"/>
                <w:bCs w:val="0"/>
                <w:sz w:val="22"/>
              </w:rPr>
              <w:t>Lusaka</w:t>
            </w:r>
          </w:p>
        </w:tc>
        <w:tc>
          <w:tcPr>
            <w:tcW w:w="1257" w:type="dxa"/>
          </w:tcPr>
          <w:p w:rsidR="00000000" w:rsidRDefault="00000000">
            <w:pPr>
              <w:pStyle w:val="HTMLPreformatted"/>
              <w:tabs>
                <w:tab w:val="clear" w:pos="916"/>
              </w:tabs>
              <w:ind w:right="98"/>
              <w:jc w:val="right"/>
              <w:rPr>
                <w:rFonts w:ascii="Times New Roman" w:eastAsia="Times New Roman" w:hAnsi="Times New Roman"/>
                <w:sz w:val="22"/>
                <w:szCs w:val="24"/>
                <w:lang w:val="es-ES_tradnl"/>
              </w:rPr>
            </w:pPr>
            <w:r>
              <w:rPr>
                <w:rFonts w:ascii="Times New Roman" w:eastAsia="Times New Roman" w:hAnsi="Times New Roman"/>
                <w:sz w:val="22"/>
                <w:szCs w:val="24"/>
                <w:lang w:val="es-ES_tradnl"/>
              </w:rPr>
              <w:t>272.094</w:t>
            </w:r>
          </w:p>
        </w:tc>
        <w:tc>
          <w:tcPr>
            <w:tcW w:w="1246" w:type="dxa"/>
          </w:tcPr>
          <w:p w:rsidR="00000000" w:rsidRDefault="00000000">
            <w:pPr>
              <w:pStyle w:val="Header"/>
              <w:jc w:val="center"/>
              <w:rPr>
                <w:sz w:val="22"/>
              </w:rPr>
            </w:pPr>
            <w:r>
              <w:rPr>
                <w:sz w:val="22"/>
              </w:rPr>
              <w:t>23,4</w:t>
            </w:r>
          </w:p>
        </w:tc>
        <w:tc>
          <w:tcPr>
            <w:tcW w:w="1162" w:type="dxa"/>
          </w:tcPr>
          <w:p w:rsidR="00000000" w:rsidRDefault="00000000">
            <w:pPr>
              <w:jc w:val="center"/>
              <w:rPr>
                <w:sz w:val="22"/>
              </w:rPr>
            </w:pPr>
            <w:r>
              <w:rPr>
                <w:sz w:val="22"/>
              </w:rPr>
              <w:t>58,0</w:t>
            </w:r>
          </w:p>
        </w:tc>
        <w:tc>
          <w:tcPr>
            <w:tcW w:w="1315" w:type="dxa"/>
          </w:tcPr>
          <w:p w:rsidR="00000000" w:rsidRDefault="00000000">
            <w:pPr>
              <w:tabs>
                <w:tab w:val="left" w:pos="720"/>
              </w:tabs>
              <w:jc w:val="center"/>
              <w:rPr>
                <w:sz w:val="22"/>
              </w:rPr>
            </w:pPr>
            <w:r>
              <w:rPr>
                <w:sz w:val="22"/>
              </w:rPr>
              <w:t>1,3</w:t>
            </w:r>
          </w:p>
        </w:tc>
        <w:tc>
          <w:tcPr>
            <w:tcW w:w="1064" w:type="dxa"/>
          </w:tcPr>
          <w:p w:rsidR="00000000" w:rsidRDefault="00000000">
            <w:pPr>
              <w:tabs>
                <w:tab w:val="left" w:pos="720"/>
              </w:tabs>
              <w:jc w:val="center"/>
              <w:rPr>
                <w:sz w:val="22"/>
              </w:rPr>
            </w:pPr>
            <w:r>
              <w:rPr>
                <w:sz w:val="22"/>
              </w:rPr>
              <w:t>0,2</w:t>
            </w:r>
          </w:p>
        </w:tc>
        <w:tc>
          <w:tcPr>
            <w:tcW w:w="1008" w:type="dxa"/>
          </w:tcPr>
          <w:p w:rsidR="00000000" w:rsidRDefault="00000000">
            <w:pPr>
              <w:ind w:right="253"/>
              <w:jc w:val="right"/>
              <w:rPr>
                <w:sz w:val="22"/>
              </w:rPr>
            </w:pPr>
            <w:r>
              <w:rPr>
                <w:sz w:val="22"/>
              </w:rPr>
              <w:t>8,2</w:t>
            </w:r>
          </w:p>
        </w:tc>
        <w:tc>
          <w:tcPr>
            <w:tcW w:w="941" w:type="dxa"/>
          </w:tcPr>
          <w:p w:rsidR="00000000" w:rsidRDefault="00000000">
            <w:pPr>
              <w:ind w:right="253"/>
              <w:jc w:val="right"/>
              <w:rPr>
                <w:sz w:val="22"/>
              </w:rPr>
            </w:pPr>
            <w:r>
              <w:rPr>
                <w:sz w:val="22"/>
              </w:rPr>
              <w:t>8,9</w:t>
            </w:r>
          </w:p>
        </w:tc>
      </w:tr>
      <w:tr w:rsidR="00000000">
        <w:tblPrEx>
          <w:tblCellMar>
            <w:top w:w="0" w:type="dxa"/>
            <w:bottom w:w="0" w:type="dxa"/>
          </w:tblCellMar>
        </w:tblPrEx>
        <w:tc>
          <w:tcPr>
            <w:tcW w:w="1501" w:type="dxa"/>
          </w:tcPr>
          <w:p w:rsidR="00000000" w:rsidRDefault="00000000">
            <w:pPr>
              <w:pStyle w:val="BodyText"/>
              <w:spacing w:after="0"/>
              <w:rPr>
                <w:b w:val="0"/>
                <w:bCs w:val="0"/>
                <w:sz w:val="22"/>
              </w:rPr>
            </w:pPr>
            <w:r>
              <w:rPr>
                <w:b w:val="0"/>
                <w:bCs w:val="0"/>
                <w:sz w:val="22"/>
              </w:rPr>
              <w:t>Septentrional</w:t>
            </w:r>
          </w:p>
        </w:tc>
        <w:tc>
          <w:tcPr>
            <w:tcW w:w="1257" w:type="dxa"/>
          </w:tcPr>
          <w:p w:rsidR="00000000" w:rsidRDefault="00000000">
            <w:pPr>
              <w:pStyle w:val="HTMLPreformatted"/>
              <w:tabs>
                <w:tab w:val="clear" w:pos="916"/>
              </w:tabs>
              <w:ind w:right="98"/>
              <w:jc w:val="right"/>
              <w:rPr>
                <w:rFonts w:ascii="Times New Roman" w:eastAsia="Times New Roman" w:hAnsi="Times New Roman"/>
                <w:sz w:val="22"/>
                <w:szCs w:val="24"/>
                <w:lang w:val="es-ES_tradnl"/>
              </w:rPr>
            </w:pPr>
            <w:r>
              <w:rPr>
                <w:rFonts w:ascii="Times New Roman" w:eastAsia="Times New Roman" w:hAnsi="Times New Roman"/>
                <w:sz w:val="22"/>
                <w:szCs w:val="24"/>
                <w:lang w:val="es-ES_tradnl"/>
              </w:rPr>
              <w:t>258.887</w:t>
            </w:r>
          </w:p>
        </w:tc>
        <w:tc>
          <w:tcPr>
            <w:tcW w:w="1246" w:type="dxa"/>
          </w:tcPr>
          <w:p w:rsidR="00000000" w:rsidRDefault="00000000">
            <w:pPr>
              <w:pStyle w:val="Header"/>
              <w:jc w:val="center"/>
              <w:rPr>
                <w:sz w:val="22"/>
              </w:rPr>
            </w:pPr>
            <w:r>
              <w:rPr>
                <w:sz w:val="22"/>
              </w:rPr>
              <w:t>37,8</w:t>
            </w:r>
          </w:p>
        </w:tc>
        <w:tc>
          <w:tcPr>
            <w:tcW w:w="1162" w:type="dxa"/>
          </w:tcPr>
          <w:p w:rsidR="00000000" w:rsidRDefault="00000000">
            <w:pPr>
              <w:jc w:val="center"/>
              <w:rPr>
                <w:sz w:val="22"/>
              </w:rPr>
            </w:pPr>
            <w:r>
              <w:rPr>
                <w:sz w:val="22"/>
              </w:rPr>
              <w:t>53,0</w:t>
            </w:r>
          </w:p>
        </w:tc>
        <w:tc>
          <w:tcPr>
            <w:tcW w:w="1315" w:type="dxa"/>
          </w:tcPr>
          <w:p w:rsidR="00000000" w:rsidRDefault="00000000">
            <w:pPr>
              <w:tabs>
                <w:tab w:val="left" w:pos="720"/>
              </w:tabs>
              <w:jc w:val="center"/>
              <w:rPr>
                <w:sz w:val="22"/>
              </w:rPr>
            </w:pPr>
            <w:r>
              <w:rPr>
                <w:sz w:val="22"/>
              </w:rPr>
              <w:t>0,2</w:t>
            </w:r>
          </w:p>
        </w:tc>
        <w:tc>
          <w:tcPr>
            <w:tcW w:w="1064" w:type="dxa"/>
          </w:tcPr>
          <w:p w:rsidR="00000000" w:rsidRDefault="00000000">
            <w:pPr>
              <w:tabs>
                <w:tab w:val="left" w:pos="720"/>
              </w:tabs>
              <w:jc w:val="center"/>
              <w:rPr>
                <w:sz w:val="22"/>
              </w:rPr>
            </w:pPr>
            <w:r>
              <w:rPr>
                <w:sz w:val="22"/>
              </w:rPr>
              <w:t>-</w:t>
            </w:r>
          </w:p>
        </w:tc>
        <w:tc>
          <w:tcPr>
            <w:tcW w:w="1008" w:type="dxa"/>
          </w:tcPr>
          <w:p w:rsidR="00000000" w:rsidRDefault="00000000">
            <w:pPr>
              <w:ind w:right="253"/>
              <w:jc w:val="right"/>
              <w:rPr>
                <w:sz w:val="22"/>
              </w:rPr>
            </w:pPr>
            <w:r>
              <w:rPr>
                <w:sz w:val="22"/>
              </w:rPr>
              <w:t>6,3</w:t>
            </w:r>
          </w:p>
        </w:tc>
        <w:tc>
          <w:tcPr>
            <w:tcW w:w="941" w:type="dxa"/>
          </w:tcPr>
          <w:p w:rsidR="00000000" w:rsidRDefault="00000000">
            <w:pPr>
              <w:ind w:right="253"/>
              <w:jc w:val="right"/>
              <w:rPr>
                <w:sz w:val="22"/>
              </w:rPr>
            </w:pPr>
            <w:r>
              <w:rPr>
                <w:sz w:val="22"/>
              </w:rPr>
              <w:t>2,7</w:t>
            </w:r>
          </w:p>
        </w:tc>
      </w:tr>
      <w:tr w:rsidR="00000000">
        <w:tblPrEx>
          <w:tblCellMar>
            <w:top w:w="0" w:type="dxa"/>
            <w:bottom w:w="0" w:type="dxa"/>
          </w:tblCellMar>
        </w:tblPrEx>
        <w:tc>
          <w:tcPr>
            <w:tcW w:w="1501" w:type="dxa"/>
          </w:tcPr>
          <w:p w:rsidR="00000000" w:rsidRDefault="00000000">
            <w:pPr>
              <w:pStyle w:val="BodyText"/>
              <w:spacing w:after="0"/>
              <w:rPr>
                <w:b w:val="0"/>
                <w:bCs w:val="0"/>
                <w:sz w:val="22"/>
              </w:rPr>
            </w:pPr>
            <w:r>
              <w:rPr>
                <w:b w:val="0"/>
                <w:bCs w:val="0"/>
                <w:sz w:val="22"/>
              </w:rPr>
              <w:t>Noroccidental</w:t>
            </w:r>
          </w:p>
        </w:tc>
        <w:tc>
          <w:tcPr>
            <w:tcW w:w="1257" w:type="dxa"/>
          </w:tcPr>
          <w:p w:rsidR="00000000" w:rsidRDefault="00000000">
            <w:pPr>
              <w:pStyle w:val="HTMLPreformatted"/>
              <w:tabs>
                <w:tab w:val="clear" w:pos="916"/>
              </w:tabs>
              <w:ind w:right="98"/>
              <w:jc w:val="right"/>
              <w:rPr>
                <w:rFonts w:ascii="Times New Roman" w:eastAsia="Times New Roman" w:hAnsi="Times New Roman"/>
                <w:sz w:val="22"/>
                <w:szCs w:val="24"/>
                <w:lang w:val="es-ES_tradnl"/>
              </w:rPr>
            </w:pPr>
            <w:r>
              <w:rPr>
                <w:rFonts w:ascii="Times New Roman" w:eastAsia="Times New Roman" w:hAnsi="Times New Roman"/>
                <w:sz w:val="22"/>
                <w:szCs w:val="24"/>
                <w:lang w:val="es-ES_tradnl"/>
              </w:rPr>
              <w:t>111.133</w:t>
            </w:r>
          </w:p>
        </w:tc>
        <w:tc>
          <w:tcPr>
            <w:tcW w:w="1246" w:type="dxa"/>
          </w:tcPr>
          <w:p w:rsidR="00000000" w:rsidRDefault="00000000">
            <w:pPr>
              <w:pStyle w:val="Header"/>
              <w:jc w:val="center"/>
              <w:rPr>
                <w:sz w:val="22"/>
              </w:rPr>
            </w:pPr>
            <w:r>
              <w:rPr>
                <w:sz w:val="22"/>
              </w:rPr>
              <w:t>13,2</w:t>
            </w:r>
          </w:p>
        </w:tc>
        <w:tc>
          <w:tcPr>
            <w:tcW w:w="1162" w:type="dxa"/>
          </w:tcPr>
          <w:p w:rsidR="00000000" w:rsidRDefault="00000000">
            <w:pPr>
              <w:jc w:val="center"/>
              <w:rPr>
                <w:sz w:val="22"/>
              </w:rPr>
            </w:pPr>
            <w:r>
              <w:rPr>
                <w:sz w:val="22"/>
              </w:rPr>
              <w:t>68,5</w:t>
            </w:r>
          </w:p>
        </w:tc>
        <w:tc>
          <w:tcPr>
            <w:tcW w:w="1315" w:type="dxa"/>
          </w:tcPr>
          <w:p w:rsidR="00000000" w:rsidRDefault="00000000">
            <w:pPr>
              <w:tabs>
                <w:tab w:val="left" w:pos="720"/>
              </w:tabs>
              <w:jc w:val="center"/>
              <w:rPr>
                <w:sz w:val="22"/>
              </w:rPr>
            </w:pPr>
            <w:r>
              <w:rPr>
                <w:sz w:val="22"/>
              </w:rPr>
              <w:t>0,1</w:t>
            </w:r>
          </w:p>
        </w:tc>
        <w:tc>
          <w:tcPr>
            <w:tcW w:w="1064" w:type="dxa"/>
          </w:tcPr>
          <w:p w:rsidR="00000000" w:rsidRDefault="00000000">
            <w:pPr>
              <w:tabs>
                <w:tab w:val="left" w:pos="720"/>
              </w:tabs>
              <w:jc w:val="center"/>
              <w:rPr>
                <w:sz w:val="22"/>
              </w:rPr>
            </w:pPr>
            <w:r>
              <w:rPr>
                <w:sz w:val="22"/>
              </w:rPr>
              <w:t>-</w:t>
            </w:r>
          </w:p>
        </w:tc>
        <w:tc>
          <w:tcPr>
            <w:tcW w:w="1008" w:type="dxa"/>
          </w:tcPr>
          <w:p w:rsidR="00000000" w:rsidRDefault="00000000">
            <w:pPr>
              <w:ind w:right="253"/>
              <w:jc w:val="right"/>
              <w:rPr>
                <w:sz w:val="22"/>
              </w:rPr>
            </w:pPr>
            <w:r>
              <w:rPr>
                <w:sz w:val="22"/>
              </w:rPr>
              <w:t>7,6</w:t>
            </w:r>
          </w:p>
        </w:tc>
        <w:tc>
          <w:tcPr>
            <w:tcW w:w="941" w:type="dxa"/>
          </w:tcPr>
          <w:p w:rsidR="00000000" w:rsidRDefault="00000000">
            <w:pPr>
              <w:ind w:right="253"/>
              <w:jc w:val="right"/>
              <w:rPr>
                <w:sz w:val="22"/>
              </w:rPr>
            </w:pPr>
            <w:r>
              <w:rPr>
                <w:sz w:val="22"/>
              </w:rPr>
              <w:t>10,6</w:t>
            </w:r>
          </w:p>
        </w:tc>
      </w:tr>
      <w:tr w:rsidR="00000000">
        <w:tblPrEx>
          <w:tblCellMar>
            <w:top w:w="0" w:type="dxa"/>
            <w:bottom w:w="0" w:type="dxa"/>
          </w:tblCellMar>
        </w:tblPrEx>
        <w:tc>
          <w:tcPr>
            <w:tcW w:w="1501" w:type="dxa"/>
          </w:tcPr>
          <w:p w:rsidR="00000000" w:rsidRDefault="00000000">
            <w:pPr>
              <w:pStyle w:val="BodyText"/>
              <w:spacing w:after="0"/>
              <w:rPr>
                <w:b w:val="0"/>
                <w:bCs w:val="0"/>
                <w:sz w:val="22"/>
              </w:rPr>
            </w:pPr>
            <w:r>
              <w:rPr>
                <w:b w:val="0"/>
                <w:bCs w:val="0"/>
                <w:sz w:val="22"/>
              </w:rPr>
              <w:t>Meridional</w:t>
            </w:r>
          </w:p>
        </w:tc>
        <w:tc>
          <w:tcPr>
            <w:tcW w:w="1257" w:type="dxa"/>
          </w:tcPr>
          <w:p w:rsidR="00000000" w:rsidRDefault="00000000">
            <w:pPr>
              <w:pStyle w:val="BodyTextIndent3"/>
              <w:spacing w:after="0"/>
              <w:ind w:right="98"/>
              <w:jc w:val="right"/>
              <w:rPr>
                <w:sz w:val="22"/>
                <w:szCs w:val="24"/>
                <w:lang w:val="es-ES_tradnl"/>
              </w:rPr>
            </w:pPr>
            <w:r>
              <w:rPr>
                <w:sz w:val="22"/>
                <w:szCs w:val="24"/>
                <w:lang w:val="es-ES_tradnl"/>
              </w:rPr>
              <w:t>204.398</w:t>
            </w:r>
          </w:p>
        </w:tc>
        <w:tc>
          <w:tcPr>
            <w:tcW w:w="1246" w:type="dxa"/>
          </w:tcPr>
          <w:p w:rsidR="00000000" w:rsidRDefault="00000000">
            <w:pPr>
              <w:pStyle w:val="Header"/>
              <w:jc w:val="center"/>
              <w:rPr>
                <w:sz w:val="22"/>
              </w:rPr>
            </w:pPr>
            <w:r>
              <w:rPr>
                <w:sz w:val="22"/>
              </w:rPr>
              <w:t>14,8</w:t>
            </w:r>
          </w:p>
        </w:tc>
        <w:tc>
          <w:tcPr>
            <w:tcW w:w="1162" w:type="dxa"/>
          </w:tcPr>
          <w:p w:rsidR="00000000" w:rsidRDefault="00000000">
            <w:pPr>
              <w:jc w:val="center"/>
              <w:rPr>
                <w:sz w:val="22"/>
              </w:rPr>
            </w:pPr>
            <w:r>
              <w:rPr>
                <w:sz w:val="22"/>
              </w:rPr>
              <w:t>73,6</w:t>
            </w:r>
          </w:p>
        </w:tc>
        <w:tc>
          <w:tcPr>
            <w:tcW w:w="1315" w:type="dxa"/>
          </w:tcPr>
          <w:p w:rsidR="00000000" w:rsidRDefault="00000000">
            <w:pPr>
              <w:tabs>
                <w:tab w:val="left" w:pos="720"/>
              </w:tabs>
              <w:jc w:val="center"/>
              <w:rPr>
                <w:sz w:val="22"/>
              </w:rPr>
            </w:pPr>
            <w:r>
              <w:rPr>
                <w:sz w:val="22"/>
              </w:rPr>
              <w:t>0,2</w:t>
            </w:r>
          </w:p>
        </w:tc>
        <w:tc>
          <w:tcPr>
            <w:tcW w:w="1064" w:type="dxa"/>
          </w:tcPr>
          <w:p w:rsidR="00000000" w:rsidRDefault="00000000">
            <w:pPr>
              <w:tabs>
                <w:tab w:val="left" w:pos="720"/>
              </w:tabs>
              <w:jc w:val="center"/>
              <w:rPr>
                <w:sz w:val="22"/>
              </w:rPr>
            </w:pPr>
            <w:r>
              <w:rPr>
                <w:sz w:val="22"/>
              </w:rPr>
              <w:t>0,1</w:t>
            </w:r>
          </w:p>
        </w:tc>
        <w:tc>
          <w:tcPr>
            <w:tcW w:w="1008" w:type="dxa"/>
          </w:tcPr>
          <w:p w:rsidR="00000000" w:rsidRDefault="00000000">
            <w:pPr>
              <w:ind w:right="253"/>
              <w:jc w:val="right"/>
              <w:rPr>
                <w:sz w:val="22"/>
              </w:rPr>
            </w:pPr>
            <w:r>
              <w:rPr>
                <w:sz w:val="22"/>
              </w:rPr>
              <w:t>3,2</w:t>
            </w:r>
          </w:p>
        </w:tc>
        <w:tc>
          <w:tcPr>
            <w:tcW w:w="941" w:type="dxa"/>
          </w:tcPr>
          <w:p w:rsidR="00000000" w:rsidRDefault="00000000">
            <w:pPr>
              <w:ind w:right="253"/>
              <w:jc w:val="right"/>
              <w:rPr>
                <w:sz w:val="22"/>
              </w:rPr>
            </w:pPr>
            <w:r>
              <w:rPr>
                <w:sz w:val="22"/>
              </w:rPr>
              <w:t>8,2</w:t>
            </w:r>
          </w:p>
        </w:tc>
      </w:tr>
      <w:tr w:rsidR="00000000">
        <w:tblPrEx>
          <w:tblCellMar>
            <w:top w:w="0" w:type="dxa"/>
            <w:bottom w:w="0" w:type="dxa"/>
          </w:tblCellMar>
        </w:tblPrEx>
        <w:tc>
          <w:tcPr>
            <w:tcW w:w="1501" w:type="dxa"/>
          </w:tcPr>
          <w:p w:rsidR="00000000" w:rsidRDefault="00000000">
            <w:pPr>
              <w:pStyle w:val="BodyText"/>
              <w:spacing w:after="0"/>
              <w:rPr>
                <w:b w:val="0"/>
                <w:bCs w:val="0"/>
                <w:sz w:val="22"/>
              </w:rPr>
            </w:pPr>
            <w:r>
              <w:rPr>
                <w:b w:val="0"/>
                <w:bCs w:val="0"/>
                <w:sz w:val="22"/>
              </w:rPr>
              <w:t>Oriental</w:t>
            </w:r>
          </w:p>
        </w:tc>
        <w:tc>
          <w:tcPr>
            <w:tcW w:w="1257" w:type="dxa"/>
          </w:tcPr>
          <w:p w:rsidR="00000000" w:rsidRDefault="00000000">
            <w:pPr>
              <w:pStyle w:val="BodyTextIndent3"/>
              <w:spacing w:after="0"/>
              <w:ind w:right="98"/>
              <w:jc w:val="right"/>
              <w:rPr>
                <w:sz w:val="22"/>
                <w:szCs w:val="24"/>
                <w:lang w:val="es-ES_tradnl"/>
              </w:rPr>
            </w:pPr>
            <w:r>
              <w:rPr>
                <w:sz w:val="22"/>
                <w:szCs w:val="24"/>
                <w:lang w:val="es-ES_tradnl"/>
              </w:rPr>
              <w:t>150.420</w:t>
            </w:r>
          </w:p>
        </w:tc>
        <w:tc>
          <w:tcPr>
            <w:tcW w:w="1246" w:type="dxa"/>
          </w:tcPr>
          <w:p w:rsidR="00000000" w:rsidRDefault="00000000">
            <w:pPr>
              <w:pStyle w:val="Header"/>
              <w:jc w:val="center"/>
              <w:rPr>
                <w:sz w:val="22"/>
              </w:rPr>
            </w:pPr>
            <w:r>
              <w:rPr>
                <w:sz w:val="22"/>
              </w:rPr>
              <w:t>10,7</w:t>
            </w:r>
          </w:p>
        </w:tc>
        <w:tc>
          <w:tcPr>
            <w:tcW w:w="1162" w:type="dxa"/>
          </w:tcPr>
          <w:p w:rsidR="00000000" w:rsidRDefault="00000000">
            <w:pPr>
              <w:jc w:val="center"/>
              <w:rPr>
                <w:sz w:val="22"/>
              </w:rPr>
            </w:pPr>
            <w:r>
              <w:rPr>
                <w:sz w:val="22"/>
              </w:rPr>
              <w:t>68,6</w:t>
            </w:r>
          </w:p>
        </w:tc>
        <w:tc>
          <w:tcPr>
            <w:tcW w:w="1315" w:type="dxa"/>
          </w:tcPr>
          <w:p w:rsidR="00000000" w:rsidRDefault="00000000">
            <w:pPr>
              <w:tabs>
                <w:tab w:val="left" w:pos="720"/>
              </w:tabs>
              <w:jc w:val="center"/>
              <w:rPr>
                <w:sz w:val="22"/>
              </w:rPr>
            </w:pPr>
            <w:r>
              <w:rPr>
                <w:sz w:val="22"/>
              </w:rPr>
              <w:t>-</w:t>
            </w:r>
          </w:p>
        </w:tc>
        <w:tc>
          <w:tcPr>
            <w:tcW w:w="1064" w:type="dxa"/>
          </w:tcPr>
          <w:p w:rsidR="00000000" w:rsidRDefault="00000000">
            <w:pPr>
              <w:tabs>
                <w:tab w:val="left" w:pos="720"/>
              </w:tabs>
              <w:jc w:val="center"/>
              <w:rPr>
                <w:sz w:val="22"/>
              </w:rPr>
            </w:pPr>
            <w:r>
              <w:rPr>
                <w:sz w:val="22"/>
              </w:rPr>
              <w:t>-</w:t>
            </w:r>
          </w:p>
        </w:tc>
        <w:tc>
          <w:tcPr>
            <w:tcW w:w="1008" w:type="dxa"/>
          </w:tcPr>
          <w:p w:rsidR="00000000" w:rsidRDefault="00000000">
            <w:pPr>
              <w:ind w:right="253"/>
              <w:jc w:val="right"/>
              <w:rPr>
                <w:sz w:val="22"/>
              </w:rPr>
            </w:pPr>
            <w:r>
              <w:rPr>
                <w:sz w:val="22"/>
              </w:rPr>
              <w:t>6,0</w:t>
            </w:r>
          </w:p>
        </w:tc>
        <w:tc>
          <w:tcPr>
            <w:tcW w:w="941" w:type="dxa"/>
          </w:tcPr>
          <w:p w:rsidR="00000000" w:rsidRDefault="00000000">
            <w:pPr>
              <w:ind w:right="253"/>
              <w:jc w:val="right"/>
              <w:rPr>
                <w:sz w:val="22"/>
              </w:rPr>
            </w:pPr>
            <w:r>
              <w:rPr>
                <w:sz w:val="22"/>
              </w:rPr>
              <w:t>14,7</w:t>
            </w:r>
          </w:p>
        </w:tc>
      </w:tr>
    </w:tbl>
    <w:p w:rsidR="00000000" w:rsidRDefault="00000000">
      <w:pPr>
        <w:pStyle w:val="BodyText"/>
        <w:spacing w:before="120" w:after="220"/>
        <w:rPr>
          <w:b w:val="0"/>
          <w:bCs w:val="0"/>
          <w:sz w:val="22"/>
        </w:rPr>
      </w:pPr>
      <w:r>
        <w:rPr>
          <w:b w:val="0"/>
          <w:bCs w:val="0"/>
          <w:i/>
          <w:iCs/>
          <w:sz w:val="22"/>
        </w:rPr>
        <w:t>Nota</w:t>
      </w:r>
      <w:r>
        <w:rPr>
          <w:b w:val="0"/>
          <w:bCs w:val="0"/>
          <w:sz w:val="22"/>
        </w:rPr>
        <w:t>:  Debido a la pequeñez de algunos grupos religiosos, a veces se han combinado y clasificado en la categoría "Otras".</w:t>
      </w:r>
    </w:p>
    <w:p w:rsidR="00000000" w:rsidRDefault="00000000">
      <w:pPr>
        <w:pStyle w:val="BodyText"/>
        <w:spacing w:after="480"/>
        <w:rPr>
          <w:b w:val="0"/>
          <w:bCs w:val="0"/>
          <w:sz w:val="22"/>
        </w:rPr>
      </w:pPr>
      <w:r>
        <w:rPr>
          <w:b w:val="0"/>
          <w:bCs w:val="0"/>
          <w:i/>
          <w:iCs/>
          <w:sz w:val="22"/>
        </w:rPr>
        <w:t>Fuente</w:t>
      </w:r>
      <w:r>
        <w:rPr>
          <w:b w:val="0"/>
          <w:bCs w:val="0"/>
          <w:sz w:val="22"/>
        </w:rPr>
        <w:t>:  Oficina Central de Estadística (CSO), Censo de Población y Vivienda del 2000.</w:t>
      </w:r>
    </w:p>
    <w:p w:rsidR="00000000" w:rsidRDefault="00000000">
      <w:pPr>
        <w:pStyle w:val="BodyText"/>
        <w:rPr>
          <w:b w:val="0"/>
          <w:bCs w:val="0"/>
        </w:rPr>
      </w:pPr>
      <w:r>
        <w:rPr>
          <w:b w:val="0"/>
          <w:bCs w:val="0"/>
        </w:rPr>
        <w:t>10.</w:t>
      </w:r>
      <w:r>
        <w:rPr>
          <w:b w:val="0"/>
          <w:bCs w:val="0"/>
        </w:rPr>
        <w:tab/>
        <w:t>La población refugiada en Zambia está compuesta principalmente por personas o familias que han huido de países vecinos debido a las guerras.  Según los datos del pasado y recientes, la mayoría de los refugiados proceden de Angola, Mozambique (en los años noventa), la República Democrática del Congo y Zimbabwe, y la población refugiada angoleña es la más numerosa.  Según los datos más recientes, más de la mitad de la población refugiada (el 57%) corresponde a angoleños, que se han asentado principalmente en campamentos de refugiados.  El programa de repatriación que puso Zambia en marcha tras el restablecimiento de la paz en Angola y la República Democrática del Congo ha contribuido a la reducción general de la población refugiada en el país (véanse los cuadros 10, 11 y 12).</w:t>
      </w:r>
    </w:p>
    <w:p w:rsidR="00000000" w:rsidRDefault="00000000">
      <w:pPr>
        <w:pStyle w:val="BodyText"/>
        <w:spacing w:after="200"/>
        <w:jc w:val="center"/>
        <w:rPr>
          <w:sz w:val="20"/>
        </w:rPr>
      </w:pPr>
      <w:r>
        <w:rPr>
          <w:sz w:val="20"/>
        </w:rPr>
        <w:t>Cuadro 10</w:t>
      </w:r>
    </w:p>
    <w:p w:rsidR="00000000" w:rsidRDefault="00000000">
      <w:pPr>
        <w:pStyle w:val="BodyText"/>
        <w:spacing w:after="200"/>
        <w:jc w:val="center"/>
      </w:pPr>
      <w:r>
        <w:rPr>
          <w:sz w:val="20"/>
        </w:rPr>
        <w:t>Población refugiada en Zambia al mes de mayo de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955"/>
        <w:gridCol w:w="1029"/>
        <w:gridCol w:w="984"/>
        <w:gridCol w:w="955"/>
        <w:gridCol w:w="906"/>
        <w:gridCol w:w="994"/>
        <w:gridCol w:w="924"/>
        <w:gridCol w:w="899"/>
      </w:tblGrid>
      <w:tr w:rsidR="00000000">
        <w:tblPrEx>
          <w:tblCellMar>
            <w:top w:w="0" w:type="dxa"/>
            <w:bottom w:w="0" w:type="dxa"/>
          </w:tblCellMar>
        </w:tblPrEx>
        <w:trPr>
          <w:cantSplit/>
        </w:trPr>
        <w:tc>
          <w:tcPr>
            <w:tcW w:w="1848" w:type="dxa"/>
            <w:vMerge w:val="restart"/>
            <w:vAlign w:val="center"/>
          </w:tcPr>
          <w:p w:rsidR="00000000" w:rsidRDefault="00000000">
            <w:pPr>
              <w:pStyle w:val="BodyText"/>
              <w:spacing w:after="0"/>
              <w:jc w:val="center"/>
              <w:rPr>
                <w:b w:val="0"/>
                <w:bCs w:val="0"/>
                <w:sz w:val="20"/>
              </w:rPr>
            </w:pPr>
            <w:r>
              <w:rPr>
                <w:b w:val="0"/>
                <w:bCs w:val="0"/>
                <w:sz w:val="20"/>
              </w:rPr>
              <w:t>Lugar de asentamiento</w:t>
            </w:r>
          </w:p>
        </w:tc>
        <w:tc>
          <w:tcPr>
            <w:tcW w:w="6747" w:type="dxa"/>
            <w:gridSpan w:val="7"/>
            <w:tcBorders>
              <w:right w:val="nil"/>
            </w:tcBorders>
            <w:vAlign w:val="center"/>
          </w:tcPr>
          <w:p w:rsidR="00000000" w:rsidRDefault="00000000">
            <w:pPr>
              <w:pStyle w:val="BodyText"/>
              <w:spacing w:after="0"/>
              <w:jc w:val="center"/>
              <w:rPr>
                <w:b w:val="0"/>
                <w:bCs w:val="0"/>
                <w:sz w:val="20"/>
              </w:rPr>
            </w:pPr>
            <w:r>
              <w:rPr>
                <w:b w:val="0"/>
                <w:bCs w:val="0"/>
                <w:sz w:val="20"/>
              </w:rPr>
              <w:t>País de origen</w:t>
            </w:r>
          </w:p>
        </w:tc>
        <w:tc>
          <w:tcPr>
            <w:tcW w:w="899" w:type="dxa"/>
            <w:tcBorders>
              <w:left w:val="nil"/>
              <w:bottom w:val="single" w:sz="4" w:space="0" w:color="auto"/>
            </w:tcBorders>
            <w:vAlign w:val="center"/>
          </w:tcPr>
          <w:p w:rsidR="00000000" w:rsidRDefault="00000000">
            <w:pPr>
              <w:pStyle w:val="BodyText"/>
              <w:spacing w:after="0"/>
              <w:jc w:val="center"/>
              <w:rPr>
                <w:b w:val="0"/>
                <w:bCs w:val="0"/>
                <w:sz w:val="20"/>
              </w:rPr>
            </w:pPr>
          </w:p>
        </w:tc>
      </w:tr>
      <w:tr w:rsidR="00000000">
        <w:tblPrEx>
          <w:tblCellMar>
            <w:top w:w="0" w:type="dxa"/>
            <w:bottom w:w="0" w:type="dxa"/>
          </w:tblCellMar>
        </w:tblPrEx>
        <w:trPr>
          <w:cantSplit/>
        </w:trPr>
        <w:tc>
          <w:tcPr>
            <w:tcW w:w="1848" w:type="dxa"/>
            <w:vMerge/>
            <w:vAlign w:val="center"/>
          </w:tcPr>
          <w:p w:rsidR="00000000" w:rsidRDefault="00000000">
            <w:pPr>
              <w:pStyle w:val="BodyText"/>
              <w:spacing w:after="0"/>
              <w:jc w:val="center"/>
              <w:rPr>
                <w:b w:val="0"/>
                <w:bCs w:val="0"/>
                <w:sz w:val="20"/>
              </w:rPr>
            </w:pPr>
          </w:p>
        </w:tc>
        <w:tc>
          <w:tcPr>
            <w:tcW w:w="955" w:type="dxa"/>
            <w:vAlign w:val="center"/>
          </w:tcPr>
          <w:p w:rsidR="00000000" w:rsidRDefault="00000000">
            <w:pPr>
              <w:pStyle w:val="BodyText"/>
              <w:spacing w:after="0"/>
              <w:jc w:val="center"/>
              <w:rPr>
                <w:b w:val="0"/>
                <w:bCs w:val="0"/>
                <w:sz w:val="20"/>
              </w:rPr>
            </w:pPr>
            <w:r>
              <w:rPr>
                <w:b w:val="0"/>
                <w:bCs w:val="0"/>
                <w:sz w:val="20"/>
              </w:rPr>
              <w:t>Angola</w:t>
            </w:r>
          </w:p>
        </w:tc>
        <w:tc>
          <w:tcPr>
            <w:tcW w:w="1029" w:type="dxa"/>
            <w:vAlign w:val="center"/>
          </w:tcPr>
          <w:p w:rsidR="00000000" w:rsidRDefault="00000000">
            <w:pPr>
              <w:pStyle w:val="BodyText"/>
              <w:spacing w:after="0"/>
              <w:jc w:val="center"/>
              <w:rPr>
                <w:b w:val="0"/>
                <w:bCs w:val="0"/>
                <w:sz w:val="20"/>
              </w:rPr>
            </w:pPr>
            <w:r>
              <w:rPr>
                <w:b w:val="0"/>
                <w:bCs w:val="0"/>
                <w:sz w:val="20"/>
              </w:rPr>
              <w:t>Burundi</w:t>
            </w:r>
          </w:p>
        </w:tc>
        <w:tc>
          <w:tcPr>
            <w:tcW w:w="984" w:type="dxa"/>
            <w:vAlign w:val="center"/>
          </w:tcPr>
          <w:p w:rsidR="00000000" w:rsidRDefault="00000000">
            <w:pPr>
              <w:pStyle w:val="BodyText"/>
              <w:spacing w:after="0"/>
              <w:jc w:val="center"/>
              <w:rPr>
                <w:b w:val="0"/>
                <w:bCs w:val="0"/>
                <w:sz w:val="20"/>
              </w:rPr>
            </w:pPr>
            <w:r>
              <w:rPr>
                <w:b w:val="0"/>
                <w:bCs w:val="0"/>
                <w:sz w:val="20"/>
              </w:rPr>
              <w:t>Rep. Dem. del Congo</w:t>
            </w:r>
          </w:p>
        </w:tc>
        <w:tc>
          <w:tcPr>
            <w:tcW w:w="955" w:type="dxa"/>
            <w:vAlign w:val="center"/>
          </w:tcPr>
          <w:p w:rsidR="00000000" w:rsidRDefault="00000000">
            <w:pPr>
              <w:pStyle w:val="BodyText"/>
              <w:spacing w:after="0"/>
              <w:jc w:val="center"/>
              <w:rPr>
                <w:b w:val="0"/>
                <w:bCs w:val="0"/>
                <w:sz w:val="20"/>
              </w:rPr>
            </w:pPr>
            <w:r>
              <w:rPr>
                <w:b w:val="0"/>
                <w:bCs w:val="0"/>
                <w:sz w:val="20"/>
              </w:rPr>
              <w:t>Rwanda</w:t>
            </w:r>
          </w:p>
        </w:tc>
        <w:tc>
          <w:tcPr>
            <w:tcW w:w="906" w:type="dxa"/>
            <w:vAlign w:val="center"/>
          </w:tcPr>
          <w:p w:rsidR="00000000" w:rsidRDefault="00000000">
            <w:pPr>
              <w:pStyle w:val="BodyText"/>
              <w:spacing w:after="0"/>
              <w:jc w:val="center"/>
              <w:rPr>
                <w:b w:val="0"/>
                <w:bCs w:val="0"/>
                <w:sz w:val="20"/>
              </w:rPr>
            </w:pPr>
            <w:r>
              <w:rPr>
                <w:b w:val="0"/>
                <w:bCs w:val="0"/>
                <w:sz w:val="20"/>
              </w:rPr>
              <w:t>Somalia</w:t>
            </w:r>
          </w:p>
        </w:tc>
        <w:tc>
          <w:tcPr>
            <w:tcW w:w="994" w:type="dxa"/>
            <w:vAlign w:val="center"/>
          </w:tcPr>
          <w:p w:rsidR="00000000" w:rsidRDefault="00000000">
            <w:pPr>
              <w:pStyle w:val="BodyText"/>
              <w:spacing w:after="0"/>
              <w:jc w:val="center"/>
              <w:rPr>
                <w:b w:val="0"/>
                <w:bCs w:val="0"/>
                <w:sz w:val="20"/>
              </w:rPr>
            </w:pPr>
            <w:r>
              <w:rPr>
                <w:b w:val="0"/>
                <w:bCs w:val="0"/>
                <w:sz w:val="20"/>
              </w:rPr>
              <w:t>Uganda</w:t>
            </w:r>
          </w:p>
        </w:tc>
        <w:tc>
          <w:tcPr>
            <w:tcW w:w="924" w:type="dxa"/>
            <w:vAlign w:val="center"/>
          </w:tcPr>
          <w:p w:rsidR="00000000" w:rsidRDefault="00000000">
            <w:pPr>
              <w:pStyle w:val="BodyText"/>
              <w:spacing w:after="0"/>
              <w:jc w:val="center"/>
              <w:rPr>
                <w:b w:val="0"/>
                <w:bCs w:val="0"/>
                <w:sz w:val="20"/>
              </w:rPr>
            </w:pPr>
            <w:r>
              <w:rPr>
                <w:b w:val="0"/>
                <w:bCs w:val="0"/>
                <w:sz w:val="20"/>
              </w:rPr>
              <w:t>Otros</w:t>
            </w:r>
          </w:p>
        </w:tc>
        <w:tc>
          <w:tcPr>
            <w:tcW w:w="899" w:type="dxa"/>
            <w:tcBorders>
              <w:top w:val="single" w:sz="4" w:space="0" w:color="auto"/>
            </w:tcBorders>
            <w:vAlign w:val="center"/>
          </w:tcPr>
          <w:p w:rsidR="00000000" w:rsidRDefault="00000000">
            <w:pPr>
              <w:pStyle w:val="BodyText"/>
              <w:spacing w:after="0"/>
              <w:jc w:val="center"/>
              <w:rPr>
                <w:b w:val="0"/>
                <w:bCs w:val="0"/>
                <w:sz w:val="20"/>
              </w:rPr>
            </w:pPr>
            <w:r>
              <w:rPr>
                <w:b w:val="0"/>
                <w:bCs w:val="0"/>
                <w:sz w:val="20"/>
              </w:rPr>
              <w:t>Total</w:t>
            </w:r>
          </w:p>
        </w:tc>
      </w:tr>
      <w:tr w:rsidR="00000000">
        <w:tblPrEx>
          <w:tblCellMar>
            <w:top w:w="0" w:type="dxa"/>
            <w:bottom w:w="0" w:type="dxa"/>
          </w:tblCellMar>
        </w:tblPrEx>
        <w:tc>
          <w:tcPr>
            <w:tcW w:w="1848" w:type="dxa"/>
          </w:tcPr>
          <w:p w:rsidR="00000000" w:rsidRDefault="00000000">
            <w:pPr>
              <w:pStyle w:val="BodyText"/>
              <w:spacing w:after="0"/>
              <w:rPr>
                <w:b w:val="0"/>
                <w:bCs w:val="0"/>
                <w:sz w:val="20"/>
              </w:rPr>
            </w:pPr>
            <w:r>
              <w:rPr>
                <w:b w:val="0"/>
                <w:bCs w:val="0"/>
                <w:sz w:val="20"/>
              </w:rPr>
              <w:t>Meheba</w:t>
            </w:r>
          </w:p>
        </w:tc>
        <w:tc>
          <w:tcPr>
            <w:tcW w:w="955" w:type="dxa"/>
            <w:vAlign w:val="bottom"/>
          </w:tcPr>
          <w:p w:rsidR="00000000" w:rsidRDefault="00000000">
            <w:pPr>
              <w:ind w:right="57"/>
              <w:jc w:val="right"/>
              <w:rPr>
                <w:sz w:val="20"/>
              </w:rPr>
            </w:pPr>
            <w:r>
              <w:rPr>
                <w:sz w:val="20"/>
              </w:rPr>
              <w:t>22.428</w:t>
            </w:r>
          </w:p>
        </w:tc>
        <w:tc>
          <w:tcPr>
            <w:tcW w:w="1029" w:type="dxa"/>
            <w:vAlign w:val="bottom"/>
          </w:tcPr>
          <w:p w:rsidR="00000000" w:rsidRDefault="00000000">
            <w:pPr>
              <w:ind w:right="113"/>
              <w:jc w:val="right"/>
              <w:rPr>
                <w:sz w:val="20"/>
              </w:rPr>
            </w:pPr>
            <w:r>
              <w:rPr>
                <w:sz w:val="20"/>
              </w:rPr>
              <w:t>1.065</w:t>
            </w:r>
          </w:p>
        </w:tc>
        <w:tc>
          <w:tcPr>
            <w:tcW w:w="984" w:type="dxa"/>
            <w:vAlign w:val="bottom"/>
          </w:tcPr>
          <w:p w:rsidR="00000000" w:rsidRDefault="00000000">
            <w:pPr>
              <w:ind w:right="170"/>
              <w:jc w:val="right"/>
              <w:rPr>
                <w:sz w:val="20"/>
              </w:rPr>
            </w:pPr>
            <w:r>
              <w:rPr>
                <w:sz w:val="20"/>
              </w:rPr>
              <w:t>3.272</w:t>
            </w:r>
          </w:p>
        </w:tc>
        <w:tc>
          <w:tcPr>
            <w:tcW w:w="955" w:type="dxa"/>
            <w:vAlign w:val="bottom"/>
          </w:tcPr>
          <w:p w:rsidR="00000000" w:rsidRDefault="00000000">
            <w:pPr>
              <w:ind w:right="113"/>
              <w:jc w:val="right"/>
              <w:rPr>
                <w:sz w:val="20"/>
              </w:rPr>
            </w:pPr>
            <w:r>
              <w:rPr>
                <w:sz w:val="20"/>
              </w:rPr>
              <w:t>4.100</w:t>
            </w:r>
          </w:p>
        </w:tc>
        <w:tc>
          <w:tcPr>
            <w:tcW w:w="906" w:type="dxa"/>
            <w:vAlign w:val="bottom"/>
          </w:tcPr>
          <w:p w:rsidR="00000000" w:rsidRDefault="00000000">
            <w:pPr>
              <w:ind w:right="113"/>
              <w:jc w:val="right"/>
              <w:rPr>
                <w:sz w:val="20"/>
              </w:rPr>
            </w:pPr>
            <w:r>
              <w:rPr>
                <w:sz w:val="20"/>
              </w:rPr>
              <w:t>35</w:t>
            </w:r>
          </w:p>
        </w:tc>
        <w:tc>
          <w:tcPr>
            <w:tcW w:w="994" w:type="dxa"/>
            <w:vAlign w:val="bottom"/>
          </w:tcPr>
          <w:p w:rsidR="00000000" w:rsidRDefault="00000000">
            <w:pPr>
              <w:ind w:right="170"/>
              <w:jc w:val="right"/>
              <w:rPr>
                <w:sz w:val="20"/>
              </w:rPr>
            </w:pPr>
            <w:r>
              <w:rPr>
                <w:sz w:val="20"/>
              </w:rPr>
              <w:t>19</w:t>
            </w:r>
          </w:p>
        </w:tc>
        <w:tc>
          <w:tcPr>
            <w:tcW w:w="924" w:type="dxa"/>
            <w:vAlign w:val="bottom"/>
          </w:tcPr>
          <w:p w:rsidR="00000000" w:rsidRDefault="00000000">
            <w:pPr>
              <w:ind w:right="111"/>
              <w:jc w:val="right"/>
              <w:rPr>
                <w:sz w:val="20"/>
              </w:rPr>
            </w:pPr>
            <w:r>
              <w:rPr>
                <w:sz w:val="20"/>
              </w:rPr>
              <w:t>56</w:t>
            </w:r>
          </w:p>
        </w:tc>
        <w:tc>
          <w:tcPr>
            <w:tcW w:w="899" w:type="dxa"/>
            <w:vAlign w:val="bottom"/>
          </w:tcPr>
          <w:p w:rsidR="00000000" w:rsidRDefault="00000000">
            <w:pPr>
              <w:jc w:val="right"/>
              <w:rPr>
                <w:sz w:val="20"/>
              </w:rPr>
            </w:pPr>
            <w:r>
              <w:rPr>
                <w:sz w:val="20"/>
              </w:rPr>
              <w:t>30.975</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Mayukwayukwa</w:t>
            </w:r>
          </w:p>
        </w:tc>
        <w:tc>
          <w:tcPr>
            <w:tcW w:w="955" w:type="dxa"/>
            <w:vAlign w:val="bottom"/>
          </w:tcPr>
          <w:p w:rsidR="00000000" w:rsidRDefault="00000000">
            <w:pPr>
              <w:ind w:right="57"/>
              <w:jc w:val="right"/>
              <w:rPr>
                <w:sz w:val="20"/>
              </w:rPr>
            </w:pPr>
            <w:r>
              <w:rPr>
                <w:sz w:val="20"/>
              </w:rPr>
              <w:t>20.017</w:t>
            </w:r>
          </w:p>
        </w:tc>
        <w:tc>
          <w:tcPr>
            <w:tcW w:w="1029" w:type="dxa"/>
            <w:vAlign w:val="bottom"/>
          </w:tcPr>
          <w:p w:rsidR="00000000" w:rsidRDefault="00000000">
            <w:pPr>
              <w:ind w:right="113"/>
              <w:jc w:val="right"/>
              <w:rPr>
                <w:sz w:val="20"/>
              </w:rPr>
            </w:pPr>
            <w:r>
              <w:rPr>
                <w:sz w:val="20"/>
              </w:rPr>
              <w:t>13</w:t>
            </w:r>
          </w:p>
        </w:tc>
        <w:tc>
          <w:tcPr>
            <w:tcW w:w="984" w:type="dxa"/>
            <w:vAlign w:val="bottom"/>
          </w:tcPr>
          <w:p w:rsidR="00000000" w:rsidRDefault="00000000">
            <w:pPr>
              <w:ind w:right="170"/>
              <w:jc w:val="right"/>
              <w:rPr>
                <w:sz w:val="20"/>
              </w:rPr>
            </w:pPr>
            <w:r>
              <w:rPr>
                <w:sz w:val="20"/>
              </w:rPr>
              <w:t>149</w:t>
            </w:r>
          </w:p>
        </w:tc>
        <w:tc>
          <w:tcPr>
            <w:tcW w:w="955" w:type="dxa"/>
            <w:vAlign w:val="bottom"/>
          </w:tcPr>
          <w:p w:rsidR="00000000" w:rsidRDefault="00000000">
            <w:pPr>
              <w:ind w:right="113"/>
              <w:jc w:val="right"/>
              <w:rPr>
                <w:sz w:val="20"/>
              </w:rPr>
            </w:pPr>
            <w:r>
              <w:rPr>
                <w:sz w:val="20"/>
              </w:rPr>
              <w:t>58</w:t>
            </w:r>
          </w:p>
        </w:tc>
        <w:tc>
          <w:tcPr>
            <w:tcW w:w="906" w:type="dxa"/>
            <w:vAlign w:val="bottom"/>
          </w:tcPr>
          <w:p w:rsidR="00000000" w:rsidRDefault="00000000">
            <w:pPr>
              <w:ind w:right="113"/>
              <w:jc w:val="right"/>
              <w:rPr>
                <w:sz w:val="20"/>
              </w:rPr>
            </w:pPr>
            <w:r>
              <w:rPr>
                <w:sz w:val="20"/>
              </w:rPr>
              <w:t>-</w:t>
            </w:r>
          </w:p>
        </w:tc>
        <w:tc>
          <w:tcPr>
            <w:tcW w:w="994" w:type="dxa"/>
            <w:vAlign w:val="bottom"/>
          </w:tcPr>
          <w:p w:rsidR="00000000" w:rsidRDefault="00000000">
            <w:pPr>
              <w:ind w:right="170"/>
              <w:jc w:val="right"/>
              <w:rPr>
                <w:sz w:val="20"/>
              </w:rPr>
            </w:pPr>
            <w:r>
              <w:rPr>
                <w:sz w:val="20"/>
              </w:rPr>
              <w:t>1</w:t>
            </w:r>
          </w:p>
        </w:tc>
        <w:tc>
          <w:tcPr>
            <w:tcW w:w="924" w:type="dxa"/>
            <w:vAlign w:val="bottom"/>
          </w:tcPr>
          <w:p w:rsidR="00000000" w:rsidRDefault="00000000">
            <w:pPr>
              <w:ind w:right="111"/>
              <w:jc w:val="right"/>
              <w:rPr>
                <w:sz w:val="20"/>
              </w:rPr>
            </w:pPr>
            <w:r>
              <w:rPr>
                <w:sz w:val="20"/>
              </w:rPr>
              <w:t>39</w:t>
            </w:r>
          </w:p>
        </w:tc>
        <w:tc>
          <w:tcPr>
            <w:tcW w:w="899" w:type="dxa"/>
            <w:vAlign w:val="bottom"/>
          </w:tcPr>
          <w:p w:rsidR="00000000" w:rsidRDefault="00000000">
            <w:pPr>
              <w:jc w:val="right"/>
              <w:rPr>
                <w:sz w:val="20"/>
              </w:rPr>
            </w:pPr>
            <w:r>
              <w:rPr>
                <w:sz w:val="20"/>
              </w:rPr>
              <w:t>20.277</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Kala</w:t>
            </w:r>
          </w:p>
        </w:tc>
        <w:tc>
          <w:tcPr>
            <w:tcW w:w="955" w:type="dxa"/>
            <w:vAlign w:val="bottom"/>
          </w:tcPr>
          <w:p w:rsidR="00000000" w:rsidRDefault="00000000">
            <w:pPr>
              <w:ind w:right="57"/>
              <w:jc w:val="right"/>
              <w:rPr>
                <w:sz w:val="20"/>
              </w:rPr>
            </w:pPr>
            <w:r>
              <w:rPr>
                <w:sz w:val="20"/>
              </w:rPr>
              <w:t>-</w:t>
            </w:r>
          </w:p>
        </w:tc>
        <w:tc>
          <w:tcPr>
            <w:tcW w:w="1029" w:type="dxa"/>
            <w:vAlign w:val="bottom"/>
          </w:tcPr>
          <w:p w:rsidR="00000000" w:rsidRDefault="00000000">
            <w:pPr>
              <w:ind w:right="113"/>
              <w:jc w:val="right"/>
              <w:rPr>
                <w:sz w:val="20"/>
              </w:rPr>
            </w:pPr>
            <w:r>
              <w:rPr>
                <w:sz w:val="20"/>
              </w:rPr>
              <w:t>-</w:t>
            </w:r>
          </w:p>
        </w:tc>
        <w:tc>
          <w:tcPr>
            <w:tcW w:w="984" w:type="dxa"/>
            <w:vAlign w:val="bottom"/>
          </w:tcPr>
          <w:p w:rsidR="00000000" w:rsidRDefault="00000000">
            <w:pPr>
              <w:ind w:right="170"/>
              <w:jc w:val="right"/>
              <w:rPr>
                <w:sz w:val="20"/>
              </w:rPr>
            </w:pPr>
            <w:r>
              <w:rPr>
                <w:sz w:val="20"/>
              </w:rPr>
              <w:t>25.374</w:t>
            </w:r>
          </w:p>
        </w:tc>
        <w:tc>
          <w:tcPr>
            <w:tcW w:w="955" w:type="dxa"/>
            <w:vAlign w:val="bottom"/>
          </w:tcPr>
          <w:p w:rsidR="00000000" w:rsidRDefault="00000000">
            <w:pPr>
              <w:ind w:right="113"/>
              <w:jc w:val="right"/>
              <w:rPr>
                <w:sz w:val="20"/>
              </w:rPr>
            </w:pPr>
            <w:r>
              <w:rPr>
                <w:sz w:val="20"/>
              </w:rPr>
              <w:t>-</w:t>
            </w:r>
          </w:p>
        </w:tc>
        <w:tc>
          <w:tcPr>
            <w:tcW w:w="906" w:type="dxa"/>
            <w:vAlign w:val="bottom"/>
          </w:tcPr>
          <w:p w:rsidR="00000000" w:rsidRDefault="00000000">
            <w:pPr>
              <w:ind w:right="113"/>
              <w:jc w:val="right"/>
              <w:rPr>
                <w:sz w:val="20"/>
              </w:rPr>
            </w:pPr>
            <w:r>
              <w:rPr>
                <w:sz w:val="20"/>
              </w:rPr>
              <w:t>-</w:t>
            </w:r>
          </w:p>
        </w:tc>
        <w:tc>
          <w:tcPr>
            <w:tcW w:w="994" w:type="dxa"/>
            <w:vAlign w:val="bottom"/>
          </w:tcPr>
          <w:p w:rsidR="00000000" w:rsidRDefault="00000000">
            <w:pPr>
              <w:ind w:right="170"/>
              <w:jc w:val="right"/>
              <w:rPr>
                <w:sz w:val="20"/>
              </w:rPr>
            </w:pPr>
            <w:r>
              <w:rPr>
                <w:sz w:val="20"/>
              </w:rPr>
              <w:t>-</w:t>
            </w:r>
          </w:p>
        </w:tc>
        <w:tc>
          <w:tcPr>
            <w:tcW w:w="924" w:type="dxa"/>
            <w:vAlign w:val="bottom"/>
          </w:tcPr>
          <w:p w:rsidR="00000000" w:rsidRDefault="00000000">
            <w:pPr>
              <w:ind w:right="111"/>
              <w:jc w:val="right"/>
              <w:rPr>
                <w:sz w:val="20"/>
              </w:rPr>
            </w:pPr>
            <w:r>
              <w:rPr>
                <w:sz w:val="20"/>
              </w:rPr>
              <w:t>-</w:t>
            </w:r>
          </w:p>
        </w:tc>
        <w:tc>
          <w:tcPr>
            <w:tcW w:w="899" w:type="dxa"/>
            <w:vAlign w:val="bottom"/>
          </w:tcPr>
          <w:p w:rsidR="00000000" w:rsidRDefault="00000000">
            <w:pPr>
              <w:jc w:val="right"/>
              <w:rPr>
                <w:sz w:val="20"/>
              </w:rPr>
            </w:pPr>
            <w:r>
              <w:rPr>
                <w:sz w:val="20"/>
              </w:rPr>
              <w:t>25.374</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Mwange</w:t>
            </w:r>
          </w:p>
        </w:tc>
        <w:tc>
          <w:tcPr>
            <w:tcW w:w="955" w:type="dxa"/>
            <w:vAlign w:val="bottom"/>
          </w:tcPr>
          <w:p w:rsidR="00000000" w:rsidRDefault="00000000">
            <w:pPr>
              <w:ind w:right="57"/>
              <w:jc w:val="right"/>
              <w:rPr>
                <w:sz w:val="20"/>
              </w:rPr>
            </w:pPr>
            <w:r>
              <w:rPr>
                <w:sz w:val="20"/>
              </w:rPr>
              <w:t>-</w:t>
            </w:r>
          </w:p>
        </w:tc>
        <w:tc>
          <w:tcPr>
            <w:tcW w:w="1029" w:type="dxa"/>
            <w:vAlign w:val="bottom"/>
          </w:tcPr>
          <w:p w:rsidR="00000000" w:rsidRDefault="00000000">
            <w:pPr>
              <w:ind w:right="113"/>
              <w:jc w:val="right"/>
              <w:rPr>
                <w:sz w:val="20"/>
              </w:rPr>
            </w:pPr>
            <w:r>
              <w:rPr>
                <w:sz w:val="20"/>
              </w:rPr>
              <w:t>-</w:t>
            </w:r>
          </w:p>
        </w:tc>
        <w:tc>
          <w:tcPr>
            <w:tcW w:w="984" w:type="dxa"/>
            <w:vAlign w:val="bottom"/>
          </w:tcPr>
          <w:p w:rsidR="00000000" w:rsidRDefault="00000000">
            <w:pPr>
              <w:ind w:right="170"/>
              <w:jc w:val="right"/>
              <w:rPr>
                <w:sz w:val="20"/>
              </w:rPr>
            </w:pPr>
            <w:r>
              <w:rPr>
                <w:sz w:val="20"/>
              </w:rPr>
              <w:t>26.465</w:t>
            </w:r>
          </w:p>
        </w:tc>
        <w:tc>
          <w:tcPr>
            <w:tcW w:w="955" w:type="dxa"/>
            <w:vAlign w:val="bottom"/>
          </w:tcPr>
          <w:p w:rsidR="00000000" w:rsidRDefault="00000000">
            <w:pPr>
              <w:ind w:right="113"/>
              <w:jc w:val="right"/>
              <w:rPr>
                <w:sz w:val="20"/>
              </w:rPr>
            </w:pPr>
            <w:r>
              <w:rPr>
                <w:sz w:val="20"/>
              </w:rPr>
              <w:t>-</w:t>
            </w:r>
          </w:p>
        </w:tc>
        <w:tc>
          <w:tcPr>
            <w:tcW w:w="906" w:type="dxa"/>
            <w:vAlign w:val="bottom"/>
          </w:tcPr>
          <w:p w:rsidR="00000000" w:rsidRDefault="00000000">
            <w:pPr>
              <w:ind w:right="113"/>
              <w:jc w:val="right"/>
              <w:rPr>
                <w:sz w:val="20"/>
              </w:rPr>
            </w:pPr>
            <w:r>
              <w:rPr>
                <w:sz w:val="20"/>
              </w:rPr>
              <w:t>-</w:t>
            </w:r>
          </w:p>
        </w:tc>
        <w:tc>
          <w:tcPr>
            <w:tcW w:w="994" w:type="dxa"/>
            <w:vAlign w:val="bottom"/>
          </w:tcPr>
          <w:p w:rsidR="00000000" w:rsidRDefault="00000000">
            <w:pPr>
              <w:ind w:right="170"/>
              <w:jc w:val="right"/>
              <w:rPr>
                <w:sz w:val="20"/>
              </w:rPr>
            </w:pPr>
            <w:r>
              <w:rPr>
                <w:sz w:val="20"/>
              </w:rPr>
              <w:t>-</w:t>
            </w:r>
          </w:p>
        </w:tc>
        <w:tc>
          <w:tcPr>
            <w:tcW w:w="924" w:type="dxa"/>
            <w:vAlign w:val="bottom"/>
          </w:tcPr>
          <w:p w:rsidR="00000000" w:rsidRDefault="00000000">
            <w:pPr>
              <w:ind w:right="111"/>
              <w:jc w:val="right"/>
              <w:rPr>
                <w:sz w:val="20"/>
              </w:rPr>
            </w:pPr>
            <w:r>
              <w:rPr>
                <w:sz w:val="20"/>
              </w:rPr>
              <w:t>-</w:t>
            </w:r>
          </w:p>
        </w:tc>
        <w:tc>
          <w:tcPr>
            <w:tcW w:w="899" w:type="dxa"/>
            <w:vAlign w:val="bottom"/>
          </w:tcPr>
          <w:p w:rsidR="00000000" w:rsidRDefault="00000000">
            <w:pPr>
              <w:jc w:val="right"/>
              <w:rPr>
                <w:sz w:val="20"/>
              </w:rPr>
            </w:pPr>
            <w:r>
              <w:rPr>
                <w:sz w:val="20"/>
              </w:rPr>
              <w:t>26.465</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Ukwimi</w:t>
            </w:r>
          </w:p>
        </w:tc>
        <w:tc>
          <w:tcPr>
            <w:tcW w:w="955" w:type="dxa"/>
            <w:vAlign w:val="bottom"/>
          </w:tcPr>
          <w:p w:rsidR="00000000" w:rsidRDefault="00000000">
            <w:pPr>
              <w:ind w:right="57"/>
              <w:jc w:val="right"/>
              <w:rPr>
                <w:sz w:val="20"/>
              </w:rPr>
            </w:pPr>
            <w:r>
              <w:rPr>
                <w:sz w:val="20"/>
              </w:rPr>
              <w:t>2.379</w:t>
            </w:r>
          </w:p>
        </w:tc>
        <w:tc>
          <w:tcPr>
            <w:tcW w:w="1029" w:type="dxa"/>
            <w:vAlign w:val="bottom"/>
          </w:tcPr>
          <w:p w:rsidR="00000000" w:rsidRDefault="00000000">
            <w:pPr>
              <w:ind w:right="113"/>
              <w:jc w:val="right"/>
              <w:rPr>
                <w:sz w:val="20"/>
              </w:rPr>
            </w:pPr>
            <w:r>
              <w:rPr>
                <w:sz w:val="20"/>
              </w:rPr>
              <w:t>99</w:t>
            </w:r>
          </w:p>
        </w:tc>
        <w:tc>
          <w:tcPr>
            <w:tcW w:w="984" w:type="dxa"/>
            <w:vAlign w:val="bottom"/>
          </w:tcPr>
          <w:p w:rsidR="00000000" w:rsidRDefault="00000000">
            <w:pPr>
              <w:ind w:right="170"/>
              <w:jc w:val="right"/>
              <w:rPr>
                <w:sz w:val="20"/>
              </w:rPr>
            </w:pPr>
            <w:r>
              <w:rPr>
                <w:sz w:val="20"/>
              </w:rPr>
              <w:t>-</w:t>
            </w:r>
          </w:p>
        </w:tc>
        <w:tc>
          <w:tcPr>
            <w:tcW w:w="955" w:type="dxa"/>
            <w:vAlign w:val="bottom"/>
          </w:tcPr>
          <w:p w:rsidR="00000000" w:rsidRDefault="00000000">
            <w:pPr>
              <w:ind w:right="113"/>
              <w:jc w:val="right"/>
              <w:rPr>
                <w:sz w:val="20"/>
              </w:rPr>
            </w:pPr>
            <w:r>
              <w:rPr>
                <w:sz w:val="20"/>
              </w:rPr>
              <w:t>72</w:t>
            </w:r>
          </w:p>
        </w:tc>
        <w:tc>
          <w:tcPr>
            <w:tcW w:w="906" w:type="dxa"/>
            <w:vAlign w:val="bottom"/>
          </w:tcPr>
          <w:p w:rsidR="00000000" w:rsidRDefault="00000000">
            <w:pPr>
              <w:ind w:right="113"/>
              <w:jc w:val="right"/>
              <w:rPr>
                <w:sz w:val="20"/>
              </w:rPr>
            </w:pPr>
            <w:r>
              <w:rPr>
                <w:sz w:val="20"/>
              </w:rPr>
              <w:t>-</w:t>
            </w:r>
          </w:p>
        </w:tc>
        <w:tc>
          <w:tcPr>
            <w:tcW w:w="994" w:type="dxa"/>
            <w:vAlign w:val="bottom"/>
          </w:tcPr>
          <w:p w:rsidR="00000000" w:rsidRDefault="00000000">
            <w:pPr>
              <w:ind w:right="170"/>
              <w:jc w:val="right"/>
              <w:rPr>
                <w:sz w:val="20"/>
              </w:rPr>
            </w:pPr>
            <w:r>
              <w:rPr>
                <w:sz w:val="20"/>
              </w:rPr>
              <w:t>-</w:t>
            </w:r>
          </w:p>
        </w:tc>
        <w:tc>
          <w:tcPr>
            <w:tcW w:w="924" w:type="dxa"/>
            <w:vAlign w:val="bottom"/>
          </w:tcPr>
          <w:p w:rsidR="00000000" w:rsidRDefault="00000000">
            <w:pPr>
              <w:ind w:right="111"/>
              <w:jc w:val="right"/>
              <w:rPr>
                <w:sz w:val="20"/>
              </w:rPr>
            </w:pPr>
            <w:r>
              <w:rPr>
                <w:sz w:val="20"/>
              </w:rPr>
              <w:t>-</w:t>
            </w:r>
          </w:p>
        </w:tc>
        <w:tc>
          <w:tcPr>
            <w:tcW w:w="899" w:type="dxa"/>
            <w:vAlign w:val="bottom"/>
          </w:tcPr>
          <w:p w:rsidR="00000000" w:rsidRDefault="00000000">
            <w:pPr>
              <w:jc w:val="right"/>
              <w:rPr>
                <w:sz w:val="20"/>
              </w:rPr>
            </w:pPr>
            <w:r>
              <w:rPr>
                <w:sz w:val="20"/>
              </w:rPr>
              <w:t>2.550</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Nangweshi</w:t>
            </w:r>
          </w:p>
        </w:tc>
        <w:tc>
          <w:tcPr>
            <w:tcW w:w="955" w:type="dxa"/>
            <w:vAlign w:val="bottom"/>
          </w:tcPr>
          <w:p w:rsidR="00000000" w:rsidRDefault="00000000">
            <w:pPr>
              <w:ind w:right="57"/>
              <w:jc w:val="right"/>
              <w:rPr>
                <w:sz w:val="20"/>
              </w:rPr>
            </w:pPr>
            <w:r>
              <w:rPr>
                <w:sz w:val="20"/>
              </w:rPr>
              <w:t>26.529</w:t>
            </w:r>
          </w:p>
        </w:tc>
        <w:tc>
          <w:tcPr>
            <w:tcW w:w="1029" w:type="dxa"/>
            <w:vAlign w:val="bottom"/>
          </w:tcPr>
          <w:p w:rsidR="00000000" w:rsidRDefault="00000000">
            <w:pPr>
              <w:ind w:right="113"/>
              <w:jc w:val="right"/>
              <w:rPr>
                <w:sz w:val="20"/>
              </w:rPr>
            </w:pPr>
            <w:r>
              <w:rPr>
                <w:sz w:val="20"/>
              </w:rPr>
              <w:t>-</w:t>
            </w:r>
          </w:p>
        </w:tc>
        <w:tc>
          <w:tcPr>
            <w:tcW w:w="984" w:type="dxa"/>
            <w:vAlign w:val="bottom"/>
          </w:tcPr>
          <w:p w:rsidR="00000000" w:rsidRDefault="00000000">
            <w:pPr>
              <w:ind w:right="170"/>
              <w:jc w:val="right"/>
              <w:rPr>
                <w:sz w:val="20"/>
              </w:rPr>
            </w:pPr>
            <w:r>
              <w:rPr>
                <w:sz w:val="20"/>
              </w:rPr>
              <w:t>2</w:t>
            </w:r>
          </w:p>
        </w:tc>
        <w:tc>
          <w:tcPr>
            <w:tcW w:w="955" w:type="dxa"/>
            <w:vAlign w:val="bottom"/>
          </w:tcPr>
          <w:p w:rsidR="00000000" w:rsidRDefault="00000000">
            <w:pPr>
              <w:ind w:right="113"/>
              <w:jc w:val="right"/>
              <w:rPr>
                <w:sz w:val="20"/>
              </w:rPr>
            </w:pPr>
            <w:r>
              <w:rPr>
                <w:sz w:val="20"/>
              </w:rPr>
              <w:t>-</w:t>
            </w:r>
          </w:p>
        </w:tc>
        <w:tc>
          <w:tcPr>
            <w:tcW w:w="906" w:type="dxa"/>
            <w:vAlign w:val="bottom"/>
          </w:tcPr>
          <w:p w:rsidR="00000000" w:rsidRDefault="00000000">
            <w:pPr>
              <w:ind w:right="113"/>
              <w:jc w:val="right"/>
              <w:rPr>
                <w:sz w:val="20"/>
              </w:rPr>
            </w:pPr>
            <w:r>
              <w:rPr>
                <w:sz w:val="20"/>
              </w:rPr>
              <w:t>-</w:t>
            </w:r>
          </w:p>
        </w:tc>
        <w:tc>
          <w:tcPr>
            <w:tcW w:w="994" w:type="dxa"/>
            <w:vAlign w:val="bottom"/>
          </w:tcPr>
          <w:p w:rsidR="00000000" w:rsidRDefault="00000000">
            <w:pPr>
              <w:ind w:right="170"/>
              <w:jc w:val="right"/>
              <w:rPr>
                <w:sz w:val="20"/>
              </w:rPr>
            </w:pPr>
            <w:r>
              <w:rPr>
                <w:sz w:val="20"/>
              </w:rPr>
              <w:t>-</w:t>
            </w:r>
          </w:p>
        </w:tc>
        <w:tc>
          <w:tcPr>
            <w:tcW w:w="924" w:type="dxa"/>
            <w:vAlign w:val="bottom"/>
          </w:tcPr>
          <w:p w:rsidR="00000000" w:rsidRDefault="00000000">
            <w:pPr>
              <w:ind w:right="111"/>
              <w:jc w:val="right"/>
              <w:rPr>
                <w:sz w:val="20"/>
              </w:rPr>
            </w:pPr>
            <w:r>
              <w:rPr>
                <w:sz w:val="20"/>
              </w:rPr>
              <w:t>-</w:t>
            </w:r>
          </w:p>
        </w:tc>
        <w:tc>
          <w:tcPr>
            <w:tcW w:w="899" w:type="dxa"/>
            <w:vAlign w:val="bottom"/>
          </w:tcPr>
          <w:p w:rsidR="00000000" w:rsidRDefault="00000000">
            <w:pPr>
              <w:jc w:val="right"/>
              <w:rPr>
                <w:sz w:val="20"/>
              </w:rPr>
            </w:pPr>
            <w:r>
              <w:rPr>
                <w:sz w:val="20"/>
              </w:rPr>
              <w:t>26.531</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Total campamentos</w:t>
            </w:r>
          </w:p>
        </w:tc>
        <w:tc>
          <w:tcPr>
            <w:tcW w:w="955" w:type="dxa"/>
            <w:vAlign w:val="bottom"/>
          </w:tcPr>
          <w:p w:rsidR="00000000" w:rsidRDefault="00000000">
            <w:pPr>
              <w:ind w:right="57"/>
              <w:jc w:val="right"/>
              <w:rPr>
                <w:sz w:val="20"/>
              </w:rPr>
            </w:pPr>
            <w:r>
              <w:rPr>
                <w:sz w:val="20"/>
              </w:rPr>
              <w:t>71.353</w:t>
            </w:r>
          </w:p>
        </w:tc>
        <w:tc>
          <w:tcPr>
            <w:tcW w:w="1029" w:type="dxa"/>
            <w:vAlign w:val="bottom"/>
          </w:tcPr>
          <w:p w:rsidR="00000000" w:rsidRDefault="00000000">
            <w:pPr>
              <w:ind w:right="113"/>
              <w:jc w:val="right"/>
              <w:rPr>
                <w:sz w:val="20"/>
              </w:rPr>
            </w:pPr>
            <w:r>
              <w:rPr>
                <w:sz w:val="20"/>
              </w:rPr>
              <w:t>1.177</w:t>
            </w:r>
          </w:p>
        </w:tc>
        <w:tc>
          <w:tcPr>
            <w:tcW w:w="984" w:type="dxa"/>
            <w:vAlign w:val="bottom"/>
          </w:tcPr>
          <w:p w:rsidR="00000000" w:rsidRDefault="00000000">
            <w:pPr>
              <w:ind w:right="170"/>
              <w:jc w:val="right"/>
              <w:rPr>
                <w:sz w:val="20"/>
              </w:rPr>
            </w:pPr>
            <w:r>
              <w:rPr>
                <w:sz w:val="20"/>
              </w:rPr>
              <w:t>55.262</w:t>
            </w:r>
          </w:p>
        </w:tc>
        <w:tc>
          <w:tcPr>
            <w:tcW w:w="955" w:type="dxa"/>
            <w:vAlign w:val="bottom"/>
          </w:tcPr>
          <w:p w:rsidR="00000000" w:rsidRDefault="00000000">
            <w:pPr>
              <w:ind w:right="113"/>
              <w:jc w:val="right"/>
              <w:rPr>
                <w:sz w:val="20"/>
              </w:rPr>
            </w:pPr>
            <w:r>
              <w:rPr>
                <w:sz w:val="20"/>
              </w:rPr>
              <w:t>4.230</w:t>
            </w:r>
          </w:p>
        </w:tc>
        <w:tc>
          <w:tcPr>
            <w:tcW w:w="906" w:type="dxa"/>
            <w:vAlign w:val="bottom"/>
          </w:tcPr>
          <w:p w:rsidR="00000000" w:rsidRDefault="00000000">
            <w:pPr>
              <w:ind w:right="113"/>
              <w:jc w:val="right"/>
              <w:rPr>
                <w:sz w:val="20"/>
              </w:rPr>
            </w:pPr>
            <w:r>
              <w:rPr>
                <w:sz w:val="20"/>
              </w:rPr>
              <w:t>35</w:t>
            </w:r>
          </w:p>
        </w:tc>
        <w:tc>
          <w:tcPr>
            <w:tcW w:w="994" w:type="dxa"/>
            <w:vAlign w:val="bottom"/>
          </w:tcPr>
          <w:p w:rsidR="00000000" w:rsidRDefault="00000000">
            <w:pPr>
              <w:ind w:right="170"/>
              <w:jc w:val="right"/>
              <w:rPr>
                <w:sz w:val="20"/>
              </w:rPr>
            </w:pPr>
            <w:r>
              <w:rPr>
                <w:sz w:val="20"/>
              </w:rPr>
              <w:t>20</w:t>
            </w:r>
          </w:p>
        </w:tc>
        <w:tc>
          <w:tcPr>
            <w:tcW w:w="924" w:type="dxa"/>
            <w:vAlign w:val="bottom"/>
          </w:tcPr>
          <w:p w:rsidR="00000000" w:rsidRDefault="00000000">
            <w:pPr>
              <w:ind w:right="111"/>
              <w:jc w:val="right"/>
              <w:rPr>
                <w:sz w:val="20"/>
              </w:rPr>
            </w:pPr>
            <w:r>
              <w:rPr>
                <w:sz w:val="20"/>
              </w:rPr>
              <w:t>95</w:t>
            </w:r>
          </w:p>
        </w:tc>
        <w:tc>
          <w:tcPr>
            <w:tcW w:w="899" w:type="dxa"/>
            <w:vAlign w:val="bottom"/>
          </w:tcPr>
          <w:p w:rsidR="00000000" w:rsidRDefault="00000000">
            <w:pPr>
              <w:jc w:val="right"/>
              <w:rPr>
                <w:sz w:val="20"/>
              </w:rPr>
            </w:pPr>
            <w:r>
              <w:rPr>
                <w:sz w:val="20"/>
              </w:rPr>
              <w:t>132.172</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Total zonas urbanas</w:t>
            </w:r>
          </w:p>
        </w:tc>
        <w:tc>
          <w:tcPr>
            <w:tcW w:w="955" w:type="dxa"/>
            <w:vAlign w:val="bottom"/>
          </w:tcPr>
          <w:p w:rsidR="00000000" w:rsidRDefault="00000000">
            <w:pPr>
              <w:ind w:right="57"/>
              <w:jc w:val="right"/>
              <w:rPr>
                <w:sz w:val="20"/>
              </w:rPr>
            </w:pPr>
            <w:r>
              <w:rPr>
                <w:sz w:val="20"/>
              </w:rPr>
              <w:t>67</w:t>
            </w:r>
          </w:p>
        </w:tc>
        <w:tc>
          <w:tcPr>
            <w:tcW w:w="1029" w:type="dxa"/>
            <w:vAlign w:val="bottom"/>
          </w:tcPr>
          <w:p w:rsidR="00000000" w:rsidRDefault="00000000">
            <w:pPr>
              <w:ind w:right="113"/>
              <w:jc w:val="right"/>
              <w:rPr>
                <w:sz w:val="20"/>
              </w:rPr>
            </w:pPr>
            <w:r>
              <w:rPr>
                <w:sz w:val="20"/>
              </w:rPr>
              <w:t>670</w:t>
            </w:r>
          </w:p>
        </w:tc>
        <w:tc>
          <w:tcPr>
            <w:tcW w:w="984" w:type="dxa"/>
            <w:vAlign w:val="bottom"/>
          </w:tcPr>
          <w:p w:rsidR="00000000" w:rsidRDefault="00000000">
            <w:pPr>
              <w:ind w:right="170"/>
              <w:jc w:val="right"/>
              <w:rPr>
                <w:sz w:val="20"/>
              </w:rPr>
            </w:pPr>
            <w:r>
              <w:rPr>
                <w:sz w:val="20"/>
              </w:rPr>
              <w:t>1.714</w:t>
            </w:r>
          </w:p>
        </w:tc>
        <w:tc>
          <w:tcPr>
            <w:tcW w:w="955" w:type="dxa"/>
            <w:vAlign w:val="bottom"/>
          </w:tcPr>
          <w:p w:rsidR="00000000" w:rsidRDefault="00000000">
            <w:pPr>
              <w:ind w:right="113"/>
              <w:jc w:val="right"/>
              <w:rPr>
                <w:sz w:val="20"/>
              </w:rPr>
            </w:pPr>
            <w:r>
              <w:rPr>
                <w:sz w:val="20"/>
              </w:rPr>
              <w:t>1.143</w:t>
            </w:r>
          </w:p>
        </w:tc>
        <w:tc>
          <w:tcPr>
            <w:tcW w:w="906" w:type="dxa"/>
            <w:vAlign w:val="bottom"/>
          </w:tcPr>
          <w:p w:rsidR="00000000" w:rsidRDefault="00000000">
            <w:pPr>
              <w:ind w:right="113"/>
              <w:jc w:val="right"/>
              <w:rPr>
                <w:sz w:val="20"/>
              </w:rPr>
            </w:pPr>
            <w:r>
              <w:rPr>
                <w:sz w:val="20"/>
              </w:rPr>
              <w:t>976</w:t>
            </w:r>
          </w:p>
        </w:tc>
        <w:tc>
          <w:tcPr>
            <w:tcW w:w="994" w:type="dxa"/>
            <w:vAlign w:val="bottom"/>
          </w:tcPr>
          <w:p w:rsidR="00000000" w:rsidRDefault="00000000">
            <w:pPr>
              <w:ind w:right="170"/>
              <w:jc w:val="right"/>
              <w:rPr>
                <w:sz w:val="20"/>
              </w:rPr>
            </w:pPr>
            <w:r>
              <w:rPr>
                <w:sz w:val="20"/>
              </w:rPr>
              <w:t>215</w:t>
            </w:r>
          </w:p>
        </w:tc>
        <w:tc>
          <w:tcPr>
            <w:tcW w:w="924" w:type="dxa"/>
            <w:vAlign w:val="bottom"/>
          </w:tcPr>
          <w:p w:rsidR="00000000" w:rsidRDefault="00000000">
            <w:pPr>
              <w:ind w:right="111"/>
              <w:jc w:val="right"/>
              <w:rPr>
                <w:sz w:val="20"/>
              </w:rPr>
            </w:pPr>
            <w:r>
              <w:rPr>
                <w:sz w:val="20"/>
              </w:rPr>
              <w:t>189</w:t>
            </w:r>
          </w:p>
        </w:tc>
        <w:tc>
          <w:tcPr>
            <w:tcW w:w="899" w:type="dxa"/>
            <w:vAlign w:val="bottom"/>
          </w:tcPr>
          <w:p w:rsidR="00000000" w:rsidRDefault="00000000">
            <w:pPr>
              <w:jc w:val="right"/>
              <w:rPr>
                <w:sz w:val="20"/>
              </w:rPr>
            </w:pPr>
            <w:r>
              <w:rPr>
                <w:sz w:val="20"/>
              </w:rPr>
              <w:t>4.974</w:t>
            </w:r>
          </w:p>
        </w:tc>
      </w:tr>
      <w:tr w:rsidR="00000000">
        <w:tblPrEx>
          <w:tblCellMar>
            <w:top w:w="0" w:type="dxa"/>
            <w:bottom w:w="0" w:type="dxa"/>
          </w:tblCellMar>
        </w:tblPrEx>
        <w:tc>
          <w:tcPr>
            <w:tcW w:w="1848" w:type="dxa"/>
          </w:tcPr>
          <w:p w:rsidR="00000000" w:rsidRDefault="00000000">
            <w:pPr>
              <w:pStyle w:val="BodyText"/>
              <w:spacing w:after="0"/>
              <w:rPr>
                <w:b w:val="0"/>
                <w:bCs w:val="0"/>
                <w:sz w:val="20"/>
              </w:rPr>
            </w:pPr>
            <w:r>
              <w:rPr>
                <w:b w:val="0"/>
                <w:bCs w:val="0"/>
                <w:sz w:val="20"/>
              </w:rPr>
              <w:t>Asentados por cuenta propia</w:t>
            </w:r>
          </w:p>
        </w:tc>
        <w:tc>
          <w:tcPr>
            <w:tcW w:w="955" w:type="dxa"/>
            <w:vAlign w:val="bottom"/>
          </w:tcPr>
          <w:p w:rsidR="00000000" w:rsidRDefault="00000000">
            <w:pPr>
              <w:ind w:right="57"/>
              <w:jc w:val="right"/>
              <w:rPr>
                <w:sz w:val="20"/>
              </w:rPr>
            </w:pPr>
            <w:r>
              <w:rPr>
                <w:sz w:val="20"/>
              </w:rPr>
              <w:t>49.000</w:t>
            </w:r>
          </w:p>
        </w:tc>
        <w:tc>
          <w:tcPr>
            <w:tcW w:w="1029" w:type="dxa"/>
            <w:vAlign w:val="bottom"/>
          </w:tcPr>
          <w:p w:rsidR="00000000" w:rsidRDefault="00000000">
            <w:pPr>
              <w:ind w:right="113"/>
              <w:jc w:val="right"/>
              <w:rPr>
                <w:sz w:val="20"/>
              </w:rPr>
            </w:pPr>
            <w:r>
              <w:rPr>
                <w:sz w:val="20"/>
              </w:rPr>
              <w:t>400</w:t>
            </w:r>
          </w:p>
        </w:tc>
        <w:tc>
          <w:tcPr>
            <w:tcW w:w="984" w:type="dxa"/>
            <w:vAlign w:val="bottom"/>
          </w:tcPr>
          <w:p w:rsidR="00000000" w:rsidRDefault="00000000">
            <w:pPr>
              <w:ind w:right="170"/>
              <w:jc w:val="right"/>
              <w:rPr>
                <w:sz w:val="20"/>
              </w:rPr>
            </w:pPr>
            <w:r>
              <w:rPr>
                <w:sz w:val="20"/>
              </w:rPr>
              <w:t>15.000</w:t>
            </w:r>
          </w:p>
        </w:tc>
        <w:tc>
          <w:tcPr>
            <w:tcW w:w="955" w:type="dxa"/>
            <w:vAlign w:val="bottom"/>
          </w:tcPr>
          <w:p w:rsidR="00000000" w:rsidRDefault="00000000">
            <w:pPr>
              <w:ind w:right="113"/>
              <w:jc w:val="right"/>
              <w:rPr>
                <w:sz w:val="20"/>
              </w:rPr>
            </w:pPr>
            <w:r>
              <w:rPr>
                <w:sz w:val="20"/>
              </w:rPr>
              <w:t>900</w:t>
            </w:r>
          </w:p>
        </w:tc>
        <w:tc>
          <w:tcPr>
            <w:tcW w:w="906" w:type="dxa"/>
            <w:vAlign w:val="bottom"/>
          </w:tcPr>
          <w:p w:rsidR="00000000" w:rsidRDefault="00000000">
            <w:pPr>
              <w:ind w:right="113"/>
              <w:jc w:val="right"/>
              <w:rPr>
                <w:sz w:val="20"/>
              </w:rPr>
            </w:pPr>
            <w:r>
              <w:rPr>
                <w:sz w:val="20"/>
              </w:rPr>
              <w:t>700</w:t>
            </w:r>
          </w:p>
        </w:tc>
        <w:tc>
          <w:tcPr>
            <w:tcW w:w="994" w:type="dxa"/>
            <w:vAlign w:val="bottom"/>
          </w:tcPr>
          <w:p w:rsidR="00000000" w:rsidRDefault="00000000">
            <w:pPr>
              <w:ind w:right="170"/>
              <w:jc w:val="right"/>
              <w:rPr>
                <w:sz w:val="20"/>
              </w:rPr>
            </w:pPr>
            <w:r>
              <w:rPr>
                <w:sz w:val="20"/>
              </w:rPr>
              <w:t>500</w:t>
            </w:r>
          </w:p>
        </w:tc>
        <w:tc>
          <w:tcPr>
            <w:tcW w:w="924" w:type="dxa"/>
            <w:vAlign w:val="bottom"/>
          </w:tcPr>
          <w:p w:rsidR="00000000" w:rsidRDefault="00000000">
            <w:pPr>
              <w:ind w:right="111"/>
              <w:jc w:val="right"/>
              <w:rPr>
                <w:sz w:val="20"/>
              </w:rPr>
            </w:pPr>
            <w:r>
              <w:rPr>
                <w:sz w:val="20"/>
              </w:rPr>
              <w:t>8.500</w:t>
            </w:r>
          </w:p>
        </w:tc>
        <w:tc>
          <w:tcPr>
            <w:tcW w:w="899" w:type="dxa"/>
            <w:vAlign w:val="bottom"/>
          </w:tcPr>
          <w:p w:rsidR="00000000" w:rsidRDefault="00000000">
            <w:pPr>
              <w:jc w:val="right"/>
              <w:rPr>
                <w:sz w:val="20"/>
              </w:rPr>
            </w:pPr>
            <w:r>
              <w:rPr>
                <w:sz w:val="20"/>
              </w:rPr>
              <w:t>75.000</w:t>
            </w:r>
          </w:p>
        </w:tc>
      </w:tr>
      <w:tr w:rsidR="00000000">
        <w:tblPrEx>
          <w:tblCellMar>
            <w:top w:w="0" w:type="dxa"/>
            <w:bottom w:w="0" w:type="dxa"/>
          </w:tblCellMar>
        </w:tblPrEx>
        <w:tc>
          <w:tcPr>
            <w:tcW w:w="1848" w:type="dxa"/>
          </w:tcPr>
          <w:p w:rsidR="00000000" w:rsidRDefault="00000000">
            <w:pPr>
              <w:pStyle w:val="BodyText"/>
              <w:tabs>
                <w:tab w:val="left" w:pos="360"/>
              </w:tabs>
              <w:spacing w:after="0"/>
              <w:rPr>
                <w:b w:val="0"/>
                <w:bCs w:val="0"/>
                <w:sz w:val="20"/>
              </w:rPr>
            </w:pPr>
            <w:r>
              <w:rPr>
                <w:b w:val="0"/>
                <w:bCs w:val="0"/>
                <w:sz w:val="20"/>
              </w:rPr>
              <w:tab/>
              <w:t>Total general</w:t>
            </w:r>
          </w:p>
        </w:tc>
        <w:tc>
          <w:tcPr>
            <w:tcW w:w="955" w:type="dxa"/>
            <w:vAlign w:val="bottom"/>
          </w:tcPr>
          <w:p w:rsidR="00000000" w:rsidRDefault="00000000">
            <w:pPr>
              <w:ind w:right="57"/>
              <w:jc w:val="right"/>
              <w:rPr>
                <w:sz w:val="20"/>
              </w:rPr>
            </w:pPr>
            <w:r>
              <w:rPr>
                <w:sz w:val="20"/>
              </w:rPr>
              <w:t>120.420</w:t>
            </w:r>
          </w:p>
        </w:tc>
        <w:tc>
          <w:tcPr>
            <w:tcW w:w="1029" w:type="dxa"/>
            <w:vAlign w:val="bottom"/>
          </w:tcPr>
          <w:p w:rsidR="00000000" w:rsidRDefault="00000000">
            <w:pPr>
              <w:ind w:right="113"/>
              <w:jc w:val="right"/>
              <w:rPr>
                <w:sz w:val="20"/>
              </w:rPr>
            </w:pPr>
            <w:r>
              <w:rPr>
                <w:sz w:val="20"/>
              </w:rPr>
              <w:t>2.247</w:t>
            </w:r>
          </w:p>
        </w:tc>
        <w:tc>
          <w:tcPr>
            <w:tcW w:w="984" w:type="dxa"/>
            <w:vAlign w:val="bottom"/>
          </w:tcPr>
          <w:p w:rsidR="00000000" w:rsidRDefault="00000000">
            <w:pPr>
              <w:ind w:right="170"/>
              <w:jc w:val="right"/>
              <w:rPr>
                <w:sz w:val="20"/>
              </w:rPr>
            </w:pPr>
            <w:r>
              <w:rPr>
                <w:sz w:val="20"/>
              </w:rPr>
              <w:t>71.976</w:t>
            </w:r>
          </w:p>
        </w:tc>
        <w:tc>
          <w:tcPr>
            <w:tcW w:w="955" w:type="dxa"/>
            <w:vAlign w:val="bottom"/>
          </w:tcPr>
          <w:p w:rsidR="00000000" w:rsidRDefault="00000000">
            <w:pPr>
              <w:ind w:right="113"/>
              <w:jc w:val="right"/>
              <w:rPr>
                <w:sz w:val="20"/>
              </w:rPr>
            </w:pPr>
            <w:r>
              <w:rPr>
                <w:sz w:val="20"/>
              </w:rPr>
              <w:t>6.273</w:t>
            </w:r>
          </w:p>
        </w:tc>
        <w:tc>
          <w:tcPr>
            <w:tcW w:w="906" w:type="dxa"/>
            <w:vAlign w:val="bottom"/>
          </w:tcPr>
          <w:p w:rsidR="00000000" w:rsidRDefault="00000000">
            <w:pPr>
              <w:ind w:right="113"/>
              <w:jc w:val="right"/>
              <w:rPr>
                <w:sz w:val="20"/>
              </w:rPr>
            </w:pPr>
            <w:r>
              <w:rPr>
                <w:sz w:val="20"/>
              </w:rPr>
              <w:t>1.711</w:t>
            </w:r>
          </w:p>
        </w:tc>
        <w:tc>
          <w:tcPr>
            <w:tcW w:w="994" w:type="dxa"/>
            <w:vAlign w:val="bottom"/>
          </w:tcPr>
          <w:p w:rsidR="00000000" w:rsidRDefault="00000000">
            <w:pPr>
              <w:ind w:right="170"/>
              <w:jc w:val="right"/>
              <w:rPr>
                <w:sz w:val="20"/>
              </w:rPr>
            </w:pPr>
            <w:r>
              <w:rPr>
                <w:sz w:val="20"/>
              </w:rPr>
              <w:t>735</w:t>
            </w:r>
          </w:p>
        </w:tc>
        <w:tc>
          <w:tcPr>
            <w:tcW w:w="924" w:type="dxa"/>
            <w:vAlign w:val="bottom"/>
          </w:tcPr>
          <w:p w:rsidR="00000000" w:rsidRDefault="00000000">
            <w:pPr>
              <w:ind w:right="111"/>
              <w:jc w:val="right"/>
              <w:rPr>
                <w:sz w:val="20"/>
              </w:rPr>
            </w:pPr>
            <w:r>
              <w:rPr>
                <w:sz w:val="20"/>
              </w:rPr>
              <w:t>8.784</w:t>
            </w:r>
          </w:p>
        </w:tc>
        <w:tc>
          <w:tcPr>
            <w:tcW w:w="899" w:type="dxa"/>
            <w:vAlign w:val="bottom"/>
          </w:tcPr>
          <w:p w:rsidR="00000000" w:rsidRDefault="00000000">
            <w:pPr>
              <w:jc w:val="right"/>
              <w:rPr>
                <w:sz w:val="20"/>
              </w:rPr>
            </w:pPr>
            <w:r>
              <w:rPr>
                <w:sz w:val="20"/>
              </w:rPr>
              <w:t>212.146</w:t>
            </w:r>
          </w:p>
        </w:tc>
      </w:tr>
    </w:tbl>
    <w:p w:rsidR="00000000" w:rsidRDefault="00000000">
      <w:pPr>
        <w:pStyle w:val="Caption"/>
        <w:spacing w:before="120" w:after="160"/>
        <w:rPr>
          <w:b w:val="0"/>
          <w:bCs w:val="0"/>
          <w:sz w:val="20"/>
        </w:rPr>
      </w:pPr>
      <w:r>
        <w:rPr>
          <w:b w:val="0"/>
          <w:bCs w:val="0"/>
          <w:i/>
          <w:iCs/>
          <w:sz w:val="20"/>
        </w:rPr>
        <w:t>Fuente</w:t>
      </w:r>
      <w:r>
        <w:rPr>
          <w:b w:val="0"/>
          <w:bCs w:val="0"/>
          <w:sz w:val="20"/>
        </w:rPr>
        <w:t>:  Oficina del Comisionado para los Refugiados, Ministerio del Interior, 2004</w:t>
      </w:r>
    </w:p>
    <w:p w:rsidR="00000000" w:rsidRDefault="00000000">
      <w:pPr>
        <w:spacing w:after="160"/>
        <w:rPr>
          <w:sz w:val="20"/>
          <w:lang w:val="es-ES_tradnl"/>
        </w:rPr>
      </w:pPr>
      <w:r>
        <w:rPr>
          <w:i/>
          <w:iCs/>
          <w:sz w:val="20"/>
          <w:lang w:val="es-ES_tradnl"/>
        </w:rPr>
        <w:t>Notas</w:t>
      </w:r>
      <w:r>
        <w:rPr>
          <w:sz w:val="20"/>
          <w:lang w:val="es-ES_tradnl"/>
        </w:rPr>
        <w:t>:</w:t>
      </w:r>
    </w:p>
    <w:p w:rsidR="00000000" w:rsidRDefault="00000000">
      <w:pPr>
        <w:spacing w:after="160"/>
        <w:rPr>
          <w:sz w:val="20"/>
          <w:lang w:val="es-ES_tradnl"/>
        </w:rPr>
      </w:pPr>
      <w:r>
        <w:rPr>
          <w:b/>
          <w:bCs/>
          <w:sz w:val="20"/>
          <w:vertAlign w:val="superscript"/>
          <w:lang w:val="es-ES_tradnl"/>
        </w:rPr>
        <w:t>a</w:t>
      </w:r>
      <w:r>
        <w:rPr>
          <w:sz w:val="20"/>
          <w:lang w:val="es-ES_tradnl"/>
        </w:rPr>
        <w:t xml:space="preserve"> 18.140 refugiados angoleños han sido repatriados desde el asentamiento de refugiados de Meheba y el campamento de refugiados de Mayukwayukwa desde que comenzó el programa de repatriación el 11 de julio de 2003.</w:t>
      </w:r>
    </w:p>
    <w:p w:rsidR="00000000" w:rsidRDefault="00000000">
      <w:pPr>
        <w:spacing w:after="160"/>
        <w:rPr>
          <w:sz w:val="20"/>
          <w:lang w:val="es-ES_tradnl"/>
        </w:rPr>
      </w:pPr>
      <w:r>
        <w:rPr>
          <w:sz w:val="20"/>
          <w:vertAlign w:val="superscript"/>
          <w:lang w:val="es-ES_tradnl"/>
        </w:rPr>
        <w:t>b</w:t>
      </w:r>
      <w:r>
        <w:rPr>
          <w:sz w:val="20"/>
          <w:lang w:val="es-ES_tradnl"/>
        </w:rPr>
        <w:t xml:space="preserve"> Han sido repatriados 102 refugiados burundeses y 98 refugiados rwandeses que se habían asentado por cuenta propia.</w:t>
      </w:r>
    </w:p>
    <w:p w:rsidR="00000000" w:rsidRDefault="00000000">
      <w:pPr>
        <w:spacing w:after="280"/>
        <w:rPr>
          <w:sz w:val="20"/>
          <w:lang w:val="es-ES_tradnl"/>
        </w:rPr>
      </w:pPr>
      <w:r>
        <w:rPr>
          <w:sz w:val="20"/>
          <w:vertAlign w:val="superscript"/>
          <w:lang w:val="es-ES_tradnl"/>
        </w:rPr>
        <w:t>c</w:t>
      </w:r>
      <w:r>
        <w:rPr>
          <w:sz w:val="20"/>
          <w:lang w:val="es-ES_tradnl"/>
        </w:rPr>
        <w:t xml:space="preserve"> El total de los refugiados que han sido repatriados es de 18.684.</w:t>
      </w:r>
    </w:p>
    <w:p w:rsidR="00000000" w:rsidRDefault="00000000">
      <w:pPr>
        <w:pStyle w:val="Heading1"/>
        <w:spacing w:after="160"/>
        <w:rPr>
          <w:sz w:val="20"/>
        </w:rPr>
      </w:pPr>
      <w:r>
        <w:rPr>
          <w:sz w:val="20"/>
        </w:rPr>
        <w:t>Cuadro 11</w:t>
      </w:r>
    </w:p>
    <w:p w:rsidR="00000000" w:rsidRDefault="00000000">
      <w:pPr>
        <w:pStyle w:val="Heading1"/>
        <w:spacing w:after="160"/>
        <w:rPr>
          <w:sz w:val="20"/>
        </w:rPr>
      </w:pPr>
      <w:r>
        <w:rPr>
          <w:sz w:val="20"/>
        </w:rPr>
        <w:t>La población refugiada en Zambia al mes de diciembre de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955"/>
        <w:gridCol w:w="963"/>
        <w:gridCol w:w="1050"/>
        <w:gridCol w:w="955"/>
        <w:gridCol w:w="906"/>
        <w:gridCol w:w="924"/>
        <w:gridCol w:w="966"/>
        <w:gridCol w:w="927"/>
      </w:tblGrid>
      <w:tr w:rsidR="00000000">
        <w:tblPrEx>
          <w:tblCellMar>
            <w:top w:w="0" w:type="dxa"/>
            <w:bottom w:w="0" w:type="dxa"/>
          </w:tblCellMar>
        </w:tblPrEx>
        <w:trPr>
          <w:cantSplit/>
        </w:trPr>
        <w:tc>
          <w:tcPr>
            <w:tcW w:w="1848" w:type="dxa"/>
            <w:vMerge w:val="restart"/>
            <w:vAlign w:val="center"/>
          </w:tcPr>
          <w:p w:rsidR="00000000" w:rsidRDefault="00000000">
            <w:pPr>
              <w:pStyle w:val="BodyText"/>
              <w:spacing w:after="0"/>
              <w:jc w:val="center"/>
              <w:rPr>
                <w:b w:val="0"/>
                <w:bCs w:val="0"/>
                <w:sz w:val="20"/>
              </w:rPr>
            </w:pPr>
            <w:r>
              <w:rPr>
                <w:b w:val="0"/>
                <w:bCs w:val="0"/>
                <w:sz w:val="20"/>
              </w:rPr>
              <w:t>Lugar de asentamiento</w:t>
            </w:r>
          </w:p>
        </w:tc>
        <w:tc>
          <w:tcPr>
            <w:tcW w:w="6719" w:type="dxa"/>
            <w:gridSpan w:val="7"/>
            <w:tcBorders>
              <w:right w:val="nil"/>
            </w:tcBorders>
            <w:vAlign w:val="center"/>
          </w:tcPr>
          <w:p w:rsidR="00000000" w:rsidRDefault="00000000">
            <w:pPr>
              <w:pStyle w:val="BodyText"/>
              <w:spacing w:after="0"/>
              <w:jc w:val="center"/>
              <w:rPr>
                <w:b w:val="0"/>
                <w:bCs w:val="0"/>
                <w:sz w:val="20"/>
              </w:rPr>
            </w:pPr>
            <w:r>
              <w:rPr>
                <w:b w:val="0"/>
                <w:bCs w:val="0"/>
                <w:sz w:val="20"/>
              </w:rPr>
              <w:t>País de origen</w:t>
            </w:r>
          </w:p>
        </w:tc>
        <w:tc>
          <w:tcPr>
            <w:tcW w:w="927" w:type="dxa"/>
            <w:tcBorders>
              <w:left w:val="nil"/>
            </w:tcBorders>
            <w:vAlign w:val="center"/>
          </w:tcPr>
          <w:p w:rsidR="00000000" w:rsidRDefault="00000000">
            <w:pPr>
              <w:pStyle w:val="BodyText"/>
              <w:spacing w:after="0"/>
              <w:jc w:val="center"/>
              <w:rPr>
                <w:b w:val="0"/>
                <w:bCs w:val="0"/>
                <w:sz w:val="20"/>
              </w:rPr>
            </w:pPr>
          </w:p>
        </w:tc>
      </w:tr>
      <w:tr w:rsidR="00000000">
        <w:tblPrEx>
          <w:tblCellMar>
            <w:top w:w="0" w:type="dxa"/>
            <w:bottom w:w="0" w:type="dxa"/>
          </w:tblCellMar>
        </w:tblPrEx>
        <w:trPr>
          <w:cantSplit/>
        </w:trPr>
        <w:tc>
          <w:tcPr>
            <w:tcW w:w="1848" w:type="dxa"/>
            <w:vMerge/>
          </w:tcPr>
          <w:p w:rsidR="00000000" w:rsidRDefault="00000000">
            <w:pPr>
              <w:pStyle w:val="BodyText"/>
              <w:spacing w:after="0"/>
              <w:jc w:val="center"/>
              <w:rPr>
                <w:b w:val="0"/>
                <w:bCs w:val="0"/>
                <w:sz w:val="20"/>
              </w:rPr>
            </w:pPr>
          </w:p>
        </w:tc>
        <w:tc>
          <w:tcPr>
            <w:tcW w:w="955" w:type="dxa"/>
            <w:vAlign w:val="center"/>
          </w:tcPr>
          <w:p w:rsidR="00000000" w:rsidRDefault="00000000">
            <w:pPr>
              <w:pStyle w:val="BodyText"/>
              <w:spacing w:after="0"/>
              <w:jc w:val="center"/>
              <w:rPr>
                <w:b w:val="0"/>
                <w:bCs w:val="0"/>
                <w:sz w:val="20"/>
              </w:rPr>
            </w:pPr>
            <w:r>
              <w:rPr>
                <w:b w:val="0"/>
                <w:bCs w:val="0"/>
                <w:sz w:val="20"/>
              </w:rPr>
              <w:t>Angola</w:t>
            </w:r>
          </w:p>
        </w:tc>
        <w:tc>
          <w:tcPr>
            <w:tcW w:w="963" w:type="dxa"/>
            <w:vAlign w:val="center"/>
          </w:tcPr>
          <w:p w:rsidR="00000000" w:rsidRDefault="00000000">
            <w:pPr>
              <w:pStyle w:val="BodyText"/>
              <w:spacing w:after="0"/>
              <w:jc w:val="center"/>
              <w:rPr>
                <w:b w:val="0"/>
                <w:bCs w:val="0"/>
                <w:sz w:val="20"/>
              </w:rPr>
            </w:pPr>
            <w:r>
              <w:rPr>
                <w:b w:val="0"/>
                <w:bCs w:val="0"/>
                <w:sz w:val="20"/>
              </w:rPr>
              <w:t>Burundi</w:t>
            </w:r>
          </w:p>
        </w:tc>
        <w:tc>
          <w:tcPr>
            <w:tcW w:w="1050" w:type="dxa"/>
            <w:vAlign w:val="center"/>
          </w:tcPr>
          <w:p w:rsidR="00000000" w:rsidRDefault="00000000">
            <w:pPr>
              <w:pStyle w:val="BodyText"/>
              <w:spacing w:after="0"/>
              <w:jc w:val="center"/>
              <w:rPr>
                <w:b w:val="0"/>
                <w:bCs w:val="0"/>
                <w:sz w:val="20"/>
              </w:rPr>
            </w:pPr>
            <w:r>
              <w:rPr>
                <w:b w:val="0"/>
                <w:bCs w:val="0"/>
                <w:sz w:val="20"/>
              </w:rPr>
              <w:t>Rep. Dem. del Congo</w:t>
            </w:r>
          </w:p>
        </w:tc>
        <w:tc>
          <w:tcPr>
            <w:tcW w:w="955" w:type="dxa"/>
            <w:vAlign w:val="center"/>
          </w:tcPr>
          <w:p w:rsidR="00000000" w:rsidRDefault="00000000">
            <w:pPr>
              <w:pStyle w:val="BodyText"/>
              <w:spacing w:after="0"/>
              <w:jc w:val="center"/>
              <w:rPr>
                <w:b w:val="0"/>
                <w:bCs w:val="0"/>
                <w:sz w:val="20"/>
              </w:rPr>
            </w:pPr>
            <w:r>
              <w:rPr>
                <w:b w:val="0"/>
                <w:bCs w:val="0"/>
                <w:sz w:val="20"/>
              </w:rPr>
              <w:t>Rwanda</w:t>
            </w:r>
          </w:p>
        </w:tc>
        <w:tc>
          <w:tcPr>
            <w:tcW w:w="906" w:type="dxa"/>
            <w:vAlign w:val="center"/>
          </w:tcPr>
          <w:p w:rsidR="00000000" w:rsidRDefault="00000000">
            <w:pPr>
              <w:pStyle w:val="BodyText"/>
              <w:spacing w:after="0"/>
              <w:jc w:val="center"/>
              <w:rPr>
                <w:b w:val="0"/>
                <w:bCs w:val="0"/>
                <w:sz w:val="20"/>
              </w:rPr>
            </w:pPr>
            <w:r>
              <w:rPr>
                <w:b w:val="0"/>
                <w:bCs w:val="0"/>
                <w:sz w:val="20"/>
              </w:rPr>
              <w:t>Somalia</w:t>
            </w:r>
          </w:p>
        </w:tc>
        <w:tc>
          <w:tcPr>
            <w:tcW w:w="924" w:type="dxa"/>
            <w:vAlign w:val="center"/>
          </w:tcPr>
          <w:p w:rsidR="00000000" w:rsidRDefault="00000000">
            <w:pPr>
              <w:pStyle w:val="BodyText"/>
              <w:spacing w:after="0"/>
              <w:jc w:val="center"/>
              <w:rPr>
                <w:b w:val="0"/>
                <w:bCs w:val="0"/>
                <w:sz w:val="20"/>
              </w:rPr>
            </w:pPr>
            <w:r>
              <w:rPr>
                <w:b w:val="0"/>
                <w:bCs w:val="0"/>
                <w:sz w:val="20"/>
              </w:rPr>
              <w:t>Uganda</w:t>
            </w:r>
          </w:p>
        </w:tc>
        <w:tc>
          <w:tcPr>
            <w:tcW w:w="966" w:type="dxa"/>
            <w:vAlign w:val="center"/>
          </w:tcPr>
          <w:p w:rsidR="00000000" w:rsidRDefault="00000000">
            <w:pPr>
              <w:pStyle w:val="BodyText"/>
              <w:spacing w:after="0"/>
              <w:jc w:val="center"/>
              <w:rPr>
                <w:b w:val="0"/>
                <w:bCs w:val="0"/>
                <w:sz w:val="20"/>
              </w:rPr>
            </w:pPr>
            <w:r>
              <w:rPr>
                <w:b w:val="0"/>
                <w:bCs w:val="0"/>
                <w:sz w:val="20"/>
              </w:rPr>
              <w:t>Otros</w:t>
            </w:r>
          </w:p>
        </w:tc>
        <w:tc>
          <w:tcPr>
            <w:tcW w:w="927" w:type="dxa"/>
            <w:vAlign w:val="center"/>
          </w:tcPr>
          <w:p w:rsidR="00000000" w:rsidRDefault="00000000">
            <w:pPr>
              <w:pStyle w:val="BodyText"/>
              <w:spacing w:after="0"/>
              <w:jc w:val="center"/>
              <w:rPr>
                <w:b w:val="0"/>
                <w:bCs w:val="0"/>
                <w:sz w:val="20"/>
              </w:rPr>
            </w:pPr>
            <w:r>
              <w:rPr>
                <w:b w:val="0"/>
                <w:bCs w:val="0"/>
                <w:sz w:val="20"/>
              </w:rPr>
              <w:t>Total</w:t>
            </w:r>
          </w:p>
        </w:tc>
      </w:tr>
      <w:tr w:rsidR="00000000">
        <w:tblPrEx>
          <w:tblCellMar>
            <w:top w:w="0" w:type="dxa"/>
            <w:bottom w:w="0" w:type="dxa"/>
          </w:tblCellMar>
        </w:tblPrEx>
        <w:tc>
          <w:tcPr>
            <w:tcW w:w="1848" w:type="dxa"/>
          </w:tcPr>
          <w:p w:rsidR="00000000" w:rsidRDefault="00000000">
            <w:pPr>
              <w:pStyle w:val="BodyText"/>
              <w:spacing w:after="0"/>
              <w:rPr>
                <w:b w:val="0"/>
                <w:bCs w:val="0"/>
                <w:sz w:val="20"/>
              </w:rPr>
            </w:pPr>
            <w:r>
              <w:rPr>
                <w:b w:val="0"/>
                <w:bCs w:val="0"/>
                <w:sz w:val="20"/>
              </w:rPr>
              <w:t>Meheba</w:t>
            </w:r>
          </w:p>
        </w:tc>
        <w:tc>
          <w:tcPr>
            <w:tcW w:w="955" w:type="dxa"/>
            <w:vAlign w:val="bottom"/>
          </w:tcPr>
          <w:p w:rsidR="00000000" w:rsidRDefault="00000000">
            <w:pPr>
              <w:ind w:right="85"/>
              <w:jc w:val="right"/>
              <w:rPr>
                <w:bCs/>
                <w:sz w:val="20"/>
              </w:rPr>
            </w:pPr>
            <w:r>
              <w:rPr>
                <w:bCs/>
                <w:sz w:val="20"/>
              </w:rPr>
              <w:t>22.583</w:t>
            </w:r>
          </w:p>
        </w:tc>
        <w:tc>
          <w:tcPr>
            <w:tcW w:w="963" w:type="dxa"/>
            <w:vAlign w:val="bottom"/>
          </w:tcPr>
          <w:p w:rsidR="00000000" w:rsidRDefault="00000000">
            <w:pPr>
              <w:ind w:right="227"/>
              <w:jc w:val="right"/>
              <w:rPr>
                <w:bCs/>
                <w:sz w:val="20"/>
              </w:rPr>
            </w:pPr>
            <w:r>
              <w:rPr>
                <w:bCs/>
                <w:sz w:val="20"/>
              </w:rPr>
              <w:t>979</w:t>
            </w:r>
          </w:p>
        </w:tc>
        <w:tc>
          <w:tcPr>
            <w:tcW w:w="1050" w:type="dxa"/>
            <w:vAlign w:val="bottom"/>
          </w:tcPr>
          <w:p w:rsidR="00000000" w:rsidRDefault="00000000">
            <w:pPr>
              <w:ind w:right="227"/>
              <w:jc w:val="right"/>
              <w:rPr>
                <w:bCs/>
                <w:sz w:val="20"/>
              </w:rPr>
            </w:pPr>
            <w:r>
              <w:rPr>
                <w:bCs/>
                <w:sz w:val="20"/>
              </w:rPr>
              <w:t>2.512</w:t>
            </w:r>
          </w:p>
        </w:tc>
        <w:tc>
          <w:tcPr>
            <w:tcW w:w="955" w:type="dxa"/>
            <w:vAlign w:val="bottom"/>
          </w:tcPr>
          <w:p w:rsidR="00000000" w:rsidRDefault="00000000">
            <w:pPr>
              <w:ind w:right="170"/>
              <w:jc w:val="right"/>
              <w:rPr>
                <w:bCs/>
                <w:sz w:val="20"/>
              </w:rPr>
            </w:pPr>
            <w:r>
              <w:rPr>
                <w:bCs/>
                <w:sz w:val="20"/>
              </w:rPr>
              <w:t>3.571</w:t>
            </w:r>
          </w:p>
        </w:tc>
        <w:tc>
          <w:tcPr>
            <w:tcW w:w="906" w:type="dxa"/>
            <w:vAlign w:val="bottom"/>
          </w:tcPr>
          <w:p w:rsidR="00000000" w:rsidRDefault="00000000">
            <w:pPr>
              <w:ind w:right="170"/>
              <w:jc w:val="right"/>
              <w:rPr>
                <w:bCs/>
                <w:sz w:val="20"/>
              </w:rPr>
            </w:pPr>
            <w:r>
              <w:rPr>
                <w:bCs/>
                <w:sz w:val="20"/>
              </w:rPr>
              <w:t>30</w:t>
            </w:r>
          </w:p>
        </w:tc>
        <w:tc>
          <w:tcPr>
            <w:tcW w:w="924" w:type="dxa"/>
            <w:vAlign w:val="bottom"/>
          </w:tcPr>
          <w:p w:rsidR="00000000" w:rsidRDefault="00000000">
            <w:pPr>
              <w:ind w:right="227"/>
              <w:jc w:val="right"/>
              <w:rPr>
                <w:bCs/>
                <w:sz w:val="20"/>
              </w:rPr>
            </w:pPr>
            <w:r>
              <w:rPr>
                <w:bCs/>
                <w:sz w:val="20"/>
              </w:rPr>
              <w:t>17</w:t>
            </w:r>
          </w:p>
        </w:tc>
        <w:tc>
          <w:tcPr>
            <w:tcW w:w="966" w:type="dxa"/>
            <w:vAlign w:val="bottom"/>
          </w:tcPr>
          <w:p w:rsidR="00000000" w:rsidRDefault="00000000">
            <w:pPr>
              <w:ind w:right="227"/>
              <w:jc w:val="right"/>
              <w:rPr>
                <w:bCs/>
                <w:sz w:val="20"/>
              </w:rPr>
            </w:pPr>
            <w:r>
              <w:rPr>
                <w:bCs/>
                <w:sz w:val="20"/>
              </w:rPr>
              <w:t>54</w:t>
            </w:r>
          </w:p>
        </w:tc>
        <w:tc>
          <w:tcPr>
            <w:tcW w:w="927" w:type="dxa"/>
            <w:vAlign w:val="bottom"/>
          </w:tcPr>
          <w:p w:rsidR="00000000" w:rsidRDefault="00000000">
            <w:pPr>
              <w:ind w:right="101"/>
              <w:jc w:val="right"/>
              <w:rPr>
                <w:bCs/>
                <w:sz w:val="20"/>
              </w:rPr>
            </w:pPr>
            <w:r>
              <w:rPr>
                <w:bCs/>
                <w:sz w:val="20"/>
              </w:rPr>
              <w:t>29.746</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Mayukwayukwa</w:t>
            </w:r>
          </w:p>
        </w:tc>
        <w:tc>
          <w:tcPr>
            <w:tcW w:w="955" w:type="dxa"/>
            <w:vAlign w:val="bottom"/>
          </w:tcPr>
          <w:p w:rsidR="00000000" w:rsidRDefault="00000000">
            <w:pPr>
              <w:ind w:right="85"/>
              <w:jc w:val="right"/>
              <w:rPr>
                <w:bCs/>
                <w:sz w:val="20"/>
              </w:rPr>
            </w:pPr>
            <w:r>
              <w:rPr>
                <w:bCs/>
                <w:sz w:val="20"/>
              </w:rPr>
              <w:t>20.417</w:t>
            </w:r>
          </w:p>
        </w:tc>
        <w:tc>
          <w:tcPr>
            <w:tcW w:w="963" w:type="dxa"/>
            <w:vAlign w:val="bottom"/>
          </w:tcPr>
          <w:p w:rsidR="00000000" w:rsidRDefault="00000000">
            <w:pPr>
              <w:ind w:right="227"/>
              <w:jc w:val="right"/>
              <w:rPr>
                <w:bCs/>
                <w:sz w:val="20"/>
              </w:rPr>
            </w:pPr>
            <w:r>
              <w:rPr>
                <w:bCs/>
                <w:sz w:val="20"/>
              </w:rPr>
              <w:t>13</w:t>
            </w:r>
          </w:p>
        </w:tc>
        <w:tc>
          <w:tcPr>
            <w:tcW w:w="1050" w:type="dxa"/>
            <w:vAlign w:val="bottom"/>
          </w:tcPr>
          <w:p w:rsidR="00000000" w:rsidRDefault="00000000">
            <w:pPr>
              <w:ind w:right="227"/>
              <w:jc w:val="right"/>
              <w:rPr>
                <w:bCs/>
                <w:sz w:val="20"/>
              </w:rPr>
            </w:pPr>
            <w:r>
              <w:rPr>
                <w:bCs/>
                <w:sz w:val="20"/>
              </w:rPr>
              <w:t>146</w:t>
            </w:r>
          </w:p>
        </w:tc>
        <w:tc>
          <w:tcPr>
            <w:tcW w:w="955" w:type="dxa"/>
            <w:vAlign w:val="bottom"/>
          </w:tcPr>
          <w:p w:rsidR="00000000" w:rsidRDefault="00000000">
            <w:pPr>
              <w:ind w:right="170"/>
              <w:jc w:val="right"/>
              <w:rPr>
                <w:bCs/>
                <w:sz w:val="20"/>
              </w:rPr>
            </w:pPr>
            <w:r>
              <w:rPr>
                <w:bCs/>
                <w:sz w:val="20"/>
              </w:rPr>
              <w:t>49</w:t>
            </w:r>
          </w:p>
        </w:tc>
        <w:tc>
          <w:tcPr>
            <w:tcW w:w="906" w:type="dxa"/>
            <w:vAlign w:val="bottom"/>
          </w:tcPr>
          <w:p w:rsidR="00000000" w:rsidRDefault="00000000">
            <w:pPr>
              <w:ind w:right="170"/>
              <w:jc w:val="right"/>
              <w:rPr>
                <w:bCs/>
                <w:sz w:val="20"/>
              </w:rPr>
            </w:pPr>
            <w:r>
              <w:rPr>
                <w:bCs/>
                <w:sz w:val="20"/>
              </w:rPr>
              <w:t>-</w:t>
            </w:r>
          </w:p>
        </w:tc>
        <w:tc>
          <w:tcPr>
            <w:tcW w:w="924" w:type="dxa"/>
            <w:vAlign w:val="bottom"/>
          </w:tcPr>
          <w:p w:rsidR="00000000" w:rsidRDefault="00000000">
            <w:pPr>
              <w:ind w:right="227"/>
              <w:jc w:val="right"/>
              <w:rPr>
                <w:bCs/>
                <w:sz w:val="20"/>
              </w:rPr>
            </w:pPr>
            <w:r>
              <w:rPr>
                <w:bCs/>
                <w:sz w:val="20"/>
              </w:rPr>
              <w:t>1</w:t>
            </w:r>
          </w:p>
        </w:tc>
        <w:tc>
          <w:tcPr>
            <w:tcW w:w="966" w:type="dxa"/>
            <w:vAlign w:val="bottom"/>
          </w:tcPr>
          <w:p w:rsidR="00000000" w:rsidRDefault="00000000">
            <w:pPr>
              <w:ind w:right="227"/>
              <w:jc w:val="right"/>
              <w:rPr>
                <w:bCs/>
                <w:sz w:val="20"/>
              </w:rPr>
            </w:pPr>
            <w:r>
              <w:rPr>
                <w:bCs/>
                <w:sz w:val="20"/>
              </w:rPr>
              <w:t>39</w:t>
            </w:r>
          </w:p>
        </w:tc>
        <w:tc>
          <w:tcPr>
            <w:tcW w:w="927" w:type="dxa"/>
            <w:vAlign w:val="bottom"/>
          </w:tcPr>
          <w:p w:rsidR="00000000" w:rsidRDefault="00000000">
            <w:pPr>
              <w:ind w:right="101"/>
              <w:jc w:val="right"/>
              <w:rPr>
                <w:bCs/>
                <w:sz w:val="20"/>
              </w:rPr>
            </w:pPr>
            <w:r>
              <w:rPr>
                <w:bCs/>
                <w:sz w:val="20"/>
              </w:rPr>
              <w:t>20.665</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Kala</w:t>
            </w:r>
          </w:p>
        </w:tc>
        <w:tc>
          <w:tcPr>
            <w:tcW w:w="955" w:type="dxa"/>
            <w:vAlign w:val="bottom"/>
          </w:tcPr>
          <w:p w:rsidR="00000000" w:rsidRDefault="00000000">
            <w:pPr>
              <w:ind w:right="85"/>
              <w:jc w:val="right"/>
              <w:rPr>
                <w:bCs/>
                <w:sz w:val="20"/>
              </w:rPr>
            </w:pPr>
            <w:r>
              <w:rPr>
                <w:bCs/>
                <w:sz w:val="20"/>
              </w:rPr>
              <w:t>-</w:t>
            </w:r>
          </w:p>
        </w:tc>
        <w:tc>
          <w:tcPr>
            <w:tcW w:w="963" w:type="dxa"/>
            <w:vAlign w:val="bottom"/>
          </w:tcPr>
          <w:p w:rsidR="00000000" w:rsidRDefault="00000000">
            <w:pPr>
              <w:ind w:right="227"/>
              <w:jc w:val="right"/>
              <w:rPr>
                <w:bCs/>
                <w:sz w:val="20"/>
              </w:rPr>
            </w:pPr>
            <w:r>
              <w:rPr>
                <w:bCs/>
                <w:sz w:val="20"/>
              </w:rPr>
              <w:t>-</w:t>
            </w:r>
          </w:p>
        </w:tc>
        <w:tc>
          <w:tcPr>
            <w:tcW w:w="1050" w:type="dxa"/>
            <w:vAlign w:val="bottom"/>
          </w:tcPr>
          <w:p w:rsidR="00000000" w:rsidRDefault="00000000">
            <w:pPr>
              <w:ind w:right="227"/>
              <w:jc w:val="right"/>
              <w:rPr>
                <w:bCs/>
                <w:sz w:val="20"/>
              </w:rPr>
            </w:pPr>
            <w:r>
              <w:rPr>
                <w:bCs/>
                <w:sz w:val="20"/>
              </w:rPr>
              <w:t>23.140</w:t>
            </w:r>
          </w:p>
        </w:tc>
        <w:tc>
          <w:tcPr>
            <w:tcW w:w="955" w:type="dxa"/>
            <w:vAlign w:val="bottom"/>
          </w:tcPr>
          <w:p w:rsidR="00000000" w:rsidRDefault="00000000">
            <w:pPr>
              <w:ind w:right="170"/>
              <w:jc w:val="right"/>
              <w:rPr>
                <w:bCs/>
                <w:sz w:val="20"/>
              </w:rPr>
            </w:pPr>
            <w:r>
              <w:rPr>
                <w:bCs/>
                <w:sz w:val="20"/>
              </w:rPr>
              <w:t>-</w:t>
            </w:r>
          </w:p>
        </w:tc>
        <w:tc>
          <w:tcPr>
            <w:tcW w:w="906" w:type="dxa"/>
            <w:vAlign w:val="bottom"/>
          </w:tcPr>
          <w:p w:rsidR="00000000" w:rsidRDefault="00000000">
            <w:pPr>
              <w:ind w:right="170"/>
              <w:jc w:val="right"/>
              <w:rPr>
                <w:bCs/>
                <w:sz w:val="20"/>
              </w:rPr>
            </w:pPr>
            <w:r>
              <w:rPr>
                <w:bCs/>
                <w:sz w:val="20"/>
              </w:rPr>
              <w:t>-</w:t>
            </w:r>
          </w:p>
        </w:tc>
        <w:tc>
          <w:tcPr>
            <w:tcW w:w="924" w:type="dxa"/>
            <w:vAlign w:val="bottom"/>
          </w:tcPr>
          <w:p w:rsidR="00000000" w:rsidRDefault="00000000">
            <w:pPr>
              <w:ind w:right="227"/>
              <w:jc w:val="right"/>
              <w:rPr>
                <w:bCs/>
                <w:sz w:val="20"/>
              </w:rPr>
            </w:pPr>
            <w:r>
              <w:rPr>
                <w:bCs/>
                <w:sz w:val="20"/>
              </w:rPr>
              <w:t>-</w:t>
            </w:r>
          </w:p>
        </w:tc>
        <w:tc>
          <w:tcPr>
            <w:tcW w:w="966" w:type="dxa"/>
            <w:vAlign w:val="bottom"/>
          </w:tcPr>
          <w:p w:rsidR="00000000" w:rsidRDefault="00000000">
            <w:pPr>
              <w:ind w:right="227"/>
              <w:jc w:val="right"/>
              <w:rPr>
                <w:bCs/>
                <w:sz w:val="20"/>
              </w:rPr>
            </w:pPr>
            <w:r>
              <w:rPr>
                <w:bCs/>
                <w:sz w:val="20"/>
              </w:rPr>
              <w:t>-</w:t>
            </w:r>
          </w:p>
        </w:tc>
        <w:tc>
          <w:tcPr>
            <w:tcW w:w="927" w:type="dxa"/>
            <w:vAlign w:val="bottom"/>
          </w:tcPr>
          <w:p w:rsidR="00000000" w:rsidRDefault="00000000">
            <w:pPr>
              <w:ind w:right="101"/>
              <w:jc w:val="right"/>
              <w:rPr>
                <w:bCs/>
                <w:sz w:val="20"/>
              </w:rPr>
            </w:pPr>
            <w:r>
              <w:rPr>
                <w:bCs/>
                <w:sz w:val="20"/>
              </w:rPr>
              <w:t>23.140</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Mwange</w:t>
            </w:r>
          </w:p>
        </w:tc>
        <w:tc>
          <w:tcPr>
            <w:tcW w:w="955" w:type="dxa"/>
            <w:vAlign w:val="bottom"/>
          </w:tcPr>
          <w:p w:rsidR="00000000" w:rsidRDefault="00000000">
            <w:pPr>
              <w:ind w:right="85"/>
              <w:jc w:val="right"/>
              <w:rPr>
                <w:bCs/>
                <w:sz w:val="20"/>
              </w:rPr>
            </w:pPr>
            <w:r>
              <w:rPr>
                <w:bCs/>
                <w:sz w:val="20"/>
              </w:rPr>
              <w:t>-</w:t>
            </w:r>
          </w:p>
        </w:tc>
        <w:tc>
          <w:tcPr>
            <w:tcW w:w="963" w:type="dxa"/>
            <w:vAlign w:val="bottom"/>
          </w:tcPr>
          <w:p w:rsidR="00000000" w:rsidRDefault="00000000">
            <w:pPr>
              <w:ind w:right="227"/>
              <w:jc w:val="right"/>
              <w:rPr>
                <w:bCs/>
                <w:sz w:val="20"/>
              </w:rPr>
            </w:pPr>
            <w:r>
              <w:rPr>
                <w:bCs/>
                <w:sz w:val="20"/>
              </w:rPr>
              <w:t>-</w:t>
            </w:r>
          </w:p>
        </w:tc>
        <w:tc>
          <w:tcPr>
            <w:tcW w:w="1050" w:type="dxa"/>
            <w:vAlign w:val="bottom"/>
          </w:tcPr>
          <w:p w:rsidR="00000000" w:rsidRDefault="00000000">
            <w:pPr>
              <w:ind w:right="227"/>
              <w:jc w:val="right"/>
              <w:rPr>
                <w:bCs/>
                <w:sz w:val="20"/>
              </w:rPr>
            </w:pPr>
            <w:r>
              <w:rPr>
                <w:bCs/>
                <w:sz w:val="20"/>
              </w:rPr>
              <w:t>25.897</w:t>
            </w:r>
          </w:p>
        </w:tc>
        <w:tc>
          <w:tcPr>
            <w:tcW w:w="955" w:type="dxa"/>
            <w:vAlign w:val="bottom"/>
          </w:tcPr>
          <w:p w:rsidR="00000000" w:rsidRDefault="00000000">
            <w:pPr>
              <w:ind w:right="170"/>
              <w:jc w:val="right"/>
              <w:rPr>
                <w:bCs/>
                <w:sz w:val="20"/>
              </w:rPr>
            </w:pPr>
            <w:r>
              <w:rPr>
                <w:bCs/>
                <w:sz w:val="20"/>
              </w:rPr>
              <w:t>-</w:t>
            </w:r>
          </w:p>
        </w:tc>
        <w:tc>
          <w:tcPr>
            <w:tcW w:w="906" w:type="dxa"/>
            <w:vAlign w:val="bottom"/>
          </w:tcPr>
          <w:p w:rsidR="00000000" w:rsidRDefault="00000000">
            <w:pPr>
              <w:ind w:right="170"/>
              <w:jc w:val="right"/>
              <w:rPr>
                <w:bCs/>
                <w:sz w:val="20"/>
              </w:rPr>
            </w:pPr>
            <w:r>
              <w:rPr>
                <w:bCs/>
                <w:sz w:val="20"/>
              </w:rPr>
              <w:t>-</w:t>
            </w:r>
          </w:p>
        </w:tc>
        <w:tc>
          <w:tcPr>
            <w:tcW w:w="924" w:type="dxa"/>
            <w:vAlign w:val="bottom"/>
          </w:tcPr>
          <w:p w:rsidR="00000000" w:rsidRDefault="00000000">
            <w:pPr>
              <w:ind w:right="227"/>
              <w:jc w:val="right"/>
              <w:rPr>
                <w:bCs/>
                <w:sz w:val="20"/>
              </w:rPr>
            </w:pPr>
            <w:r>
              <w:rPr>
                <w:bCs/>
                <w:sz w:val="20"/>
              </w:rPr>
              <w:t>-</w:t>
            </w:r>
          </w:p>
        </w:tc>
        <w:tc>
          <w:tcPr>
            <w:tcW w:w="966" w:type="dxa"/>
            <w:vAlign w:val="bottom"/>
          </w:tcPr>
          <w:p w:rsidR="00000000" w:rsidRDefault="00000000">
            <w:pPr>
              <w:ind w:right="227"/>
              <w:jc w:val="right"/>
              <w:rPr>
                <w:bCs/>
                <w:sz w:val="20"/>
              </w:rPr>
            </w:pPr>
            <w:r>
              <w:rPr>
                <w:bCs/>
                <w:sz w:val="20"/>
              </w:rPr>
              <w:t>-</w:t>
            </w:r>
          </w:p>
        </w:tc>
        <w:tc>
          <w:tcPr>
            <w:tcW w:w="927" w:type="dxa"/>
            <w:vAlign w:val="bottom"/>
          </w:tcPr>
          <w:p w:rsidR="00000000" w:rsidRDefault="00000000">
            <w:pPr>
              <w:ind w:right="101"/>
              <w:jc w:val="right"/>
              <w:rPr>
                <w:bCs/>
                <w:sz w:val="20"/>
              </w:rPr>
            </w:pPr>
            <w:r>
              <w:rPr>
                <w:bCs/>
                <w:sz w:val="20"/>
              </w:rPr>
              <w:t>25.897</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Ukwimi</w:t>
            </w:r>
          </w:p>
        </w:tc>
        <w:tc>
          <w:tcPr>
            <w:tcW w:w="955" w:type="dxa"/>
            <w:vAlign w:val="bottom"/>
          </w:tcPr>
          <w:p w:rsidR="00000000" w:rsidRDefault="00000000">
            <w:pPr>
              <w:ind w:right="85"/>
              <w:jc w:val="right"/>
              <w:rPr>
                <w:bCs/>
                <w:sz w:val="20"/>
              </w:rPr>
            </w:pPr>
            <w:r>
              <w:rPr>
                <w:bCs/>
                <w:sz w:val="20"/>
              </w:rPr>
              <w:t>2.301</w:t>
            </w:r>
          </w:p>
        </w:tc>
        <w:tc>
          <w:tcPr>
            <w:tcW w:w="963" w:type="dxa"/>
            <w:vAlign w:val="bottom"/>
          </w:tcPr>
          <w:p w:rsidR="00000000" w:rsidRDefault="00000000">
            <w:pPr>
              <w:ind w:right="227"/>
              <w:jc w:val="right"/>
              <w:rPr>
                <w:bCs/>
                <w:sz w:val="20"/>
              </w:rPr>
            </w:pPr>
            <w:r>
              <w:rPr>
                <w:bCs/>
                <w:sz w:val="20"/>
              </w:rPr>
              <w:t>100</w:t>
            </w:r>
          </w:p>
        </w:tc>
        <w:tc>
          <w:tcPr>
            <w:tcW w:w="1050" w:type="dxa"/>
            <w:vAlign w:val="bottom"/>
          </w:tcPr>
          <w:p w:rsidR="00000000" w:rsidRDefault="00000000">
            <w:pPr>
              <w:ind w:right="227"/>
              <w:jc w:val="right"/>
              <w:rPr>
                <w:bCs/>
                <w:sz w:val="20"/>
              </w:rPr>
            </w:pPr>
            <w:r>
              <w:rPr>
                <w:bCs/>
                <w:sz w:val="20"/>
              </w:rPr>
              <w:t>-</w:t>
            </w:r>
          </w:p>
        </w:tc>
        <w:tc>
          <w:tcPr>
            <w:tcW w:w="955" w:type="dxa"/>
            <w:vAlign w:val="bottom"/>
          </w:tcPr>
          <w:p w:rsidR="00000000" w:rsidRDefault="00000000">
            <w:pPr>
              <w:ind w:right="170"/>
              <w:jc w:val="right"/>
              <w:rPr>
                <w:bCs/>
                <w:sz w:val="20"/>
              </w:rPr>
            </w:pPr>
            <w:r>
              <w:rPr>
                <w:bCs/>
                <w:sz w:val="20"/>
              </w:rPr>
              <w:t>100</w:t>
            </w:r>
          </w:p>
        </w:tc>
        <w:tc>
          <w:tcPr>
            <w:tcW w:w="906" w:type="dxa"/>
            <w:vAlign w:val="bottom"/>
          </w:tcPr>
          <w:p w:rsidR="00000000" w:rsidRDefault="00000000">
            <w:pPr>
              <w:ind w:right="170"/>
              <w:jc w:val="right"/>
              <w:rPr>
                <w:bCs/>
                <w:sz w:val="20"/>
              </w:rPr>
            </w:pPr>
            <w:r>
              <w:rPr>
                <w:bCs/>
                <w:sz w:val="20"/>
              </w:rPr>
              <w:t>-</w:t>
            </w:r>
          </w:p>
        </w:tc>
        <w:tc>
          <w:tcPr>
            <w:tcW w:w="924" w:type="dxa"/>
            <w:vAlign w:val="bottom"/>
          </w:tcPr>
          <w:p w:rsidR="00000000" w:rsidRDefault="00000000">
            <w:pPr>
              <w:ind w:right="227"/>
              <w:jc w:val="right"/>
              <w:rPr>
                <w:bCs/>
                <w:sz w:val="20"/>
              </w:rPr>
            </w:pPr>
            <w:r>
              <w:rPr>
                <w:bCs/>
                <w:sz w:val="20"/>
              </w:rPr>
              <w:t>-</w:t>
            </w:r>
          </w:p>
        </w:tc>
        <w:tc>
          <w:tcPr>
            <w:tcW w:w="966" w:type="dxa"/>
            <w:vAlign w:val="bottom"/>
          </w:tcPr>
          <w:p w:rsidR="00000000" w:rsidRDefault="00000000">
            <w:pPr>
              <w:ind w:right="227"/>
              <w:jc w:val="right"/>
              <w:rPr>
                <w:bCs/>
                <w:sz w:val="20"/>
              </w:rPr>
            </w:pPr>
            <w:r>
              <w:rPr>
                <w:bCs/>
                <w:sz w:val="20"/>
              </w:rPr>
              <w:t>-</w:t>
            </w:r>
          </w:p>
        </w:tc>
        <w:tc>
          <w:tcPr>
            <w:tcW w:w="927" w:type="dxa"/>
            <w:vAlign w:val="bottom"/>
          </w:tcPr>
          <w:p w:rsidR="00000000" w:rsidRDefault="00000000">
            <w:pPr>
              <w:ind w:right="101"/>
              <w:jc w:val="right"/>
              <w:rPr>
                <w:bCs/>
                <w:sz w:val="20"/>
              </w:rPr>
            </w:pPr>
            <w:r>
              <w:rPr>
                <w:bCs/>
                <w:sz w:val="20"/>
              </w:rPr>
              <w:t>2.501</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Nangweshi</w:t>
            </w:r>
          </w:p>
        </w:tc>
        <w:tc>
          <w:tcPr>
            <w:tcW w:w="955" w:type="dxa"/>
            <w:vAlign w:val="bottom"/>
          </w:tcPr>
          <w:p w:rsidR="00000000" w:rsidRDefault="00000000">
            <w:pPr>
              <w:ind w:right="85"/>
              <w:jc w:val="right"/>
              <w:rPr>
                <w:bCs/>
                <w:sz w:val="20"/>
              </w:rPr>
            </w:pPr>
            <w:r>
              <w:rPr>
                <w:bCs/>
                <w:sz w:val="20"/>
              </w:rPr>
              <w:t>26.688</w:t>
            </w:r>
          </w:p>
        </w:tc>
        <w:tc>
          <w:tcPr>
            <w:tcW w:w="963" w:type="dxa"/>
            <w:vAlign w:val="bottom"/>
          </w:tcPr>
          <w:p w:rsidR="00000000" w:rsidRDefault="00000000">
            <w:pPr>
              <w:ind w:right="227"/>
              <w:jc w:val="right"/>
              <w:rPr>
                <w:bCs/>
                <w:sz w:val="20"/>
              </w:rPr>
            </w:pPr>
            <w:r>
              <w:rPr>
                <w:bCs/>
                <w:sz w:val="20"/>
              </w:rPr>
              <w:t>-</w:t>
            </w:r>
          </w:p>
        </w:tc>
        <w:tc>
          <w:tcPr>
            <w:tcW w:w="1050" w:type="dxa"/>
            <w:vAlign w:val="bottom"/>
          </w:tcPr>
          <w:p w:rsidR="00000000" w:rsidRDefault="00000000">
            <w:pPr>
              <w:ind w:right="227"/>
              <w:jc w:val="right"/>
              <w:rPr>
                <w:bCs/>
                <w:sz w:val="20"/>
              </w:rPr>
            </w:pPr>
            <w:r>
              <w:rPr>
                <w:bCs/>
                <w:sz w:val="20"/>
              </w:rPr>
              <w:t>-</w:t>
            </w:r>
          </w:p>
        </w:tc>
        <w:tc>
          <w:tcPr>
            <w:tcW w:w="955" w:type="dxa"/>
            <w:vAlign w:val="bottom"/>
          </w:tcPr>
          <w:p w:rsidR="00000000" w:rsidRDefault="00000000">
            <w:pPr>
              <w:ind w:right="170"/>
              <w:jc w:val="right"/>
              <w:rPr>
                <w:bCs/>
                <w:sz w:val="20"/>
              </w:rPr>
            </w:pPr>
            <w:r>
              <w:rPr>
                <w:bCs/>
                <w:sz w:val="20"/>
              </w:rPr>
              <w:t>-</w:t>
            </w:r>
          </w:p>
        </w:tc>
        <w:tc>
          <w:tcPr>
            <w:tcW w:w="906" w:type="dxa"/>
            <w:vAlign w:val="bottom"/>
          </w:tcPr>
          <w:p w:rsidR="00000000" w:rsidRDefault="00000000">
            <w:pPr>
              <w:ind w:right="170"/>
              <w:jc w:val="right"/>
              <w:rPr>
                <w:bCs/>
                <w:sz w:val="20"/>
              </w:rPr>
            </w:pPr>
            <w:r>
              <w:rPr>
                <w:bCs/>
                <w:sz w:val="20"/>
              </w:rPr>
              <w:t>-</w:t>
            </w:r>
          </w:p>
        </w:tc>
        <w:tc>
          <w:tcPr>
            <w:tcW w:w="924" w:type="dxa"/>
            <w:vAlign w:val="bottom"/>
          </w:tcPr>
          <w:p w:rsidR="00000000" w:rsidRDefault="00000000">
            <w:pPr>
              <w:ind w:right="227"/>
              <w:jc w:val="right"/>
              <w:rPr>
                <w:bCs/>
                <w:sz w:val="20"/>
              </w:rPr>
            </w:pPr>
            <w:r>
              <w:rPr>
                <w:bCs/>
                <w:sz w:val="20"/>
              </w:rPr>
              <w:t>-</w:t>
            </w:r>
          </w:p>
        </w:tc>
        <w:tc>
          <w:tcPr>
            <w:tcW w:w="966" w:type="dxa"/>
            <w:vAlign w:val="bottom"/>
          </w:tcPr>
          <w:p w:rsidR="00000000" w:rsidRDefault="00000000">
            <w:pPr>
              <w:ind w:right="227"/>
              <w:jc w:val="right"/>
              <w:rPr>
                <w:bCs/>
                <w:sz w:val="20"/>
              </w:rPr>
            </w:pPr>
            <w:r>
              <w:rPr>
                <w:bCs/>
                <w:sz w:val="20"/>
              </w:rPr>
              <w:t>-</w:t>
            </w:r>
          </w:p>
        </w:tc>
        <w:tc>
          <w:tcPr>
            <w:tcW w:w="927" w:type="dxa"/>
            <w:vAlign w:val="bottom"/>
          </w:tcPr>
          <w:p w:rsidR="00000000" w:rsidRDefault="00000000">
            <w:pPr>
              <w:ind w:right="101"/>
              <w:jc w:val="right"/>
              <w:rPr>
                <w:bCs/>
                <w:sz w:val="20"/>
              </w:rPr>
            </w:pPr>
            <w:r>
              <w:rPr>
                <w:bCs/>
                <w:sz w:val="20"/>
              </w:rPr>
              <w:t>26.688</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Total campamentos</w:t>
            </w:r>
          </w:p>
        </w:tc>
        <w:tc>
          <w:tcPr>
            <w:tcW w:w="955" w:type="dxa"/>
            <w:vAlign w:val="bottom"/>
          </w:tcPr>
          <w:p w:rsidR="00000000" w:rsidRDefault="00000000">
            <w:pPr>
              <w:ind w:right="85"/>
              <w:jc w:val="right"/>
              <w:rPr>
                <w:bCs/>
                <w:sz w:val="20"/>
              </w:rPr>
            </w:pPr>
            <w:r>
              <w:rPr>
                <w:bCs/>
                <w:sz w:val="20"/>
              </w:rPr>
              <w:t>71.989</w:t>
            </w:r>
          </w:p>
        </w:tc>
        <w:tc>
          <w:tcPr>
            <w:tcW w:w="963" w:type="dxa"/>
            <w:vAlign w:val="bottom"/>
          </w:tcPr>
          <w:p w:rsidR="00000000" w:rsidRDefault="00000000">
            <w:pPr>
              <w:ind w:right="227"/>
              <w:jc w:val="right"/>
              <w:rPr>
                <w:bCs/>
                <w:sz w:val="20"/>
              </w:rPr>
            </w:pPr>
            <w:r>
              <w:rPr>
                <w:bCs/>
                <w:sz w:val="20"/>
              </w:rPr>
              <w:t>1.092</w:t>
            </w:r>
          </w:p>
        </w:tc>
        <w:tc>
          <w:tcPr>
            <w:tcW w:w="1050" w:type="dxa"/>
            <w:vAlign w:val="bottom"/>
          </w:tcPr>
          <w:p w:rsidR="00000000" w:rsidRDefault="00000000">
            <w:pPr>
              <w:ind w:right="227"/>
              <w:jc w:val="right"/>
              <w:rPr>
                <w:bCs/>
                <w:sz w:val="20"/>
              </w:rPr>
            </w:pPr>
            <w:r>
              <w:rPr>
                <w:bCs/>
                <w:sz w:val="20"/>
              </w:rPr>
              <w:t>51.695</w:t>
            </w:r>
          </w:p>
        </w:tc>
        <w:tc>
          <w:tcPr>
            <w:tcW w:w="955" w:type="dxa"/>
            <w:vAlign w:val="bottom"/>
          </w:tcPr>
          <w:p w:rsidR="00000000" w:rsidRDefault="00000000">
            <w:pPr>
              <w:ind w:right="170"/>
              <w:jc w:val="right"/>
              <w:rPr>
                <w:bCs/>
                <w:sz w:val="20"/>
              </w:rPr>
            </w:pPr>
            <w:r>
              <w:rPr>
                <w:bCs/>
                <w:sz w:val="20"/>
              </w:rPr>
              <w:t>3.720</w:t>
            </w:r>
          </w:p>
        </w:tc>
        <w:tc>
          <w:tcPr>
            <w:tcW w:w="906" w:type="dxa"/>
            <w:vAlign w:val="bottom"/>
          </w:tcPr>
          <w:p w:rsidR="00000000" w:rsidRDefault="00000000">
            <w:pPr>
              <w:ind w:right="170"/>
              <w:jc w:val="right"/>
              <w:rPr>
                <w:bCs/>
                <w:sz w:val="20"/>
              </w:rPr>
            </w:pPr>
            <w:r>
              <w:rPr>
                <w:bCs/>
                <w:sz w:val="20"/>
              </w:rPr>
              <w:t>30</w:t>
            </w:r>
          </w:p>
        </w:tc>
        <w:tc>
          <w:tcPr>
            <w:tcW w:w="924" w:type="dxa"/>
            <w:vAlign w:val="bottom"/>
          </w:tcPr>
          <w:p w:rsidR="00000000" w:rsidRDefault="00000000">
            <w:pPr>
              <w:ind w:right="227"/>
              <w:jc w:val="right"/>
              <w:rPr>
                <w:bCs/>
                <w:sz w:val="20"/>
              </w:rPr>
            </w:pPr>
            <w:r>
              <w:rPr>
                <w:bCs/>
                <w:sz w:val="20"/>
              </w:rPr>
              <w:t>18</w:t>
            </w:r>
          </w:p>
        </w:tc>
        <w:tc>
          <w:tcPr>
            <w:tcW w:w="966" w:type="dxa"/>
            <w:vAlign w:val="bottom"/>
          </w:tcPr>
          <w:p w:rsidR="00000000" w:rsidRDefault="00000000">
            <w:pPr>
              <w:ind w:right="227"/>
              <w:jc w:val="right"/>
              <w:rPr>
                <w:bCs/>
                <w:sz w:val="20"/>
              </w:rPr>
            </w:pPr>
            <w:r>
              <w:rPr>
                <w:bCs/>
                <w:sz w:val="20"/>
              </w:rPr>
              <w:t>93</w:t>
            </w:r>
          </w:p>
        </w:tc>
        <w:tc>
          <w:tcPr>
            <w:tcW w:w="927" w:type="dxa"/>
            <w:vAlign w:val="bottom"/>
          </w:tcPr>
          <w:p w:rsidR="00000000" w:rsidRDefault="00000000">
            <w:pPr>
              <w:ind w:right="101"/>
              <w:jc w:val="right"/>
              <w:rPr>
                <w:bCs/>
                <w:sz w:val="20"/>
              </w:rPr>
            </w:pPr>
            <w:r>
              <w:rPr>
                <w:bCs/>
                <w:sz w:val="20"/>
              </w:rPr>
              <w:t>128.637</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Total zonas urbanas</w:t>
            </w:r>
          </w:p>
        </w:tc>
        <w:tc>
          <w:tcPr>
            <w:tcW w:w="955" w:type="dxa"/>
            <w:vAlign w:val="bottom"/>
          </w:tcPr>
          <w:p w:rsidR="00000000" w:rsidRDefault="00000000">
            <w:pPr>
              <w:ind w:right="85"/>
              <w:jc w:val="right"/>
              <w:rPr>
                <w:bCs/>
                <w:sz w:val="20"/>
              </w:rPr>
            </w:pPr>
            <w:r>
              <w:rPr>
                <w:bCs/>
                <w:sz w:val="20"/>
              </w:rPr>
              <w:t>67</w:t>
            </w:r>
          </w:p>
        </w:tc>
        <w:tc>
          <w:tcPr>
            <w:tcW w:w="963" w:type="dxa"/>
            <w:vAlign w:val="bottom"/>
          </w:tcPr>
          <w:p w:rsidR="00000000" w:rsidRDefault="00000000">
            <w:pPr>
              <w:ind w:right="227"/>
              <w:jc w:val="right"/>
              <w:rPr>
                <w:bCs/>
                <w:sz w:val="20"/>
              </w:rPr>
            </w:pPr>
            <w:r>
              <w:rPr>
                <w:bCs/>
                <w:sz w:val="20"/>
              </w:rPr>
              <w:t>663</w:t>
            </w:r>
          </w:p>
        </w:tc>
        <w:tc>
          <w:tcPr>
            <w:tcW w:w="1050" w:type="dxa"/>
            <w:vAlign w:val="bottom"/>
          </w:tcPr>
          <w:p w:rsidR="00000000" w:rsidRDefault="00000000">
            <w:pPr>
              <w:ind w:right="227"/>
              <w:jc w:val="right"/>
              <w:rPr>
                <w:bCs/>
                <w:sz w:val="20"/>
              </w:rPr>
            </w:pPr>
            <w:r>
              <w:rPr>
                <w:bCs/>
                <w:sz w:val="20"/>
              </w:rPr>
              <w:t>1.659</w:t>
            </w:r>
          </w:p>
        </w:tc>
        <w:tc>
          <w:tcPr>
            <w:tcW w:w="955" w:type="dxa"/>
            <w:vAlign w:val="bottom"/>
          </w:tcPr>
          <w:p w:rsidR="00000000" w:rsidRDefault="00000000">
            <w:pPr>
              <w:ind w:right="170"/>
              <w:jc w:val="right"/>
              <w:rPr>
                <w:bCs/>
                <w:sz w:val="20"/>
              </w:rPr>
            </w:pPr>
            <w:r>
              <w:rPr>
                <w:bCs/>
                <w:sz w:val="20"/>
              </w:rPr>
              <w:t>1.119</w:t>
            </w:r>
          </w:p>
        </w:tc>
        <w:tc>
          <w:tcPr>
            <w:tcW w:w="906" w:type="dxa"/>
            <w:vAlign w:val="bottom"/>
          </w:tcPr>
          <w:p w:rsidR="00000000" w:rsidRDefault="00000000">
            <w:pPr>
              <w:ind w:right="170"/>
              <w:jc w:val="right"/>
              <w:rPr>
                <w:bCs/>
                <w:sz w:val="20"/>
              </w:rPr>
            </w:pPr>
            <w:r>
              <w:rPr>
                <w:bCs/>
                <w:sz w:val="20"/>
              </w:rPr>
              <w:t>976</w:t>
            </w:r>
          </w:p>
        </w:tc>
        <w:tc>
          <w:tcPr>
            <w:tcW w:w="924" w:type="dxa"/>
            <w:vAlign w:val="bottom"/>
          </w:tcPr>
          <w:p w:rsidR="00000000" w:rsidRDefault="00000000">
            <w:pPr>
              <w:ind w:right="227"/>
              <w:jc w:val="right"/>
              <w:rPr>
                <w:bCs/>
                <w:sz w:val="20"/>
              </w:rPr>
            </w:pPr>
            <w:r>
              <w:rPr>
                <w:bCs/>
                <w:sz w:val="20"/>
              </w:rPr>
              <w:t>214</w:t>
            </w:r>
          </w:p>
        </w:tc>
        <w:tc>
          <w:tcPr>
            <w:tcW w:w="966" w:type="dxa"/>
            <w:vAlign w:val="bottom"/>
          </w:tcPr>
          <w:p w:rsidR="00000000" w:rsidRDefault="00000000">
            <w:pPr>
              <w:ind w:right="227"/>
              <w:jc w:val="right"/>
              <w:rPr>
                <w:bCs/>
                <w:sz w:val="20"/>
              </w:rPr>
            </w:pPr>
            <w:r>
              <w:rPr>
                <w:bCs/>
                <w:sz w:val="20"/>
              </w:rPr>
              <w:t>160</w:t>
            </w:r>
          </w:p>
        </w:tc>
        <w:tc>
          <w:tcPr>
            <w:tcW w:w="927" w:type="dxa"/>
            <w:vAlign w:val="bottom"/>
          </w:tcPr>
          <w:p w:rsidR="00000000" w:rsidRDefault="00000000">
            <w:pPr>
              <w:ind w:right="101"/>
              <w:jc w:val="right"/>
              <w:rPr>
                <w:bCs/>
                <w:sz w:val="20"/>
              </w:rPr>
            </w:pPr>
            <w:r>
              <w:rPr>
                <w:bCs/>
                <w:sz w:val="20"/>
              </w:rPr>
              <w:t>4.858</w:t>
            </w:r>
          </w:p>
        </w:tc>
      </w:tr>
      <w:tr w:rsidR="00000000">
        <w:tblPrEx>
          <w:tblCellMar>
            <w:top w:w="0" w:type="dxa"/>
            <w:bottom w:w="0" w:type="dxa"/>
          </w:tblCellMar>
        </w:tblPrEx>
        <w:tc>
          <w:tcPr>
            <w:tcW w:w="1848" w:type="dxa"/>
          </w:tcPr>
          <w:p w:rsidR="00000000" w:rsidRDefault="00000000">
            <w:pPr>
              <w:pStyle w:val="BodyText"/>
              <w:spacing w:after="0"/>
              <w:rPr>
                <w:b w:val="0"/>
                <w:bCs w:val="0"/>
                <w:sz w:val="20"/>
              </w:rPr>
            </w:pPr>
            <w:r>
              <w:rPr>
                <w:b w:val="0"/>
                <w:bCs w:val="0"/>
                <w:sz w:val="20"/>
              </w:rPr>
              <w:t>Asentados por cuenta propia</w:t>
            </w:r>
          </w:p>
        </w:tc>
        <w:tc>
          <w:tcPr>
            <w:tcW w:w="955" w:type="dxa"/>
            <w:vAlign w:val="bottom"/>
          </w:tcPr>
          <w:p w:rsidR="00000000" w:rsidRDefault="00000000">
            <w:pPr>
              <w:ind w:right="85"/>
              <w:jc w:val="right"/>
              <w:rPr>
                <w:bCs/>
                <w:sz w:val="20"/>
              </w:rPr>
            </w:pPr>
            <w:r>
              <w:rPr>
                <w:bCs/>
                <w:sz w:val="20"/>
              </w:rPr>
              <w:t>121.000</w:t>
            </w:r>
          </w:p>
        </w:tc>
        <w:tc>
          <w:tcPr>
            <w:tcW w:w="963" w:type="dxa"/>
            <w:vAlign w:val="bottom"/>
          </w:tcPr>
          <w:p w:rsidR="00000000" w:rsidRDefault="00000000">
            <w:pPr>
              <w:ind w:right="227"/>
              <w:jc w:val="right"/>
              <w:rPr>
                <w:bCs/>
                <w:sz w:val="20"/>
              </w:rPr>
            </w:pPr>
            <w:r>
              <w:rPr>
                <w:bCs/>
                <w:sz w:val="20"/>
              </w:rPr>
              <w:t>316</w:t>
            </w:r>
          </w:p>
        </w:tc>
        <w:tc>
          <w:tcPr>
            <w:tcW w:w="1050" w:type="dxa"/>
            <w:vAlign w:val="bottom"/>
          </w:tcPr>
          <w:p w:rsidR="00000000" w:rsidRDefault="00000000">
            <w:pPr>
              <w:ind w:right="227"/>
              <w:jc w:val="right"/>
              <w:rPr>
                <w:bCs/>
                <w:sz w:val="20"/>
              </w:rPr>
            </w:pPr>
            <w:r>
              <w:rPr>
                <w:bCs/>
                <w:sz w:val="20"/>
              </w:rPr>
              <w:t>4.000</w:t>
            </w:r>
          </w:p>
        </w:tc>
        <w:tc>
          <w:tcPr>
            <w:tcW w:w="955" w:type="dxa"/>
            <w:vAlign w:val="bottom"/>
          </w:tcPr>
          <w:p w:rsidR="00000000" w:rsidRDefault="00000000">
            <w:pPr>
              <w:ind w:right="170"/>
              <w:jc w:val="right"/>
              <w:rPr>
                <w:bCs/>
                <w:sz w:val="20"/>
              </w:rPr>
            </w:pPr>
            <w:r>
              <w:rPr>
                <w:bCs/>
                <w:sz w:val="20"/>
              </w:rPr>
              <w:t>940</w:t>
            </w:r>
          </w:p>
        </w:tc>
        <w:tc>
          <w:tcPr>
            <w:tcW w:w="906" w:type="dxa"/>
            <w:vAlign w:val="bottom"/>
          </w:tcPr>
          <w:p w:rsidR="00000000" w:rsidRDefault="00000000">
            <w:pPr>
              <w:ind w:right="170"/>
              <w:jc w:val="right"/>
              <w:rPr>
                <w:bCs/>
                <w:sz w:val="20"/>
              </w:rPr>
            </w:pPr>
            <w:r>
              <w:rPr>
                <w:bCs/>
                <w:sz w:val="20"/>
              </w:rPr>
              <w:t>-</w:t>
            </w:r>
          </w:p>
        </w:tc>
        <w:tc>
          <w:tcPr>
            <w:tcW w:w="924" w:type="dxa"/>
            <w:vAlign w:val="bottom"/>
          </w:tcPr>
          <w:p w:rsidR="00000000" w:rsidRDefault="00000000">
            <w:pPr>
              <w:ind w:right="227"/>
              <w:jc w:val="right"/>
              <w:rPr>
                <w:bCs/>
                <w:sz w:val="20"/>
              </w:rPr>
            </w:pPr>
            <w:r>
              <w:rPr>
                <w:bCs/>
                <w:sz w:val="20"/>
              </w:rPr>
              <w:t>-</w:t>
            </w:r>
          </w:p>
        </w:tc>
        <w:tc>
          <w:tcPr>
            <w:tcW w:w="966" w:type="dxa"/>
            <w:vAlign w:val="bottom"/>
          </w:tcPr>
          <w:p w:rsidR="00000000" w:rsidRDefault="00000000">
            <w:pPr>
              <w:ind w:right="227"/>
              <w:jc w:val="right"/>
              <w:rPr>
                <w:bCs/>
                <w:sz w:val="20"/>
              </w:rPr>
            </w:pPr>
            <w:r>
              <w:rPr>
                <w:bCs/>
                <w:sz w:val="20"/>
              </w:rPr>
              <w:t>71</w:t>
            </w:r>
          </w:p>
        </w:tc>
        <w:tc>
          <w:tcPr>
            <w:tcW w:w="927" w:type="dxa"/>
            <w:vAlign w:val="bottom"/>
          </w:tcPr>
          <w:p w:rsidR="00000000" w:rsidRDefault="00000000">
            <w:pPr>
              <w:ind w:right="101"/>
              <w:jc w:val="right"/>
              <w:rPr>
                <w:bCs/>
                <w:sz w:val="20"/>
              </w:rPr>
            </w:pPr>
            <w:r>
              <w:rPr>
                <w:bCs/>
                <w:sz w:val="20"/>
              </w:rPr>
              <w:t>126.327</w:t>
            </w:r>
          </w:p>
        </w:tc>
      </w:tr>
      <w:tr w:rsidR="00000000">
        <w:tblPrEx>
          <w:tblCellMar>
            <w:top w:w="0" w:type="dxa"/>
            <w:bottom w:w="0" w:type="dxa"/>
          </w:tblCellMar>
        </w:tblPrEx>
        <w:tc>
          <w:tcPr>
            <w:tcW w:w="1848" w:type="dxa"/>
          </w:tcPr>
          <w:p w:rsidR="00000000" w:rsidRDefault="00000000">
            <w:pPr>
              <w:pStyle w:val="BodyText"/>
              <w:tabs>
                <w:tab w:val="left" w:pos="360"/>
              </w:tabs>
              <w:spacing w:after="0"/>
              <w:rPr>
                <w:b w:val="0"/>
                <w:bCs w:val="0"/>
                <w:sz w:val="20"/>
              </w:rPr>
            </w:pPr>
            <w:r>
              <w:rPr>
                <w:b w:val="0"/>
                <w:bCs w:val="0"/>
                <w:sz w:val="20"/>
              </w:rPr>
              <w:tab/>
              <w:t>Total general</w:t>
            </w:r>
          </w:p>
        </w:tc>
        <w:tc>
          <w:tcPr>
            <w:tcW w:w="955" w:type="dxa"/>
            <w:vAlign w:val="bottom"/>
          </w:tcPr>
          <w:p w:rsidR="00000000" w:rsidRDefault="00000000">
            <w:pPr>
              <w:ind w:right="85"/>
              <w:jc w:val="right"/>
              <w:rPr>
                <w:bCs/>
                <w:sz w:val="20"/>
              </w:rPr>
            </w:pPr>
            <w:r>
              <w:rPr>
                <w:bCs/>
                <w:sz w:val="20"/>
              </w:rPr>
              <w:t>193.056</w:t>
            </w:r>
          </w:p>
        </w:tc>
        <w:tc>
          <w:tcPr>
            <w:tcW w:w="963" w:type="dxa"/>
            <w:vAlign w:val="bottom"/>
          </w:tcPr>
          <w:p w:rsidR="00000000" w:rsidRDefault="00000000">
            <w:pPr>
              <w:ind w:right="227"/>
              <w:jc w:val="right"/>
              <w:rPr>
                <w:bCs/>
                <w:sz w:val="20"/>
              </w:rPr>
            </w:pPr>
            <w:r>
              <w:rPr>
                <w:bCs/>
                <w:sz w:val="20"/>
              </w:rPr>
              <w:t>2.071</w:t>
            </w:r>
          </w:p>
        </w:tc>
        <w:tc>
          <w:tcPr>
            <w:tcW w:w="1050" w:type="dxa"/>
            <w:vAlign w:val="bottom"/>
          </w:tcPr>
          <w:p w:rsidR="00000000" w:rsidRDefault="00000000">
            <w:pPr>
              <w:ind w:right="227"/>
              <w:jc w:val="right"/>
              <w:rPr>
                <w:bCs/>
                <w:sz w:val="20"/>
              </w:rPr>
            </w:pPr>
            <w:r>
              <w:rPr>
                <w:bCs/>
                <w:sz w:val="20"/>
              </w:rPr>
              <w:t>57.354</w:t>
            </w:r>
          </w:p>
        </w:tc>
        <w:tc>
          <w:tcPr>
            <w:tcW w:w="955" w:type="dxa"/>
            <w:vAlign w:val="bottom"/>
          </w:tcPr>
          <w:p w:rsidR="00000000" w:rsidRDefault="00000000">
            <w:pPr>
              <w:ind w:right="170"/>
              <w:jc w:val="right"/>
              <w:rPr>
                <w:bCs/>
                <w:sz w:val="20"/>
              </w:rPr>
            </w:pPr>
            <w:r>
              <w:rPr>
                <w:bCs/>
                <w:sz w:val="20"/>
              </w:rPr>
              <w:t>5.779</w:t>
            </w:r>
          </w:p>
        </w:tc>
        <w:tc>
          <w:tcPr>
            <w:tcW w:w="906" w:type="dxa"/>
            <w:vAlign w:val="bottom"/>
          </w:tcPr>
          <w:p w:rsidR="00000000" w:rsidRDefault="00000000">
            <w:pPr>
              <w:ind w:right="170"/>
              <w:jc w:val="right"/>
              <w:rPr>
                <w:bCs/>
                <w:sz w:val="20"/>
              </w:rPr>
            </w:pPr>
            <w:r>
              <w:rPr>
                <w:bCs/>
                <w:sz w:val="20"/>
              </w:rPr>
              <w:t>1.006</w:t>
            </w:r>
          </w:p>
        </w:tc>
        <w:tc>
          <w:tcPr>
            <w:tcW w:w="924" w:type="dxa"/>
            <w:vAlign w:val="bottom"/>
          </w:tcPr>
          <w:p w:rsidR="00000000" w:rsidRDefault="00000000">
            <w:pPr>
              <w:ind w:right="227"/>
              <w:jc w:val="right"/>
              <w:rPr>
                <w:bCs/>
                <w:sz w:val="20"/>
              </w:rPr>
            </w:pPr>
            <w:r>
              <w:rPr>
                <w:bCs/>
                <w:sz w:val="20"/>
              </w:rPr>
              <w:t>232</w:t>
            </w:r>
          </w:p>
        </w:tc>
        <w:tc>
          <w:tcPr>
            <w:tcW w:w="966" w:type="dxa"/>
            <w:vAlign w:val="bottom"/>
          </w:tcPr>
          <w:p w:rsidR="00000000" w:rsidRDefault="00000000">
            <w:pPr>
              <w:ind w:right="227"/>
              <w:jc w:val="right"/>
              <w:rPr>
                <w:bCs/>
                <w:sz w:val="20"/>
              </w:rPr>
            </w:pPr>
            <w:r>
              <w:rPr>
                <w:bCs/>
                <w:sz w:val="20"/>
              </w:rPr>
              <w:t>324</w:t>
            </w:r>
          </w:p>
        </w:tc>
        <w:tc>
          <w:tcPr>
            <w:tcW w:w="927" w:type="dxa"/>
            <w:vAlign w:val="bottom"/>
          </w:tcPr>
          <w:p w:rsidR="00000000" w:rsidRDefault="00000000">
            <w:pPr>
              <w:ind w:right="101"/>
              <w:jc w:val="right"/>
              <w:rPr>
                <w:bCs/>
                <w:sz w:val="20"/>
              </w:rPr>
            </w:pPr>
            <w:r>
              <w:rPr>
                <w:bCs/>
                <w:sz w:val="20"/>
              </w:rPr>
              <w:t>259.822</w:t>
            </w:r>
          </w:p>
        </w:tc>
      </w:tr>
    </w:tbl>
    <w:p w:rsidR="00000000" w:rsidRDefault="00000000">
      <w:pPr>
        <w:pStyle w:val="Caption"/>
        <w:spacing w:before="120" w:after="480"/>
        <w:rPr>
          <w:b w:val="0"/>
          <w:bCs w:val="0"/>
          <w:sz w:val="20"/>
        </w:rPr>
      </w:pPr>
      <w:r>
        <w:rPr>
          <w:b w:val="0"/>
          <w:bCs w:val="0"/>
          <w:i/>
          <w:iCs/>
          <w:sz w:val="20"/>
        </w:rPr>
        <w:t>Fuente</w:t>
      </w:r>
      <w:r>
        <w:rPr>
          <w:b w:val="0"/>
          <w:bCs w:val="0"/>
          <w:sz w:val="20"/>
        </w:rPr>
        <w:t>:  Oficina del Comisionado para los Refugiados, Ministerio del Interior, 2004</w:t>
      </w:r>
    </w:p>
    <w:p w:rsidR="00000000" w:rsidRDefault="00000000">
      <w:pPr>
        <w:pStyle w:val="Heading1"/>
        <w:spacing w:after="200"/>
        <w:rPr>
          <w:sz w:val="20"/>
        </w:rPr>
      </w:pPr>
      <w:r>
        <w:rPr>
          <w:sz w:val="20"/>
        </w:rPr>
        <w:t>Cuadro 12</w:t>
      </w:r>
    </w:p>
    <w:p w:rsidR="00000000" w:rsidRDefault="00000000">
      <w:pPr>
        <w:pStyle w:val="Heading1"/>
        <w:spacing w:after="200"/>
        <w:rPr>
          <w:sz w:val="20"/>
        </w:rPr>
      </w:pPr>
      <w:r>
        <w:rPr>
          <w:sz w:val="20"/>
        </w:rPr>
        <w:t>Población refugiada en Zambia al mes de diciembre de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955"/>
        <w:gridCol w:w="963"/>
        <w:gridCol w:w="1050"/>
        <w:gridCol w:w="955"/>
        <w:gridCol w:w="906"/>
        <w:gridCol w:w="924"/>
        <w:gridCol w:w="966"/>
        <w:gridCol w:w="927"/>
      </w:tblGrid>
      <w:tr w:rsidR="00000000">
        <w:tblPrEx>
          <w:tblCellMar>
            <w:top w:w="0" w:type="dxa"/>
            <w:bottom w:w="0" w:type="dxa"/>
          </w:tblCellMar>
        </w:tblPrEx>
        <w:trPr>
          <w:cantSplit/>
        </w:trPr>
        <w:tc>
          <w:tcPr>
            <w:tcW w:w="1848" w:type="dxa"/>
            <w:vMerge w:val="restart"/>
            <w:vAlign w:val="center"/>
          </w:tcPr>
          <w:p w:rsidR="00000000" w:rsidRDefault="00000000">
            <w:pPr>
              <w:pStyle w:val="BodyText"/>
              <w:spacing w:after="0"/>
              <w:jc w:val="center"/>
              <w:rPr>
                <w:b w:val="0"/>
                <w:bCs w:val="0"/>
                <w:sz w:val="20"/>
              </w:rPr>
            </w:pPr>
            <w:r>
              <w:rPr>
                <w:b w:val="0"/>
                <w:bCs w:val="0"/>
                <w:sz w:val="20"/>
              </w:rPr>
              <w:t>Lugar de asentamiento</w:t>
            </w:r>
          </w:p>
        </w:tc>
        <w:tc>
          <w:tcPr>
            <w:tcW w:w="6719" w:type="dxa"/>
            <w:gridSpan w:val="7"/>
            <w:tcBorders>
              <w:right w:val="nil"/>
            </w:tcBorders>
            <w:vAlign w:val="center"/>
          </w:tcPr>
          <w:p w:rsidR="00000000" w:rsidRDefault="00000000">
            <w:pPr>
              <w:pStyle w:val="BodyText"/>
              <w:spacing w:after="0"/>
              <w:jc w:val="center"/>
              <w:rPr>
                <w:b w:val="0"/>
                <w:bCs w:val="0"/>
                <w:sz w:val="20"/>
              </w:rPr>
            </w:pPr>
            <w:r>
              <w:rPr>
                <w:b w:val="0"/>
                <w:bCs w:val="0"/>
                <w:sz w:val="20"/>
              </w:rPr>
              <w:t>País de origen</w:t>
            </w:r>
          </w:p>
        </w:tc>
        <w:tc>
          <w:tcPr>
            <w:tcW w:w="927" w:type="dxa"/>
            <w:tcBorders>
              <w:left w:val="nil"/>
            </w:tcBorders>
            <w:vAlign w:val="center"/>
          </w:tcPr>
          <w:p w:rsidR="00000000" w:rsidRDefault="00000000">
            <w:pPr>
              <w:pStyle w:val="BodyText"/>
              <w:spacing w:after="0"/>
              <w:jc w:val="center"/>
              <w:rPr>
                <w:b w:val="0"/>
                <w:bCs w:val="0"/>
                <w:sz w:val="20"/>
              </w:rPr>
            </w:pPr>
          </w:p>
        </w:tc>
      </w:tr>
      <w:tr w:rsidR="00000000">
        <w:tblPrEx>
          <w:tblCellMar>
            <w:top w:w="0" w:type="dxa"/>
            <w:bottom w:w="0" w:type="dxa"/>
          </w:tblCellMar>
        </w:tblPrEx>
        <w:trPr>
          <w:cantSplit/>
        </w:trPr>
        <w:tc>
          <w:tcPr>
            <w:tcW w:w="1848" w:type="dxa"/>
            <w:vMerge/>
          </w:tcPr>
          <w:p w:rsidR="00000000" w:rsidRDefault="00000000">
            <w:pPr>
              <w:pStyle w:val="BodyText"/>
              <w:spacing w:after="0"/>
              <w:jc w:val="center"/>
              <w:rPr>
                <w:b w:val="0"/>
                <w:bCs w:val="0"/>
                <w:sz w:val="20"/>
              </w:rPr>
            </w:pPr>
          </w:p>
        </w:tc>
        <w:tc>
          <w:tcPr>
            <w:tcW w:w="955" w:type="dxa"/>
            <w:vAlign w:val="center"/>
          </w:tcPr>
          <w:p w:rsidR="00000000" w:rsidRDefault="00000000">
            <w:pPr>
              <w:pStyle w:val="BodyText"/>
              <w:spacing w:after="0"/>
              <w:jc w:val="center"/>
              <w:rPr>
                <w:b w:val="0"/>
                <w:bCs w:val="0"/>
                <w:sz w:val="20"/>
              </w:rPr>
            </w:pPr>
            <w:r>
              <w:rPr>
                <w:b w:val="0"/>
                <w:bCs w:val="0"/>
                <w:sz w:val="20"/>
              </w:rPr>
              <w:t>Angola</w:t>
            </w:r>
          </w:p>
        </w:tc>
        <w:tc>
          <w:tcPr>
            <w:tcW w:w="963" w:type="dxa"/>
            <w:vAlign w:val="center"/>
          </w:tcPr>
          <w:p w:rsidR="00000000" w:rsidRDefault="00000000">
            <w:pPr>
              <w:pStyle w:val="BodyText"/>
              <w:spacing w:after="0"/>
              <w:jc w:val="center"/>
              <w:rPr>
                <w:b w:val="0"/>
                <w:bCs w:val="0"/>
                <w:sz w:val="20"/>
              </w:rPr>
            </w:pPr>
            <w:r>
              <w:rPr>
                <w:b w:val="0"/>
                <w:bCs w:val="0"/>
                <w:sz w:val="20"/>
              </w:rPr>
              <w:t>Burundi</w:t>
            </w:r>
          </w:p>
        </w:tc>
        <w:tc>
          <w:tcPr>
            <w:tcW w:w="1050" w:type="dxa"/>
            <w:vAlign w:val="center"/>
          </w:tcPr>
          <w:p w:rsidR="00000000" w:rsidRDefault="00000000">
            <w:pPr>
              <w:pStyle w:val="BodyText"/>
              <w:spacing w:after="0"/>
              <w:jc w:val="center"/>
              <w:rPr>
                <w:b w:val="0"/>
                <w:bCs w:val="0"/>
                <w:sz w:val="20"/>
              </w:rPr>
            </w:pPr>
            <w:r>
              <w:rPr>
                <w:b w:val="0"/>
                <w:bCs w:val="0"/>
                <w:sz w:val="20"/>
              </w:rPr>
              <w:t>Rep. Dem. del Congo</w:t>
            </w:r>
          </w:p>
        </w:tc>
        <w:tc>
          <w:tcPr>
            <w:tcW w:w="955" w:type="dxa"/>
            <w:vAlign w:val="center"/>
          </w:tcPr>
          <w:p w:rsidR="00000000" w:rsidRDefault="00000000">
            <w:pPr>
              <w:pStyle w:val="BodyText"/>
              <w:spacing w:after="0"/>
              <w:jc w:val="center"/>
              <w:rPr>
                <w:b w:val="0"/>
                <w:bCs w:val="0"/>
                <w:sz w:val="20"/>
              </w:rPr>
            </w:pPr>
            <w:r>
              <w:rPr>
                <w:b w:val="0"/>
                <w:bCs w:val="0"/>
                <w:sz w:val="20"/>
              </w:rPr>
              <w:t>Rwanda</w:t>
            </w:r>
          </w:p>
        </w:tc>
        <w:tc>
          <w:tcPr>
            <w:tcW w:w="906" w:type="dxa"/>
            <w:vAlign w:val="center"/>
          </w:tcPr>
          <w:p w:rsidR="00000000" w:rsidRDefault="00000000">
            <w:pPr>
              <w:pStyle w:val="BodyText"/>
              <w:spacing w:after="0"/>
              <w:jc w:val="center"/>
              <w:rPr>
                <w:b w:val="0"/>
                <w:bCs w:val="0"/>
                <w:sz w:val="20"/>
              </w:rPr>
            </w:pPr>
            <w:r>
              <w:rPr>
                <w:b w:val="0"/>
                <w:bCs w:val="0"/>
                <w:sz w:val="20"/>
              </w:rPr>
              <w:t>Somalia</w:t>
            </w:r>
          </w:p>
        </w:tc>
        <w:tc>
          <w:tcPr>
            <w:tcW w:w="924" w:type="dxa"/>
            <w:vAlign w:val="center"/>
          </w:tcPr>
          <w:p w:rsidR="00000000" w:rsidRDefault="00000000">
            <w:pPr>
              <w:pStyle w:val="BodyText"/>
              <w:spacing w:after="0"/>
              <w:jc w:val="center"/>
              <w:rPr>
                <w:b w:val="0"/>
                <w:bCs w:val="0"/>
                <w:sz w:val="20"/>
              </w:rPr>
            </w:pPr>
            <w:r>
              <w:rPr>
                <w:b w:val="0"/>
                <w:bCs w:val="0"/>
                <w:sz w:val="20"/>
              </w:rPr>
              <w:t>Uganda</w:t>
            </w:r>
          </w:p>
        </w:tc>
        <w:tc>
          <w:tcPr>
            <w:tcW w:w="966" w:type="dxa"/>
            <w:vAlign w:val="center"/>
          </w:tcPr>
          <w:p w:rsidR="00000000" w:rsidRDefault="00000000">
            <w:pPr>
              <w:pStyle w:val="BodyText"/>
              <w:spacing w:after="0"/>
              <w:jc w:val="center"/>
              <w:rPr>
                <w:b w:val="0"/>
                <w:bCs w:val="0"/>
                <w:sz w:val="20"/>
              </w:rPr>
            </w:pPr>
            <w:r>
              <w:rPr>
                <w:b w:val="0"/>
                <w:bCs w:val="0"/>
                <w:sz w:val="20"/>
              </w:rPr>
              <w:t>Otros</w:t>
            </w:r>
          </w:p>
        </w:tc>
        <w:tc>
          <w:tcPr>
            <w:tcW w:w="927" w:type="dxa"/>
            <w:vAlign w:val="center"/>
          </w:tcPr>
          <w:p w:rsidR="00000000" w:rsidRDefault="00000000">
            <w:pPr>
              <w:pStyle w:val="BodyText"/>
              <w:spacing w:after="0"/>
              <w:jc w:val="center"/>
              <w:rPr>
                <w:b w:val="0"/>
                <w:bCs w:val="0"/>
                <w:sz w:val="20"/>
              </w:rPr>
            </w:pPr>
            <w:r>
              <w:rPr>
                <w:b w:val="0"/>
                <w:bCs w:val="0"/>
                <w:sz w:val="20"/>
              </w:rPr>
              <w:t>Total</w:t>
            </w:r>
          </w:p>
        </w:tc>
      </w:tr>
      <w:tr w:rsidR="00000000">
        <w:tblPrEx>
          <w:tblCellMar>
            <w:top w:w="0" w:type="dxa"/>
            <w:bottom w:w="0" w:type="dxa"/>
          </w:tblCellMar>
        </w:tblPrEx>
        <w:tc>
          <w:tcPr>
            <w:tcW w:w="1848" w:type="dxa"/>
          </w:tcPr>
          <w:p w:rsidR="00000000" w:rsidRDefault="00000000">
            <w:pPr>
              <w:pStyle w:val="BodyText"/>
              <w:spacing w:after="0"/>
              <w:rPr>
                <w:b w:val="0"/>
                <w:bCs w:val="0"/>
                <w:sz w:val="20"/>
              </w:rPr>
            </w:pPr>
            <w:r>
              <w:rPr>
                <w:b w:val="0"/>
                <w:bCs w:val="0"/>
                <w:sz w:val="20"/>
              </w:rPr>
              <w:t>Meheba</w:t>
            </w:r>
          </w:p>
        </w:tc>
        <w:tc>
          <w:tcPr>
            <w:tcW w:w="955" w:type="dxa"/>
            <w:vAlign w:val="bottom"/>
          </w:tcPr>
          <w:p w:rsidR="00000000" w:rsidRDefault="00000000">
            <w:pPr>
              <w:ind w:right="134"/>
              <w:jc w:val="right"/>
              <w:rPr>
                <w:sz w:val="20"/>
              </w:rPr>
            </w:pPr>
            <w:r>
              <w:rPr>
                <w:sz w:val="20"/>
              </w:rPr>
              <w:t>41.361</w:t>
            </w:r>
          </w:p>
        </w:tc>
        <w:tc>
          <w:tcPr>
            <w:tcW w:w="963" w:type="dxa"/>
            <w:vAlign w:val="bottom"/>
          </w:tcPr>
          <w:p w:rsidR="00000000" w:rsidRDefault="00000000">
            <w:pPr>
              <w:ind w:right="170"/>
              <w:jc w:val="right"/>
              <w:rPr>
                <w:sz w:val="20"/>
              </w:rPr>
            </w:pPr>
            <w:r>
              <w:rPr>
                <w:sz w:val="20"/>
              </w:rPr>
              <w:t>717</w:t>
            </w:r>
          </w:p>
        </w:tc>
        <w:tc>
          <w:tcPr>
            <w:tcW w:w="1050" w:type="dxa"/>
            <w:vAlign w:val="bottom"/>
          </w:tcPr>
          <w:p w:rsidR="00000000" w:rsidRDefault="00000000">
            <w:pPr>
              <w:ind w:right="142"/>
              <w:jc w:val="right"/>
              <w:rPr>
                <w:sz w:val="20"/>
              </w:rPr>
            </w:pPr>
            <w:r>
              <w:rPr>
                <w:sz w:val="20"/>
              </w:rPr>
              <w:t>2.306</w:t>
            </w:r>
          </w:p>
        </w:tc>
        <w:tc>
          <w:tcPr>
            <w:tcW w:w="955" w:type="dxa"/>
            <w:vAlign w:val="bottom"/>
          </w:tcPr>
          <w:p w:rsidR="00000000" w:rsidRDefault="00000000">
            <w:pPr>
              <w:ind w:right="170"/>
              <w:jc w:val="right"/>
              <w:rPr>
                <w:sz w:val="20"/>
              </w:rPr>
            </w:pPr>
            <w:r>
              <w:rPr>
                <w:sz w:val="20"/>
              </w:rPr>
              <w:t>3.379</w:t>
            </w:r>
          </w:p>
        </w:tc>
        <w:tc>
          <w:tcPr>
            <w:tcW w:w="906" w:type="dxa"/>
            <w:vAlign w:val="bottom"/>
          </w:tcPr>
          <w:p w:rsidR="00000000" w:rsidRDefault="00000000">
            <w:pPr>
              <w:ind w:right="227"/>
              <w:jc w:val="right"/>
              <w:rPr>
                <w:sz w:val="20"/>
              </w:rPr>
            </w:pPr>
            <w:r>
              <w:rPr>
                <w:sz w:val="20"/>
              </w:rPr>
              <w:t>8</w:t>
            </w:r>
          </w:p>
        </w:tc>
        <w:tc>
          <w:tcPr>
            <w:tcW w:w="924" w:type="dxa"/>
            <w:vAlign w:val="bottom"/>
          </w:tcPr>
          <w:p w:rsidR="00000000" w:rsidRDefault="00000000">
            <w:pPr>
              <w:ind w:right="227"/>
              <w:jc w:val="right"/>
              <w:rPr>
                <w:sz w:val="20"/>
              </w:rPr>
            </w:pPr>
            <w:r>
              <w:rPr>
                <w:sz w:val="20"/>
              </w:rPr>
              <w:t>15</w:t>
            </w:r>
          </w:p>
        </w:tc>
        <w:tc>
          <w:tcPr>
            <w:tcW w:w="966" w:type="dxa"/>
            <w:vAlign w:val="bottom"/>
          </w:tcPr>
          <w:p w:rsidR="00000000" w:rsidRDefault="00000000">
            <w:pPr>
              <w:ind w:right="227"/>
              <w:jc w:val="right"/>
              <w:rPr>
                <w:sz w:val="20"/>
              </w:rPr>
            </w:pPr>
            <w:r>
              <w:rPr>
                <w:sz w:val="20"/>
              </w:rPr>
              <w:t>139</w:t>
            </w:r>
          </w:p>
        </w:tc>
        <w:tc>
          <w:tcPr>
            <w:tcW w:w="927" w:type="dxa"/>
            <w:vAlign w:val="bottom"/>
          </w:tcPr>
          <w:p w:rsidR="00000000" w:rsidRDefault="00000000">
            <w:pPr>
              <w:ind w:right="57"/>
              <w:jc w:val="right"/>
              <w:rPr>
                <w:sz w:val="20"/>
              </w:rPr>
            </w:pPr>
            <w:r>
              <w:rPr>
                <w:sz w:val="20"/>
              </w:rPr>
              <w:t>47.925</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Mayukwayukwa</w:t>
            </w:r>
          </w:p>
        </w:tc>
        <w:tc>
          <w:tcPr>
            <w:tcW w:w="955" w:type="dxa"/>
            <w:vAlign w:val="bottom"/>
          </w:tcPr>
          <w:p w:rsidR="00000000" w:rsidRDefault="00000000">
            <w:pPr>
              <w:ind w:right="134"/>
              <w:jc w:val="right"/>
              <w:rPr>
                <w:sz w:val="20"/>
              </w:rPr>
            </w:pPr>
            <w:r>
              <w:rPr>
                <w:sz w:val="20"/>
              </w:rPr>
              <w:t>21.316</w:t>
            </w:r>
          </w:p>
        </w:tc>
        <w:tc>
          <w:tcPr>
            <w:tcW w:w="963" w:type="dxa"/>
            <w:vAlign w:val="bottom"/>
          </w:tcPr>
          <w:p w:rsidR="00000000" w:rsidRDefault="00000000">
            <w:pPr>
              <w:ind w:right="170"/>
              <w:jc w:val="right"/>
              <w:rPr>
                <w:sz w:val="20"/>
              </w:rPr>
            </w:pPr>
            <w:r>
              <w:rPr>
                <w:sz w:val="20"/>
              </w:rPr>
              <w:t>12</w:t>
            </w:r>
          </w:p>
        </w:tc>
        <w:tc>
          <w:tcPr>
            <w:tcW w:w="1050" w:type="dxa"/>
            <w:vAlign w:val="bottom"/>
          </w:tcPr>
          <w:p w:rsidR="00000000" w:rsidRDefault="00000000">
            <w:pPr>
              <w:ind w:right="142"/>
              <w:jc w:val="right"/>
              <w:rPr>
                <w:sz w:val="20"/>
              </w:rPr>
            </w:pPr>
            <w:r>
              <w:rPr>
                <w:sz w:val="20"/>
              </w:rPr>
              <w:t>131</w:t>
            </w:r>
          </w:p>
        </w:tc>
        <w:tc>
          <w:tcPr>
            <w:tcW w:w="955" w:type="dxa"/>
            <w:vAlign w:val="bottom"/>
          </w:tcPr>
          <w:p w:rsidR="00000000" w:rsidRDefault="00000000">
            <w:pPr>
              <w:ind w:right="170"/>
              <w:jc w:val="right"/>
              <w:rPr>
                <w:sz w:val="20"/>
              </w:rPr>
            </w:pPr>
            <w:r>
              <w:rPr>
                <w:sz w:val="20"/>
              </w:rPr>
              <w:t>39</w:t>
            </w:r>
          </w:p>
        </w:tc>
        <w:tc>
          <w:tcPr>
            <w:tcW w:w="906" w:type="dxa"/>
            <w:vAlign w:val="bottom"/>
          </w:tcPr>
          <w:p w:rsidR="00000000" w:rsidRDefault="00000000">
            <w:pPr>
              <w:ind w:right="227"/>
              <w:jc w:val="right"/>
              <w:rPr>
                <w:sz w:val="20"/>
              </w:rPr>
            </w:pPr>
            <w:r>
              <w:rPr>
                <w:sz w:val="20"/>
              </w:rPr>
              <w:t>-</w:t>
            </w:r>
          </w:p>
        </w:tc>
        <w:tc>
          <w:tcPr>
            <w:tcW w:w="924" w:type="dxa"/>
            <w:vAlign w:val="bottom"/>
          </w:tcPr>
          <w:p w:rsidR="00000000" w:rsidRDefault="00000000">
            <w:pPr>
              <w:ind w:right="227"/>
              <w:jc w:val="right"/>
              <w:rPr>
                <w:sz w:val="20"/>
              </w:rPr>
            </w:pPr>
            <w:r>
              <w:rPr>
                <w:sz w:val="20"/>
              </w:rPr>
              <w:t>1</w:t>
            </w:r>
          </w:p>
        </w:tc>
        <w:tc>
          <w:tcPr>
            <w:tcW w:w="966" w:type="dxa"/>
            <w:vAlign w:val="bottom"/>
          </w:tcPr>
          <w:p w:rsidR="00000000" w:rsidRDefault="00000000">
            <w:pPr>
              <w:ind w:right="227"/>
              <w:jc w:val="right"/>
              <w:rPr>
                <w:sz w:val="20"/>
              </w:rPr>
            </w:pPr>
            <w:r>
              <w:rPr>
                <w:sz w:val="20"/>
              </w:rPr>
              <w:t>10</w:t>
            </w:r>
          </w:p>
        </w:tc>
        <w:tc>
          <w:tcPr>
            <w:tcW w:w="927" w:type="dxa"/>
            <w:vAlign w:val="bottom"/>
          </w:tcPr>
          <w:p w:rsidR="00000000" w:rsidRDefault="00000000">
            <w:pPr>
              <w:ind w:right="57"/>
              <w:jc w:val="right"/>
              <w:rPr>
                <w:sz w:val="20"/>
              </w:rPr>
            </w:pPr>
            <w:r>
              <w:rPr>
                <w:sz w:val="20"/>
              </w:rPr>
              <w:t>21.509</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Kala</w:t>
            </w:r>
          </w:p>
        </w:tc>
        <w:tc>
          <w:tcPr>
            <w:tcW w:w="955" w:type="dxa"/>
            <w:vAlign w:val="bottom"/>
          </w:tcPr>
          <w:p w:rsidR="00000000" w:rsidRDefault="00000000">
            <w:pPr>
              <w:ind w:right="134"/>
              <w:jc w:val="right"/>
              <w:rPr>
                <w:sz w:val="20"/>
              </w:rPr>
            </w:pPr>
            <w:r>
              <w:rPr>
                <w:sz w:val="20"/>
              </w:rPr>
              <w:t>-</w:t>
            </w:r>
          </w:p>
        </w:tc>
        <w:tc>
          <w:tcPr>
            <w:tcW w:w="963" w:type="dxa"/>
            <w:vAlign w:val="bottom"/>
          </w:tcPr>
          <w:p w:rsidR="00000000" w:rsidRDefault="00000000">
            <w:pPr>
              <w:ind w:right="170"/>
              <w:jc w:val="right"/>
              <w:rPr>
                <w:sz w:val="20"/>
              </w:rPr>
            </w:pPr>
            <w:r>
              <w:rPr>
                <w:sz w:val="20"/>
              </w:rPr>
              <w:t>-</w:t>
            </w:r>
          </w:p>
        </w:tc>
        <w:tc>
          <w:tcPr>
            <w:tcW w:w="1050" w:type="dxa"/>
            <w:vAlign w:val="bottom"/>
          </w:tcPr>
          <w:p w:rsidR="00000000" w:rsidRDefault="00000000">
            <w:pPr>
              <w:ind w:right="142"/>
              <w:jc w:val="right"/>
              <w:rPr>
                <w:sz w:val="20"/>
              </w:rPr>
            </w:pPr>
            <w:r>
              <w:rPr>
                <w:sz w:val="20"/>
              </w:rPr>
              <w:t>18.295</w:t>
            </w:r>
          </w:p>
        </w:tc>
        <w:tc>
          <w:tcPr>
            <w:tcW w:w="955" w:type="dxa"/>
            <w:vAlign w:val="bottom"/>
          </w:tcPr>
          <w:p w:rsidR="00000000" w:rsidRDefault="00000000">
            <w:pPr>
              <w:ind w:right="170"/>
              <w:jc w:val="right"/>
              <w:rPr>
                <w:sz w:val="20"/>
              </w:rPr>
            </w:pPr>
            <w:r>
              <w:rPr>
                <w:sz w:val="20"/>
              </w:rPr>
              <w:t>-</w:t>
            </w:r>
          </w:p>
        </w:tc>
        <w:tc>
          <w:tcPr>
            <w:tcW w:w="906" w:type="dxa"/>
            <w:vAlign w:val="bottom"/>
          </w:tcPr>
          <w:p w:rsidR="00000000" w:rsidRDefault="00000000">
            <w:pPr>
              <w:ind w:right="227"/>
              <w:jc w:val="right"/>
              <w:rPr>
                <w:sz w:val="20"/>
              </w:rPr>
            </w:pPr>
            <w:r>
              <w:rPr>
                <w:sz w:val="20"/>
              </w:rPr>
              <w:t>-</w:t>
            </w:r>
          </w:p>
        </w:tc>
        <w:tc>
          <w:tcPr>
            <w:tcW w:w="924" w:type="dxa"/>
            <w:vAlign w:val="bottom"/>
          </w:tcPr>
          <w:p w:rsidR="00000000" w:rsidRDefault="00000000">
            <w:pPr>
              <w:ind w:right="227"/>
              <w:jc w:val="right"/>
              <w:rPr>
                <w:sz w:val="20"/>
              </w:rPr>
            </w:pPr>
            <w:r>
              <w:rPr>
                <w:sz w:val="20"/>
              </w:rPr>
              <w:t>-</w:t>
            </w:r>
          </w:p>
        </w:tc>
        <w:tc>
          <w:tcPr>
            <w:tcW w:w="966" w:type="dxa"/>
            <w:vAlign w:val="bottom"/>
          </w:tcPr>
          <w:p w:rsidR="00000000" w:rsidRDefault="00000000">
            <w:pPr>
              <w:ind w:right="227"/>
              <w:jc w:val="right"/>
              <w:rPr>
                <w:sz w:val="20"/>
              </w:rPr>
            </w:pPr>
            <w:r>
              <w:rPr>
                <w:sz w:val="20"/>
              </w:rPr>
              <w:t>-</w:t>
            </w:r>
          </w:p>
        </w:tc>
        <w:tc>
          <w:tcPr>
            <w:tcW w:w="927" w:type="dxa"/>
            <w:vAlign w:val="bottom"/>
          </w:tcPr>
          <w:p w:rsidR="00000000" w:rsidRDefault="00000000">
            <w:pPr>
              <w:ind w:right="57"/>
              <w:jc w:val="right"/>
              <w:rPr>
                <w:sz w:val="20"/>
              </w:rPr>
            </w:pPr>
            <w:r>
              <w:rPr>
                <w:sz w:val="20"/>
              </w:rPr>
              <w:t>18.295</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Mwange</w:t>
            </w:r>
          </w:p>
        </w:tc>
        <w:tc>
          <w:tcPr>
            <w:tcW w:w="955" w:type="dxa"/>
            <w:vAlign w:val="bottom"/>
          </w:tcPr>
          <w:p w:rsidR="00000000" w:rsidRDefault="00000000">
            <w:pPr>
              <w:ind w:right="134"/>
              <w:jc w:val="right"/>
              <w:rPr>
                <w:sz w:val="20"/>
              </w:rPr>
            </w:pPr>
            <w:r>
              <w:rPr>
                <w:sz w:val="20"/>
              </w:rPr>
              <w:t>-</w:t>
            </w:r>
          </w:p>
        </w:tc>
        <w:tc>
          <w:tcPr>
            <w:tcW w:w="963" w:type="dxa"/>
            <w:vAlign w:val="bottom"/>
          </w:tcPr>
          <w:p w:rsidR="00000000" w:rsidRDefault="00000000">
            <w:pPr>
              <w:ind w:right="170"/>
              <w:jc w:val="right"/>
              <w:rPr>
                <w:sz w:val="20"/>
              </w:rPr>
            </w:pPr>
            <w:r>
              <w:rPr>
                <w:sz w:val="20"/>
              </w:rPr>
              <w:t>-</w:t>
            </w:r>
          </w:p>
        </w:tc>
        <w:tc>
          <w:tcPr>
            <w:tcW w:w="1050" w:type="dxa"/>
            <w:vAlign w:val="bottom"/>
          </w:tcPr>
          <w:p w:rsidR="00000000" w:rsidRDefault="00000000">
            <w:pPr>
              <w:ind w:right="142"/>
              <w:jc w:val="right"/>
              <w:rPr>
                <w:sz w:val="20"/>
              </w:rPr>
            </w:pPr>
            <w:r>
              <w:rPr>
                <w:sz w:val="20"/>
              </w:rPr>
              <w:t>22.976</w:t>
            </w:r>
          </w:p>
        </w:tc>
        <w:tc>
          <w:tcPr>
            <w:tcW w:w="955" w:type="dxa"/>
            <w:vAlign w:val="bottom"/>
          </w:tcPr>
          <w:p w:rsidR="00000000" w:rsidRDefault="00000000">
            <w:pPr>
              <w:ind w:right="170"/>
              <w:jc w:val="right"/>
              <w:rPr>
                <w:sz w:val="20"/>
              </w:rPr>
            </w:pPr>
            <w:r>
              <w:rPr>
                <w:sz w:val="20"/>
              </w:rPr>
              <w:t>-</w:t>
            </w:r>
          </w:p>
        </w:tc>
        <w:tc>
          <w:tcPr>
            <w:tcW w:w="906" w:type="dxa"/>
            <w:vAlign w:val="bottom"/>
          </w:tcPr>
          <w:p w:rsidR="00000000" w:rsidRDefault="00000000">
            <w:pPr>
              <w:ind w:right="227"/>
              <w:jc w:val="right"/>
              <w:rPr>
                <w:sz w:val="20"/>
              </w:rPr>
            </w:pPr>
            <w:r>
              <w:rPr>
                <w:sz w:val="20"/>
              </w:rPr>
              <w:t>-</w:t>
            </w:r>
          </w:p>
        </w:tc>
        <w:tc>
          <w:tcPr>
            <w:tcW w:w="924" w:type="dxa"/>
            <w:vAlign w:val="bottom"/>
          </w:tcPr>
          <w:p w:rsidR="00000000" w:rsidRDefault="00000000">
            <w:pPr>
              <w:ind w:right="227"/>
              <w:jc w:val="right"/>
              <w:rPr>
                <w:sz w:val="20"/>
              </w:rPr>
            </w:pPr>
            <w:r>
              <w:rPr>
                <w:sz w:val="20"/>
              </w:rPr>
              <w:t>-</w:t>
            </w:r>
          </w:p>
        </w:tc>
        <w:tc>
          <w:tcPr>
            <w:tcW w:w="966" w:type="dxa"/>
            <w:vAlign w:val="bottom"/>
          </w:tcPr>
          <w:p w:rsidR="00000000" w:rsidRDefault="00000000">
            <w:pPr>
              <w:ind w:right="227"/>
              <w:jc w:val="right"/>
              <w:rPr>
                <w:sz w:val="20"/>
              </w:rPr>
            </w:pPr>
            <w:r>
              <w:rPr>
                <w:sz w:val="20"/>
              </w:rPr>
              <w:t>-</w:t>
            </w:r>
          </w:p>
        </w:tc>
        <w:tc>
          <w:tcPr>
            <w:tcW w:w="927" w:type="dxa"/>
            <w:vAlign w:val="bottom"/>
          </w:tcPr>
          <w:p w:rsidR="00000000" w:rsidRDefault="00000000">
            <w:pPr>
              <w:ind w:right="57"/>
              <w:jc w:val="right"/>
              <w:rPr>
                <w:sz w:val="20"/>
              </w:rPr>
            </w:pPr>
            <w:r>
              <w:rPr>
                <w:sz w:val="20"/>
              </w:rPr>
              <w:t>22.976</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Ukwimi</w:t>
            </w:r>
          </w:p>
        </w:tc>
        <w:tc>
          <w:tcPr>
            <w:tcW w:w="955" w:type="dxa"/>
            <w:vAlign w:val="bottom"/>
          </w:tcPr>
          <w:p w:rsidR="00000000" w:rsidRDefault="00000000">
            <w:pPr>
              <w:ind w:right="134"/>
              <w:jc w:val="right"/>
              <w:rPr>
                <w:sz w:val="20"/>
              </w:rPr>
            </w:pPr>
            <w:r>
              <w:rPr>
                <w:sz w:val="20"/>
              </w:rPr>
              <w:t>2.196</w:t>
            </w:r>
          </w:p>
        </w:tc>
        <w:tc>
          <w:tcPr>
            <w:tcW w:w="963" w:type="dxa"/>
            <w:vAlign w:val="bottom"/>
          </w:tcPr>
          <w:p w:rsidR="00000000" w:rsidRDefault="00000000">
            <w:pPr>
              <w:ind w:right="170"/>
              <w:jc w:val="right"/>
              <w:rPr>
                <w:sz w:val="20"/>
              </w:rPr>
            </w:pPr>
            <w:r>
              <w:rPr>
                <w:sz w:val="20"/>
              </w:rPr>
              <w:t>105</w:t>
            </w:r>
          </w:p>
        </w:tc>
        <w:tc>
          <w:tcPr>
            <w:tcW w:w="1050" w:type="dxa"/>
            <w:vAlign w:val="bottom"/>
          </w:tcPr>
          <w:p w:rsidR="00000000" w:rsidRDefault="00000000">
            <w:pPr>
              <w:ind w:right="142"/>
              <w:jc w:val="right"/>
              <w:rPr>
                <w:sz w:val="20"/>
              </w:rPr>
            </w:pPr>
            <w:r>
              <w:rPr>
                <w:sz w:val="20"/>
              </w:rPr>
              <w:t>-</w:t>
            </w:r>
          </w:p>
        </w:tc>
        <w:tc>
          <w:tcPr>
            <w:tcW w:w="955" w:type="dxa"/>
            <w:vAlign w:val="bottom"/>
          </w:tcPr>
          <w:p w:rsidR="00000000" w:rsidRDefault="00000000">
            <w:pPr>
              <w:ind w:right="170"/>
              <w:jc w:val="right"/>
              <w:rPr>
                <w:sz w:val="20"/>
              </w:rPr>
            </w:pPr>
            <w:r>
              <w:rPr>
                <w:sz w:val="20"/>
              </w:rPr>
              <w:t>91</w:t>
            </w:r>
          </w:p>
        </w:tc>
        <w:tc>
          <w:tcPr>
            <w:tcW w:w="906" w:type="dxa"/>
            <w:vAlign w:val="bottom"/>
          </w:tcPr>
          <w:p w:rsidR="00000000" w:rsidRDefault="00000000">
            <w:pPr>
              <w:ind w:right="227"/>
              <w:jc w:val="right"/>
              <w:rPr>
                <w:sz w:val="20"/>
              </w:rPr>
            </w:pPr>
            <w:r>
              <w:rPr>
                <w:sz w:val="20"/>
              </w:rPr>
              <w:t>-</w:t>
            </w:r>
          </w:p>
        </w:tc>
        <w:tc>
          <w:tcPr>
            <w:tcW w:w="924" w:type="dxa"/>
            <w:vAlign w:val="bottom"/>
          </w:tcPr>
          <w:p w:rsidR="00000000" w:rsidRDefault="00000000">
            <w:pPr>
              <w:ind w:right="227"/>
              <w:jc w:val="right"/>
              <w:rPr>
                <w:sz w:val="20"/>
              </w:rPr>
            </w:pPr>
            <w:r>
              <w:rPr>
                <w:sz w:val="20"/>
              </w:rPr>
              <w:t>-</w:t>
            </w:r>
          </w:p>
        </w:tc>
        <w:tc>
          <w:tcPr>
            <w:tcW w:w="966" w:type="dxa"/>
            <w:vAlign w:val="bottom"/>
          </w:tcPr>
          <w:p w:rsidR="00000000" w:rsidRDefault="00000000">
            <w:pPr>
              <w:ind w:right="227"/>
              <w:jc w:val="right"/>
              <w:rPr>
                <w:sz w:val="20"/>
              </w:rPr>
            </w:pPr>
            <w:r>
              <w:rPr>
                <w:sz w:val="20"/>
              </w:rPr>
              <w:t>-</w:t>
            </w:r>
          </w:p>
        </w:tc>
        <w:tc>
          <w:tcPr>
            <w:tcW w:w="927" w:type="dxa"/>
            <w:vAlign w:val="bottom"/>
          </w:tcPr>
          <w:p w:rsidR="00000000" w:rsidRDefault="00000000">
            <w:pPr>
              <w:ind w:right="57"/>
              <w:jc w:val="right"/>
              <w:rPr>
                <w:sz w:val="20"/>
              </w:rPr>
            </w:pPr>
            <w:r>
              <w:rPr>
                <w:sz w:val="20"/>
              </w:rPr>
              <w:t>2.392</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Nangweshi</w:t>
            </w:r>
          </w:p>
        </w:tc>
        <w:tc>
          <w:tcPr>
            <w:tcW w:w="955" w:type="dxa"/>
            <w:vAlign w:val="bottom"/>
          </w:tcPr>
          <w:p w:rsidR="00000000" w:rsidRDefault="00000000">
            <w:pPr>
              <w:ind w:right="134"/>
              <w:jc w:val="right"/>
              <w:rPr>
                <w:sz w:val="20"/>
              </w:rPr>
            </w:pPr>
            <w:r>
              <w:rPr>
                <w:sz w:val="20"/>
              </w:rPr>
              <w:t>23.114</w:t>
            </w:r>
          </w:p>
        </w:tc>
        <w:tc>
          <w:tcPr>
            <w:tcW w:w="963" w:type="dxa"/>
            <w:vAlign w:val="bottom"/>
          </w:tcPr>
          <w:p w:rsidR="00000000" w:rsidRDefault="00000000">
            <w:pPr>
              <w:ind w:right="170"/>
              <w:jc w:val="right"/>
              <w:rPr>
                <w:sz w:val="20"/>
              </w:rPr>
            </w:pPr>
            <w:r>
              <w:rPr>
                <w:sz w:val="20"/>
              </w:rPr>
              <w:t>-</w:t>
            </w:r>
          </w:p>
        </w:tc>
        <w:tc>
          <w:tcPr>
            <w:tcW w:w="1050" w:type="dxa"/>
            <w:vAlign w:val="bottom"/>
          </w:tcPr>
          <w:p w:rsidR="00000000" w:rsidRDefault="00000000">
            <w:pPr>
              <w:ind w:right="142"/>
              <w:jc w:val="right"/>
              <w:rPr>
                <w:sz w:val="20"/>
              </w:rPr>
            </w:pPr>
            <w:r>
              <w:rPr>
                <w:sz w:val="20"/>
              </w:rPr>
              <w:t>-</w:t>
            </w:r>
          </w:p>
        </w:tc>
        <w:tc>
          <w:tcPr>
            <w:tcW w:w="955" w:type="dxa"/>
            <w:vAlign w:val="bottom"/>
          </w:tcPr>
          <w:p w:rsidR="00000000" w:rsidRDefault="00000000">
            <w:pPr>
              <w:ind w:right="170"/>
              <w:jc w:val="right"/>
              <w:rPr>
                <w:sz w:val="20"/>
              </w:rPr>
            </w:pPr>
            <w:r>
              <w:rPr>
                <w:sz w:val="20"/>
              </w:rPr>
              <w:t>-</w:t>
            </w:r>
          </w:p>
        </w:tc>
        <w:tc>
          <w:tcPr>
            <w:tcW w:w="906" w:type="dxa"/>
            <w:vAlign w:val="bottom"/>
          </w:tcPr>
          <w:p w:rsidR="00000000" w:rsidRDefault="00000000">
            <w:pPr>
              <w:ind w:right="227"/>
              <w:jc w:val="right"/>
              <w:rPr>
                <w:sz w:val="20"/>
              </w:rPr>
            </w:pPr>
            <w:r>
              <w:rPr>
                <w:sz w:val="20"/>
              </w:rPr>
              <w:t>-</w:t>
            </w:r>
          </w:p>
        </w:tc>
        <w:tc>
          <w:tcPr>
            <w:tcW w:w="924" w:type="dxa"/>
            <w:vAlign w:val="bottom"/>
          </w:tcPr>
          <w:p w:rsidR="00000000" w:rsidRDefault="00000000">
            <w:pPr>
              <w:ind w:right="227"/>
              <w:jc w:val="right"/>
              <w:rPr>
                <w:sz w:val="20"/>
              </w:rPr>
            </w:pPr>
            <w:r>
              <w:rPr>
                <w:sz w:val="20"/>
              </w:rPr>
              <w:t>-</w:t>
            </w:r>
          </w:p>
        </w:tc>
        <w:tc>
          <w:tcPr>
            <w:tcW w:w="966" w:type="dxa"/>
            <w:vAlign w:val="bottom"/>
          </w:tcPr>
          <w:p w:rsidR="00000000" w:rsidRDefault="00000000">
            <w:pPr>
              <w:ind w:right="227"/>
              <w:jc w:val="right"/>
              <w:rPr>
                <w:sz w:val="20"/>
              </w:rPr>
            </w:pPr>
            <w:r>
              <w:rPr>
                <w:sz w:val="20"/>
              </w:rPr>
              <w:t>-</w:t>
            </w:r>
          </w:p>
        </w:tc>
        <w:tc>
          <w:tcPr>
            <w:tcW w:w="927" w:type="dxa"/>
            <w:vAlign w:val="bottom"/>
          </w:tcPr>
          <w:p w:rsidR="00000000" w:rsidRDefault="00000000">
            <w:pPr>
              <w:ind w:right="57"/>
              <w:jc w:val="right"/>
              <w:rPr>
                <w:sz w:val="20"/>
              </w:rPr>
            </w:pPr>
            <w:r>
              <w:rPr>
                <w:sz w:val="20"/>
              </w:rPr>
              <w:t>23.114</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Total campamentos</w:t>
            </w:r>
          </w:p>
        </w:tc>
        <w:tc>
          <w:tcPr>
            <w:tcW w:w="955" w:type="dxa"/>
            <w:vAlign w:val="bottom"/>
          </w:tcPr>
          <w:p w:rsidR="00000000" w:rsidRDefault="00000000">
            <w:pPr>
              <w:ind w:right="134"/>
              <w:jc w:val="right"/>
              <w:rPr>
                <w:sz w:val="20"/>
              </w:rPr>
            </w:pPr>
            <w:r>
              <w:rPr>
                <w:sz w:val="20"/>
              </w:rPr>
              <w:t>87.987</w:t>
            </w:r>
          </w:p>
        </w:tc>
        <w:tc>
          <w:tcPr>
            <w:tcW w:w="963" w:type="dxa"/>
            <w:vAlign w:val="bottom"/>
          </w:tcPr>
          <w:p w:rsidR="00000000" w:rsidRDefault="00000000">
            <w:pPr>
              <w:ind w:right="170"/>
              <w:jc w:val="right"/>
              <w:rPr>
                <w:sz w:val="20"/>
              </w:rPr>
            </w:pPr>
            <w:r>
              <w:rPr>
                <w:sz w:val="20"/>
              </w:rPr>
              <w:t>834</w:t>
            </w:r>
          </w:p>
        </w:tc>
        <w:tc>
          <w:tcPr>
            <w:tcW w:w="1050" w:type="dxa"/>
            <w:vAlign w:val="bottom"/>
          </w:tcPr>
          <w:p w:rsidR="00000000" w:rsidRDefault="00000000">
            <w:pPr>
              <w:ind w:right="142"/>
              <w:jc w:val="right"/>
              <w:rPr>
                <w:sz w:val="20"/>
              </w:rPr>
            </w:pPr>
            <w:r>
              <w:rPr>
                <w:sz w:val="20"/>
              </w:rPr>
              <w:t>43.708</w:t>
            </w:r>
          </w:p>
        </w:tc>
        <w:tc>
          <w:tcPr>
            <w:tcW w:w="955" w:type="dxa"/>
            <w:vAlign w:val="bottom"/>
          </w:tcPr>
          <w:p w:rsidR="00000000" w:rsidRDefault="00000000">
            <w:pPr>
              <w:ind w:right="170"/>
              <w:jc w:val="right"/>
              <w:rPr>
                <w:sz w:val="20"/>
              </w:rPr>
            </w:pPr>
            <w:r>
              <w:rPr>
                <w:sz w:val="20"/>
              </w:rPr>
              <w:t>3.509</w:t>
            </w:r>
          </w:p>
        </w:tc>
        <w:tc>
          <w:tcPr>
            <w:tcW w:w="906" w:type="dxa"/>
            <w:vAlign w:val="bottom"/>
          </w:tcPr>
          <w:p w:rsidR="00000000" w:rsidRDefault="00000000">
            <w:pPr>
              <w:ind w:right="227"/>
              <w:jc w:val="right"/>
              <w:rPr>
                <w:sz w:val="20"/>
              </w:rPr>
            </w:pPr>
            <w:r>
              <w:rPr>
                <w:sz w:val="20"/>
              </w:rPr>
              <w:t>8</w:t>
            </w:r>
          </w:p>
        </w:tc>
        <w:tc>
          <w:tcPr>
            <w:tcW w:w="924" w:type="dxa"/>
            <w:vAlign w:val="bottom"/>
          </w:tcPr>
          <w:p w:rsidR="00000000" w:rsidRDefault="00000000">
            <w:pPr>
              <w:ind w:right="227"/>
              <w:jc w:val="right"/>
              <w:rPr>
                <w:sz w:val="20"/>
              </w:rPr>
            </w:pPr>
            <w:r>
              <w:rPr>
                <w:sz w:val="20"/>
              </w:rPr>
              <w:t>16</w:t>
            </w:r>
          </w:p>
        </w:tc>
        <w:tc>
          <w:tcPr>
            <w:tcW w:w="966" w:type="dxa"/>
            <w:vAlign w:val="bottom"/>
          </w:tcPr>
          <w:p w:rsidR="00000000" w:rsidRDefault="00000000">
            <w:pPr>
              <w:ind w:right="227"/>
              <w:jc w:val="right"/>
              <w:rPr>
                <w:sz w:val="20"/>
              </w:rPr>
            </w:pPr>
            <w:r>
              <w:rPr>
                <w:sz w:val="20"/>
              </w:rPr>
              <w:t>149</w:t>
            </w:r>
          </w:p>
        </w:tc>
        <w:tc>
          <w:tcPr>
            <w:tcW w:w="927" w:type="dxa"/>
            <w:vAlign w:val="bottom"/>
          </w:tcPr>
          <w:p w:rsidR="00000000" w:rsidRDefault="00000000">
            <w:pPr>
              <w:ind w:right="57"/>
              <w:jc w:val="right"/>
              <w:rPr>
                <w:sz w:val="20"/>
              </w:rPr>
            </w:pPr>
            <w:r>
              <w:rPr>
                <w:sz w:val="20"/>
              </w:rPr>
              <w:t>136.211</w:t>
            </w:r>
          </w:p>
        </w:tc>
      </w:tr>
      <w:tr w:rsidR="00000000">
        <w:tblPrEx>
          <w:tblCellMar>
            <w:top w:w="0" w:type="dxa"/>
            <w:bottom w:w="0" w:type="dxa"/>
          </w:tblCellMar>
        </w:tblPrEx>
        <w:tc>
          <w:tcPr>
            <w:tcW w:w="1848" w:type="dxa"/>
          </w:tcPr>
          <w:p w:rsidR="00000000" w:rsidRDefault="00000000">
            <w:pPr>
              <w:pStyle w:val="BodyText2"/>
              <w:spacing w:after="0" w:line="240" w:lineRule="auto"/>
              <w:rPr>
                <w:lang w:val="es-ES_tradnl"/>
              </w:rPr>
            </w:pPr>
            <w:r>
              <w:rPr>
                <w:lang w:val="es-ES_tradnl"/>
              </w:rPr>
              <w:t>Total zonas urbanas</w:t>
            </w:r>
          </w:p>
        </w:tc>
        <w:tc>
          <w:tcPr>
            <w:tcW w:w="955" w:type="dxa"/>
            <w:vAlign w:val="bottom"/>
          </w:tcPr>
          <w:p w:rsidR="00000000" w:rsidRDefault="00000000">
            <w:pPr>
              <w:ind w:right="134"/>
              <w:jc w:val="right"/>
              <w:rPr>
                <w:sz w:val="20"/>
              </w:rPr>
            </w:pPr>
            <w:r>
              <w:rPr>
                <w:sz w:val="20"/>
              </w:rPr>
              <w:t>63</w:t>
            </w:r>
          </w:p>
        </w:tc>
        <w:tc>
          <w:tcPr>
            <w:tcW w:w="963" w:type="dxa"/>
            <w:vAlign w:val="bottom"/>
          </w:tcPr>
          <w:p w:rsidR="00000000" w:rsidRDefault="00000000">
            <w:pPr>
              <w:ind w:right="170"/>
              <w:jc w:val="right"/>
              <w:rPr>
                <w:sz w:val="20"/>
              </w:rPr>
            </w:pPr>
            <w:r>
              <w:rPr>
                <w:sz w:val="20"/>
              </w:rPr>
              <w:t>594</w:t>
            </w:r>
          </w:p>
        </w:tc>
        <w:tc>
          <w:tcPr>
            <w:tcW w:w="1050" w:type="dxa"/>
            <w:vAlign w:val="bottom"/>
          </w:tcPr>
          <w:p w:rsidR="00000000" w:rsidRDefault="00000000">
            <w:pPr>
              <w:ind w:right="142"/>
              <w:jc w:val="right"/>
              <w:rPr>
                <w:sz w:val="20"/>
              </w:rPr>
            </w:pPr>
            <w:r>
              <w:rPr>
                <w:sz w:val="20"/>
              </w:rPr>
              <w:t>1.363</w:t>
            </w:r>
          </w:p>
        </w:tc>
        <w:tc>
          <w:tcPr>
            <w:tcW w:w="955" w:type="dxa"/>
            <w:vAlign w:val="bottom"/>
          </w:tcPr>
          <w:p w:rsidR="00000000" w:rsidRDefault="00000000">
            <w:pPr>
              <w:ind w:right="170"/>
              <w:jc w:val="right"/>
              <w:rPr>
                <w:sz w:val="20"/>
              </w:rPr>
            </w:pPr>
            <w:r>
              <w:rPr>
                <w:sz w:val="20"/>
              </w:rPr>
              <w:t>997</w:t>
            </w:r>
          </w:p>
        </w:tc>
        <w:tc>
          <w:tcPr>
            <w:tcW w:w="906" w:type="dxa"/>
            <w:vAlign w:val="bottom"/>
          </w:tcPr>
          <w:p w:rsidR="00000000" w:rsidRDefault="00000000">
            <w:pPr>
              <w:ind w:right="227"/>
              <w:jc w:val="right"/>
              <w:rPr>
                <w:sz w:val="20"/>
              </w:rPr>
            </w:pPr>
            <w:r>
              <w:rPr>
                <w:sz w:val="20"/>
              </w:rPr>
              <w:t>929</w:t>
            </w:r>
          </w:p>
        </w:tc>
        <w:tc>
          <w:tcPr>
            <w:tcW w:w="924" w:type="dxa"/>
            <w:vAlign w:val="bottom"/>
          </w:tcPr>
          <w:p w:rsidR="00000000" w:rsidRDefault="00000000">
            <w:pPr>
              <w:ind w:right="227"/>
              <w:jc w:val="right"/>
              <w:rPr>
                <w:sz w:val="20"/>
              </w:rPr>
            </w:pPr>
            <w:r>
              <w:rPr>
                <w:sz w:val="20"/>
              </w:rPr>
              <w:t>211</w:t>
            </w:r>
          </w:p>
        </w:tc>
        <w:tc>
          <w:tcPr>
            <w:tcW w:w="966" w:type="dxa"/>
            <w:vAlign w:val="bottom"/>
          </w:tcPr>
          <w:p w:rsidR="00000000" w:rsidRDefault="00000000">
            <w:pPr>
              <w:ind w:right="227"/>
              <w:jc w:val="right"/>
              <w:rPr>
                <w:sz w:val="20"/>
              </w:rPr>
            </w:pPr>
            <w:r>
              <w:rPr>
                <w:sz w:val="20"/>
              </w:rPr>
              <w:t>181</w:t>
            </w:r>
          </w:p>
        </w:tc>
        <w:tc>
          <w:tcPr>
            <w:tcW w:w="927" w:type="dxa"/>
            <w:vAlign w:val="bottom"/>
          </w:tcPr>
          <w:p w:rsidR="00000000" w:rsidRDefault="00000000">
            <w:pPr>
              <w:ind w:right="57"/>
              <w:jc w:val="right"/>
              <w:rPr>
                <w:sz w:val="20"/>
              </w:rPr>
            </w:pPr>
            <w:r>
              <w:rPr>
                <w:sz w:val="20"/>
              </w:rPr>
              <w:t>4.338</w:t>
            </w:r>
          </w:p>
        </w:tc>
      </w:tr>
      <w:tr w:rsidR="00000000">
        <w:tblPrEx>
          <w:tblCellMar>
            <w:top w:w="0" w:type="dxa"/>
            <w:bottom w:w="0" w:type="dxa"/>
          </w:tblCellMar>
        </w:tblPrEx>
        <w:tc>
          <w:tcPr>
            <w:tcW w:w="1848" w:type="dxa"/>
          </w:tcPr>
          <w:p w:rsidR="00000000" w:rsidRDefault="00000000">
            <w:pPr>
              <w:pStyle w:val="BodyText"/>
              <w:spacing w:after="0"/>
              <w:rPr>
                <w:b w:val="0"/>
                <w:bCs w:val="0"/>
                <w:sz w:val="20"/>
              </w:rPr>
            </w:pPr>
            <w:r>
              <w:rPr>
                <w:b w:val="0"/>
                <w:bCs w:val="0"/>
                <w:sz w:val="20"/>
              </w:rPr>
              <w:t>Asentados por cuenta propia</w:t>
            </w:r>
          </w:p>
        </w:tc>
        <w:tc>
          <w:tcPr>
            <w:tcW w:w="955" w:type="dxa"/>
            <w:vAlign w:val="bottom"/>
          </w:tcPr>
          <w:p w:rsidR="00000000" w:rsidRDefault="00000000">
            <w:pPr>
              <w:ind w:right="134"/>
              <w:jc w:val="right"/>
              <w:rPr>
                <w:sz w:val="20"/>
              </w:rPr>
            </w:pPr>
            <w:r>
              <w:rPr>
                <w:sz w:val="20"/>
              </w:rPr>
              <w:t>121.000</w:t>
            </w:r>
          </w:p>
        </w:tc>
        <w:tc>
          <w:tcPr>
            <w:tcW w:w="963" w:type="dxa"/>
            <w:vAlign w:val="bottom"/>
          </w:tcPr>
          <w:p w:rsidR="00000000" w:rsidRDefault="00000000">
            <w:pPr>
              <w:ind w:right="170"/>
              <w:jc w:val="right"/>
              <w:rPr>
                <w:sz w:val="20"/>
              </w:rPr>
            </w:pPr>
            <w:r>
              <w:rPr>
                <w:sz w:val="20"/>
              </w:rPr>
              <w:t>400</w:t>
            </w:r>
          </w:p>
        </w:tc>
        <w:tc>
          <w:tcPr>
            <w:tcW w:w="1050" w:type="dxa"/>
            <w:vAlign w:val="bottom"/>
          </w:tcPr>
          <w:p w:rsidR="00000000" w:rsidRDefault="00000000">
            <w:pPr>
              <w:ind w:right="142"/>
              <w:jc w:val="right"/>
              <w:rPr>
                <w:sz w:val="20"/>
              </w:rPr>
            </w:pPr>
            <w:r>
              <w:rPr>
                <w:sz w:val="20"/>
              </w:rPr>
              <w:t>4.000</w:t>
            </w:r>
          </w:p>
        </w:tc>
        <w:tc>
          <w:tcPr>
            <w:tcW w:w="955" w:type="dxa"/>
            <w:vAlign w:val="bottom"/>
          </w:tcPr>
          <w:p w:rsidR="00000000" w:rsidRDefault="00000000">
            <w:pPr>
              <w:ind w:right="170"/>
              <w:jc w:val="right"/>
              <w:rPr>
                <w:sz w:val="20"/>
              </w:rPr>
            </w:pPr>
            <w:r>
              <w:rPr>
                <w:sz w:val="20"/>
              </w:rPr>
              <w:t>1.000</w:t>
            </w:r>
          </w:p>
        </w:tc>
        <w:tc>
          <w:tcPr>
            <w:tcW w:w="906" w:type="dxa"/>
            <w:vAlign w:val="bottom"/>
          </w:tcPr>
          <w:p w:rsidR="00000000" w:rsidRDefault="00000000">
            <w:pPr>
              <w:ind w:right="227"/>
              <w:jc w:val="right"/>
              <w:rPr>
                <w:sz w:val="20"/>
              </w:rPr>
            </w:pPr>
            <w:r>
              <w:rPr>
                <w:sz w:val="20"/>
              </w:rPr>
              <w:t>-</w:t>
            </w:r>
          </w:p>
        </w:tc>
        <w:tc>
          <w:tcPr>
            <w:tcW w:w="924" w:type="dxa"/>
            <w:vAlign w:val="bottom"/>
          </w:tcPr>
          <w:p w:rsidR="00000000" w:rsidRDefault="00000000">
            <w:pPr>
              <w:ind w:right="227"/>
              <w:jc w:val="right"/>
              <w:rPr>
                <w:sz w:val="20"/>
              </w:rPr>
            </w:pPr>
            <w:r>
              <w:rPr>
                <w:sz w:val="20"/>
              </w:rPr>
              <w:t>-</w:t>
            </w:r>
          </w:p>
        </w:tc>
        <w:tc>
          <w:tcPr>
            <w:tcW w:w="966" w:type="dxa"/>
            <w:vAlign w:val="bottom"/>
          </w:tcPr>
          <w:p w:rsidR="00000000" w:rsidRDefault="00000000">
            <w:pPr>
              <w:ind w:right="227"/>
              <w:jc w:val="right"/>
              <w:rPr>
                <w:sz w:val="20"/>
              </w:rPr>
            </w:pPr>
            <w:r>
              <w:rPr>
                <w:sz w:val="20"/>
              </w:rPr>
              <w:t>71</w:t>
            </w:r>
          </w:p>
        </w:tc>
        <w:tc>
          <w:tcPr>
            <w:tcW w:w="927" w:type="dxa"/>
            <w:vAlign w:val="bottom"/>
          </w:tcPr>
          <w:p w:rsidR="00000000" w:rsidRDefault="00000000">
            <w:pPr>
              <w:ind w:right="57"/>
              <w:jc w:val="right"/>
              <w:rPr>
                <w:sz w:val="20"/>
              </w:rPr>
            </w:pPr>
            <w:r>
              <w:rPr>
                <w:sz w:val="20"/>
              </w:rPr>
              <w:t>126.471</w:t>
            </w:r>
          </w:p>
        </w:tc>
      </w:tr>
      <w:tr w:rsidR="00000000">
        <w:tblPrEx>
          <w:tblCellMar>
            <w:top w:w="0" w:type="dxa"/>
            <w:bottom w:w="0" w:type="dxa"/>
          </w:tblCellMar>
        </w:tblPrEx>
        <w:tc>
          <w:tcPr>
            <w:tcW w:w="1848" w:type="dxa"/>
          </w:tcPr>
          <w:p w:rsidR="00000000" w:rsidRDefault="00000000">
            <w:pPr>
              <w:pStyle w:val="BodyText"/>
              <w:spacing w:after="0"/>
              <w:ind w:left="284"/>
              <w:rPr>
                <w:b w:val="0"/>
                <w:bCs w:val="0"/>
                <w:sz w:val="20"/>
              </w:rPr>
            </w:pPr>
            <w:r>
              <w:rPr>
                <w:b w:val="0"/>
                <w:bCs w:val="0"/>
                <w:sz w:val="20"/>
              </w:rPr>
              <w:t>Total</w:t>
            </w:r>
          </w:p>
        </w:tc>
        <w:tc>
          <w:tcPr>
            <w:tcW w:w="955" w:type="dxa"/>
            <w:vAlign w:val="bottom"/>
          </w:tcPr>
          <w:p w:rsidR="00000000" w:rsidRDefault="00000000">
            <w:pPr>
              <w:ind w:right="134"/>
              <w:jc w:val="right"/>
              <w:rPr>
                <w:sz w:val="20"/>
              </w:rPr>
            </w:pPr>
            <w:r>
              <w:rPr>
                <w:sz w:val="20"/>
              </w:rPr>
              <w:t>29.050</w:t>
            </w:r>
          </w:p>
        </w:tc>
        <w:tc>
          <w:tcPr>
            <w:tcW w:w="963" w:type="dxa"/>
            <w:vAlign w:val="bottom"/>
          </w:tcPr>
          <w:p w:rsidR="00000000" w:rsidRDefault="00000000">
            <w:pPr>
              <w:ind w:right="170"/>
              <w:jc w:val="right"/>
              <w:rPr>
                <w:sz w:val="20"/>
              </w:rPr>
            </w:pPr>
            <w:r>
              <w:rPr>
                <w:sz w:val="20"/>
              </w:rPr>
              <w:t>1.828</w:t>
            </w:r>
          </w:p>
        </w:tc>
        <w:tc>
          <w:tcPr>
            <w:tcW w:w="1050" w:type="dxa"/>
            <w:vAlign w:val="bottom"/>
          </w:tcPr>
          <w:p w:rsidR="00000000" w:rsidRDefault="00000000">
            <w:pPr>
              <w:ind w:right="142"/>
              <w:jc w:val="right"/>
              <w:rPr>
                <w:sz w:val="20"/>
              </w:rPr>
            </w:pPr>
            <w:r>
              <w:rPr>
                <w:sz w:val="20"/>
              </w:rPr>
              <w:t>49.071</w:t>
            </w:r>
          </w:p>
        </w:tc>
        <w:tc>
          <w:tcPr>
            <w:tcW w:w="955" w:type="dxa"/>
            <w:vAlign w:val="bottom"/>
          </w:tcPr>
          <w:p w:rsidR="00000000" w:rsidRDefault="00000000">
            <w:pPr>
              <w:ind w:right="170"/>
              <w:jc w:val="right"/>
              <w:rPr>
                <w:sz w:val="20"/>
              </w:rPr>
            </w:pPr>
            <w:r>
              <w:rPr>
                <w:sz w:val="20"/>
              </w:rPr>
              <w:t>5.506</w:t>
            </w:r>
          </w:p>
        </w:tc>
        <w:tc>
          <w:tcPr>
            <w:tcW w:w="906" w:type="dxa"/>
            <w:vAlign w:val="bottom"/>
          </w:tcPr>
          <w:p w:rsidR="00000000" w:rsidRDefault="00000000">
            <w:pPr>
              <w:ind w:right="227"/>
              <w:jc w:val="right"/>
              <w:rPr>
                <w:sz w:val="20"/>
              </w:rPr>
            </w:pPr>
            <w:r>
              <w:rPr>
                <w:sz w:val="20"/>
              </w:rPr>
              <w:t>937</w:t>
            </w:r>
          </w:p>
        </w:tc>
        <w:tc>
          <w:tcPr>
            <w:tcW w:w="924" w:type="dxa"/>
            <w:vAlign w:val="bottom"/>
          </w:tcPr>
          <w:p w:rsidR="00000000" w:rsidRDefault="00000000">
            <w:pPr>
              <w:ind w:right="227"/>
              <w:jc w:val="right"/>
              <w:rPr>
                <w:sz w:val="20"/>
              </w:rPr>
            </w:pPr>
            <w:r>
              <w:rPr>
                <w:sz w:val="20"/>
              </w:rPr>
              <w:t>227</w:t>
            </w:r>
          </w:p>
        </w:tc>
        <w:tc>
          <w:tcPr>
            <w:tcW w:w="966" w:type="dxa"/>
            <w:vAlign w:val="bottom"/>
          </w:tcPr>
          <w:p w:rsidR="00000000" w:rsidRDefault="00000000">
            <w:pPr>
              <w:ind w:right="227"/>
              <w:jc w:val="right"/>
              <w:rPr>
                <w:sz w:val="20"/>
              </w:rPr>
            </w:pPr>
            <w:r>
              <w:rPr>
                <w:sz w:val="20"/>
              </w:rPr>
              <w:t>401</w:t>
            </w:r>
          </w:p>
        </w:tc>
        <w:tc>
          <w:tcPr>
            <w:tcW w:w="927" w:type="dxa"/>
            <w:vAlign w:val="bottom"/>
          </w:tcPr>
          <w:p w:rsidR="00000000" w:rsidRDefault="00000000">
            <w:pPr>
              <w:ind w:right="57"/>
              <w:jc w:val="right"/>
              <w:rPr>
                <w:sz w:val="20"/>
              </w:rPr>
            </w:pPr>
            <w:r>
              <w:rPr>
                <w:sz w:val="20"/>
              </w:rPr>
              <w:t>267.020</w:t>
            </w:r>
          </w:p>
        </w:tc>
      </w:tr>
    </w:tbl>
    <w:p w:rsidR="00000000" w:rsidRDefault="00000000">
      <w:pPr>
        <w:pStyle w:val="BodyText"/>
        <w:spacing w:before="120" w:after="480"/>
        <w:rPr>
          <w:b w:val="0"/>
          <w:bCs w:val="0"/>
          <w:sz w:val="20"/>
        </w:rPr>
      </w:pPr>
      <w:r>
        <w:rPr>
          <w:b w:val="0"/>
          <w:bCs w:val="0"/>
          <w:i/>
          <w:iCs/>
          <w:sz w:val="20"/>
        </w:rPr>
        <w:t>Fuente</w:t>
      </w:r>
      <w:r>
        <w:rPr>
          <w:b w:val="0"/>
          <w:bCs w:val="0"/>
          <w:sz w:val="20"/>
        </w:rPr>
        <w:t>:  Oficina del Comisionado para los Refugiados, Ministerio del Interior, 2004.</w:t>
      </w:r>
    </w:p>
    <w:p w:rsidR="00000000" w:rsidRDefault="00000000">
      <w:pPr>
        <w:pStyle w:val="BodyText"/>
        <w:spacing w:after="480"/>
        <w:rPr>
          <w:b w:val="0"/>
          <w:bCs w:val="0"/>
        </w:rPr>
      </w:pPr>
      <w:r>
        <w:rPr>
          <w:b w:val="0"/>
          <w:bCs w:val="0"/>
        </w:rPr>
        <w:t>11.</w:t>
      </w:r>
      <w:r>
        <w:rPr>
          <w:b w:val="0"/>
          <w:bCs w:val="0"/>
        </w:rPr>
        <w:tab/>
        <w:t>Los jefes de hogar</w:t>
      </w:r>
      <w:r>
        <w:rPr>
          <w:rStyle w:val="FootnoteReference"/>
          <w:b/>
          <w:bCs w:val="0"/>
        </w:rPr>
        <w:footnoteReference w:id="4"/>
      </w:r>
      <w:r>
        <w:rPr>
          <w:b w:val="0"/>
          <w:bCs w:val="0"/>
        </w:rPr>
        <w:t xml:space="preserve"> en Zambia son hombres en su gran mayoría.  En el 2000 sólo la quinta parte (el 18,9 %) de los hogares estaban encabezados por mujeres (véase el cuadro 13).  Dado el predominio de la población rural en Zambia, el censo del 2000 registró casi el doble de jefes de hogar en las zonas rurales (1.241.534) que en las urbanas (643.207).  Se manifiestan variaciones entre las provincias:  la Provincia Occidental registra la mayor proporción de mujeres jefes de hogar y Lusaka, que alberga la capital del país, registra la menor proporción (véase el gráfico 2).  Las mujeres jefas de hogar suelen ser las que no están unidas en matrimonio:  el 65% de las separadas, el 72% de las divorciadas y el 81% de las viudas.  Ello se debe en parte a la fuerte tradición cultural (patriarcado) del país que impide que las mujeres y otros miembros del hogar acepten encabezarlo como se define en el censo.  Tanto el Gobierno (mediante los organismos de la mujer) como las organizaciones no gubernamentales (ONG) se han estado ocupando de este problema, pero aún no se observa un adelanto sustancial.</w:t>
      </w:r>
    </w:p>
    <w:p w:rsidR="00000000" w:rsidRDefault="00000000">
      <w:pPr>
        <w:pStyle w:val="BodyText"/>
        <w:spacing w:after="200"/>
        <w:jc w:val="center"/>
      </w:pPr>
      <w:r>
        <w:t>Cuadro 13</w:t>
      </w:r>
    </w:p>
    <w:p w:rsidR="00000000" w:rsidRDefault="00000000">
      <w:pPr>
        <w:pStyle w:val="BodyText"/>
        <w:spacing w:after="200"/>
        <w:jc w:val="center"/>
      </w:pPr>
      <w:r>
        <w:t>Los jefes de hogar, por sexo y lugar de residencia,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3"/>
        <w:gridCol w:w="2374"/>
        <w:gridCol w:w="2374"/>
      </w:tblGrid>
      <w:tr w:rsidR="00000000">
        <w:tblPrEx>
          <w:tblCellMar>
            <w:top w:w="0" w:type="dxa"/>
            <w:bottom w:w="0" w:type="dxa"/>
          </w:tblCellMar>
        </w:tblPrEx>
        <w:trPr>
          <w:cantSplit/>
        </w:trPr>
        <w:tc>
          <w:tcPr>
            <w:tcW w:w="2373" w:type="dxa"/>
            <w:vMerge w:val="restart"/>
            <w:vAlign w:val="center"/>
          </w:tcPr>
          <w:p w:rsidR="00000000" w:rsidRDefault="00000000">
            <w:pPr>
              <w:pStyle w:val="BodyText"/>
              <w:spacing w:after="0"/>
              <w:jc w:val="center"/>
              <w:rPr>
                <w:b w:val="0"/>
                <w:bCs w:val="0"/>
              </w:rPr>
            </w:pPr>
            <w:r>
              <w:rPr>
                <w:b w:val="0"/>
                <w:bCs w:val="0"/>
              </w:rPr>
              <w:t>Lugar de residencia</w:t>
            </w:r>
          </w:p>
        </w:tc>
        <w:tc>
          <w:tcPr>
            <w:tcW w:w="2373" w:type="dxa"/>
            <w:vMerge w:val="restart"/>
            <w:vAlign w:val="center"/>
          </w:tcPr>
          <w:p w:rsidR="00000000" w:rsidRDefault="00000000">
            <w:pPr>
              <w:pStyle w:val="BodyText"/>
              <w:spacing w:after="0"/>
              <w:jc w:val="center"/>
              <w:rPr>
                <w:b w:val="0"/>
                <w:bCs w:val="0"/>
              </w:rPr>
            </w:pPr>
            <w:r>
              <w:rPr>
                <w:b w:val="0"/>
                <w:bCs w:val="0"/>
              </w:rPr>
              <w:t>Número de jefes de hogar</w:t>
            </w:r>
          </w:p>
        </w:tc>
        <w:tc>
          <w:tcPr>
            <w:tcW w:w="4748" w:type="dxa"/>
            <w:gridSpan w:val="2"/>
            <w:vAlign w:val="center"/>
          </w:tcPr>
          <w:p w:rsidR="00000000" w:rsidRDefault="00000000">
            <w:pPr>
              <w:pStyle w:val="BodyText"/>
              <w:spacing w:after="0"/>
              <w:jc w:val="center"/>
              <w:rPr>
                <w:b w:val="0"/>
                <w:bCs w:val="0"/>
              </w:rPr>
            </w:pPr>
            <w:r>
              <w:rPr>
                <w:b w:val="0"/>
                <w:bCs w:val="0"/>
              </w:rPr>
              <w:t>Sexo del jefe de hogar</w:t>
            </w:r>
          </w:p>
        </w:tc>
      </w:tr>
      <w:tr w:rsidR="00000000">
        <w:tblPrEx>
          <w:tblCellMar>
            <w:top w:w="0" w:type="dxa"/>
            <w:bottom w:w="0" w:type="dxa"/>
          </w:tblCellMar>
        </w:tblPrEx>
        <w:trPr>
          <w:cantSplit/>
        </w:trPr>
        <w:tc>
          <w:tcPr>
            <w:tcW w:w="2373" w:type="dxa"/>
            <w:vMerge/>
            <w:vAlign w:val="center"/>
          </w:tcPr>
          <w:p w:rsidR="00000000" w:rsidRDefault="00000000">
            <w:pPr>
              <w:pStyle w:val="BodyText"/>
              <w:spacing w:after="0"/>
              <w:jc w:val="center"/>
              <w:rPr>
                <w:b w:val="0"/>
                <w:bCs w:val="0"/>
              </w:rPr>
            </w:pPr>
          </w:p>
        </w:tc>
        <w:tc>
          <w:tcPr>
            <w:tcW w:w="2373" w:type="dxa"/>
            <w:vMerge/>
            <w:vAlign w:val="center"/>
          </w:tcPr>
          <w:p w:rsidR="00000000" w:rsidRDefault="00000000">
            <w:pPr>
              <w:pStyle w:val="BodyText"/>
              <w:spacing w:after="0"/>
              <w:jc w:val="center"/>
              <w:rPr>
                <w:b w:val="0"/>
                <w:bCs w:val="0"/>
              </w:rPr>
            </w:pPr>
          </w:p>
        </w:tc>
        <w:tc>
          <w:tcPr>
            <w:tcW w:w="2374" w:type="dxa"/>
            <w:vAlign w:val="center"/>
          </w:tcPr>
          <w:p w:rsidR="00000000" w:rsidRDefault="00000000">
            <w:pPr>
              <w:pStyle w:val="BodyText"/>
              <w:spacing w:after="0"/>
              <w:jc w:val="center"/>
              <w:rPr>
                <w:b w:val="0"/>
                <w:bCs w:val="0"/>
              </w:rPr>
            </w:pPr>
            <w:r>
              <w:rPr>
                <w:b w:val="0"/>
                <w:bCs w:val="0"/>
              </w:rPr>
              <w:t>Hombre</w:t>
            </w:r>
          </w:p>
        </w:tc>
        <w:tc>
          <w:tcPr>
            <w:tcW w:w="2374" w:type="dxa"/>
            <w:vAlign w:val="center"/>
          </w:tcPr>
          <w:p w:rsidR="00000000" w:rsidRDefault="00000000">
            <w:pPr>
              <w:pStyle w:val="BodyText"/>
              <w:spacing w:after="0"/>
              <w:jc w:val="center"/>
              <w:rPr>
                <w:b w:val="0"/>
                <w:bCs w:val="0"/>
              </w:rPr>
            </w:pPr>
            <w:r>
              <w:rPr>
                <w:b w:val="0"/>
                <w:bCs w:val="0"/>
              </w:rPr>
              <w:t>Mujer</w:t>
            </w:r>
          </w:p>
        </w:tc>
      </w:tr>
      <w:tr w:rsidR="00000000">
        <w:tblPrEx>
          <w:tblCellMar>
            <w:top w:w="0" w:type="dxa"/>
            <w:bottom w:w="0" w:type="dxa"/>
          </w:tblCellMar>
        </w:tblPrEx>
        <w:tc>
          <w:tcPr>
            <w:tcW w:w="2373" w:type="dxa"/>
          </w:tcPr>
          <w:p w:rsidR="00000000" w:rsidRDefault="00000000">
            <w:pPr>
              <w:pStyle w:val="BodyText"/>
              <w:spacing w:after="0"/>
              <w:rPr>
                <w:b w:val="0"/>
                <w:bCs w:val="0"/>
              </w:rPr>
            </w:pPr>
            <w:r>
              <w:rPr>
                <w:b w:val="0"/>
                <w:bCs w:val="0"/>
              </w:rPr>
              <w:t>Toda Zambia</w:t>
            </w:r>
          </w:p>
        </w:tc>
        <w:tc>
          <w:tcPr>
            <w:tcW w:w="2373" w:type="dxa"/>
          </w:tcPr>
          <w:p w:rsidR="00000000" w:rsidRDefault="00000000">
            <w:pPr>
              <w:ind w:right="646"/>
              <w:jc w:val="right"/>
            </w:pPr>
            <w:r>
              <w:t>1.884.741</w:t>
            </w:r>
          </w:p>
        </w:tc>
        <w:tc>
          <w:tcPr>
            <w:tcW w:w="2374" w:type="dxa"/>
          </w:tcPr>
          <w:p w:rsidR="00000000" w:rsidRDefault="00000000">
            <w:pPr>
              <w:jc w:val="center"/>
            </w:pPr>
            <w:r>
              <w:t>81,1</w:t>
            </w:r>
          </w:p>
        </w:tc>
        <w:tc>
          <w:tcPr>
            <w:tcW w:w="2374" w:type="dxa"/>
          </w:tcPr>
          <w:p w:rsidR="00000000" w:rsidRDefault="00000000">
            <w:pPr>
              <w:jc w:val="center"/>
            </w:pPr>
            <w:r>
              <w:t>18,9</w:t>
            </w:r>
          </w:p>
        </w:tc>
      </w:tr>
      <w:tr w:rsidR="00000000">
        <w:tblPrEx>
          <w:tblCellMar>
            <w:top w:w="0" w:type="dxa"/>
            <w:bottom w:w="0" w:type="dxa"/>
          </w:tblCellMar>
        </w:tblPrEx>
        <w:tc>
          <w:tcPr>
            <w:tcW w:w="2373" w:type="dxa"/>
          </w:tcPr>
          <w:p w:rsidR="00000000" w:rsidRDefault="00000000">
            <w:pPr>
              <w:pStyle w:val="BodyText2"/>
              <w:spacing w:after="0" w:line="240" w:lineRule="auto"/>
              <w:rPr>
                <w:sz w:val="24"/>
                <w:lang w:val="es-ES_tradnl"/>
              </w:rPr>
            </w:pPr>
            <w:r>
              <w:rPr>
                <w:sz w:val="24"/>
                <w:lang w:val="es-ES_tradnl"/>
              </w:rPr>
              <w:t>Zonas rurales</w:t>
            </w:r>
          </w:p>
        </w:tc>
        <w:tc>
          <w:tcPr>
            <w:tcW w:w="2373" w:type="dxa"/>
          </w:tcPr>
          <w:p w:rsidR="00000000" w:rsidRDefault="00000000">
            <w:pPr>
              <w:ind w:right="646"/>
              <w:jc w:val="right"/>
            </w:pPr>
            <w:r>
              <w:t>1.241.534</w:t>
            </w:r>
          </w:p>
        </w:tc>
        <w:tc>
          <w:tcPr>
            <w:tcW w:w="2374" w:type="dxa"/>
          </w:tcPr>
          <w:p w:rsidR="00000000" w:rsidRDefault="00000000">
            <w:pPr>
              <w:jc w:val="center"/>
            </w:pPr>
            <w:r>
              <w:t>80,5</w:t>
            </w:r>
          </w:p>
        </w:tc>
        <w:tc>
          <w:tcPr>
            <w:tcW w:w="2374" w:type="dxa"/>
          </w:tcPr>
          <w:p w:rsidR="00000000" w:rsidRDefault="00000000">
            <w:pPr>
              <w:jc w:val="center"/>
            </w:pPr>
            <w:r>
              <w:t>19,5</w:t>
            </w:r>
          </w:p>
        </w:tc>
      </w:tr>
      <w:tr w:rsidR="00000000">
        <w:tblPrEx>
          <w:tblCellMar>
            <w:top w:w="0" w:type="dxa"/>
            <w:bottom w:w="0" w:type="dxa"/>
          </w:tblCellMar>
        </w:tblPrEx>
        <w:tc>
          <w:tcPr>
            <w:tcW w:w="2373" w:type="dxa"/>
          </w:tcPr>
          <w:p w:rsidR="00000000" w:rsidRDefault="00000000">
            <w:pPr>
              <w:pStyle w:val="BodyText"/>
              <w:spacing w:after="0"/>
              <w:rPr>
                <w:b w:val="0"/>
                <w:bCs w:val="0"/>
              </w:rPr>
            </w:pPr>
            <w:r>
              <w:rPr>
                <w:b w:val="0"/>
                <w:bCs w:val="0"/>
              </w:rPr>
              <w:t>Zonas urbanas</w:t>
            </w:r>
          </w:p>
        </w:tc>
        <w:tc>
          <w:tcPr>
            <w:tcW w:w="2373" w:type="dxa"/>
          </w:tcPr>
          <w:p w:rsidR="00000000" w:rsidRDefault="00000000">
            <w:pPr>
              <w:ind w:right="646"/>
              <w:jc w:val="right"/>
            </w:pPr>
            <w:r>
              <w:t>643.207</w:t>
            </w:r>
          </w:p>
        </w:tc>
        <w:tc>
          <w:tcPr>
            <w:tcW w:w="2374" w:type="dxa"/>
          </w:tcPr>
          <w:p w:rsidR="00000000" w:rsidRDefault="00000000">
            <w:pPr>
              <w:jc w:val="center"/>
            </w:pPr>
            <w:r>
              <w:t>82,4</w:t>
            </w:r>
          </w:p>
        </w:tc>
        <w:tc>
          <w:tcPr>
            <w:tcW w:w="2374" w:type="dxa"/>
          </w:tcPr>
          <w:p w:rsidR="00000000" w:rsidRDefault="00000000">
            <w:pPr>
              <w:jc w:val="center"/>
            </w:pPr>
            <w:r>
              <w:t>17,6</w:t>
            </w:r>
          </w:p>
        </w:tc>
      </w:tr>
    </w:tbl>
    <w:p w:rsidR="00000000" w:rsidRDefault="00000000">
      <w:pPr>
        <w:pStyle w:val="BodyText"/>
        <w:spacing w:before="200" w:after="480"/>
        <w:rPr>
          <w:b w:val="0"/>
          <w:bCs w:val="0"/>
        </w:rPr>
      </w:pPr>
      <w:r>
        <w:rPr>
          <w:b w:val="0"/>
          <w:bCs w:val="0"/>
          <w:i/>
          <w:iCs/>
        </w:rPr>
        <w:t>Fuente</w:t>
      </w:r>
      <w:r>
        <w:rPr>
          <w:b w:val="0"/>
          <w:bCs w:val="0"/>
        </w:rPr>
        <w:t>:  Oficina Central de Estadística (CSO), informe del Censo del 2000.</w:t>
      </w:r>
    </w:p>
    <w:p w:rsidR="00000000" w:rsidRDefault="00000000">
      <w:pPr>
        <w:pStyle w:val="BodyText"/>
      </w:pPr>
      <w:r>
        <w:rPr>
          <w:noProof/>
          <w:sz w:val="20"/>
        </w:rPr>
        <w:pict>
          <v:shape id="_x0000_s1033" type="#_x0000_t75" style="position:absolute;margin-left:0;margin-top:-.3pt;width:436.05pt;height:288.65pt;z-index:8;mso-position-horizontal:center" fillcolor="window">
            <v:imagedata r:id="rId20" o:title=""/>
            <w10:anchorlock/>
          </v:shape>
          <o:OLEObject Type="Embed" ProgID="Excel.Chart.8" ShapeID="_x0000_s1033" DrawAspect="Content" ObjectID="_1395885540" r:id="rId21">
            <o:FieldCodes>\s</o:FieldCodes>
          </o:OLEObject>
        </w:pict>
      </w: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spacing w:after="360"/>
      </w:pPr>
    </w:p>
    <w:p w:rsidR="00000000" w:rsidRDefault="00000000">
      <w:pPr>
        <w:pStyle w:val="BodyText"/>
        <w:spacing w:before="120" w:after="480"/>
        <w:ind w:left="420"/>
        <w:rPr>
          <w:b w:val="0"/>
          <w:bCs w:val="0"/>
        </w:rPr>
      </w:pPr>
      <w:r>
        <w:rPr>
          <w:b w:val="0"/>
          <w:bCs w:val="0"/>
          <w:i/>
          <w:iCs/>
        </w:rPr>
        <w:t>Fuente</w:t>
      </w:r>
      <w:r>
        <w:rPr>
          <w:b w:val="0"/>
          <w:bCs w:val="0"/>
        </w:rPr>
        <w:t>:  Oficina Central de Estadística (CSO), Informe nacional analítico del Censo de Población y Vivienda, 2000.</w:t>
      </w:r>
    </w:p>
    <w:p w:rsidR="00000000" w:rsidRDefault="00000000">
      <w:pPr>
        <w:pStyle w:val="BodyText"/>
        <w:rPr>
          <w:b w:val="0"/>
          <w:bCs w:val="0"/>
        </w:rPr>
      </w:pPr>
      <w:r>
        <w:rPr>
          <w:b w:val="0"/>
          <w:bCs w:val="0"/>
        </w:rPr>
        <w:t>12.</w:t>
      </w:r>
      <w:r>
        <w:rPr>
          <w:b w:val="0"/>
          <w:bCs w:val="0"/>
        </w:rPr>
        <w:tab/>
        <w:t>Pese al descenso de los índices anuales de crecimiento medio de la población, Zambia registra uno de los más altos índices mundiales.  El censo del 2000 indica que la población registró un ritmo medio de crecimiento anual del 2,4% durante el período 1990-2000.  En los anteriores períodos intercensales la población aumentó de 5.661.801 en 1980, con una tasa media anual del 3,1% durante 1969-1980, a 7.759.161, con una tasa media del 2,7% entre 1980 y 1990.</w:t>
      </w:r>
    </w:p>
    <w:p w:rsidR="00000000" w:rsidRDefault="00000000">
      <w:pPr>
        <w:pStyle w:val="BodyText"/>
        <w:rPr>
          <w:b w:val="0"/>
          <w:bCs w:val="0"/>
        </w:rPr>
      </w:pPr>
      <w:r>
        <w:rPr>
          <w:b w:val="0"/>
          <w:bCs w:val="0"/>
        </w:rPr>
        <w:t>13.</w:t>
      </w:r>
      <w:r>
        <w:rPr>
          <w:b w:val="0"/>
          <w:bCs w:val="0"/>
        </w:rPr>
        <w:tab/>
        <w:t>Zambia todavía tiene una población joven dado que sigue registrando una gran proporción de personas de menos de 15 años:  el 45,3% en el 2000 (véase el cuadro 14).  Ello  hace vaticinar que seguirá aumentando la población a medida que los jóvenes pasen a la edad reproductiva (15 a 49 años) y contribuyan a las tasas de fecundidad, que van en disminución pero siguen siendo altas y pasaron de 7,2 en los años ochenta a 5,9 en 2001/2002 (recuadro 1).  A nivel nacional, persiste la diferencia de un niño entre la tasa de fecundidad deseada y la tasa de fecundidad efectiva.  Las variaciones entre las provincias indican tasas de fecundidad ideales y tasas de fecundidad efectivas más bajas en las provincias más urbanizadas:  Lusaka y Copperbelt (véase el gráfico 3).</w:t>
      </w:r>
    </w:p>
    <w:p w:rsidR="00000000" w:rsidRDefault="00000000">
      <w:pPr>
        <w:pStyle w:val="BodyText"/>
        <w:keepNext/>
        <w:keepLines/>
        <w:spacing w:after="180"/>
        <w:jc w:val="center"/>
        <w:rPr>
          <w:sz w:val="18"/>
        </w:rPr>
      </w:pPr>
      <w:r>
        <w:rPr>
          <w:sz w:val="18"/>
        </w:rPr>
        <w:br w:type="page"/>
        <w:t>Cuadro 14</w:t>
      </w:r>
    </w:p>
    <w:p w:rsidR="00000000" w:rsidRDefault="00000000">
      <w:pPr>
        <w:pStyle w:val="BodyText"/>
        <w:keepNext/>
        <w:keepLines/>
        <w:spacing w:after="180"/>
        <w:jc w:val="center"/>
      </w:pPr>
      <w:r>
        <w:rPr>
          <w:sz w:val="18"/>
        </w:rPr>
        <w:t>Distribución de la población por edad y sexo, zonas urbanas y rurales, 2000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57" w:type="dxa"/>
          <w:right w:w="0" w:type="dxa"/>
        </w:tblCellMar>
        <w:tblLook w:val="0000" w:firstRow="0" w:lastRow="0" w:firstColumn="0" w:lastColumn="0" w:noHBand="0" w:noVBand="0"/>
      </w:tblPr>
      <w:tblGrid>
        <w:gridCol w:w="1059"/>
        <w:gridCol w:w="904"/>
        <w:gridCol w:w="904"/>
        <w:gridCol w:w="904"/>
        <w:gridCol w:w="904"/>
        <w:gridCol w:w="904"/>
        <w:gridCol w:w="904"/>
        <w:gridCol w:w="904"/>
        <w:gridCol w:w="904"/>
        <w:gridCol w:w="1073"/>
      </w:tblGrid>
      <w:tr w:rsidR="00000000">
        <w:trPr>
          <w:cantSplit/>
          <w:jc w:val="center"/>
        </w:trPr>
        <w:tc>
          <w:tcPr>
            <w:tcW w:w="572" w:type="pct"/>
            <w:vMerge w:val="restart"/>
            <w:tcMar>
              <w:bottom w:w="0" w:type="dxa"/>
            </w:tcMar>
            <w:vAlign w:val="center"/>
          </w:tcPr>
          <w:p w:rsidR="00000000" w:rsidRDefault="00000000">
            <w:pPr>
              <w:keepNext/>
              <w:keepLines/>
              <w:ind w:firstLine="1"/>
              <w:jc w:val="center"/>
              <w:rPr>
                <w:sz w:val="16"/>
              </w:rPr>
            </w:pPr>
            <w:r>
              <w:rPr>
                <w:sz w:val="16"/>
              </w:rPr>
              <w:t>Grupo de edad</w:t>
            </w:r>
          </w:p>
        </w:tc>
        <w:tc>
          <w:tcPr>
            <w:tcW w:w="1441" w:type="pct"/>
            <w:gridSpan w:val="3"/>
            <w:tcMar>
              <w:bottom w:w="0" w:type="dxa"/>
            </w:tcMar>
            <w:vAlign w:val="center"/>
          </w:tcPr>
          <w:p w:rsidR="00000000" w:rsidRDefault="00000000">
            <w:pPr>
              <w:keepNext/>
              <w:keepLines/>
              <w:jc w:val="center"/>
              <w:rPr>
                <w:sz w:val="16"/>
              </w:rPr>
            </w:pPr>
            <w:r>
              <w:rPr>
                <w:sz w:val="16"/>
              </w:rPr>
              <w:t>Zambia</w:t>
            </w:r>
          </w:p>
        </w:tc>
        <w:tc>
          <w:tcPr>
            <w:tcW w:w="1436" w:type="pct"/>
            <w:gridSpan w:val="3"/>
            <w:tcMar>
              <w:bottom w:w="0" w:type="dxa"/>
            </w:tcMar>
            <w:vAlign w:val="center"/>
          </w:tcPr>
          <w:p w:rsidR="00000000" w:rsidRDefault="00000000">
            <w:pPr>
              <w:keepNext/>
              <w:keepLines/>
              <w:jc w:val="center"/>
              <w:rPr>
                <w:rFonts w:eastAsia="Arial Unicode MS"/>
                <w:sz w:val="16"/>
              </w:rPr>
            </w:pPr>
            <w:r>
              <w:rPr>
                <w:sz w:val="16"/>
              </w:rPr>
              <w:t>Zonas rurales</w:t>
            </w:r>
          </w:p>
        </w:tc>
        <w:tc>
          <w:tcPr>
            <w:tcW w:w="1551" w:type="pct"/>
            <w:gridSpan w:val="3"/>
            <w:tcMar>
              <w:bottom w:w="0" w:type="dxa"/>
            </w:tcMar>
            <w:vAlign w:val="center"/>
          </w:tcPr>
          <w:p w:rsidR="00000000" w:rsidRDefault="00000000">
            <w:pPr>
              <w:keepNext/>
              <w:keepLines/>
              <w:jc w:val="center"/>
              <w:rPr>
                <w:rFonts w:eastAsia="Arial Unicode MS"/>
                <w:sz w:val="16"/>
              </w:rPr>
            </w:pPr>
            <w:r>
              <w:rPr>
                <w:sz w:val="16"/>
              </w:rPr>
              <w:t>Zonas urbanas</w:t>
            </w:r>
          </w:p>
        </w:tc>
      </w:tr>
      <w:tr w:rsidR="00000000">
        <w:trPr>
          <w:cantSplit/>
          <w:jc w:val="center"/>
        </w:trPr>
        <w:tc>
          <w:tcPr>
            <w:tcW w:w="572" w:type="pct"/>
            <w:vMerge/>
            <w:tcMar>
              <w:bottom w:w="0" w:type="dxa"/>
            </w:tcMar>
            <w:vAlign w:val="center"/>
          </w:tcPr>
          <w:p w:rsidR="00000000" w:rsidRDefault="00000000">
            <w:pPr>
              <w:keepNext/>
              <w:keepLines/>
              <w:ind w:firstLine="155"/>
              <w:jc w:val="center"/>
              <w:rPr>
                <w:sz w:val="16"/>
              </w:rPr>
            </w:pPr>
          </w:p>
        </w:tc>
        <w:tc>
          <w:tcPr>
            <w:tcW w:w="480" w:type="pct"/>
            <w:tcMar>
              <w:bottom w:w="0" w:type="dxa"/>
            </w:tcMar>
            <w:vAlign w:val="center"/>
          </w:tcPr>
          <w:p w:rsidR="00000000" w:rsidRDefault="00000000">
            <w:pPr>
              <w:keepNext/>
              <w:keepLines/>
              <w:jc w:val="center"/>
              <w:rPr>
                <w:rFonts w:eastAsia="Arial Unicode MS"/>
                <w:sz w:val="16"/>
              </w:rPr>
            </w:pPr>
            <w:r>
              <w:rPr>
                <w:sz w:val="16"/>
              </w:rPr>
              <w:t>Ambos sexos</w:t>
            </w:r>
          </w:p>
        </w:tc>
        <w:tc>
          <w:tcPr>
            <w:tcW w:w="480" w:type="pct"/>
            <w:tcMar>
              <w:bottom w:w="0" w:type="dxa"/>
            </w:tcMar>
            <w:vAlign w:val="center"/>
          </w:tcPr>
          <w:p w:rsidR="00000000" w:rsidRDefault="00000000">
            <w:pPr>
              <w:keepNext/>
              <w:keepLines/>
              <w:jc w:val="center"/>
              <w:rPr>
                <w:rFonts w:eastAsia="Arial Unicode MS"/>
                <w:sz w:val="16"/>
              </w:rPr>
            </w:pPr>
            <w:r>
              <w:rPr>
                <w:sz w:val="16"/>
              </w:rPr>
              <w:t>Hombres</w:t>
            </w:r>
          </w:p>
        </w:tc>
        <w:tc>
          <w:tcPr>
            <w:tcW w:w="481" w:type="pct"/>
            <w:tcMar>
              <w:bottom w:w="0" w:type="dxa"/>
            </w:tcMar>
            <w:vAlign w:val="center"/>
          </w:tcPr>
          <w:p w:rsidR="00000000" w:rsidRDefault="00000000">
            <w:pPr>
              <w:keepNext/>
              <w:keepLines/>
              <w:jc w:val="center"/>
              <w:rPr>
                <w:rFonts w:eastAsia="Arial Unicode MS"/>
                <w:sz w:val="16"/>
              </w:rPr>
            </w:pPr>
            <w:r>
              <w:rPr>
                <w:sz w:val="16"/>
              </w:rPr>
              <w:t>Mujeres</w:t>
            </w:r>
          </w:p>
        </w:tc>
        <w:tc>
          <w:tcPr>
            <w:tcW w:w="482" w:type="pct"/>
            <w:tcMar>
              <w:bottom w:w="0" w:type="dxa"/>
            </w:tcMar>
            <w:vAlign w:val="center"/>
          </w:tcPr>
          <w:p w:rsidR="00000000" w:rsidRDefault="00000000">
            <w:pPr>
              <w:keepNext/>
              <w:keepLines/>
              <w:jc w:val="center"/>
              <w:rPr>
                <w:sz w:val="16"/>
              </w:rPr>
            </w:pPr>
            <w:r>
              <w:rPr>
                <w:sz w:val="16"/>
              </w:rPr>
              <w:t>Ambos sexos</w:t>
            </w:r>
          </w:p>
        </w:tc>
        <w:tc>
          <w:tcPr>
            <w:tcW w:w="481" w:type="pct"/>
            <w:tcMar>
              <w:bottom w:w="0" w:type="dxa"/>
            </w:tcMar>
            <w:vAlign w:val="center"/>
          </w:tcPr>
          <w:p w:rsidR="00000000" w:rsidRDefault="00000000">
            <w:pPr>
              <w:keepNext/>
              <w:keepLines/>
              <w:jc w:val="center"/>
              <w:rPr>
                <w:rFonts w:eastAsia="Arial Unicode MS"/>
                <w:sz w:val="16"/>
              </w:rPr>
            </w:pPr>
            <w:r>
              <w:rPr>
                <w:sz w:val="16"/>
              </w:rPr>
              <w:t>Hombres</w:t>
            </w:r>
          </w:p>
        </w:tc>
        <w:tc>
          <w:tcPr>
            <w:tcW w:w="474" w:type="pct"/>
            <w:tcMar>
              <w:bottom w:w="0" w:type="dxa"/>
            </w:tcMar>
            <w:vAlign w:val="center"/>
          </w:tcPr>
          <w:p w:rsidR="00000000" w:rsidRDefault="00000000">
            <w:pPr>
              <w:keepNext/>
              <w:keepLines/>
              <w:jc w:val="center"/>
              <w:rPr>
                <w:rFonts w:eastAsia="Arial Unicode MS"/>
                <w:sz w:val="16"/>
              </w:rPr>
            </w:pPr>
            <w:r>
              <w:rPr>
                <w:sz w:val="16"/>
              </w:rPr>
              <w:t>Mujeres</w:t>
            </w:r>
          </w:p>
        </w:tc>
        <w:tc>
          <w:tcPr>
            <w:tcW w:w="486" w:type="pct"/>
            <w:tcMar>
              <w:bottom w:w="0" w:type="dxa"/>
            </w:tcMar>
            <w:vAlign w:val="center"/>
          </w:tcPr>
          <w:p w:rsidR="00000000" w:rsidRDefault="00000000">
            <w:pPr>
              <w:keepNext/>
              <w:keepLines/>
              <w:jc w:val="center"/>
              <w:rPr>
                <w:rFonts w:eastAsia="Arial Unicode MS"/>
                <w:sz w:val="16"/>
              </w:rPr>
            </w:pPr>
            <w:r>
              <w:rPr>
                <w:sz w:val="16"/>
              </w:rPr>
              <w:t>Ambos sexos</w:t>
            </w:r>
          </w:p>
        </w:tc>
        <w:tc>
          <w:tcPr>
            <w:tcW w:w="482" w:type="pct"/>
            <w:tcMar>
              <w:bottom w:w="0" w:type="dxa"/>
            </w:tcMar>
            <w:vAlign w:val="center"/>
          </w:tcPr>
          <w:p w:rsidR="00000000" w:rsidRDefault="00000000">
            <w:pPr>
              <w:keepNext/>
              <w:keepLines/>
              <w:jc w:val="center"/>
              <w:rPr>
                <w:rFonts w:eastAsia="Arial Unicode MS"/>
                <w:sz w:val="16"/>
              </w:rPr>
            </w:pPr>
            <w:r>
              <w:rPr>
                <w:sz w:val="16"/>
              </w:rPr>
              <w:t>Hombres</w:t>
            </w:r>
          </w:p>
        </w:tc>
        <w:tc>
          <w:tcPr>
            <w:tcW w:w="582" w:type="pct"/>
            <w:tcMar>
              <w:bottom w:w="0" w:type="dxa"/>
            </w:tcMar>
            <w:vAlign w:val="center"/>
          </w:tcPr>
          <w:p w:rsidR="00000000" w:rsidRDefault="00000000">
            <w:pPr>
              <w:keepNext/>
              <w:keepLines/>
              <w:jc w:val="center"/>
              <w:rPr>
                <w:rFonts w:eastAsia="Arial Unicode MS"/>
                <w:sz w:val="16"/>
              </w:rPr>
            </w:pPr>
            <w:r>
              <w:rPr>
                <w:sz w:val="16"/>
              </w:rPr>
              <w:t>Mujeres</w:t>
            </w:r>
          </w:p>
        </w:tc>
      </w:tr>
      <w:tr w:rsidR="00000000">
        <w:trPr>
          <w:jc w:val="center"/>
        </w:trPr>
        <w:tc>
          <w:tcPr>
            <w:tcW w:w="572" w:type="pct"/>
            <w:tcMar>
              <w:bottom w:w="0" w:type="dxa"/>
            </w:tcMar>
            <w:vAlign w:val="bottom"/>
          </w:tcPr>
          <w:p w:rsidR="00000000" w:rsidRDefault="00000000">
            <w:pPr>
              <w:keepNext/>
              <w:keepLines/>
              <w:ind w:left="284"/>
              <w:rPr>
                <w:rFonts w:eastAsia="Arial Unicode MS"/>
                <w:sz w:val="16"/>
              </w:rPr>
            </w:pPr>
            <w:r>
              <w:rPr>
                <w:sz w:val="16"/>
              </w:rPr>
              <w:t>0-4</w:t>
            </w:r>
          </w:p>
        </w:tc>
        <w:tc>
          <w:tcPr>
            <w:tcW w:w="480" w:type="pct"/>
            <w:tcMar>
              <w:bottom w:w="0" w:type="dxa"/>
            </w:tcMar>
            <w:vAlign w:val="bottom"/>
          </w:tcPr>
          <w:p w:rsidR="00000000" w:rsidRDefault="00000000">
            <w:pPr>
              <w:tabs>
                <w:tab w:val="decimal" w:pos="774"/>
              </w:tabs>
              <w:rPr>
                <w:sz w:val="16"/>
              </w:rPr>
            </w:pPr>
            <w:r>
              <w:rPr>
                <w:sz w:val="16"/>
              </w:rPr>
              <w:t>17,1</w:t>
            </w:r>
          </w:p>
        </w:tc>
        <w:tc>
          <w:tcPr>
            <w:tcW w:w="480" w:type="pct"/>
            <w:tcMar>
              <w:bottom w:w="0" w:type="dxa"/>
            </w:tcMar>
            <w:vAlign w:val="bottom"/>
          </w:tcPr>
          <w:p w:rsidR="00000000" w:rsidRDefault="00000000">
            <w:pPr>
              <w:tabs>
                <w:tab w:val="decimal" w:pos="774"/>
              </w:tabs>
              <w:rPr>
                <w:sz w:val="16"/>
              </w:rPr>
            </w:pPr>
            <w:r>
              <w:rPr>
                <w:sz w:val="16"/>
              </w:rPr>
              <w:t>17,1</w:t>
            </w:r>
          </w:p>
        </w:tc>
        <w:tc>
          <w:tcPr>
            <w:tcW w:w="481" w:type="pct"/>
            <w:tcMar>
              <w:bottom w:w="0" w:type="dxa"/>
            </w:tcMar>
            <w:vAlign w:val="bottom"/>
          </w:tcPr>
          <w:p w:rsidR="00000000" w:rsidRDefault="00000000">
            <w:pPr>
              <w:tabs>
                <w:tab w:val="decimal" w:pos="774"/>
              </w:tabs>
              <w:rPr>
                <w:sz w:val="16"/>
              </w:rPr>
            </w:pPr>
            <w:r>
              <w:rPr>
                <w:sz w:val="16"/>
              </w:rPr>
              <w:t>17,2</w:t>
            </w:r>
          </w:p>
        </w:tc>
        <w:tc>
          <w:tcPr>
            <w:tcW w:w="482" w:type="pct"/>
            <w:tcMar>
              <w:bottom w:w="0" w:type="dxa"/>
            </w:tcMar>
            <w:vAlign w:val="bottom"/>
          </w:tcPr>
          <w:p w:rsidR="00000000" w:rsidRDefault="00000000">
            <w:pPr>
              <w:tabs>
                <w:tab w:val="decimal" w:pos="774"/>
              </w:tabs>
              <w:rPr>
                <w:sz w:val="16"/>
              </w:rPr>
            </w:pPr>
            <w:r>
              <w:rPr>
                <w:sz w:val="16"/>
              </w:rPr>
              <w:t>18,2</w:t>
            </w:r>
          </w:p>
        </w:tc>
        <w:tc>
          <w:tcPr>
            <w:tcW w:w="481" w:type="pct"/>
            <w:tcMar>
              <w:bottom w:w="0" w:type="dxa"/>
            </w:tcMar>
            <w:vAlign w:val="bottom"/>
          </w:tcPr>
          <w:p w:rsidR="00000000" w:rsidRDefault="00000000">
            <w:pPr>
              <w:tabs>
                <w:tab w:val="decimal" w:pos="774"/>
              </w:tabs>
              <w:rPr>
                <w:sz w:val="16"/>
              </w:rPr>
            </w:pPr>
            <w:r>
              <w:rPr>
                <w:sz w:val="16"/>
              </w:rPr>
              <w:t>18,2</w:t>
            </w:r>
          </w:p>
        </w:tc>
        <w:tc>
          <w:tcPr>
            <w:tcW w:w="474" w:type="pct"/>
            <w:tcMar>
              <w:bottom w:w="0" w:type="dxa"/>
            </w:tcMar>
            <w:vAlign w:val="bottom"/>
          </w:tcPr>
          <w:p w:rsidR="00000000" w:rsidRDefault="00000000">
            <w:pPr>
              <w:tabs>
                <w:tab w:val="decimal" w:pos="774"/>
              </w:tabs>
              <w:rPr>
                <w:sz w:val="16"/>
              </w:rPr>
            </w:pPr>
            <w:r>
              <w:rPr>
                <w:sz w:val="16"/>
              </w:rPr>
              <w:t>18,2</w:t>
            </w:r>
          </w:p>
        </w:tc>
        <w:tc>
          <w:tcPr>
            <w:tcW w:w="486" w:type="pct"/>
            <w:tcMar>
              <w:bottom w:w="0" w:type="dxa"/>
            </w:tcMar>
            <w:vAlign w:val="bottom"/>
          </w:tcPr>
          <w:p w:rsidR="00000000" w:rsidRDefault="00000000">
            <w:pPr>
              <w:tabs>
                <w:tab w:val="decimal" w:pos="774"/>
              </w:tabs>
              <w:rPr>
                <w:sz w:val="16"/>
              </w:rPr>
            </w:pPr>
            <w:r>
              <w:rPr>
                <w:sz w:val="16"/>
              </w:rPr>
              <w:t>15,1</w:t>
            </w:r>
          </w:p>
        </w:tc>
        <w:tc>
          <w:tcPr>
            <w:tcW w:w="482" w:type="pct"/>
            <w:tcMar>
              <w:bottom w:w="0" w:type="dxa"/>
            </w:tcMar>
            <w:vAlign w:val="bottom"/>
          </w:tcPr>
          <w:p w:rsidR="00000000" w:rsidRDefault="00000000">
            <w:pPr>
              <w:tabs>
                <w:tab w:val="decimal" w:pos="774"/>
              </w:tabs>
              <w:rPr>
                <w:sz w:val="16"/>
              </w:rPr>
            </w:pPr>
            <w:r>
              <w:rPr>
                <w:sz w:val="16"/>
              </w:rPr>
              <w:t>15,0</w:t>
            </w:r>
          </w:p>
        </w:tc>
        <w:tc>
          <w:tcPr>
            <w:tcW w:w="582" w:type="pct"/>
            <w:tcMar>
              <w:bottom w:w="0" w:type="dxa"/>
            </w:tcMar>
            <w:vAlign w:val="bottom"/>
          </w:tcPr>
          <w:p w:rsidR="00000000" w:rsidRDefault="00000000">
            <w:pPr>
              <w:tabs>
                <w:tab w:val="decimal" w:pos="774"/>
              </w:tabs>
              <w:rPr>
                <w:sz w:val="16"/>
              </w:rPr>
            </w:pPr>
            <w:r>
              <w:rPr>
                <w:sz w:val="16"/>
              </w:rPr>
              <w:t>15,3</w:t>
            </w:r>
          </w:p>
        </w:tc>
      </w:tr>
      <w:tr w:rsidR="00000000">
        <w:trPr>
          <w:jc w:val="center"/>
        </w:trPr>
        <w:tc>
          <w:tcPr>
            <w:tcW w:w="572" w:type="pct"/>
            <w:tcMar>
              <w:bottom w:w="0" w:type="dxa"/>
            </w:tcMar>
            <w:vAlign w:val="bottom"/>
          </w:tcPr>
          <w:p w:rsidR="00000000" w:rsidRDefault="00000000">
            <w:pPr>
              <w:keepNext/>
              <w:keepLines/>
              <w:ind w:left="284"/>
              <w:rPr>
                <w:rFonts w:eastAsia="Arial Unicode MS"/>
                <w:sz w:val="16"/>
              </w:rPr>
            </w:pPr>
            <w:r>
              <w:rPr>
                <w:sz w:val="16"/>
              </w:rPr>
              <w:t>5-9</w:t>
            </w:r>
          </w:p>
        </w:tc>
        <w:tc>
          <w:tcPr>
            <w:tcW w:w="480" w:type="pct"/>
            <w:tcMar>
              <w:bottom w:w="0" w:type="dxa"/>
            </w:tcMar>
            <w:vAlign w:val="bottom"/>
          </w:tcPr>
          <w:p w:rsidR="00000000" w:rsidRDefault="00000000">
            <w:pPr>
              <w:tabs>
                <w:tab w:val="decimal" w:pos="774"/>
              </w:tabs>
              <w:rPr>
                <w:sz w:val="16"/>
              </w:rPr>
            </w:pPr>
            <w:r>
              <w:rPr>
                <w:sz w:val="16"/>
              </w:rPr>
              <w:t>15,3</w:t>
            </w:r>
          </w:p>
        </w:tc>
        <w:tc>
          <w:tcPr>
            <w:tcW w:w="480" w:type="pct"/>
            <w:tcMar>
              <w:bottom w:w="0" w:type="dxa"/>
            </w:tcMar>
            <w:vAlign w:val="bottom"/>
          </w:tcPr>
          <w:p w:rsidR="00000000" w:rsidRDefault="00000000">
            <w:pPr>
              <w:tabs>
                <w:tab w:val="decimal" w:pos="774"/>
              </w:tabs>
              <w:rPr>
                <w:sz w:val="16"/>
              </w:rPr>
            </w:pPr>
            <w:r>
              <w:rPr>
                <w:sz w:val="16"/>
              </w:rPr>
              <w:t>15,3</w:t>
            </w:r>
          </w:p>
        </w:tc>
        <w:tc>
          <w:tcPr>
            <w:tcW w:w="481" w:type="pct"/>
            <w:tcMar>
              <w:bottom w:w="0" w:type="dxa"/>
            </w:tcMar>
            <w:vAlign w:val="bottom"/>
          </w:tcPr>
          <w:p w:rsidR="00000000" w:rsidRDefault="00000000">
            <w:pPr>
              <w:tabs>
                <w:tab w:val="decimal" w:pos="774"/>
              </w:tabs>
              <w:rPr>
                <w:sz w:val="16"/>
              </w:rPr>
            </w:pPr>
            <w:r>
              <w:rPr>
                <w:sz w:val="16"/>
              </w:rPr>
              <w:t>15,4</w:t>
            </w:r>
          </w:p>
        </w:tc>
        <w:tc>
          <w:tcPr>
            <w:tcW w:w="482" w:type="pct"/>
            <w:tcMar>
              <w:bottom w:w="0" w:type="dxa"/>
            </w:tcMar>
            <w:vAlign w:val="bottom"/>
          </w:tcPr>
          <w:p w:rsidR="00000000" w:rsidRDefault="00000000">
            <w:pPr>
              <w:tabs>
                <w:tab w:val="decimal" w:pos="774"/>
              </w:tabs>
              <w:rPr>
                <w:sz w:val="16"/>
              </w:rPr>
            </w:pPr>
            <w:r>
              <w:rPr>
                <w:sz w:val="16"/>
              </w:rPr>
              <w:t>15,6</w:t>
            </w:r>
          </w:p>
        </w:tc>
        <w:tc>
          <w:tcPr>
            <w:tcW w:w="481" w:type="pct"/>
            <w:tcMar>
              <w:bottom w:w="0" w:type="dxa"/>
            </w:tcMar>
            <w:vAlign w:val="bottom"/>
          </w:tcPr>
          <w:p w:rsidR="00000000" w:rsidRDefault="00000000">
            <w:pPr>
              <w:tabs>
                <w:tab w:val="decimal" w:pos="774"/>
              </w:tabs>
              <w:rPr>
                <w:sz w:val="16"/>
              </w:rPr>
            </w:pPr>
            <w:r>
              <w:rPr>
                <w:sz w:val="16"/>
              </w:rPr>
              <w:t>15,8</w:t>
            </w:r>
          </w:p>
        </w:tc>
        <w:tc>
          <w:tcPr>
            <w:tcW w:w="474" w:type="pct"/>
            <w:tcMar>
              <w:bottom w:w="0" w:type="dxa"/>
            </w:tcMar>
            <w:vAlign w:val="bottom"/>
          </w:tcPr>
          <w:p w:rsidR="00000000" w:rsidRDefault="00000000">
            <w:pPr>
              <w:tabs>
                <w:tab w:val="decimal" w:pos="774"/>
              </w:tabs>
              <w:rPr>
                <w:sz w:val="16"/>
              </w:rPr>
            </w:pPr>
            <w:r>
              <w:rPr>
                <w:sz w:val="16"/>
              </w:rPr>
              <w:t>15,5</w:t>
            </w:r>
          </w:p>
        </w:tc>
        <w:tc>
          <w:tcPr>
            <w:tcW w:w="486" w:type="pct"/>
            <w:tcMar>
              <w:bottom w:w="0" w:type="dxa"/>
            </w:tcMar>
            <w:vAlign w:val="bottom"/>
          </w:tcPr>
          <w:p w:rsidR="00000000" w:rsidRDefault="00000000">
            <w:pPr>
              <w:tabs>
                <w:tab w:val="decimal" w:pos="774"/>
              </w:tabs>
              <w:rPr>
                <w:sz w:val="16"/>
              </w:rPr>
            </w:pPr>
            <w:r>
              <w:rPr>
                <w:sz w:val="16"/>
              </w:rPr>
              <w:t>14,7</w:t>
            </w:r>
          </w:p>
        </w:tc>
        <w:tc>
          <w:tcPr>
            <w:tcW w:w="482" w:type="pct"/>
            <w:tcMar>
              <w:bottom w:w="0" w:type="dxa"/>
            </w:tcMar>
            <w:vAlign w:val="bottom"/>
          </w:tcPr>
          <w:p w:rsidR="00000000" w:rsidRDefault="00000000">
            <w:pPr>
              <w:tabs>
                <w:tab w:val="decimal" w:pos="774"/>
              </w:tabs>
              <w:rPr>
                <w:sz w:val="16"/>
              </w:rPr>
            </w:pPr>
            <w:r>
              <w:rPr>
                <w:sz w:val="16"/>
              </w:rPr>
              <w:t>14,5</w:t>
            </w:r>
          </w:p>
        </w:tc>
        <w:tc>
          <w:tcPr>
            <w:tcW w:w="582" w:type="pct"/>
            <w:tcMar>
              <w:bottom w:w="0" w:type="dxa"/>
            </w:tcMar>
            <w:vAlign w:val="bottom"/>
          </w:tcPr>
          <w:p w:rsidR="00000000" w:rsidRDefault="00000000">
            <w:pPr>
              <w:tabs>
                <w:tab w:val="decimal" w:pos="774"/>
              </w:tabs>
              <w:rPr>
                <w:sz w:val="16"/>
              </w:rPr>
            </w:pPr>
            <w:r>
              <w:rPr>
                <w:sz w:val="16"/>
              </w:rPr>
              <w:t>15,0</w:t>
            </w:r>
          </w:p>
        </w:tc>
      </w:tr>
      <w:tr w:rsidR="00000000">
        <w:trPr>
          <w:jc w:val="center"/>
        </w:trPr>
        <w:tc>
          <w:tcPr>
            <w:tcW w:w="572" w:type="pct"/>
            <w:tcMar>
              <w:bottom w:w="0" w:type="dxa"/>
            </w:tcMar>
            <w:vAlign w:val="bottom"/>
          </w:tcPr>
          <w:p w:rsidR="00000000" w:rsidRDefault="00000000">
            <w:pPr>
              <w:keepNext/>
              <w:keepLines/>
              <w:ind w:left="284"/>
              <w:rPr>
                <w:rFonts w:eastAsia="Arial Unicode MS"/>
                <w:sz w:val="16"/>
              </w:rPr>
            </w:pPr>
            <w:r>
              <w:rPr>
                <w:sz w:val="16"/>
              </w:rPr>
              <w:t>10-14</w:t>
            </w:r>
          </w:p>
        </w:tc>
        <w:tc>
          <w:tcPr>
            <w:tcW w:w="480" w:type="pct"/>
            <w:tcMar>
              <w:bottom w:w="0" w:type="dxa"/>
            </w:tcMar>
            <w:vAlign w:val="bottom"/>
          </w:tcPr>
          <w:p w:rsidR="00000000" w:rsidRDefault="00000000">
            <w:pPr>
              <w:tabs>
                <w:tab w:val="decimal" w:pos="774"/>
              </w:tabs>
              <w:rPr>
                <w:sz w:val="16"/>
              </w:rPr>
            </w:pPr>
            <w:r>
              <w:rPr>
                <w:sz w:val="16"/>
              </w:rPr>
              <w:t>12,8</w:t>
            </w:r>
          </w:p>
        </w:tc>
        <w:tc>
          <w:tcPr>
            <w:tcW w:w="480" w:type="pct"/>
            <w:tcMar>
              <w:bottom w:w="0" w:type="dxa"/>
            </w:tcMar>
            <w:vAlign w:val="bottom"/>
          </w:tcPr>
          <w:p w:rsidR="00000000" w:rsidRDefault="00000000">
            <w:pPr>
              <w:tabs>
                <w:tab w:val="decimal" w:pos="774"/>
              </w:tabs>
              <w:rPr>
                <w:sz w:val="16"/>
              </w:rPr>
            </w:pPr>
            <w:r>
              <w:rPr>
                <w:sz w:val="16"/>
              </w:rPr>
              <w:t>12,8</w:t>
            </w:r>
          </w:p>
        </w:tc>
        <w:tc>
          <w:tcPr>
            <w:tcW w:w="481" w:type="pct"/>
            <w:tcMar>
              <w:bottom w:w="0" w:type="dxa"/>
            </w:tcMar>
            <w:vAlign w:val="bottom"/>
          </w:tcPr>
          <w:p w:rsidR="00000000" w:rsidRDefault="00000000">
            <w:pPr>
              <w:tabs>
                <w:tab w:val="decimal" w:pos="774"/>
              </w:tabs>
              <w:rPr>
                <w:sz w:val="16"/>
              </w:rPr>
            </w:pPr>
            <w:r>
              <w:rPr>
                <w:sz w:val="16"/>
              </w:rPr>
              <w:t>12,8</w:t>
            </w:r>
          </w:p>
        </w:tc>
        <w:tc>
          <w:tcPr>
            <w:tcW w:w="482" w:type="pct"/>
            <w:tcMar>
              <w:bottom w:w="0" w:type="dxa"/>
            </w:tcMar>
            <w:vAlign w:val="bottom"/>
          </w:tcPr>
          <w:p w:rsidR="00000000" w:rsidRDefault="00000000">
            <w:pPr>
              <w:tabs>
                <w:tab w:val="decimal" w:pos="774"/>
              </w:tabs>
              <w:rPr>
                <w:sz w:val="16"/>
              </w:rPr>
            </w:pPr>
            <w:r>
              <w:rPr>
                <w:sz w:val="16"/>
              </w:rPr>
              <w:t>12,8</w:t>
            </w:r>
          </w:p>
        </w:tc>
        <w:tc>
          <w:tcPr>
            <w:tcW w:w="481" w:type="pct"/>
            <w:tcMar>
              <w:bottom w:w="0" w:type="dxa"/>
            </w:tcMar>
            <w:vAlign w:val="bottom"/>
          </w:tcPr>
          <w:p w:rsidR="00000000" w:rsidRDefault="00000000">
            <w:pPr>
              <w:tabs>
                <w:tab w:val="decimal" w:pos="774"/>
              </w:tabs>
              <w:rPr>
                <w:sz w:val="16"/>
              </w:rPr>
            </w:pPr>
            <w:r>
              <w:rPr>
                <w:sz w:val="16"/>
              </w:rPr>
              <w:t>13,1</w:t>
            </w:r>
          </w:p>
        </w:tc>
        <w:tc>
          <w:tcPr>
            <w:tcW w:w="474" w:type="pct"/>
            <w:tcMar>
              <w:bottom w:w="0" w:type="dxa"/>
            </w:tcMar>
            <w:vAlign w:val="bottom"/>
          </w:tcPr>
          <w:p w:rsidR="00000000" w:rsidRDefault="00000000">
            <w:pPr>
              <w:tabs>
                <w:tab w:val="decimal" w:pos="774"/>
              </w:tabs>
              <w:rPr>
                <w:sz w:val="16"/>
              </w:rPr>
            </w:pPr>
            <w:r>
              <w:rPr>
                <w:sz w:val="16"/>
              </w:rPr>
              <w:t>12,6</w:t>
            </w:r>
          </w:p>
        </w:tc>
        <w:tc>
          <w:tcPr>
            <w:tcW w:w="486" w:type="pct"/>
            <w:tcMar>
              <w:bottom w:w="0" w:type="dxa"/>
            </w:tcMar>
            <w:vAlign w:val="bottom"/>
          </w:tcPr>
          <w:p w:rsidR="00000000" w:rsidRDefault="00000000">
            <w:pPr>
              <w:tabs>
                <w:tab w:val="decimal" w:pos="774"/>
              </w:tabs>
              <w:rPr>
                <w:sz w:val="16"/>
              </w:rPr>
            </w:pPr>
            <w:r>
              <w:rPr>
                <w:sz w:val="16"/>
              </w:rPr>
              <w:t>12,8</w:t>
            </w:r>
          </w:p>
        </w:tc>
        <w:tc>
          <w:tcPr>
            <w:tcW w:w="482" w:type="pct"/>
            <w:tcMar>
              <w:bottom w:w="0" w:type="dxa"/>
            </w:tcMar>
            <w:vAlign w:val="bottom"/>
          </w:tcPr>
          <w:p w:rsidR="00000000" w:rsidRDefault="00000000">
            <w:pPr>
              <w:tabs>
                <w:tab w:val="decimal" w:pos="774"/>
              </w:tabs>
              <w:rPr>
                <w:sz w:val="16"/>
              </w:rPr>
            </w:pPr>
            <w:r>
              <w:rPr>
                <w:sz w:val="16"/>
              </w:rPr>
              <w:t>12,2</w:t>
            </w:r>
          </w:p>
        </w:tc>
        <w:tc>
          <w:tcPr>
            <w:tcW w:w="582" w:type="pct"/>
            <w:tcMar>
              <w:bottom w:w="0" w:type="dxa"/>
            </w:tcMar>
            <w:vAlign w:val="bottom"/>
          </w:tcPr>
          <w:p w:rsidR="00000000" w:rsidRDefault="00000000">
            <w:pPr>
              <w:tabs>
                <w:tab w:val="decimal" w:pos="774"/>
              </w:tabs>
              <w:rPr>
                <w:sz w:val="16"/>
              </w:rPr>
            </w:pPr>
            <w:r>
              <w:rPr>
                <w:sz w:val="16"/>
              </w:rPr>
              <w:t>13,3</w:t>
            </w:r>
          </w:p>
        </w:tc>
      </w:tr>
      <w:tr w:rsidR="00000000">
        <w:trPr>
          <w:jc w:val="center"/>
        </w:trPr>
        <w:tc>
          <w:tcPr>
            <w:tcW w:w="572" w:type="pct"/>
            <w:tcMar>
              <w:bottom w:w="0" w:type="dxa"/>
            </w:tcMar>
            <w:vAlign w:val="bottom"/>
          </w:tcPr>
          <w:p w:rsidR="00000000" w:rsidRDefault="00000000">
            <w:pPr>
              <w:keepNext/>
              <w:keepLines/>
              <w:ind w:left="284"/>
              <w:rPr>
                <w:rFonts w:eastAsia="Arial Unicode MS"/>
                <w:sz w:val="16"/>
              </w:rPr>
            </w:pPr>
            <w:r>
              <w:rPr>
                <w:sz w:val="16"/>
              </w:rPr>
              <w:t>15-19</w:t>
            </w:r>
          </w:p>
        </w:tc>
        <w:tc>
          <w:tcPr>
            <w:tcW w:w="480" w:type="pct"/>
            <w:tcMar>
              <w:bottom w:w="0" w:type="dxa"/>
            </w:tcMar>
            <w:vAlign w:val="bottom"/>
          </w:tcPr>
          <w:p w:rsidR="00000000" w:rsidRDefault="00000000">
            <w:pPr>
              <w:tabs>
                <w:tab w:val="decimal" w:pos="774"/>
              </w:tabs>
              <w:rPr>
                <w:sz w:val="16"/>
              </w:rPr>
            </w:pPr>
            <w:r>
              <w:rPr>
                <w:sz w:val="16"/>
              </w:rPr>
              <w:t>11,6</w:t>
            </w:r>
          </w:p>
        </w:tc>
        <w:tc>
          <w:tcPr>
            <w:tcW w:w="480" w:type="pct"/>
            <w:tcMar>
              <w:bottom w:w="0" w:type="dxa"/>
            </w:tcMar>
            <w:vAlign w:val="bottom"/>
          </w:tcPr>
          <w:p w:rsidR="00000000" w:rsidRDefault="00000000">
            <w:pPr>
              <w:tabs>
                <w:tab w:val="decimal" w:pos="774"/>
              </w:tabs>
              <w:rPr>
                <w:sz w:val="16"/>
              </w:rPr>
            </w:pPr>
            <w:r>
              <w:rPr>
                <w:sz w:val="16"/>
              </w:rPr>
              <w:t>11,3</w:t>
            </w:r>
          </w:p>
        </w:tc>
        <w:tc>
          <w:tcPr>
            <w:tcW w:w="481" w:type="pct"/>
            <w:tcMar>
              <w:bottom w:w="0" w:type="dxa"/>
            </w:tcMar>
            <w:vAlign w:val="bottom"/>
          </w:tcPr>
          <w:p w:rsidR="00000000" w:rsidRDefault="00000000">
            <w:pPr>
              <w:tabs>
                <w:tab w:val="decimal" w:pos="774"/>
              </w:tabs>
              <w:rPr>
                <w:sz w:val="16"/>
              </w:rPr>
            </w:pPr>
            <w:r>
              <w:rPr>
                <w:sz w:val="16"/>
              </w:rPr>
              <w:t>12,0</w:t>
            </w:r>
          </w:p>
        </w:tc>
        <w:tc>
          <w:tcPr>
            <w:tcW w:w="482" w:type="pct"/>
            <w:tcMar>
              <w:bottom w:w="0" w:type="dxa"/>
            </w:tcMar>
            <w:vAlign w:val="bottom"/>
          </w:tcPr>
          <w:p w:rsidR="00000000" w:rsidRDefault="00000000">
            <w:pPr>
              <w:tabs>
                <w:tab w:val="decimal" w:pos="774"/>
              </w:tabs>
              <w:rPr>
                <w:sz w:val="16"/>
              </w:rPr>
            </w:pPr>
            <w:r>
              <w:rPr>
                <w:sz w:val="16"/>
              </w:rPr>
              <w:t>11,1</w:t>
            </w:r>
          </w:p>
        </w:tc>
        <w:tc>
          <w:tcPr>
            <w:tcW w:w="481" w:type="pct"/>
            <w:tcMar>
              <w:bottom w:w="0" w:type="dxa"/>
            </w:tcMar>
            <w:vAlign w:val="bottom"/>
          </w:tcPr>
          <w:p w:rsidR="00000000" w:rsidRDefault="00000000">
            <w:pPr>
              <w:tabs>
                <w:tab w:val="decimal" w:pos="774"/>
              </w:tabs>
              <w:rPr>
                <w:sz w:val="16"/>
              </w:rPr>
            </w:pPr>
            <w:r>
              <w:rPr>
                <w:sz w:val="16"/>
              </w:rPr>
              <w:t>11,0</w:t>
            </w:r>
          </w:p>
        </w:tc>
        <w:tc>
          <w:tcPr>
            <w:tcW w:w="474" w:type="pct"/>
            <w:tcMar>
              <w:bottom w:w="0" w:type="dxa"/>
            </w:tcMar>
            <w:vAlign w:val="bottom"/>
          </w:tcPr>
          <w:p w:rsidR="00000000" w:rsidRDefault="00000000">
            <w:pPr>
              <w:tabs>
                <w:tab w:val="decimal" w:pos="774"/>
              </w:tabs>
              <w:rPr>
                <w:sz w:val="16"/>
              </w:rPr>
            </w:pPr>
            <w:r>
              <w:rPr>
                <w:sz w:val="16"/>
              </w:rPr>
              <w:t>11,3</w:t>
            </w:r>
          </w:p>
        </w:tc>
        <w:tc>
          <w:tcPr>
            <w:tcW w:w="486" w:type="pct"/>
            <w:tcMar>
              <w:bottom w:w="0" w:type="dxa"/>
            </w:tcMar>
            <w:vAlign w:val="bottom"/>
          </w:tcPr>
          <w:p w:rsidR="00000000" w:rsidRDefault="00000000">
            <w:pPr>
              <w:tabs>
                <w:tab w:val="decimal" w:pos="774"/>
              </w:tabs>
              <w:rPr>
                <w:sz w:val="16"/>
              </w:rPr>
            </w:pPr>
            <w:r>
              <w:rPr>
                <w:sz w:val="16"/>
              </w:rPr>
              <w:t>12,6</w:t>
            </w:r>
          </w:p>
        </w:tc>
        <w:tc>
          <w:tcPr>
            <w:tcW w:w="482" w:type="pct"/>
            <w:tcMar>
              <w:bottom w:w="0" w:type="dxa"/>
            </w:tcMar>
            <w:vAlign w:val="bottom"/>
          </w:tcPr>
          <w:p w:rsidR="00000000" w:rsidRDefault="00000000">
            <w:pPr>
              <w:tabs>
                <w:tab w:val="decimal" w:pos="774"/>
              </w:tabs>
              <w:rPr>
                <w:sz w:val="16"/>
              </w:rPr>
            </w:pPr>
            <w:r>
              <w:rPr>
                <w:sz w:val="16"/>
              </w:rPr>
              <w:t>11,9</w:t>
            </w:r>
          </w:p>
        </w:tc>
        <w:tc>
          <w:tcPr>
            <w:tcW w:w="582" w:type="pct"/>
            <w:tcMar>
              <w:bottom w:w="0" w:type="dxa"/>
            </w:tcMar>
            <w:vAlign w:val="bottom"/>
          </w:tcPr>
          <w:p w:rsidR="00000000" w:rsidRDefault="00000000">
            <w:pPr>
              <w:tabs>
                <w:tab w:val="decimal" w:pos="774"/>
              </w:tabs>
              <w:rPr>
                <w:sz w:val="16"/>
              </w:rPr>
            </w:pPr>
            <w:r>
              <w:rPr>
                <w:sz w:val="16"/>
              </w:rPr>
              <w:t>13,3</w:t>
            </w:r>
          </w:p>
        </w:tc>
      </w:tr>
      <w:tr w:rsidR="00000000">
        <w:trPr>
          <w:jc w:val="center"/>
        </w:trPr>
        <w:tc>
          <w:tcPr>
            <w:tcW w:w="572" w:type="pct"/>
            <w:tcMar>
              <w:bottom w:w="0" w:type="dxa"/>
            </w:tcMar>
            <w:vAlign w:val="bottom"/>
          </w:tcPr>
          <w:p w:rsidR="00000000" w:rsidRDefault="00000000">
            <w:pPr>
              <w:keepNext/>
              <w:keepLines/>
              <w:ind w:left="284"/>
              <w:rPr>
                <w:rFonts w:eastAsia="Arial Unicode MS"/>
                <w:sz w:val="16"/>
              </w:rPr>
            </w:pPr>
            <w:r>
              <w:rPr>
                <w:sz w:val="16"/>
              </w:rPr>
              <w:t>20-24</w:t>
            </w:r>
          </w:p>
        </w:tc>
        <w:tc>
          <w:tcPr>
            <w:tcW w:w="480" w:type="pct"/>
            <w:tcMar>
              <w:bottom w:w="0" w:type="dxa"/>
            </w:tcMar>
            <w:vAlign w:val="bottom"/>
          </w:tcPr>
          <w:p w:rsidR="00000000" w:rsidRDefault="00000000">
            <w:pPr>
              <w:tabs>
                <w:tab w:val="decimal" w:pos="774"/>
              </w:tabs>
              <w:rPr>
                <w:sz w:val="16"/>
              </w:rPr>
            </w:pPr>
            <w:r>
              <w:rPr>
                <w:sz w:val="16"/>
              </w:rPr>
              <w:t>9,9</w:t>
            </w:r>
          </w:p>
        </w:tc>
        <w:tc>
          <w:tcPr>
            <w:tcW w:w="480" w:type="pct"/>
            <w:tcMar>
              <w:bottom w:w="0" w:type="dxa"/>
            </w:tcMar>
            <w:vAlign w:val="bottom"/>
          </w:tcPr>
          <w:p w:rsidR="00000000" w:rsidRDefault="00000000">
            <w:pPr>
              <w:tabs>
                <w:tab w:val="decimal" w:pos="774"/>
              </w:tabs>
              <w:rPr>
                <w:sz w:val="16"/>
              </w:rPr>
            </w:pPr>
            <w:r>
              <w:rPr>
                <w:sz w:val="16"/>
              </w:rPr>
              <w:t>9,3</w:t>
            </w:r>
          </w:p>
        </w:tc>
        <w:tc>
          <w:tcPr>
            <w:tcW w:w="481" w:type="pct"/>
            <w:tcMar>
              <w:bottom w:w="0" w:type="dxa"/>
            </w:tcMar>
            <w:vAlign w:val="bottom"/>
          </w:tcPr>
          <w:p w:rsidR="00000000" w:rsidRDefault="00000000">
            <w:pPr>
              <w:tabs>
                <w:tab w:val="decimal" w:pos="774"/>
              </w:tabs>
              <w:rPr>
                <w:sz w:val="16"/>
              </w:rPr>
            </w:pPr>
            <w:r>
              <w:rPr>
                <w:sz w:val="16"/>
              </w:rPr>
              <w:t>10,5</w:t>
            </w:r>
          </w:p>
        </w:tc>
        <w:tc>
          <w:tcPr>
            <w:tcW w:w="482" w:type="pct"/>
            <w:tcMar>
              <w:bottom w:w="0" w:type="dxa"/>
            </w:tcMar>
            <w:vAlign w:val="bottom"/>
          </w:tcPr>
          <w:p w:rsidR="00000000" w:rsidRDefault="00000000">
            <w:pPr>
              <w:tabs>
                <w:tab w:val="decimal" w:pos="774"/>
              </w:tabs>
              <w:rPr>
                <w:sz w:val="16"/>
              </w:rPr>
            </w:pPr>
            <w:r>
              <w:rPr>
                <w:sz w:val="16"/>
              </w:rPr>
              <w:t>9,1</w:t>
            </w:r>
          </w:p>
        </w:tc>
        <w:tc>
          <w:tcPr>
            <w:tcW w:w="481" w:type="pct"/>
            <w:tcMar>
              <w:bottom w:w="0" w:type="dxa"/>
            </w:tcMar>
            <w:vAlign w:val="bottom"/>
          </w:tcPr>
          <w:p w:rsidR="00000000" w:rsidRDefault="00000000">
            <w:pPr>
              <w:tabs>
                <w:tab w:val="decimal" w:pos="774"/>
              </w:tabs>
              <w:rPr>
                <w:sz w:val="16"/>
              </w:rPr>
            </w:pPr>
            <w:r>
              <w:rPr>
                <w:sz w:val="16"/>
              </w:rPr>
              <w:t>8,5</w:t>
            </w:r>
          </w:p>
        </w:tc>
        <w:tc>
          <w:tcPr>
            <w:tcW w:w="474" w:type="pct"/>
            <w:tcMar>
              <w:bottom w:w="0" w:type="dxa"/>
            </w:tcMar>
            <w:vAlign w:val="bottom"/>
          </w:tcPr>
          <w:p w:rsidR="00000000" w:rsidRDefault="00000000">
            <w:pPr>
              <w:tabs>
                <w:tab w:val="decimal" w:pos="774"/>
              </w:tabs>
              <w:rPr>
                <w:sz w:val="16"/>
              </w:rPr>
            </w:pPr>
            <w:r>
              <w:rPr>
                <w:sz w:val="16"/>
              </w:rPr>
              <w:t>9,6</w:t>
            </w:r>
          </w:p>
        </w:tc>
        <w:tc>
          <w:tcPr>
            <w:tcW w:w="486" w:type="pct"/>
            <w:tcMar>
              <w:bottom w:w="0" w:type="dxa"/>
            </w:tcMar>
            <w:vAlign w:val="bottom"/>
          </w:tcPr>
          <w:p w:rsidR="00000000" w:rsidRDefault="00000000">
            <w:pPr>
              <w:tabs>
                <w:tab w:val="decimal" w:pos="774"/>
              </w:tabs>
              <w:rPr>
                <w:sz w:val="16"/>
              </w:rPr>
            </w:pPr>
            <w:r>
              <w:rPr>
                <w:sz w:val="16"/>
              </w:rPr>
              <w:t>11,4</w:t>
            </w:r>
          </w:p>
        </w:tc>
        <w:tc>
          <w:tcPr>
            <w:tcW w:w="482" w:type="pct"/>
            <w:tcMar>
              <w:bottom w:w="0" w:type="dxa"/>
            </w:tcMar>
            <w:vAlign w:val="bottom"/>
          </w:tcPr>
          <w:p w:rsidR="00000000" w:rsidRDefault="00000000">
            <w:pPr>
              <w:tabs>
                <w:tab w:val="decimal" w:pos="774"/>
              </w:tabs>
              <w:rPr>
                <w:sz w:val="16"/>
              </w:rPr>
            </w:pPr>
            <w:r>
              <w:rPr>
                <w:sz w:val="16"/>
              </w:rPr>
              <w:t>10,7</w:t>
            </w:r>
          </w:p>
        </w:tc>
        <w:tc>
          <w:tcPr>
            <w:tcW w:w="582" w:type="pct"/>
            <w:tcMar>
              <w:bottom w:w="0" w:type="dxa"/>
            </w:tcMar>
            <w:vAlign w:val="bottom"/>
          </w:tcPr>
          <w:p w:rsidR="00000000" w:rsidRDefault="00000000">
            <w:pPr>
              <w:tabs>
                <w:tab w:val="decimal" w:pos="774"/>
              </w:tabs>
              <w:rPr>
                <w:sz w:val="16"/>
              </w:rPr>
            </w:pPr>
            <w:r>
              <w:rPr>
                <w:sz w:val="16"/>
              </w:rPr>
              <w:t>12,2</w:t>
            </w:r>
          </w:p>
        </w:tc>
      </w:tr>
      <w:tr w:rsidR="00000000">
        <w:trPr>
          <w:jc w:val="center"/>
        </w:trPr>
        <w:tc>
          <w:tcPr>
            <w:tcW w:w="572" w:type="pct"/>
            <w:tcMar>
              <w:bottom w:w="0" w:type="dxa"/>
            </w:tcMar>
            <w:vAlign w:val="bottom"/>
          </w:tcPr>
          <w:p w:rsidR="00000000" w:rsidRDefault="00000000">
            <w:pPr>
              <w:keepNext/>
              <w:keepLines/>
              <w:ind w:left="284"/>
              <w:rPr>
                <w:rFonts w:eastAsia="Arial Unicode MS"/>
                <w:sz w:val="16"/>
              </w:rPr>
            </w:pPr>
            <w:r>
              <w:rPr>
                <w:sz w:val="16"/>
              </w:rPr>
              <w:t>25-29</w:t>
            </w:r>
          </w:p>
        </w:tc>
        <w:tc>
          <w:tcPr>
            <w:tcW w:w="480" w:type="pct"/>
            <w:tcMar>
              <w:bottom w:w="0" w:type="dxa"/>
            </w:tcMar>
            <w:vAlign w:val="bottom"/>
          </w:tcPr>
          <w:p w:rsidR="00000000" w:rsidRDefault="00000000">
            <w:pPr>
              <w:tabs>
                <w:tab w:val="decimal" w:pos="774"/>
              </w:tabs>
              <w:rPr>
                <w:sz w:val="16"/>
              </w:rPr>
            </w:pPr>
            <w:r>
              <w:rPr>
                <w:sz w:val="16"/>
              </w:rPr>
              <w:t>8,1</w:t>
            </w:r>
          </w:p>
        </w:tc>
        <w:tc>
          <w:tcPr>
            <w:tcW w:w="480" w:type="pct"/>
            <w:tcMar>
              <w:bottom w:w="0" w:type="dxa"/>
            </w:tcMar>
            <w:vAlign w:val="bottom"/>
          </w:tcPr>
          <w:p w:rsidR="00000000" w:rsidRDefault="00000000">
            <w:pPr>
              <w:tabs>
                <w:tab w:val="decimal" w:pos="774"/>
              </w:tabs>
              <w:rPr>
                <w:sz w:val="16"/>
              </w:rPr>
            </w:pPr>
            <w:r>
              <w:rPr>
                <w:sz w:val="16"/>
              </w:rPr>
              <w:t>8,1</w:t>
            </w:r>
          </w:p>
        </w:tc>
        <w:tc>
          <w:tcPr>
            <w:tcW w:w="481" w:type="pct"/>
            <w:tcMar>
              <w:bottom w:w="0" w:type="dxa"/>
            </w:tcMar>
            <w:vAlign w:val="bottom"/>
          </w:tcPr>
          <w:p w:rsidR="00000000" w:rsidRDefault="00000000">
            <w:pPr>
              <w:tabs>
                <w:tab w:val="decimal" w:pos="774"/>
              </w:tabs>
              <w:rPr>
                <w:sz w:val="16"/>
              </w:rPr>
            </w:pPr>
            <w:r>
              <w:rPr>
                <w:sz w:val="16"/>
              </w:rPr>
              <w:t>8,0</w:t>
            </w:r>
          </w:p>
        </w:tc>
        <w:tc>
          <w:tcPr>
            <w:tcW w:w="482" w:type="pct"/>
            <w:tcMar>
              <w:bottom w:w="0" w:type="dxa"/>
            </w:tcMar>
            <w:vAlign w:val="bottom"/>
          </w:tcPr>
          <w:p w:rsidR="00000000" w:rsidRDefault="00000000">
            <w:pPr>
              <w:tabs>
                <w:tab w:val="decimal" w:pos="774"/>
              </w:tabs>
              <w:rPr>
                <w:sz w:val="16"/>
              </w:rPr>
            </w:pPr>
            <w:r>
              <w:rPr>
                <w:sz w:val="16"/>
              </w:rPr>
              <w:t>7,4</w:t>
            </w:r>
          </w:p>
        </w:tc>
        <w:tc>
          <w:tcPr>
            <w:tcW w:w="481" w:type="pct"/>
            <w:tcMar>
              <w:bottom w:w="0" w:type="dxa"/>
            </w:tcMar>
            <w:vAlign w:val="bottom"/>
          </w:tcPr>
          <w:p w:rsidR="00000000" w:rsidRDefault="00000000">
            <w:pPr>
              <w:tabs>
                <w:tab w:val="decimal" w:pos="774"/>
              </w:tabs>
              <w:rPr>
                <w:sz w:val="16"/>
              </w:rPr>
            </w:pPr>
            <w:r>
              <w:rPr>
                <w:sz w:val="16"/>
              </w:rPr>
              <w:t>7,4</w:t>
            </w:r>
          </w:p>
        </w:tc>
        <w:tc>
          <w:tcPr>
            <w:tcW w:w="474" w:type="pct"/>
            <w:tcMar>
              <w:bottom w:w="0" w:type="dxa"/>
            </w:tcMar>
            <w:vAlign w:val="bottom"/>
          </w:tcPr>
          <w:p w:rsidR="00000000" w:rsidRDefault="00000000">
            <w:pPr>
              <w:tabs>
                <w:tab w:val="decimal" w:pos="774"/>
              </w:tabs>
              <w:rPr>
                <w:sz w:val="16"/>
              </w:rPr>
            </w:pPr>
            <w:r>
              <w:rPr>
                <w:sz w:val="16"/>
              </w:rPr>
              <w:t>7,5</w:t>
            </w:r>
          </w:p>
        </w:tc>
        <w:tc>
          <w:tcPr>
            <w:tcW w:w="486" w:type="pct"/>
            <w:tcMar>
              <w:bottom w:w="0" w:type="dxa"/>
            </w:tcMar>
            <w:vAlign w:val="bottom"/>
          </w:tcPr>
          <w:p w:rsidR="00000000" w:rsidRDefault="00000000">
            <w:pPr>
              <w:tabs>
                <w:tab w:val="decimal" w:pos="774"/>
              </w:tabs>
              <w:rPr>
                <w:sz w:val="16"/>
              </w:rPr>
            </w:pPr>
            <w:r>
              <w:rPr>
                <w:sz w:val="16"/>
              </w:rPr>
              <w:t>9,4</w:t>
            </w:r>
          </w:p>
        </w:tc>
        <w:tc>
          <w:tcPr>
            <w:tcW w:w="482" w:type="pct"/>
            <w:tcMar>
              <w:bottom w:w="0" w:type="dxa"/>
            </w:tcMar>
            <w:vAlign w:val="bottom"/>
          </w:tcPr>
          <w:p w:rsidR="00000000" w:rsidRDefault="00000000">
            <w:pPr>
              <w:tabs>
                <w:tab w:val="decimal" w:pos="774"/>
              </w:tabs>
              <w:rPr>
                <w:sz w:val="16"/>
              </w:rPr>
            </w:pPr>
            <w:r>
              <w:rPr>
                <w:sz w:val="16"/>
              </w:rPr>
              <w:t>9,5</w:t>
            </w:r>
          </w:p>
        </w:tc>
        <w:tc>
          <w:tcPr>
            <w:tcW w:w="582" w:type="pct"/>
            <w:tcMar>
              <w:bottom w:w="0" w:type="dxa"/>
            </w:tcMar>
            <w:vAlign w:val="bottom"/>
          </w:tcPr>
          <w:p w:rsidR="00000000" w:rsidRDefault="00000000">
            <w:pPr>
              <w:tabs>
                <w:tab w:val="decimal" w:pos="774"/>
              </w:tabs>
              <w:rPr>
                <w:sz w:val="16"/>
              </w:rPr>
            </w:pPr>
            <w:r>
              <w:rPr>
                <w:sz w:val="16"/>
              </w:rPr>
              <w:t>9,2</w:t>
            </w:r>
          </w:p>
        </w:tc>
      </w:tr>
      <w:tr w:rsidR="00000000">
        <w:trPr>
          <w:jc w:val="center"/>
        </w:trPr>
        <w:tc>
          <w:tcPr>
            <w:tcW w:w="572" w:type="pct"/>
            <w:tcMar>
              <w:bottom w:w="0" w:type="dxa"/>
            </w:tcMar>
            <w:vAlign w:val="bottom"/>
          </w:tcPr>
          <w:p w:rsidR="00000000" w:rsidRDefault="00000000">
            <w:pPr>
              <w:keepNext/>
              <w:keepLines/>
              <w:ind w:left="284"/>
              <w:rPr>
                <w:rFonts w:eastAsia="Arial Unicode MS"/>
                <w:sz w:val="16"/>
              </w:rPr>
            </w:pPr>
            <w:r>
              <w:rPr>
                <w:sz w:val="16"/>
              </w:rPr>
              <w:t>30-34</w:t>
            </w:r>
          </w:p>
        </w:tc>
        <w:tc>
          <w:tcPr>
            <w:tcW w:w="480" w:type="pct"/>
            <w:tcMar>
              <w:bottom w:w="0" w:type="dxa"/>
            </w:tcMar>
            <w:vAlign w:val="bottom"/>
          </w:tcPr>
          <w:p w:rsidR="00000000" w:rsidRDefault="00000000">
            <w:pPr>
              <w:tabs>
                <w:tab w:val="decimal" w:pos="774"/>
              </w:tabs>
              <w:rPr>
                <w:sz w:val="16"/>
              </w:rPr>
            </w:pPr>
            <w:r>
              <w:rPr>
                <w:sz w:val="16"/>
              </w:rPr>
              <w:t>6,1</w:t>
            </w:r>
          </w:p>
        </w:tc>
        <w:tc>
          <w:tcPr>
            <w:tcW w:w="480" w:type="pct"/>
            <w:tcMar>
              <w:bottom w:w="0" w:type="dxa"/>
            </w:tcMar>
            <w:vAlign w:val="bottom"/>
          </w:tcPr>
          <w:p w:rsidR="00000000" w:rsidRDefault="00000000">
            <w:pPr>
              <w:tabs>
                <w:tab w:val="decimal" w:pos="774"/>
              </w:tabs>
              <w:rPr>
                <w:sz w:val="16"/>
              </w:rPr>
            </w:pPr>
            <w:r>
              <w:rPr>
                <w:sz w:val="16"/>
              </w:rPr>
              <w:t>6,4</w:t>
            </w:r>
          </w:p>
        </w:tc>
        <w:tc>
          <w:tcPr>
            <w:tcW w:w="481" w:type="pct"/>
            <w:tcMar>
              <w:bottom w:w="0" w:type="dxa"/>
            </w:tcMar>
            <w:vAlign w:val="bottom"/>
          </w:tcPr>
          <w:p w:rsidR="00000000" w:rsidRDefault="00000000">
            <w:pPr>
              <w:tabs>
                <w:tab w:val="decimal" w:pos="774"/>
              </w:tabs>
              <w:rPr>
                <w:sz w:val="16"/>
              </w:rPr>
            </w:pPr>
            <w:r>
              <w:rPr>
                <w:sz w:val="16"/>
              </w:rPr>
              <w:t>5,8</w:t>
            </w:r>
          </w:p>
        </w:tc>
        <w:tc>
          <w:tcPr>
            <w:tcW w:w="482" w:type="pct"/>
            <w:tcMar>
              <w:bottom w:w="0" w:type="dxa"/>
            </w:tcMar>
            <w:vAlign w:val="bottom"/>
          </w:tcPr>
          <w:p w:rsidR="00000000" w:rsidRDefault="00000000">
            <w:pPr>
              <w:tabs>
                <w:tab w:val="decimal" w:pos="774"/>
              </w:tabs>
              <w:rPr>
                <w:sz w:val="16"/>
              </w:rPr>
            </w:pPr>
            <w:r>
              <w:rPr>
                <w:sz w:val="16"/>
              </w:rPr>
              <w:t>5,7</w:t>
            </w:r>
          </w:p>
        </w:tc>
        <w:tc>
          <w:tcPr>
            <w:tcW w:w="481" w:type="pct"/>
            <w:tcMar>
              <w:bottom w:w="0" w:type="dxa"/>
            </w:tcMar>
            <w:vAlign w:val="bottom"/>
          </w:tcPr>
          <w:p w:rsidR="00000000" w:rsidRDefault="00000000">
            <w:pPr>
              <w:tabs>
                <w:tab w:val="decimal" w:pos="774"/>
              </w:tabs>
              <w:rPr>
                <w:sz w:val="16"/>
              </w:rPr>
            </w:pPr>
            <w:r>
              <w:rPr>
                <w:sz w:val="16"/>
              </w:rPr>
              <w:t>5,8</w:t>
            </w:r>
          </w:p>
        </w:tc>
        <w:tc>
          <w:tcPr>
            <w:tcW w:w="474" w:type="pct"/>
            <w:tcMar>
              <w:bottom w:w="0" w:type="dxa"/>
            </w:tcMar>
            <w:vAlign w:val="bottom"/>
          </w:tcPr>
          <w:p w:rsidR="00000000" w:rsidRDefault="00000000">
            <w:pPr>
              <w:tabs>
                <w:tab w:val="decimal" w:pos="774"/>
              </w:tabs>
              <w:rPr>
                <w:sz w:val="16"/>
              </w:rPr>
            </w:pPr>
            <w:r>
              <w:rPr>
                <w:sz w:val="16"/>
              </w:rPr>
              <w:t>5,6</w:t>
            </w:r>
          </w:p>
        </w:tc>
        <w:tc>
          <w:tcPr>
            <w:tcW w:w="486" w:type="pct"/>
            <w:tcMar>
              <w:bottom w:w="0" w:type="dxa"/>
            </w:tcMar>
            <w:vAlign w:val="bottom"/>
          </w:tcPr>
          <w:p w:rsidR="00000000" w:rsidRDefault="00000000">
            <w:pPr>
              <w:tabs>
                <w:tab w:val="decimal" w:pos="774"/>
              </w:tabs>
              <w:rPr>
                <w:sz w:val="16"/>
              </w:rPr>
            </w:pPr>
            <w:r>
              <w:rPr>
                <w:sz w:val="16"/>
              </w:rPr>
              <w:t>6,9</w:t>
            </w:r>
          </w:p>
        </w:tc>
        <w:tc>
          <w:tcPr>
            <w:tcW w:w="482" w:type="pct"/>
            <w:tcMar>
              <w:bottom w:w="0" w:type="dxa"/>
            </w:tcMar>
            <w:vAlign w:val="bottom"/>
          </w:tcPr>
          <w:p w:rsidR="00000000" w:rsidRDefault="00000000">
            <w:pPr>
              <w:tabs>
                <w:tab w:val="decimal" w:pos="774"/>
              </w:tabs>
              <w:rPr>
                <w:sz w:val="16"/>
              </w:rPr>
            </w:pPr>
            <w:r>
              <w:rPr>
                <w:sz w:val="16"/>
              </w:rPr>
              <w:t>7,4</w:t>
            </w:r>
          </w:p>
        </w:tc>
        <w:tc>
          <w:tcPr>
            <w:tcW w:w="582" w:type="pct"/>
            <w:tcMar>
              <w:bottom w:w="0" w:type="dxa"/>
            </w:tcMar>
            <w:vAlign w:val="bottom"/>
          </w:tcPr>
          <w:p w:rsidR="00000000" w:rsidRDefault="00000000">
            <w:pPr>
              <w:tabs>
                <w:tab w:val="decimal" w:pos="774"/>
              </w:tabs>
              <w:rPr>
                <w:sz w:val="16"/>
              </w:rPr>
            </w:pPr>
            <w:r>
              <w:rPr>
                <w:sz w:val="16"/>
              </w:rPr>
              <w:t>6,3</w:t>
            </w:r>
          </w:p>
        </w:tc>
      </w:tr>
      <w:tr w:rsidR="00000000">
        <w:trPr>
          <w:jc w:val="center"/>
        </w:trPr>
        <w:tc>
          <w:tcPr>
            <w:tcW w:w="572" w:type="pct"/>
            <w:tcMar>
              <w:bottom w:w="0" w:type="dxa"/>
            </w:tcMar>
            <w:vAlign w:val="bottom"/>
          </w:tcPr>
          <w:p w:rsidR="00000000" w:rsidRDefault="00000000">
            <w:pPr>
              <w:ind w:left="284"/>
              <w:rPr>
                <w:rFonts w:eastAsia="Arial Unicode MS"/>
                <w:sz w:val="16"/>
              </w:rPr>
            </w:pPr>
            <w:r>
              <w:rPr>
                <w:sz w:val="16"/>
              </w:rPr>
              <w:t>35-39</w:t>
            </w:r>
          </w:p>
        </w:tc>
        <w:tc>
          <w:tcPr>
            <w:tcW w:w="480" w:type="pct"/>
            <w:tcMar>
              <w:bottom w:w="0" w:type="dxa"/>
            </w:tcMar>
            <w:vAlign w:val="bottom"/>
          </w:tcPr>
          <w:p w:rsidR="00000000" w:rsidRDefault="00000000">
            <w:pPr>
              <w:tabs>
                <w:tab w:val="decimal" w:pos="774"/>
              </w:tabs>
              <w:rPr>
                <w:sz w:val="16"/>
              </w:rPr>
            </w:pPr>
            <w:r>
              <w:rPr>
                <w:sz w:val="16"/>
              </w:rPr>
              <w:t>4,7</w:t>
            </w:r>
          </w:p>
        </w:tc>
        <w:tc>
          <w:tcPr>
            <w:tcW w:w="480" w:type="pct"/>
            <w:tcMar>
              <w:bottom w:w="0" w:type="dxa"/>
            </w:tcMar>
            <w:vAlign w:val="bottom"/>
          </w:tcPr>
          <w:p w:rsidR="00000000" w:rsidRDefault="00000000">
            <w:pPr>
              <w:tabs>
                <w:tab w:val="decimal" w:pos="774"/>
              </w:tabs>
              <w:rPr>
                <w:sz w:val="16"/>
              </w:rPr>
            </w:pPr>
            <w:r>
              <w:rPr>
                <w:sz w:val="16"/>
              </w:rPr>
              <w:t>4,8</w:t>
            </w:r>
          </w:p>
        </w:tc>
        <w:tc>
          <w:tcPr>
            <w:tcW w:w="481" w:type="pct"/>
            <w:tcMar>
              <w:bottom w:w="0" w:type="dxa"/>
            </w:tcMar>
            <w:vAlign w:val="bottom"/>
          </w:tcPr>
          <w:p w:rsidR="00000000" w:rsidRDefault="00000000">
            <w:pPr>
              <w:tabs>
                <w:tab w:val="decimal" w:pos="774"/>
              </w:tabs>
              <w:rPr>
                <w:sz w:val="16"/>
              </w:rPr>
            </w:pPr>
            <w:r>
              <w:rPr>
                <w:sz w:val="16"/>
              </w:rPr>
              <w:t>4,6</w:t>
            </w:r>
          </w:p>
        </w:tc>
        <w:tc>
          <w:tcPr>
            <w:tcW w:w="482" w:type="pct"/>
            <w:tcMar>
              <w:bottom w:w="0" w:type="dxa"/>
            </w:tcMar>
            <w:vAlign w:val="bottom"/>
          </w:tcPr>
          <w:p w:rsidR="00000000" w:rsidRDefault="00000000">
            <w:pPr>
              <w:tabs>
                <w:tab w:val="decimal" w:pos="774"/>
              </w:tabs>
              <w:rPr>
                <w:sz w:val="16"/>
              </w:rPr>
            </w:pPr>
            <w:r>
              <w:rPr>
                <w:sz w:val="16"/>
              </w:rPr>
              <w:t>4,5</w:t>
            </w:r>
          </w:p>
        </w:tc>
        <w:tc>
          <w:tcPr>
            <w:tcW w:w="481" w:type="pct"/>
            <w:tcMar>
              <w:bottom w:w="0" w:type="dxa"/>
            </w:tcMar>
            <w:vAlign w:val="bottom"/>
          </w:tcPr>
          <w:p w:rsidR="00000000" w:rsidRDefault="00000000">
            <w:pPr>
              <w:tabs>
                <w:tab w:val="decimal" w:pos="774"/>
              </w:tabs>
              <w:rPr>
                <w:sz w:val="16"/>
              </w:rPr>
            </w:pPr>
            <w:r>
              <w:rPr>
                <w:sz w:val="16"/>
              </w:rPr>
              <w:t>4,5</w:t>
            </w:r>
          </w:p>
        </w:tc>
        <w:tc>
          <w:tcPr>
            <w:tcW w:w="474" w:type="pct"/>
            <w:tcMar>
              <w:bottom w:w="0" w:type="dxa"/>
            </w:tcMar>
            <w:vAlign w:val="bottom"/>
          </w:tcPr>
          <w:p w:rsidR="00000000" w:rsidRDefault="00000000">
            <w:pPr>
              <w:tabs>
                <w:tab w:val="decimal" w:pos="774"/>
              </w:tabs>
              <w:rPr>
                <w:sz w:val="16"/>
              </w:rPr>
            </w:pPr>
            <w:r>
              <w:rPr>
                <w:sz w:val="16"/>
              </w:rPr>
              <w:t>4,5</w:t>
            </w:r>
          </w:p>
        </w:tc>
        <w:tc>
          <w:tcPr>
            <w:tcW w:w="486" w:type="pct"/>
            <w:tcMar>
              <w:bottom w:w="0" w:type="dxa"/>
            </w:tcMar>
            <w:vAlign w:val="bottom"/>
          </w:tcPr>
          <w:p w:rsidR="00000000" w:rsidRDefault="00000000">
            <w:pPr>
              <w:tabs>
                <w:tab w:val="decimal" w:pos="774"/>
              </w:tabs>
              <w:rPr>
                <w:sz w:val="16"/>
              </w:rPr>
            </w:pPr>
            <w:r>
              <w:rPr>
                <w:sz w:val="16"/>
              </w:rPr>
              <w:t>5,2</w:t>
            </w:r>
          </w:p>
        </w:tc>
        <w:tc>
          <w:tcPr>
            <w:tcW w:w="482" w:type="pct"/>
            <w:tcMar>
              <w:bottom w:w="0" w:type="dxa"/>
            </w:tcMar>
            <w:vAlign w:val="bottom"/>
          </w:tcPr>
          <w:p w:rsidR="00000000" w:rsidRDefault="00000000">
            <w:pPr>
              <w:tabs>
                <w:tab w:val="decimal" w:pos="774"/>
              </w:tabs>
              <w:rPr>
                <w:sz w:val="16"/>
              </w:rPr>
            </w:pPr>
            <w:r>
              <w:rPr>
                <w:sz w:val="16"/>
              </w:rPr>
              <w:t>5,5</w:t>
            </w:r>
          </w:p>
        </w:tc>
        <w:tc>
          <w:tcPr>
            <w:tcW w:w="582" w:type="pct"/>
            <w:tcMar>
              <w:bottom w:w="0" w:type="dxa"/>
            </w:tcMar>
            <w:vAlign w:val="bottom"/>
          </w:tcPr>
          <w:p w:rsidR="00000000" w:rsidRDefault="00000000">
            <w:pPr>
              <w:tabs>
                <w:tab w:val="decimal" w:pos="774"/>
              </w:tabs>
              <w:rPr>
                <w:sz w:val="16"/>
              </w:rPr>
            </w:pPr>
            <w:r>
              <w:rPr>
                <w:sz w:val="16"/>
              </w:rPr>
              <w:t>4,9</w:t>
            </w:r>
          </w:p>
        </w:tc>
      </w:tr>
      <w:tr w:rsidR="00000000">
        <w:trPr>
          <w:jc w:val="center"/>
        </w:trPr>
        <w:tc>
          <w:tcPr>
            <w:tcW w:w="572" w:type="pct"/>
            <w:tcMar>
              <w:bottom w:w="0" w:type="dxa"/>
            </w:tcMar>
            <w:vAlign w:val="bottom"/>
          </w:tcPr>
          <w:p w:rsidR="00000000" w:rsidRDefault="00000000">
            <w:pPr>
              <w:ind w:left="284"/>
              <w:rPr>
                <w:rFonts w:eastAsia="Arial Unicode MS"/>
                <w:sz w:val="16"/>
              </w:rPr>
            </w:pPr>
            <w:r>
              <w:rPr>
                <w:sz w:val="16"/>
              </w:rPr>
              <w:t>40-44</w:t>
            </w:r>
          </w:p>
        </w:tc>
        <w:tc>
          <w:tcPr>
            <w:tcW w:w="480" w:type="pct"/>
            <w:tcMar>
              <w:bottom w:w="0" w:type="dxa"/>
            </w:tcMar>
            <w:vAlign w:val="bottom"/>
          </w:tcPr>
          <w:p w:rsidR="00000000" w:rsidRDefault="00000000">
            <w:pPr>
              <w:tabs>
                <w:tab w:val="decimal" w:pos="774"/>
              </w:tabs>
              <w:rPr>
                <w:sz w:val="16"/>
              </w:rPr>
            </w:pPr>
            <w:r>
              <w:rPr>
                <w:sz w:val="16"/>
              </w:rPr>
              <w:t>3,6</w:t>
            </w:r>
          </w:p>
        </w:tc>
        <w:tc>
          <w:tcPr>
            <w:tcW w:w="480" w:type="pct"/>
            <w:tcMar>
              <w:bottom w:w="0" w:type="dxa"/>
            </w:tcMar>
            <w:vAlign w:val="bottom"/>
          </w:tcPr>
          <w:p w:rsidR="00000000" w:rsidRDefault="00000000">
            <w:pPr>
              <w:tabs>
                <w:tab w:val="decimal" w:pos="774"/>
              </w:tabs>
              <w:rPr>
                <w:sz w:val="16"/>
              </w:rPr>
            </w:pPr>
            <w:r>
              <w:rPr>
                <w:sz w:val="16"/>
              </w:rPr>
              <w:t>3,7</w:t>
            </w:r>
          </w:p>
        </w:tc>
        <w:tc>
          <w:tcPr>
            <w:tcW w:w="481" w:type="pct"/>
            <w:tcMar>
              <w:bottom w:w="0" w:type="dxa"/>
            </w:tcMar>
            <w:vAlign w:val="bottom"/>
          </w:tcPr>
          <w:p w:rsidR="00000000" w:rsidRDefault="00000000">
            <w:pPr>
              <w:tabs>
                <w:tab w:val="decimal" w:pos="774"/>
              </w:tabs>
              <w:rPr>
                <w:sz w:val="16"/>
              </w:rPr>
            </w:pPr>
            <w:r>
              <w:rPr>
                <w:sz w:val="16"/>
              </w:rPr>
              <w:t>3,5</w:t>
            </w:r>
          </w:p>
        </w:tc>
        <w:tc>
          <w:tcPr>
            <w:tcW w:w="482" w:type="pct"/>
            <w:tcMar>
              <w:bottom w:w="0" w:type="dxa"/>
            </w:tcMar>
            <w:vAlign w:val="bottom"/>
          </w:tcPr>
          <w:p w:rsidR="00000000" w:rsidRDefault="00000000">
            <w:pPr>
              <w:tabs>
                <w:tab w:val="decimal" w:pos="774"/>
              </w:tabs>
              <w:rPr>
                <w:sz w:val="16"/>
              </w:rPr>
            </w:pPr>
            <w:r>
              <w:rPr>
                <w:sz w:val="16"/>
              </w:rPr>
              <w:t>3,4</w:t>
            </w:r>
          </w:p>
        </w:tc>
        <w:tc>
          <w:tcPr>
            <w:tcW w:w="481" w:type="pct"/>
            <w:tcMar>
              <w:bottom w:w="0" w:type="dxa"/>
            </w:tcMar>
            <w:vAlign w:val="bottom"/>
          </w:tcPr>
          <w:p w:rsidR="00000000" w:rsidRDefault="00000000">
            <w:pPr>
              <w:tabs>
                <w:tab w:val="decimal" w:pos="774"/>
              </w:tabs>
              <w:rPr>
                <w:sz w:val="16"/>
              </w:rPr>
            </w:pPr>
            <w:r>
              <w:rPr>
                <w:sz w:val="16"/>
              </w:rPr>
              <w:t>3,5</w:t>
            </w:r>
          </w:p>
        </w:tc>
        <w:tc>
          <w:tcPr>
            <w:tcW w:w="474" w:type="pct"/>
            <w:tcMar>
              <w:bottom w:w="0" w:type="dxa"/>
            </w:tcMar>
            <w:vAlign w:val="bottom"/>
          </w:tcPr>
          <w:p w:rsidR="00000000" w:rsidRDefault="00000000">
            <w:pPr>
              <w:tabs>
                <w:tab w:val="decimal" w:pos="774"/>
              </w:tabs>
              <w:rPr>
                <w:sz w:val="16"/>
              </w:rPr>
            </w:pPr>
            <w:r>
              <w:rPr>
                <w:sz w:val="16"/>
              </w:rPr>
              <w:t>3,4</w:t>
            </w:r>
          </w:p>
        </w:tc>
        <w:tc>
          <w:tcPr>
            <w:tcW w:w="486" w:type="pct"/>
            <w:tcMar>
              <w:bottom w:w="0" w:type="dxa"/>
            </w:tcMar>
            <w:vAlign w:val="bottom"/>
          </w:tcPr>
          <w:p w:rsidR="00000000" w:rsidRDefault="00000000">
            <w:pPr>
              <w:tabs>
                <w:tab w:val="decimal" w:pos="774"/>
              </w:tabs>
              <w:rPr>
                <w:sz w:val="16"/>
              </w:rPr>
            </w:pPr>
            <w:r>
              <w:rPr>
                <w:sz w:val="16"/>
              </w:rPr>
              <w:t>3,9</w:t>
            </w:r>
          </w:p>
        </w:tc>
        <w:tc>
          <w:tcPr>
            <w:tcW w:w="482" w:type="pct"/>
            <w:tcMar>
              <w:bottom w:w="0" w:type="dxa"/>
            </w:tcMar>
            <w:vAlign w:val="bottom"/>
          </w:tcPr>
          <w:p w:rsidR="00000000" w:rsidRDefault="00000000">
            <w:pPr>
              <w:tabs>
                <w:tab w:val="decimal" w:pos="774"/>
              </w:tabs>
              <w:rPr>
                <w:sz w:val="16"/>
              </w:rPr>
            </w:pPr>
            <w:r>
              <w:rPr>
                <w:sz w:val="16"/>
              </w:rPr>
              <w:t>4,1</w:t>
            </w:r>
          </w:p>
        </w:tc>
        <w:tc>
          <w:tcPr>
            <w:tcW w:w="582" w:type="pct"/>
            <w:tcMar>
              <w:bottom w:w="0" w:type="dxa"/>
            </w:tcMar>
            <w:vAlign w:val="bottom"/>
          </w:tcPr>
          <w:p w:rsidR="00000000" w:rsidRDefault="00000000">
            <w:pPr>
              <w:tabs>
                <w:tab w:val="decimal" w:pos="774"/>
              </w:tabs>
              <w:rPr>
                <w:sz w:val="16"/>
              </w:rPr>
            </w:pPr>
            <w:r>
              <w:rPr>
                <w:sz w:val="16"/>
              </w:rPr>
              <w:t>3,6</w:t>
            </w:r>
          </w:p>
        </w:tc>
      </w:tr>
      <w:tr w:rsidR="00000000">
        <w:trPr>
          <w:jc w:val="center"/>
        </w:trPr>
        <w:tc>
          <w:tcPr>
            <w:tcW w:w="572" w:type="pct"/>
            <w:tcMar>
              <w:bottom w:w="0" w:type="dxa"/>
            </w:tcMar>
            <w:vAlign w:val="bottom"/>
          </w:tcPr>
          <w:p w:rsidR="00000000" w:rsidRDefault="00000000">
            <w:pPr>
              <w:ind w:left="284"/>
              <w:rPr>
                <w:rFonts w:eastAsia="Arial Unicode MS"/>
                <w:sz w:val="16"/>
              </w:rPr>
            </w:pPr>
            <w:r>
              <w:rPr>
                <w:sz w:val="16"/>
              </w:rPr>
              <w:t>45-49</w:t>
            </w:r>
          </w:p>
        </w:tc>
        <w:tc>
          <w:tcPr>
            <w:tcW w:w="480" w:type="pct"/>
            <w:tcMar>
              <w:bottom w:w="0" w:type="dxa"/>
            </w:tcMar>
            <w:vAlign w:val="bottom"/>
          </w:tcPr>
          <w:p w:rsidR="00000000" w:rsidRDefault="00000000">
            <w:pPr>
              <w:tabs>
                <w:tab w:val="decimal" w:pos="774"/>
              </w:tabs>
              <w:rPr>
                <w:sz w:val="16"/>
              </w:rPr>
            </w:pPr>
            <w:r>
              <w:rPr>
                <w:sz w:val="16"/>
              </w:rPr>
              <w:t>2,7</w:t>
            </w:r>
          </w:p>
        </w:tc>
        <w:tc>
          <w:tcPr>
            <w:tcW w:w="480" w:type="pct"/>
            <w:tcMar>
              <w:bottom w:w="0" w:type="dxa"/>
            </w:tcMar>
            <w:vAlign w:val="bottom"/>
          </w:tcPr>
          <w:p w:rsidR="00000000" w:rsidRDefault="00000000">
            <w:pPr>
              <w:tabs>
                <w:tab w:val="decimal" w:pos="774"/>
              </w:tabs>
              <w:rPr>
                <w:sz w:val="16"/>
              </w:rPr>
            </w:pPr>
            <w:r>
              <w:rPr>
                <w:sz w:val="16"/>
              </w:rPr>
              <w:t>2,8</w:t>
            </w:r>
          </w:p>
        </w:tc>
        <w:tc>
          <w:tcPr>
            <w:tcW w:w="481" w:type="pct"/>
            <w:tcMar>
              <w:bottom w:w="0" w:type="dxa"/>
            </w:tcMar>
            <w:vAlign w:val="bottom"/>
          </w:tcPr>
          <w:p w:rsidR="00000000" w:rsidRDefault="00000000">
            <w:pPr>
              <w:tabs>
                <w:tab w:val="decimal" w:pos="774"/>
              </w:tabs>
              <w:rPr>
                <w:sz w:val="16"/>
              </w:rPr>
            </w:pPr>
            <w:r>
              <w:rPr>
                <w:sz w:val="16"/>
              </w:rPr>
              <w:t>2,6</w:t>
            </w:r>
          </w:p>
        </w:tc>
        <w:tc>
          <w:tcPr>
            <w:tcW w:w="482" w:type="pct"/>
            <w:tcMar>
              <w:bottom w:w="0" w:type="dxa"/>
            </w:tcMar>
            <w:vAlign w:val="bottom"/>
          </w:tcPr>
          <w:p w:rsidR="00000000" w:rsidRDefault="00000000">
            <w:pPr>
              <w:tabs>
                <w:tab w:val="decimal" w:pos="774"/>
              </w:tabs>
              <w:rPr>
                <w:sz w:val="16"/>
              </w:rPr>
            </w:pPr>
            <w:r>
              <w:rPr>
                <w:sz w:val="16"/>
              </w:rPr>
              <w:t>2,7</w:t>
            </w:r>
          </w:p>
        </w:tc>
        <w:tc>
          <w:tcPr>
            <w:tcW w:w="481" w:type="pct"/>
            <w:tcMar>
              <w:bottom w:w="0" w:type="dxa"/>
            </w:tcMar>
            <w:vAlign w:val="bottom"/>
          </w:tcPr>
          <w:p w:rsidR="00000000" w:rsidRDefault="00000000">
            <w:pPr>
              <w:tabs>
                <w:tab w:val="decimal" w:pos="774"/>
              </w:tabs>
              <w:rPr>
                <w:sz w:val="16"/>
              </w:rPr>
            </w:pPr>
            <w:r>
              <w:rPr>
                <w:sz w:val="16"/>
              </w:rPr>
              <w:t>2,7</w:t>
            </w:r>
          </w:p>
        </w:tc>
        <w:tc>
          <w:tcPr>
            <w:tcW w:w="474" w:type="pct"/>
            <w:tcMar>
              <w:bottom w:w="0" w:type="dxa"/>
            </w:tcMar>
            <w:vAlign w:val="bottom"/>
          </w:tcPr>
          <w:p w:rsidR="00000000" w:rsidRDefault="00000000">
            <w:pPr>
              <w:tabs>
                <w:tab w:val="decimal" w:pos="774"/>
              </w:tabs>
              <w:rPr>
                <w:sz w:val="16"/>
              </w:rPr>
            </w:pPr>
            <w:r>
              <w:rPr>
                <w:sz w:val="16"/>
              </w:rPr>
              <w:t>2,7</w:t>
            </w:r>
          </w:p>
        </w:tc>
        <w:tc>
          <w:tcPr>
            <w:tcW w:w="486" w:type="pct"/>
            <w:tcMar>
              <w:bottom w:w="0" w:type="dxa"/>
            </w:tcMar>
            <w:vAlign w:val="bottom"/>
          </w:tcPr>
          <w:p w:rsidR="00000000" w:rsidRDefault="00000000">
            <w:pPr>
              <w:tabs>
                <w:tab w:val="decimal" w:pos="774"/>
              </w:tabs>
              <w:rPr>
                <w:sz w:val="16"/>
              </w:rPr>
            </w:pPr>
            <w:r>
              <w:rPr>
                <w:sz w:val="16"/>
              </w:rPr>
              <w:t>2,8</w:t>
            </w:r>
          </w:p>
        </w:tc>
        <w:tc>
          <w:tcPr>
            <w:tcW w:w="482" w:type="pct"/>
            <w:tcMar>
              <w:bottom w:w="0" w:type="dxa"/>
            </w:tcMar>
            <w:vAlign w:val="bottom"/>
          </w:tcPr>
          <w:p w:rsidR="00000000" w:rsidRDefault="00000000">
            <w:pPr>
              <w:tabs>
                <w:tab w:val="decimal" w:pos="774"/>
              </w:tabs>
              <w:rPr>
                <w:sz w:val="16"/>
              </w:rPr>
            </w:pPr>
            <w:r>
              <w:rPr>
                <w:sz w:val="16"/>
              </w:rPr>
              <w:t>3,1</w:t>
            </w:r>
          </w:p>
        </w:tc>
        <w:tc>
          <w:tcPr>
            <w:tcW w:w="582" w:type="pct"/>
            <w:tcMar>
              <w:bottom w:w="0" w:type="dxa"/>
            </w:tcMar>
            <w:vAlign w:val="bottom"/>
          </w:tcPr>
          <w:p w:rsidR="00000000" w:rsidRDefault="00000000">
            <w:pPr>
              <w:tabs>
                <w:tab w:val="decimal" w:pos="774"/>
              </w:tabs>
              <w:rPr>
                <w:sz w:val="16"/>
              </w:rPr>
            </w:pPr>
            <w:r>
              <w:rPr>
                <w:sz w:val="16"/>
              </w:rPr>
              <w:t>2,5</w:t>
            </w:r>
          </w:p>
        </w:tc>
      </w:tr>
      <w:tr w:rsidR="00000000">
        <w:trPr>
          <w:jc w:val="center"/>
        </w:trPr>
        <w:tc>
          <w:tcPr>
            <w:tcW w:w="572" w:type="pct"/>
            <w:tcMar>
              <w:bottom w:w="0" w:type="dxa"/>
            </w:tcMar>
            <w:vAlign w:val="bottom"/>
          </w:tcPr>
          <w:p w:rsidR="00000000" w:rsidRDefault="00000000">
            <w:pPr>
              <w:ind w:left="284"/>
              <w:rPr>
                <w:rFonts w:eastAsia="Arial Unicode MS"/>
                <w:sz w:val="16"/>
              </w:rPr>
            </w:pPr>
            <w:r>
              <w:rPr>
                <w:sz w:val="16"/>
              </w:rPr>
              <w:t>50-54</w:t>
            </w:r>
          </w:p>
        </w:tc>
        <w:tc>
          <w:tcPr>
            <w:tcW w:w="480" w:type="pct"/>
            <w:tcMar>
              <w:bottom w:w="0" w:type="dxa"/>
            </w:tcMar>
            <w:vAlign w:val="bottom"/>
          </w:tcPr>
          <w:p w:rsidR="00000000" w:rsidRDefault="00000000">
            <w:pPr>
              <w:tabs>
                <w:tab w:val="decimal" w:pos="774"/>
              </w:tabs>
              <w:rPr>
                <w:sz w:val="16"/>
              </w:rPr>
            </w:pPr>
            <w:r>
              <w:rPr>
                <w:sz w:val="16"/>
              </w:rPr>
              <w:t>2,2</w:t>
            </w:r>
          </w:p>
        </w:tc>
        <w:tc>
          <w:tcPr>
            <w:tcW w:w="480" w:type="pct"/>
            <w:tcMar>
              <w:bottom w:w="0" w:type="dxa"/>
            </w:tcMar>
            <w:vAlign w:val="bottom"/>
          </w:tcPr>
          <w:p w:rsidR="00000000" w:rsidRDefault="00000000">
            <w:pPr>
              <w:tabs>
                <w:tab w:val="decimal" w:pos="774"/>
              </w:tabs>
              <w:rPr>
                <w:sz w:val="16"/>
              </w:rPr>
            </w:pPr>
            <w:r>
              <w:rPr>
                <w:sz w:val="16"/>
              </w:rPr>
              <w:t>2,3</w:t>
            </w:r>
          </w:p>
        </w:tc>
        <w:tc>
          <w:tcPr>
            <w:tcW w:w="481" w:type="pct"/>
            <w:tcMar>
              <w:bottom w:w="0" w:type="dxa"/>
            </w:tcMar>
            <w:vAlign w:val="bottom"/>
          </w:tcPr>
          <w:p w:rsidR="00000000" w:rsidRDefault="00000000">
            <w:pPr>
              <w:tabs>
                <w:tab w:val="decimal" w:pos="774"/>
              </w:tabs>
              <w:rPr>
                <w:sz w:val="16"/>
              </w:rPr>
            </w:pPr>
            <w:r>
              <w:rPr>
                <w:sz w:val="16"/>
              </w:rPr>
              <w:t>2,2</w:t>
            </w:r>
          </w:p>
        </w:tc>
        <w:tc>
          <w:tcPr>
            <w:tcW w:w="482" w:type="pct"/>
            <w:tcMar>
              <w:bottom w:w="0" w:type="dxa"/>
            </w:tcMar>
            <w:vAlign w:val="bottom"/>
          </w:tcPr>
          <w:p w:rsidR="00000000" w:rsidRDefault="00000000">
            <w:pPr>
              <w:tabs>
                <w:tab w:val="decimal" w:pos="774"/>
              </w:tabs>
              <w:rPr>
                <w:sz w:val="16"/>
              </w:rPr>
            </w:pPr>
            <w:r>
              <w:rPr>
                <w:sz w:val="16"/>
              </w:rPr>
              <w:t>2,4</w:t>
            </w:r>
          </w:p>
        </w:tc>
        <w:tc>
          <w:tcPr>
            <w:tcW w:w="481" w:type="pct"/>
            <w:tcMar>
              <w:bottom w:w="0" w:type="dxa"/>
            </w:tcMar>
            <w:vAlign w:val="bottom"/>
          </w:tcPr>
          <w:p w:rsidR="00000000" w:rsidRDefault="00000000">
            <w:pPr>
              <w:tabs>
                <w:tab w:val="decimal" w:pos="774"/>
              </w:tabs>
              <w:rPr>
                <w:sz w:val="16"/>
              </w:rPr>
            </w:pPr>
            <w:r>
              <w:rPr>
                <w:sz w:val="16"/>
              </w:rPr>
              <w:t>2,2</w:t>
            </w:r>
          </w:p>
        </w:tc>
        <w:tc>
          <w:tcPr>
            <w:tcW w:w="474" w:type="pct"/>
            <w:tcMar>
              <w:bottom w:w="0" w:type="dxa"/>
            </w:tcMar>
            <w:vAlign w:val="bottom"/>
          </w:tcPr>
          <w:p w:rsidR="00000000" w:rsidRDefault="00000000">
            <w:pPr>
              <w:tabs>
                <w:tab w:val="decimal" w:pos="774"/>
              </w:tabs>
              <w:rPr>
                <w:sz w:val="16"/>
              </w:rPr>
            </w:pPr>
            <w:r>
              <w:rPr>
                <w:sz w:val="16"/>
              </w:rPr>
              <w:t>2,5</w:t>
            </w:r>
          </w:p>
        </w:tc>
        <w:tc>
          <w:tcPr>
            <w:tcW w:w="486" w:type="pct"/>
            <w:tcMar>
              <w:bottom w:w="0" w:type="dxa"/>
            </w:tcMar>
            <w:vAlign w:val="bottom"/>
          </w:tcPr>
          <w:p w:rsidR="00000000" w:rsidRDefault="00000000">
            <w:pPr>
              <w:tabs>
                <w:tab w:val="decimal" w:pos="774"/>
              </w:tabs>
              <w:rPr>
                <w:sz w:val="16"/>
              </w:rPr>
            </w:pPr>
            <w:r>
              <w:rPr>
                <w:sz w:val="16"/>
              </w:rPr>
              <w:t>2,0</w:t>
            </w:r>
          </w:p>
        </w:tc>
        <w:tc>
          <w:tcPr>
            <w:tcW w:w="482" w:type="pct"/>
            <w:tcMar>
              <w:bottom w:w="0" w:type="dxa"/>
            </w:tcMar>
            <w:vAlign w:val="bottom"/>
          </w:tcPr>
          <w:p w:rsidR="00000000" w:rsidRDefault="00000000">
            <w:pPr>
              <w:tabs>
                <w:tab w:val="decimal" w:pos="774"/>
              </w:tabs>
              <w:rPr>
                <w:sz w:val="16"/>
              </w:rPr>
            </w:pPr>
            <w:r>
              <w:rPr>
                <w:sz w:val="16"/>
              </w:rPr>
              <w:t>2,3</w:t>
            </w:r>
          </w:p>
        </w:tc>
        <w:tc>
          <w:tcPr>
            <w:tcW w:w="582" w:type="pct"/>
            <w:tcMar>
              <w:bottom w:w="0" w:type="dxa"/>
            </w:tcMar>
            <w:vAlign w:val="bottom"/>
          </w:tcPr>
          <w:p w:rsidR="00000000" w:rsidRDefault="00000000">
            <w:pPr>
              <w:tabs>
                <w:tab w:val="decimal" w:pos="774"/>
              </w:tabs>
              <w:rPr>
                <w:sz w:val="16"/>
              </w:rPr>
            </w:pPr>
            <w:r>
              <w:rPr>
                <w:sz w:val="16"/>
              </w:rPr>
              <w:t>1,6</w:t>
            </w:r>
          </w:p>
        </w:tc>
      </w:tr>
      <w:tr w:rsidR="00000000">
        <w:trPr>
          <w:jc w:val="center"/>
        </w:trPr>
        <w:tc>
          <w:tcPr>
            <w:tcW w:w="572" w:type="pct"/>
            <w:tcMar>
              <w:bottom w:w="0" w:type="dxa"/>
            </w:tcMar>
            <w:vAlign w:val="bottom"/>
          </w:tcPr>
          <w:p w:rsidR="00000000" w:rsidRDefault="00000000">
            <w:pPr>
              <w:ind w:left="284"/>
              <w:rPr>
                <w:rFonts w:eastAsia="Arial Unicode MS"/>
                <w:sz w:val="16"/>
              </w:rPr>
            </w:pPr>
            <w:r>
              <w:rPr>
                <w:sz w:val="16"/>
              </w:rPr>
              <w:t>55-59</w:t>
            </w:r>
          </w:p>
        </w:tc>
        <w:tc>
          <w:tcPr>
            <w:tcW w:w="480" w:type="pct"/>
            <w:tcMar>
              <w:bottom w:w="0" w:type="dxa"/>
            </w:tcMar>
            <w:vAlign w:val="bottom"/>
          </w:tcPr>
          <w:p w:rsidR="00000000" w:rsidRDefault="00000000">
            <w:pPr>
              <w:tabs>
                <w:tab w:val="decimal" w:pos="774"/>
              </w:tabs>
              <w:rPr>
                <w:sz w:val="16"/>
              </w:rPr>
            </w:pPr>
            <w:r>
              <w:rPr>
                <w:sz w:val="16"/>
              </w:rPr>
              <w:t>1,6</w:t>
            </w:r>
          </w:p>
        </w:tc>
        <w:tc>
          <w:tcPr>
            <w:tcW w:w="480" w:type="pct"/>
            <w:tcMar>
              <w:bottom w:w="0" w:type="dxa"/>
            </w:tcMar>
            <w:vAlign w:val="bottom"/>
          </w:tcPr>
          <w:p w:rsidR="00000000" w:rsidRDefault="00000000">
            <w:pPr>
              <w:tabs>
                <w:tab w:val="decimal" w:pos="774"/>
              </w:tabs>
              <w:rPr>
                <w:sz w:val="16"/>
              </w:rPr>
            </w:pPr>
            <w:r>
              <w:rPr>
                <w:sz w:val="16"/>
              </w:rPr>
              <w:t>1,7</w:t>
            </w:r>
          </w:p>
        </w:tc>
        <w:tc>
          <w:tcPr>
            <w:tcW w:w="481" w:type="pct"/>
            <w:tcMar>
              <w:bottom w:w="0" w:type="dxa"/>
            </w:tcMar>
            <w:vAlign w:val="bottom"/>
          </w:tcPr>
          <w:p w:rsidR="00000000" w:rsidRDefault="00000000">
            <w:pPr>
              <w:tabs>
                <w:tab w:val="decimal" w:pos="774"/>
              </w:tabs>
              <w:rPr>
                <w:sz w:val="16"/>
              </w:rPr>
            </w:pPr>
            <w:r>
              <w:rPr>
                <w:sz w:val="16"/>
              </w:rPr>
              <w:t>1,5</w:t>
            </w:r>
          </w:p>
        </w:tc>
        <w:tc>
          <w:tcPr>
            <w:tcW w:w="482" w:type="pct"/>
            <w:tcMar>
              <w:bottom w:w="0" w:type="dxa"/>
            </w:tcMar>
            <w:vAlign w:val="bottom"/>
          </w:tcPr>
          <w:p w:rsidR="00000000" w:rsidRDefault="00000000">
            <w:pPr>
              <w:tabs>
                <w:tab w:val="decimal" w:pos="774"/>
              </w:tabs>
              <w:rPr>
                <w:sz w:val="16"/>
              </w:rPr>
            </w:pPr>
            <w:r>
              <w:rPr>
                <w:sz w:val="16"/>
              </w:rPr>
              <w:t>1,8</w:t>
            </w:r>
          </w:p>
        </w:tc>
        <w:tc>
          <w:tcPr>
            <w:tcW w:w="481" w:type="pct"/>
            <w:tcMar>
              <w:bottom w:w="0" w:type="dxa"/>
            </w:tcMar>
            <w:vAlign w:val="bottom"/>
          </w:tcPr>
          <w:p w:rsidR="00000000" w:rsidRDefault="00000000">
            <w:pPr>
              <w:tabs>
                <w:tab w:val="decimal" w:pos="774"/>
              </w:tabs>
              <w:rPr>
                <w:sz w:val="16"/>
              </w:rPr>
            </w:pPr>
            <w:r>
              <w:rPr>
                <w:sz w:val="16"/>
              </w:rPr>
              <w:t>1,8</w:t>
            </w:r>
          </w:p>
        </w:tc>
        <w:tc>
          <w:tcPr>
            <w:tcW w:w="474" w:type="pct"/>
            <w:tcMar>
              <w:bottom w:w="0" w:type="dxa"/>
            </w:tcMar>
            <w:vAlign w:val="bottom"/>
          </w:tcPr>
          <w:p w:rsidR="00000000" w:rsidRDefault="00000000">
            <w:pPr>
              <w:tabs>
                <w:tab w:val="decimal" w:pos="774"/>
              </w:tabs>
              <w:rPr>
                <w:sz w:val="16"/>
              </w:rPr>
            </w:pPr>
            <w:r>
              <w:rPr>
                <w:sz w:val="16"/>
              </w:rPr>
              <w:t>1,8</w:t>
            </w:r>
          </w:p>
        </w:tc>
        <w:tc>
          <w:tcPr>
            <w:tcW w:w="486" w:type="pct"/>
            <w:tcMar>
              <w:bottom w:w="0" w:type="dxa"/>
            </w:tcMar>
            <w:vAlign w:val="bottom"/>
          </w:tcPr>
          <w:p w:rsidR="00000000" w:rsidRDefault="00000000">
            <w:pPr>
              <w:tabs>
                <w:tab w:val="decimal" w:pos="774"/>
              </w:tabs>
              <w:rPr>
                <w:sz w:val="16"/>
              </w:rPr>
            </w:pPr>
            <w:r>
              <w:rPr>
                <w:sz w:val="16"/>
              </w:rPr>
              <w:t>1,2</w:t>
            </w:r>
          </w:p>
        </w:tc>
        <w:tc>
          <w:tcPr>
            <w:tcW w:w="482" w:type="pct"/>
            <w:tcMar>
              <w:bottom w:w="0" w:type="dxa"/>
            </w:tcMar>
            <w:vAlign w:val="bottom"/>
          </w:tcPr>
          <w:p w:rsidR="00000000" w:rsidRDefault="00000000">
            <w:pPr>
              <w:tabs>
                <w:tab w:val="decimal" w:pos="774"/>
              </w:tabs>
              <w:rPr>
                <w:sz w:val="16"/>
              </w:rPr>
            </w:pPr>
            <w:r>
              <w:rPr>
                <w:sz w:val="16"/>
              </w:rPr>
              <w:t>1,4</w:t>
            </w:r>
          </w:p>
        </w:tc>
        <w:tc>
          <w:tcPr>
            <w:tcW w:w="582" w:type="pct"/>
            <w:tcMar>
              <w:bottom w:w="0" w:type="dxa"/>
            </w:tcMar>
            <w:vAlign w:val="bottom"/>
          </w:tcPr>
          <w:p w:rsidR="00000000" w:rsidRDefault="00000000">
            <w:pPr>
              <w:tabs>
                <w:tab w:val="decimal" w:pos="774"/>
              </w:tabs>
              <w:rPr>
                <w:sz w:val="16"/>
              </w:rPr>
            </w:pPr>
            <w:r>
              <w:rPr>
                <w:sz w:val="16"/>
              </w:rPr>
              <w:t>0,9</w:t>
            </w:r>
          </w:p>
        </w:tc>
      </w:tr>
      <w:tr w:rsidR="00000000">
        <w:trPr>
          <w:jc w:val="center"/>
        </w:trPr>
        <w:tc>
          <w:tcPr>
            <w:tcW w:w="572" w:type="pct"/>
            <w:tcMar>
              <w:bottom w:w="0" w:type="dxa"/>
            </w:tcMar>
            <w:vAlign w:val="bottom"/>
          </w:tcPr>
          <w:p w:rsidR="00000000" w:rsidRDefault="00000000">
            <w:pPr>
              <w:ind w:left="284"/>
              <w:rPr>
                <w:rFonts w:eastAsia="Arial Unicode MS"/>
                <w:sz w:val="16"/>
              </w:rPr>
            </w:pPr>
            <w:r>
              <w:rPr>
                <w:sz w:val="16"/>
              </w:rPr>
              <w:t>60-64</w:t>
            </w:r>
          </w:p>
        </w:tc>
        <w:tc>
          <w:tcPr>
            <w:tcW w:w="480" w:type="pct"/>
            <w:tcMar>
              <w:bottom w:w="0" w:type="dxa"/>
            </w:tcMar>
            <w:vAlign w:val="bottom"/>
          </w:tcPr>
          <w:p w:rsidR="00000000" w:rsidRDefault="00000000">
            <w:pPr>
              <w:tabs>
                <w:tab w:val="decimal" w:pos="774"/>
              </w:tabs>
              <w:rPr>
                <w:sz w:val="16"/>
              </w:rPr>
            </w:pPr>
            <w:r>
              <w:rPr>
                <w:sz w:val="16"/>
              </w:rPr>
              <w:t>1,4</w:t>
            </w:r>
          </w:p>
        </w:tc>
        <w:tc>
          <w:tcPr>
            <w:tcW w:w="480" w:type="pct"/>
            <w:tcMar>
              <w:bottom w:w="0" w:type="dxa"/>
            </w:tcMar>
            <w:vAlign w:val="bottom"/>
          </w:tcPr>
          <w:p w:rsidR="00000000" w:rsidRDefault="00000000">
            <w:pPr>
              <w:tabs>
                <w:tab w:val="decimal" w:pos="774"/>
              </w:tabs>
              <w:rPr>
                <w:sz w:val="16"/>
              </w:rPr>
            </w:pPr>
            <w:r>
              <w:rPr>
                <w:sz w:val="16"/>
              </w:rPr>
              <w:t>1,5</w:t>
            </w:r>
          </w:p>
        </w:tc>
        <w:tc>
          <w:tcPr>
            <w:tcW w:w="481" w:type="pct"/>
            <w:tcMar>
              <w:bottom w:w="0" w:type="dxa"/>
            </w:tcMar>
            <w:vAlign w:val="bottom"/>
          </w:tcPr>
          <w:p w:rsidR="00000000" w:rsidRDefault="00000000">
            <w:pPr>
              <w:tabs>
                <w:tab w:val="decimal" w:pos="774"/>
              </w:tabs>
              <w:rPr>
                <w:sz w:val="16"/>
              </w:rPr>
            </w:pPr>
            <w:r>
              <w:rPr>
                <w:sz w:val="16"/>
              </w:rPr>
              <w:t>1,4</w:t>
            </w:r>
          </w:p>
        </w:tc>
        <w:tc>
          <w:tcPr>
            <w:tcW w:w="482" w:type="pct"/>
            <w:tcMar>
              <w:bottom w:w="0" w:type="dxa"/>
            </w:tcMar>
            <w:vAlign w:val="bottom"/>
          </w:tcPr>
          <w:p w:rsidR="00000000" w:rsidRDefault="00000000">
            <w:pPr>
              <w:tabs>
                <w:tab w:val="decimal" w:pos="774"/>
              </w:tabs>
              <w:rPr>
                <w:sz w:val="16"/>
              </w:rPr>
            </w:pPr>
            <w:r>
              <w:rPr>
                <w:sz w:val="16"/>
              </w:rPr>
              <w:t>1,7</w:t>
            </w:r>
          </w:p>
        </w:tc>
        <w:tc>
          <w:tcPr>
            <w:tcW w:w="481" w:type="pct"/>
            <w:tcMar>
              <w:bottom w:w="0" w:type="dxa"/>
            </w:tcMar>
            <w:vAlign w:val="bottom"/>
          </w:tcPr>
          <w:p w:rsidR="00000000" w:rsidRDefault="00000000">
            <w:pPr>
              <w:tabs>
                <w:tab w:val="decimal" w:pos="774"/>
              </w:tabs>
              <w:rPr>
                <w:sz w:val="16"/>
              </w:rPr>
            </w:pPr>
            <w:r>
              <w:rPr>
                <w:sz w:val="16"/>
              </w:rPr>
              <w:t>1,7</w:t>
            </w:r>
          </w:p>
        </w:tc>
        <w:tc>
          <w:tcPr>
            <w:tcW w:w="474" w:type="pct"/>
            <w:tcMar>
              <w:bottom w:w="0" w:type="dxa"/>
            </w:tcMar>
            <w:vAlign w:val="bottom"/>
          </w:tcPr>
          <w:p w:rsidR="00000000" w:rsidRDefault="00000000">
            <w:pPr>
              <w:tabs>
                <w:tab w:val="decimal" w:pos="774"/>
              </w:tabs>
              <w:rPr>
                <w:sz w:val="16"/>
              </w:rPr>
            </w:pPr>
            <w:r>
              <w:rPr>
                <w:sz w:val="16"/>
              </w:rPr>
              <w:t>1,8</w:t>
            </w:r>
          </w:p>
        </w:tc>
        <w:tc>
          <w:tcPr>
            <w:tcW w:w="486" w:type="pct"/>
            <w:tcMar>
              <w:bottom w:w="0" w:type="dxa"/>
            </w:tcMar>
            <w:vAlign w:val="bottom"/>
          </w:tcPr>
          <w:p w:rsidR="00000000" w:rsidRDefault="00000000">
            <w:pPr>
              <w:tabs>
                <w:tab w:val="decimal" w:pos="774"/>
              </w:tabs>
              <w:rPr>
                <w:sz w:val="16"/>
              </w:rPr>
            </w:pPr>
            <w:r>
              <w:rPr>
                <w:sz w:val="16"/>
              </w:rPr>
              <w:t>0,8</w:t>
            </w:r>
          </w:p>
        </w:tc>
        <w:tc>
          <w:tcPr>
            <w:tcW w:w="482" w:type="pct"/>
            <w:tcMar>
              <w:bottom w:w="0" w:type="dxa"/>
            </w:tcMar>
            <w:vAlign w:val="bottom"/>
          </w:tcPr>
          <w:p w:rsidR="00000000" w:rsidRDefault="00000000">
            <w:pPr>
              <w:tabs>
                <w:tab w:val="decimal" w:pos="774"/>
              </w:tabs>
              <w:rPr>
                <w:sz w:val="16"/>
              </w:rPr>
            </w:pPr>
            <w:r>
              <w:rPr>
                <w:sz w:val="16"/>
              </w:rPr>
              <w:t>0,9</w:t>
            </w:r>
          </w:p>
        </w:tc>
        <w:tc>
          <w:tcPr>
            <w:tcW w:w="582" w:type="pct"/>
            <w:tcMar>
              <w:bottom w:w="0" w:type="dxa"/>
            </w:tcMar>
            <w:vAlign w:val="bottom"/>
          </w:tcPr>
          <w:p w:rsidR="00000000" w:rsidRDefault="00000000">
            <w:pPr>
              <w:tabs>
                <w:tab w:val="decimal" w:pos="774"/>
              </w:tabs>
              <w:rPr>
                <w:sz w:val="16"/>
              </w:rPr>
            </w:pPr>
            <w:r>
              <w:rPr>
                <w:sz w:val="16"/>
              </w:rPr>
              <w:t>0,8</w:t>
            </w:r>
          </w:p>
        </w:tc>
      </w:tr>
      <w:tr w:rsidR="00000000">
        <w:trPr>
          <w:jc w:val="center"/>
        </w:trPr>
        <w:tc>
          <w:tcPr>
            <w:tcW w:w="572" w:type="pct"/>
            <w:tcMar>
              <w:bottom w:w="0" w:type="dxa"/>
            </w:tcMar>
            <w:vAlign w:val="bottom"/>
          </w:tcPr>
          <w:p w:rsidR="00000000" w:rsidRDefault="00000000">
            <w:pPr>
              <w:ind w:left="284"/>
              <w:rPr>
                <w:rFonts w:eastAsia="Arial Unicode MS"/>
                <w:sz w:val="16"/>
              </w:rPr>
            </w:pPr>
            <w:r>
              <w:rPr>
                <w:sz w:val="16"/>
              </w:rPr>
              <w:t>65-69</w:t>
            </w:r>
          </w:p>
        </w:tc>
        <w:tc>
          <w:tcPr>
            <w:tcW w:w="480" w:type="pct"/>
            <w:tcMar>
              <w:bottom w:w="0" w:type="dxa"/>
            </w:tcMar>
            <w:vAlign w:val="bottom"/>
          </w:tcPr>
          <w:p w:rsidR="00000000" w:rsidRDefault="00000000">
            <w:pPr>
              <w:tabs>
                <w:tab w:val="decimal" w:pos="774"/>
              </w:tabs>
              <w:rPr>
                <w:sz w:val="16"/>
              </w:rPr>
            </w:pPr>
            <w:r>
              <w:rPr>
                <w:sz w:val="16"/>
              </w:rPr>
              <w:t>1,1</w:t>
            </w:r>
          </w:p>
        </w:tc>
        <w:tc>
          <w:tcPr>
            <w:tcW w:w="480" w:type="pct"/>
            <w:tcMar>
              <w:bottom w:w="0" w:type="dxa"/>
            </w:tcMar>
            <w:vAlign w:val="bottom"/>
          </w:tcPr>
          <w:p w:rsidR="00000000" w:rsidRDefault="00000000">
            <w:pPr>
              <w:tabs>
                <w:tab w:val="decimal" w:pos="774"/>
              </w:tabs>
              <w:rPr>
                <w:sz w:val="16"/>
              </w:rPr>
            </w:pPr>
            <w:r>
              <w:rPr>
                <w:sz w:val="16"/>
              </w:rPr>
              <w:t>1,2</w:t>
            </w:r>
          </w:p>
        </w:tc>
        <w:tc>
          <w:tcPr>
            <w:tcW w:w="481" w:type="pct"/>
            <w:tcMar>
              <w:bottom w:w="0" w:type="dxa"/>
            </w:tcMar>
            <w:vAlign w:val="bottom"/>
          </w:tcPr>
          <w:p w:rsidR="00000000" w:rsidRDefault="00000000">
            <w:pPr>
              <w:tabs>
                <w:tab w:val="decimal" w:pos="774"/>
              </w:tabs>
              <w:rPr>
                <w:sz w:val="16"/>
              </w:rPr>
            </w:pPr>
            <w:r>
              <w:rPr>
                <w:sz w:val="16"/>
              </w:rPr>
              <w:t>1,0</w:t>
            </w:r>
          </w:p>
        </w:tc>
        <w:tc>
          <w:tcPr>
            <w:tcW w:w="482" w:type="pct"/>
            <w:tcMar>
              <w:bottom w:w="0" w:type="dxa"/>
            </w:tcMar>
            <w:vAlign w:val="bottom"/>
          </w:tcPr>
          <w:p w:rsidR="00000000" w:rsidRDefault="00000000">
            <w:pPr>
              <w:tabs>
                <w:tab w:val="decimal" w:pos="774"/>
              </w:tabs>
              <w:rPr>
                <w:sz w:val="16"/>
              </w:rPr>
            </w:pPr>
            <w:r>
              <w:rPr>
                <w:sz w:val="16"/>
              </w:rPr>
              <w:t>1,4</w:t>
            </w:r>
          </w:p>
        </w:tc>
        <w:tc>
          <w:tcPr>
            <w:tcW w:w="481" w:type="pct"/>
            <w:tcMar>
              <w:bottom w:w="0" w:type="dxa"/>
            </w:tcMar>
            <w:vAlign w:val="bottom"/>
          </w:tcPr>
          <w:p w:rsidR="00000000" w:rsidRDefault="00000000">
            <w:pPr>
              <w:tabs>
                <w:tab w:val="decimal" w:pos="774"/>
              </w:tabs>
              <w:rPr>
                <w:sz w:val="16"/>
              </w:rPr>
            </w:pPr>
            <w:r>
              <w:rPr>
                <w:sz w:val="16"/>
              </w:rPr>
              <w:t>1,5</w:t>
            </w:r>
          </w:p>
        </w:tc>
        <w:tc>
          <w:tcPr>
            <w:tcW w:w="474" w:type="pct"/>
            <w:tcMar>
              <w:bottom w:w="0" w:type="dxa"/>
            </w:tcMar>
            <w:vAlign w:val="bottom"/>
          </w:tcPr>
          <w:p w:rsidR="00000000" w:rsidRDefault="00000000">
            <w:pPr>
              <w:tabs>
                <w:tab w:val="decimal" w:pos="774"/>
              </w:tabs>
              <w:rPr>
                <w:sz w:val="16"/>
              </w:rPr>
            </w:pPr>
            <w:r>
              <w:rPr>
                <w:sz w:val="16"/>
              </w:rPr>
              <w:t>1,2</w:t>
            </w:r>
          </w:p>
        </w:tc>
        <w:tc>
          <w:tcPr>
            <w:tcW w:w="486" w:type="pct"/>
            <w:tcMar>
              <w:bottom w:w="0" w:type="dxa"/>
            </w:tcMar>
            <w:vAlign w:val="bottom"/>
          </w:tcPr>
          <w:p w:rsidR="00000000" w:rsidRDefault="00000000">
            <w:pPr>
              <w:tabs>
                <w:tab w:val="decimal" w:pos="774"/>
              </w:tabs>
              <w:rPr>
                <w:sz w:val="16"/>
              </w:rPr>
            </w:pPr>
            <w:r>
              <w:rPr>
                <w:sz w:val="16"/>
              </w:rPr>
              <w:t>0,6</w:t>
            </w:r>
          </w:p>
        </w:tc>
        <w:tc>
          <w:tcPr>
            <w:tcW w:w="482" w:type="pct"/>
            <w:tcMar>
              <w:bottom w:w="0" w:type="dxa"/>
            </w:tcMar>
            <w:vAlign w:val="bottom"/>
          </w:tcPr>
          <w:p w:rsidR="00000000" w:rsidRDefault="00000000">
            <w:pPr>
              <w:tabs>
                <w:tab w:val="decimal" w:pos="774"/>
              </w:tabs>
              <w:rPr>
                <w:sz w:val="16"/>
              </w:rPr>
            </w:pPr>
            <w:r>
              <w:rPr>
                <w:sz w:val="16"/>
              </w:rPr>
              <w:t>0,6</w:t>
            </w:r>
          </w:p>
        </w:tc>
        <w:tc>
          <w:tcPr>
            <w:tcW w:w="582" w:type="pct"/>
            <w:tcMar>
              <w:bottom w:w="0" w:type="dxa"/>
            </w:tcMar>
            <w:vAlign w:val="bottom"/>
          </w:tcPr>
          <w:p w:rsidR="00000000" w:rsidRDefault="00000000">
            <w:pPr>
              <w:tabs>
                <w:tab w:val="decimal" w:pos="774"/>
              </w:tabs>
              <w:rPr>
                <w:sz w:val="16"/>
              </w:rPr>
            </w:pPr>
            <w:r>
              <w:rPr>
                <w:sz w:val="16"/>
              </w:rPr>
              <w:t>0,5</w:t>
            </w:r>
          </w:p>
        </w:tc>
      </w:tr>
      <w:tr w:rsidR="00000000">
        <w:trPr>
          <w:jc w:val="center"/>
        </w:trPr>
        <w:tc>
          <w:tcPr>
            <w:tcW w:w="572" w:type="pct"/>
            <w:tcMar>
              <w:bottom w:w="0" w:type="dxa"/>
            </w:tcMar>
            <w:vAlign w:val="bottom"/>
          </w:tcPr>
          <w:p w:rsidR="00000000" w:rsidRDefault="00000000">
            <w:pPr>
              <w:ind w:left="284"/>
              <w:rPr>
                <w:rFonts w:eastAsia="Arial Unicode MS"/>
                <w:sz w:val="16"/>
              </w:rPr>
            </w:pPr>
            <w:r>
              <w:rPr>
                <w:sz w:val="16"/>
              </w:rPr>
              <w:t>70-74</w:t>
            </w:r>
          </w:p>
        </w:tc>
        <w:tc>
          <w:tcPr>
            <w:tcW w:w="480" w:type="pct"/>
            <w:tcMar>
              <w:bottom w:w="0" w:type="dxa"/>
            </w:tcMar>
            <w:vAlign w:val="bottom"/>
          </w:tcPr>
          <w:p w:rsidR="00000000" w:rsidRDefault="00000000">
            <w:pPr>
              <w:tabs>
                <w:tab w:val="decimal" w:pos="774"/>
              </w:tabs>
              <w:rPr>
                <w:sz w:val="16"/>
              </w:rPr>
            </w:pPr>
            <w:r>
              <w:rPr>
                <w:sz w:val="16"/>
              </w:rPr>
              <w:t>0,7</w:t>
            </w:r>
          </w:p>
        </w:tc>
        <w:tc>
          <w:tcPr>
            <w:tcW w:w="480" w:type="pct"/>
            <w:tcMar>
              <w:bottom w:w="0" w:type="dxa"/>
            </w:tcMar>
            <w:vAlign w:val="bottom"/>
          </w:tcPr>
          <w:p w:rsidR="00000000" w:rsidRDefault="00000000">
            <w:pPr>
              <w:tabs>
                <w:tab w:val="decimal" w:pos="774"/>
              </w:tabs>
              <w:rPr>
                <w:sz w:val="16"/>
              </w:rPr>
            </w:pPr>
            <w:r>
              <w:rPr>
                <w:sz w:val="16"/>
              </w:rPr>
              <w:t>0,8</w:t>
            </w:r>
          </w:p>
        </w:tc>
        <w:tc>
          <w:tcPr>
            <w:tcW w:w="481" w:type="pct"/>
            <w:tcMar>
              <w:bottom w:w="0" w:type="dxa"/>
            </w:tcMar>
            <w:vAlign w:val="bottom"/>
          </w:tcPr>
          <w:p w:rsidR="00000000" w:rsidRDefault="00000000">
            <w:pPr>
              <w:tabs>
                <w:tab w:val="decimal" w:pos="774"/>
              </w:tabs>
              <w:rPr>
                <w:sz w:val="16"/>
              </w:rPr>
            </w:pPr>
            <w:r>
              <w:rPr>
                <w:sz w:val="16"/>
              </w:rPr>
              <w:t>0,6</w:t>
            </w:r>
          </w:p>
        </w:tc>
        <w:tc>
          <w:tcPr>
            <w:tcW w:w="482" w:type="pct"/>
            <w:tcMar>
              <w:bottom w:w="0" w:type="dxa"/>
            </w:tcMar>
            <w:vAlign w:val="bottom"/>
          </w:tcPr>
          <w:p w:rsidR="00000000" w:rsidRDefault="00000000">
            <w:pPr>
              <w:tabs>
                <w:tab w:val="decimal" w:pos="774"/>
              </w:tabs>
              <w:rPr>
                <w:sz w:val="16"/>
              </w:rPr>
            </w:pPr>
            <w:r>
              <w:rPr>
                <w:sz w:val="16"/>
              </w:rPr>
              <w:t>0,9</w:t>
            </w:r>
          </w:p>
        </w:tc>
        <w:tc>
          <w:tcPr>
            <w:tcW w:w="481" w:type="pct"/>
            <w:tcMar>
              <w:bottom w:w="0" w:type="dxa"/>
            </w:tcMar>
            <w:vAlign w:val="bottom"/>
          </w:tcPr>
          <w:p w:rsidR="00000000" w:rsidRDefault="00000000">
            <w:pPr>
              <w:tabs>
                <w:tab w:val="decimal" w:pos="774"/>
              </w:tabs>
              <w:rPr>
                <w:sz w:val="16"/>
              </w:rPr>
            </w:pPr>
            <w:r>
              <w:rPr>
                <w:sz w:val="16"/>
              </w:rPr>
              <w:t>1,1</w:t>
            </w:r>
          </w:p>
        </w:tc>
        <w:tc>
          <w:tcPr>
            <w:tcW w:w="474" w:type="pct"/>
            <w:tcMar>
              <w:bottom w:w="0" w:type="dxa"/>
            </w:tcMar>
            <w:vAlign w:val="bottom"/>
          </w:tcPr>
          <w:p w:rsidR="00000000" w:rsidRDefault="00000000">
            <w:pPr>
              <w:tabs>
                <w:tab w:val="decimal" w:pos="774"/>
              </w:tabs>
              <w:rPr>
                <w:sz w:val="16"/>
              </w:rPr>
            </w:pPr>
            <w:r>
              <w:rPr>
                <w:sz w:val="16"/>
              </w:rPr>
              <w:t>0,8</w:t>
            </w:r>
          </w:p>
        </w:tc>
        <w:tc>
          <w:tcPr>
            <w:tcW w:w="486" w:type="pct"/>
            <w:tcMar>
              <w:bottom w:w="0" w:type="dxa"/>
            </w:tcMar>
            <w:vAlign w:val="bottom"/>
          </w:tcPr>
          <w:p w:rsidR="00000000" w:rsidRDefault="00000000">
            <w:pPr>
              <w:tabs>
                <w:tab w:val="decimal" w:pos="774"/>
              </w:tabs>
              <w:rPr>
                <w:sz w:val="16"/>
              </w:rPr>
            </w:pPr>
            <w:r>
              <w:rPr>
                <w:sz w:val="16"/>
              </w:rPr>
              <w:t>0,4</w:t>
            </w:r>
          </w:p>
        </w:tc>
        <w:tc>
          <w:tcPr>
            <w:tcW w:w="482" w:type="pct"/>
            <w:tcMar>
              <w:bottom w:w="0" w:type="dxa"/>
            </w:tcMar>
            <w:vAlign w:val="bottom"/>
          </w:tcPr>
          <w:p w:rsidR="00000000" w:rsidRDefault="00000000">
            <w:pPr>
              <w:tabs>
                <w:tab w:val="decimal" w:pos="774"/>
              </w:tabs>
              <w:rPr>
                <w:sz w:val="16"/>
              </w:rPr>
            </w:pPr>
            <w:r>
              <w:rPr>
                <w:sz w:val="16"/>
              </w:rPr>
              <w:t>0,4</w:t>
            </w:r>
          </w:p>
        </w:tc>
        <w:tc>
          <w:tcPr>
            <w:tcW w:w="582" w:type="pct"/>
            <w:tcMar>
              <w:bottom w:w="0" w:type="dxa"/>
            </w:tcMar>
            <w:vAlign w:val="bottom"/>
          </w:tcPr>
          <w:p w:rsidR="00000000" w:rsidRDefault="00000000">
            <w:pPr>
              <w:tabs>
                <w:tab w:val="decimal" w:pos="774"/>
              </w:tabs>
              <w:rPr>
                <w:sz w:val="16"/>
              </w:rPr>
            </w:pPr>
            <w:r>
              <w:rPr>
                <w:sz w:val="16"/>
              </w:rPr>
              <w:t>0,3</w:t>
            </w:r>
          </w:p>
        </w:tc>
      </w:tr>
      <w:tr w:rsidR="00000000">
        <w:trPr>
          <w:jc w:val="center"/>
        </w:trPr>
        <w:tc>
          <w:tcPr>
            <w:tcW w:w="572" w:type="pct"/>
            <w:tcMar>
              <w:bottom w:w="0" w:type="dxa"/>
            </w:tcMar>
            <w:vAlign w:val="bottom"/>
          </w:tcPr>
          <w:p w:rsidR="00000000" w:rsidRDefault="00000000">
            <w:pPr>
              <w:ind w:left="284"/>
              <w:rPr>
                <w:rFonts w:eastAsia="Arial Unicode MS"/>
                <w:sz w:val="16"/>
              </w:rPr>
            </w:pPr>
            <w:r>
              <w:rPr>
                <w:sz w:val="16"/>
              </w:rPr>
              <w:t>75-79</w:t>
            </w:r>
          </w:p>
        </w:tc>
        <w:tc>
          <w:tcPr>
            <w:tcW w:w="480" w:type="pct"/>
            <w:tcMar>
              <w:bottom w:w="0" w:type="dxa"/>
            </w:tcMar>
            <w:vAlign w:val="bottom"/>
          </w:tcPr>
          <w:p w:rsidR="00000000" w:rsidRDefault="00000000">
            <w:pPr>
              <w:tabs>
                <w:tab w:val="decimal" w:pos="774"/>
              </w:tabs>
              <w:rPr>
                <w:sz w:val="16"/>
              </w:rPr>
            </w:pPr>
            <w:r>
              <w:rPr>
                <w:sz w:val="16"/>
              </w:rPr>
              <w:t>0,4</w:t>
            </w:r>
          </w:p>
        </w:tc>
        <w:tc>
          <w:tcPr>
            <w:tcW w:w="480" w:type="pct"/>
            <w:tcMar>
              <w:bottom w:w="0" w:type="dxa"/>
            </w:tcMar>
            <w:vAlign w:val="bottom"/>
          </w:tcPr>
          <w:p w:rsidR="00000000" w:rsidRDefault="00000000">
            <w:pPr>
              <w:tabs>
                <w:tab w:val="decimal" w:pos="774"/>
              </w:tabs>
              <w:rPr>
                <w:sz w:val="16"/>
              </w:rPr>
            </w:pPr>
            <w:r>
              <w:rPr>
                <w:sz w:val="16"/>
              </w:rPr>
              <w:t>0,5</w:t>
            </w:r>
          </w:p>
        </w:tc>
        <w:tc>
          <w:tcPr>
            <w:tcW w:w="481" w:type="pct"/>
            <w:tcMar>
              <w:bottom w:w="0" w:type="dxa"/>
            </w:tcMar>
            <w:vAlign w:val="bottom"/>
          </w:tcPr>
          <w:p w:rsidR="00000000" w:rsidRDefault="00000000">
            <w:pPr>
              <w:tabs>
                <w:tab w:val="decimal" w:pos="774"/>
              </w:tabs>
              <w:rPr>
                <w:sz w:val="16"/>
              </w:rPr>
            </w:pPr>
            <w:r>
              <w:rPr>
                <w:sz w:val="16"/>
              </w:rPr>
              <w:t>0,4</w:t>
            </w:r>
          </w:p>
        </w:tc>
        <w:tc>
          <w:tcPr>
            <w:tcW w:w="482" w:type="pct"/>
            <w:tcMar>
              <w:bottom w:w="0" w:type="dxa"/>
            </w:tcMar>
            <w:vAlign w:val="bottom"/>
          </w:tcPr>
          <w:p w:rsidR="00000000" w:rsidRDefault="00000000">
            <w:pPr>
              <w:tabs>
                <w:tab w:val="decimal" w:pos="774"/>
              </w:tabs>
              <w:rPr>
                <w:sz w:val="16"/>
              </w:rPr>
            </w:pPr>
            <w:r>
              <w:rPr>
                <w:sz w:val="16"/>
              </w:rPr>
              <w:t>0,6</w:t>
            </w:r>
          </w:p>
        </w:tc>
        <w:tc>
          <w:tcPr>
            <w:tcW w:w="481" w:type="pct"/>
            <w:tcMar>
              <w:bottom w:w="0" w:type="dxa"/>
            </w:tcMar>
            <w:vAlign w:val="bottom"/>
          </w:tcPr>
          <w:p w:rsidR="00000000" w:rsidRDefault="00000000">
            <w:pPr>
              <w:tabs>
                <w:tab w:val="decimal" w:pos="774"/>
              </w:tabs>
              <w:rPr>
                <w:sz w:val="16"/>
              </w:rPr>
            </w:pPr>
            <w:r>
              <w:rPr>
                <w:sz w:val="16"/>
              </w:rPr>
              <w:t>0,7</w:t>
            </w:r>
          </w:p>
        </w:tc>
        <w:tc>
          <w:tcPr>
            <w:tcW w:w="474" w:type="pct"/>
            <w:tcMar>
              <w:bottom w:w="0" w:type="dxa"/>
            </w:tcMar>
            <w:vAlign w:val="bottom"/>
          </w:tcPr>
          <w:p w:rsidR="00000000" w:rsidRDefault="00000000">
            <w:pPr>
              <w:tabs>
                <w:tab w:val="decimal" w:pos="774"/>
              </w:tabs>
              <w:rPr>
                <w:sz w:val="16"/>
              </w:rPr>
            </w:pPr>
            <w:r>
              <w:rPr>
                <w:sz w:val="16"/>
              </w:rPr>
              <w:t>0,4</w:t>
            </w:r>
          </w:p>
        </w:tc>
        <w:tc>
          <w:tcPr>
            <w:tcW w:w="486" w:type="pct"/>
            <w:tcMar>
              <w:bottom w:w="0" w:type="dxa"/>
            </w:tcMar>
            <w:vAlign w:val="bottom"/>
          </w:tcPr>
          <w:p w:rsidR="00000000" w:rsidRDefault="00000000">
            <w:pPr>
              <w:tabs>
                <w:tab w:val="decimal" w:pos="774"/>
              </w:tabs>
              <w:rPr>
                <w:sz w:val="16"/>
              </w:rPr>
            </w:pPr>
            <w:r>
              <w:rPr>
                <w:sz w:val="16"/>
              </w:rPr>
              <w:t>0,2</w:t>
            </w:r>
          </w:p>
        </w:tc>
        <w:tc>
          <w:tcPr>
            <w:tcW w:w="482" w:type="pct"/>
            <w:tcMar>
              <w:bottom w:w="0" w:type="dxa"/>
            </w:tcMar>
            <w:vAlign w:val="bottom"/>
          </w:tcPr>
          <w:p w:rsidR="00000000" w:rsidRDefault="00000000">
            <w:pPr>
              <w:tabs>
                <w:tab w:val="decimal" w:pos="774"/>
              </w:tabs>
              <w:rPr>
                <w:sz w:val="16"/>
              </w:rPr>
            </w:pPr>
            <w:r>
              <w:rPr>
                <w:sz w:val="16"/>
              </w:rPr>
              <w:t>0,2</w:t>
            </w:r>
          </w:p>
        </w:tc>
        <w:tc>
          <w:tcPr>
            <w:tcW w:w="582" w:type="pct"/>
            <w:tcMar>
              <w:bottom w:w="0" w:type="dxa"/>
            </w:tcMar>
            <w:vAlign w:val="bottom"/>
          </w:tcPr>
          <w:p w:rsidR="00000000" w:rsidRDefault="00000000">
            <w:pPr>
              <w:tabs>
                <w:tab w:val="decimal" w:pos="774"/>
              </w:tabs>
              <w:rPr>
                <w:sz w:val="16"/>
              </w:rPr>
            </w:pPr>
            <w:r>
              <w:rPr>
                <w:sz w:val="16"/>
              </w:rPr>
              <w:t>0,2</w:t>
            </w:r>
          </w:p>
        </w:tc>
      </w:tr>
      <w:tr w:rsidR="00000000">
        <w:trPr>
          <w:jc w:val="center"/>
        </w:trPr>
        <w:tc>
          <w:tcPr>
            <w:tcW w:w="572" w:type="pct"/>
            <w:tcMar>
              <w:bottom w:w="0" w:type="dxa"/>
            </w:tcMar>
            <w:vAlign w:val="bottom"/>
          </w:tcPr>
          <w:p w:rsidR="00000000" w:rsidRDefault="00000000">
            <w:pPr>
              <w:ind w:left="284"/>
              <w:rPr>
                <w:rFonts w:eastAsia="Arial Unicode MS"/>
                <w:sz w:val="16"/>
              </w:rPr>
            </w:pPr>
            <w:r>
              <w:rPr>
                <w:sz w:val="16"/>
              </w:rPr>
              <w:t>80-84</w:t>
            </w:r>
          </w:p>
        </w:tc>
        <w:tc>
          <w:tcPr>
            <w:tcW w:w="480" w:type="pct"/>
            <w:tcMar>
              <w:bottom w:w="0" w:type="dxa"/>
            </w:tcMar>
            <w:vAlign w:val="bottom"/>
          </w:tcPr>
          <w:p w:rsidR="00000000" w:rsidRDefault="00000000">
            <w:pPr>
              <w:tabs>
                <w:tab w:val="decimal" w:pos="774"/>
              </w:tabs>
              <w:rPr>
                <w:sz w:val="16"/>
              </w:rPr>
            </w:pPr>
            <w:r>
              <w:rPr>
                <w:sz w:val="16"/>
              </w:rPr>
              <w:t>0,3</w:t>
            </w:r>
          </w:p>
        </w:tc>
        <w:tc>
          <w:tcPr>
            <w:tcW w:w="480" w:type="pct"/>
            <w:tcMar>
              <w:bottom w:w="0" w:type="dxa"/>
            </w:tcMar>
            <w:vAlign w:val="bottom"/>
          </w:tcPr>
          <w:p w:rsidR="00000000" w:rsidRDefault="00000000">
            <w:pPr>
              <w:tabs>
                <w:tab w:val="decimal" w:pos="774"/>
              </w:tabs>
              <w:rPr>
                <w:sz w:val="16"/>
              </w:rPr>
            </w:pPr>
            <w:r>
              <w:rPr>
                <w:sz w:val="16"/>
              </w:rPr>
              <w:t>0,3</w:t>
            </w:r>
          </w:p>
        </w:tc>
        <w:tc>
          <w:tcPr>
            <w:tcW w:w="481" w:type="pct"/>
            <w:tcMar>
              <w:bottom w:w="0" w:type="dxa"/>
            </w:tcMar>
            <w:vAlign w:val="bottom"/>
          </w:tcPr>
          <w:p w:rsidR="00000000" w:rsidRDefault="00000000">
            <w:pPr>
              <w:tabs>
                <w:tab w:val="decimal" w:pos="774"/>
              </w:tabs>
              <w:rPr>
                <w:sz w:val="16"/>
              </w:rPr>
            </w:pPr>
            <w:r>
              <w:rPr>
                <w:sz w:val="16"/>
              </w:rPr>
              <w:t>0,2</w:t>
            </w:r>
          </w:p>
        </w:tc>
        <w:tc>
          <w:tcPr>
            <w:tcW w:w="482" w:type="pct"/>
            <w:tcMar>
              <w:bottom w:w="0" w:type="dxa"/>
            </w:tcMar>
            <w:vAlign w:val="bottom"/>
          </w:tcPr>
          <w:p w:rsidR="00000000" w:rsidRDefault="00000000">
            <w:pPr>
              <w:tabs>
                <w:tab w:val="decimal" w:pos="774"/>
              </w:tabs>
              <w:rPr>
                <w:sz w:val="16"/>
              </w:rPr>
            </w:pPr>
            <w:r>
              <w:rPr>
                <w:sz w:val="16"/>
              </w:rPr>
              <w:t>0,3</w:t>
            </w:r>
          </w:p>
        </w:tc>
        <w:tc>
          <w:tcPr>
            <w:tcW w:w="481" w:type="pct"/>
            <w:tcMar>
              <w:bottom w:w="0" w:type="dxa"/>
            </w:tcMar>
            <w:vAlign w:val="bottom"/>
          </w:tcPr>
          <w:p w:rsidR="00000000" w:rsidRDefault="00000000">
            <w:pPr>
              <w:tabs>
                <w:tab w:val="decimal" w:pos="774"/>
              </w:tabs>
              <w:rPr>
                <w:sz w:val="16"/>
              </w:rPr>
            </w:pPr>
            <w:r>
              <w:rPr>
                <w:sz w:val="16"/>
              </w:rPr>
              <w:t>0,4</w:t>
            </w:r>
          </w:p>
        </w:tc>
        <w:tc>
          <w:tcPr>
            <w:tcW w:w="474" w:type="pct"/>
            <w:tcMar>
              <w:bottom w:w="0" w:type="dxa"/>
            </w:tcMar>
            <w:vAlign w:val="bottom"/>
          </w:tcPr>
          <w:p w:rsidR="00000000" w:rsidRDefault="00000000">
            <w:pPr>
              <w:tabs>
                <w:tab w:val="decimal" w:pos="774"/>
              </w:tabs>
              <w:rPr>
                <w:sz w:val="16"/>
              </w:rPr>
            </w:pPr>
            <w:r>
              <w:rPr>
                <w:sz w:val="16"/>
              </w:rPr>
              <w:t>0,3</w:t>
            </w:r>
          </w:p>
        </w:tc>
        <w:tc>
          <w:tcPr>
            <w:tcW w:w="486" w:type="pct"/>
            <w:tcMar>
              <w:bottom w:w="0" w:type="dxa"/>
            </w:tcMar>
            <w:vAlign w:val="bottom"/>
          </w:tcPr>
          <w:p w:rsidR="00000000" w:rsidRDefault="00000000">
            <w:pPr>
              <w:tabs>
                <w:tab w:val="decimal" w:pos="774"/>
              </w:tabs>
              <w:rPr>
                <w:sz w:val="16"/>
              </w:rPr>
            </w:pPr>
            <w:r>
              <w:rPr>
                <w:sz w:val="16"/>
              </w:rPr>
              <w:t>0,1</w:t>
            </w:r>
          </w:p>
        </w:tc>
        <w:tc>
          <w:tcPr>
            <w:tcW w:w="482" w:type="pct"/>
            <w:tcMar>
              <w:bottom w:w="0" w:type="dxa"/>
            </w:tcMar>
            <w:vAlign w:val="bottom"/>
          </w:tcPr>
          <w:p w:rsidR="00000000" w:rsidRDefault="00000000">
            <w:pPr>
              <w:tabs>
                <w:tab w:val="decimal" w:pos="774"/>
              </w:tabs>
              <w:rPr>
                <w:sz w:val="16"/>
              </w:rPr>
            </w:pPr>
            <w:r>
              <w:rPr>
                <w:sz w:val="16"/>
              </w:rPr>
              <w:t>0,1</w:t>
            </w:r>
          </w:p>
        </w:tc>
        <w:tc>
          <w:tcPr>
            <w:tcW w:w="582" w:type="pct"/>
            <w:tcMar>
              <w:bottom w:w="0" w:type="dxa"/>
            </w:tcMar>
            <w:vAlign w:val="bottom"/>
          </w:tcPr>
          <w:p w:rsidR="00000000" w:rsidRDefault="00000000">
            <w:pPr>
              <w:tabs>
                <w:tab w:val="decimal" w:pos="774"/>
              </w:tabs>
              <w:rPr>
                <w:sz w:val="16"/>
              </w:rPr>
            </w:pPr>
            <w:r>
              <w:rPr>
                <w:sz w:val="16"/>
              </w:rPr>
              <w:t>0,1</w:t>
            </w:r>
          </w:p>
        </w:tc>
      </w:tr>
      <w:tr w:rsidR="00000000">
        <w:trPr>
          <w:jc w:val="center"/>
        </w:trPr>
        <w:tc>
          <w:tcPr>
            <w:tcW w:w="572" w:type="pct"/>
            <w:tcMar>
              <w:bottom w:w="0" w:type="dxa"/>
            </w:tcMar>
            <w:vAlign w:val="bottom"/>
          </w:tcPr>
          <w:p w:rsidR="00000000" w:rsidRDefault="00000000">
            <w:pPr>
              <w:ind w:left="284"/>
              <w:rPr>
                <w:rFonts w:eastAsia="Arial Unicode MS"/>
                <w:sz w:val="16"/>
              </w:rPr>
            </w:pPr>
            <w:r>
              <w:rPr>
                <w:sz w:val="16"/>
              </w:rPr>
              <w:t>85+</w:t>
            </w:r>
          </w:p>
        </w:tc>
        <w:tc>
          <w:tcPr>
            <w:tcW w:w="480" w:type="pct"/>
            <w:tcMar>
              <w:bottom w:w="0" w:type="dxa"/>
            </w:tcMar>
            <w:vAlign w:val="bottom"/>
          </w:tcPr>
          <w:p w:rsidR="00000000" w:rsidRDefault="00000000">
            <w:pPr>
              <w:tabs>
                <w:tab w:val="decimal" w:pos="774"/>
              </w:tabs>
              <w:rPr>
                <w:sz w:val="16"/>
              </w:rPr>
            </w:pPr>
            <w:r>
              <w:rPr>
                <w:sz w:val="16"/>
              </w:rPr>
              <w:t>0,2</w:t>
            </w:r>
          </w:p>
        </w:tc>
        <w:tc>
          <w:tcPr>
            <w:tcW w:w="480" w:type="pct"/>
            <w:tcMar>
              <w:bottom w:w="0" w:type="dxa"/>
            </w:tcMar>
            <w:vAlign w:val="bottom"/>
          </w:tcPr>
          <w:p w:rsidR="00000000" w:rsidRDefault="00000000">
            <w:pPr>
              <w:tabs>
                <w:tab w:val="decimal" w:pos="774"/>
              </w:tabs>
              <w:rPr>
                <w:sz w:val="16"/>
              </w:rPr>
            </w:pPr>
            <w:r>
              <w:rPr>
                <w:sz w:val="16"/>
              </w:rPr>
              <w:t>0,2</w:t>
            </w:r>
          </w:p>
        </w:tc>
        <w:tc>
          <w:tcPr>
            <w:tcW w:w="481" w:type="pct"/>
            <w:tcMar>
              <w:bottom w:w="0" w:type="dxa"/>
            </w:tcMar>
            <w:vAlign w:val="bottom"/>
          </w:tcPr>
          <w:p w:rsidR="00000000" w:rsidRDefault="00000000">
            <w:pPr>
              <w:tabs>
                <w:tab w:val="decimal" w:pos="774"/>
              </w:tabs>
              <w:rPr>
                <w:sz w:val="16"/>
              </w:rPr>
            </w:pPr>
            <w:r>
              <w:rPr>
                <w:sz w:val="16"/>
              </w:rPr>
              <w:t>0,2</w:t>
            </w:r>
          </w:p>
        </w:tc>
        <w:tc>
          <w:tcPr>
            <w:tcW w:w="482" w:type="pct"/>
            <w:tcMar>
              <w:bottom w:w="0" w:type="dxa"/>
            </w:tcMar>
            <w:vAlign w:val="bottom"/>
          </w:tcPr>
          <w:p w:rsidR="00000000" w:rsidRDefault="00000000">
            <w:pPr>
              <w:tabs>
                <w:tab w:val="decimal" w:pos="774"/>
              </w:tabs>
              <w:rPr>
                <w:sz w:val="16"/>
              </w:rPr>
            </w:pPr>
            <w:r>
              <w:rPr>
                <w:sz w:val="16"/>
              </w:rPr>
              <w:t>0,3</w:t>
            </w:r>
          </w:p>
        </w:tc>
        <w:tc>
          <w:tcPr>
            <w:tcW w:w="481" w:type="pct"/>
            <w:tcMar>
              <w:bottom w:w="0" w:type="dxa"/>
            </w:tcMar>
            <w:vAlign w:val="bottom"/>
          </w:tcPr>
          <w:p w:rsidR="00000000" w:rsidRDefault="00000000">
            <w:pPr>
              <w:tabs>
                <w:tab w:val="decimal" w:pos="774"/>
              </w:tabs>
              <w:rPr>
                <w:sz w:val="16"/>
              </w:rPr>
            </w:pPr>
            <w:r>
              <w:rPr>
                <w:sz w:val="16"/>
              </w:rPr>
              <w:t>0,3</w:t>
            </w:r>
          </w:p>
        </w:tc>
        <w:tc>
          <w:tcPr>
            <w:tcW w:w="474" w:type="pct"/>
            <w:tcMar>
              <w:bottom w:w="0" w:type="dxa"/>
            </w:tcMar>
            <w:vAlign w:val="bottom"/>
          </w:tcPr>
          <w:p w:rsidR="00000000" w:rsidRDefault="00000000">
            <w:pPr>
              <w:tabs>
                <w:tab w:val="decimal" w:pos="774"/>
              </w:tabs>
              <w:rPr>
                <w:sz w:val="16"/>
              </w:rPr>
            </w:pPr>
            <w:r>
              <w:rPr>
                <w:sz w:val="16"/>
              </w:rPr>
              <w:t>0,3</w:t>
            </w:r>
          </w:p>
        </w:tc>
        <w:tc>
          <w:tcPr>
            <w:tcW w:w="486" w:type="pct"/>
            <w:tcMar>
              <w:bottom w:w="0" w:type="dxa"/>
            </w:tcMar>
            <w:vAlign w:val="bottom"/>
          </w:tcPr>
          <w:p w:rsidR="00000000" w:rsidRDefault="00000000">
            <w:pPr>
              <w:tabs>
                <w:tab w:val="decimal" w:pos="774"/>
              </w:tabs>
              <w:rPr>
                <w:sz w:val="16"/>
              </w:rPr>
            </w:pPr>
            <w:r>
              <w:rPr>
                <w:sz w:val="16"/>
              </w:rPr>
              <w:t>0,1</w:t>
            </w:r>
          </w:p>
        </w:tc>
        <w:tc>
          <w:tcPr>
            <w:tcW w:w="482" w:type="pct"/>
            <w:tcMar>
              <w:bottom w:w="0" w:type="dxa"/>
            </w:tcMar>
            <w:vAlign w:val="bottom"/>
          </w:tcPr>
          <w:p w:rsidR="00000000" w:rsidRDefault="00000000">
            <w:pPr>
              <w:tabs>
                <w:tab w:val="decimal" w:pos="774"/>
              </w:tabs>
              <w:rPr>
                <w:sz w:val="16"/>
              </w:rPr>
            </w:pPr>
            <w:r>
              <w:rPr>
                <w:sz w:val="16"/>
              </w:rPr>
              <w:t>0,1</w:t>
            </w:r>
          </w:p>
        </w:tc>
        <w:tc>
          <w:tcPr>
            <w:tcW w:w="582" w:type="pct"/>
            <w:tcMar>
              <w:bottom w:w="0" w:type="dxa"/>
            </w:tcMar>
            <w:vAlign w:val="bottom"/>
          </w:tcPr>
          <w:p w:rsidR="00000000" w:rsidRDefault="00000000">
            <w:pPr>
              <w:tabs>
                <w:tab w:val="decimal" w:pos="774"/>
              </w:tabs>
              <w:rPr>
                <w:sz w:val="16"/>
              </w:rPr>
            </w:pPr>
            <w:r>
              <w:rPr>
                <w:sz w:val="16"/>
              </w:rPr>
              <w:t>0,1</w:t>
            </w:r>
          </w:p>
        </w:tc>
      </w:tr>
      <w:tr w:rsidR="00000000">
        <w:trPr>
          <w:jc w:val="center"/>
        </w:trPr>
        <w:tc>
          <w:tcPr>
            <w:tcW w:w="572" w:type="pct"/>
            <w:tcMar>
              <w:bottom w:w="0" w:type="dxa"/>
            </w:tcMar>
            <w:vAlign w:val="center"/>
          </w:tcPr>
          <w:p w:rsidR="00000000" w:rsidRDefault="00000000">
            <w:pPr>
              <w:ind w:left="284"/>
              <w:rPr>
                <w:rFonts w:eastAsia="Arial Unicode MS"/>
                <w:sz w:val="16"/>
              </w:rPr>
            </w:pPr>
            <w:r>
              <w:rPr>
                <w:sz w:val="16"/>
              </w:rPr>
              <w:t>Total porcentaje</w:t>
            </w:r>
          </w:p>
        </w:tc>
        <w:tc>
          <w:tcPr>
            <w:tcW w:w="480" w:type="pct"/>
            <w:tcMar>
              <w:bottom w:w="0" w:type="dxa"/>
            </w:tcMar>
            <w:vAlign w:val="bottom"/>
          </w:tcPr>
          <w:p w:rsidR="00000000" w:rsidRDefault="00000000">
            <w:pPr>
              <w:tabs>
                <w:tab w:val="decimal" w:pos="774"/>
              </w:tabs>
              <w:rPr>
                <w:sz w:val="16"/>
              </w:rPr>
            </w:pPr>
            <w:r>
              <w:rPr>
                <w:sz w:val="16"/>
              </w:rPr>
              <w:t>100,0</w:t>
            </w:r>
          </w:p>
        </w:tc>
        <w:tc>
          <w:tcPr>
            <w:tcW w:w="480" w:type="pct"/>
            <w:tcMar>
              <w:bottom w:w="0" w:type="dxa"/>
            </w:tcMar>
            <w:vAlign w:val="bottom"/>
          </w:tcPr>
          <w:p w:rsidR="00000000" w:rsidRDefault="00000000">
            <w:pPr>
              <w:tabs>
                <w:tab w:val="decimal" w:pos="774"/>
              </w:tabs>
              <w:rPr>
                <w:sz w:val="16"/>
              </w:rPr>
            </w:pPr>
            <w:r>
              <w:rPr>
                <w:sz w:val="16"/>
              </w:rPr>
              <w:t>100,0</w:t>
            </w:r>
          </w:p>
        </w:tc>
        <w:tc>
          <w:tcPr>
            <w:tcW w:w="481" w:type="pct"/>
            <w:tcMar>
              <w:bottom w:w="0" w:type="dxa"/>
            </w:tcMar>
            <w:vAlign w:val="bottom"/>
          </w:tcPr>
          <w:p w:rsidR="00000000" w:rsidRDefault="00000000">
            <w:pPr>
              <w:tabs>
                <w:tab w:val="decimal" w:pos="774"/>
              </w:tabs>
              <w:rPr>
                <w:sz w:val="16"/>
              </w:rPr>
            </w:pPr>
            <w:r>
              <w:rPr>
                <w:sz w:val="16"/>
              </w:rPr>
              <w:t>100,0</w:t>
            </w:r>
          </w:p>
        </w:tc>
        <w:tc>
          <w:tcPr>
            <w:tcW w:w="482" w:type="pct"/>
            <w:tcMar>
              <w:bottom w:w="0" w:type="dxa"/>
            </w:tcMar>
            <w:vAlign w:val="bottom"/>
          </w:tcPr>
          <w:p w:rsidR="00000000" w:rsidRDefault="00000000">
            <w:pPr>
              <w:tabs>
                <w:tab w:val="decimal" w:pos="774"/>
              </w:tabs>
              <w:rPr>
                <w:sz w:val="16"/>
              </w:rPr>
            </w:pPr>
            <w:r>
              <w:rPr>
                <w:sz w:val="16"/>
              </w:rPr>
              <w:t>100,0</w:t>
            </w:r>
          </w:p>
        </w:tc>
        <w:tc>
          <w:tcPr>
            <w:tcW w:w="481" w:type="pct"/>
            <w:tcMar>
              <w:bottom w:w="0" w:type="dxa"/>
            </w:tcMar>
            <w:vAlign w:val="bottom"/>
          </w:tcPr>
          <w:p w:rsidR="00000000" w:rsidRDefault="00000000">
            <w:pPr>
              <w:tabs>
                <w:tab w:val="decimal" w:pos="774"/>
              </w:tabs>
              <w:rPr>
                <w:sz w:val="16"/>
              </w:rPr>
            </w:pPr>
            <w:r>
              <w:rPr>
                <w:sz w:val="16"/>
              </w:rPr>
              <w:t>100,0</w:t>
            </w:r>
          </w:p>
        </w:tc>
        <w:tc>
          <w:tcPr>
            <w:tcW w:w="474" w:type="pct"/>
            <w:tcMar>
              <w:bottom w:w="0" w:type="dxa"/>
            </w:tcMar>
            <w:vAlign w:val="bottom"/>
          </w:tcPr>
          <w:p w:rsidR="00000000" w:rsidRDefault="00000000">
            <w:pPr>
              <w:tabs>
                <w:tab w:val="decimal" w:pos="774"/>
              </w:tabs>
              <w:rPr>
                <w:sz w:val="16"/>
              </w:rPr>
            </w:pPr>
            <w:r>
              <w:rPr>
                <w:sz w:val="16"/>
              </w:rPr>
              <w:t>100,0</w:t>
            </w:r>
          </w:p>
        </w:tc>
        <w:tc>
          <w:tcPr>
            <w:tcW w:w="486" w:type="pct"/>
            <w:tcMar>
              <w:bottom w:w="0" w:type="dxa"/>
            </w:tcMar>
            <w:vAlign w:val="bottom"/>
          </w:tcPr>
          <w:p w:rsidR="00000000" w:rsidRDefault="00000000">
            <w:pPr>
              <w:tabs>
                <w:tab w:val="decimal" w:pos="774"/>
              </w:tabs>
              <w:rPr>
                <w:sz w:val="16"/>
              </w:rPr>
            </w:pPr>
            <w:r>
              <w:rPr>
                <w:sz w:val="16"/>
              </w:rPr>
              <w:t>100,0</w:t>
            </w:r>
          </w:p>
        </w:tc>
        <w:tc>
          <w:tcPr>
            <w:tcW w:w="482" w:type="pct"/>
            <w:tcMar>
              <w:bottom w:w="0" w:type="dxa"/>
            </w:tcMar>
            <w:vAlign w:val="bottom"/>
          </w:tcPr>
          <w:p w:rsidR="00000000" w:rsidRDefault="00000000">
            <w:pPr>
              <w:tabs>
                <w:tab w:val="decimal" w:pos="774"/>
              </w:tabs>
              <w:rPr>
                <w:sz w:val="16"/>
              </w:rPr>
            </w:pPr>
            <w:r>
              <w:rPr>
                <w:sz w:val="16"/>
              </w:rPr>
              <w:t>100,0</w:t>
            </w:r>
          </w:p>
        </w:tc>
        <w:tc>
          <w:tcPr>
            <w:tcW w:w="582" w:type="pct"/>
            <w:tcMar>
              <w:bottom w:w="0" w:type="dxa"/>
            </w:tcMar>
            <w:vAlign w:val="bottom"/>
          </w:tcPr>
          <w:p w:rsidR="00000000" w:rsidRDefault="00000000">
            <w:pPr>
              <w:tabs>
                <w:tab w:val="decimal" w:pos="774"/>
              </w:tabs>
              <w:rPr>
                <w:sz w:val="16"/>
              </w:rPr>
            </w:pPr>
            <w:r>
              <w:rPr>
                <w:sz w:val="16"/>
              </w:rPr>
              <w:t>100,0</w:t>
            </w:r>
          </w:p>
        </w:tc>
      </w:tr>
      <w:tr w:rsidR="00000000">
        <w:trPr>
          <w:jc w:val="center"/>
        </w:trPr>
        <w:tc>
          <w:tcPr>
            <w:tcW w:w="572" w:type="pct"/>
            <w:tcMar>
              <w:bottom w:w="0" w:type="dxa"/>
            </w:tcMar>
            <w:vAlign w:val="center"/>
          </w:tcPr>
          <w:p w:rsidR="00000000" w:rsidRDefault="00000000">
            <w:pPr>
              <w:ind w:left="284"/>
              <w:rPr>
                <w:rFonts w:eastAsia="Arial Unicode MS"/>
                <w:sz w:val="16"/>
              </w:rPr>
            </w:pPr>
            <w:r>
              <w:rPr>
                <w:sz w:val="16"/>
              </w:rPr>
              <w:t>Población total</w:t>
            </w:r>
          </w:p>
        </w:tc>
        <w:tc>
          <w:tcPr>
            <w:tcW w:w="480" w:type="pct"/>
            <w:tcMar>
              <w:bottom w:w="0" w:type="dxa"/>
            </w:tcMar>
            <w:vAlign w:val="bottom"/>
          </w:tcPr>
          <w:p w:rsidR="00000000" w:rsidRDefault="00000000">
            <w:pPr>
              <w:tabs>
                <w:tab w:val="decimal" w:pos="774"/>
              </w:tabs>
              <w:rPr>
                <w:rFonts w:eastAsia="Arial Unicode MS"/>
                <w:sz w:val="16"/>
              </w:rPr>
            </w:pPr>
            <w:r>
              <w:rPr>
                <w:sz w:val="16"/>
              </w:rPr>
              <w:t>9.885.591</w:t>
            </w:r>
          </w:p>
        </w:tc>
        <w:tc>
          <w:tcPr>
            <w:tcW w:w="480" w:type="pct"/>
            <w:tcMar>
              <w:bottom w:w="0" w:type="dxa"/>
            </w:tcMar>
            <w:vAlign w:val="bottom"/>
          </w:tcPr>
          <w:p w:rsidR="00000000" w:rsidRDefault="00000000">
            <w:pPr>
              <w:tabs>
                <w:tab w:val="decimal" w:pos="774"/>
              </w:tabs>
              <w:rPr>
                <w:sz w:val="16"/>
              </w:rPr>
            </w:pPr>
            <w:r>
              <w:rPr>
                <w:sz w:val="16"/>
              </w:rPr>
              <w:t>4.946.298</w:t>
            </w:r>
          </w:p>
        </w:tc>
        <w:tc>
          <w:tcPr>
            <w:tcW w:w="481" w:type="pct"/>
            <w:tcMar>
              <w:bottom w:w="0" w:type="dxa"/>
            </w:tcMar>
            <w:vAlign w:val="bottom"/>
          </w:tcPr>
          <w:p w:rsidR="00000000" w:rsidRDefault="00000000">
            <w:pPr>
              <w:tabs>
                <w:tab w:val="decimal" w:pos="774"/>
              </w:tabs>
              <w:rPr>
                <w:sz w:val="16"/>
              </w:rPr>
            </w:pPr>
            <w:r>
              <w:rPr>
                <w:sz w:val="16"/>
              </w:rPr>
              <w:t>4.939.293</w:t>
            </w:r>
          </w:p>
        </w:tc>
        <w:tc>
          <w:tcPr>
            <w:tcW w:w="482" w:type="pct"/>
            <w:tcMar>
              <w:bottom w:w="0" w:type="dxa"/>
            </w:tcMar>
            <w:vAlign w:val="bottom"/>
          </w:tcPr>
          <w:p w:rsidR="00000000" w:rsidRDefault="00000000">
            <w:pPr>
              <w:tabs>
                <w:tab w:val="decimal" w:pos="774"/>
              </w:tabs>
              <w:rPr>
                <w:sz w:val="16"/>
              </w:rPr>
            </w:pPr>
            <w:r>
              <w:rPr>
                <w:sz w:val="16"/>
              </w:rPr>
              <w:t>6.452.283</w:t>
            </w:r>
          </w:p>
        </w:tc>
        <w:tc>
          <w:tcPr>
            <w:tcW w:w="481" w:type="pct"/>
            <w:tcMar>
              <w:bottom w:w="0" w:type="dxa"/>
            </w:tcMar>
            <w:vAlign w:val="bottom"/>
          </w:tcPr>
          <w:p w:rsidR="00000000" w:rsidRDefault="00000000">
            <w:pPr>
              <w:tabs>
                <w:tab w:val="decimal" w:pos="774"/>
              </w:tabs>
              <w:rPr>
                <w:sz w:val="16"/>
              </w:rPr>
            </w:pPr>
            <w:r>
              <w:rPr>
                <w:sz w:val="16"/>
              </w:rPr>
              <w:t>3.217.284</w:t>
            </w:r>
          </w:p>
        </w:tc>
        <w:tc>
          <w:tcPr>
            <w:tcW w:w="474" w:type="pct"/>
            <w:tcMar>
              <w:bottom w:w="0" w:type="dxa"/>
            </w:tcMar>
            <w:vAlign w:val="bottom"/>
          </w:tcPr>
          <w:p w:rsidR="00000000" w:rsidRDefault="00000000">
            <w:pPr>
              <w:tabs>
                <w:tab w:val="decimal" w:pos="774"/>
              </w:tabs>
              <w:rPr>
                <w:sz w:val="16"/>
              </w:rPr>
            </w:pPr>
            <w:r>
              <w:rPr>
                <w:sz w:val="16"/>
              </w:rPr>
              <w:t>3.234.999</w:t>
            </w:r>
          </w:p>
        </w:tc>
        <w:tc>
          <w:tcPr>
            <w:tcW w:w="486" w:type="pct"/>
            <w:tcMar>
              <w:bottom w:w="0" w:type="dxa"/>
            </w:tcMar>
            <w:vAlign w:val="bottom"/>
          </w:tcPr>
          <w:p w:rsidR="00000000" w:rsidRDefault="00000000">
            <w:pPr>
              <w:tabs>
                <w:tab w:val="decimal" w:pos="774"/>
              </w:tabs>
              <w:rPr>
                <w:sz w:val="16"/>
              </w:rPr>
            </w:pPr>
            <w:r>
              <w:rPr>
                <w:sz w:val="16"/>
              </w:rPr>
              <w:t>3.433.308</w:t>
            </w:r>
          </w:p>
        </w:tc>
        <w:tc>
          <w:tcPr>
            <w:tcW w:w="482" w:type="pct"/>
            <w:tcMar>
              <w:bottom w:w="0" w:type="dxa"/>
            </w:tcMar>
            <w:vAlign w:val="bottom"/>
          </w:tcPr>
          <w:p w:rsidR="00000000" w:rsidRDefault="00000000">
            <w:pPr>
              <w:tabs>
                <w:tab w:val="decimal" w:pos="774"/>
              </w:tabs>
              <w:rPr>
                <w:sz w:val="16"/>
              </w:rPr>
            </w:pPr>
            <w:r>
              <w:rPr>
                <w:sz w:val="16"/>
              </w:rPr>
              <w:t>1.729.074</w:t>
            </w:r>
          </w:p>
        </w:tc>
        <w:tc>
          <w:tcPr>
            <w:tcW w:w="582" w:type="pct"/>
            <w:tcMar>
              <w:bottom w:w="0" w:type="dxa"/>
            </w:tcMar>
            <w:vAlign w:val="bottom"/>
          </w:tcPr>
          <w:p w:rsidR="00000000" w:rsidRDefault="00000000">
            <w:pPr>
              <w:tabs>
                <w:tab w:val="decimal" w:pos="774"/>
              </w:tabs>
              <w:rPr>
                <w:sz w:val="16"/>
              </w:rPr>
            </w:pPr>
            <w:r>
              <w:rPr>
                <w:sz w:val="16"/>
              </w:rPr>
              <w:t>1.704.234</w:t>
            </w:r>
          </w:p>
        </w:tc>
      </w:tr>
    </w:tbl>
    <w:p w:rsidR="00000000" w:rsidRDefault="00000000">
      <w:pPr>
        <w:pStyle w:val="BodyText"/>
        <w:spacing w:before="120" w:after="360"/>
        <w:rPr>
          <w:b w:val="0"/>
          <w:bCs w:val="0"/>
          <w:sz w:val="16"/>
        </w:rPr>
      </w:pPr>
      <w:r>
        <w:rPr>
          <w:b w:val="0"/>
          <w:bCs w:val="0"/>
          <w:i/>
          <w:iCs/>
          <w:sz w:val="16"/>
        </w:rPr>
        <w:t>Fuente</w:t>
      </w:r>
      <w:r>
        <w:rPr>
          <w:b w:val="0"/>
          <w:bCs w:val="0"/>
          <w:sz w:val="16"/>
        </w:rPr>
        <w:t>:  Oficina Central de Estadística (CSO), Censo de Población y Vivienda del 2000.</w:t>
      </w:r>
    </w:p>
    <w:p w:rsidR="00000000" w:rsidRDefault="00000000">
      <w:pPr>
        <w:pStyle w:val="BodyText"/>
        <w:jc w:val="center"/>
      </w:pPr>
      <w:r>
        <w:t>Recuadro 1</w:t>
      </w:r>
    </w:p>
    <w:p w:rsidR="00000000" w:rsidRDefault="00000000">
      <w:pPr>
        <w:pStyle w:val="BodyText"/>
        <w:jc w:val="center"/>
      </w:pPr>
      <w:r>
        <w:t>Tendencias de las tasas de fecundidad, según fuentes diversas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1320"/>
        <w:gridCol w:w="1320"/>
        <w:gridCol w:w="1368"/>
        <w:gridCol w:w="1392"/>
        <w:gridCol w:w="1440"/>
      </w:tblGrid>
      <w:tr w:rsidR="00000000">
        <w:tblPrEx>
          <w:tblCellMar>
            <w:top w:w="0" w:type="dxa"/>
            <w:bottom w:w="0" w:type="dxa"/>
          </w:tblCellMar>
        </w:tblPrEx>
        <w:trPr>
          <w:jc w:val="center"/>
        </w:trPr>
        <w:tc>
          <w:tcPr>
            <w:tcW w:w="1270" w:type="dxa"/>
          </w:tcPr>
          <w:p w:rsidR="00000000" w:rsidRDefault="00000000">
            <w:pPr>
              <w:pStyle w:val="BodyText"/>
              <w:spacing w:before="60" w:after="60"/>
              <w:jc w:val="center"/>
              <w:rPr>
                <w:b w:val="0"/>
                <w:bCs w:val="0"/>
              </w:rPr>
            </w:pPr>
            <w:r>
              <w:rPr>
                <w:b w:val="0"/>
                <w:bCs w:val="0"/>
              </w:rPr>
              <w:t xml:space="preserve">Censo </w:t>
            </w:r>
          </w:p>
          <w:p w:rsidR="00000000" w:rsidRDefault="00000000">
            <w:pPr>
              <w:pStyle w:val="BodyText"/>
              <w:spacing w:before="60" w:after="60"/>
              <w:jc w:val="center"/>
              <w:rPr>
                <w:b w:val="0"/>
                <w:bCs w:val="0"/>
              </w:rPr>
            </w:pPr>
            <w:r>
              <w:rPr>
                <w:b w:val="0"/>
                <w:bCs w:val="0"/>
              </w:rPr>
              <w:t>1980</w:t>
            </w:r>
          </w:p>
        </w:tc>
        <w:tc>
          <w:tcPr>
            <w:tcW w:w="1320" w:type="dxa"/>
          </w:tcPr>
          <w:p w:rsidR="00000000" w:rsidRDefault="00000000">
            <w:pPr>
              <w:pStyle w:val="BodyText"/>
              <w:spacing w:before="60" w:after="60"/>
              <w:jc w:val="center"/>
              <w:rPr>
                <w:b w:val="0"/>
                <w:bCs w:val="0"/>
              </w:rPr>
            </w:pPr>
            <w:r>
              <w:rPr>
                <w:b w:val="0"/>
                <w:bCs w:val="0"/>
              </w:rPr>
              <w:t xml:space="preserve">Censo </w:t>
            </w:r>
          </w:p>
          <w:p w:rsidR="00000000" w:rsidRDefault="00000000">
            <w:pPr>
              <w:pStyle w:val="BodyText"/>
              <w:spacing w:before="60" w:after="60"/>
              <w:jc w:val="center"/>
              <w:rPr>
                <w:b w:val="0"/>
                <w:bCs w:val="0"/>
              </w:rPr>
            </w:pPr>
            <w:r>
              <w:rPr>
                <w:b w:val="0"/>
                <w:bCs w:val="0"/>
              </w:rPr>
              <w:t>1990</w:t>
            </w:r>
          </w:p>
        </w:tc>
        <w:tc>
          <w:tcPr>
            <w:tcW w:w="1320" w:type="dxa"/>
          </w:tcPr>
          <w:p w:rsidR="00000000" w:rsidRDefault="00000000">
            <w:pPr>
              <w:pStyle w:val="BodyText"/>
              <w:spacing w:before="60" w:after="60"/>
              <w:jc w:val="center"/>
              <w:rPr>
                <w:b w:val="0"/>
                <w:bCs w:val="0"/>
              </w:rPr>
            </w:pPr>
            <w:r>
              <w:rPr>
                <w:b w:val="0"/>
                <w:bCs w:val="0"/>
              </w:rPr>
              <w:t>ZDHS</w:t>
            </w:r>
          </w:p>
          <w:p w:rsidR="00000000" w:rsidRDefault="00000000">
            <w:pPr>
              <w:pStyle w:val="BodyText"/>
              <w:spacing w:before="60" w:after="60"/>
              <w:jc w:val="center"/>
              <w:rPr>
                <w:b w:val="0"/>
                <w:bCs w:val="0"/>
              </w:rPr>
            </w:pPr>
            <w:r>
              <w:rPr>
                <w:b w:val="0"/>
                <w:bCs w:val="0"/>
              </w:rPr>
              <w:t>1992</w:t>
            </w:r>
          </w:p>
        </w:tc>
        <w:tc>
          <w:tcPr>
            <w:tcW w:w="1368" w:type="dxa"/>
          </w:tcPr>
          <w:p w:rsidR="00000000" w:rsidRDefault="00000000">
            <w:pPr>
              <w:pStyle w:val="BodyText"/>
              <w:spacing w:before="60" w:after="60"/>
              <w:jc w:val="center"/>
              <w:rPr>
                <w:b w:val="0"/>
                <w:bCs w:val="0"/>
              </w:rPr>
            </w:pPr>
            <w:r>
              <w:rPr>
                <w:b w:val="0"/>
                <w:bCs w:val="0"/>
              </w:rPr>
              <w:t>ZDHS</w:t>
            </w:r>
          </w:p>
          <w:p w:rsidR="00000000" w:rsidRDefault="00000000">
            <w:pPr>
              <w:pStyle w:val="BodyText"/>
              <w:spacing w:before="60" w:after="60"/>
              <w:jc w:val="center"/>
              <w:rPr>
                <w:b w:val="0"/>
                <w:bCs w:val="0"/>
              </w:rPr>
            </w:pPr>
            <w:r>
              <w:rPr>
                <w:b w:val="0"/>
                <w:bCs w:val="0"/>
              </w:rPr>
              <w:t>1996</w:t>
            </w:r>
          </w:p>
        </w:tc>
        <w:tc>
          <w:tcPr>
            <w:tcW w:w="1392" w:type="dxa"/>
          </w:tcPr>
          <w:p w:rsidR="00000000" w:rsidRDefault="00000000">
            <w:pPr>
              <w:pStyle w:val="BodyText"/>
              <w:spacing w:before="60" w:after="60"/>
              <w:jc w:val="center"/>
              <w:rPr>
                <w:b w:val="0"/>
                <w:bCs w:val="0"/>
              </w:rPr>
            </w:pPr>
            <w:r>
              <w:rPr>
                <w:b w:val="0"/>
                <w:bCs w:val="0"/>
              </w:rPr>
              <w:t xml:space="preserve">Censo </w:t>
            </w:r>
          </w:p>
          <w:p w:rsidR="00000000" w:rsidRDefault="00000000">
            <w:pPr>
              <w:pStyle w:val="BodyText"/>
              <w:spacing w:before="60" w:after="60"/>
              <w:jc w:val="center"/>
              <w:rPr>
                <w:b w:val="0"/>
                <w:bCs w:val="0"/>
              </w:rPr>
            </w:pPr>
            <w:r>
              <w:rPr>
                <w:b w:val="0"/>
                <w:bCs w:val="0"/>
              </w:rPr>
              <w:t>2000</w:t>
            </w:r>
          </w:p>
        </w:tc>
        <w:tc>
          <w:tcPr>
            <w:tcW w:w="1440" w:type="dxa"/>
          </w:tcPr>
          <w:p w:rsidR="00000000" w:rsidRDefault="00000000">
            <w:pPr>
              <w:pStyle w:val="BodyText"/>
              <w:spacing w:before="60" w:after="60"/>
              <w:jc w:val="center"/>
              <w:rPr>
                <w:b w:val="0"/>
                <w:bCs w:val="0"/>
              </w:rPr>
            </w:pPr>
            <w:r>
              <w:rPr>
                <w:b w:val="0"/>
                <w:bCs w:val="0"/>
              </w:rPr>
              <w:t xml:space="preserve">ZDHS </w:t>
            </w:r>
          </w:p>
          <w:p w:rsidR="00000000" w:rsidRDefault="00000000">
            <w:pPr>
              <w:pStyle w:val="BodyText"/>
              <w:spacing w:before="60" w:after="60"/>
              <w:jc w:val="center"/>
              <w:rPr>
                <w:b w:val="0"/>
                <w:bCs w:val="0"/>
              </w:rPr>
            </w:pPr>
            <w:r>
              <w:rPr>
                <w:b w:val="0"/>
                <w:bCs w:val="0"/>
              </w:rPr>
              <w:t>2001-2002</w:t>
            </w:r>
          </w:p>
        </w:tc>
      </w:tr>
      <w:tr w:rsidR="00000000">
        <w:tblPrEx>
          <w:tblCellMar>
            <w:top w:w="0" w:type="dxa"/>
            <w:bottom w:w="0" w:type="dxa"/>
          </w:tblCellMar>
        </w:tblPrEx>
        <w:trPr>
          <w:jc w:val="center"/>
        </w:trPr>
        <w:tc>
          <w:tcPr>
            <w:tcW w:w="1270" w:type="dxa"/>
          </w:tcPr>
          <w:p w:rsidR="00000000" w:rsidRDefault="00000000">
            <w:pPr>
              <w:pStyle w:val="BodyText"/>
              <w:spacing w:before="60" w:after="60"/>
              <w:jc w:val="center"/>
              <w:rPr>
                <w:b w:val="0"/>
                <w:bCs w:val="0"/>
              </w:rPr>
            </w:pPr>
            <w:r>
              <w:rPr>
                <w:b w:val="0"/>
                <w:bCs w:val="0"/>
              </w:rPr>
              <w:t>7,2</w:t>
            </w:r>
          </w:p>
        </w:tc>
        <w:tc>
          <w:tcPr>
            <w:tcW w:w="1320" w:type="dxa"/>
          </w:tcPr>
          <w:p w:rsidR="00000000" w:rsidRDefault="00000000">
            <w:pPr>
              <w:pStyle w:val="BodyText"/>
              <w:spacing w:before="60" w:after="60"/>
              <w:jc w:val="center"/>
              <w:rPr>
                <w:b w:val="0"/>
                <w:bCs w:val="0"/>
              </w:rPr>
            </w:pPr>
            <w:r>
              <w:rPr>
                <w:b w:val="0"/>
                <w:bCs w:val="0"/>
              </w:rPr>
              <w:t>6,7</w:t>
            </w:r>
          </w:p>
        </w:tc>
        <w:tc>
          <w:tcPr>
            <w:tcW w:w="1320" w:type="dxa"/>
          </w:tcPr>
          <w:p w:rsidR="00000000" w:rsidRDefault="00000000">
            <w:pPr>
              <w:pStyle w:val="BodyText"/>
              <w:spacing w:before="60" w:after="60"/>
              <w:jc w:val="center"/>
              <w:rPr>
                <w:b w:val="0"/>
                <w:bCs w:val="0"/>
              </w:rPr>
            </w:pPr>
            <w:r>
              <w:rPr>
                <w:b w:val="0"/>
                <w:bCs w:val="0"/>
              </w:rPr>
              <w:t>6,5</w:t>
            </w:r>
          </w:p>
        </w:tc>
        <w:tc>
          <w:tcPr>
            <w:tcW w:w="1368" w:type="dxa"/>
          </w:tcPr>
          <w:p w:rsidR="00000000" w:rsidRDefault="00000000">
            <w:pPr>
              <w:pStyle w:val="BodyText"/>
              <w:spacing w:before="60" w:after="60"/>
              <w:jc w:val="center"/>
              <w:rPr>
                <w:b w:val="0"/>
                <w:bCs w:val="0"/>
              </w:rPr>
            </w:pPr>
            <w:r>
              <w:rPr>
                <w:b w:val="0"/>
                <w:bCs w:val="0"/>
              </w:rPr>
              <w:t>6,1</w:t>
            </w:r>
          </w:p>
        </w:tc>
        <w:tc>
          <w:tcPr>
            <w:tcW w:w="1392" w:type="dxa"/>
          </w:tcPr>
          <w:p w:rsidR="00000000" w:rsidRDefault="00000000">
            <w:pPr>
              <w:pStyle w:val="BodyText"/>
              <w:spacing w:before="60" w:after="60"/>
              <w:jc w:val="center"/>
              <w:rPr>
                <w:b w:val="0"/>
                <w:bCs w:val="0"/>
              </w:rPr>
            </w:pPr>
            <w:r>
              <w:rPr>
                <w:b w:val="0"/>
                <w:bCs w:val="0"/>
              </w:rPr>
              <w:t>6,0</w:t>
            </w:r>
          </w:p>
        </w:tc>
        <w:tc>
          <w:tcPr>
            <w:tcW w:w="1440" w:type="dxa"/>
          </w:tcPr>
          <w:p w:rsidR="00000000" w:rsidRDefault="00000000">
            <w:pPr>
              <w:pStyle w:val="BodyText"/>
              <w:spacing w:before="60" w:after="60"/>
              <w:jc w:val="center"/>
              <w:rPr>
                <w:b w:val="0"/>
                <w:bCs w:val="0"/>
              </w:rPr>
            </w:pPr>
            <w:r>
              <w:rPr>
                <w:b w:val="0"/>
                <w:bCs w:val="0"/>
              </w:rPr>
              <w:t>5,9</w:t>
            </w:r>
          </w:p>
        </w:tc>
      </w:tr>
    </w:tbl>
    <w:p w:rsidR="00000000" w:rsidRDefault="00000000">
      <w:pPr>
        <w:pStyle w:val="BodyText"/>
        <w:spacing w:before="240" w:after="480"/>
        <w:ind w:left="601"/>
        <w:rPr>
          <w:b w:val="0"/>
          <w:bCs w:val="0"/>
        </w:rPr>
      </w:pPr>
      <w:r>
        <w:rPr>
          <w:b w:val="0"/>
          <w:bCs w:val="0"/>
          <w:i/>
          <w:iCs/>
        </w:rPr>
        <w:t>Fuente</w:t>
      </w:r>
      <w:r>
        <w:rPr>
          <w:b w:val="0"/>
          <w:bCs w:val="0"/>
        </w:rPr>
        <w:t>:  Oficina Central de Estadística (CSO), Encuesta de Salud de la Población de Zambia (ZDHS), 2001-2002.</w:t>
      </w:r>
    </w:p>
    <w:p w:rsidR="00000000" w:rsidRDefault="00000000">
      <w:pPr>
        <w:pStyle w:val="BodyText"/>
        <w:keepNext/>
        <w:keepLines/>
      </w:pPr>
      <w:r>
        <w:rPr>
          <w:noProof/>
          <w:sz w:val="20"/>
        </w:rPr>
        <w:pict>
          <v:shape id="_x0000_s1034" type="#_x0000_t75" style="position:absolute;margin-left:0;margin-top:-.3pt;width:407.8pt;height:248.3pt;z-index:9;mso-position-horizontal:center" fillcolor="window">
            <v:imagedata r:id="rId22" o:title=""/>
            <w10:anchorlock/>
          </v:shape>
          <o:OLEObject Type="Embed" ProgID="MSGraph.Chart.8" ShapeID="_x0000_s1034" DrawAspect="Content" ObjectID="_1395885541" r:id="rId23">
            <o:FieldCodes>\s</o:FieldCodes>
          </o:OLEObject>
        </w:pict>
      </w:r>
    </w:p>
    <w:p w:rsidR="00000000" w:rsidRDefault="00000000">
      <w:pPr>
        <w:pStyle w:val="BodyText"/>
        <w:keepNext/>
        <w:keepLines/>
      </w:pPr>
    </w:p>
    <w:p w:rsidR="00000000" w:rsidRDefault="00000000">
      <w:pPr>
        <w:pStyle w:val="BodyText"/>
        <w:keepNext/>
        <w:keepLines/>
      </w:pPr>
    </w:p>
    <w:p w:rsidR="00000000" w:rsidRDefault="00000000">
      <w:pPr>
        <w:pStyle w:val="BodyText"/>
        <w:keepNext/>
        <w:keepLines/>
      </w:pPr>
    </w:p>
    <w:p w:rsidR="00000000" w:rsidRDefault="00000000">
      <w:pPr>
        <w:pStyle w:val="BodyText"/>
        <w:keepNext/>
        <w:keepLines/>
      </w:pPr>
    </w:p>
    <w:p w:rsidR="00000000" w:rsidRDefault="00000000">
      <w:pPr>
        <w:pStyle w:val="BodyText"/>
        <w:keepNext/>
        <w:keepLines/>
      </w:pPr>
    </w:p>
    <w:p w:rsidR="00000000" w:rsidRDefault="00000000">
      <w:pPr>
        <w:pStyle w:val="BodyText"/>
        <w:keepNext/>
        <w:keepLines/>
      </w:pPr>
    </w:p>
    <w:p w:rsidR="00000000" w:rsidRDefault="00000000">
      <w:pPr>
        <w:pStyle w:val="BodyText"/>
        <w:keepNext/>
        <w:keepLines/>
      </w:pPr>
    </w:p>
    <w:p w:rsidR="00000000" w:rsidRDefault="00000000">
      <w:pPr>
        <w:pStyle w:val="BodyText"/>
        <w:keepNext/>
        <w:keepLines/>
      </w:pPr>
    </w:p>
    <w:p w:rsidR="00000000" w:rsidRDefault="00000000">
      <w:pPr>
        <w:pStyle w:val="BodyText"/>
        <w:spacing w:after="120"/>
      </w:pPr>
    </w:p>
    <w:p w:rsidR="00000000" w:rsidRDefault="00000000">
      <w:pPr>
        <w:pStyle w:val="BodyText"/>
        <w:spacing w:after="360"/>
        <w:ind w:left="720" w:right="595"/>
        <w:rPr>
          <w:b w:val="0"/>
          <w:bCs w:val="0"/>
          <w:sz w:val="20"/>
        </w:rPr>
      </w:pPr>
      <w:r>
        <w:rPr>
          <w:b w:val="0"/>
          <w:bCs w:val="0"/>
          <w:i/>
          <w:iCs/>
          <w:sz w:val="20"/>
        </w:rPr>
        <w:t>Fuente</w:t>
      </w:r>
      <w:r>
        <w:rPr>
          <w:b w:val="0"/>
          <w:bCs w:val="0"/>
          <w:sz w:val="20"/>
        </w:rPr>
        <w:t>:  Oficina Central de Estadística (CSO), Encuesta de Salud de la Población de Zambia, 2001</w:t>
      </w:r>
      <w:r>
        <w:rPr>
          <w:b w:val="0"/>
          <w:bCs w:val="0"/>
          <w:sz w:val="20"/>
        </w:rPr>
        <w:noBreakHyphen/>
        <w:t>2002</w:t>
      </w:r>
    </w:p>
    <w:p w:rsidR="00000000" w:rsidRDefault="00000000">
      <w:pPr>
        <w:pStyle w:val="BodyText"/>
        <w:rPr>
          <w:b w:val="0"/>
          <w:bCs w:val="0"/>
        </w:rPr>
      </w:pPr>
      <w:r>
        <w:rPr>
          <w:b w:val="0"/>
          <w:bCs w:val="0"/>
        </w:rPr>
        <w:t>14.</w:t>
      </w:r>
      <w:r>
        <w:rPr>
          <w:b w:val="0"/>
          <w:bCs w:val="0"/>
        </w:rPr>
        <w:tab/>
        <w:t>La mortalidad de lactantes y niños sigue siendo alta en Zambia, y se debe a las precarias condiciones de salud en el país. Las tasas de mortalidad de lactantes y de mortalidad infantil aumentaron en el período 1992-1996, pero descendieron en el período de cuatro años anterior a la última encuesta de salud de la población, en particular las correspondientes a los niños de menos de 5 años de edad (véase el gráfico 4).  Este notable descenso de las tasas de mortalidad entre los niños de menos de 5 años puede deberse, entre otros factores, a la impresionante campaña de los últimos años para administrar a los niños suplementos de vitamina A.</w:t>
      </w:r>
    </w:p>
    <w:p w:rsidR="00000000" w:rsidRDefault="00000000">
      <w:pPr>
        <w:pStyle w:val="BodyText"/>
      </w:pPr>
      <w:r>
        <w:rPr>
          <w:noProof/>
          <w:sz w:val="20"/>
        </w:rPr>
        <w:pict>
          <v:shape id="_x0000_s1035" type="#_x0000_t75" style="position:absolute;margin-left:30pt;margin-top:-4.4pt;width:413.15pt;height:214.65pt;z-index:10" fillcolor="window">
            <v:imagedata r:id="rId24" o:title=""/>
            <w10:anchorlock/>
          </v:shape>
          <o:OLEObject Type="Embed" ProgID="Excel.Chart.8" ShapeID="_x0000_s1035" DrawAspect="Content" ObjectID="_1395885542" r:id="rId25">
            <o:FieldCodes>\s</o:FieldCodes>
          </o:OLEObject>
        </w:pict>
      </w: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spacing w:after="360"/>
      </w:pPr>
    </w:p>
    <w:p w:rsidR="00000000" w:rsidRDefault="00000000">
      <w:pPr>
        <w:pStyle w:val="BodyText"/>
        <w:ind w:left="720" w:right="594"/>
        <w:rPr>
          <w:b w:val="0"/>
          <w:bCs w:val="0"/>
        </w:rPr>
      </w:pPr>
      <w:r>
        <w:rPr>
          <w:b w:val="0"/>
          <w:bCs w:val="0"/>
          <w:i/>
          <w:iCs/>
        </w:rPr>
        <w:t>Fuente</w:t>
      </w:r>
      <w:r>
        <w:rPr>
          <w:b w:val="0"/>
          <w:bCs w:val="0"/>
        </w:rPr>
        <w:t>:  Oficina Central de Estadística (CSO), Encuesta de Salud de la Población de Zambia, 2001-2002</w:t>
      </w:r>
    </w:p>
    <w:p w:rsidR="00000000" w:rsidRDefault="00000000">
      <w:pPr>
        <w:pStyle w:val="BodyText"/>
        <w:rPr>
          <w:b w:val="0"/>
          <w:bCs w:val="0"/>
        </w:rPr>
      </w:pPr>
      <w:r>
        <w:rPr>
          <w:b w:val="0"/>
          <w:bCs w:val="0"/>
        </w:rPr>
        <w:t>15.</w:t>
      </w:r>
      <w:r>
        <w:rPr>
          <w:b w:val="0"/>
          <w:bCs w:val="0"/>
        </w:rPr>
        <w:tab/>
        <w:t>El saber leer y escribir se considera un medio importante para que hombres y mujeres tengan mejores oportunidades en la vida.  Aunque el inglés es el idioma nacional oficial de comunicación, se considera alfabetizada a la persona que sabe leer y escribir en cualquiera de los idiomas locales.  La tasa de alfabetización en el 2000 entre la población de más de 5 años registró el mismo nivel de 1990, de 55,3%.  El problema del analfabetismo ha sido más pronunciado entre las mujeres que entre los hombres y también en las zonas rurales que en las urbanas. Las tasas de alfabetización presentan variaciones manifiestas entre las regiones, y las más bajas se registran en las provincias Oriental y Noroccidental incluso en 1990 (véanse el cuadro 15 y el gráfico 5).</w:t>
      </w:r>
    </w:p>
    <w:p w:rsidR="00000000" w:rsidRDefault="00000000">
      <w:pPr>
        <w:pStyle w:val="BodyText"/>
        <w:spacing w:after="200"/>
        <w:jc w:val="center"/>
        <w:rPr>
          <w:sz w:val="20"/>
        </w:rPr>
      </w:pPr>
      <w:r>
        <w:rPr>
          <w:sz w:val="20"/>
        </w:rPr>
        <w:t>Cuadro 15</w:t>
      </w:r>
    </w:p>
    <w:p w:rsidR="00000000" w:rsidRDefault="00000000">
      <w:pPr>
        <w:pStyle w:val="BodyText"/>
        <w:spacing w:after="200"/>
        <w:jc w:val="center"/>
      </w:pPr>
      <w:r>
        <w:rPr>
          <w:sz w:val="20"/>
        </w:rPr>
        <w:t>La alfabetización por grupo de edad, sexo, residencia y provincia, 1999 y 2000</w:t>
      </w:r>
    </w:p>
    <w:tbl>
      <w:tblPr>
        <w:tblW w:w="4966"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424"/>
        <w:gridCol w:w="992"/>
        <w:gridCol w:w="869"/>
        <w:gridCol w:w="873"/>
        <w:gridCol w:w="1285"/>
        <w:gridCol w:w="937"/>
        <w:gridCol w:w="937"/>
        <w:gridCol w:w="937"/>
        <w:gridCol w:w="1251"/>
      </w:tblGrid>
      <w:tr w:rsidR="00000000">
        <w:tblPrEx>
          <w:tblCellMar>
            <w:top w:w="0" w:type="dxa"/>
          </w:tblCellMar>
        </w:tblPrEx>
        <w:trPr>
          <w:cantSplit/>
          <w:jc w:val="center"/>
        </w:trPr>
        <w:tc>
          <w:tcPr>
            <w:tcW w:w="749" w:type="pct"/>
            <w:vMerge w:val="restart"/>
            <w:vAlign w:val="center"/>
          </w:tcPr>
          <w:p w:rsidR="00000000" w:rsidRDefault="00000000">
            <w:pPr>
              <w:jc w:val="center"/>
              <w:rPr>
                <w:bCs/>
                <w:sz w:val="20"/>
              </w:rPr>
            </w:pPr>
            <w:r>
              <w:rPr>
                <w:bCs/>
                <w:iCs/>
                <w:sz w:val="20"/>
              </w:rPr>
              <w:t>Residencia</w:t>
            </w:r>
          </w:p>
        </w:tc>
        <w:tc>
          <w:tcPr>
            <w:tcW w:w="2114" w:type="pct"/>
            <w:gridSpan w:val="4"/>
            <w:vAlign w:val="center"/>
          </w:tcPr>
          <w:p w:rsidR="00000000" w:rsidRDefault="00000000">
            <w:pPr>
              <w:jc w:val="center"/>
              <w:rPr>
                <w:bCs/>
                <w:sz w:val="20"/>
              </w:rPr>
            </w:pPr>
            <w:r>
              <w:rPr>
                <w:bCs/>
                <w:sz w:val="20"/>
              </w:rPr>
              <w:t>1990</w:t>
            </w:r>
          </w:p>
        </w:tc>
        <w:tc>
          <w:tcPr>
            <w:tcW w:w="2137" w:type="pct"/>
            <w:gridSpan w:val="4"/>
            <w:vAlign w:val="center"/>
          </w:tcPr>
          <w:p w:rsidR="00000000" w:rsidRDefault="00000000">
            <w:pPr>
              <w:jc w:val="center"/>
              <w:rPr>
                <w:bCs/>
                <w:sz w:val="20"/>
              </w:rPr>
            </w:pPr>
            <w:r>
              <w:rPr>
                <w:bCs/>
                <w:sz w:val="20"/>
              </w:rPr>
              <w:t>2000</w:t>
            </w:r>
          </w:p>
        </w:tc>
      </w:tr>
      <w:tr w:rsidR="00000000">
        <w:tblPrEx>
          <w:tblCellMar>
            <w:top w:w="0" w:type="dxa"/>
          </w:tblCellMar>
        </w:tblPrEx>
        <w:trPr>
          <w:cantSplit/>
          <w:jc w:val="center"/>
        </w:trPr>
        <w:tc>
          <w:tcPr>
            <w:tcW w:w="749" w:type="pct"/>
            <w:vMerge/>
            <w:tcBorders>
              <w:bottom w:val="nil"/>
            </w:tcBorders>
            <w:vAlign w:val="center"/>
          </w:tcPr>
          <w:p w:rsidR="00000000" w:rsidRDefault="00000000">
            <w:pPr>
              <w:jc w:val="center"/>
              <w:rPr>
                <w:bCs/>
                <w:sz w:val="20"/>
              </w:rPr>
            </w:pPr>
          </w:p>
        </w:tc>
        <w:tc>
          <w:tcPr>
            <w:tcW w:w="522" w:type="pct"/>
            <w:tcBorders>
              <w:bottom w:val="nil"/>
            </w:tcBorders>
            <w:vAlign w:val="center"/>
          </w:tcPr>
          <w:p w:rsidR="00000000" w:rsidRDefault="00000000">
            <w:pPr>
              <w:jc w:val="center"/>
              <w:rPr>
                <w:bCs/>
                <w:sz w:val="20"/>
              </w:rPr>
            </w:pPr>
            <w:r>
              <w:rPr>
                <w:bCs/>
                <w:sz w:val="20"/>
              </w:rPr>
              <w:t>5+</w:t>
            </w:r>
          </w:p>
        </w:tc>
        <w:tc>
          <w:tcPr>
            <w:tcW w:w="457" w:type="pct"/>
            <w:tcBorders>
              <w:bottom w:val="nil"/>
            </w:tcBorders>
            <w:vAlign w:val="center"/>
          </w:tcPr>
          <w:p w:rsidR="00000000" w:rsidRDefault="00000000">
            <w:pPr>
              <w:jc w:val="center"/>
              <w:rPr>
                <w:bCs/>
                <w:sz w:val="20"/>
              </w:rPr>
            </w:pPr>
            <w:r>
              <w:rPr>
                <w:bCs/>
                <w:sz w:val="20"/>
              </w:rPr>
              <w:t>15-24</w:t>
            </w:r>
          </w:p>
        </w:tc>
        <w:tc>
          <w:tcPr>
            <w:tcW w:w="459" w:type="pct"/>
            <w:tcBorders>
              <w:bottom w:val="nil"/>
            </w:tcBorders>
            <w:vAlign w:val="center"/>
          </w:tcPr>
          <w:p w:rsidR="00000000" w:rsidRDefault="00000000">
            <w:pPr>
              <w:jc w:val="center"/>
              <w:rPr>
                <w:bCs/>
                <w:sz w:val="20"/>
              </w:rPr>
            </w:pPr>
            <w:r>
              <w:rPr>
                <w:bCs/>
                <w:sz w:val="20"/>
              </w:rPr>
              <w:t>15+</w:t>
            </w:r>
          </w:p>
        </w:tc>
        <w:tc>
          <w:tcPr>
            <w:tcW w:w="676" w:type="pct"/>
            <w:tcBorders>
              <w:bottom w:val="nil"/>
            </w:tcBorders>
            <w:vAlign w:val="center"/>
          </w:tcPr>
          <w:p w:rsidR="00000000" w:rsidRDefault="00000000">
            <w:pPr>
              <w:jc w:val="center"/>
              <w:rPr>
                <w:bCs/>
                <w:sz w:val="20"/>
              </w:rPr>
            </w:pPr>
            <w:r>
              <w:rPr>
                <w:bCs/>
                <w:sz w:val="20"/>
              </w:rPr>
              <w:t>Población</w:t>
            </w:r>
          </w:p>
        </w:tc>
        <w:tc>
          <w:tcPr>
            <w:tcW w:w="493" w:type="pct"/>
            <w:tcBorders>
              <w:bottom w:val="nil"/>
            </w:tcBorders>
            <w:vAlign w:val="center"/>
          </w:tcPr>
          <w:p w:rsidR="00000000" w:rsidRDefault="00000000">
            <w:pPr>
              <w:jc w:val="center"/>
              <w:rPr>
                <w:bCs/>
                <w:sz w:val="20"/>
              </w:rPr>
            </w:pPr>
            <w:r>
              <w:rPr>
                <w:bCs/>
                <w:sz w:val="20"/>
              </w:rPr>
              <w:t>5+</w:t>
            </w:r>
          </w:p>
        </w:tc>
        <w:tc>
          <w:tcPr>
            <w:tcW w:w="493" w:type="pct"/>
            <w:tcBorders>
              <w:bottom w:val="nil"/>
            </w:tcBorders>
            <w:vAlign w:val="center"/>
          </w:tcPr>
          <w:p w:rsidR="00000000" w:rsidRDefault="00000000">
            <w:pPr>
              <w:jc w:val="center"/>
              <w:rPr>
                <w:bCs/>
                <w:sz w:val="20"/>
              </w:rPr>
            </w:pPr>
            <w:r>
              <w:rPr>
                <w:bCs/>
                <w:sz w:val="20"/>
              </w:rPr>
              <w:t>15-24</w:t>
            </w:r>
          </w:p>
        </w:tc>
        <w:tc>
          <w:tcPr>
            <w:tcW w:w="493" w:type="pct"/>
            <w:tcBorders>
              <w:bottom w:val="nil"/>
            </w:tcBorders>
            <w:vAlign w:val="center"/>
          </w:tcPr>
          <w:p w:rsidR="00000000" w:rsidRDefault="00000000">
            <w:pPr>
              <w:jc w:val="center"/>
              <w:rPr>
                <w:bCs/>
                <w:sz w:val="20"/>
              </w:rPr>
            </w:pPr>
            <w:r>
              <w:rPr>
                <w:bCs/>
                <w:sz w:val="20"/>
              </w:rPr>
              <w:t>15+</w:t>
            </w:r>
          </w:p>
        </w:tc>
        <w:tc>
          <w:tcPr>
            <w:tcW w:w="657" w:type="pct"/>
            <w:tcBorders>
              <w:bottom w:val="nil"/>
            </w:tcBorders>
            <w:vAlign w:val="center"/>
          </w:tcPr>
          <w:p w:rsidR="00000000" w:rsidRDefault="00000000">
            <w:pPr>
              <w:jc w:val="center"/>
              <w:rPr>
                <w:bCs/>
                <w:sz w:val="20"/>
              </w:rPr>
            </w:pPr>
            <w:r>
              <w:rPr>
                <w:bCs/>
                <w:sz w:val="20"/>
              </w:rPr>
              <w:t>Población</w:t>
            </w:r>
          </w:p>
        </w:tc>
      </w:tr>
      <w:tr w:rsidR="00000000">
        <w:tblPrEx>
          <w:tblCellMar>
            <w:top w:w="0" w:type="dxa"/>
          </w:tblCellMar>
        </w:tblPrEx>
        <w:trPr>
          <w:jc w:val="center"/>
        </w:trPr>
        <w:tc>
          <w:tcPr>
            <w:tcW w:w="749" w:type="pct"/>
            <w:tcBorders>
              <w:bottom w:val="nil"/>
            </w:tcBorders>
          </w:tcPr>
          <w:p w:rsidR="00000000" w:rsidRDefault="00000000">
            <w:pPr>
              <w:rPr>
                <w:bCs/>
                <w:sz w:val="20"/>
              </w:rPr>
            </w:pPr>
            <w:r>
              <w:rPr>
                <w:bCs/>
                <w:sz w:val="20"/>
              </w:rPr>
              <w:t>Zambia - total</w:t>
            </w:r>
          </w:p>
        </w:tc>
        <w:tc>
          <w:tcPr>
            <w:tcW w:w="522" w:type="pct"/>
            <w:tcBorders>
              <w:bottom w:val="nil"/>
            </w:tcBorders>
          </w:tcPr>
          <w:p w:rsidR="00000000" w:rsidRDefault="00000000">
            <w:pPr>
              <w:jc w:val="center"/>
              <w:rPr>
                <w:bCs/>
                <w:sz w:val="20"/>
              </w:rPr>
            </w:pPr>
          </w:p>
        </w:tc>
        <w:tc>
          <w:tcPr>
            <w:tcW w:w="457" w:type="pct"/>
            <w:tcBorders>
              <w:bottom w:val="nil"/>
            </w:tcBorders>
          </w:tcPr>
          <w:p w:rsidR="00000000" w:rsidRDefault="00000000">
            <w:pPr>
              <w:rPr>
                <w:bCs/>
                <w:sz w:val="20"/>
              </w:rPr>
            </w:pPr>
          </w:p>
        </w:tc>
        <w:tc>
          <w:tcPr>
            <w:tcW w:w="459" w:type="pct"/>
            <w:tcBorders>
              <w:bottom w:val="nil"/>
            </w:tcBorders>
          </w:tcPr>
          <w:p w:rsidR="00000000" w:rsidRDefault="00000000">
            <w:pPr>
              <w:rPr>
                <w:bCs/>
                <w:sz w:val="20"/>
              </w:rPr>
            </w:pPr>
          </w:p>
        </w:tc>
        <w:tc>
          <w:tcPr>
            <w:tcW w:w="676" w:type="pct"/>
            <w:tcBorders>
              <w:bottom w:val="nil"/>
            </w:tcBorders>
          </w:tcPr>
          <w:p w:rsidR="00000000" w:rsidRDefault="00000000">
            <w:pPr>
              <w:rPr>
                <w:bCs/>
                <w:sz w:val="20"/>
              </w:rPr>
            </w:pPr>
          </w:p>
        </w:tc>
        <w:tc>
          <w:tcPr>
            <w:tcW w:w="493" w:type="pct"/>
            <w:tcBorders>
              <w:bottom w:val="nil"/>
            </w:tcBorders>
          </w:tcPr>
          <w:p w:rsidR="00000000" w:rsidRDefault="00000000">
            <w:pPr>
              <w:rPr>
                <w:bCs/>
                <w:sz w:val="20"/>
              </w:rPr>
            </w:pPr>
          </w:p>
        </w:tc>
        <w:tc>
          <w:tcPr>
            <w:tcW w:w="493" w:type="pct"/>
            <w:tcBorders>
              <w:bottom w:val="nil"/>
            </w:tcBorders>
          </w:tcPr>
          <w:p w:rsidR="00000000" w:rsidRDefault="00000000">
            <w:pPr>
              <w:rPr>
                <w:bCs/>
                <w:sz w:val="20"/>
              </w:rPr>
            </w:pPr>
          </w:p>
        </w:tc>
        <w:tc>
          <w:tcPr>
            <w:tcW w:w="493" w:type="pct"/>
            <w:tcBorders>
              <w:bottom w:val="nil"/>
            </w:tcBorders>
          </w:tcPr>
          <w:p w:rsidR="00000000" w:rsidRDefault="00000000">
            <w:pPr>
              <w:rPr>
                <w:bCs/>
                <w:sz w:val="20"/>
              </w:rPr>
            </w:pPr>
          </w:p>
        </w:tc>
        <w:tc>
          <w:tcPr>
            <w:tcW w:w="657" w:type="pct"/>
            <w:tcBorders>
              <w:bottom w:val="nil"/>
            </w:tcBorders>
          </w:tcPr>
          <w:p w:rsidR="00000000" w:rsidRDefault="00000000">
            <w:pPr>
              <w:rPr>
                <w:bCs/>
                <w:sz w:val="20"/>
              </w:rPr>
            </w:pPr>
          </w:p>
        </w:tc>
      </w:tr>
      <w:tr w:rsidR="00000000">
        <w:tblPrEx>
          <w:tblCellMar>
            <w:top w:w="0" w:type="dxa"/>
          </w:tblCellMar>
        </w:tblPrEx>
        <w:trPr>
          <w:jc w:val="center"/>
        </w:trPr>
        <w:tc>
          <w:tcPr>
            <w:tcW w:w="749" w:type="pct"/>
            <w:tcBorders>
              <w:top w:val="nil"/>
              <w:bottom w:val="nil"/>
            </w:tcBorders>
          </w:tcPr>
          <w:p w:rsidR="00000000" w:rsidRDefault="00000000">
            <w:pPr>
              <w:rPr>
                <w:bCs/>
                <w:sz w:val="20"/>
              </w:rPr>
            </w:pPr>
            <w:r>
              <w:rPr>
                <w:bCs/>
                <w:sz w:val="20"/>
              </w:rPr>
              <w:t>Ambos sexos</w:t>
            </w:r>
          </w:p>
        </w:tc>
        <w:tc>
          <w:tcPr>
            <w:tcW w:w="522" w:type="pct"/>
            <w:tcBorders>
              <w:top w:val="nil"/>
              <w:bottom w:val="nil"/>
            </w:tcBorders>
          </w:tcPr>
          <w:p w:rsidR="00000000" w:rsidRDefault="00000000">
            <w:pPr>
              <w:jc w:val="center"/>
              <w:rPr>
                <w:bCs/>
                <w:sz w:val="20"/>
              </w:rPr>
            </w:pPr>
            <w:r>
              <w:rPr>
                <w:bCs/>
                <w:sz w:val="20"/>
              </w:rPr>
              <w:t>55,3</w:t>
            </w:r>
          </w:p>
        </w:tc>
        <w:tc>
          <w:tcPr>
            <w:tcW w:w="457" w:type="pct"/>
            <w:tcBorders>
              <w:top w:val="nil"/>
              <w:bottom w:val="nil"/>
            </w:tcBorders>
          </w:tcPr>
          <w:p w:rsidR="00000000" w:rsidRDefault="00000000">
            <w:pPr>
              <w:jc w:val="center"/>
              <w:rPr>
                <w:bCs/>
                <w:sz w:val="20"/>
              </w:rPr>
            </w:pPr>
            <w:r>
              <w:rPr>
                <w:bCs/>
                <w:sz w:val="20"/>
              </w:rPr>
              <w:t>74,9</w:t>
            </w:r>
          </w:p>
        </w:tc>
        <w:tc>
          <w:tcPr>
            <w:tcW w:w="459" w:type="pct"/>
            <w:tcBorders>
              <w:top w:val="nil"/>
              <w:bottom w:val="nil"/>
            </w:tcBorders>
          </w:tcPr>
          <w:p w:rsidR="00000000" w:rsidRDefault="00000000">
            <w:pPr>
              <w:jc w:val="center"/>
              <w:rPr>
                <w:bCs/>
                <w:sz w:val="20"/>
              </w:rPr>
            </w:pPr>
            <w:r>
              <w:rPr>
                <w:bCs/>
                <w:sz w:val="20"/>
              </w:rPr>
              <w:t>66,0</w:t>
            </w:r>
          </w:p>
        </w:tc>
        <w:tc>
          <w:tcPr>
            <w:tcW w:w="676" w:type="pct"/>
            <w:tcBorders>
              <w:top w:val="nil"/>
              <w:bottom w:val="nil"/>
            </w:tcBorders>
          </w:tcPr>
          <w:p w:rsidR="00000000" w:rsidRDefault="00000000">
            <w:pPr>
              <w:ind w:right="175"/>
              <w:jc w:val="right"/>
              <w:rPr>
                <w:bCs/>
                <w:sz w:val="20"/>
              </w:rPr>
            </w:pPr>
            <w:r>
              <w:rPr>
                <w:bCs/>
                <w:sz w:val="20"/>
              </w:rPr>
              <w:t>6.181.285</w:t>
            </w:r>
          </w:p>
        </w:tc>
        <w:tc>
          <w:tcPr>
            <w:tcW w:w="493" w:type="pct"/>
            <w:tcBorders>
              <w:top w:val="nil"/>
              <w:bottom w:val="nil"/>
            </w:tcBorders>
          </w:tcPr>
          <w:p w:rsidR="00000000" w:rsidRDefault="00000000">
            <w:pPr>
              <w:jc w:val="center"/>
              <w:rPr>
                <w:bCs/>
                <w:sz w:val="20"/>
              </w:rPr>
            </w:pPr>
            <w:r>
              <w:rPr>
                <w:bCs/>
                <w:sz w:val="20"/>
              </w:rPr>
              <w:t>55,3</w:t>
            </w:r>
          </w:p>
        </w:tc>
        <w:tc>
          <w:tcPr>
            <w:tcW w:w="493" w:type="pct"/>
            <w:tcBorders>
              <w:top w:val="nil"/>
              <w:bottom w:val="nil"/>
            </w:tcBorders>
          </w:tcPr>
          <w:p w:rsidR="00000000" w:rsidRDefault="00000000">
            <w:pPr>
              <w:jc w:val="center"/>
              <w:rPr>
                <w:bCs/>
                <w:sz w:val="20"/>
              </w:rPr>
            </w:pPr>
            <w:r>
              <w:rPr>
                <w:bCs/>
                <w:sz w:val="20"/>
              </w:rPr>
              <w:t>70,1</w:t>
            </w:r>
          </w:p>
        </w:tc>
        <w:tc>
          <w:tcPr>
            <w:tcW w:w="493" w:type="pct"/>
            <w:tcBorders>
              <w:top w:val="nil"/>
              <w:bottom w:val="nil"/>
            </w:tcBorders>
          </w:tcPr>
          <w:p w:rsidR="00000000" w:rsidRDefault="00000000">
            <w:pPr>
              <w:jc w:val="center"/>
              <w:rPr>
                <w:bCs/>
                <w:sz w:val="20"/>
              </w:rPr>
            </w:pPr>
            <w:r>
              <w:rPr>
                <w:bCs/>
                <w:sz w:val="20"/>
              </w:rPr>
              <w:t>67,2</w:t>
            </w:r>
          </w:p>
        </w:tc>
        <w:tc>
          <w:tcPr>
            <w:tcW w:w="657" w:type="pct"/>
            <w:tcBorders>
              <w:top w:val="nil"/>
              <w:bottom w:val="nil"/>
            </w:tcBorders>
          </w:tcPr>
          <w:p w:rsidR="00000000" w:rsidRDefault="00000000">
            <w:pPr>
              <w:ind w:right="135"/>
              <w:jc w:val="right"/>
              <w:rPr>
                <w:bCs/>
                <w:sz w:val="20"/>
              </w:rPr>
            </w:pPr>
            <w:r>
              <w:rPr>
                <w:bCs/>
                <w:sz w:val="20"/>
              </w:rPr>
              <w:t>7.680.705</w:t>
            </w:r>
          </w:p>
        </w:tc>
      </w:tr>
      <w:tr w:rsidR="00000000">
        <w:tblPrEx>
          <w:tblCellMar>
            <w:top w:w="0" w:type="dxa"/>
          </w:tblCellMar>
        </w:tblPrEx>
        <w:trPr>
          <w:jc w:val="center"/>
        </w:trPr>
        <w:tc>
          <w:tcPr>
            <w:tcW w:w="749" w:type="pct"/>
            <w:tcBorders>
              <w:top w:val="nil"/>
              <w:bottom w:val="nil"/>
            </w:tcBorders>
          </w:tcPr>
          <w:p w:rsidR="00000000" w:rsidRDefault="00000000">
            <w:pPr>
              <w:rPr>
                <w:bCs/>
                <w:sz w:val="20"/>
              </w:rPr>
            </w:pPr>
            <w:r>
              <w:rPr>
                <w:bCs/>
                <w:sz w:val="20"/>
              </w:rPr>
              <w:t>Hombres</w:t>
            </w:r>
          </w:p>
        </w:tc>
        <w:tc>
          <w:tcPr>
            <w:tcW w:w="522" w:type="pct"/>
            <w:tcBorders>
              <w:top w:val="nil"/>
              <w:bottom w:val="nil"/>
            </w:tcBorders>
          </w:tcPr>
          <w:p w:rsidR="00000000" w:rsidRDefault="00000000">
            <w:pPr>
              <w:jc w:val="center"/>
              <w:rPr>
                <w:bCs/>
                <w:sz w:val="20"/>
              </w:rPr>
            </w:pPr>
            <w:r>
              <w:rPr>
                <w:bCs/>
                <w:sz w:val="20"/>
              </w:rPr>
              <w:t>61,6</w:t>
            </w:r>
          </w:p>
        </w:tc>
        <w:tc>
          <w:tcPr>
            <w:tcW w:w="457" w:type="pct"/>
            <w:tcBorders>
              <w:top w:val="nil"/>
              <w:bottom w:val="nil"/>
            </w:tcBorders>
          </w:tcPr>
          <w:p w:rsidR="00000000" w:rsidRDefault="00000000">
            <w:pPr>
              <w:jc w:val="center"/>
              <w:rPr>
                <w:bCs/>
                <w:sz w:val="20"/>
              </w:rPr>
            </w:pPr>
            <w:r>
              <w:rPr>
                <w:bCs/>
                <w:sz w:val="20"/>
              </w:rPr>
              <w:t>78,9</w:t>
            </w:r>
          </w:p>
        </w:tc>
        <w:tc>
          <w:tcPr>
            <w:tcW w:w="459" w:type="pct"/>
            <w:tcBorders>
              <w:top w:val="nil"/>
              <w:bottom w:val="nil"/>
            </w:tcBorders>
          </w:tcPr>
          <w:p w:rsidR="00000000" w:rsidRDefault="00000000">
            <w:pPr>
              <w:jc w:val="center"/>
              <w:rPr>
                <w:bCs/>
                <w:sz w:val="20"/>
              </w:rPr>
            </w:pPr>
            <w:r>
              <w:rPr>
                <w:bCs/>
                <w:sz w:val="20"/>
              </w:rPr>
              <w:t>76,2</w:t>
            </w:r>
          </w:p>
        </w:tc>
        <w:tc>
          <w:tcPr>
            <w:tcW w:w="676" w:type="pct"/>
            <w:tcBorders>
              <w:top w:val="nil"/>
              <w:bottom w:val="nil"/>
            </w:tcBorders>
          </w:tcPr>
          <w:p w:rsidR="00000000" w:rsidRDefault="00000000">
            <w:pPr>
              <w:ind w:right="175"/>
              <w:jc w:val="right"/>
              <w:rPr>
                <w:bCs/>
                <w:sz w:val="20"/>
              </w:rPr>
            </w:pPr>
            <w:r>
              <w:rPr>
                <w:bCs/>
                <w:sz w:val="20"/>
              </w:rPr>
              <w:t>3.020.157</w:t>
            </w:r>
          </w:p>
        </w:tc>
        <w:tc>
          <w:tcPr>
            <w:tcW w:w="493" w:type="pct"/>
            <w:tcBorders>
              <w:top w:val="nil"/>
              <w:bottom w:val="nil"/>
            </w:tcBorders>
          </w:tcPr>
          <w:p w:rsidR="00000000" w:rsidRDefault="00000000">
            <w:pPr>
              <w:jc w:val="center"/>
              <w:rPr>
                <w:bCs/>
                <w:sz w:val="20"/>
              </w:rPr>
            </w:pPr>
            <w:r>
              <w:rPr>
                <w:bCs/>
                <w:sz w:val="20"/>
              </w:rPr>
              <w:t>61,1</w:t>
            </w:r>
          </w:p>
        </w:tc>
        <w:tc>
          <w:tcPr>
            <w:tcW w:w="493" w:type="pct"/>
            <w:tcBorders>
              <w:top w:val="nil"/>
              <w:bottom w:val="nil"/>
            </w:tcBorders>
          </w:tcPr>
          <w:p w:rsidR="00000000" w:rsidRDefault="00000000">
            <w:pPr>
              <w:jc w:val="center"/>
              <w:rPr>
                <w:bCs/>
                <w:sz w:val="20"/>
              </w:rPr>
            </w:pPr>
            <w:r>
              <w:rPr>
                <w:bCs/>
                <w:sz w:val="20"/>
              </w:rPr>
              <w:t>75,4</w:t>
            </w:r>
          </w:p>
        </w:tc>
        <w:tc>
          <w:tcPr>
            <w:tcW w:w="493" w:type="pct"/>
            <w:tcBorders>
              <w:top w:val="nil"/>
              <w:bottom w:val="nil"/>
            </w:tcBorders>
          </w:tcPr>
          <w:p w:rsidR="00000000" w:rsidRDefault="00000000">
            <w:pPr>
              <w:jc w:val="center"/>
              <w:rPr>
                <w:bCs/>
                <w:sz w:val="20"/>
              </w:rPr>
            </w:pPr>
            <w:r>
              <w:rPr>
                <w:bCs/>
                <w:sz w:val="20"/>
              </w:rPr>
              <w:t>76,6</w:t>
            </w:r>
          </w:p>
        </w:tc>
        <w:tc>
          <w:tcPr>
            <w:tcW w:w="657" w:type="pct"/>
            <w:tcBorders>
              <w:top w:val="nil"/>
              <w:bottom w:val="nil"/>
            </w:tcBorders>
          </w:tcPr>
          <w:p w:rsidR="00000000" w:rsidRDefault="00000000">
            <w:pPr>
              <w:ind w:right="135"/>
              <w:jc w:val="right"/>
              <w:rPr>
                <w:bCs/>
                <w:sz w:val="20"/>
              </w:rPr>
            </w:pPr>
            <w:r>
              <w:rPr>
                <w:bCs/>
                <w:sz w:val="20"/>
              </w:rPr>
              <w:t>3.768.501</w:t>
            </w:r>
          </w:p>
        </w:tc>
      </w:tr>
      <w:tr w:rsidR="00000000">
        <w:tblPrEx>
          <w:tblCellMar>
            <w:top w:w="0" w:type="dxa"/>
          </w:tblCellMar>
        </w:tblPrEx>
        <w:trPr>
          <w:jc w:val="center"/>
        </w:trPr>
        <w:tc>
          <w:tcPr>
            <w:tcW w:w="749" w:type="pct"/>
            <w:tcBorders>
              <w:top w:val="nil"/>
            </w:tcBorders>
          </w:tcPr>
          <w:p w:rsidR="00000000" w:rsidRDefault="00000000">
            <w:pPr>
              <w:rPr>
                <w:bCs/>
                <w:sz w:val="20"/>
              </w:rPr>
            </w:pPr>
            <w:r>
              <w:rPr>
                <w:bCs/>
                <w:sz w:val="20"/>
              </w:rPr>
              <w:t>Mujeres</w:t>
            </w:r>
          </w:p>
        </w:tc>
        <w:tc>
          <w:tcPr>
            <w:tcW w:w="522" w:type="pct"/>
            <w:tcBorders>
              <w:top w:val="nil"/>
            </w:tcBorders>
          </w:tcPr>
          <w:p w:rsidR="00000000" w:rsidRDefault="00000000">
            <w:pPr>
              <w:jc w:val="center"/>
              <w:rPr>
                <w:bCs/>
                <w:sz w:val="20"/>
              </w:rPr>
            </w:pPr>
            <w:r>
              <w:rPr>
                <w:bCs/>
                <w:sz w:val="20"/>
              </w:rPr>
              <w:t>49,2</w:t>
            </w:r>
          </w:p>
        </w:tc>
        <w:tc>
          <w:tcPr>
            <w:tcW w:w="457" w:type="pct"/>
            <w:tcBorders>
              <w:top w:val="nil"/>
            </w:tcBorders>
          </w:tcPr>
          <w:p w:rsidR="00000000" w:rsidRDefault="00000000">
            <w:pPr>
              <w:jc w:val="center"/>
              <w:rPr>
                <w:bCs/>
                <w:sz w:val="20"/>
              </w:rPr>
            </w:pPr>
            <w:r>
              <w:rPr>
                <w:bCs/>
                <w:sz w:val="20"/>
              </w:rPr>
              <w:t>71,2</w:t>
            </w:r>
          </w:p>
        </w:tc>
        <w:tc>
          <w:tcPr>
            <w:tcW w:w="459" w:type="pct"/>
            <w:tcBorders>
              <w:top w:val="nil"/>
            </w:tcBorders>
          </w:tcPr>
          <w:p w:rsidR="00000000" w:rsidRDefault="00000000">
            <w:pPr>
              <w:jc w:val="center"/>
              <w:rPr>
                <w:bCs/>
                <w:sz w:val="20"/>
              </w:rPr>
            </w:pPr>
            <w:r>
              <w:rPr>
                <w:bCs/>
                <w:sz w:val="20"/>
              </w:rPr>
              <w:t>56,3</w:t>
            </w:r>
          </w:p>
        </w:tc>
        <w:tc>
          <w:tcPr>
            <w:tcW w:w="676" w:type="pct"/>
            <w:tcBorders>
              <w:top w:val="nil"/>
            </w:tcBorders>
          </w:tcPr>
          <w:p w:rsidR="00000000" w:rsidRDefault="00000000">
            <w:pPr>
              <w:ind w:right="175"/>
              <w:jc w:val="right"/>
              <w:rPr>
                <w:bCs/>
                <w:sz w:val="20"/>
              </w:rPr>
            </w:pPr>
            <w:r>
              <w:rPr>
                <w:bCs/>
                <w:sz w:val="20"/>
              </w:rPr>
              <w:t>3.161.128</w:t>
            </w:r>
          </w:p>
        </w:tc>
        <w:tc>
          <w:tcPr>
            <w:tcW w:w="493" w:type="pct"/>
            <w:tcBorders>
              <w:top w:val="nil"/>
            </w:tcBorders>
          </w:tcPr>
          <w:p w:rsidR="00000000" w:rsidRDefault="00000000">
            <w:pPr>
              <w:jc w:val="center"/>
              <w:rPr>
                <w:bCs/>
                <w:sz w:val="20"/>
              </w:rPr>
            </w:pPr>
            <w:r>
              <w:rPr>
                <w:bCs/>
                <w:sz w:val="20"/>
              </w:rPr>
              <w:t>49,8</w:t>
            </w:r>
          </w:p>
        </w:tc>
        <w:tc>
          <w:tcPr>
            <w:tcW w:w="493" w:type="pct"/>
            <w:tcBorders>
              <w:top w:val="nil"/>
            </w:tcBorders>
          </w:tcPr>
          <w:p w:rsidR="00000000" w:rsidRDefault="00000000">
            <w:pPr>
              <w:jc w:val="center"/>
              <w:rPr>
                <w:bCs/>
                <w:sz w:val="20"/>
              </w:rPr>
            </w:pPr>
            <w:r>
              <w:rPr>
                <w:bCs/>
                <w:sz w:val="20"/>
              </w:rPr>
              <w:t>65,5</w:t>
            </w:r>
          </w:p>
        </w:tc>
        <w:tc>
          <w:tcPr>
            <w:tcW w:w="493" w:type="pct"/>
            <w:tcBorders>
              <w:top w:val="nil"/>
            </w:tcBorders>
          </w:tcPr>
          <w:p w:rsidR="00000000" w:rsidRDefault="00000000">
            <w:pPr>
              <w:jc w:val="center"/>
              <w:rPr>
                <w:bCs/>
                <w:sz w:val="20"/>
              </w:rPr>
            </w:pPr>
            <w:r>
              <w:rPr>
                <w:bCs/>
                <w:sz w:val="20"/>
              </w:rPr>
              <w:t>58,3</w:t>
            </w:r>
          </w:p>
        </w:tc>
        <w:tc>
          <w:tcPr>
            <w:tcW w:w="657" w:type="pct"/>
            <w:tcBorders>
              <w:top w:val="nil"/>
            </w:tcBorders>
          </w:tcPr>
          <w:p w:rsidR="00000000" w:rsidRDefault="00000000">
            <w:pPr>
              <w:ind w:right="135"/>
              <w:jc w:val="right"/>
              <w:rPr>
                <w:bCs/>
                <w:sz w:val="20"/>
              </w:rPr>
            </w:pPr>
            <w:r>
              <w:rPr>
                <w:bCs/>
                <w:sz w:val="20"/>
              </w:rPr>
              <w:t>3.912.204</w:t>
            </w:r>
          </w:p>
        </w:tc>
      </w:tr>
      <w:tr w:rsidR="00000000">
        <w:tblPrEx>
          <w:tblCellMar>
            <w:top w:w="0" w:type="dxa"/>
          </w:tblCellMar>
        </w:tblPrEx>
        <w:trPr>
          <w:jc w:val="center"/>
        </w:trPr>
        <w:tc>
          <w:tcPr>
            <w:tcW w:w="749" w:type="pct"/>
            <w:tcBorders>
              <w:bottom w:val="nil"/>
            </w:tcBorders>
          </w:tcPr>
          <w:p w:rsidR="00000000" w:rsidRDefault="00000000">
            <w:pPr>
              <w:rPr>
                <w:bCs/>
                <w:sz w:val="20"/>
              </w:rPr>
            </w:pPr>
            <w:r>
              <w:rPr>
                <w:bCs/>
                <w:sz w:val="20"/>
              </w:rPr>
              <w:t>Zonas rurales</w:t>
            </w:r>
          </w:p>
        </w:tc>
        <w:tc>
          <w:tcPr>
            <w:tcW w:w="522" w:type="pct"/>
            <w:tcBorders>
              <w:bottom w:val="nil"/>
            </w:tcBorders>
          </w:tcPr>
          <w:p w:rsidR="00000000" w:rsidRDefault="00000000">
            <w:pPr>
              <w:jc w:val="center"/>
              <w:rPr>
                <w:bCs/>
                <w:sz w:val="20"/>
              </w:rPr>
            </w:pPr>
          </w:p>
        </w:tc>
        <w:tc>
          <w:tcPr>
            <w:tcW w:w="457" w:type="pct"/>
            <w:tcBorders>
              <w:bottom w:val="nil"/>
            </w:tcBorders>
          </w:tcPr>
          <w:p w:rsidR="00000000" w:rsidRDefault="00000000">
            <w:pPr>
              <w:jc w:val="center"/>
              <w:rPr>
                <w:bCs/>
                <w:sz w:val="20"/>
              </w:rPr>
            </w:pPr>
          </w:p>
        </w:tc>
        <w:tc>
          <w:tcPr>
            <w:tcW w:w="459" w:type="pct"/>
            <w:tcBorders>
              <w:bottom w:val="nil"/>
            </w:tcBorders>
          </w:tcPr>
          <w:p w:rsidR="00000000" w:rsidRDefault="00000000">
            <w:pPr>
              <w:jc w:val="center"/>
              <w:rPr>
                <w:bCs/>
                <w:sz w:val="20"/>
              </w:rPr>
            </w:pPr>
          </w:p>
        </w:tc>
        <w:tc>
          <w:tcPr>
            <w:tcW w:w="676" w:type="pct"/>
            <w:tcBorders>
              <w:bottom w:val="nil"/>
            </w:tcBorders>
          </w:tcPr>
          <w:p w:rsidR="00000000" w:rsidRDefault="00000000">
            <w:pPr>
              <w:ind w:right="175"/>
              <w:jc w:val="right"/>
              <w:rPr>
                <w:bCs/>
                <w:sz w:val="20"/>
              </w:rPr>
            </w:pPr>
          </w:p>
        </w:tc>
        <w:tc>
          <w:tcPr>
            <w:tcW w:w="493" w:type="pct"/>
            <w:tcBorders>
              <w:bottom w:val="nil"/>
            </w:tcBorders>
          </w:tcPr>
          <w:p w:rsidR="00000000" w:rsidRDefault="00000000">
            <w:pPr>
              <w:jc w:val="center"/>
              <w:rPr>
                <w:bCs/>
                <w:sz w:val="20"/>
              </w:rPr>
            </w:pPr>
          </w:p>
        </w:tc>
        <w:tc>
          <w:tcPr>
            <w:tcW w:w="493" w:type="pct"/>
            <w:tcBorders>
              <w:bottom w:val="nil"/>
            </w:tcBorders>
          </w:tcPr>
          <w:p w:rsidR="00000000" w:rsidRDefault="00000000">
            <w:pPr>
              <w:jc w:val="center"/>
              <w:rPr>
                <w:bCs/>
                <w:sz w:val="20"/>
              </w:rPr>
            </w:pPr>
          </w:p>
        </w:tc>
        <w:tc>
          <w:tcPr>
            <w:tcW w:w="493" w:type="pct"/>
            <w:tcBorders>
              <w:bottom w:val="nil"/>
            </w:tcBorders>
          </w:tcPr>
          <w:p w:rsidR="00000000" w:rsidRDefault="00000000">
            <w:pPr>
              <w:jc w:val="center"/>
              <w:rPr>
                <w:bCs/>
                <w:sz w:val="20"/>
              </w:rPr>
            </w:pPr>
          </w:p>
        </w:tc>
        <w:tc>
          <w:tcPr>
            <w:tcW w:w="657" w:type="pct"/>
            <w:tcBorders>
              <w:bottom w:val="nil"/>
            </w:tcBorders>
          </w:tcPr>
          <w:p w:rsidR="00000000" w:rsidRDefault="00000000">
            <w:pPr>
              <w:ind w:right="135"/>
              <w:jc w:val="right"/>
              <w:rPr>
                <w:bCs/>
                <w:sz w:val="20"/>
              </w:rPr>
            </w:pPr>
          </w:p>
        </w:tc>
      </w:tr>
      <w:tr w:rsidR="00000000">
        <w:tblPrEx>
          <w:tblCellMar>
            <w:top w:w="0" w:type="dxa"/>
          </w:tblCellMar>
        </w:tblPrEx>
        <w:trPr>
          <w:jc w:val="center"/>
        </w:trPr>
        <w:tc>
          <w:tcPr>
            <w:tcW w:w="749" w:type="pct"/>
            <w:tcBorders>
              <w:top w:val="nil"/>
              <w:bottom w:val="nil"/>
            </w:tcBorders>
          </w:tcPr>
          <w:p w:rsidR="00000000" w:rsidRDefault="00000000">
            <w:pPr>
              <w:rPr>
                <w:bCs/>
                <w:sz w:val="20"/>
              </w:rPr>
            </w:pPr>
            <w:r>
              <w:rPr>
                <w:bCs/>
                <w:sz w:val="20"/>
              </w:rPr>
              <w:t>Ambos sexos</w:t>
            </w:r>
          </w:p>
        </w:tc>
        <w:tc>
          <w:tcPr>
            <w:tcW w:w="522" w:type="pct"/>
            <w:tcBorders>
              <w:top w:val="nil"/>
              <w:bottom w:val="nil"/>
            </w:tcBorders>
          </w:tcPr>
          <w:p w:rsidR="00000000" w:rsidRDefault="00000000">
            <w:pPr>
              <w:jc w:val="center"/>
              <w:rPr>
                <w:bCs/>
                <w:sz w:val="20"/>
              </w:rPr>
            </w:pPr>
            <w:r>
              <w:rPr>
                <w:bCs/>
                <w:sz w:val="20"/>
              </w:rPr>
              <w:t>44,7</w:t>
            </w:r>
          </w:p>
        </w:tc>
        <w:tc>
          <w:tcPr>
            <w:tcW w:w="457" w:type="pct"/>
            <w:tcBorders>
              <w:top w:val="nil"/>
              <w:bottom w:val="nil"/>
            </w:tcBorders>
          </w:tcPr>
          <w:p w:rsidR="00000000" w:rsidRDefault="00000000">
            <w:pPr>
              <w:jc w:val="center"/>
              <w:rPr>
                <w:bCs/>
                <w:sz w:val="20"/>
              </w:rPr>
            </w:pPr>
            <w:r>
              <w:rPr>
                <w:bCs/>
                <w:sz w:val="20"/>
              </w:rPr>
              <w:t>64,7</w:t>
            </w:r>
          </w:p>
        </w:tc>
        <w:tc>
          <w:tcPr>
            <w:tcW w:w="459" w:type="pct"/>
            <w:tcBorders>
              <w:top w:val="nil"/>
              <w:bottom w:val="nil"/>
            </w:tcBorders>
          </w:tcPr>
          <w:p w:rsidR="00000000" w:rsidRDefault="00000000">
            <w:pPr>
              <w:jc w:val="center"/>
              <w:rPr>
                <w:bCs/>
                <w:sz w:val="20"/>
              </w:rPr>
            </w:pPr>
            <w:r>
              <w:rPr>
                <w:bCs/>
                <w:sz w:val="20"/>
              </w:rPr>
              <w:t>54,4</w:t>
            </w:r>
          </w:p>
        </w:tc>
        <w:tc>
          <w:tcPr>
            <w:tcW w:w="676" w:type="pct"/>
            <w:tcBorders>
              <w:top w:val="nil"/>
              <w:bottom w:val="nil"/>
            </w:tcBorders>
          </w:tcPr>
          <w:p w:rsidR="00000000" w:rsidRDefault="00000000">
            <w:pPr>
              <w:ind w:right="175"/>
              <w:jc w:val="right"/>
              <w:rPr>
                <w:bCs/>
                <w:sz w:val="20"/>
              </w:rPr>
            </w:pPr>
            <w:r>
              <w:rPr>
                <w:bCs/>
                <w:sz w:val="20"/>
              </w:rPr>
              <w:t>3.735.912</w:t>
            </w:r>
          </w:p>
        </w:tc>
        <w:tc>
          <w:tcPr>
            <w:tcW w:w="493" w:type="pct"/>
            <w:tcBorders>
              <w:top w:val="nil"/>
              <w:bottom w:val="nil"/>
            </w:tcBorders>
          </w:tcPr>
          <w:p w:rsidR="00000000" w:rsidRDefault="00000000">
            <w:pPr>
              <w:jc w:val="center"/>
              <w:rPr>
                <w:bCs/>
                <w:sz w:val="20"/>
              </w:rPr>
            </w:pPr>
            <w:r>
              <w:rPr>
                <w:bCs/>
                <w:sz w:val="20"/>
              </w:rPr>
              <w:t>45,0</w:t>
            </w:r>
          </w:p>
        </w:tc>
        <w:tc>
          <w:tcPr>
            <w:tcW w:w="493" w:type="pct"/>
            <w:tcBorders>
              <w:top w:val="nil"/>
              <w:bottom w:val="nil"/>
            </w:tcBorders>
          </w:tcPr>
          <w:p w:rsidR="00000000" w:rsidRDefault="00000000">
            <w:pPr>
              <w:jc w:val="center"/>
              <w:rPr>
                <w:bCs/>
                <w:sz w:val="20"/>
              </w:rPr>
            </w:pPr>
            <w:r>
              <w:rPr>
                <w:bCs/>
                <w:sz w:val="20"/>
              </w:rPr>
              <w:t>59,5</w:t>
            </w:r>
          </w:p>
        </w:tc>
        <w:tc>
          <w:tcPr>
            <w:tcW w:w="493" w:type="pct"/>
            <w:tcBorders>
              <w:top w:val="nil"/>
              <w:bottom w:val="nil"/>
            </w:tcBorders>
          </w:tcPr>
          <w:p w:rsidR="00000000" w:rsidRDefault="00000000">
            <w:pPr>
              <w:jc w:val="center"/>
              <w:rPr>
                <w:bCs/>
                <w:sz w:val="20"/>
              </w:rPr>
            </w:pPr>
            <w:r>
              <w:rPr>
                <w:bCs/>
                <w:sz w:val="20"/>
              </w:rPr>
              <w:t>56,7</w:t>
            </w:r>
          </w:p>
        </w:tc>
        <w:tc>
          <w:tcPr>
            <w:tcW w:w="657" w:type="pct"/>
            <w:tcBorders>
              <w:top w:val="nil"/>
              <w:bottom w:val="nil"/>
            </w:tcBorders>
          </w:tcPr>
          <w:p w:rsidR="00000000" w:rsidRDefault="00000000">
            <w:pPr>
              <w:ind w:right="135"/>
              <w:jc w:val="right"/>
              <w:rPr>
                <w:bCs/>
                <w:sz w:val="20"/>
              </w:rPr>
            </w:pPr>
            <w:r>
              <w:rPr>
                <w:bCs/>
                <w:sz w:val="20"/>
              </w:rPr>
              <w:t>4.889.359</w:t>
            </w:r>
          </w:p>
        </w:tc>
      </w:tr>
      <w:tr w:rsidR="00000000">
        <w:tblPrEx>
          <w:tblCellMar>
            <w:top w:w="0" w:type="dxa"/>
          </w:tblCellMar>
        </w:tblPrEx>
        <w:trPr>
          <w:jc w:val="center"/>
        </w:trPr>
        <w:tc>
          <w:tcPr>
            <w:tcW w:w="749" w:type="pct"/>
            <w:tcBorders>
              <w:top w:val="nil"/>
              <w:bottom w:val="nil"/>
            </w:tcBorders>
          </w:tcPr>
          <w:p w:rsidR="00000000" w:rsidRDefault="00000000">
            <w:pPr>
              <w:rPr>
                <w:bCs/>
                <w:sz w:val="20"/>
              </w:rPr>
            </w:pPr>
            <w:r>
              <w:rPr>
                <w:bCs/>
                <w:sz w:val="20"/>
              </w:rPr>
              <w:t xml:space="preserve">Hombres </w:t>
            </w:r>
          </w:p>
        </w:tc>
        <w:tc>
          <w:tcPr>
            <w:tcW w:w="522" w:type="pct"/>
            <w:tcBorders>
              <w:top w:val="nil"/>
              <w:bottom w:val="nil"/>
            </w:tcBorders>
          </w:tcPr>
          <w:p w:rsidR="00000000" w:rsidRDefault="00000000">
            <w:pPr>
              <w:jc w:val="center"/>
              <w:rPr>
                <w:bCs/>
                <w:sz w:val="20"/>
              </w:rPr>
            </w:pPr>
            <w:r>
              <w:rPr>
                <w:bCs/>
                <w:sz w:val="20"/>
              </w:rPr>
              <w:t>52,0</w:t>
            </w:r>
          </w:p>
        </w:tc>
        <w:tc>
          <w:tcPr>
            <w:tcW w:w="457" w:type="pct"/>
            <w:tcBorders>
              <w:top w:val="nil"/>
              <w:bottom w:val="nil"/>
            </w:tcBorders>
          </w:tcPr>
          <w:p w:rsidR="00000000" w:rsidRDefault="00000000">
            <w:pPr>
              <w:jc w:val="center"/>
              <w:rPr>
                <w:bCs/>
                <w:sz w:val="20"/>
              </w:rPr>
            </w:pPr>
            <w:r>
              <w:rPr>
                <w:bCs/>
                <w:sz w:val="20"/>
              </w:rPr>
              <w:t>70,3</w:t>
            </w:r>
          </w:p>
        </w:tc>
        <w:tc>
          <w:tcPr>
            <w:tcW w:w="459" w:type="pct"/>
            <w:tcBorders>
              <w:top w:val="nil"/>
              <w:bottom w:val="nil"/>
            </w:tcBorders>
          </w:tcPr>
          <w:p w:rsidR="00000000" w:rsidRDefault="00000000">
            <w:pPr>
              <w:jc w:val="center"/>
              <w:rPr>
                <w:bCs/>
                <w:sz w:val="20"/>
              </w:rPr>
            </w:pPr>
            <w:r>
              <w:rPr>
                <w:bCs/>
                <w:sz w:val="20"/>
              </w:rPr>
              <w:t>66,7</w:t>
            </w:r>
          </w:p>
        </w:tc>
        <w:tc>
          <w:tcPr>
            <w:tcW w:w="676" w:type="pct"/>
            <w:tcBorders>
              <w:top w:val="nil"/>
              <w:bottom w:val="nil"/>
            </w:tcBorders>
          </w:tcPr>
          <w:p w:rsidR="00000000" w:rsidRDefault="00000000">
            <w:pPr>
              <w:ind w:right="175"/>
              <w:jc w:val="right"/>
              <w:rPr>
                <w:bCs/>
                <w:sz w:val="20"/>
              </w:rPr>
            </w:pPr>
            <w:r>
              <w:rPr>
                <w:bCs/>
                <w:sz w:val="20"/>
              </w:rPr>
              <w:t>1.795.668</w:t>
            </w:r>
          </w:p>
        </w:tc>
        <w:tc>
          <w:tcPr>
            <w:tcW w:w="493" w:type="pct"/>
            <w:tcBorders>
              <w:top w:val="nil"/>
              <w:bottom w:val="nil"/>
            </w:tcBorders>
          </w:tcPr>
          <w:p w:rsidR="00000000" w:rsidRDefault="00000000">
            <w:pPr>
              <w:jc w:val="center"/>
              <w:rPr>
                <w:bCs/>
                <w:sz w:val="20"/>
              </w:rPr>
            </w:pPr>
            <w:r>
              <w:rPr>
                <w:bCs/>
                <w:sz w:val="20"/>
              </w:rPr>
              <w:t>51,7</w:t>
            </w:r>
          </w:p>
        </w:tc>
        <w:tc>
          <w:tcPr>
            <w:tcW w:w="493" w:type="pct"/>
            <w:tcBorders>
              <w:top w:val="nil"/>
              <w:bottom w:val="nil"/>
            </w:tcBorders>
          </w:tcPr>
          <w:p w:rsidR="00000000" w:rsidRDefault="00000000">
            <w:pPr>
              <w:jc w:val="center"/>
              <w:rPr>
                <w:bCs/>
                <w:sz w:val="20"/>
              </w:rPr>
            </w:pPr>
            <w:r>
              <w:rPr>
                <w:bCs/>
                <w:sz w:val="20"/>
              </w:rPr>
              <w:t>66,5</w:t>
            </w:r>
          </w:p>
        </w:tc>
        <w:tc>
          <w:tcPr>
            <w:tcW w:w="493" w:type="pct"/>
            <w:tcBorders>
              <w:top w:val="nil"/>
              <w:bottom w:val="nil"/>
            </w:tcBorders>
          </w:tcPr>
          <w:p w:rsidR="00000000" w:rsidRDefault="00000000">
            <w:pPr>
              <w:jc w:val="center"/>
              <w:rPr>
                <w:bCs/>
                <w:sz w:val="20"/>
              </w:rPr>
            </w:pPr>
            <w:r>
              <w:rPr>
                <w:bCs/>
                <w:sz w:val="20"/>
              </w:rPr>
              <w:t>68,1</w:t>
            </w:r>
          </w:p>
        </w:tc>
        <w:tc>
          <w:tcPr>
            <w:tcW w:w="657" w:type="pct"/>
            <w:tcBorders>
              <w:top w:val="nil"/>
              <w:bottom w:val="nil"/>
            </w:tcBorders>
          </w:tcPr>
          <w:p w:rsidR="00000000" w:rsidRDefault="00000000">
            <w:pPr>
              <w:ind w:right="135"/>
              <w:jc w:val="right"/>
              <w:rPr>
                <w:bCs/>
                <w:sz w:val="20"/>
              </w:rPr>
            </w:pPr>
            <w:r>
              <w:rPr>
                <w:bCs/>
                <w:sz w:val="20"/>
              </w:rPr>
              <w:t>2.382.948</w:t>
            </w:r>
          </w:p>
        </w:tc>
      </w:tr>
      <w:tr w:rsidR="00000000">
        <w:tblPrEx>
          <w:tblCellMar>
            <w:top w:w="0" w:type="dxa"/>
          </w:tblCellMar>
        </w:tblPrEx>
        <w:trPr>
          <w:jc w:val="center"/>
        </w:trPr>
        <w:tc>
          <w:tcPr>
            <w:tcW w:w="749" w:type="pct"/>
            <w:tcBorders>
              <w:top w:val="nil"/>
            </w:tcBorders>
          </w:tcPr>
          <w:p w:rsidR="00000000" w:rsidRDefault="00000000">
            <w:pPr>
              <w:rPr>
                <w:bCs/>
                <w:sz w:val="20"/>
              </w:rPr>
            </w:pPr>
            <w:r>
              <w:rPr>
                <w:bCs/>
                <w:sz w:val="20"/>
              </w:rPr>
              <w:t>Mujeres</w:t>
            </w:r>
          </w:p>
        </w:tc>
        <w:tc>
          <w:tcPr>
            <w:tcW w:w="522" w:type="pct"/>
            <w:tcBorders>
              <w:top w:val="nil"/>
            </w:tcBorders>
          </w:tcPr>
          <w:p w:rsidR="00000000" w:rsidRDefault="00000000">
            <w:pPr>
              <w:jc w:val="center"/>
              <w:rPr>
                <w:bCs/>
                <w:sz w:val="20"/>
              </w:rPr>
            </w:pPr>
            <w:r>
              <w:rPr>
                <w:bCs/>
                <w:sz w:val="20"/>
              </w:rPr>
              <w:t>38,0</w:t>
            </w:r>
          </w:p>
        </w:tc>
        <w:tc>
          <w:tcPr>
            <w:tcW w:w="457" w:type="pct"/>
            <w:tcBorders>
              <w:top w:val="nil"/>
            </w:tcBorders>
          </w:tcPr>
          <w:p w:rsidR="00000000" w:rsidRDefault="00000000">
            <w:pPr>
              <w:jc w:val="center"/>
              <w:rPr>
                <w:bCs/>
                <w:sz w:val="20"/>
              </w:rPr>
            </w:pPr>
            <w:r>
              <w:rPr>
                <w:bCs/>
                <w:sz w:val="20"/>
              </w:rPr>
              <w:t>59,6</w:t>
            </w:r>
          </w:p>
        </w:tc>
        <w:tc>
          <w:tcPr>
            <w:tcW w:w="459" w:type="pct"/>
            <w:tcBorders>
              <w:top w:val="nil"/>
            </w:tcBorders>
          </w:tcPr>
          <w:p w:rsidR="00000000" w:rsidRDefault="00000000">
            <w:pPr>
              <w:jc w:val="center"/>
              <w:rPr>
                <w:bCs/>
                <w:sz w:val="20"/>
              </w:rPr>
            </w:pPr>
            <w:r>
              <w:rPr>
                <w:bCs/>
                <w:sz w:val="20"/>
              </w:rPr>
              <w:t>43,7</w:t>
            </w:r>
          </w:p>
        </w:tc>
        <w:tc>
          <w:tcPr>
            <w:tcW w:w="676" w:type="pct"/>
            <w:tcBorders>
              <w:top w:val="nil"/>
            </w:tcBorders>
          </w:tcPr>
          <w:p w:rsidR="00000000" w:rsidRDefault="00000000">
            <w:pPr>
              <w:ind w:right="175"/>
              <w:jc w:val="right"/>
              <w:rPr>
                <w:bCs/>
                <w:sz w:val="20"/>
              </w:rPr>
            </w:pPr>
            <w:r>
              <w:rPr>
                <w:bCs/>
                <w:sz w:val="20"/>
              </w:rPr>
              <w:t>1.940.244</w:t>
            </w:r>
          </w:p>
        </w:tc>
        <w:tc>
          <w:tcPr>
            <w:tcW w:w="493" w:type="pct"/>
            <w:tcBorders>
              <w:top w:val="nil"/>
            </w:tcBorders>
          </w:tcPr>
          <w:p w:rsidR="00000000" w:rsidRDefault="00000000">
            <w:pPr>
              <w:jc w:val="center"/>
              <w:rPr>
                <w:bCs/>
                <w:sz w:val="20"/>
              </w:rPr>
            </w:pPr>
            <w:r>
              <w:rPr>
                <w:bCs/>
                <w:sz w:val="20"/>
              </w:rPr>
              <w:t>38,5</w:t>
            </w:r>
          </w:p>
        </w:tc>
        <w:tc>
          <w:tcPr>
            <w:tcW w:w="493" w:type="pct"/>
            <w:tcBorders>
              <w:top w:val="nil"/>
            </w:tcBorders>
          </w:tcPr>
          <w:p w:rsidR="00000000" w:rsidRDefault="00000000">
            <w:pPr>
              <w:jc w:val="center"/>
              <w:rPr>
                <w:bCs/>
                <w:sz w:val="20"/>
              </w:rPr>
            </w:pPr>
            <w:r>
              <w:rPr>
                <w:bCs/>
                <w:sz w:val="20"/>
              </w:rPr>
              <w:t>53,3</w:t>
            </w:r>
          </w:p>
        </w:tc>
        <w:tc>
          <w:tcPr>
            <w:tcW w:w="493" w:type="pct"/>
            <w:tcBorders>
              <w:top w:val="nil"/>
            </w:tcBorders>
          </w:tcPr>
          <w:p w:rsidR="00000000" w:rsidRDefault="00000000">
            <w:pPr>
              <w:jc w:val="center"/>
              <w:rPr>
                <w:bCs/>
                <w:sz w:val="20"/>
              </w:rPr>
            </w:pPr>
            <w:r>
              <w:rPr>
                <w:bCs/>
                <w:sz w:val="20"/>
              </w:rPr>
              <w:t>46,4</w:t>
            </w:r>
          </w:p>
        </w:tc>
        <w:tc>
          <w:tcPr>
            <w:tcW w:w="657" w:type="pct"/>
            <w:tcBorders>
              <w:top w:val="nil"/>
            </w:tcBorders>
          </w:tcPr>
          <w:p w:rsidR="00000000" w:rsidRDefault="00000000">
            <w:pPr>
              <w:ind w:right="135"/>
              <w:jc w:val="right"/>
              <w:rPr>
                <w:bCs/>
                <w:sz w:val="20"/>
              </w:rPr>
            </w:pPr>
            <w:r>
              <w:rPr>
                <w:bCs/>
                <w:sz w:val="20"/>
              </w:rPr>
              <w:t>2.506.411</w:t>
            </w:r>
          </w:p>
        </w:tc>
      </w:tr>
      <w:tr w:rsidR="00000000">
        <w:tblPrEx>
          <w:tblCellMar>
            <w:top w:w="0" w:type="dxa"/>
          </w:tblCellMar>
        </w:tblPrEx>
        <w:trPr>
          <w:jc w:val="center"/>
        </w:trPr>
        <w:tc>
          <w:tcPr>
            <w:tcW w:w="749" w:type="pct"/>
            <w:tcBorders>
              <w:bottom w:val="nil"/>
            </w:tcBorders>
          </w:tcPr>
          <w:p w:rsidR="00000000" w:rsidRDefault="00000000">
            <w:pPr>
              <w:rPr>
                <w:bCs/>
                <w:sz w:val="20"/>
              </w:rPr>
            </w:pPr>
            <w:r>
              <w:rPr>
                <w:bCs/>
                <w:sz w:val="20"/>
              </w:rPr>
              <w:t>Zonas urbanas</w:t>
            </w:r>
          </w:p>
        </w:tc>
        <w:tc>
          <w:tcPr>
            <w:tcW w:w="522" w:type="pct"/>
            <w:tcBorders>
              <w:bottom w:val="nil"/>
            </w:tcBorders>
          </w:tcPr>
          <w:p w:rsidR="00000000" w:rsidRDefault="00000000">
            <w:pPr>
              <w:jc w:val="center"/>
              <w:rPr>
                <w:bCs/>
                <w:sz w:val="20"/>
              </w:rPr>
            </w:pPr>
          </w:p>
        </w:tc>
        <w:tc>
          <w:tcPr>
            <w:tcW w:w="457" w:type="pct"/>
            <w:tcBorders>
              <w:bottom w:val="nil"/>
            </w:tcBorders>
          </w:tcPr>
          <w:p w:rsidR="00000000" w:rsidRDefault="00000000">
            <w:pPr>
              <w:jc w:val="center"/>
              <w:rPr>
                <w:bCs/>
                <w:sz w:val="20"/>
              </w:rPr>
            </w:pPr>
          </w:p>
        </w:tc>
        <w:tc>
          <w:tcPr>
            <w:tcW w:w="459" w:type="pct"/>
            <w:tcBorders>
              <w:bottom w:val="nil"/>
            </w:tcBorders>
          </w:tcPr>
          <w:p w:rsidR="00000000" w:rsidRDefault="00000000">
            <w:pPr>
              <w:jc w:val="center"/>
              <w:rPr>
                <w:bCs/>
                <w:sz w:val="20"/>
              </w:rPr>
            </w:pPr>
          </w:p>
        </w:tc>
        <w:tc>
          <w:tcPr>
            <w:tcW w:w="676" w:type="pct"/>
            <w:tcBorders>
              <w:bottom w:val="nil"/>
            </w:tcBorders>
          </w:tcPr>
          <w:p w:rsidR="00000000" w:rsidRDefault="00000000">
            <w:pPr>
              <w:ind w:right="175"/>
              <w:jc w:val="right"/>
              <w:rPr>
                <w:bCs/>
                <w:sz w:val="20"/>
              </w:rPr>
            </w:pPr>
          </w:p>
        </w:tc>
        <w:tc>
          <w:tcPr>
            <w:tcW w:w="493" w:type="pct"/>
            <w:tcBorders>
              <w:bottom w:val="nil"/>
            </w:tcBorders>
          </w:tcPr>
          <w:p w:rsidR="00000000" w:rsidRDefault="00000000">
            <w:pPr>
              <w:jc w:val="center"/>
              <w:rPr>
                <w:bCs/>
                <w:sz w:val="20"/>
              </w:rPr>
            </w:pPr>
          </w:p>
        </w:tc>
        <w:tc>
          <w:tcPr>
            <w:tcW w:w="493" w:type="pct"/>
            <w:tcBorders>
              <w:bottom w:val="nil"/>
            </w:tcBorders>
          </w:tcPr>
          <w:p w:rsidR="00000000" w:rsidRDefault="00000000">
            <w:pPr>
              <w:jc w:val="center"/>
              <w:rPr>
                <w:bCs/>
                <w:sz w:val="20"/>
              </w:rPr>
            </w:pPr>
          </w:p>
        </w:tc>
        <w:tc>
          <w:tcPr>
            <w:tcW w:w="493" w:type="pct"/>
            <w:tcBorders>
              <w:bottom w:val="nil"/>
            </w:tcBorders>
          </w:tcPr>
          <w:p w:rsidR="00000000" w:rsidRDefault="00000000">
            <w:pPr>
              <w:jc w:val="center"/>
              <w:rPr>
                <w:bCs/>
                <w:sz w:val="20"/>
              </w:rPr>
            </w:pPr>
          </w:p>
        </w:tc>
        <w:tc>
          <w:tcPr>
            <w:tcW w:w="657" w:type="pct"/>
            <w:tcBorders>
              <w:bottom w:val="nil"/>
            </w:tcBorders>
          </w:tcPr>
          <w:p w:rsidR="00000000" w:rsidRDefault="00000000">
            <w:pPr>
              <w:ind w:right="135"/>
              <w:jc w:val="right"/>
              <w:rPr>
                <w:bCs/>
                <w:sz w:val="20"/>
              </w:rPr>
            </w:pPr>
          </w:p>
        </w:tc>
      </w:tr>
      <w:tr w:rsidR="00000000">
        <w:tblPrEx>
          <w:tblCellMar>
            <w:top w:w="0" w:type="dxa"/>
          </w:tblCellMar>
        </w:tblPrEx>
        <w:trPr>
          <w:jc w:val="center"/>
        </w:trPr>
        <w:tc>
          <w:tcPr>
            <w:tcW w:w="749" w:type="pct"/>
            <w:tcBorders>
              <w:top w:val="nil"/>
              <w:bottom w:val="nil"/>
            </w:tcBorders>
          </w:tcPr>
          <w:p w:rsidR="00000000" w:rsidRDefault="00000000">
            <w:pPr>
              <w:rPr>
                <w:bCs/>
                <w:sz w:val="20"/>
              </w:rPr>
            </w:pPr>
            <w:r>
              <w:rPr>
                <w:bCs/>
                <w:sz w:val="20"/>
              </w:rPr>
              <w:t>Ambos sexos</w:t>
            </w:r>
          </w:p>
        </w:tc>
        <w:tc>
          <w:tcPr>
            <w:tcW w:w="522" w:type="pct"/>
            <w:tcBorders>
              <w:top w:val="nil"/>
              <w:bottom w:val="nil"/>
            </w:tcBorders>
          </w:tcPr>
          <w:p w:rsidR="00000000" w:rsidRDefault="00000000">
            <w:pPr>
              <w:jc w:val="center"/>
              <w:rPr>
                <w:bCs/>
                <w:sz w:val="20"/>
              </w:rPr>
            </w:pPr>
            <w:r>
              <w:rPr>
                <w:bCs/>
                <w:sz w:val="20"/>
              </w:rPr>
              <w:t>71,5</w:t>
            </w:r>
          </w:p>
        </w:tc>
        <w:tc>
          <w:tcPr>
            <w:tcW w:w="457" w:type="pct"/>
            <w:tcBorders>
              <w:top w:val="nil"/>
              <w:bottom w:val="nil"/>
            </w:tcBorders>
          </w:tcPr>
          <w:p w:rsidR="00000000" w:rsidRDefault="00000000">
            <w:pPr>
              <w:jc w:val="center"/>
              <w:rPr>
                <w:bCs/>
                <w:sz w:val="20"/>
              </w:rPr>
            </w:pPr>
            <w:r>
              <w:rPr>
                <w:bCs/>
                <w:sz w:val="20"/>
              </w:rPr>
              <w:t>88,7</w:t>
            </w:r>
          </w:p>
        </w:tc>
        <w:tc>
          <w:tcPr>
            <w:tcW w:w="459" w:type="pct"/>
            <w:tcBorders>
              <w:top w:val="nil"/>
              <w:bottom w:val="nil"/>
            </w:tcBorders>
          </w:tcPr>
          <w:p w:rsidR="00000000" w:rsidRDefault="00000000">
            <w:pPr>
              <w:jc w:val="center"/>
              <w:rPr>
                <w:bCs/>
                <w:sz w:val="20"/>
              </w:rPr>
            </w:pPr>
            <w:r>
              <w:rPr>
                <w:bCs/>
                <w:sz w:val="20"/>
              </w:rPr>
              <w:t>83,6</w:t>
            </w:r>
          </w:p>
        </w:tc>
        <w:tc>
          <w:tcPr>
            <w:tcW w:w="676" w:type="pct"/>
            <w:tcBorders>
              <w:top w:val="nil"/>
              <w:bottom w:val="nil"/>
            </w:tcBorders>
          </w:tcPr>
          <w:p w:rsidR="00000000" w:rsidRDefault="00000000">
            <w:pPr>
              <w:ind w:right="175"/>
              <w:jc w:val="right"/>
              <w:rPr>
                <w:bCs/>
                <w:sz w:val="20"/>
              </w:rPr>
            </w:pPr>
            <w:r>
              <w:rPr>
                <w:bCs/>
                <w:sz w:val="20"/>
              </w:rPr>
              <w:t>2.445.373</w:t>
            </w:r>
          </w:p>
        </w:tc>
        <w:tc>
          <w:tcPr>
            <w:tcW w:w="493" w:type="pct"/>
            <w:tcBorders>
              <w:top w:val="nil"/>
              <w:bottom w:val="nil"/>
            </w:tcBorders>
          </w:tcPr>
          <w:p w:rsidR="00000000" w:rsidRDefault="00000000">
            <w:pPr>
              <w:jc w:val="center"/>
              <w:rPr>
                <w:bCs/>
                <w:sz w:val="20"/>
              </w:rPr>
            </w:pPr>
            <w:r>
              <w:rPr>
                <w:bCs/>
                <w:sz w:val="20"/>
              </w:rPr>
              <w:t>73,5</w:t>
            </w:r>
          </w:p>
        </w:tc>
        <w:tc>
          <w:tcPr>
            <w:tcW w:w="493" w:type="pct"/>
            <w:tcBorders>
              <w:top w:val="nil"/>
              <w:bottom w:val="nil"/>
            </w:tcBorders>
          </w:tcPr>
          <w:p w:rsidR="00000000" w:rsidRDefault="00000000">
            <w:pPr>
              <w:jc w:val="center"/>
              <w:rPr>
                <w:bCs/>
                <w:sz w:val="20"/>
              </w:rPr>
            </w:pPr>
            <w:r>
              <w:rPr>
                <w:bCs/>
                <w:sz w:val="20"/>
              </w:rPr>
              <w:t>86,3</w:t>
            </w:r>
          </w:p>
        </w:tc>
        <w:tc>
          <w:tcPr>
            <w:tcW w:w="493" w:type="pct"/>
            <w:tcBorders>
              <w:top w:val="nil"/>
              <w:bottom w:val="nil"/>
            </w:tcBorders>
          </w:tcPr>
          <w:p w:rsidR="00000000" w:rsidRDefault="00000000">
            <w:pPr>
              <w:jc w:val="center"/>
              <w:rPr>
                <w:bCs/>
                <w:sz w:val="20"/>
              </w:rPr>
            </w:pPr>
            <w:r>
              <w:rPr>
                <w:bCs/>
                <w:sz w:val="20"/>
              </w:rPr>
              <w:t>84,8</w:t>
            </w:r>
          </w:p>
        </w:tc>
        <w:tc>
          <w:tcPr>
            <w:tcW w:w="657" w:type="pct"/>
            <w:tcBorders>
              <w:top w:val="nil"/>
              <w:bottom w:val="nil"/>
            </w:tcBorders>
          </w:tcPr>
          <w:p w:rsidR="00000000" w:rsidRDefault="00000000">
            <w:pPr>
              <w:ind w:right="135"/>
              <w:jc w:val="right"/>
              <w:rPr>
                <w:bCs/>
                <w:sz w:val="20"/>
              </w:rPr>
            </w:pPr>
            <w:r>
              <w:rPr>
                <w:bCs/>
                <w:sz w:val="20"/>
              </w:rPr>
              <w:t>2.791.346</w:t>
            </w:r>
          </w:p>
        </w:tc>
      </w:tr>
      <w:tr w:rsidR="00000000">
        <w:tblPrEx>
          <w:tblCellMar>
            <w:top w:w="0" w:type="dxa"/>
          </w:tblCellMar>
        </w:tblPrEx>
        <w:trPr>
          <w:jc w:val="center"/>
        </w:trPr>
        <w:tc>
          <w:tcPr>
            <w:tcW w:w="749" w:type="pct"/>
            <w:tcBorders>
              <w:top w:val="nil"/>
              <w:bottom w:val="nil"/>
            </w:tcBorders>
          </w:tcPr>
          <w:p w:rsidR="00000000" w:rsidRDefault="00000000">
            <w:pPr>
              <w:rPr>
                <w:bCs/>
                <w:sz w:val="20"/>
              </w:rPr>
            </w:pPr>
            <w:r>
              <w:rPr>
                <w:bCs/>
                <w:sz w:val="20"/>
              </w:rPr>
              <w:t xml:space="preserve">Hombres </w:t>
            </w:r>
          </w:p>
        </w:tc>
        <w:tc>
          <w:tcPr>
            <w:tcW w:w="522" w:type="pct"/>
            <w:tcBorders>
              <w:top w:val="nil"/>
              <w:bottom w:val="nil"/>
            </w:tcBorders>
          </w:tcPr>
          <w:p w:rsidR="00000000" w:rsidRDefault="00000000">
            <w:pPr>
              <w:jc w:val="center"/>
              <w:rPr>
                <w:bCs/>
                <w:sz w:val="20"/>
              </w:rPr>
            </w:pPr>
            <w:r>
              <w:rPr>
                <w:bCs/>
                <w:sz w:val="20"/>
              </w:rPr>
              <w:t>75,7</w:t>
            </w:r>
          </w:p>
        </w:tc>
        <w:tc>
          <w:tcPr>
            <w:tcW w:w="457" w:type="pct"/>
            <w:tcBorders>
              <w:top w:val="nil"/>
              <w:bottom w:val="nil"/>
            </w:tcBorders>
          </w:tcPr>
          <w:p w:rsidR="00000000" w:rsidRDefault="00000000">
            <w:pPr>
              <w:jc w:val="center"/>
              <w:rPr>
                <w:bCs/>
                <w:sz w:val="20"/>
              </w:rPr>
            </w:pPr>
            <w:r>
              <w:rPr>
                <w:bCs/>
                <w:sz w:val="20"/>
              </w:rPr>
              <w:t>90,7</w:t>
            </w:r>
          </w:p>
        </w:tc>
        <w:tc>
          <w:tcPr>
            <w:tcW w:w="459" w:type="pct"/>
            <w:tcBorders>
              <w:top w:val="nil"/>
              <w:bottom w:val="nil"/>
            </w:tcBorders>
          </w:tcPr>
          <w:p w:rsidR="00000000" w:rsidRDefault="00000000">
            <w:pPr>
              <w:jc w:val="center"/>
              <w:rPr>
                <w:bCs/>
                <w:sz w:val="20"/>
              </w:rPr>
            </w:pPr>
            <w:r>
              <w:rPr>
                <w:bCs/>
                <w:sz w:val="20"/>
              </w:rPr>
              <w:t>89,7</w:t>
            </w:r>
          </w:p>
        </w:tc>
        <w:tc>
          <w:tcPr>
            <w:tcW w:w="676" w:type="pct"/>
            <w:tcBorders>
              <w:top w:val="nil"/>
              <w:bottom w:val="nil"/>
            </w:tcBorders>
          </w:tcPr>
          <w:p w:rsidR="00000000" w:rsidRDefault="00000000">
            <w:pPr>
              <w:ind w:right="175"/>
              <w:jc w:val="right"/>
              <w:rPr>
                <w:bCs/>
                <w:sz w:val="20"/>
              </w:rPr>
            </w:pPr>
            <w:r>
              <w:rPr>
                <w:bCs/>
                <w:sz w:val="20"/>
              </w:rPr>
              <w:t>1.224.684</w:t>
            </w:r>
          </w:p>
        </w:tc>
        <w:tc>
          <w:tcPr>
            <w:tcW w:w="493" w:type="pct"/>
            <w:tcBorders>
              <w:top w:val="nil"/>
              <w:bottom w:val="nil"/>
            </w:tcBorders>
          </w:tcPr>
          <w:p w:rsidR="00000000" w:rsidRDefault="00000000">
            <w:pPr>
              <w:jc w:val="center"/>
              <w:rPr>
                <w:bCs/>
                <w:sz w:val="20"/>
              </w:rPr>
            </w:pPr>
            <w:r>
              <w:rPr>
                <w:bCs/>
                <w:sz w:val="20"/>
              </w:rPr>
              <w:t>77,2</w:t>
            </w:r>
          </w:p>
        </w:tc>
        <w:tc>
          <w:tcPr>
            <w:tcW w:w="493" w:type="pct"/>
            <w:tcBorders>
              <w:top w:val="nil"/>
              <w:bottom w:val="nil"/>
            </w:tcBorders>
          </w:tcPr>
          <w:p w:rsidR="00000000" w:rsidRDefault="00000000">
            <w:pPr>
              <w:jc w:val="center"/>
              <w:rPr>
                <w:bCs/>
                <w:sz w:val="20"/>
              </w:rPr>
            </w:pPr>
            <w:r>
              <w:rPr>
                <w:bCs/>
                <w:sz w:val="20"/>
              </w:rPr>
              <w:t>89,1</w:t>
            </w:r>
          </w:p>
        </w:tc>
        <w:tc>
          <w:tcPr>
            <w:tcW w:w="493" w:type="pct"/>
            <w:tcBorders>
              <w:top w:val="nil"/>
              <w:bottom w:val="nil"/>
            </w:tcBorders>
          </w:tcPr>
          <w:p w:rsidR="00000000" w:rsidRDefault="00000000">
            <w:pPr>
              <w:jc w:val="center"/>
              <w:rPr>
                <w:bCs/>
                <w:sz w:val="20"/>
              </w:rPr>
            </w:pPr>
            <w:r>
              <w:rPr>
                <w:bCs/>
                <w:sz w:val="20"/>
              </w:rPr>
              <w:t>90,3</w:t>
            </w:r>
          </w:p>
        </w:tc>
        <w:tc>
          <w:tcPr>
            <w:tcW w:w="657" w:type="pct"/>
            <w:tcBorders>
              <w:top w:val="nil"/>
              <w:bottom w:val="nil"/>
            </w:tcBorders>
          </w:tcPr>
          <w:p w:rsidR="00000000" w:rsidRDefault="00000000">
            <w:pPr>
              <w:ind w:right="135"/>
              <w:jc w:val="right"/>
              <w:rPr>
                <w:bCs/>
                <w:sz w:val="20"/>
              </w:rPr>
            </w:pPr>
            <w:r>
              <w:rPr>
                <w:bCs/>
                <w:sz w:val="20"/>
              </w:rPr>
              <w:t>1.385.553</w:t>
            </w:r>
          </w:p>
        </w:tc>
      </w:tr>
      <w:tr w:rsidR="00000000">
        <w:tblPrEx>
          <w:tblCellMar>
            <w:top w:w="0" w:type="dxa"/>
          </w:tblCellMar>
        </w:tblPrEx>
        <w:trPr>
          <w:jc w:val="center"/>
        </w:trPr>
        <w:tc>
          <w:tcPr>
            <w:tcW w:w="749" w:type="pct"/>
            <w:tcBorders>
              <w:top w:val="nil"/>
            </w:tcBorders>
          </w:tcPr>
          <w:p w:rsidR="00000000" w:rsidRDefault="00000000">
            <w:pPr>
              <w:rPr>
                <w:bCs/>
                <w:sz w:val="20"/>
              </w:rPr>
            </w:pPr>
            <w:r>
              <w:rPr>
                <w:bCs/>
                <w:sz w:val="20"/>
              </w:rPr>
              <w:t>Mujeres</w:t>
            </w:r>
          </w:p>
        </w:tc>
        <w:tc>
          <w:tcPr>
            <w:tcW w:w="522" w:type="pct"/>
            <w:tcBorders>
              <w:top w:val="nil"/>
            </w:tcBorders>
          </w:tcPr>
          <w:p w:rsidR="00000000" w:rsidRDefault="00000000">
            <w:pPr>
              <w:jc w:val="center"/>
              <w:rPr>
                <w:bCs/>
                <w:sz w:val="20"/>
              </w:rPr>
            </w:pPr>
            <w:r>
              <w:rPr>
                <w:bCs/>
                <w:sz w:val="20"/>
              </w:rPr>
              <w:t>67,3</w:t>
            </w:r>
          </w:p>
        </w:tc>
        <w:tc>
          <w:tcPr>
            <w:tcW w:w="457" w:type="pct"/>
            <w:tcBorders>
              <w:top w:val="nil"/>
            </w:tcBorders>
          </w:tcPr>
          <w:p w:rsidR="00000000" w:rsidRDefault="00000000">
            <w:pPr>
              <w:jc w:val="center"/>
              <w:rPr>
                <w:bCs/>
                <w:sz w:val="20"/>
              </w:rPr>
            </w:pPr>
            <w:r>
              <w:rPr>
                <w:bCs/>
                <w:sz w:val="20"/>
              </w:rPr>
              <w:t>86,9</w:t>
            </w:r>
          </w:p>
        </w:tc>
        <w:tc>
          <w:tcPr>
            <w:tcW w:w="459" w:type="pct"/>
            <w:tcBorders>
              <w:top w:val="nil"/>
            </w:tcBorders>
          </w:tcPr>
          <w:p w:rsidR="00000000" w:rsidRDefault="00000000">
            <w:pPr>
              <w:jc w:val="center"/>
              <w:rPr>
                <w:bCs/>
                <w:sz w:val="20"/>
              </w:rPr>
            </w:pPr>
            <w:r>
              <w:rPr>
                <w:bCs/>
                <w:sz w:val="20"/>
              </w:rPr>
              <w:t>77,5</w:t>
            </w:r>
          </w:p>
        </w:tc>
        <w:tc>
          <w:tcPr>
            <w:tcW w:w="676" w:type="pct"/>
            <w:tcBorders>
              <w:top w:val="nil"/>
            </w:tcBorders>
          </w:tcPr>
          <w:p w:rsidR="00000000" w:rsidRDefault="00000000">
            <w:pPr>
              <w:ind w:right="175"/>
              <w:jc w:val="right"/>
              <w:rPr>
                <w:bCs/>
                <w:sz w:val="20"/>
              </w:rPr>
            </w:pPr>
            <w:r>
              <w:rPr>
                <w:bCs/>
                <w:sz w:val="20"/>
              </w:rPr>
              <w:t>1.220.689</w:t>
            </w:r>
          </w:p>
        </w:tc>
        <w:tc>
          <w:tcPr>
            <w:tcW w:w="493" w:type="pct"/>
            <w:tcBorders>
              <w:top w:val="nil"/>
            </w:tcBorders>
          </w:tcPr>
          <w:p w:rsidR="00000000" w:rsidRDefault="00000000">
            <w:pPr>
              <w:jc w:val="center"/>
              <w:rPr>
                <w:bCs/>
                <w:sz w:val="20"/>
              </w:rPr>
            </w:pPr>
            <w:r>
              <w:rPr>
                <w:bCs/>
                <w:sz w:val="20"/>
              </w:rPr>
              <w:t>69,8</w:t>
            </w:r>
          </w:p>
        </w:tc>
        <w:tc>
          <w:tcPr>
            <w:tcW w:w="493" w:type="pct"/>
            <w:tcBorders>
              <w:top w:val="nil"/>
            </w:tcBorders>
          </w:tcPr>
          <w:p w:rsidR="00000000" w:rsidRDefault="00000000">
            <w:pPr>
              <w:jc w:val="center"/>
              <w:rPr>
                <w:bCs/>
                <w:sz w:val="20"/>
              </w:rPr>
            </w:pPr>
            <w:r>
              <w:rPr>
                <w:bCs/>
                <w:sz w:val="20"/>
              </w:rPr>
              <w:t>83,9</w:t>
            </w:r>
          </w:p>
        </w:tc>
        <w:tc>
          <w:tcPr>
            <w:tcW w:w="493" w:type="pct"/>
            <w:tcBorders>
              <w:top w:val="nil"/>
            </w:tcBorders>
          </w:tcPr>
          <w:p w:rsidR="00000000" w:rsidRDefault="00000000">
            <w:pPr>
              <w:jc w:val="center"/>
              <w:rPr>
                <w:bCs/>
                <w:sz w:val="20"/>
              </w:rPr>
            </w:pPr>
            <w:r>
              <w:rPr>
                <w:bCs/>
                <w:sz w:val="20"/>
              </w:rPr>
              <w:t>79,3</w:t>
            </w:r>
          </w:p>
        </w:tc>
        <w:tc>
          <w:tcPr>
            <w:tcW w:w="657" w:type="pct"/>
            <w:tcBorders>
              <w:top w:val="nil"/>
            </w:tcBorders>
          </w:tcPr>
          <w:p w:rsidR="00000000" w:rsidRDefault="00000000">
            <w:pPr>
              <w:ind w:right="135"/>
              <w:jc w:val="right"/>
              <w:rPr>
                <w:bCs/>
                <w:sz w:val="20"/>
              </w:rPr>
            </w:pPr>
            <w:r>
              <w:rPr>
                <w:bCs/>
                <w:sz w:val="20"/>
              </w:rPr>
              <w:t>1.405.793</w:t>
            </w:r>
          </w:p>
        </w:tc>
      </w:tr>
      <w:tr w:rsidR="00000000">
        <w:tblPrEx>
          <w:tblCellMar>
            <w:top w:w="0" w:type="dxa"/>
          </w:tblCellMar>
        </w:tblPrEx>
        <w:trPr>
          <w:jc w:val="center"/>
        </w:trPr>
        <w:tc>
          <w:tcPr>
            <w:tcW w:w="749" w:type="pct"/>
            <w:tcBorders>
              <w:bottom w:val="nil"/>
            </w:tcBorders>
          </w:tcPr>
          <w:p w:rsidR="00000000" w:rsidRDefault="00000000">
            <w:pPr>
              <w:rPr>
                <w:bCs/>
                <w:sz w:val="20"/>
              </w:rPr>
            </w:pPr>
            <w:r>
              <w:rPr>
                <w:bCs/>
                <w:sz w:val="20"/>
              </w:rPr>
              <w:t>Provincia</w:t>
            </w:r>
          </w:p>
        </w:tc>
        <w:tc>
          <w:tcPr>
            <w:tcW w:w="522" w:type="pct"/>
            <w:tcBorders>
              <w:bottom w:val="nil"/>
            </w:tcBorders>
          </w:tcPr>
          <w:p w:rsidR="00000000" w:rsidRDefault="00000000">
            <w:pPr>
              <w:jc w:val="center"/>
              <w:rPr>
                <w:bCs/>
                <w:sz w:val="20"/>
              </w:rPr>
            </w:pPr>
          </w:p>
        </w:tc>
        <w:tc>
          <w:tcPr>
            <w:tcW w:w="457" w:type="pct"/>
            <w:tcBorders>
              <w:bottom w:val="nil"/>
            </w:tcBorders>
          </w:tcPr>
          <w:p w:rsidR="00000000" w:rsidRDefault="00000000">
            <w:pPr>
              <w:jc w:val="center"/>
              <w:rPr>
                <w:bCs/>
                <w:sz w:val="20"/>
              </w:rPr>
            </w:pPr>
          </w:p>
        </w:tc>
        <w:tc>
          <w:tcPr>
            <w:tcW w:w="459" w:type="pct"/>
            <w:tcBorders>
              <w:bottom w:val="nil"/>
            </w:tcBorders>
          </w:tcPr>
          <w:p w:rsidR="00000000" w:rsidRDefault="00000000">
            <w:pPr>
              <w:jc w:val="center"/>
              <w:rPr>
                <w:bCs/>
                <w:sz w:val="20"/>
              </w:rPr>
            </w:pPr>
          </w:p>
        </w:tc>
        <w:tc>
          <w:tcPr>
            <w:tcW w:w="676" w:type="pct"/>
            <w:tcBorders>
              <w:bottom w:val="nil"/>
            </w:tcBorders>
          </w:tcPr>
          <w:p w:rsidR="00000000" w:rsidRDefault="00000000">
            <w:pPr>
              <w:ind w:right="175"/>
              <w:jc w:val="right"/>
              <w:rPr>
                <w:bCs/>
                <w:sz w:val="20"/>
              </w:rPr>
            </w:pPr>
          </w:p>
        </w:tc>
        <w:tc>
          <w:tcPr>
            <w:tcW w:w="493" w:type="pct"/>
            <w:tcBorders>
              <w:bottom w:val="nil"/>
            </w:tcBorders>
          </w:tcPr>
          <w:p w:rsidR="00000000" w:rsidRDefault="00000000">
            <w:pPr>
              <w:jc w:val="center"/>
              <w:rPr>
                <w:bCs/>
                <w:sz w:val="20"/>
              </w:rPr>
            </w:pPr>
          </w:p>
        </w:tc>
        <w:tc>
          <w:tcPr>
            <w:tcW w:w="493" w:type="pct"/>
            <w:tcBorders>
              <w:bottom w:val="nil"/>
            </w:tcBorders>
          </w:tcPr>
          <w:p w:rsidR="00000000" w:rsidRDefault="00000000">
            <w:pPr>
              <w:jc w:val="center"/>
              <w:rPr>
                <w:bCs/>
                <w:sz w:val="20"/>
              </w:rPr>
            </w:pPr>
          </w:p>
        </w:tc>
        <w:tc>
          <w:tcPr>
            <w:tcW w:w="493" w:type="pct"/>
            <w:tcBorders>
              <w:bottom w:val="nil"/>
            </w:tcBorders>
          </w:tcPr>
          <w:p w:rsidR="00000000" w:rsidRDefault="00000000">
            <w:pPr>
              <w:jc w:val="center"/>
              <w:rPr>
                <w:bCs/>
                <w:sz w:val="20"/>
              </w:rPr>
            </w:pPr>
          </w:p>
        </w:tc>
        <w:tc>
          <w:tcPr>
            <w:tcW w:w="657" w:type="pct"/>
            <w:tcBorders>
              <w:bottom w:val="nil"/>
            </w:tcBorders>
          </w:tcPr>
          <w:p w:rsidR="00000000" w:rsidRDefault="00000000">
            <w:pPr>
              <w:ind w:right="135"/>
              <w:jc w:val="right"/>
              <w:rPr>
                <w:bCs/>
                <w:sz w:val="20"/>
              </w:rPr>
            </w:pPr>
          </w:p>
        </w:tc>
      </w:tr>
      <w:tr w:rsidR="00000000">
        <w:tblPrEx>
          <w:tblCellMar>
            <w:top w:w="0" w:type="dxa"/>
          </w:tblCellMar>
        </w:tblPrEx>
        <w:trPr>
          <w:jc w:val="center"/>
        </w:trPr>
        <w:tc>
          <w:tcPr>
            <w:tcW w:w="749" w:type="pct"/>
            <w:tcBorders>
              <w:top w:val="nil"/>
              <w:bottom w:val="nil"/>
            </w:tcBorders>
          </w:tcPr>
          <w:p w:rsidR="00000000" w:rsidRDefault="00000000">
            <w:pPr>
              <w:rPr>
                <w:bCs/>
                <w:sz w:val="20"/>
              </w:rPr>
            </w:pPr>
            <w:r>
              <w:rPr>
                <w:bCs/>
                <w:sz w:val="20"/>
              </w:rPr>
              <w:t>Central</w:t>
            </w:r>
          </w:p>
        </w:tc>
        <w:tc>
          <w:tcPr>
            <w:tcW w:w="522" w:type="pct"/>
            <w:tcBorders>
              <w:top w:val="nil"/>
              <w:bottom w:val="nil"/>
            </w:tcBorders>
          </w:tcPr>
          <w:p w:rsidR="00000000" w:rsidRDefault="00000000">
            <w:pPr>
              <w:jc w:val="center"/>
              <w:rPr>
                <w:bCs/>
                <w:sz w:val="20"/>
                <w:lang w:val="en-GB"/>
              </w:rPr>
            </w:pPr>
            <w:r>
              <w:rPr>
                <w:bCs/>
                <w:sz w:val="20"/>
                <w:lang w:val="en-GB"/>
              </w:rPr>
              <w:t>56,2</w:t>
            </w:r>
          </w:p>
        </w:tc>
        <w:tc>
          <w:tcPr>
            <w:tcW w:w="457" w:type="pct"/>
            <w:tcBorders>
              <w:top w:val="nil"/>
              <w:bottom w:val="nil"/>
            </w:tcBorders>
          </w:tcPr>
          <w:p w:rsidR="00000000" w:rsidRDefault="00000000">
            <w:pPr>
              <w:jc w:val="center"/>
              <w:rPr>
                <w:bCs/>
                <w:sz w:val="20"/>
                <w:lang w:val="en-GB"/>
              </w:rPr>
            </w:pPr>
            <w:r>
              <w:rPr>
                <w:bCs/>
                <w:sz w:val="20"/>
                <w:lang w:val="en-GB"/>
              </w:rPr>
              <w:t>74,8</w:t>
            </w:r>
          </w:p>
        </w:tc>
        <w:tc>
          <w:tcPr>
            <w:tcW w:w="459" w:type="pct"/>
            <w:tcBorders>
              <w:top w:val="nil"/>
              <w:bottom w:val="nil"/>
            </w:tcBorders>
          </w:tcPr>
          <w:p w:rsidR="00000000" w:rsidRDefault="00000000">
            <w:pPr>
              <w:jc w:val="center"/>
              <w:rPr>
                <w:bCs/>
                <w:sz w:val="20"/>
                <w:lang w:val="en-GB"/>
              </w:rPr>
            </w:pPr>
            <w:r>
              <w:rPr>
                <w:bCs/>
                <w:sz w:val="20"/>
                <w:lang w:val="en-GB"/>
              </w:rPr>
              <w:t>66,4</w:t>
            </w:r>
          </w:p>
        </w:tc>
        <w:tc>
          <w:tcPr>
            <w:tcW w:w="676" w:type="pct"/>
            <w:tcBorders>
              <w:top w:val="nil"/>
              <w:bottom w:val="nil"/>
            </w:tcBorders>
          </w:tcPr>
          <w:p w:rsidR="00000000" w:rsidRDefault="00000000">
            <w:pPr>
              <w:ind w:right="175"/>
              <w:jc w:val="right"/>
              <w:rPr>
                <w:bCs/>
                <w:sz w:val="20"/>
                <w:lang w:val="en-GB"/>
              </w:rPr>
            </w:pPr>
            <w:r>
              <w:rPr>
                <w:bCs/>
                <w:sz w:val="20"/>
                <w:lang w:val="en-GB"/>
              </w:rPr>
              <w:t>605.237</w:t>
            </w:r>
          </w:p>
        </w:tc>
        <w:tc>
          <w:tcPr>
            <w:tcW w:w="493" w:type="pct"/>
            <w:tcBorders>
              <w:top w:val="nil"/>
              <w:bottom w:val="nil"/>
            </w:tcBorders>
          </w:tcPr>
          <w:p w:rsidR="00000000" w:rsidRDefault="00000000">
            <w:pPr>
              <w:jc w:val="center"/>
              <w:rPr>
                <w:bCs/>
                <w:sz w:val="20"/>
                <w:lang w:val="en-GB"/>
              </w:rPr>
            </w:pPr>
            <w:r>
              <w:rPr>
                <w:bCs/>
                <w:sz w:val="20"/>
                <w:lang w:val="en-GB"/>
              </w:rPr>
              <w:t>55,8</w:t>
            </w:r>
          </w:p>
        </w:tc>
        <w:tc>
          <w:tcPr>
            <w:tcW w:w="493" w:type="pct"/>
            <w:tcBorders>
              <w:top w:val="nil"/>
              <w:bottom w:val="nil"/>
            </w:tcBorders>
          </w:tcPr>
          <w:p w:rsidR="00000000" w:rsidRDefault="00000000">
            <w:pPr>
              <w:jc w:val="center"/>
              <w:rPr>
                <w:bCs/>
                <w:sz w:val="20"/>
                <w:lang w:val="en-GB"/>
              </w:rPr>
            </w:pPr>
            <w:r>
              <w:rPr>
                <w:bCs/>
                <w:sz w:val="20"/>
                <w:lang w:val="en-GB"/>
              </w:rPr>
              <w:t>71,1</w:t>
            </w:r>
          </w:p>
        </w:tc>
        <w:tc>
          <w:tcPr>
            <w:tcW w:w="493" w:type="pct"/>
            <w:tcBorders>
              <w:top w:val="nil"/>
              <w:bottom w:val="nil"/>
            </w:tcBorders>
          </w:tcPr>
          <w:p w:rsidR="00000000" w:rsidRDefault="00000000">
            <w:pPr>
              <w:jc w:val="center"/>
              <w:rPr>
                <w:bCs/>
                <w:sz w:val="20"/>
                <w:lang w:val="en-GB"/>
              </w:rPr>
            </w:pPr>
            <w:r>
              <w:rPr>
                <w:bCs/>
                <w:sz w:val="20"/>
                <w:lang w:val="en-GB"/>
              </w:rPr>
              <w:t>68,5</w:t>
            </w:r>
          </w:p>
        </w:tc>
        <w:tc>
          <w:tcPr>
            <w:tcW w:w="657" w:type="pct"/>
            <w:tcBorders>
              <w:top w:val="nil"/>
              <w:bottom w:val="nil"/>
            </w:tcBorders>
          </w:tcPr>
          <w:p w:rsidR="00000000" w:rsidRDefault="00000000">
            <w:pPr>
              <w:ind w:right="135"/>
              <w:jc w:val="right"/>
              <w:rPr>
                <w:bCs/>
                <w:sz w:val="20"/>
                <w:lang w:val="en-GB"/>
              </w:rPr>
            </w:pPr>
            <w:r>
              <w:rPr>
                <w:bCs/>
                <w:sz w:val="20"/>
                <w:lang w:val="en-GB"/>
              </w:rPr>
              <w:t>785.123</w:t>
            </w:r>
          </w:p>
        </w:tc>
      </w:tr>
      <w:tr w:rsidR="00000000">
        <w:tblPrEx>
          <w:tblCellMar>
            <w:top w:w="0" w:type="dxa"/>
          </w:tblCellMar>
        </w:tblPrEx>
        <w:trPr>
          <w:jc w:val="center"/>
        </w:trPr>
        <w:tc>
          <w:tcPr>
            <w:tcW w:w="749" w:type="pct"/>
            <w:tcBorders>
              <w:top w:val="nil"/>
              <w:bottom w:val="nil"/>
            </w:tcBorders>
          </w:tcPr>
          <w:p w:rsidR="00000000" w:rsidRDefault="00000000">
            <w:pPr>
              <w:rPr>
                <w:bCs/>
                <w:sz w:val="20"/>
                <w:lang w:val="en-GB"/>
              </w:rPr>
            </w:pPr>
            <w:r>
              <w:rPr>
                <w:bCs/>
                <w:sz w:val="20"/>
                <w:lang w:val="en-GB"/>
              </w:rPr>
              <w:t>Copperbelt</w:t>
            </w:r>
          </w:p>
        </w:tc>
        <w:tc>
          <w:tcPr>
            <w:tcW w:w="522" w:type="pct"/>
            <w:tcBorders>
              <w:top w:val="nil"/>
              <w:bottom w:val="nil"/>
            </w:tcBorders>
          </w:tcPr>
          <w:p w:rsidR="00000000" w:rsidRDefault="00000000">
            <w:pPr>
              <w:jc w:val="center"/>
              <w:rPr>
                <w:bCs/>
                <w:sz w:val="20"/>
                <w:lang w:val="en-GB"/>
              </w:rPr>
            </w:pPr>
            <w:r>
              <w:rPr>
                <w:bCs/>
                <w:sz w:val="20"/>
                <w:lang w:val="en-GB"/>
              </w:rPr>
              <w:t>69,9</w:t>
            </w:r>
          </w:p>
        </w:tc>
        <w:tc>
          <w:tcPr>
            <w:tcW w:w="457" w:type="pct"/>
            <w:tcBorders>
              <w:top w:val="nil"/>
              <w:bottom w:val="nil"/>
            </w:tcBorders>
          </w:tcPr>
          <w:p w:rsidR="00000000" w:rsidRDefault="00000000">
            <w:pPr>
              <w:jc w:val="center"/>
              <w:rPr>
                <w:bCs/>
                <w:sz w:val="20"/>
                <w:lang w:val="en-GB"/>
              </w:rPr>
            </w:pPr>
            <w:r>
              <w:rPr>
                <w:bCs/>
                <w:sz w:val="20"/>
                <w:lang w:val="en-GB"/>
              </w:rPr>
              <w:t>88,2</w:t>
            </w:r>
          </w:p>
        </w:tc>
        <w:tc>
          <w:tcPr>
            <w:tcW w:w="459" w:type="pct"/>
            <w:tcBorders>
              <w:top w:val="nil"/>
              <w:bottom w:val="nil"/>
            </w:tcBorders>
          </w:tcPr>
          <w:p w:rsidR="00000000" w:rsidRDefault="00000000">
            <w:pPr>
              <w:jc w:val="center"/>
              <w:rPr>
                <w:bCs/>
                <w:sz w:val="20"/>
                <w:lang w:val="en-GB"/>
              </w:rPr>
            </w:pPr>
            <w:r>
              <w:rPr>
                <w:bCs/>
                <w:sz w:val="20"/>
                <w:lang w:val="en-GB"/>
              </w:rPr>
              <w:t>82,1</w:t>
            </w:r>
          </w:p>
        </w:tc>
        <w:tc>
          <w:tcPr>
            <w:tcW w:w="676" w:type="pct"/>
            <w:tcBorders>
              <w:top w:val="nil"/>
              <w:bottom w:val="nil"/>
            </w:tcBorders>
          </w:tcPr>
          <w:p w:rsidR="00000000" w:rsidRDefault="00000000">
            <w:pPr>
              <w:ind w:right="175"/>
              <w:jc w:val="right"/>
              <w:rPr>
                <w:bCs/>
                <w:sz w:val="20"/>
                <w:lang w:val="en-GB"/>
              </w:rPr>
            </w:pPr>
            <w:r>
              <w:rPr>
                <w:bCs/>
                <w:sz w:val="20"/>
                <w:lang w:val="en-GB"/>
              </w:rPr>
              <w:t>1.206.682</w:t>
            </w:r>
          </w:p>
        </w:tc>
        <w:tc>
          <w:tcPr>
            <w:tcW w:w="493" w:type="pct"/>
            <w:tcBorders>
              <w:top w:val="nil"/>
              <w:bottom w:val="nil"/>
            </w:tcBorders>
          </w:tcPr>
          <w:p w:rsidR="00000000" w:rsidRDefault="00000000">
            <w:pPr>
              <w:jc w:val="center"/>
              <w:rPr>
                <w:bCs/>
                <w:sz w:val="20"/>
                <w:lang w:val="en-GB"/>
              </w:rPr>
            </w:pPr>
            <w:r>
              <w:rPr>
                <w:bCs/>
                <w:sz w:val="20"/>
                <w:lang w:val="en-GB"/>
              </w:rPr>
              <w:t>70,5</w:t>
            </w:r>
          </w:p>
        </w:tc>
        <w:tc>
          <w:tcPr>
            <w:tcW w:w="493" w:type="pct"/>
            <w:tcBorders>
              <w:top w:val="nil"/>
              <w:bottom w:val="nil"/>
            </w:tcBorders>
          </w:tcPr>
          <w:p w:rsidR="00000000" w:rsidRDefault="00000000">
            <w:pPr>
              <w:jc w:val="center"/>
              <w:rPr>
                <w:bCs/>
                <w:sz w:val="20"/>
                <w:lang w:val="en-GB"/>
              </w:rPr>
            </w:pPr>
            <w:r>
              <w:rPr>
                <w:bCs/>
                <w:sz w:val="20"/>
                <w:lang w:val="en-GB"/>
              </w:rPr>
              <w:t>84,6</w:t>
            </w:r>
          </w:p>
        </w:tc>
        <w:tc>
          <w:tcPr>
            <w:tcW w:w="493" w:type="pct"/>
            <w:tcBorders>
              <w:top w:val="nil"/>
              <w:bottom w:val="nil"/>
            </w:tcBorders>
          </w:tcPr>
          <w:p w:rsidR="00000000" w:rsidRDefault="00000000">
            <w:pPr>
              <w:jc w:val="center"/>
              <w:rPr>
                <w:bCs/>
                <w:sz w:val="20"/>
                <w:lang w:val="en-GB"/>
              </w:rPr>
            </w:pPr>
            <w:r>
              <w:rPr>
                <w:bCs/>
                <w:sz w:val="20"/>
                <w:lang w:val="en-GB"/>
              </w:rPr>
              <w:t>82,4</w:t>
            </w:r>
          </w:p>
        </w:tc>
        <w:tc>
          <w:tcPr>
            <w:tcW w:w="657" w:type="pct"/>
            <w:tcBorders>
              <w:top w:val="nil"/>
              <w:bottom w:val="nil"/>
            </w:tcBorders>
          </w:tcPr>
          <w:p w:rsidR="00000000" w:rsidRDefault="00000000">
            <w:pPr>
              <w:ind w:right="135"/>
              <w:jc w:val="right"/>
              <w:rPr>
                <w:bCs/>
                <w:sz w:val="20"/>
                <w:lang w:val="en-GB"/>
              </w:rPr>
            </w:pPr>
            <w:r>
              <w:rPr>
                <w:bCs/>
                <w:sz w:val="20"/>
                <w:lang w:val="en-GB"/>
              </w:rPr>
              <w:t>1.287.161</w:t>
            </w:r>
          </w:p>
        </w:tc>
      </w:tr>
      <w:tr w:rsidR="00000000">
        <w:tblPrEx>
          <w:tblCellMar>
            <w:top w:w="0" w:type="dxa"/>
          </w:tblCellMar>
        </w:tblPrEx>
        <w:trPr>
          <w:jc w:val="center"/>
        </w:trPr>
        <w:tc>
          <w:tcPr>
            <w:tcW w:w="749" w:type="pct"/>
            <w:tcBorders>
              <w:top w:val="nil"/>
              <w:bottom w:val="nil"/>
            </w:tcBorders>
          </w:tcPr>
          <w:p w:rsidR="00000000" w:rsidRDefault="00000000">
            <w:pPr>
              <w:rPr>
                <w:bCs/>
                <w:sz w:val="20"/>
                <w:lang w:val="en-GB"/>
              </w:rPr>
            </w:pPr>
            <w:r>
              <w:rPr>
                <w:bCs/>
                <w:sz w:val="20"/>
                <w:lang w:val="en-GB"/>
              </w:rPr>
              <w:t>Oriental</w:t>
            </w:r>
          </w:p>
        </w:tc>
        <w:tc>
          <w:tcPr>
            <w:tcW w:w="522" w:type="pct"/>
            <w:tcBorders>
              <w:top w:val="nil"/>
              <w:bottom w:val="nil"/>
            </w:tcBorders>
          </w:tcPr>
          <w:p w:rsidR="00000000" w:rsidRDefault="00000000">
            <w:pPr>
              <w:jc w:val="center"/>
              <w:rPr>
                <w:bCs/>
                <w:sz w:val="20"/>
                <w:lang w:val="en-GB"/>
              </w:rPr>
            </w:pPr>
            <w:r>
              <w:rPr>
                <w:bCs/>
                <w:sz w:val="20"/>
                <w:lang w:val="en-GB"/>
              </w:rPr>
              <w:t>37,7</w:t>
            </w:r>
          </w:p>
        </w:tc>
        <w:tc>
          <w:tcPr>
            <w:tcW w:w="457" w:type="pct"/>
            <w:tcBorders>
              <w:top w:val="nil"/>
              <w:bottom w:val="nil"/>
            </w:tcBorders>
          </w:tcPr>
          <w:p w:rsidR="00000000" w:rsidRDefault="00000000">
            <w:pPr>
              <w:jc w:val="center"/>
              <w:rPr>
                <w:bCs/>
                <w:sz w:val="20"/>
                <w:lang w:val="en-GB"/>
              </w:rPr>
            </w:pPr>
            <w:r>
              <w:rPr>
                <w:bCs/>
                <w:sz w:val="20"/>
                <w:lang w:val="en-GB"/>
              </w:rPr>
              <w:t>54,2</w:t>
            </w:r>
          </w:p>
        </w:tc>
        <w:tc>
          <w:tcPr>
            <w:tcW w:w="459" w:type="pct"/>
            <w:tcBorders>
              <w:top w:val="nil"/>
              <w:bottom w:val="nil"/>
            </w:tcBorders>
          </w:tcPr>
          <w:p w:rsidR="00000000" w:rsidRDefault="00000000">
            <w:pPr>
              <w:jc w:val="center"/>
              <w:rPr>
                <w:bCs/>
                <w:sz w:val="20"/>
                <w:lang w:val="en-GB"/>
              </w:rPr>
            </w:pPr>
            <w:r>
              <w:rPr>
                <w:bCs/>
                <w:sz w:val="20"/>
                <w:lang w:val="en-GB"/>
              </w:rPr>
              <w:t>46,4</w:t>
            </w:r>
          </w:p>
        </w:tc>
        <w:tc>
          <w:tcPr>
            <w:tcW w:w="676" w:type="pct"/>
            <w:tcBorders>
              <w:top w:val="nil"/>
              <w:bottom w:val="nil"/>
            </w:tcBorders>
          </w:tcPr>
          <w:p w:rsidR="00000000" w:rsidRDefault="00000000">
            <w:pPr>
              <w:ind w:right="175"/>
              <w:jc w:val="right"/>
              <w:rPr>
                <w:bCs/>
                <w:sz w:val="20"/>
                <w:lang w:val="en-GB"/>
              </w:rPr>
            </w:pPr>
            <w:r>
              <w:rPr>
                <w:bCs/>
                <w:sz w:val="20"/>
                <w:lang w:val="en-GB"/>
              </w:rPr>
              <w:t>806.940</w:t>
            </w:r>
          </w:p>
        </w:tc>
        <w:tc>
          <w:tcPr>
            <w:tcW w:w="493" w:type="pct"/>
            <w:tcBorders>
              <w:top w:val="nil"/>
              <w:bottom w:val="nil"/>
            </w:tcBorders>
          </w:tcPr>
          <w:p w:rsidR="00000000" w:rsidRDefault="00000000">
            <w:pPr>
              <w:jc w:val="center"/>
              <w:rPr>
                <w:bCs/>
                <w:sz w:val="20"/>
                <w:lang w:val="en-GB"/>
              </w:rPr>
            </w:pPr>
            <w:r>
              <w:rPr>
                <w:bCs/>
                <w:sz w:val="20"/>
                <w:lang w:val="en-GB"/>
              </w:rPr>
              <w:t>37,9</w:t>
            </w:r>
          </w:p>
        </w:tc>
        <w:tc>
          <w:tcPr>
            <w:tcW w:w="493" w:type="pct"/>
            <w:tcBorders>
              <w:top w:val="nil"/>
              <w:bottom w:val="nil"/>
            </w:tcBorders>
          </w:tcPr>
          <w:p w:rsidR="00000000" w:rsidRDefault="00000000">
            <w:pPr>
              <w:jc w:val="center"/>
              <w:rPr>
                <w:bCs/>
                <w:sz w:val="20"/>
                <w:lang w:val="en-GB"/>
              </w:rPr>
            </w:pPr>
            <w:r>
              <w:rPr>
                <w:bCs/>
                <w:sz w:val="20"/>
                <w:lang w:val="en-GB"/>
              </w:rPr>
              <w:t>49,9</w:t>
            </w:r>
          </w:p>
        </w:tc>
        <w:tc>
          <w:tcPr>
            <w:tcW w:w="493" w:type="pct"/>
            <w:tcBorders>
              <w:top w:val="nil"/>
              <w:bottom w:val="nil"/>
            </w:tcBorders>
          </w:tcPr>
          <w:p w:rsidR="00000000" w:rsidRDefault="00000000">
            <w:pPr>
              <w:jc w:val="center"/>
              <w:rPr>
                <w:bCs/>
                <w:sz w:val="20"/>
                <w:lang w:val="en-GB"/>
              </w:rPr>
            </w:pPr>
            <w:r>
              <w:rPr>
                <w:bCs/>
                <w:sz w:val="20"/>
                <w:lang w:val="en-GB"/>
              </w:rPr>
              <w:t>47,6</w:t>
            </w:r>
          </w:p>
        </w:tc>
        <w:tc>
          <w:tcPr>
            <w:tcW w:w="657" w:type="pct"/>
            <w:tcBorders>
              <w:top w:val="nil"/>
              <w:bottom w:val="nil"/>
            </w:tcBorders>
          </w:tcPr>
          <w:p w:rsidR="00000000" w:rsidRDefault="00000000">
            <w:pPr>
              <w:ind w:right="135"/>
              <w:jc w:val="right"/>
              <w:rPr>
                <w:bCs/>
                <w:sz w:val="20"/>
                <w:lang w:val="en-GB"/>
              </w:rPr>
            </w:pPr>
            <w:r>
              <w:rPr>
                <w:bCs/>
                <w:sz w:val="20"/>
                <w:lang w:val="en-GB"/>
              </w:rPr>
              <w:t>994.607</w:t>
            </w:r>
          </w:p>
        </w:tc>
      </w:tr>
      <w:tr w:rsidR="00000000">
        <w:tblPrEx>
          <w:tblCellMar>
            <w:top w:w="0" w:type="dxa"/>
          </w:tblCellMar>
        </w:tblPrEx>
        <w:trPr>
          <w:jc w:val="center"/>
        </w:trPr>
        <w:tc>
          <w:tcPr>
            <w:tcW w:w="749" w:type="pct"/>
            <w:tcBorders>
              <w:top w:val="nil"/>
              <w:bottom w:val="nil"/>
            </w:tcBorders>
          </w:tcPr>
          <w:p w:rsidR="00000000" w:rsidRDefault="00000000">
            <w:pPr>
              <w:rPr>
                <w:bCs/>
                <w:sz w:val="20"/>
                <w:lang w:val="en-GB"/>
              </w:rPr>
            </w:pPr>
            <w:r>
              <w:rPr>
                <w:bCs/>
                <w:sz w:val="20"/>
                <w:lang w:val="en-GB"/>
              </w:rPr>
              <w:t>Luapula</w:t>
            </w:r>
          </w:p>
        </w:tc>
        <w:tc>
          <w:tcPr>
            <w:tcW w:w="522" w:type="pct"/>
            <w:tcBorders>
              <w:top w:val="nil"/>
              <w:bottom w:val="nil"/>
            </w:tcBorders>
          </w:tcPr>
          <w:p w:rsidR="00000000" w:rsidRDefault="00000000">
            <w:pPr>
              <w:jc w:val="center"/>
              <w:rPr>
                <w:bCs/>
                <w:sz w:val="20"/>
              </w:rPr>
            </w:pPr>
            <w:r>
              <w:rPr>
                <w:bCs/>
                <w:sz w:val="20"/>
              </w:rPr>
              <w:t>49,4</w:t>
            </w:r>
          </w:p>
        </w:tc>
        <w:tc>
          <w:tcPr>
            <w:tcW w:w="457" w:type="pct"/>
            <w:tcBorders>
              <w:top w:val="nil"/>
              <w:bottom w:val="nil"/>
            </w:tcBorders>
          </w:tcPr>
          <w:p w:rsidR="00000000" w:rsidRDefault="00000000">
            <w:pPr>
              <w:jc w:val="center"/>
              <w:rPr>
                <w:bCs/>
                <w:sz w:val="20"/>
              </w:rPr>
            </w:pPr>
            <w:r>
              <w:rPr>
                <w:bCs/>
                <w:sz w:val="20"/>
              </w:rPr>
              <w:t>69,5</w:t>
            </w:r>
          </w:p>
        </w:tc>
        <w:tc>
          <w:tcPr>
            <w:tcW w:w="459" w:type="pct"/>
            <w:tcBorders>
              <w:top w:val="nil"/>
              <w:bottom w:val="nil"/>
            </w:tcBorders>
          </w:tcPr>
          <w:p w:rsidR="00000000" w:rsidRDefault="00000000">
            <w:pPr>
              <w:jc w:val="center"/>
              <w:rPr>
                <w:bCs/>
                <w:sz w:val="20"/>
              </w:rPr>
            </w:pPr>
            <w:r>
              <w:rPr>
                <w:bCs/>
                <w:sz w:val="20"/>
              </w:rPr>
              <w:t>61,6</w:t>
            </w:r>
          </w:p>
        </w:tc>
        <w:tc>
          <w:tcPr>
            <w:tcW w:w="676" w:type="pct"/>
            <w:tcBorders>
              <w:top w:val="nil"/>
              <w:bottom w:val="nil"/>
            </w:tcBorders>
          </w:tcPr>
          <w:p w:rsidR="00000000" w:rsidRDefault="00000000">
            <w:pPr>
              <w:ind w:right="175"/>
              <w:jc w:val="right"/>
              <w:rPr>
                <w:bCs/>
                <w:sz w:val="20"/>
              </w:rPr>
            </w:pPr>
            <w:r>
              <w:rPr>
                <w:bCs/>
                <w:sz w:val="20"/>
              </w:rPr>
              <w:t>439.397</w:t>
            </w:r>
          </w:p>
        </w:tc>
        <w:tc>
          <w:tcPr>
            <w:tcW w:w="493" w:type="pct"/>
            <w:tcBorders>
              <w:top w:val="nil"/>
              <w:bottom w:val="nil"/>
            </w:tcBorders>
          </w:tcPr>
          <w:p w:rsidR="00000000" w:rsidRDefault="00000000">
            <w:pPr>
              <w:jc w:val="center"/>
              <w:rPr>
                <w:bCs/>
                <w:sz w:val="20"/>
              </w:rPr>
            </w:pPr>
            <w:r>
              <w:rPr>
                <w:bCs/>
                <w:sz w:val="20"/>
              </w:rPr>
              <w:t>48,4</w:t>
            </w:r>
          </w:p>
        </w:tc>
        <w:tc>
          <w:tcPr>
            <w:tcW w:w="493" w:type="pct"/>
            <w:tcBorders>
              <w:top w:val="nil"/>
              <w:bottom w:val="nil"/>
            </w:tcBorders>
          </w:tcPr>
          <w:p w:rsidR="00000000" w:rsidRDefault="00000000">
            <w:pPr>
              <w:jc w:val="center"/>
              <w:rPr>
                <w:bCs/>
                <w:sz w:val="20"/>
              </w:rPr>
            </w:pPr>
            <w:r>
              <w:rPr>
                <w:bCs/>
                <w:sz w:val="20"/>
              </w:rPr>
              <w:t>62,3</w:t>
            </w:r>
          </w:p>
        </w:tc>
        <w:tc>
          <w:tcPr>
            <w:tcW w:w="493" w:type="pct"/>
            <w:tcBorders>
              <w:top w:val="nil"/>
              <w:bottom w:val="nil"/>
            </w:tcBorders>
          </w:tcPr>
          <w:p w:rsidR="00000000" w:rsidRDefault="00000000">
            <w:pPr>
              <w:jc w:val="center"/>
              <w:rPr>
                <w:bCs/>
                <w:sz w:val="20"/>
              </w:rPr>
            </w:pPr>
            <w:r>
              <w:rPr>
                <w:bCs/>
                <w:sz w:val="20"/>
              </w:rPr>
              <w:t>61,5</w:t>
            </w:r>
          </w:p>
        </w:tc>
        <w:tc>
          <w:tcPr>
            <w:tcW w:w="657" w:type="pct"/>
            <w:tcBorders>
              <w:top w:val="nil"/>
              <w:bottom w:val="nil"/>
            </w:tcBorders>
          </w:tcPr>
          <w:p w:rsidR="00000000" w:rsidRDefault="00000000">
            <w:pPr>
              <w:ind w:right="135"/>
              <w:jc w:val="right"/>
              <w:rPr>
                <w:bCs/>
                <w:sz w:val="20"/>
              </w:rPr>
            </w:pPr>
            <w:r>
              <w:rPr>
                <w:bCs/>
                <w:sz w:val="20"/>
              </w:rPr>
              <w:t>590.464</w:t>
            </w:r>
          </w:p>
        </w:tc>
      </w:tr>
      <w:tr w:rsidR="00000000">
        <w:tblPrEx>
          <w:tblCellMar>
            <w:top w:w="0" w:type="dxa"/>
          </w:tblCellMar>
        </w:tblPrEx>
        <w:trPr>
          <w:jc w:val="center"/>
        </w:trPr>
        <w:tc>
          <w:tcPr>
            <w:tcW w:w="749" w:type="pct"/>
            <w:tcBorders>
              <w:top w:val="nil"/>
              <w:bottom w:val="nil"/>
            </w:tcBorders>
          </w:tcPr>
          <w:p w:rsidR="00000000" w:rsidRDefault="00000000">
            <w:pPr>
              <w:rPr>
                <w:bCs/>
                <w:sz w:val="20"/>
              </w:rPr>
            </w:pPr>
            <w:r>
              <w:rPr>
                <w:bCs/>
                <w:sz w:val="20"/>
              </w:rPr>
              <w:t>Lusaka</w:t>
            </w:r>
          </w:p>
        </w:tc>
        <w:tc>
          <w:tcPr>
            <w:tcW w:w="522" w:type="pct"/>
            <w:tcBorders>
              <w:top w:val="nil"/>
              <w:bottom w:val="nil"/>
            </w:tcBorders>
          </w:tcPr>
          <w:p w:rsidR="00000000" w:rsidRDefault="00000000">
            <w:pPr>
              <w:jc w:val="center"/>
              <w:rPr>
                <w:bCs/>
                <w:sz w:val="20"/>
              </w:rPr>
            </w:pPr>
            <w:r>
              <w:rPr>
                <w:bCs/>
                <w:sz w:val="20"/>
              </w:rPr>
              <w:t>68,6</w:t>
            </w:r>
          </w:p>
        </w:tc>
        <w:tc>
          <w:tcPr>
            <w:tcW w:w="457" w:type="pct"/>
            <w:tcBorders>
              <w:top w:val="nil"/>
              <w:bottom w:val="nil"/>
            </w:tcBorders>
          </w:tcPr>
          <w:p w:rsidR="00000000" w:rsidRDefault="00000000">
            <w:pPr>
              <w:jc w:val="center"/>
              <w:rPr>
                <w:bCs/>
                <w:sz w:val="20"/>
              </w:rPr>
            </w:pPr>
            <w:r>
              <w:rPr>
                <w:bCs/>
                <w:sz w:val="20"/>
              </w:rPr>
              <w:t>85,5</w:t>
            </w:r>
          </w:p>
        </w:tc>
        <w:tc>
          <w:tcPr>
            <w:tcW w:w="459" w:type="pct"/>
            <w:tcBorders>
              <w:top w:val="nil"/>
              <w:bottom w:val="nil"/>
            </w:tcBorders>
          </w:tcPr>
          <w:p w:rsidR="00000000" w:rsidRDefault="00000000">
            <w:pPr>
              <w:jc w:val="center"/>
              <w:rPr>
                <w:bCs/>
                <w:sz w:val="20"/>
              </w:rPr>
            </w:pPr>
            <w:r>
              <w:rPr>
                <w:bCs/>
                <w:sz w:val="20"/>
              </w:rPr>
              <w:t>80,7</w:t>
            </w:r>
          </w:p>
        </w:tc>
        <w:tc>
          <w:tcPr>
            <w:tcW w:w="676" w:type="pct"/>
            <w:tcBorders>
              <w:top w:val="nil"/>
              <w:bottom w:val="nil"/>
            </w:tcBorders>
          </w:tcPr>
          <w:p w:rsidR="00000000" w:rsidRDefault="00000000">
            <w:pPr>
              <w:ind w:right="175"/>
              <w:jc w:val="right"/>
              <w:rPr>
                <w:bCs/>
                <w:sz w:val="20"/>
              </w:rPr>
            </w:pPr>
            <w:r>
              <w:rPr>
                <w:bCs/>
                <w:sz w:val="20"/>
              </w:rPr>
              <w:t>827.425</w:t>
            </w:r>
          </w:p>
        </w:tc>
        <w:tc>
          <w:tcPr>
            <w:tcW w:w="493" w:type="pct"/>
            <w:tcBorders>
              <w:top w:val="nil"/>
              <w:bottom w:val="nil"/>
            </w:tcBorders>
          </w:tcPr>
          <w:p w:rsidR="00000000" w:rsidRDefault="00000000">
            <w:pPr>
              <w:jc w:val="center"/>
              <w:rPr>
                <w:bCs/>
                <w:sz w:val="20"/>
              </w:rPr>
            </w:pPr>
            <w:r>
              <w:rPr>
                <w:bCs/>
                <w:sz w:val="20"/>
              </w:rPr>
              <w:t>70,1</w:t>
            </w:r>
          </w:p>
        </w:tc>
        <w:tc>
          <w:tcPr>
            <w:tcW w:w="493" w:type="pct"/>
            <w:tcBorders>
              <w:top w:val="nil"/>
              <w:bottom w:val="nil"/>
            </w:tcBorders>
          </w:tcPr>
          <w:p w:rsidR="00000000" w:rsidRDefault="00000000">
            <w:pPr>
              <w:jc w:val="center"/>
              <w:rPr>
                <w:bCs/>
                <w:sz w:val="20"/>
              </w:rPr>
            </w:pPr>
            <w:r>
              <w:rPr>
                <w:bCs/>
                <w:sz w:val="20"/>
              </w:rPr>
              <w:t>82,0</w:t>
            </w:r>
          </w:p>
        </w:tc>
        <w:tc>
          <w:tcPr>
            <w:tcW w:w="493" w:type="pct"/>
            <w:tcBorders>
              <w:top w:val="nil"/>
              <w:bottom w:val="nil"/>
            </w:tcBorders>
          </w:tcPr>
          <w:p w:rsidR="00000000" w:rsidRDefault="00000000">
            <w:pPr>
              <w:jc w:val="center"/>
              <w:rPr>
                <w:bCs/>
                <w:sz w:val="20"/>
              </w:rPr>
            </w:pPr>
            <w:r>
              <w:rPr>
                <w:bCs/>
                <w:sz w:val="20"/>
              </w:rPr>
              <w:t>81,1</w:t>
            </w:r>
          </w:p>
        </w:tc>
        <w:tc>
          <w:tcPr>
            <w:tcW w:w="657" w:type="pct"/>
            <w:tcBorders>
              <w:top w:val="nil"/>
              <w:bottom w:val="nil"/>
            </w:tcBorders>
          </w:tcPr>
          <w:p w:rsidR="00000000" w:rsidRDefault="00000000">
            <w:pPr>
              <w:ind w:right="135"/>
              <w:jc w:val="right"/>
              <w:rPr>
                <w:bCs/>
                <w:sz w:val="20"/>
              </w:rPr>
            </w:pPr>
            <w:r>
              <w:rPr>
                <w:bCs/>
                <w:sz w:val="20"/>
              </w:rPr>
              <w:t>1.125.985</w:t>
            </w:r>
          </w:p>
        </w:tc>
      </w:tr>
      <w:tr w:rsidR="00000000">
        <w:tblPrEx>
          <w:tblCellMar>
            <w:top w:w="0" w:type="dxa"/>
          </w:tblCellMar>
        </w:tblPrEx>
        <w:trPr>
          <w:jc w:val="center"/>
        </w:trPr>
        <w:tc>
          <w:tcPr>
            <w:tcW w:w="749" w:type="pct"/>
            <w:tcBorders>
              <w:top w:val="nil"/>
              <w:bottom w:val="nil"/>
            </w:tcBorders>
          </w:tcPr>
          <w:p w:rsidR="00000000" w:rsidRDefault="00000000">
            <w:pPr>
              <w:rPr>
                <w:bCs/>
                <w:sz w:val="20"/>
              </w:rPr>
            </w:pPr>
            <w:r>
              <w:rPr>
                <w:bCs/>
                <w:sz w:val="20"/>
              </w:rPr>
              <w:t>Septentrional</w:t>
            </w:r>
          </w:p>
        </w:tc>
        <w:tc>
          <w:tcPr>
            <w:tcW w:w="522" w:type="pct"/>
            <w:tcBorders>
              <w:top w:val="nil"/>
              <w:bottom w:val="nil"/>
            </w:tcBorders>
          </w:tcPr>
          <w:p w:rsidR="00000000" w:rsidRDefault="00000000">
            <w:pPr>
              <w:jc w:val="center"/>
              <w:rPr>
                <w:bCs/>
                <w:sz w:val="20"/>
              </w:rPr>
            </w:pPr>
            <w:r>
              <w:rPr>
                <w:bCs/>
                <w:sz w:val="20"/>
              </w:rPr>
              <w:t>47,5</w:t>
            </w:r>
          </w:p>
        </w:tc>
        <w:tc>
          <w:tcPr>
            <w:tcW w:w="457" w:type="pct"/>
            <w:tcBorders>
              <w:top w:val="nil"/>
              <w:bottom w:val="nil"/>
            </w:tcBorders>
          </w:tcPr>
          <w:p w:rsidR="00000000" w:rsidRDefault="00000000">
            <w:pPr>
              <w:jc w:val="center"/>
              <w:rPr>
                <w:bCs/>
                <w:sz w:val="20"/>
              </w:rPr>
            </w:pPr>
            <w:r>
              <w:rPr>
                <w:bCs/>
                <w:sz w:val="20"/>
              </w:rPr>
              <w:t>68,0</w:t>
            </w:r>
          </w:p>
        </w:tc>
        <w:tc>
          <w:tcPr>
            <w:tcW w:w="459" w:type="pct"/>
            <w:tcBorders>
              <w:top w:val="nil"/>
              <w:bottom w:val="nil"/>
            </w:tcBorders>
          </w:tcPr>
          <w:p w:rsidR="00000000" w:rsidRDefault="00000000">
            <w:pPr>
              <w:jc w:val="center"/>
              <w:rPr>
                <w:bCs/>
                <w:sz w:val="20"/>
              </w:rPr>
            </w:pPr>
            <w:r>
              <w:rPr>
                <w:bCs/>
                <w:sz w:val="20"/>
              </w:rPr>
              <w:t>59,1</w:t>
            </w:r>
          </w:p>
        </w:tc>
        <w:tc>
          <w:tcPr>
            <w:tcW w:w="676" w:type="pct"/>
            <w:tcBorders>
              <w:top w:val="nil"/>
              <w:bottom w:val="nil"/>
            </w:tcBorders>
          </w:tcPr>
          <w:p w:rsidR="00000000" w:rsidRDefault="00000000">
            <w:pPr>
              <w:ind w:right="175"/>
              <w:jc w:val="right"/>
              <w:rPr>
                <w:bCs/>
                <w:sz w:val="20"/>
              </w:rPr>
            </w:pPr>
            <w:r>
              <w:rPr>
                <w:bCs/>
                <w:sz w:val="20"/>
              </w:rPr>
              <w:t>707.424</w:t>
            </w:r>
          </w:p>
        </w:tc>
        <w:tc>
          <w:tcPr>
            <w:tcW w:w="493" w:type="pct"/>
            <w:tcBorders>
              <w:top w:val="nil"/>
              <w:bottom w:val="nil"/>
            </w:tcBorders>
          </w:tcPr>
          <w:p w:rsidR="00000000" w:rsidRDefault="00000000">
            <w:pPr>
              <w:jc w:val="center"/>
              <w:rPr>
                <w:bCs/>
                <w:sz w:val="20"/>
              </w:rPr>
            </w:pPr>
            <w:r>
              <w:rPr>
                <w:bCs/>
                <w:sz w:val="20"/>
              </w:rPr>
              <w:t>47,0</w:t>
            </w:r>
          </w:p>
        </w:tc>
        <w:tc>
          <w:tcPr>
            <w:tcW w:w="493" w:type="pct"/>
            <w:tcBorders>
              <w:top w:val="nil"/>
              <w:bottom w:val="nil"/>
            </w:tcBorders>
          </w:tcPr>
          <w:p w:rsidR="00000000" w:rsidRDefault="00000000">
            <w:pPr>
              <w:jc w:val="center"/>
              <w:rPr>
                <w:bCs/>
                <w:sz w:val="20"/>
              </w:rPr>
            </w:pPr>
            <w:r>
              <w:rPr>
                <w:bCs/>
                <w:sz w:val="20"/>
              </w:rPr>
              <w:t>62,3</w:t>
            </w:r>
          </w:p>
        </w:tc>
        <w:tc>
          <w:tcPr>
            <w:tcW w:w="493" w:type="pct"/>
            <w:tcBorders>
              <w:top w:val="nil"/>
              <w:bottom w:val="nil"/>
            </w:tcBorders>
          </w:tcPr>
          <w:p w:rsidR="00000000" w:rsidRDefault="00000000">
            <w:pPr>
              <w:jc w:val="center"/>
              <w:rPr>
                <w:bCs/>
                <w:sz w:val="20"/>
              </w:rPr>
            </w:pPr>
            <w:r>
              <w:rPr>
                <w:bCs/>
                <w:sz w:val="20"/>
              </w:rPr>
              <w:t>60,1</w:t>
            </w:r>
          </w:p>
        </w:tc>
        <w:tc>
          <w:tcPr>
            <w:tcW w:w="657" w:type="pct"/>
            <w:tcBorders>
              <w:top w:val="nil"/>
              <w:bottom w:val="nil"/>
            </w:tcBorders>
          </w:tcPr>
          <w:p w:rsidR="00000000" w:rsidRDefault="00000000">
            <w:pPr>
              <w:ind w:right="135"/>
              <w:jc w:val="right"/>
              <w:rPr>
                <w:bCs/>
                <w:sz w:val="20"/>
              </w:rPr>
            </w:pPr>
            <w:r>
              <w:rPr>
                <w:bCs/>
                <w:sz w:val="20"/>
              </w:rPr>
              <w:t>952.185</w:t>
            </w:r>
          </w:p>
        </w:tc>
      </w:tr>
      <w:tr w:rsidR="00000000">
        <w:tblPrEx>
          <w:tblCellMar>
            <w:top w:w="0" w:type="dxa"/>
          </w:tblCellMar>
        </w:tblPrEx>
        <w:trPr>
          <w:jc w:val="center"/>
        </w:trPr>
        <w:tc>
          <w:tcPr>
            <w:tcW w:w="749" w:type="pct"/>
            <w:tcBorders>
              <w:top w:val="nil"/>
              <w:bottom w:val="nil"/>
            </w:tcBorders>
          </w:tcPr>
          <w:p w:rsidR="00000000" w:rsidRDefault="00000000">
            <w:pPr>
              <w:rPr>
                <w:bCs/>
                <w:sz w:val="20"/>
              </w:rPr>
            </w:pPr>
            <w:r>
              <w:rPr>
                <w:bCs/>
                <w:sz w:val="20"/>
              </w:rPr>
              <w:t>Noroccidental</w:t>
            </w:r>
          </w:p>
        </w:tc>
        <w:tc>
          <w:tcPr>
            <w:tcW w:w="522" w:type="pct"/>
            <w:tcBorders>
              <w:top w:val="nil"/>
              <w:bottom w:val="nil"/>
            </w:tcBorders>
          </w:tcPr>
          <w:p w:rsidR="00000000" w:rsidRDefault="00000000">
            <w:pPr>
              <w:jc w:val="center"/>
              <w:rPr>
                <w:bCs/>
                <w:sz w:val="20"/>
              </w:rPr>
            </w:pPr>
            <w:r>
              <w:rPr>
                <w:bCs/>
                <w:sz w:val="20"/>
              </w:rPr>
              <w:t>42,4</w:t>
            </w:r>
          </w:p>
        </w:tc>
        <w:tc>
          <w:tcPr>
            <w:tcW w:w="457" w:type="pct"/>
            <w:tcBorders>
              <w:top w:val="nil"/>
              <w:bottom w:val="nil"/>
            </w:tcBorders>
          </w:tcPr>
          <w:p w:rsidR="00000000" w:rsidRDefault="00000000">
            <w:pPr>
              <w:jc w:val="center"/>
              <w:rPr>
                <w:bCs/>
                <w:sz w:val="20"/>
              </w:rPr>
            </w:pPr>
            <w:r>
              <w:rPr>
                <w:bCs/>
                <w:sz w:val="20"/>
              </w:rPr>
              <w:t>64,5</w:t>
            </w:r>
          </w:p>
        </w:tc>
        <w:tc>
          <w:tcPr>
            <w:tcW w:w="459" w:type="pct"/>
            <w:tcBorders>
              <w:top w:val="nil"/>
              <w:bottom w:val="nil"/>
            </w:tcBorders>
          </w:tcPr>
          <w:p w:rsidR="00000000" w:rsidRDefault="00000000">
            <w:pPr>
              <w:jc w:val="center"/>
              <w:rPr>
                <w:bCs/>
                <w:sz w:val="20"/>
              </w:rPr>
            </w:pPr>
            <w:r>
              <w:rPr>
                <w:bCs/>
                <w:sz w:val="20"/>
              </w:rPr>
              <w:t>49,2</w:t>
            </w:r>
          </w:p>
        </w:tc>
        <w:tc>
          <w:tcPr>
            <w:tcW w:w="676" w:type="pct"/>
            <w:tcBorders>
              <w:top w:val="nil"/>
              <w:bottom w:val="nil"/>
            </w:tcBorders>
          </w:tcPr>
          <w:p w:rsidR="00000000" w:rsidRDefault="00000000">
            <w:pPr>
              <w:ind w:right="175"/>
              <w:jc w:val="right"/>
              <w:rPr>
                <w:bCs/>
                <w:sz w:val="20"/>
              </w:rPr>
            </w:pPr>
            <w:r>
              <w:rPr>
                <w:bCs/>
                <w:sz w:val="20"/>
              </w:rPr>
              <w:t>324.605</w:t>
            </w:r>
          </w:p>
        </w:tc>
        <w:tc>
          <w:tcPr>
            <w:tcW w:w="493" w:type="pct"/>
            <w:tcBorders>
              <w:top w:val="nil"/>
              <w:bottom w:val="nil"/>
            </w:tcBorders>
          </w:tcPr>
          <w:p w:rsidR="00000000" w:rsidRDefault="00000000">
            <w:pPr>
              <w:jc w:val="center"/>
              <w:rPr>
                <w:bCs/>
                <w:sz w:val="20"/>
              </w:rPr>
            </w:pPr>
            <w:r>
              <w:rPr>
                <w:bCs/>
                <w:sz w:val="20"/>
              </w:rPr>
              <w:t>43,4</w:t>
            </w:r>
          </w:p>
        </w:tc>
        <w:tc>
          <w:tcPr>
            <w:tcW w:w="493" w:type="pct"/>
            <w:tcBorders>
              <w:top w:val="nil"/>
              <w:bottom w:val="nil"/>
            </w:tcBorders>
          </w:tcPr>
          <w:p w:rsidR="00000000" w:rsidRDefault="00000000">
            <w:pPr>
              <w:jc w:val="center"/>
              <w:rPr>
                <w:bCs/>
                <w:sz w:val="20"/>
              </w:rPr>
            </w:pPr>
            <w:r>
              <w:rPr>
                <w:bCs/>
                <w:sz w:val="20"/>
              </w:rPr>
              <w:t>59,3</w:t>
            </w:r>
          </w:p>
        </w:tc>
        <w:tc>
          <w:tcPr>
            <w:tcW w:w="493" w:type="pct"/>
            <w:tcBorders>
              <w:top w:val="nil"/>
              <w:bottom w:val="nil"/>
            </w:tcBorders>
          </w:tcPr>
          <w:p w:rsidR="00000000" w:rsidRDefault="00000000">
            <w:pPr>
              <w:jc w:val="center"/>
              <w:rPr>
                <w:bCs/>
                <w:sz w:val="20"/>
              </w:rPr>
            </w:pPr>
            <w:r>
              <w:rPr>
                <w:bCs/>
                <w:sz w:val="20"/>
              </w:rPr>
              <w:t>53,4</w:t>
            </w:r>
          </w:p>
        </w:tc>
        <w:tc>
          <w:tcPr>
            <w:tcW w:w="657" w:type="pct"/>
            <w:tcBorders>
              <w:top w:val="nil"/>
              <w:bottom w:val="nil"/>
            </w:tcBorders>
          </w:tcPr>
          <w:p w:rsidR="00000000" w:rsidRDefault="00000000">
            <w:pPr>
              <w:ind w:right="135"/>
              <w:jc w:val="right"/>
              <w:rPr>
                <w:bCs/>
                <w:sz w:val="20"/>
              </w:rPr>
            </w:pPr>
            <w:r>
              <w:rPr>
                <w:bCs/>
                <w:sz w:val="20"/>
              </w:rPr>
              <w:t>436.354</w:t>
            </w:r>
          </w:p>
        </w:tc>
      </w:tr>
      <w:tr w:rsidR="00000000">
        <w:tblPrEx>
          <w:tblCellMar>
            <w:top w:w="0" w:type="dxa"/>
          </w:tblCellMar>
        </w:tblPrEx>
        <w:trPr>
          <w:jc w:val="center"/>
        </w:trPr>
        <w:tc>
          <w:tcPr>
            <w:tcW w:w="749" w:type="pct"/>
            <w:tcBorders>
              <w:top w:val="nil"/>
              <w:bottom w:val="nil"/>
            </w:tcBorders>
          </w:tcPr>
          <w:p w:rsidR="00000000" w:rsidRDefault="00000000">
            <w:pPr>
              <w:rPr>
                <w:bCs/>
                <w:sz w:val="20"/>
              </w:rPr>
            </w:pPr>
            <w:r>
              <w:rPr>
                <w:bCs/>
                <w:sz w:val="20"/>
              </w:rPr>
              <w:t>Meridional</w:t>
            </w:r>
          </w:p>
        </w:tc>
        <w:tc>
          <w:tcPr>
            <w:tcW w:w="522" w:type="pct"/>
            <w:tcBorders>
              <w:top w:val="nil"/>
              <w:bottom w:val="nil"/>
            </w:tcBorders>
          </w:tcPr>
          <w:p w:rsidR="00000000" w:rsidRDefault="00000000">
            <w:pPr>
              <w:jc w:val="center"/>
              <w:rPr>
                <w:bCs/>
                <w:sz w:val="20"/>
              </w:rPr>
            </w:pPr>
            <w:r>
              <w:rPr>
                <w:bCs/>
                <w:sz w:val="20"/>
              </w:rPr>
              <w:t>56,5</w:t>
            </w:r>
          </w:p>
        </w:tc>
        <w:tc>
          <w:tcPr>
            <w:tcW w:w="457" w:type="pct"/>
            <w:tcBorders>
              <w:top w:val="nil"/>
              <w:bottom w:val="nil"/>
            </w:tcBorders>
          </w:tcPr>
          <w:p w:rsidR="00000000" w:rsidRDefault="00000000">
            <w:pPr>
              <w:jc w:val="center"/>
              <w:rPr>
                <w:bCs/>
                <w:sz w:val="20"/>
              </w:rPr>
            </w:pPr>
            <w:r>
              <w:rPr>
                <w:bCs/>
                <w:sz w:val="20"/>
              </w:rPr>
              <w:t>77,1</w:t>
            </w:r>
          </w:p>
        </w:tc>
        <w:tc>
          <w:tcPr>
            <w:tcW w:w="459" w:type="pct"/>
            <w:tcBorders>
              <w:top w:val="nil"/>
              <w:bottom w:val="nil"/>
            </w:tcBorders>
          </w:tcPr>
          <w:p w:rsidR="00000000" w:rsidRDefault="00000000">
            <w:pPr>
              <w:jc w:val="center"/>
              <w:rPr>
                <w:bCs/>
                <w:sz w:val="20"/>
              </w:rPr>
            </w:pPr>
            <w:r>
              <w:rPr>
                <w:bCs/>
                <w:sz w:val="20"/>
              </w:rPr>
              <w:t>68,6</w:t>
            </w:r>
          </w:p>
        </w:tc>
        <w:tc>
          <w:tcPr>
            <w:tcW w:w="676" w:type="pct"/>
            <w:tcBorders>
              <w:top w:val="nil"/>
              <w:bottom w:val="nil"/>
            </w:tcBorders>
          </w:tcPr>
          <w:p w:rsidR="00000000" w:rsidRDefault="00000000">
            <w:pPr>
              <w:ind w:right="175"/>
              <w:jc w:val="right"/>
              <w:rPr>
                <w:bCs/>
                <w:sz w:val="20"/>
              </w:rPr>
            </w:pPr>
            <w:r>
              <w:rPr>
                <w:bCs/>
                <w:sz w:val="20"/>
              </w:rPr>
              <w:t>748.779</w:t>
            </w:r>
          </w:p>
        </w:tc>
        <w:tc>
          <w:tcPr>
            <w:tcW w:w="493" w:type="pct"/>
            <w:tcBorders>
              <w:top w:val="nil"/>
              <w:bottom w:val="nil"/>
            </w:tcBorders>
          </w:tcPr>
          <w:p w:rsidR="00000000" w:rsidRDefault="00000000">
            <w:pPr>
              <w:jc w:val="center"/>
              <w:rPr>
                <w:bCs/>
                <w:sz w:val="20"/>
              </w:rPr>
            </w:pPr>
            <w:r>
              <w:rPr>
                <w:bCs/>
                <w:sz w:val="20"/>
              </w:rPr>
              <w:t>56,2</w:t>
            </w:r>
          </w:p>
        </w:tc>
        <w:tc>
          <w:tcPr>
            <w:tcW w:w="493" w:type="pct"/>
            <w:tcBorders>
              <w:top w:val="nil"/>
              <w:bottom w:val="nil"/>
            </w:tcBorders>
          </w:tcPr>
          <w:p w:rsidR="00000000" w:rsidRDefault="00000000">
            <w:pPr>
              <w:jc w:val="center"/>
              <w:rPr>
                <w:bCs/>
                <w:sz w:val="20"/>
              </w:rPr>
            </w:pPr>
            <w:r>
              <w:rPr>
                <w:bCs/>
                <w:sz w:val="20"/>
              </w:rPr>
              <w:t>73,4</w:t>
            </w:r>
          </w:p>
        </w:tc>
        <w:tc>
          <w:tcPr>
            <w:tcW w:w="493" w:type="pct"/>
            <w:tcBorders>
              <w:top w:val="nil"/>
              <w:bottom w:val="nil"/>
            </w:tcBorders>
          </w:tcPr>
          <w:p w:rsidR="00000000" w:rsidRDefault="00000000">
            <w:pPr>
              <w:jc w:val="center"/>
              <w:rPr>
                <w:bCs/>
                <w:sz w:val="20"/>
              </w:rPr>
            </w:pPr>
            <w:r>
              <w:rPr>
                <w:bCs/>
                <w:sz w:val="20"/>
              </w:rPr>
              <w:t>70,2</w:t>
            </w:r>
          </w:p>
        </w:tc>
        <w:tc>
          <w:tcPr>
            <w:tcW w:w="657" w:type="pct"/>
            <w:tcBorders>
              <w:top w:val="nil"/>
              <w:bottom w:val="nil"/>
            </w:tcBorders>
          </w:tcPr>
          <w:p w:rsidR="00000000" w:rsidRDefault="00000000">
            <w:pPr>
              <w:ind w:right="135"/>
              <w:jc w:val="right"/>
              <w:rPr>
                <w:bCs/>
                <w:sz w:val="20"/>
              </w:rPr>
            </w:pPr>
            <w:r>
              <w:rPr>
                <w:bCs/>
                <w:sz w:val="20"/>
              </w:rPr>
              <w:t>921.109</w:t>
            </w:r>
          </w:p>
        </w:tc>
      </w:tr>
      <w:tr w:rsidR="00000000">
        <w:tblPrEx>
          <w:tblCellMar>
            <w:top w:w="0" w:type="dxa"/>
          </w:tblCellMar>
        </w:tblPrEx>
        <w:trPr>
          <w:jc w:val="center"/>
        </w:trPr>
        <w:tc>
          <w:tcPr>
            <w:tcW w:w="749" w:type="pct"/>
            <w:tcBorders>
              <w:top w:val="nil"/>
            </w:tcBorders>
          </w:tcPr>
          <w:p w:rsidR="00000000" w:rsidRDefault="00000000">
            <w:pPr>
              <w:rPr>
                <w:bCs/>
                <w:sz w:val="20"/>
              </w:rPr>
            </w:pPr>
            <w:r>
              <w:rPr>
                <w:bCs/>
                <w:sz w:val="20"/>
              </w:rPr>
              <w:t>Occidental</w:t>
            </w:r>
          </w:p>
        </w:tc>
        <w:tc>
          <w:tcPr>
            <w:tcW w:w="522" w:type="pct"/>
            <w:tcBorders>
              <w:top w:val="nil"/>
            </w:tcBorders>
          </w:tcPr>
          <w:p w:rsidR="00000000" w:rsidRDefault="00000000">
            <w:pPr>
              <w:jc w:val="center"/>
              <w:rPr>
                <w:bCs/>
                <w:sz w:val="20"/>
              </w:rPr>
            </w:pPr>
            <w:r>
              <w:rPr>
                <w:bCs/>
                <w:sz w:val="20"/>
              </w:rPr>
              <w:t>48,1</w:t>
            </w:r>
          </w:p>
        </w:tc>
        <w:tc>
          <w:tcPr>
            <w:tcW w:w="457" w:type="pct"/>
            <w:tcBorders>
              <w:top w:val="nil"/>
            </w:tcBorders>
          </w:tcPr>
          <w:p w:rsidR="00000000" w:rsidRDefault="00000000">
            <w:pPr>
              <w:jc w:val="center"/>
              <w:rPr>
                <w:bCs/>
                <w:sz w:val="20"/>
              </w:rPr>
            </w:pPr>
            <w:r>
              <w:rPr>
                <w:bCs/>
                <w:sz w:val="20"/>
              </w:rPr>
              <w:t>70,4</w:t>
            </w:r>
          </w:p>
        </w:tc>
        <w:tc>
          <w:tcPr>
            <w:tcW w:w="459" w:type="pct"/>
            <w:tcBorders>
              <w:top w:val="nil"/>
            </w:tcBorders>
          </w:tcPr>
          <w:p w:rsidR="00000000" w:rsidRDefault="00000000">
            <w:pPr>
              <w:jc w:val="center"/>
              <w:rPr>
                <w:bCs/>
                <w:sz w:val="20"/>
              </w:rPr>
            </w:pPr>
            <w:r>
              <w:rPr>
                <w:bCs/>
                <w:sz w:val="20"/>
              </w:rPr>
              <w:t>54,9</w:t>
            </w:r>
          </w:p>
        </w:tc>
        <w:tc>
          <w:tcPr>
            <w:tcW w:w="676" w:type="pct"/>
            <w:tcBorders>
              <w:top w:val="nil"/>
            </w:tcBorders>
          </w:tcPr>
          <w:p w:rsidR="00000000" w:rsidRDefault="00000000">
            <w:pPr>
              <w:ind w:right="175"/>
              <w:jc w:val="right"/>
              <w:rPr>
                <w:bCs/>
                <w:sz w:val="20"/>
              </w:rPr>
            </w:pPr>
            <w:r>
              <w:rPr>
                <w:bCs/>
                <w:sz w:val="20"/>
              </w:rPr>
              <w:t>514.796</w:t>
            </w:r>
          </w:p>
        </w:tc>
        <w:tc>
          <w:tcPr>
            <w:tcW w:w="493" w:type="pct"/>
            <w:tcBorders>
              <w:top w:val="nil"/>
            </w:tcBorders>
          </w:tcPr>
          <w:p w:rsidR="00000000" w:rsidRDefault="00000000">
            <w:pPr>
              <w:jc w:val="center"/>
              <w:rPr>
                <w:bCs/>
                <w:sz w:val="20"/>
              </w:rPr>
            </w:pPr>
            <w:r>
              <w:rPr>
                <w:bCs/>
                <w:sz w:val="20"/>
              </w:rPr>
              <w:t>50,6</w:t>
            </w:r>
          </w:p>
        </w:tc>
        <w:tc>
          <w:tcPr>
            <w:tcW w:w="493" w:type="pct"/>
            <w:tcBorders>
              <w:top w:val="nil"/>
            </w:tcBorders>
          </w:tcPr>
          <w:p w:rsidR="00000000" w:rsidRDefault="00000000">
            <w:pPr>
              <w:jc w:val="center"/>
              <w:rPr>
                <w:bCs/>
                <w:sz w:val="20"/>
              </w:rPr>
            </w:pPr>
            <w:r>
              <w:rPr>
                <w:bCs/>
                <w:sz w:val="20"/>
              </w:rPr>
              <w:t>66,8</w:t>
            </w:r>
          </w:p>
        </w:tc>
        <w:tc>
          <w:tcPr>
            <w:tcW w:w="493" w:type="pct"/>
            <w:tcBorders>
              <w:top w:val="nil"/>
            </w:tcBorders>
          </w:tcPr>
          <w:p w:rsidR="00000000" w:rsidRDefault="00000000">
            <w:pPr>
              <w:jc w:val="center"/>
              <w:rPr>
                <w:bCs/>
                <w:sz w:val="20"/>
              </w:rPr>
            </w:pPr>
            <w:r>
              <w:rPr>
                <w:bCs/>
                <w:sz w:val="20"/>
              </w:rPr>
              <w:t>59,6</w:t>
            </w:r>
          </w:p>
        </w:tc>
        <w:tc>
          <w:tcPr>
            <w:tcW w:w="657" w:type="pct"/>
            <w:tcBorders>
              <w:top w:val="nil"/>
            </w:tcBorders>
          </w:tcPr>
          <w:p w:rsidR="00000000" w:rsidRDefault="00000000">
            <w:pPr>
              <w:ind w:right="135"/>
              <w:jc w:val="right"/>
              <w:rPr>
                <w:bCs/>
                <w:sz w:val="20"/>
              </w:rPr>
            </w:pPr>
            <w:r>
              <w:rPr>
                <w:bCs/>
                <w:sz w:val="20"/>
              </w:rPr>
              <w:t>587.717</w:t>
            </w:r>
          </w:p>
        </w:tc>
      </w:tr>
    </w:tbl>
    <w:p w:rsidR="00000000" w:rsidRDefault="00000000">
      <w:pPr>
        <w:pStyle w:val="BodyText"/>
        <w:spacing w:before="120" w:after="480"/>
        <w:rPr>
          <w:b w:val="0"/>
          <w:bCs w:val="0"/>
          <w:sz w:val="20"/>
        </w:rPr>
      </w:pPr>
      <w:r>
        <w:rPr>
          <w:b w:val="0"/>
          <w:bCs w:val="0"/>
          <w:i/>
          <w:iCs/>
          <w:sz w:val="20"/>
        </w:rPr>
        <w:t>Fuente</w:t>
      </w:r>
      <w:r>
        <w:rPr>
          <w:b w:val="0"/>
          <w:bCs w:val="0"/>
          <w:sz w:val="20"/>
        </w:rPr>
        <w:t>:  Oficina Central de Estadística (CSO),  Informe nacional analítico del Censo de Población y Vivienda, 2000</w:t>
      </w:r>
    </w:p>
    <w:p w:rsidR="00000000" w:rsidRDefault="00000000">
      <w:pPr>
        <w:pStyle w:val="BodyText"/>
      </w:pPr>
      <w:r>
        <w:br w:type="page"/>
      </w:r>
    </w:p>
    <w:p w:rsidR="00000000" w:rsidRDefault="00000000">
      <w:pPr>
        <w:pStyle w:val="BodyText"/>
      </w:pPr>
      <w:r>
        <w:rPr>
          <w:noProof/>
          <w:sz w:val="20"/>
        </w:rPr>
        <w:pict>
          <v:shape id="_x0000_s1036" type="#_x0000_t75" style="position:absolute;margin-left:0;margin-top:-16.8pt;width:410.45pt;height:267.8pt;z-index:11;mso-position-horizontal:center" fillcolor="window">
            <v:imagedata r:id="rId26" o:title=""/>
            <w10:anchorlock/>
          </v:shape>
          <o:OLEObject Type="Embed" ProgID="Excel.Chart.8" ShapeID="_x0000_s1036" DrawAspect="Content" ObjectID="_1395885543" r:id="rId27">
            <o:FieldCodes>\s</o:FieldCodes>
          </o:OLEObject>
        </w:pict>
      </w: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pPr>
    </w:p>
    <w:p w:rsidR="00000000" w:rsidRDefault="00000000">
      <w:pPr>
        <w:pStyle w:val="BodyText"/>
        <w:spacing w:before="120" w:after="480"/>
        <w:ind w:left="658"/>
        <w:rPr>
          <w:b w:val="0"/>
          <w:bCs w:val="0"/>
          <w:sz w:val="20"/>
        </w:rPr>
      </w:pPr>
      <w:r>
        <w:rPr>
          <w:b w:val="0"/>
          <w:bCs w:val="0"/>
          <w:i/>
          <w:iCs/>
          <w:sz w:val="20"/>
        </w:rPr>
        <w:t>Fuente</w:t>
      </w:r>
      <w:r>
        <w:rPr>
          <w:b w:val="0"/>
          <w:bCs w:val="0"/>
          <w:sz w:val="20"/>
        </w:rPr>
        <w:t>:  Oficina Central de Estadística (CSO),  Censo de Población y Vivienda del 2000</w:t>
      </w:r>
    </w:p>
    <w:p w:rsidR="00000000" w:rsidRDefault="00000000">
      <w:pPr>
        <w:pStyle w:val="BodyText"/>
        <w:jc w:val="center"/>
      </w:pPr>
      <w:r>
        <w:t>II.  LA ECONOMÍA</w:t>
      </w:r>
    </w:p>
    <w:p w:rsidR="00000000" w:rsidRDefault="00000000">
      <w:pPr>
        <w:pStyle w:val="BodyText"/>
        <w:jc w:val="center"/>
      </w:pPr>
      <w:r>
        <w:t>A.  La economía</w:t>
      </w:r>
    </w:p>
    <w:p w:rsidR="00000000" w:rsidRDefault="00000000">
      <w:pPr>
        <w:pStyle w:val="BodyText"/>
        <w:rPr>
          <w:b w:val="0"/>
          <w:bCs w:val="0"/>
        </w:rPr>
      </w:pPr>
      <w:r>
        <w:rPr>
          <w:b w:val="0"/>
          <w:bCs w:val="0"/>
        </w:rPr>
        <w:t>16.</w:t>
      </w:r>
      <w:r>
        <w:rPr>
          <w:b w:val="0"/>
          <w:bCs w:val="0"/>
        </w:rPr>
        <w:tab/>
        <w:t>Los siguientes indicadores ofrecen un cuadro de la situación económica en 2003.</w:t>
      </w:r>
    </w:p>
    <w:p w:rsidR="00000000" w:rsidRDefault="00000000">
      <w:pPr>
        <w:pStyle w:val="BodyText"/>
        <w:jc w:val="center"/>
      </w:pPr>
      <w:r>
        <w:t>Objetivos y resultados en las principales variables macroeconómicas,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1554"/>
        <w:gridCol w:w="1511"/>
        <w:gridCol w:w="1568"/>
        <w:gridCol w:w="1403"/>
      </w:tblGrid>
      <w:tr w:rsidR="00000000">
        <w:tblPrEx>
          <w:tblCellMar>
            <w:top w:w="0" w:type="dxa"/>
            <w:bottom w:w="0" w:type="dxa"/>
          </w:tblCellMar>
        </w:tblPrEx>
        <w:tc>
          <w:tcPr>
            <w:tcW w:w="3458" w:type="dxa"/>
            <w:vAlign w:val="bottom"/>
          </w:tcPr>
          <w:p w:rsidR="00000000" w:rsidRDefault="00000000">
            <w:pPr>
              <w:pStyle w:val="BodyText"/>
              <w:spacing w:after="0"/>
              <w:jc w:val="center"/>
              <w:rPr>
                <w:b w:val="0"/>
                <w:bCs w:val="0"/>
              </w:rPr>
            </w:pPr>
          </w:p>
        </w:tc>
        <w:tc>
          <w:tcPr>
            <w:tcW w:w="1554" w:type="dxa"/>
            <w:vAlign w:val="bottom"/>
          </w:tcPr>
          <w:p w:rsidR="00000000" w:rsidRDefault="00000000">
            <w:pPr>
              <w:pStyle w:val="BodyText"/>
              <w:spacing w:after="0"/>
              <w:jc w:val="center"/>
              <w:rPr>
                <w:b w:val="0"/>
                <w:bCs w:val="0"/>
              </w:rPr>
            </w:pPr>
            <w:r>
              <w:rPr>
                <w:b w:val="0"/>
                <w:bCs w:val="0"/>
              </w:rPr>
              <w:t>2002</w:t>
            </w:r>
          </w:p>
          <w:p w:rsidR="00000000" w:rsidRDefault="00000000">
            <w:pPr>
              <w:pStyle w:val="BodyText"/>
              <w:spacing w:after="0"/>
              <w:jc w:val="center"/>
              <w:rPr>
                <w:b w:val="0"/>
                <w:bCs w:val="0"/>
              </w:rPr>
            </w:pPr>
            <w:r>
              <w:rPr>
                <w:b w:val="0"/>
                <w:bCs w:val="0"/>
              </w:rPr>
              <w:t>Resultado</w:t>
            </w:r>
          </w:p>
        </w:tc>
        <w:tc>
          <w:tcPr>
            <w:tcW w:w="1511" w:type="dxa"/>
            <w:vAlign w:val="bottom"/>
          </w:tcPr>
          <w:p w:rsidR="00000000" w:rsidRDefault="00000000">
            <w:pPr>
              <w:pStyle w:val="BodyText"/>
              <w:spacing w:after="0"/>
              <w:jc w:val="center"/>
              <w:rPr>
                <w:b w:val="0"/>
                <w:bCs w:val="0"/>
              </w:rPr>
            </w:pPr>
            <w:r>
              <w:rPr>
                <w:b w:val="0"/>
                <w:bCs w:val="0"/>
              </w:rPr>
              <w:t>2003</w:t>
            </w:r>
          </w:p>
          <w:p w:rsidR="00000000" w:rsidRDefault="00000000">
            <w:pPr>
              <w:pStyle w:val="BodyText"/>
              <w:spacing w:after="0"/>
              <w:jc w:val="center"/>
              <w:rPr>
                <w:b w:val="0"/>
                <w:bCs w:val="0"/>
              </w:rPr>
            </w:pPr>
            <w:r>
              <w:rPr>
                <w:b w:val="0"/>
                <w:bCs w:val="0"/>
              </w:rPr>
              <w:t>Objetivo</w:t>
            </w:r>
          </w:p>
        </w:tc>
        <w:tc>
          <w:tcPr>
            <w:tcW w:w="1568" w:type="dxa"/>
            <w:vAlign w:val="bottom"/>
          </w:tcPr>
          <w:p w:rsidR="00000000" w:rsidRDefault="00000000">
            <w:pPr>
              <w:pStyle w:val="BodyText"/>
              <w:spacing w:after="0"/>
              <w:jc w:val="center"/>
              <w:rPr>
                <w:b w:val="0"/>
                <w:bCs w:val="0"/>
              </w:rPr>
            </w:pPr>
            <w:r>
              <w:rPr>
                <w:b w:val="0"/>
                <w:bCs w:val="0"/>
              </w:rPr>
              <w:t>2003</w:t>
            </w:r>
          </w:p>
          <w:p w:rsidR="00000000" w:rsidRDefault="00000000">
            <w:pPr>
              <w:pStyle w:val="BodyText"/>
              <w:spacing w:after="0"/>
              <w:jc w:val="center"/>
              <w:rPr>
                <w:b w:val="0"/>
                <w:bCs w:val="0"/>
              </w:rPr>
            </w:pPr>
            <w:r>
              <w:rPr>
                <w:b w:val="0"/>
                <w:bCs w:val="0"/>
              </w:rPr>
              <w:t>Resultado</w:t>
            </w:r>
          </w:p>
        </w:tc>
        <w:tc>
          <w:tcPr>
            <w:tcW w:w="1403" w:type="dxa"/>
            <w:vAlign w:val="bottom"/>
          </w:tcPr>
          <w:p w:rsidR="00000000" w:rsidRDefault="00000000">
            <w:pPr>
              <w:pStyle w:val="BodyText"/>
              <w:spacing w:after="0"/>
              <w:jc w:val="center"/>
              <w:rPr>
                <w:b w:val="0"/>
                <w:bCs w:val="0"/>
              </w:rPr>
            </w:pPr>
            <w:r>
              <w:rPr>
                <w:b w:val="0"/>
                <w:bCs w:val="0"/>
              </w:rPr>
              <w:t>Diferencia</w:t>
            </w:r>
          </w:p>
        </w:tc>
      </w:tr>
      <w:tr w:rsidR="00000000">
        <w:tblPrEx>
          <w:tblCellMar>
            <w:top w:w="0" w:type="dxa"/>
            <w:bottom w:w="0" w:type="dxa"/>
          </w:tblCellMar>
        </w:tblPrEx>
        <w:tc>
          <w:tcPr>
            <w:tcW w:w="3458" w:type="dxa"/>
          </w:tcPr>
          <w:p w:rsidR="00000000" w:rsidRDefault="00000000">
            <w:pPr>
              <w:pStyle w:val="BodyText"/>
              <w:spacing w:after="0"/>
              <w:rPr>
                <w:b w:val="0"/>
                <w:bCs w:val="0"/>
              </w:rPr>
            </w:pPr>
            <w:r>
              <w:rPr>
                <w:b w:val="0"/>
                <w:bCs w:val="0"/>
              </w:rPr>
              <w:t>Variable</w:t>
            </w:r>
          </w:p>
        </w:tc>
        <w:tc>
          <w:tcPr>
            <w:tcW w:w="1554" w:type="dxa"/>
            <w:vAlign w:val="bottom"/>
          </w:tcPr>
          <w:p w:rsidR="00000000" w:rsidRDefault="00000000">
            <w:pPr>
              <w:pStyle w:val="Header"/>
              <w:ind w:right="346"/>
              <w:jc w:val="center"/>
            </w:pPr>
          </w:p>
        </w:tc>
        <w:tc>
          <w:tcPr>
            <w:tcW w:w="1511" w:type="dxa"/>
            <w:vAlign w:val="bottom"/>
          </w:tcPr>
          <w:p w:rsidR="00000000" w:rsidRDefault="00000000">
            <w:pPr>
              <w:ind w:right="346"/>
              <w:jc w:val="center"/>
            </w:pPr>
            <w:r>
              <w:t>A</w:t>
            </w:r>
          </w:p>
        </w:tc>
        <w:tc>
          <w:tcPr>
            <w:tcW w:w="1568" w:type="dxa"/>
            <w:vAlign w:val="bottom"/>
          </w:tcPr>
          <w:p w:rsidR="00000000" w:rsidRDefault="00000000">
            <w:pPr>
              <w:ind w:right="346"/>
              <w:jc w:val="center"/>
              <w:rPr>
                <w:lang w:val="en-GB"/>
              </w:rPr>
            </w:pPr>
            <w:r>
              <w:rPr>
                <w:lang w:val="en-GB"/>
              </w:rPr>
              <w:t>B</w:t>
            </w:r>
          </w:p>
        </w:tc>
        <w:tc>
          <w:tcPr>
            <w:tcW w:w="1403" w:type="dxa"/>
            <w:vAlign w:val="bottom"/>
          </w:tcPr>
          <w:p w:rsidR="00000000" w:rsidRDefault="00000000">
            <w:pPr>
              <w:ind w:right="227"/>
              <w:jc w:val="center"/>
              <w:rPr>
                <w:lang w:val="en-GB"/>
              </w:rPr>
            </w:pPr>
            <w:r>
              <w:rPr>
                <w:lang w:val="en-GB"/>
              </w:rPr>
              <w:t>C=B-A</w:t>
            </w:r>
          </w:p>
        </w:tc>
      </w:tr>
      <w:tr w:rsidR="00000000">
        <w:tblPrEx>
          <w:tblCellMar>
            <w:top w:w="0" w:type="dxa"/>
            <w:bottom w:w="0" w:type="dxa"/>
          </w:tblCellMar>
        </w:tblPrEx>
        <w:tc>
          <w:tcPr>
            <w:tcW w:w="3458" w:type="dxa"/>
          </w:tcPr>
          <w:p w:rsidR="00000000" w:rsidRDefault="00000000">
            <w:pPr>
              <w:pStyle w:val="BodyText"/>
              <w:spacing w:after="0"/>
              <w:rPr>
                <w:b w:val="0"/>
                <w:bCs w:val="0"/>
              </w:rPr>
            </w:pPr>
            <w:r>
              <w:rPr>
                <w:b w:val="0"/>
                <w:bCs w:val="0"/>
              </w:rPr>
              <w:t>Tasa de crecimiento real del PIB</w:t>
            </w:r>
          </w:p>
        </w:tc>
        <w:tc>
          <w:tcPr>
            <w:tcW w:w="1554" w:type="dxa"/>
            <w:vAlign w:val="bottom"/>
          </w:tcPr>
          <w:p w:rsidR="00000000" w:rsidRDefault="00000000">
            <w:pPr>
              <w:ind w:right="-48"/>
              <w:jc w:val="center"/>
            </w:pPr>
            <w:r>
              <w:t>3,3</w:t>
            </w:r>
          </w:p>
        </w:tc>
        <w:tc>
          <w:tcPr>
            <w:tcW w:w="1511" w:type="dxa"/>
            <w:vAlign w:val="bottom"/>
          </w:tcPr>
          <w:p w:rsidR="00000000" w:rsidRDefault="00000000">
            <w:pPr>
              <w:ind w:right="-48"/>
              <w:jc w:val="center"/>
            </w:pPr>
            <w:r>
              <w:t>4,0</w:t>
            </w:r>
          </w:p>
        </w:tc>
        <w:tc>
          <w:tcPr>
            <w:tcW w:w="1568" w:type="dxa"/>
            <w:vAlign w:val="bottom"/>
          </w:tcPr>
          <w:p w:rsidR="00000000" w:rsidRDefault="00000000">
            <w:pPr>
              <w:ind w:right="-48"/>
              <w:jc w:val="center"/>
            </w:pPr>
            <w:r>
              <w:t>4,3</w:t>
            </w:r>
          </w:p>
        </w:tc>
        <w:tc>
          <w:tcPr>
            <w:tcW w:w="1403" w:type="dxa"/>
            <w:vAlign w:val="bottom"/>
          </w:tcPr>
          <w:p w:rsidR="00000000" w:rsidRDefault="00000000">
            <w:pPr>
              <w:ind w:right="-48"/>
              <w:jc w:val="center"/>
            </w:pPr>
            <w:r>
              <w:t>0,3</w:t>
            </w:r>
          </w:p>
        </w:tc>
      </w:tr>
      <w:tr w:rsidR="00000000">
        <w:tblPrEx>
          <w:tblCellMar>
            <w:top w:w="0" w:type="dxa"/>
            <w:bottom w:w="0" w:type="dxa"/>
          </w:tblCellMar>
        </w:tblPrEx>
        <w:tc>
          <w:tcPr>
            <w:tcW w:w="3458" w:type="dxa"/>
          </w:tcPr>
          <w:p w:rsidR="00000000" w:rsidRDefault="00000000">
            <w:pPr>
              <w:pStyle w:val="BodyText"/>
              <w:spacing w:after="0"/>
              <w:rPr>
                <w:b w:val="0"/>
                <w:bCs w:val="0"/>
              </w:rPr>
            </w:pPr>
            <w:r>
              <w:rPr>
                <w:b w:val="0"/>
                <w:bCs w:val="0"/>
              </w:rPr>
              <w:t>Crecimiento de la masa monetaria (variación porcentual anual)</w:t>
            </w:r>
          </w:p>
        </w:tc>
        <w:tc>
          <w:tcPr>
            <w:tcW w:w="1554" w:type="dxa"/>
            <w:vAlign w:val="bottom"/>
          </w:tcPr>
          <w:p w:rsidR="00000000" w:rsidRDefault="00000000">
            <w:pPr>
              <w:ind w:right="-48"/>
              <w:jc w:val="center"/>
            </w:pPr>
            <w:r>
              <w:t>31,4</w:t>
            </w:r>
          </w:p>
        </w:tc>
        <w:tc>
          <w:tcPr>
            <w:tcW w:w="1511" w:type="dxa"/>
            <w:vAlign w:val="bottom"/>
          </w:tcPr>
          <w:p w:rsidR="00000000" w:rsidRDefault="00000000">
            <w:pPr>
              <w:ind w:right="-48"/>
              <w:jc w:val="center"/>
            </w:pPr>
            <w:r>
              <w:t>24,0</w:t>
            </w:r>
            <w:r>
              <w:rPr>
                <w:b/>
                <w:bCs/>
                <w:vertAlign w:val="superscript"/>
              </w:rPr>
              <w:t>*</w:t>
            </w:r>
          </w:p>
        </w:tc>
        <w:tc>
          <w:tcPr>
            <w:tcW w:w="1568" w:type="dxa"/>
            <w:vAlign w:val="bottom"/>
          </w:tcPr>
          <w:p w:rsidR="00000000" w:rsidRDefault="00000000">
            <w:pPr>
              <w:ind w:right="-48"/>
              <w:jc w:val="center"/>
            </w:pPr>
            <w:r>
              <w:t>13,8</w:t>
            </w:r>
          </w:p>
        </w:tc>
        <w:tc>
          <w:tcPr>
            <w:tcW w:w="1403" w:type="dxa"/>
            <w:vAlign w:val="bottom"/>
          </w:tcPr>
          <w:p w:rsidR="00000000" w:rsidRDefault="00000000">
            <w:pPr>
              <w:ind w:right="-48"/>
              <w:jc w:val="center"/>
            </w:pPr>
            <w:r>
              <w:t>(10,2)</w:t>
            </w:r>
          </w:p>
        </w:tc>
      </w:tr>
      <w:tr w:rsidR="00000000">
        <w:tblPrEx>
          <w:tblCellMar>
            <w:top w:w="0" w:type="dxa"/>
            <w:bottom w:w="0" w:type="dxa"/>
          </w:tblCellMar>
        </w:tblPrEx>
        <w:tc>
          <w:tcPr>
            <w:tcW w:w="3458" w:type="dxa"/>
          </w:tcPr>
          <w:p w:rsidR="00000000" w:rsidRDefault="00000000">
            <w:pPr>
              <w:pStyle w:val="BodyText"/>
              <w:spacing w:after="0"/>
              <w:rPr>
                <w:b w:val="0"/>
                <w:bCs w:val="0"/>
              </w:rPr>
            </w:pPr>
            <w:r>
              <w:rPr>
                <w:b w:val="0"/>
                <w:bCs w:val="0"/>
              </w:rPr>
              <w:t>Tasa de inflación (a final del año)</w:t>
            </w:r>
          </w:p>
        </w:tc>
        <w:tc>
          <w:tcPr>
            <w:tcW w:w="1554" w:type="dxa"/>
            <w:vAlign w:val="bottom"/>
          </w:tcPr>
          <w:p w:rsidR="00000000" w:rsidRDefault="00000000">
            <w:pPr>
              <w:ind w:right="-48"/>
              <w:jc w:val="center"/>
            </w:pPr>
            <w:r>
              <w:t>26,7</w:t>
            </w:r>
          </w:p>
        </w:tc>
        <w:tc>
          <w:tcPr>
            <w:tcW w:w="1511" w:type="dxa"/>
            <w:vAlign w:val="bottom"/>
          </w:tcPr>
          <w:p w:rsidR="00000000" w:rsidRDefault="00000000">
            <w:pPr>
              <w:ind w:right="-48"/>
              <w:jc w:val="center"/>
            </w:pPr>
            <w:r>
              <w:t>17,1</w:t>
            </w:r>
            <w:r>
              <w:rPr>
                <w:b/>
                <w:bCs/>
                <w:vertAlign w:val="superscript"/>
              </w:rPr>
              <w:t>*</w:t>
            </w:r>
          </w:p>
        </w:tc>
        <w:tc>
          <w:tcPr>
            <w:tcW w:w="1568" w:type="dxa"/>
            <w:vAlign w:val="bottom"/>
          </w:tcPr>
          <w:p w:rsidR="00000000" w:rsidRDefault="00000000">
            <w:pPr>
              <w:ind w:right="-48"/>
              <w:jc w:val="center"/>
            </w:pPr>
            <w:r>
              <w:t>17,2</w:t>
            </w:r>
          </w:p>
        </w:tc>
        <w:tc>
          <w:tcPr>
            <w:tcW w:w="1403" w:type="dxa"/>
            <w:vAlign w:val="bottom"/>
          </w:tcPr>
          <w:p w:rsidR="00000000" w:rsidRDefault="00000000">
            <w:pPr>
              <w:ind w:right="-48"/>
              <w:jc w:val="center"/>
            </w:pPr>
            <w:r>
              <w:t>0,1</w:t>
            </w:r>
          </w:p>
        </w:tc>
      </w:tr>
      <w:tr w:rsidR="00000000">
        <w:tblPrEx>
          <w:tblCellMar>
            <w:top w:w="0" w:type="dxa"/>
            <w:bottom w:w="0" w:type="dxa"/>
          </w:tblCellMar>
        </w:tblPrEx>
        <w:tc>
          <w:tcPr>
            <w:tcW w:w="3458" w:type="dxa"/>
          </w:tcPr>
          <w:p w:rsidR="00000000" w:rsidRDefault="00000000">
            <w:pPr>
              <w:pStyle w:val="BodyText"/>
              <w:spacing w:after="0"/>
              <w:rPr>
                <w:b w:val="0"/>
                <w:bCs w:val="0"/>
              </w:rPr>
            </w:pPr>
            <w:r>
              <w:rPr>
                <w:b w:val="0"/>
                <w:bCs w:val="0"/>
              </w:rPr>
              <w:t>Déficit fiscal interno (porcentaje del PIB)</w:t>
            </w:r>
          </w:p>
        </w:tc>
        <w:tc>
          <w:tcPr>
            <w:tcW w:w="1554" w:type="dxa"/>
            <w:vAlign w:val="bottom"/>
          </w:tcPr>
          <w:p w:rsidR="00000000" w:rsidRDefault="00000000">
            <w:pPr>
              <w:ind w:right="-48"/>
              <w:jc w:val="center"/>
            </w:pPr>
            <w:r>
              <w:t>(4,1)</w:t>
            </w:r>
          </w:p>
        </w:tc>
        <w:tc>
          <w:tcPr>
            <w:tcW w:w="1511" w:type="dxa"/>
            <w:vAlign w:val="bottom"/>
          </w:tcPr>
          <w:p w:rsidR="00000000" w:rsidRDefault="00000000">
            <w:pPr>
              <w:ind w:right="-48"/>
              <w:jc w:val="center"/>
            </w:pPr>
            <w:r>
              <w:t>(1,55)</w:t>
            </w:r>
          </w:p>
        </w:tc>
        <w:tc>
          <w:tcPr>
            <w:tcW w:w="1568" w:type="dxa"/>
            <w:vAlign w:val="bottom"/>
          </w:tcPr>
          <w:p w:rsidR="00000000" w:rsidRDefault="00000000">
            <w:pPr>
              <w:ind w:right="-48"/>
              <w:jc w:val="center"/>
            </w:pPr>
            <w:r>
              <w:t>(5,1)</w:t>
            </w:r>
          </w:p>
        </w:tc>
        <w:tc>
          <w:tcPr>
            <w:tcW w:w="1403" w:type="dxa"/>
            <w:vAlign w:val="bottom"/>
          </w:tcPr>
          <w:p w:rsidR="00000000" w:rsidRDefault="00000000">
            <w:pPr>
              <w:ind w:right="-48"/>
              <w:jc w:val="center"/>
            </w:pPr>
            <w:r>
              <w:t>(3,5)</w:t>
            </w:r>
          </w:p>
        </w:tc>
      </w:tr>
      <w:tr w:rsidR="00000000">
        <w:tblPrEx>
          <w:tblCellMar>
            <w:top w:w="0" w:type="dxa"/>
            <w:bottom w:w="0" w:type="dxa"/>
          </w:tblCellMar>
        </w:tblPrEx>
        <w:tc>
          <w:tcPr>
            <w:tcW w:w="9494" w:type="dxa"/>
            <w:gridSpan w:val="5"/>
          </w:tcPr>
          <w:p w:rsidR="00000000" w:rsidRDefault="00000000">
            <w:pPr>
              <w:ind w:right="227"/>
            </w:pPr>
            <w:r>
              <w:t>Total de la deuda externa (porcentaje del PIB):  7 millardos de dólares EE.UU.</w:t>
            </w:r>
          </w:p>
        </w:tc>
      </w:tr>
    </w:tbl>
    <w:p w:rsidR="00000000" w:rsidRDefault="00000000">
      <w:pPr>
        <w:pStyle w:val="BodyText"/>
        <w:spacing w:before="240"/>
        <w:rPr>
          <w:b w:val="0"/>
          <w:bCs w:val="0"/>
        </w:rPr>
      </w:pPr>
      <w:r>
        <w:rPr>
          <w:b w:val="0"/>
          <w:bCs w:val="0"/>
          <w:i/>
          <w:iCs/>
        </w:rPr>
        <w:t>Fuente</w:t>
      </w:r>
      <w:r>
        <w:rPr>
          <w:b w:val="0"/>
          <w:bCs w:val="0"/>
        </w:rPr>
        <w:t>:  Ministerio de Finanzas y Planificación Nacional.</w:t>
      </w:r>
    </w:p>
    <w:p w:rsidR="00000000" w:rsidRDefault="00000000">
      <w:pPr>
        <w:pStyle w:val="BodyText"/>
        <w:rPr>
          <w:b w:val="0"/>
          <w:bCs w:val="0"/>
        </w:rPr>
      </w:pPr>
      <w:r>
        <w:rPr>
          <w:vertAlign w:val="superscript"/>
        </w:rPr>
        <w:t>*</w:t>
      </w:r>
      <w:r>
        <w:rPr>
          <w:b w:val="0"/>
          <w:bCs w:val="0"/>
        </w:rPr>
        <w:t xml:space="preserve"> Objetivos revisados</w:t>
      </w:r>
    </w:p>
    <w:p w:rsidR="00000000" w:rsidRDefault="00000000">
      <w:pPr>
        <w:pStyle w:val="BodyText"/>
        <w:rPr>
          <w:b w:val="0"/>
          <w:bCs w:val="0"/>
        </w:rPr>
      </w:pPr>
      <w:r>
        <w:rPr>
          <w:b w:val="0"/>
          <w:bCs w:val="0"/>
        </w:rPr>
        <w:t>17.</w:t>
      </w:r>
      <w:r>
        <w:rPr>
          <w:b w:val="0"/>
          <w:bCs w:val="0"/>
        </w:rPr>
        <w:tab/>
        <w:t>La economía de Zambia depende en gran medida de la minería del cobre y el cobalto.  Las exportaciones de cobre y otros metales representan aproximadamente el 75% de los ingresos en divisas del país.</w:t>
      </w:r>
    </w:p>
    <w:p w:rsidR="00000000" w:rsidRDefault="00000000">
      <w:pPr>
        <w:pStyle w:val="BodyText"/>
        <w:rPr>
          <w:b w:val="0"/>
          <w:bCs w:val="0"/>
        </w:rPr>
      </w:pPr>
      <w:r>
        <w:rPr>
          <w:b w:val="0"/>
          <w:bCs w:val="0"/>
        </w:rPr>
        <w:t>18.</w:t>
      </w:r>
      <w:r>
        <w:rPr>
          <w:b w:val="0"/>
          <w:bCs w:val="0"/>
        </w:rPr>
        <w:tab/>
        <w:t>Las políticas económicas de Zambia se han enfrentado a una serie de problemas en las tres últimas décadas.  En la última década se registraron aumentos impresionantes de los precios del petróleo junto con la caída de los precios del cobre, que perjudicaron a la economía.  La experiencia de los tres últimos decenios indica que para lograr una mejora sostenida de las condiciones de vida es preciso que la política económica del país se establezca a mediano plazo, tomando debidamente en consideración las ventajas comparativas de las diferentes políticas económicas.  Los objetivos fiscales a mediano plazo apuntan a promover la movilización de los recursos internos para los programas sociales y de lucha contra la pobreza y para la inversión en infraestructuras.  Estos objetivos son compatibles con una reducción de las tasas inflacionarias a niveles de un solo dígito y con el avance en pos de un déficit sostenible de la balanza en cuenta corriente.</w:t>
      </w:r>
    </w:p>
    <w:p w:rsidR="00000000" w:rsidRDefault="00000000">
      <w:pPr>
        <w:pStyle w:val="BodyText"/>
        <w:rPr>
          <w:b w:val="0"/>
          <w:bCs w:val="0"/>
        </w:rPr>
      </w:pPr>
      <w:r>
        <w:rPr>
          <w:b w:val="0"/>
          <w:bCs w:val="0"/>
        </w:rPr>
        <w:t>19.</w:t>
      </w:r>
      <w:r>
        <w:rPr>
          <w:b w:val="0"/>
          <w:bCs w:val="0"/>
        </w:rPr>
        <w:tab/>
        <w:t>El Estado Parte informa que su desempeño económico en 2003 fue satisfactorio.  El producto interno bruto real creció del 3,3 % en 2002 al 4,3 % en 2003.   Esta expansión se debió principalmente a la recuperación de la producción agrícola de los efectos de la sequía de 2001.  La tasa anual de inflación bajó del 27,6% a fines de 2002 al 17,2% a fines de 2003, debido a la baja de los precios de los alimentos ocasionada por la buena cosecha agrícola.  En el mercado financiero, la media de los tipos de interés de los préstamos de los bancos comerciales, aunque sigue siendo prohibitiva, bajó del 53,1% en 2002 al 48,7% en 2003.</w:t>
      </w:r>
    </w:p>
    <w:p w:rsidR="00000000" w:rsidRDefault="00000000">
      <w:pPr>
        <w:pStyle w:val="BodyText"/>
        <w:rPr>
          <w:b w:val="0"/>
          <w:bCs w:val="0"/>
        </w:rPr>
      </w:pPr>
      <w:r>
        <w:rPr>
          <w:b w:val="0"/>
          <w:bCs w:val="0"/>
        </w:rPr>
        <w:t>20.</w:t>
      </w:r>
      <w:r>
        <w:rPr>
          <w:b w:val="0"/>
          <w:bCs w:val="0"/>
        </w:rPr>
        <w:tab/>
        <w:t xml:space="preserve">En el sector externo, la exportación de mercancías creció en un 24% hasta alcanzar los 1.137 millones de dólares de los EE.UU. gracias al aumento de los ingresos de exportación de metales y otros productos.  Los ingresos de la exportación de metales crecieron en un 30% llegando a los 730 millones de dólares a medida que aumentaron los volúmenes de exportación y se recuperaron los precios internacionales de los metales.  Las exportaciones no minerales siguieron registrando un crecimiento de dos dígitos.  Según las estimaciones, los ingresos por este concepto han aumentado en 27,2% desde 2002, de 237,3 millones a 301,9 millones de dólares de los EE.UU., debido, entre otras cosas, a la expansión de los mercados a que ha dado lugar el mayor acceso de varios países participantes en las iniciativas de comercio regionales.  El mejoramiento del entorno comercial y el aumento de las inversiones especialmente en el sector agroindustrial también dieron impulso al crecimiento de las exportaciones no minerales.  El valor de las importaciones de mercancías creció en 14%, de 1.204 millones de dólares en 2002 a 1.388 millones en 2003.  En consecuencia, mejoró la balanza comercial, pasando de un déficit de 288 millones de dólares en 2002 a uno de 235 millones en el año que se examina.   </w:t>
      </w:r>
    </w:p>
    <w:p w:rsidR="00000000" w:rsidRDefault="00000000">
      <w:pPr>
        <w:pStyle w:val="BodyText"/>
        <w:rPr>
          <w:b w:val="0"/>
          <w:bCs w:val="0"/>
        </w:rPr>
      </w:pPr>
      <w:r>
        <w:rPr>
          <w:b w:val="0"/>
          <w:bCs w:val="0"/>
        </w:rPr>
        <w:t>21.</w:t>
      </w:r>
      <w:r>
        <w:rPr>
          <w:b w:val="0"/>
          <w:bCs w:val="0"/>
        </w:rPr>
        <w:tab/>
        <w:t>El déficit del presupuesto nacional aumentó al 5,1% del PIB en 2003, del 4,1% en 2002.  Ello se debió a unos gastos mayores de lo previsto debidos, por ejemplo, al aumento de los sueldos de los funcionarios públicos y los montos de desahucio por reducción de personal pagados a los ex empleados de la Roan Antelope Mining Corporation of Zambia (RAMCOZ).  El creciente déficit presupuestario desestabilizó el entorno macroeconómico en tanto que el endeudamiento interno aumentó notablemente.  Ello contribuyó a que se mantuvieran altos los tipos de interés y a que no se concluyera el nuevo programa económico con el Fondo Monetario Internacional (FMI) en el marco del Servicio de Reducción de la Pobreza y Crecimiento (PRGF).</w:t>
      </w:r>
    </w:p>
    <w:p w:rsidR="00000000" w:rsidRDefault="00000000">
      <w:pPr>
        <w:pStyle w:val="BodyText"/>
        <w:jc w:val="center"/>
      </w:pPr>
      <w:r>
        <w:t>B.  Medidas adoptadas para hacer frente al deterioro de la economía</w:t>
      </w:r>
    </w:p>
    <w:p w:rsidR="00000000" w:rsidRDefault="00000000">
      <w:pPr>
        <w:pStyle w:val="BodyText"/>
        <w:rPr>
          <w:b w:val="0"/>
          <w:bCs w:val="0"/>
        </w:rPr>
      </w:pPr>
      <w:r>
        <w:rPr>
          <w:b w:val="0"/>
          <w:bCs w:val="0"/>
        </w:rPr>
        <w:t>22.</w:t>
      </w:r>
      <w:r>
        <w:rPr>
          <w:b w:val="0"/>
          <w:bCs w:val="0"/>
        </w:rPr>
        <w:tab/>
        <w:t>Los programas de reforma económica del Estado Parte reconocen la necesidad de diversificar y ampliar la base económica y de aumentar la producción agrícola.  Desde 1992, el Estado Parte ha puesto en marcha una serie de ambiciosas reformas de mercado destinadas a reducir la participación del Estado y el control de éste sobre la actividad económica.  Hasta la fecha un gran número (unas 300) de empresas de propiedad estatal se han comercializado o privatizado, entre ellas la Zambia Consolidated Copper Mines/ZCCM).  La privatización de la ZCCM en marzo del 2000, que resultó ser un problema político de gran envergadura, mejoró el clima para las inversiones del sector privado y ayudó a potenciar las perspectivas de crecimiento económico de Zambia.  La economía zambiana comienza a dar señales de recuperación.</w:t>
      </w:r>
    </w:p>
    <w:p w:rsidR="00000000" w:rsidRDefault="00000000">
      <w:pPr>
        <w:pStyle w:val="BodyText"/>
        <w:rPr>
          <w:b w:val="0"/>
          <w:bCs w:val="0"/>
        </w:rPr>
      </w:pPr>
      <w:r>
        <w:rPr>
          <w:b w:val="0"/>
          <w:bCs w:val="0"/>
        </w:rPr>
        <w:t>23.</w:t>
      </w:r>
      <w:r>
        <w:rPr>
          <w:b w:val="0"/>
          <w:bCs w:val="0"/>
        </w:rPr>
        <w:tab/>
        <w:t>Los objetivos de la política económica de Zambia están anclados en su Documento de estrategia de lucha contra la pobreza (DELP), cuyo objetivo supremo es la reducción de la pobreza mediante un crecimiento económico sostenido y la generación de empleo.  En consonancia con este objetivo, desde 2003 el Estado Parte persigue políticas para restaurar y preservar la estabilidad macroeconómica, promover la eficiencia e invertir en el desarrollo humano.  Con este propósito, el Estado Parte se trazó los siguientes objetivos macroeconómicos:</w:t>
      </w:r>
    </w:p>
    <w:p w:rsidR="00000000" w:rsidRDefault="00000000">
      <w:pPr>
        <w:pStyle w:val="BodyText"/>
        <w:rPr>
          <w:b w:val="0"/>
          <w:bCs w:val="0"/>
        </w:rPr>
      </w:pPr>
      <w:r>
        <w:rPr>
          <w:b w:val="0"/>
          <w:bCs w:val="0"/>
        </w:rPr>
        <w:tab/>
        <w:t>a)</w:t>
      </w:r>
      <w:r>
        <w:rPr>
          <w:b w:val="0"/>
          <w:bCs w:val="0"/>
        </w:rPr>
        <w:tab/>
        <w:t>Lograr un crecimiento real del PIB de por lo menos el 4%;</w:t>
      </w:r>
    </w:p>
    <w:p w:rsidR="00000000" w:rsidRDefault="00000000">
      <w:pPr>
        <w:pStyle w:val="BodyText"/>
        <w:ind w:left="1134" w:hanging="567"/>
        <w:rPr>
          <w:b w:val="0"/>
          <w:bCs w:val="0"/>
        </w:rPr>
      </w:pPr>
      <w:r>
        <w:rPr>
          <w:b w:val="0"/>
          <w:bCs w:val="0"/>
        </w:rPr>
        <w:t>b)</w:t>
      </w:r>
      <w:r>
        <w:rPr>
          <w:b w:val="0"/>
          <w:bCs w:val="0"/>
        </w:rPr>
        <w:tab/>
        <w:t>Reducir la tasa anual media de inflación al 17,9% y la inflación al término del año al 8%;</w:t>
      </w:r>
    </w:p>
    <w:p w:rsidR="00000000" w:rsidRDefault="00000000">
      <w:pPr>
        <w:pStyle w:val="BodyText"/>
        <w:rPr>
          <w:b w:val="0"/>
          <w:bCs w:val="0"/>
        </w:rPr>
      </w:pPr>
      <w:r>
        <w:rPr>
          <w:b w:val="0"/>
          <w:bCs w:val="0"/>
        </w:rPr>
        <w:tab/>
        <w:t>c)</w:t>
      </w:r>
      <w:r>
        <w:rPr>
          <w:b w:val="0"/>
          <w:bCs w:val="0"/>
        </w:rPr>
        <w:tab/>
        <w:t>Vonstituir reservas internacionales brutas equivalentes a 1,9 meses de importaciones;</w:t>
      </w:r>
    </w:p>
    <w:p w:rsidR="00000000" w:rsidRDefault="00000000">
      <w:pPr>
        <w:pStyle w:val="BodyText"/>
        <w:rPr>
          <w:b w:val="0"/>
          <w:bCs w:val="0"/>
        </w:rPr>
      </w:pPr>
      <w:r>
        <w:rPr>
          <w:b w:val="0"/>
          <w:bCs w:val="0"/>
        </w:rPr>
        <w:tab/>
        <w:t>d)</w:t>
      </w:r>
      <w:r>
        <w:rPr>
          <w:b w:val="0"/>
          <w:bCs w:val="0"/>
        </w:rPr>
        <w:tab/>
        <w:t>Lograr la seguridad alimentaria;</w:t>
      </w:r>
    </w:p>
    <w:p w:rsidR="00000000" w:rsidRDefault="00000000">
      <w:pPr>
        <w:pStyle w:val="BodyText"/>
        <w:rPr>
          <w:b w:val="0"/>
          <w:bCs w:val="0"/>
        </w:rPr>
      </w:pPr>
      <w:r>
        <w:rPr>
          <w:b w:val="0"/>
          <w:bCs w:val="0"/>
        </w:rPr>
        <w:tab/>
        <w:t>e)</w:t>
      </w:r>
      <w:r>
        <w:rPr>
          <w:b w:val="0"/>
          <w:bCs w:val="0"/>
        </w:rPr>
        <w:tab/>
        <w:t>Aumentar los gastos prioritarios de reducción de la pobreza al 2,2% del PIB;</w:t>
      </w:r>
    </w:p>
    <w:p w:rsidR="00000000" w:rsidRDefault="00000000">
      <w:pPr>
        <w:pStyle w:val="BodyText"/>
        <w:rPr>
          <w:b w:val="0"/>
          <w:bCs w:val="0"/>
        </w:rPr>
      </w:pPr>
      <w:r>
        <w:rPr>
          <w:b w:val="0"/>
          <w:bCs w:val="0"/>
        </w:rPr>
        <w:tab/>
        <w:t>f)</w:t>
      </w:r>
      <w:r>
        <w:rPr>
          <w:b w:val="0"/>
          <w:bCs w:val="0"/>
        </w:rPr>
        <w:tab/>
        <w:t>Reducir el déficit del presupuesto interno al 1,55% del PIB;</w:t>
      </w:r>
    </w:p>
    <w:p w:rsidR="00000000" w:rsidRDefault="00000000">
      <w:pPr>
        <w:pStyle w:val="BodyText"/>
        <w:ind w:left="1134" w:hanging="567"/>
        <w:rPr>
          <w:b w:val="0"/>
          <w:bCs w:val="0"/>
        </w:rPr>
      </w:pPr>
      <w:r>
        <w:rPr>
          <w:b w:val="0"/>
          <w:bCs w:val="0"/>
        </w:rPr>
        <w:t>g)</w:t>
      </w:r>
      <w:r>
        <w:rPr>
          <w:b w:val="0"/>
          <w:bCs w:val="0"/>
        </w:rPr>
        <w:tab/>
        <w:t>Llegar al "punto de conclusión" en la Iniciativa reforzada para los países pobres muy endeudados.</w:t>
      </w:r>
    </w:p>
    <w:p w:rsidR="00000000" w:rsidRDefault="00000000">
      <w:pPr>
        <w:spacing w:after="480"/>
      </w:pPr>
      <w:r>
        <w:t>24.</w:t>
      </w:r>
      <w:r>
        <w:tab/>
        <w:t>Además, Zambia sigue aplicando un programa de ajuste estructural orientado a aumentar la productividad y la competitividad de la industria local.  Este ha sido un elemento fundamental de la política del último decenio.  Se han efectuado importantes reformas en los sectores de las finanzas, el transporte, la salud, la educación y la comunicación.  Todavía se está luchando por reorientar la economía para pasar de una economía basada en el cobre a otra con una base más amplia con el fin de aumentar los ingresos de divisas.</w:t>
      </w:r>
    </w:p>
    <w:p w:rsidR="00000000" w:rsidRDefault="00000000">
      <w:pPr>
        <w:keepNext/>
        <w:spacing w:after="240"/>
        <w:jc w:val="center"/>
        <w:rPr>
          <w:b/>
          <w:bCs/>
        </w:rPr>
      </w:pPr>
      <w:r>
        <w:rPr>
          <w:b/>
          <w:bCs/>
        </w:rPr>
        <w:t>III.  ESTRUCTURA POLÍTICA</w:t>
      </w:r>
    </w:p>
    <w:p w:rsidR="00000000" w:rsidRDefault="00000000">
      <w:pPr>
        <w:keepNext/>
        <w:spacing w:after="240"/>
        <w:jc w:val="center"/>
        <w:rPr>
          <w:b/>
          <w:bCs/>
        </w:rPr>
      </w:pPr>
      <w:r>
        <w:rPr>
          <w:b/>
          <w:bCs/>
        </w:rPr>
        <w:t>A.  Estructura política general</w:t>
      </w:r>
    </w:p>
    <w:p w:rsidR="00000000" w:rsidRDefault="00000000">
      <w:pPr>
        <w:keepLines/>
        <w:spacing w:after="240"/>
      </w:pPr>
      <w:r>
        <w:t>25.</w:t>
      </w:r>
      <w:r>
        <w:tab/>
        <w:t>Zambia obtuvo su independencia de Gran Bretaña en 1964.  Al lograr la independencia, adoptó una Constitución que proclamó un sistema democrático multipartidista.  En 1973 Zambia aprobó una nueva Constitución que introdujo un sistema de gobierno de partido único.  Quedaron prohibidos todos los partidos políticos salvo el Partido Unido de la Independencia Nacional (UNIP) gobernante.  A finales de los años ochenta se registraron cambios políticos y constitucionales importantes, que culminaron con la enmienda de la Constitución de 1973 por la que se abolió el artículo 4 que proclamaba partido único al UNIP.  El 31 de octubre de 1991 se celebraron elecciones presidenciales generales y multipartidistas que llevaron al poder al recién creado Movimiento por la Democracia Multipartidista (MMD).  La enmienda constitucional también limitó el mandato presidencial a dos períodos de cinco (5) años cada uno.  En 1996 se volvió a enmendar la Constitución para exigir que los candidatos presidenciales fueran zambianos de segunda generación.  El 27 de diciembre de 2001, se celebraron elecciones presidenciales y generales que dieron un nuevo mandato de cinco años al MMD.</w:t>
      </w:r>
    </w:p>
    <w:p w:rsidR="00000000" w:rsidRDefault="00000000">
      <w:pPr>
        <w:spacing w:after="240"/>
      </w:pPr>
      <w:r>
        <w:t>26.</w:t>
      </w:r>
      <w:r>
        <w:tab/>
        <w:t>La Constitución de Zambia prevé expresamente garantías contra la violación por el Estado de los derechos y libertades fundamentales del individuo.  La creación en 1996 de la Comisión de Derechos Humanos supone un avance importante.  La Comisión tiene el mandato de, entre otras cosas, investigar las violaciones de los derechos humanos y los casos de mala administración de la justicia, y proponer medidas efectivas para prevenir las violaciones de los derechos humanos.  La creación de la Comisión marca claramente un hito en la historia de Zambia e indica la voluntad del Estado Parte de promover el disfrute de los derechos humanos de la población de Zambia.  Aunque la Comisión no tiene el poder de sancionar, se nota su presencia porque saca a la luz los abusos de los derechos humanos perpetrados por el Estado Parte o cualquier otro órgano, con el consiguiente efecto disuasorio.</w:t>
      </w:r>
    </w:p>
    <w:p w:rsidR="00000000" w:rsidRDefault="00000000">
      <w:pPr>
        <w:spacing w:after="240"/>
      </w:pPr>
      <w:r>
        <w:t>27.</w:t>
      </w:r>
      <w:r>
        <w:tab/>
        <w:t>Además de la parte III de la Constitución, las enmiendas constitucionales de 1996 introdujeron los Principios Rectores de la Política del Estado.  Estos principios revisten particular importancia en relación con los derechos económicos, sociales y culturales y tienen por objeto orientar al poder ejecutivo, legislativo y judicial sobre la preparación y la aplicación de políticas nacionales; la elaboración y promulgación de leyes; y la aplicación de la Constitución y las demás leyes.  En virtud de estos principios, el Estado Parte se compromete a:</w:t>
      </w:r>
    </w:p>
    <w:p w:rsidR="00000000" w:rsidRDefault="00000000">
      <w:pPr>
        <w:spacing w:after="240"/>
        <w:ind w:left="1134" w:hanging="567"/>
      </w:pPr>
      <w:r>
        <w:t>a)</w:t>
      </w:r>
      <w:r>
        <w:tab/>
        <w:t>Crear un entorno económico que aliente la iniciativa individual y la autonomía de la población y promueva la inversión privada;</w:t>
      </w:r>
    </w:p>
    <w:p w:rsidR="00000000" w:rsidRDefault="00000000">
      <w:pPr>
        <w:spacing w:after="240"/>
        <w:ind w:left="1134" w:hanging="567"/>
      </w:pPr>
      <w:r>
        <w:t>b)</w:t>
      </w:r>
      <w:r>
        <w:tab/>
        <w:t>Crear condiciones en las que todos los ciudadanos puedan obtener medios de vida adecuados y oportunidades de conseguir empleo;</w:t>
      </w:r>
    </w:p>
    <w:p w:rsidR="00000000" w:rsidRDefault="00000000">
      <w:pPr>
        <w:spacing w:after="240"/>
        <w:ind w:left="1134" w:hanging="567"/>
      </w:pPr>
      <w:r>
        <w:t>c)</w:t>
      </w:r>
      <w:r>
        <w:tab/>
        <w:t>Suministrar agua limpia y salubre, servicios médicos y de salud adecuados y una vivienda digna a todas las personas, y tomar medidas para mejorar de manera constante dichas instalaciones y servicios;</w:t>
      </w:r>
    </w:p>
    <w:p w:rsidR="00000000" w:rsidRDefault="00000000">
      <w:pPr>
        <w:spacing w:after="240"/>
        <w:ind w:left="1134" w:hanging="567"/>
      </w:pPr>
      <w:r>
        <w:t>d)</w:t>
      </w:r>
      <w:r>
        <w:tab/>
        <w:t>Ofrecer a las personas con discapacidades, los ancianos y demás personas desfavorecidas las prestaciones y servicios sociales que sean oportunos, justos y equitativos para cubrir sus necesidades;</w:t>
      </w:r>
    </w:p>
    <w:p w:rsidR="00000000" w:rsidRDefault="00000000">
      <w:pPr>
        <w:spacing w:after="240"/>
        <w:ind w:left="1134" w:hanging="567"/>
      </w:pPr>
      <w:r>
        <w:t>e)</w:t>
      </w:r>
      <w:r>
        <w:tab/>
        <w:t>Tomar medidas para promover la práctica, el disfrute y el desarrollo de la cultura, la tradición, las costumbres y los idiomas de las personas en la medida en que ello no contravenga a la Constitución;</w:t>
      </w:r>
    </w:p>
    <w:p w:rsidR="00000000" w:rsidRDefault="00000000">
      <w:pPr>
        <w:spacing w:after="240"/>
        <w:ind w:left="1134" w:hanging="567"/>
      </w:pPr>
      <w:r>
        <w:t>f)</w:t>
      </w:r>
      <w:r>
        <w:tab/>
        <w:t>Promover la sostenibilidad y el desarrollo de los recursos terrestres, atmosféricos e hídricos y sensibilizar al público acerca de la necesidad de administrarlos de manera equilibrada y adaptada para las generaciones presentes y futuras; y</w:t>
      </w:r>
    </w:p>
    <w:p w:rsidR="00000000" w:rsidRDefault="00000000">
      <w:pPr>
        <w:spacing w:after="240"/>
        <w:ind w:left="1134" w:hanging="567"/>
      </w:pPr>
      <w:r>
        <w:t>g)</w:t>
      </w:r>
      <w:r>
        <w:tab/>
        <w:t>Reconocer el derecho de toda persona a unas prácticas laborales justas y a la seguridad e higiene de los trabajadores.</w:t>
      </w:r>
    </w:p>
    <w:p w:rsidR="00000000" w:rsidRDefault="00000000">
      <w:pPr>
        <w:spacing w:after="240"/>
      </w:pPr>
      <w:r>
        <w:t>28.</w:t>
      </w:r>
      <w:r>
        <w:tab/>
        <w:t>El Comité tal vez desee quiera tomar nota de que los Principios Rectores de la Política del Estado pueden observarse cuando hay recursos públicos que permitan su aplicación o en los casos en que el Gabinete decide que el bienestar general del público requiere ineludiblemente su aplicación.  Cabe señalar que los Principios Rectores de la Política del Estado no son legalmente exigibles y su cumplimiento no puede imponerse por ley.</w:t>
      </w:r>
    </w:p>
    <w:p w:rsidR="00000000" w:rsidRDefault="00000000">
      <w:pPr>
        <w:spacing w:after="240"/>
      </w:pPr>
      <w:r>
        <w:t>29.</w:t>
      </w:r>
      <w:r>
        <w:tab/>
        <w:t>La parte III de la Constitución de Zambia incluye la Carta de Derechos, que establece los derechos y libertades fundamentales de que gozan todas las personas en Zambia.  Esos derechos y libertades, que están consagrados en la Constitución, son los siguientes:</w:t>
      </w:r>
    </w:p>
    <w:p w:rsidR="00000000" w:rsidRDefault="00000000">
      <w:pPr>
        <w:spacing w:after="240"/>
        <w:ind w:left="924" w:hanging="357"/>
      </w:pPr>
      <w:r>
        <w:sym w:font="Symbol" w:char="F020"/>
      </w:r>
      <w:r>
        <w:sym w:font="Symbol" w:char="F0B7"/>
      </w:r>
      <w:r>
        <w:tab/>
        <w:t>El artículo 12 prevé la protección del derecho a la vida;</w:t>
      </w:r>
    </w:p>
    <w:p w:rsidR="00000000" w:rsidRDefault="00000000">
      <w:pPr>
        <w:spacing w:after="240"/>
        <w:ind w:left="924" w:hanging="357"/>
      </w:pPr>
      <w:r>
        <w:sym w:font="Symbol" w:char="F020"/>
      </w:r>
      <w:r>
        <w:sym w:font="Symbol" w:char="F0B7"/>
      </w:r>
      <w:r>
        <w:tab/>
        <w:t>El artículo 13 prevé la protección del derecho a la libertad personal;</w:t>
      </w:r>
    </w:p>
    <w:p w:rsidR="00000000" w:rsidRDefault="00000000">
      <w:pPr>
        <w:spacing w:after="240"/>
        <w:ind w:left="924" w:hanging="357"/>
      </w:pPr>
      <w:r>
        <w:sym w:font="Symbol" w:char="F020"/>
      </w:r>
      <w:r>
        <w:sym w:font="Symbol" w:char="F0B7"/>
      </w:r>
      <w:r>
        <w:tab/>
        <w:t>El artículo 14 prohíbe la esclavitud y el trabajo forzado;</w:t>
      </w:r>
    </w:p>
    <w:p w:rsidR="00000000" w:rsidRDefault="00000000">
      <w:pPr>
        <w:spacing w:after="240"/>
        <w:ind w:left="924" w:hanging="357"/>
      </w:pPr>
      <w:r>
        <w:sym w:font="Symbol" w:char="F020"/>
      </w:r>
      <w:r>
        <w:sym w:font="Symbol" w:char="F0B7"/>
      </w:r>
      <w:r>
        <w:tab/>
        <w:t>El artículo 15 prohíbe los tratos crueles, inhumanos y degradantes;</w:t>
      </w:r>
    </w:p>
    <w:p w:rsidR="00000000" w:rsidRDefault="00000000">
      <w:pPr>
        <w:spacing w:after="240"/>
        <w:ind w:left="924" w:hanging="357"/>
      </w:pPr>
      <w:r>
        <w:sym w:font="Symbol" w:char="F020"/>
      </w:r>
      <w:r>
        <w:sym w:font="Symbol" w:char="F0B7"/>
      </w:r>
      <w:r>
        <w:tab/>
        <w:t>El artículo 16 brinda protección contra la expropiación de los bienes;</w:t>
      </w:r>
    </w:p>
    <w:p w:rsidR="00000000" w:rsidRDefault="00000000">
      <w:pPr>
        <w:spacing w:after="240"/>
        <w:ind w:left="924" w:hanging="357"/>
      </w:pPr>
      <w:r>
        <w:sym w:font="Symbol" w:char="F020"/>
      </w:r>
      <w:r>
        <w:sym w:font="Symbol" w:char="F0B7"/>
      </w:r>
      <w:r>
        <w:tab/>
        <w:t>El artículo 17 prevé la protección de la intimidad, la vivienda y la propiedad;</w:t>
      </w:r>
    </w:p>
    <w:p w:rsidR="00000000" w:rsidRDefault="00000000">
      <w:pPr>
        <w:spacing w:after="240"/>
        <w:ind w:left="924" w:hanging="357"/>
      </w:pPr>
      <w:r>
        <w:sym w:font="Symbol" w:char="F020"/>
      </w:r>
      <w:r>
        <w:sym w:font="Symbol" w:char="F0B7"/>
      </w:r>
      <w:r>
        <w:tab/>
        <w:t>El artículo 18 contiene disposiciones que garantizan la protección de la ley;</w:t>
      </w:r>
    </w:p>
    <w:p w:rsidR="00000000" w:rsidRDefault="00000000">
      <w:pPr>
        <w:spacing w:after="240"/>
        <w:ind w:left="924" w:hanging="357"/>
      </w:pPr>
      <w:r>
        <w:sym w:font="Symbol" w:char="F020"/>
      </w:r>
      <w:r>
        <w:sym w:font="Symbol" w:char="F0B7"/>
      </w:r>
      <w:r>
        <w:tab/>
        <w:t>El artículo 19 protege la libertad de conciencia;</w:t>
      </w:r>
    </w:p>
    <w:p w:rsidR="00000000" w:rsidRDefault="00000000">
      <w:pPr>
        <w:spacing w:after="240"/>
        <w:ind w:left="924" w:hanging="357"/>
      </w:pPr>
      <w:r>
        <w:sym w:font="Symbol" w:char="F020"/>
      </w:r>
      <w:r>
        <w:sym w:font="Symbol" w:char="F0B7"/>
      </w:r>
      <w:r>
        <w:tab/>
        <w:t>El artículo 20 protege la libertad de expresión;</w:t>
      </w:r>
    </w:p>
    <w:p w:rsidR="00000000" w:rsidRDefault="00000000">
      <w:pPr>
        <w:spacing w:after="240"/>
        <w:ind w:left="924" w:hanging="357"/>
      </w:pPr>
      <w:r>
        <w:sym w:font="Symbol" w:char="F020"/>
      </w:r>
      <w:r>
        <w:sym w:font="Symbol" w:char="F0B7"/>
      </w:r>
      <w:r>
        <w:tab/>
        <w:t>El artículo 21 ampara la libertad de reunión y asociación;</w:t>
      </w:r>
    </w:p>
    <w:p w:rsidR="00000000" w:rsidRDefault="00000000">
      <w:pPr>
        <w:spacing w:after="240"/>
        <w:ind w:left="924" w:hanging="357"/>
      </w:pPr>
      <w:r>
        <w:sym w:font="Symbol" w:char="F020"/>
      </w:r>
      <w:r>
        <w:sym w:font="Symbol" w:char="F0B7"/>
      </w:r>
      <w:r>
        <w:tab/>
        <w:t>El artículo 22 protege la libertad de circulación;</w:t>
      </w:r>
    </w:p>
    <w:p w:rsidR="00000000" w:rsidRDefault="00000000">
      <w:pPr>
        <w:spacing w:after="240"/>
        <w:ind w:left="924" w:hanging="357"/>
      </w:pPr>
      <w:r>
        <w:sym w:font="Symbol" w:char="F020"/>
      </w:r>
      <w:r>
        <w:sym w:font="Symbol" w:char="F0B7"/>
      </w:r>
      <w:r>
        <w:tab/>
        <w:t>El artículo 23 brinda protección contra la discriminación por motivos de raza, sexo, origen tribal, etc.; y</w:t>
      </w:r>
    </w:p>
    <w:p w:rsidR="00000000" w:rsidRDefault="00000000">
      <w:pPr>
        <w:spacing w:after="240"/>
        <w:ind w:left="924" w:hanging="357"/>
      </w:pPr>
      <w:r>
        <w:sym w:font="Symbol" w:char="F020"/>
      </w:r>
      <w:r>
        <w:sym w:font="Symbol" w:char="F0B7"/>
      </w:r>
      <w:r>
        <w:tab/>
        <w:t>El artículo 24 brinda protección a los jóvenes contra la explotación.</w:t>
      </w:r>
    </w:p>
    <w:p w:rsidR="00000000" w:rsidRDefault="00000000">
      <w:pPr>
        <w:spacing w:after="240"/>
      </w:pPr>
      <w:r>
        <w:t>30.</w:t>
      </w:r>
      <w:r>
        <w:tab/>
        <w:t>La Constitución prevé un Estado republicano con tres poderes, a saber, el ejecutivo, el legislativo y el judicial, cada uno de los cuales constituye un órgano del Estado independiente y diferenciado.</w:t>
      </w:r>
    </w:p>
    <w:p w:rsidR="00000000" w:rsidRDefault="00000000">
      <w:pPr>
        <w:spacing w:after="240"/>
        <w:jc w:val="center"/>
        <w:outlineLvl w:val="0"/>
        <w:rPr>
          <w:b/>
          <w:bCs/>
        </w:rPr>
      </w:pPr>
      <w:r>
        <w:rPr>
          <w:b/>
          <w:bCs/>
        </w:rPr>
        <w:t>B.  El poder ejecutivo</w:t>
      </w:r>
    </w:p>
    <w:p w:rsidR="00000000" w:rsidRDefault="00000000">
      <w:pPr>
        <w:spacing w:after="240"/>
      </w:pPr>
      <w:r>
        <w:t>31.</w:t>
      </w:r>
      <w:r>
        <w:tab/>
        <w:t>El poder ejecutivo lo ejerce el Presidente que es elegido por un mandato de cinco años mediante sufragio universal.  En su artículo 34 3), la Constitución dice:</w:t>
      </w:r>
    </w:p>
    <w:p w:rsidR="00000000" w:rsidRDefault="00000000">
      <w:pPr>
        <w:spacing w:after="240"/>
      </w:pPr>
      <w:r>
        <w:tab/>
        <w:t>Podrá ser candidato a la elección presidencial quien:</w:t>
      </w:r>
    </w:p>
    <w:p w:rsidR="00000000" w:rsidRDefault="00000000">
      <w:pPr>
        <w:spacing w:after="240"/>
        <w:ind w:left="1701" w:hanging="567"/>
      </w:pPr>
      <w:r>
        <w:t>a)</w:t>
      </w:r>
      <w:r>
        <w:tab/>
        <w:t>Sea ciudadano de Zambia;</w:t>
      </w:r>
    </w:p>
    <w:p w:rsidR="00000000" w:rsidRDefault="00000000">
      <w:pPr>
        <w:spacing w:after="240"/>
        <w:ind w:left="1701" w:hanging="567"/>
      </w:pPr>
      <w:r>
        <w:t>b)</w:t>
      </w:r>
      <w:r>
        <w:tab/>
        <w:t>Sea hijo de padre y madre zambianos de nacimiento o linaje;</w:t>
      </w:r>
    </w:p>
    <w:p w:rsidR="00000000" w:rsidRDefault="00000000">
      <w:pPr>
        <w:spacing w:after="240"/>
        <w:ind w:left="1701" w:hanging="567"/>
      </w:pPr>
      <w:r>
        <w:t>c)</w:t>
      </w:r>
      <w:r>
        <w:tab/>
        <w:t>Haya cumplido los 35 años;</w:t>
      </w:r>
    </w:p>
    <w:p w:rsidR="00000000" w:rsidRDefault="00000000">
      <w:pPr>
        <w:spacing w:after="240"/>
        <w:ind w:left="1701" w:hanging="567"/>
      </w:pPr>
      <w:r>
        <w:t>d)</w:t>
      </w:r>
      <w:r>
        <w:tab/>
        <w:t>Sea miembro de un partido político o esté respaldado por éste;</w:t>
      </w:r>
    </w:p>
    <w:p w:rsidR="00000000" w:rsidRDefault="00000000">
      <w:pPr>
        <w:spacing w:after="240"/>
        <w:ind w:left="1701" w:hanging="567"/>
      </w:pPr>
      <w:r>
        <w:t>e)</w:t>
      </w:r>
      <w:r>
        <w:tab/>
        <w:t>Reúna los requisitos para ser elegido miembro de la Asamblea Nacional; y</w:t>
      </w:r>
    </w:p>
    <w:p w:rsidR="00000000" w:rsidRDefault="00000000">
      <w:pPr>
        <w:spacing w:after="240"/>
        <w:ind w:left="1701" w:hanging="567"/>
      </w:pPr>
      <w:r>
        <w:t>f)</w:t>
      </w:r>
      <w:r>
        <w:tab/>
        <w:t>Haya estado domiciliado en Zambia durante un período mínimo de 20 años.</w:t>
      </w:r>
    </w:p>
    <w:p w:rsidR="00000000" w:rsidRDefault="00000000">
      <w:pPr>
        <w:spacing w:after="240"/>
      </w:pPr>
      <w:r>
        <w:t>En virtud de una limitación constitucional el Presidente no puede ostentar el cargo durante más de dos mandatos.</w:t>
      </w:r>
    </w:p>
    <w:p w:rsidR="00000000" w:rsidRDefault="00000000">
      <w:pPr>
        <w:spacing w:after="240"/>
      </w:pPr>
      <w:r>
        <w:t>32.</w:t>
      </w:r>
      <w:r>
        <w:tab/>
        <w:t>El artículo 33 de la Constitución establece el cargo de Presidente, que ejerce las funciones de Jefe del Estado y de Gobierno.  El Presidente preside las reuniones del Gabinete y sus atribuciones son:</w:t>
      </w:r>
    </w:p>
    <w:p w:rsidR="00000000" w:rsidRDefault="00000000">
      <w:pPr>
        <w:spacing w:after="240"/>
        <w:ind w:left="924" w:hanging="357"/>
      </w:pPr>
      <w:r>
        <w:sym w:font="Symbol" w:char="F020"/>
      </w:r>
      <w:r>
        <w:sym w:font="Symbol" w:char="F0B7"/>
      </w:r>
      <w:r>
        <w:tab/>
        <w:t>Nombrar al Vicepresidente, a los Ministros del Gabinete y a los Viceministros;</w:t>
      </w:r>
    </w:p>
    <w:p w:rsidR="00000000" w:rsidRDefault="00000000">
      <w:pPr>
        <w:spacing w:after="240"/>
        <w:ind w:left="924" w:hanging="357"/>
      </w:pPr>
      <w:r>
        <w:sym w:font="Symbol" w:char="F020"/>
      </w:r>
      <w:r>
        <w:sym w:font="Symbol" w:char="F0B7"/>
      </w:r>
      <w:r>
        <w:tab/>
        <w:t>Disolver la Asamblea Nacional.</w:t>
      </w:r>
    </w:p>
    <w:p w:rsidR="00000000" w:rsidRDefault="00000000">
      <w:pPr>
        <w:spacing w:after="240"/>
      </w:pPr>
      <w:r>
        <w:t>33.</w:t>
      </w:r>
      <w:r>
        <w:tab/>
        <w:t>El Presidente es además Comandante en Jefe de las Fuerzas de Defensa.</w:t>
      </w:r>
    </w:p>
    <w:p w:rsidR="00000000" w:rsidRDefault="00000000">
      <w:pPr>
        <w:spacing w:after="240"/>
      </w:pPr>
      <w:r>
        <w:t>34.</w:t>
      </w:r>
      <w:r>
        <w:tab/>
        <w:t>El Presidente está secundado por un Vicepresidente cuyo cargo está establecido en el artículo 45 de la Constitución.  El Presidente designa Vicepresidente a un miembro de la Asamblea Nacional.  El Vicepresidente cumple las funciones que le asigna el Presidente y dirige la gestión de los asuntos de gobierno en la Asamblea Nacional.</w:t>
      </w:r>
    </w:p>
    <w:p w:rsidR="00000000" w:rsidRDefault="00000000">
      <w:pPr>
        <w:spacing w:after="240"/>
      </w:pPr>
      <w:r>
        <w:t>35.</w:t>
      </w:r>
      <w:r>
        <w:tab/>
        <w:t>El Gabinete está establecido con arreglo al artículo 49 de la Constitución y está compuesto por el Presidente, el Vicepresidente y los Ministros del Gabinete.  El Gabinete formula la política de gobierno, asesora al Presidente en materia de política nacional y se encarga de los demás asuntos que el Presidente le remite.  El Gabinete responde colectivamente ante la Asamblea Nacional.</w:t>
      </w:r>
    </w:p>
    <w:p w:rsidR="00000000" w:rsidRDefault="00000000">
      <w:pPr>
        <w:keepLines/>
        <w:spacing w:after="240"/>
      </w:pPr>
      <w:r>
        <w:t>36.</w:t>
      </w:r>
      <w:r>
        <w:tab/>
        <w:t>El artículo 46 de la Constitución establece el cargo de Ministro.  Los ministros son designados de entre los miembros de la Asamblea Nacional y son responsables, bajo la dirección del Presidente, de la gestión del Gobierno, incluida la administración del ministerio o el departamento gubernamental que el Presidente les asigne.</w:t>
      </w:r>
    </w:p>
    <w:p w:rsidR="00000000" w:rsidRDefault="00000000">
      <w:pPr>
        <w:spacing w:after="240"/>
      </w:pPr>
      <w:r>
        <w:t>37.</w:t>
      </w:r>
      <w:r>
        <w:tab/>
        <w:t>El cargo de viceministro está previsto en el artículo 47 de la Constitución.  Los viceministros son designados por el Presidente para ayudar a los ministros a ejercer sus funciones y para ejercer o cumplir en nombre de los ministros las funciones que el Presidente autorice.</w:t>
      </w:r>
    </w:p>
    <w:p w:rsidR="00000000" w:rsidRDefault="00000000">
      <w:pPr>
        <w:spacing w:after="240"/>
        <w:jc w:val="center"/>
        <w:rPr>
          <w:b/>
          <w:bCs/>
        </w:rPr>
      </w:pPr>
      <w:r>
        <w:rPr>
          <w:b/>
          <w:bCs/>
        </w:rPr>
        <w:t>C.  El poder legislativo</w:t>
      </w:r>
    </w:p>
    <w:p w:rsidR="00000000" w:rsidRDefault="00000000">
      <w:pPr>
        <w:spacing w:after="240"/>
      </w:pPr>
      <w:r>
        <w:t>38.</w:t>
      </w:r>
      <w:r>
        <w:tab/>
        <w:t>El poder legislativo está establecido con arreglo al artículo 62 de la Constitución.  Lo componen el Presidente y la Asamblea Nacional (Parlamento).  El Parlamento es la máxima autoridad legislativa de Zambia.  La Asamblea Nacional está compuesta por 150 miembros elegidos, 8 designados y el Presidente de la Asamblea Nacional.  Los miembros del Parlamento son elegidos mediante sufragio directo y universal de los adultos en votación secreta.  La legislatura de la Asamblea Nacional dura cinco años, aunque puede ser disuelta en cualquier momento antes de finalizar el plazo legal.  En caso de disolución de la Asamblea Nacional se celebrarán inmediatamente elecciones generales.</w:t>
      </w:r>
    </w:p>
    <w:p w:rsidR="00000000" w:rsidRDefault="00000000">
      <w:pPr>
        <w:spacing w:after="240"/>
      </w:pPr>
      <w:r>
        <w:t>39.</w:t>
      </w:r>
      <w:r>
        <w:tab/>
        <w:t>El advenimiento del pluralismo en Zambia hizo que resurgieran partidos políticos organizados que proponen sus propias políticas al electorado, creando así en la Asamblea Nacional opiniones políticas diversas bien definidas, que son esenciales para el buen gobierno democrático.  Pueden presentarse a las elecciones de miembros de la Asamblea Nacional candidatos con respaldo de los partidos políticos o candidatos independientes.  Son elegidos los candidatos con el mayor número de votos.</w:t>
      </w:r>
    </w:p>
    <w:p w:rsidR="00000000" w:rsidRDefault="00000000">
      <w:pPr>
        <w:spacing w:after="240"/>
      </w:pPr>
      <w:r>
        <w:t>40.</w:t>
      </w:r>
      <w:r>
        <w:tab/>
        <w:t>El partido que obtiene un tercio de los escaños de la Asamblea Nacional es reconocido oficialmente como la "oposición oficial", y su jefe es reconocido como líder de la oposición.  Sin embargo, el Presidente puede reconocer a un partido como oposición oficial aunque haya obtenido menos de un tercio de los escaños en las elecciones parlamentarias.  Por ejemplo, en 1991, se reconoció al UNIP como oposición oficial en la Asamblea Nacional aun cuando había obtenido menos de un tercio de los escaños.</w:t>
      </w:r>
    </w:p>
    <w:p w:rsidR="00000000" w:rsidRDefault="00000000">
      <w:pPr>
        <w:spacing w:after="240"/>
      </w:pPr>
      <w:r>
        <w:t>41.</w:t>
      </w:r>
      <w:r>
        <w:tab/>
        <w:t>El acto al partido en el poder, el MMD, tiene la mayoría para el control y la organización de los trabajos de la Cámara.  Como iniciador de las políticas, señala las medidas que desea que adopte la Asamblea Nacional y expone y defiende su posición en debates públicos.</w:t>
      </w:r>
    </w:p>
    <w:p w:rsidR="00000000" w:rsidRDefault="00000000">
      <w:pPr>
        <w:spacing w:after="240"/>
      </w:pPr>
      <w:r>
        <w:t>42.</w:t>
      </w:r>
      <w:r>
        <w:tab/>
        <w:t>La Asamblea Nacional puede crear comisiones especiales compuestas por miembros de la oposición y diputados ordinarios para que supervisen el trabajo de las instituciones públicas.  De esta manera la Asamblea Nacional puede examinar en detalle la actividad del Gobierno.</w:t>
      </w:r>
    </w:p>
    <w:p w:rsidR="00000000" w:rsidRDefault="00000000">
      <w:pPr>
        <w:keepNext/>
        <w:spacing w:after="240"/>
        <w:jc w:val="center"/>
        <w:rPr>
          <w:b/>
          <w:bCs/>
        </w:rPr>
      </w:pPr>
      <w:r>
        <w:rPr>
          <w:b/>
          <w:bCs/>
        </w:rPr>
        <w:t>D.  El poder judicial</w:t>
      </w:r>
    </w:p>
    <w:p w:rsidR="00000000" w:rsidRDefault="00000000">
      <w:pPr>
        <w:keepNext/>
        <w:spacing w:after="240"/>
      </w:pPr>
      <w:r>
        <w:t>43.</w:t>
      </w:r>
      <w:r>
        <w:tab/>
        <w:t>El poder judicial establecido con arreglo al artículo 91 de la Constitución, está compuesto por:</w:t>
      </w:r>
    </w:p>
    <w:p w:rsidR="00000000" w:rsidRDefault="00000000">
      <w:pPr>
        <w:spacing w:after="240"/>
        <w:ind w:left="1134" w:hanging="567"/>
      </w:pPr>
      <w:r>
        <w:t>a)</w:t>
      </w:r>
      <w:r>
        <w:tab/>
        <w:t>El Tribunal Supremo de Zambia;</w:t>
      </w:r>
    </w:p>
    <w:p w:rsidR="00000000" w:rsidRDefault="00000000">
      <w:pPr>
        <w:spacing w:after="240"/>
        <w:ind w:left="1134" w:hanging="567"/>
      </w:pPr>
      <w:r>
        <w:t>b)</w:t>
      </w:r>
      <w:r>
        <w:tab/>
        <w:t>El Tribunal Superior de Zambia;</w:t>
      </w:r>
    </w:p>
    <w:p w:rsidR="00000000" w:rsidRDefault="00000000">
      <w:pPr>
        <w:spacing w:after="240"/>
        <w:ind w:left="1134" w:hanging="567"/>
      </w:pPr>
      <w:r>
        <w:t>c)</w:t>
      </w:r>
      <w:r>
        <w:tab/>
        <w:t>El Tribunal Laboral;</w:t>
      </w:r>
    </w:p>
    <w:p w:rsidR="00000000" w:rsidRDefault="00000000">
      <w:pPr>
        <w:spacing w:after="240"/>
        <w:ind w:left="1134" w:hanging="567"/>
      </w:pPr>
      <w:r>
        <w:t>d)</w:t>
      </w:r>
      <w:r>
        <w:tab/>
        <w:t>Los tribunales subordinados; y</w:t>
      </w:r>
    </w:p>
    <w:p w:rsidR="00000000" w:rsidRDefault="00000000">
      <w:pPr>
        <w:spacing w:after="240"/>
        <w:ind w:left="1134" w:hanging="567"/>
      </w:pPr>
      <w:r>
        <w:t>e)</w:t>
      </w:r>
      <w:r>
        <w:tab/>
        <w:t>Los tribunales locales.</w:t>
      </w:r>
    </w:p>
    <w:p w:rsidR="00000000" w:rsidRDefault="00000000">
      <w:pPr>
        <w:spacing w:after="240"/>
      </w:pPr>
      <w:r>
        <w:t>44.</w:t>
      </w:r>
      <w:r>
        <w:tab/>
        <w:t>Los jueces del Tribunal Supremo y del Tribunal Superior, los miembros del Tribunal Laboral, los magistrados y los jueces de los tribunales locales son independientes e imparciales y sólo están sujetos a la Constitución y a la ley.  Su comportamiento debe ser acorde con el Código de Conducta de los Jueces promulgado por el Parlamento en 1999.  La judicatura es autónoma y se rige por una Ley del Parlamento.</w:t>
      </w:r>
    </w:p>
    <w:p w:rsidR="00000000" w:rsidRDefault="00000000">
      <w:pPr>
        <w:spacing w:after="240"/>
      </w:pPr>
      <w:r>
        <w:t>45.</w:t>
      </w:r>
      <w:r>
        <w:tab/>
        <w:t xml:space="preserve">El Tribunal Supremo de Zambia está establecido con arreglo al artículo 92 de la Constitución y de la Ley del Tribunal Supremo (capítulo 25 del repertorio </w:t>
      </w:r>
      <w:r>
        <w:rPr>
          <w:i/>
          <w:iCs/>
        </w:rPr>
        <w:t>Laws of Zambia</w:t>
      </w:r>
      <w:r>
        <w:t>).  El Tribunal Supremo, que es la última instancia de apelación en los asuntos civiles y penales, es el máximo tribunal y está compuesto por un Presidente (</w:t>
      </w:r>
      <w:r>
        <w:rPr>
          <w:i/>
          <w:iCs/>
        </w:rPr>
        <w:t>Chief Justice</w:t>
      </w:r>
      <w:r>
        <w:t>), un Vicepresidente (</w:t>
      </w:r>
      <w:r>
        <w:rPr>
          <w:i/>
          <w:iCs/>
        </w:rPr>
        <w:t>Deputy Chief Justice</w:t>
      </w:r>
      <w:r>
        <w:t>) y por los jueces del Tribunal Supremo cuyo número determina la Ley del Tribunal Supremo y que son designados por el Presidente.  De un total de nueve, actualmente ejercen en el Tribunal Supremo siete jueces.</w:t>
      </w:r>
    </w:p>
    <w:p w:rsidR="00000000" w:rsidRDefault="00000000">
      <w:pPr>
        <w:spacing w:after="240"/>
      </w:pPr>
      <w:r>
        <w:t>46.</w:t>
      </w:r>
      <w:r>
        <w:tab/>
        <w:t>El artículo 92 de la Constitución establece los cargos de Presidente del Tribunal, Vicepresidente del Tribunal y Juez del Tribunal Supremo.  El Presidente, Vicepresidente y los jueces del Tribunal Supremo son designados por el Presidente y su nombramiento es ratificado por la Asamblea Nacional de conformidad con el artículo 93 de la Constitución.  El Presidente formula las normas aplicables a la práctica, la dirección y el procedimiento del Tribunal Supremo en relación con la jurisdicción y las competencias de este órgano.</w:t>
      </w:r>
    </w:p>
    <w:p w:rsidR="00000000" w:rsidRDefault="00000000">
      <w:pPr>
        <w:spacing w:after="240"/>
      </w:pPr>
      <w:r>
        <w:t>47.</w:t>
      </w:r>
      <w:r>
        <w:tab/>
        <w:t xml:space="preserve">El artículo 94 de la Constitución y la Ley del Tribunal Superior (capítulo 27 del repertorio </w:t>
      </w:r>
      <w:r>
        <w:rPr>
          <w:i/>
          <w:iCs/>
        </w:rPr>
        <w:t>Laws of Zambi</w:t>
      </w:r>
      <w:r>
        <w:t>a) establecen el Tribunal Superior de Zambia.  Además del Presidente, que es miembro de oficio, el Tribunal tiene una plantilla de 30 jueces superiores (</w:t>
      </w:r>
      <w:r>
        <w:rPr>
          <w:i/>
          <w:iCs/>
        </w:rPr>
        <w:t>puisne judges</w:t>
      </w:r>
      <w:r>
        <w:t>).  Actualmente ejercen 25 jueces.</w:t>
      </w:r>
    </w:p>
    <w:p w:rsidR="00000000" w:rsidRDefault="00000000">
      <w:pPr>
        <w:spacing w:after="240"/>
      </w:pPr>
      <w:r>
        <w:t>48.</w:t>
      </w:r>
      <w:r>
        <w:tab/>
        <w:t xml:space="preserve">El Tribunal Superior tiene jurisdicción ilimitada y original para ver y juzgar cualquier causa civil o penal en virtud de cualquier ley, y la jurisdicción y la competencia que puedan otorgarle la Constitución o cualquier otra ley.  No obstante, esto excluye los casos de jurisdicción exclusiva del Tribunal Laboral con arreglo a la Ley de relaciones laborales y empleo (capítulo 269 del repertorio </w:t>
      </w:r>
      <w:r>
        <w:rPr>
          <w:i/>
          <w:iCs/>
        </w:rPr>
        <w:t>Laws of</w:t>
      </w:r>
      <w:r>
        <w:t xml:space="preserve"> </w:t>
      </w:r>
      <w:r>
        <w:rPr>
          <w:i/>
          <w:iCs/>
        </w:rPr>
        <w:t>Zambia</w:t>
      </w:r>
      <w:r>
        <w:t>).</w:t>
      </w:r>
    </w:p>
    <w:p w:rsidR="00000000" w:rsidRDefault="00000000">
      <w:pPr>
        <w:spacing w:after="240"/>
      </w:pPr>
      <w:r>
        <w:t>49.</w:t>
      </w:r>
      <w:r>
        <w:tab/>
        <w:t>El Tribunal Superior dictamina sobre las apelaciones de los tribunales inferiores y las partes agraviadas pueden apelar de sus decisiones ante el Tribunal Supremo.</w:t>
      </w:r>
    </w:p>
    <w:p w:rsidR="00000000" w:rsidRDefault="00000000">
      <w:pPr>
        <w:spacing w:after="240"/>
      </w:pPr>
      <w:r>
        <w:t>50.</w:t>
      </w:r>
      <w:r>
        <w:tab/>
        <w:t xml:space="preserve">El Tribunal Laboral fue creado en virtud del artículo 91 de la Constitución y se rige por el artículo 84 de la Ley de relaciones laborales y empleo (capítulo 269 del repertorio </w:t>
      </w:r>
      <w:r>
        <w:rPr>
          <w:i/>
          <w:iCs/>
        </w:rPr>
        <w:t>Laws of Zambia</w:t>
      </w:r>
      <w:r>
        <w:t>).  Este Tribunal está compuesto por un Presidente y Vicepresidentes, todos ellos designados por el Presidente a propuesta de la Comisión de la Judicatura.  El Ministerio de Trabajo y Servicios Sociales designa a otros cuatro miembros del Tribunal Laboral.</w:t>
      </w:r>
    </w:p>
    <w:p w:rsidR="00000000" w:rsidRDefault="00000000">
      <w:pPr>
        <w:spacing w:after="240"/>
      </w:pPr>
      <w:r>
        <w:t>51.</w:t>
      </w:r>
      <w:r>
        <w:tab/>
        <w:t>El Presidente y el Vicepresidente han de ser personas que ocupen o hayan ocupado altos cargos en la magistratura o hayan ejercido como abogados al menos durante diez años.</w:t>
      </w:r>
    </w:p>
    <w:p w:rsidR="00000000" w:rsidRDefault="00000000">
      <w:pPr>
        <w:spacing w:after="240"/>
      </w:pPr>
      <w:r>
        <w:t>52.</w:t>
      </w:r>
      <w:r>
        <w:tab/>
        <w:t>El Tribunal Laboral tiene jurisdicción exclusiva sobre los asuntos laborales.  El Tribunal Laboral tiene jurisdicción para:</w:t>
      </w:r>
    </w:p>
    <w:p w:rsidR="00000000" w:rsidRDefault="00000000">
      <w:pPr>
        <w:spacing w:after="240"/>
        <w:ind w:left="1134" w:hanging="567"/>
      </w:pPr>
      <w:r>
        <w:t>a)</w:t>
      </w:r>
      <w:r>
        <w:tab/>
        <w:t>Examinar y aprobar los convenios colectivos;</w:t>
      </w:r>
    </w:p>
    <w:p w:rsidR="00000000" w:rsidRDefault="00000000">
      <w:pPr>
        <w:spacing w:after="240"/>
        <w:ind w:left="1134" w:hanging="567"/>
      </w:pPr>
      <w:r>
        <w:t>b)</w:t>
      </w:r>
      <w:r>
        <w:tab/>
        <w:t>Investigar los conflictos colectivos y dictar laudos y decisiones;</w:t>
      </w:r>
    </w:p>
    <w:p w:rsidR="00000000" w:rsidRDefault="00000000">
      <w:pPr>
        <w:spacing w:after="240"/>
        <w:ind w:left="1134" w:hanging="567"/>
      </w:pPr>
      <w:r>
        <w:t>c)</w:t>
      </w:r>
      <w:r>
        <w:tab/>
        <w:t>Investigar y dictar laudos y decisiones en cualquier asunto relativo a las relaciones laborales que le sea sometido;</w:t>
      </w:r>
    </w:p>
    <w:p w:rsidR="00000000" w:rsidRDefault="00000000">
      <w:pPr>
        <w:spacing w:after="240"/>
        <w:ind w:left="1134" w:hanging="567"/>
      </w:pPr>
      <w:r>
        <w:t>d)</w:t>
      </w:r>
      <w:r>
        <w:tab/>
        <w:t>Interpretar los términos de los laudos y los acuerdos;</w:t>
      </w:r>
    </w:p>
    <w:p w:rsidR="00000000" w:rsidRDefault="00000000">
      <w:pPr>
        <w:spacing w:after="240"/>
        <w:ind w:left="1134" w:hanging="567"/>
      </w:pPr>
      <w:r>
        <w:t>e)</w:t>
      </w:r>
      <w:r>
        <w:tab/>
        <w:t>Procesar y castigar por desacato a quien desobedezca o de manera ilícita se niegue a cumplir o acatar una orden del Tribunal;</w:t>
      </w:r>
    </w:p>
    <w:p w:rsidR="00000000" w:rsidRDefault="00000000">
      <w:pPr>
        <w:spacing w:after="240"/>
        <w:ind w:left="1134" w:hanging="567"/>
      </w:pPr>
      <w:r>
        <w:t>f)</w:t>
      </w:r>
      <w:r>
        <w:tab/>
        <w:t>En general investigar y juzgar cualquier asunto tocante a los derechos, las obligaciones y los privilegios de los empleados, los empleadores y las organizaciones que los representan.</w:t>
      </w:r>
    </w:p>
    <w:p w:rsidR="00000000" w:rsidRDefault="00000000">
      <w:pPr>
        <w:spacing w:after="240"/>
      </w:pPr>
      <w:r>
        <w:t>53.</w:t>
      </w:r>
      <w:r>
        <w:tab/>
        <w:t>El Tribunal Laboral es un órgano cuasijudicial que no se rige estrictamente por las normas relativas a las pruebas.  El procedimiento para incoar un procedimiento judicial ante este tribunal es relativamente sencillo en comparación con el de otros tribunales.</w:t>
      </w:r>
    </w:p>
    <w:p w:rsidR="00000000" w:rsidRDefault="00000000">
      <w:pPr>
        <w:spacing w:after="240"/>
      </w:pPr>
      <w:r>
        <w:t>54.</w:t>
      </w:r>
      <w:r>
        <w:tab/>
        <w:t xml:space="preserve">Los tribunales subalternos están previstos en el artículo 91 de la Constitución y se rigen por la Ley de tribunales subalternos (capítulo 28 del repertorio </w:t>
      </w:r>
      <w:r>
        <w:rPr>
          <w:i/>
          <w:iCs/>
        </w:rPr>
        <w:t>Laws of Zambia</w:t>
      </w:r>
      <w:r>
        <w:t xml:space="preserve">).  </w:t>
      </w:r>
    </w:p>
    <w:p w:rsidR="00000000" w:rsidRDefault="00000000">
      <w:pPr>
        <w:spacing w:after="240"/>
      </w:pPr>
      <w:r>
        <w:t>55.</w:t>
      </w:r>
      <w:r>
        <w:tab/>
        <w:t>Todos los magistrados son designados por la Comisión de la Judicatura en nombre del Presidente.  La jurisdicción del tribunal subalterno depende de su categoría y del rango del magistrado que lo preside.  La jurisdicción civil varía entre las categorías según los montos en juego en las causas incoadas y también según el tipo de acción justiciable.  La jurisdicción penal también varía según la categoría del magistrado presidente y del tribunal.  Los tribunales subordinados tienen competencia para la vista de apelaciones de los tribunales locales.  Una parte agraviada tiene derecho a apelar de la decisión de un tribunal subordinado ante el Tribunal Superior.</w:t>
      </w:r>
    </w:p>
    <w:p w:rsidR="00000000" w:rsidRDefault="00000000">
      <w:pPr>
        <w:spacing w:after="240"/>
      </w:pPr>
      <w:r>
        <w:t>56.</w:t>
      </w:r>
      <w:r>
        <w:tab/>
        <w:t xml:space="preserve">El artículo 91 de la Constitución establece los tribunales locales.  Los tribunales locales se rigen por la Ley de tribunales locales (capítulo 29 del repertorio </w:t>
      </w:r>
      <w:r>
        <w:rPr>
          <w:i/>
          <w:iCs/>
        </w:rPr>
        <w:t>Laws of Zambia</w:t>
      </w:r>
      <w:r>
        <w:t>).  Estos tribunales se sitúan en la base del sistema de la jerarquía judicial.  Hay unos 454 tribunales locales en Zambia.  La Comisión de la Judicatura nombra a los jueces locales.  Los tribunales locales se dividen en las categorías A y B y su jurisdicción depende de la categoría que le asigne el mandato judicial.  Un tribunal local sólo puede conocer causas matrimoniales o patrimoniales basadas en el derecho consuetudinario cuando sea aplicable.  Los tribunales locales en lo principal tienen competencia para aplicar y hacer cumplir el derecho consuetudinario.  La competencia penal del tribunal local se limita a casos como los de robo simple y agresión común.  Cuando un tribunal local examina una causa civil o penal en que una de las partes desea estar representada legalmente por un abogado, el asunto se remite inmediatamente a los tribunales subordinados porque los abogados no tienen derecho de actuar en juicio en los tribunales locales.</w:t>
      </w:r>
    </w:p>
    <w:p w:rsidR="00000000" w:rsidRDefault="00000000">
      <w:pPr>
        <w:spacing w:after="240"/>
      </w:pPr>
      <w:r>
        <w:t>57.</w:t>
      </w:r>
      <w:r>
        <w:tab/>
        <w:t>La independencia del poder judicial y su autonomía con respecto a los poderes legislativo y ejecutivo del Estado Parte son sumamente importantes en Zambia.  Como ya se señaló, los jueces del Tribunal Supremo son nombrados por el Presidente.  Los jueces asociados del Tribunal Superior de Justicia son nombrados por el Presidente por recomendación de la Comisión de la Judicatura y su designación está sujeta a la ratificación de la Asamblea Nacional.  Este requisito de ratificación refuerza la independencia del poder judicial en la medida en que impide que la autoridad encargada del nombramiento ejerza una influencia indebida en la judicatura y su labor.  Los jueces del Tribunal Supremo y del Tribunal Superior gozan de seguridad en el cargo, lo que les permite cumplir sus funciones sin estar sujetos a miedos o favores.  Sólo se puede destituir a un juez si está incapacitado para cumplir las funciones de su cargo debido a incapacidad física o mental, incompetencia o mala conducta, una vez que un tribunal nombrado para investigar las denuncias confirma que están fundadas y recomienda la destitución.  La independencia de la judicatura goza de la protección adicional de que los sueldos pagaderos a los jueces y sus mandatos no pueden modificarse de forma que los desfavorezca después de su designación.</w:t>
      </w:r>
    </w:p>
    <w:p w:rsidR="00000000" w:rsidRDefault="00000000">
      <w:pPr>
        <w:spacing w:after="240"/>
      </w:pPr>
      <w:r>
        <w:t>58.</w:t>
      </w:r>
      <w:r>
        <w:tab/>
        <w:t>Las leyes, que son aplicadas por los distintos tribunales que conforman la judicatura, se dividen en tres categorías generales:</w:t>
      </w:r>
    </w:p>
    <w:p w:rsidR="00000000" w:rsidRDefault="00000000">
      <w:pPr>
        <w:spacing w:after="240"/>
        <w:ind w:left="1134" w:hanging="567"/>
      </w:pPr>
      <w:r>
        <w:t>a)</w:t>
      </w:r>
      <w:r>
        <w:tab/>
        <w:t>Legislación:</w:t>
      </w:r>
    </w:p>
    <w:p w:rsidR="00000000" w:rsidRDefault="00000000">
      <w:pPr>
        <w:tabs>
          <w:tab w:val="right" w:pos="1304"/>
        </w:tabs>
        <w:spacing w:after="240"/>
        <w:ind w:left="1701" w:hanging="1701"/>
      </w:pPr>
      <w:r>
        <w:tab/>
        <w:t>i)</w:t>
      </w:r>
      <w:r>
        <w:tab/>
        <w:t>Leyes del Parlamento y legislación subordinada preparada con arreglo a dichas leyes;</w:t>
      </w:r>
    </w:p>
    <w:p w:rsidR="00000000" w:rsidRDefault="00000000">
      <w:pPr>
        <w:tabs>
          <w:tab w:val="right" w:pos="1304"/>
        </w:tabs>
        <w:spacing w:after="240"/>
        <w:ind w:left="1701" w:hanging="1701"/>
      </w:pPr>
      <w:r>
        <w:tab/>
        <w:t>ii)</w:t>
      </w:r>
      <w:r>
        <w:tab/>
        <w:t xml:space="preserve">La Ley sobre la legislación inglesa (prórroga de su aplicación) (capítulo 10 del repertorio </w:t>
      </w:r>
      <w:r>
        <w:rPr>
          <w:i/>
          <w:iCs/>
        </w:rPr>
        <w:t>Laws of Zambia</w:t>
      </w:r>
      <w:r>
        <w:t>) establece que todas las leyes inglesas en vigor en 1911 son aplicables en Zambia en la medida en que no sean incompatibles con las leyes zambianas vigentes, y la ley debe aplicarse a la luz de las circunstancias locales imperantes.  En las causas matrimoniales sigue siendo aplicable la ley inglesa;</w:t>
      </w:r>
    </w:p>
    <w:p w:rsidR="00000000" w:rsidRDefault="00000000">
      <w:pPr>
        <w:spacing w:after="240"/>
        <w:ind w:left="1134" w:hanging="567"/>
      </w:pPr>
      <w:r>
        <w:t>b)</w:t>
      </w:r>
      <w:r>
        <w:tab/>
        <w:t>La jurisprudencia, que son las normas derivadas de las decisiones del Tribunal Superior y el Tribunal Supremo de Zambia;</w:t>
      </w:r>
    </w:p>
    <w:p w:rsidR="00000000" w:rsidRDefault="00000000">
      <w:pPr>
        <w:spacing w:after="240"/>
        <w:ind w:left="1134" w:hanging="567"/>
      </w:pPr>
      <w:r>
        <w:t>c)</w:t>
      </w:r>
      <w:r>
        <w:tab/>
        <w:t>El derecho consuetudinario, que se aplica en la medida en que no es incompatible con la legislación estatutaria o contrario a los principios de justicia natural, equidad y buena conciencia.</w:t>
      </w:r>
    </w:p>
    <w:p w:rsidR="00000000" w:rsidRDefault="00000000">
      <w:pPr>
        <w:spacing w:after="240"/>
      </w:pPr>
      <w:r>
        <w:t>59.</w:t>
      </w:r>
      <w:r>
        <w:tab/>
        <w:t>El artículo 54 de la Constitución establece el cargo del Fiscal General.  El Fiscal General es nombrado por el Presidente, con sujeción a la ratificación de la Asamblea Nacional y es el principal asesor jurídico del Estado.  El Fiscal General no está subordinado a la dirección o supervisión de ninguna otra persona o autoridad en el desempeño de sus funciones.  Se encarga, entre otras cosas, de representar al Estado en todos los procedimientos civiles en que sea Parte.  El Fiscal General es además miembro de oficio del Gabinete.</w:t>
      </w:r>
    </w:p>
    <w:p w:rsidR="00000000" w:rsidRDefault="00000000">
      <w:pPr>
        <w:spacing w:after="240"/>
      </w:pPr>
      <w:r>
        <w:t>60.</w:t>
      </w:r>
      <w:r>
        <w:tab/>
        <w:t>El artículo 55 de la Constitución establece el cargo del Subfiscal General.  Éste es nombrado por el Presidente, con sujeción a la ratificación de la Asamblea Nacional.  El Subfiscal General reemplaza al Fiscal General y ejerce las atribuciones o funciones impuestas a éste por la Constitución o por toda otra ley escrita cuando éste no está en condiciones de ejercerlas debido a enfermedad o ausencia o cuando el Fiscal General lo autoriza.</w:t>
      </w:r>
    </w:p>
    <w:p w:rsidR="00000000" w:rsidRDefault="00000000">
      <w:pPr>
        <w:spacing w:after="240"/>
      </w:pPr>
      <w:r>
        <w:t>61.</w:t>
      </w:r>
      <w:r>
        <w:tab/>
        <w:t>El Director del Ministerio Público es nombrado por el Presidente con sujeción a la ratificación de la Asamblea Nacional.  Su cargo está establecido en virtud del artículo 56 de la Constitución.  El Director del Ministerio Público tiene facultades para:</w:t>
      </w:r>
    </w:p>
    <w:p w:rsidR="00000000" w:rsidRDefault="00000000">
      <w:pPr>
        <w:spacing w:after="240"/>
        <w:ind w:left="1134" w:hanging="567"/>
      </w:pPr>
      <w:r>
        <w:t>a)</w:t>
      </w:r>
      <w:r>
        <w:tab/>
        <w:t>Instituir e iniciar procedimientos penales contra cualquier persona ante cualquier tribunal que no sea un tribunal militar por cualquier delito presuntamente cometido por ella;</w:t>
      </w:r>
    </w:p>
    <w:p w:rsidR="00000000" w:rsidRDefault="00000000">
      <w:pPr>
        <w:spacing w:after="240"/>
        <w:ind w:left="1134" w:hanging="567"/>
      </w:pPr>
      <w:r>
        <w:t>b)</w:t>
      </w:r>
      <w:r>
        <w:tab/>
        <w:t xml:space="preserve">Hacerse cargo de procedimientos penales que ya hayan sido instituidos o iniciados por cualquier otra persona o autoridad y llevarlos adelante, y </w:t>
      </w:r>
    </w:p>
    <w:p w:rsidR="00000000" w:rsidRDefault="00000000">
      <w:pPr>
        <w:spacing w:after="240"/>
        <w:ind w:left="1134" w:hanging="567"/>
      </w:pPr>
      <w:r>
        <w:t>c)</w:t>
      </w:r>
      <w:r>
        <w:tab/>
        <w:t>Suspender en cualquier momento antes de que se pronuncie el dictamen cualquier procedimiento penal que haya instituido o iniciado el mismo o cualquier otra persona o autoridad.</w:t>
      </w:r>
    </w:p>
    <w:p w:rsidR="00000000" w:rsidRDefault="00000000">
      <w:pPr>
        <w:spacing w:after="240"/>
      </w:pPr>
      <w:r>
        <w:t>62.</w:t>
      </w:r>
      <w:r>
        <w:tab/>
        <w:t>El Director del Ministerio Público no está subordinado a la dirección o la supervisión de ninguna otra persona o autoridad en el desempeño de sus funciones.  Cuando a juicio del Director del Ministerio Público un caso entrañe consideraciones generales de política pública, el Director podrá señalar el caso a la atención del Fiscal General y en el ejercicio de sus atribuciones en relación con el caso acatará las instrucciones del Fiscal General.</w:t>
      </w:r>
    </w:p>
    <w:p w:rsidR="00000000" w:rsidRDefault="00000000">
      <w:pPr>
        <w:spacing w:after="240"/>
      </w:pPr>
      <w:r>
        <w:t>63.</w:t>
      </w:r>
      <w:r>
        <w:tab/>
        <w:t>La decisión inicial de instituir una instrucción penal normalmente recae en la policía, está facultada para investigar todo tipo de delitos penales.  Sin embargo, en lo que se refiere a procesar a los presuntos delincuentes, la policía está facultada para iniciar los procedimientos de conformidad con la ley (salvo en los casos de determinados delitos para los que se requiere el consentimiento del Director del Ministerio Público).</w:t>
      </w:r>
    </w:p>
    <w:p w:rsidR="00000000" w:rsidRDefault="00000000">
      <w:pPr>
        <w:spacing w:after="240"/>
      </w:pPr>
      <w:r>
        <w:t>64.</w:t>
      </w:r>
      <w:r>
        <w:tab/>
        <w:t xml:space="preserve">En virtud del artículo 89 del Código de Procedimiento Penal (capítulo 88 del repertorio </w:t>
      </w:r>
      <w:r>
        <w:rPr>
          <w:i/>
          <w:iCs/>
        </w:rPr>
        <w:t>Laws of Zambia</w:t>
      </w:r>
      <w:r>
        <w:t>), una persona puede iniciar procedimientos de carácter privado con el consentimiento del Director del Ministerio Público.</w:t>
      </w:r>
    </w:p>
    <w:p w:rsidR="00000000" w:rsidRDefault="00000000">
      <w:pPr>
        <w:spacing w:after="240"/>
      </w:pPr>
      <w:r>
        <w:t>65.</w:t>
      </w:r>
      <w:r>
        <w:tab/>
        <w:t>La presunción de inocencia está acuñada en la Constitución y el acusado se presume inocente mientras no se prueba su culpabilidad.  Por lo tanto, le corresponde a la parte acusadora presentar pruebas del caso que eliminen toda duda razonable.</w:t>
      </w:r>
    </w:p>
    <w:p w:rsidR="00000000" w:rsidRDefault="00000000">
      <w:pPr>
        <w:spacing w:after="240"/>
      </w:pPr>
      <w:r>
        <w:t>66.</w:t>
      </w:r>
      <w:r>
        <w:tab/>
        <w:t>El acusado puede contratar a un abogado de su elección.  Si se lo mantiene detenido tiene derecho a recibir la visita de su abogado para asegurar la buena preparación de la defensa.  Los juicios penales normalmente tienen lugar en audiencias públicas y se aplican estrictamente las normas relativas a las pruebas (sin embargo, el tribunal puede reunirse a puerta cerrada en ciertos casos como los que afectan a menores).  Durante el juicio el acusado tiene derecho a interrogar personalmente o por intermedio de sus abogados a los testigos de la acusación.  También tiene derecho a guardar silencio, a declarar bajo juramento o a hacer una declaración no jurada en su propia defensa, y puede citar a otros testigos para su defensa.</w:t>
      </w:r>
    </w:p>
    <w:p w:rsidR="00000000" w:rsidRDefault="00000000">
      <w:pPr>
        <w:spacing w:after="240"/>
      </w:pPr>
      <w:r>
        <w:t>67.</w:t>
      </w:r>
      <w:r>
        <w:tab/>
        <w:t>En los asuntos civiles, la parte agraviada es libre de incoar procedimientos ante un tribunal competente.  Normalmente los procedimientos civiles se instituyen mediante citación judicial, petición o notificación de moción.  En los asuntos civiles el demandante y el demandado son libres de citar a testigos.</w:t>
      </w:r>
    </w:p>
    <w:p w:rsidR="00000000" w:rsidRDefault="00000000">
      <w:pPr>
        <w:spacing w:after="240"/>
      </w:pPr>
      <w:r>
        <w:t>68.</w:t>
      </w:r>
      <w:r>
        <w:tab/>
        <w:t xml:space="preserve">El Estado Parte trata de brindar a las personas social y económicamente desfavorecidas de la sociedad posibilidades de acceso a los servicios jurídicos.  En este sentido, la persona que no disponga de medios suficientes para poder contratar a un abogado tiene derecho a pedir y a que se le conceda asistencia jurídica en las causas civiles y penales con arreglo a la Ley de asistencia jurídica (capítulo 34 del repertorio </w:t>
      </w:r>
      <w:r>
        <w:rPr>
          <w:i/>
          <w:iCs/>
        </w:rPr>
        <w:t>Laws of Zambia</w:t>
      </w:r>
      <w:r>
        <w:t>).  Los acusados de delitos graves reciben automáticamente asistencia jurídica a menos que puedan contratar los servicios de un abogado particular.  En 2000, la Ley de asistencia jurídica fue enmendada para crear un Consejo de Asistencia Jurídica y un Fondo de Asistencia Jurídica.  Además, los abogados privados pueden representar, por una módica suma, a quienes reciben asistencia jurídica.  Los honorarios se cubren con cargo al Fondo de Asistencia Jurídica creado al efecto.  Con ello se pretende mejorar la asistencia jurídica, a raíz de las distintas limitaciones del Departamento de Asistencia Jurídica que no podía atender la gran cantidad de casos presentados.</w:t>
      </w:r>
    </w:p>
    <w:p w:rsidR="00000000" w:rsidRDefault="00000000">
      <w:pPr>
        <w:autoSpaceDE w:val="0"/>
        <w:autoSpaceDN w:val="0"/>
        <w:adjustRightInd w:val="0"/>
        <w:spacing w:after="240"/>
        <w:jc w:val="center"/>
        <w:rPr>
          <w:b/>
          <w:szCs w:val="20"/>
        </w:rPr>
      </w:pPr>
      <w:r>
        <w:rPr>
          <w:b/>
          <w:szCs w:val="20"/>
        </w:rPr>
        <w:t>E.  Otras entidades que intervienen en la administración de justicia</w:t>
      </w:r>
    </w:p>
    <w:p w:rsidR="00000000" w:rsidRDefault="00000000">
      <w:pPr>
        <w:autoSpaceDE w:val="0"/>
        <w:autoSpaceDN w:val="0"/>
        <w:adjustRightInd w:val="0"/>
        <w:spacing w:after="240"/>
        <w:rPr>
          <w:szCs w:val="20"/>
        </w:rPr>
      </w:pPr>
      <w:r>
        <w:rPr>
          <w:szCs w:val="20"/>
        </w:rPr>
        <w:t>69.</w:t>
      </w:r>
      <w:r>
        <w:rPr>
          <w:szCs w:val="20"/>
        </w:rPr>
        <w:tab/>
        <w:t xml:space="preserve">El artículo 90 de la Constitución y la Ley de la Comisión de Investigación, capítulo 39 del repertorio </w:t>
      </w:r>
      <w:r>
        <w:rPr>
          <w:i/>
          <w:iCs/>
          <w:szCs w:val="20"/>
        </w:rPr>
        <w:t>Laws of Zambia</w:t>
      </w:r>
      <w:r>
        <w:rPr>
          <w:szCs w:val="20"/>
        </w:rPr>
        <w:t xml:space="preserve">, establecen la Comisión de Investigación.  El Presidente, en consulta con la Comisión de Servicios Judiciales, nombra al Presidente de la Comisión de Investigación.  Esta Comisión está facultada para investigar e informar al Presidente de la República sobre las denuncias presentadas en relación con determinados actos administrativos negligentes de los organismos públicos.  No está facultada para cuestionar o revisar ninguna decisión judicial.  Sin embargo, está investida oficialmente de la facultad de interrogar a testigos y de pedir acceso a documentos.  Realiza investigaciones en privado y normalmente trabaja de manera oficiosa. </w:t>
      </w:r>
    </w:p>
    <w:p w:rsidR="00000000" w:rsidRDefault="00000000">
      <w:pPr>
        <w:autoSpaceDE w:val="0"/>
        <w:autoSpaceDN w:val="0"/>
        <w:adjustRightInd w:val="0"/>
        <w:spacing w:after="480"/>
        <w:rPr>
          <w:szCs w:val="20"/>
        </w:rPr>
      </w:pPr>
      <w:r>
        <w:rPr>
          <w:szCs w:val="20"/>
        </w:rPr>
        <w:t>70.</w:t>
      </w:r>
      <w:r>
        <w:rPr>
          <w:szCs w:val="20"/>
        </w:rPr>
        <w:tab/>
        <w:t xml:space="preserve">La función del Investigador General (el </w:t>
      </w:r>
      <w:r>
        <w:rPr>
          <w:i/>
          <w:iCs/>
          <w:szCs w:val="20"/>
        </w:rPr>
        <w:t>Ombudsman</w:t>
      </w:r>
      <w:r>
        <w:rPr>
          <w:szCs w:val="20"/>
        </w:rPr>
        <w:t>) es determinar si ha habido algún acto de mala administración por parte del organismo pertinente que justifique la denuncia o si el organismo ha actuado de manera impropia o incorrecta.  Si considera que la denuncia se justifica, puede recomendar en sus informes al Presidente de la República que se adopten las medidas correctivas necesarias.  Un aspecto especial de las atribuciones del Investigador General es el hecho de que éste debe considerar si una norma de la ley, una disposición jurídica o una práctica en que se basa una decisión es poco razonable, injusta, opresiva o discriminatoria.  De este modo, el Investigador General puede opinar que una decisión es objetable aun cuando en sí misma no sea ilegítima.</w:t>
      </w:r>
    </w:p>
    <w:p w:rsidR="00000000" w:rsidRDefault="00000000">
      <w:pPr>
        <w:autoSpaceDE w:val="0"/>
        <w:autoSpaceDN w:val="0"/>
        <w:adjustRightInd w:val="0"/>
        <w:spacing w:after="240"/>
        <w:ind w:left="284" w:hanging="284"/>
        <w:jc w:val="center"/>
        <w:rPr>
          <w:b/>
          <w:bCs/>
          <w:szCs w:val="20"/>
        </w:rPr>
      </w:pPr>
      <w:r>
        <w:rPr>
          <w:b/>
          <w:bCs/>
          <w:szCs w:val="20"/>
        </w:rPr>
        <w:t>IV.  MARCO GENERAL DE PROTECCIÓN DE LOS</w:t>
      </w:r>
      <w:r>
        <w:rPr>
          <w:b/>
          <w:bCs/>
          <w:szCs w:val="20"/>
        </w:rPr>
        <w:br/>
        <w:t>DERECHOS HUMANOS</w:t>
      </w:r>
    </w:p>
    <w:p w:rsidR="00000000" w:rsidRDefault="00000000">
      <w:pPr>
        <w:autoSpaceDE w:val="0"/>
        <w:autoSpaceDN w:val="0"/>
        <w:adjustRightInd w:val="0"/>
        <w:spacing w:after="240"/>
        <w:rPr>
          <w:szCs w:val="20"/>
        </w:rPr>
      </w:pPr>
      <w:r>
        <w:rPr>
          <w:szCs w:val="20"/>
        </w:rPr>
        <w:t>71.</w:t>
      </w:r>
      <w:r>
        <w:rPr>
          <w:szCs w:val="20"/>
        </w:rPr>
        <w:tab/>
        <w:t>Zambia ha ratificado y se ha adherido a varios instrumentos de derechos humanos, en particular el Pacto Internacional de Derechos Civiles y Políticos, el Pacto Internacional de Derechos Económicos, Sociales y Culturales, la Convención Internacional sobre la Eliminación de todas las Formas de Discriminación Racial, la Convención contra la Tortura y Otros Tratos o Penas Crueles, Inhumanos o Degradantes, la Convención internacional sobre la eliminación de todas las formas de discriminación contra la mujer y la Convención sobre los Derechos del Niño.  Además, el Estado Parte ha ratificado instrumentos regionales de protección de los derechos humanos y las libertades fundamentales.  Sin embargo, los instrumentos internacionales no son de aplicación automática y precisan de acción legislativa para tener vigencia jurídica.  Por lo tanto, una persona no puede denunciar ante un tribunal nacional una violación de las obligaciones internacionales de Zambia en materia de derechos humanos si el derecho correspondiente no ha sido reconocido por el derecho interno.  Sin embargo, en algunos casos los tribunales han invocado judicialmente instrumentos internacionales en los que Zambia es Parte aunque no se hayan plasmado en la legislación interna.</w:t>
      </w:r>
    </w:p>
    <w:p w:rsidR="00000000" w:rsidRDefault="00000000">
      <w:pPr>
        <w:autoSpaceDE w:val="0"/>
        <w:autoSpaceDN w:val="0"/>
        <w:adjustRightInd w:val="0"/>
        <w:spacing w:after="240"/>
        <w:rPr>
          <w:szCs w:val="20"/>
        </w:rPr>
      </w:pPr>
      <w:r>
        <w:rPr>
          <w:szCs w:val="20"/>
        </w:rPr>
        <w:t>72.</w:t>
      </w:r>
      <w:r>
        <w:rPr>
          <w:szCs w:val="20"/>
        </w:rPr>
        <w:tab/>
        <w:t>El poder judicial desempeña un papel importante en la protección de las libertades y los derechos humanos fundamentales; las víctimas de violaciones de los derechos humanos tienen derecho a iniciar un procedimiento, y se les concede la debida reparación cuando procede.  La creación de la Comisión de Derechos Humanos ha reforzado la promoción del goce de los derechos humanos.  Cuando se han violado los derechos de una persona, esa persona puede quejarse ante la Comisión de Derechos Humanos.  Como ya se ha mencionado, la Comisión puede investigar esas violaciones, y, en caso de confirmarlas, recomendar a las autoridades una reparación de los daños.  Aunque se ha criticado a la Comisión de Derechos Humanos por no tener facultad alguna para hacer cumplir la ley, su facultad de divulgar las violaciones de los derechos humanos tiene un efecto disuasorio.</w:t>
      </w:r>
    </w:p>
    <w:p w:rsidR="00000000" w:rsidRDefault="00000000">
      <w:pPr>
        <w:autoSpaceDE w:val="0"/>
        <w:autoSpaceDN w:val="0"/>
        <w:adjustRightInd w:val="0"/>
        <w:spacing w:after="480"/>
        <w:rPr>
          <w:szCs w:val="20"/>
        </w:rPr>
      </w:pPr>
      <w:r>
        <w:rPr>
          <w:szCs w:val="20"/>
        </w:rPr>
        <w:t>73.</w:t>
      </w:r>
      <w:r>
        <w:rPr>
          <w:szCs w:val="20"/>
        </w:rPr>
        <w:tab/>
        <w:t>Los medios de información gozan de una libertad creciente que permite que la prensa, la radio y la televisión contribuyan de manera importante a dar a conocer las violaciones de los derechos humanos y las libertades fundamentales y a ejercer presión para que se adopten medidas de reparación.  Los medios de comunicación son libres de informar sobre las actuaciones parlamentarias y los procedimientos judiciales en materia de derechos humanos.  Con frecuencia los debates parlamentarios son suscitados por la información periodística sobre determinados asuntos.  Durante el período de sesiones de la Asamblea Nacional de noviembre de 2001, el Estado Parte introdujo por primera vez en Zambia la radiotransmisión directa de los debates de la Asamblea Nacional.</w:t>
      </w:r>
    </w:p>
    <w:p w:rsidR="00000000" w:rsidRDefault="00000000">
      <w:pPr>
        <w:autoSpaceDE w:val="0"/>
        <w:autoSpaceDN w:val="0"/>
        <w:adjustRightInd w:val="0"/>
        <w:spacing w:after="240"/>
        <w:jc w:val="center"/>
        <w:rPr>
          <w:b/>
          <w:szCs w:val="20"/>
        </w:rPr>
      </w:pPr>
      <w:r>
        <w:rPr>
          <w:b/>
          <w:szCs w:val="20"/>
        </w:rPr>
        <w:t>V.  INFORMACIÓN Y PUBLICIDAD</w:t>
      </w:r>
    </w:p>
    <w:p w:rsidR="00000000" w:rsidRDefault="00000000">
      <w:pPr>
        <w:autoSpaceDE w:val="0"/>
        <w:autoSpaceDN w:val="0"/>
        <w:adjustRightInd w:val="0"/>
        <w:spacing w:after="240"/>
        <w:rPr>
          <w:szCs w:val="20"/>
        </w:rPr>
      </w:pPr>
      <w:r>
        <w:rPr>
          <w:szCs w:val="20"/>
        </w:rPr>
        <w:t>74.</w:t>
      </w:r>
      <w:r>
        <w:rPr>
          <w:szCs w:val="20"/>
        </w:rPr>
        <w:tab/>
        <w:t>En Zambia se realizan esfuerzos constantes por dar a conocer al público y a las autoridades los derechos establecidos en los diversos instrumentos internacionales de derechos humanos.  Se han organizado simposios y conferencias sobre los derechos humanos, así como seminarios destinados a los educadores, la policía y otros funcionarios públicos.  Además, se imparte enseñanza sobre los derechos humanos en los establecimientos de educación primaria, secundaria y superior como parte de los estudios sociales y de educación cívica.  También los medios de información contribuyen a difundir los derechos y a formar a los ciudadanos al respecto.</w:t>
      </w:r>
    </w:p>
    <w:p w:rsidR="00000000" w:rsidRDefault="00000000">
      <w:pPr>
        <w:autoSpaceDE w:val="0"/>
        <w:autoSpaceDN w:val="0"/>
        <w:adjustRightInd w:val="0"/>
        <w:spacing w:after="240"/>
        <w:rPr>
          <w:szCs w:val="20"/>
        </w:rPr>
      </w:pPr>
      <w:r>
        <w:rPr>
          <w:szCs w:val="20"/>
        </w:rPr>
        <w:t>75.</w:t>
      </w:r>
      <w:r>
        <w:rPr>
          <w:szCs w:val="20"/>
        </w:rPr>
        <w:tab/>
        <w:t>Las ONG y las iglesias desempeñan un papel importante de fomento y protección de los derechos humanos entre el público y para ello participan en diversas actividades en materia de derechos humanos.  Algunas de las ONG locales que trabajan en esta esfera son las siguientes:  Non</w:t>
      </w:r>
      <w:r>
        <w:rPr>
          <w:szCs w:val="20"/>
        </w:rPr>
        <w:noBreakHyphen/>
        <w:t>Governmental Organization Co</w:t>
      </w:r>
      <w:r>
        <w:rPr>
          <w:szCs w:val="20"/>
        </w:rPr>
        <w:noBreakHyphen/>
        <w:t>ordinating Committee (Comité de coordinación de las ONG, NGOCC), Zambia Civic Education Association (Asociación de Educación Cívica de Zambia, ZCEA), Foundation for Democratic Process (Fundación para el Fomento del Proceso Democrático, FODEP) y el Institute of Human Rights, Intellectual Property and Development Trust (Instituto de la Fundación de Derechos Humanos, Propiedad Intelectual y Desarrollo, HURID).</w:t>
      </w:r>
    </w:p>
    <w:p w:rsidR="00000000" w:rsidRDefault="00000000">
      <w:pPr>
        <w:autoSpaceDE w:val="0"/>
        <w:autoSpaceDN w:val="0"/>
        <w:adjustRightInd w:val="0"/>
        <w:spacing w:after="240"/>
        <w:rPr>
          <w:szCs w:val="20"/>
        </w:rPr>
      </w:pPr>
      <w:r>
        <w:rPr>
          <w:szCs w:val="20"/>
        </w:rPr>
        <w:t>76.</w:t>
      </w:r>
      <w:r>
        <w:rPr>
          <w:szCs w:val="20"/>
        </w:rPr>
        <w:tab/>
        <w:t>Entre las organizaciones religiosas que se ocupan de la promoción de los derechos humanos pueden citarse la Conferencia Episcopal de Zambia, el Consejo Cristiano de Zambia y la Asociación Evangélica de Zambia</w:t>
      </w:r>
    </w:p>
    <w:p w:rsidR="00000000" w:rsidRDefault="00000000">
      <w:pPr>
        <w:autoSpaceDE w:val="0"/>
        <w:autoSpaceDN w:val="0"/>
        <w:adjustRightInd w:val="0"/>
        <w:spacing w:after="240"/>
        <w:rPr>
          <w:szCs w:val="20"/>
        </w:rPr>
      </w:pPr>
      <w:r>
        <w:rPr>
          <w:szCs w:val="20"/>
        </w:rPr>
        <w:t>77.</w:t>
      </w:r>
      <w:r>
        <w:rPr>
          <w:szCs w:val="20"/>
        </w:rPr>
        <w:tab/>
        <w:t>La responsabilidad de preparar los informes en relación con los diversos instrumentos internacionales y regionales recae en el Ministerio de Justicia, en colaboración con los demás ministerios y departamentos.  Cabe señalar que se invita a las ONG de Zambia a participar y que éstas colaboran de hecho en la preparación de los informes nacionales.  Los informes preparados con arreglo a los diversos instrumentos son documentos públicos que pueden ponerse a disposición de los interesados.</w:t>
      </w:r>
    </w:p>
    <w:p w:rsidR="00000000" w:rsidRDefault="00000000">
      <w:pPr>
        <w:spacing w:after="240"/>
        <w:jc w:val="center"/>
      </w:pPr>
      <w:r>
        <w:t>-----</w:t>
      </w:r>
    </w:p>
    <w:sectPr w:rsidR="00000000">
      <w:headerReference w:type="default" r:id="rId28"/>
      <w:pgSz w:w="11906" w:h="16838" w:code="9"/>
      <w:pgMar w:top="1701" w:right="851" w:bottom="1985"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t xml:space="preserve"> </w:t>
      </w:r>
      <w:r>
        <w:rPr>
          <w:rStyle w:val="FootnoteReference"/>
        </w:rPr>
        <w:t>*</w:t>
      </w:r>
      <w:r>
        <w:t xml:space="preserve"> El presente documento sustituye el documento básico presentado por Zambia el 8 de febrero de 1993 y publicado con la signatura HRI/CORE/1/Add.22/Rev.1.</w:t>
      </w:r>
    </w:p>
    <w:p w:rsidR="00000000" w:rsidRDefault="00000000">
      <w:pPr>
        <w:pStyle w:val="FootnoteText"/>
        <w:spacing w:line="240" w:lineRule="auto"/>
      </w:pPr>
    </w:p>
    <w:p w:rsidR="00000000" w:rsidRDefault="00000000">
      <w:pPr>
        <w:pStyle w:val="FootnoteText"/>
        <w:spacing w:line="240" w:lineRule="auto"/>
      </w:pPr>
      <w:r>
        <w:t>GE.05-40813  (S)    250705    030805</w:t>
      </w:r>
    </w:p>
  </w:footnote>
  <w:footnote w:id="2">
    <w:p w:rsidR="00000000" w:rsidRDefault="00000000">
      <w:pPr>
        <w:pStyle w:val="FootnoteText"/>
        <w:spacing w:line="240" w:lineRule="auto"/>
      </w:pPr>
      <w:r>
        <w:rPr>
          <w:rStyle w:val="FootnoteReference"/>
        </w:rPr>
        <w:footnoteRef/>
      </w:r>
      <w:r>
        <w:t xml:space="preserve"> Población </w:t>
      </w:r>
      <w:r>
        <w:rPr>
          <w:i/>
          <w:iCs/>
        </w:rPr>
        <w:t xml:space="preserve">de jure, </w:t>
      </w:r>
      <w:r>
        <w:t>que comprende los miembros habituales de la familia</w:t>
      </w:r>
      <w:r>
        <w:rPr>
          <w:i/>
          <w:iCs/>
        </w:rPr>
        <w:t xml:space="preserve"> presentes</w:t>
      </w:r>
      <w:r>
        <w:t xml:space="preserve"> y los miembros habituales de la familia que estaban temporalmente </w:t>
      </w:r>
      <w:r>
        <w:rPr>
          <w:i/>
          <w:iCs/>
        </w:rPr>
        <w:t xml:space="preserve">ausentes </w:t>
      </w:r>
      <w:r>
        <w:t>a la fecha del censo (incluida la población en instituciones).</w:t>
      </w:r>
    </w:p>
  </w:footnote>
  <w:footnote w:id="3">
    <w:p w:rsidR="00000000" w:rsidRDefault="00000000">
      <w:pPr>
        <w:pStyle w:val="FootnoteText"/>
        <w:spacing w:line="240" w:lineRule="auto"/>
      </w:pPr>
      <w:r>
        <w:rPr>
          <w:rStyle w:val="FootnoteReference"/>
        </w:rPr>
        <w:footnoteRef/>
      </w:r>
      <w:r>
        <w:t xml:space="preserve"> La población </w:t>
      </w:r>
      <w:r>
        <w:rPr>
          <w:i/>
          <w:iCs/>
        </w:rPr>
        <w:t>de facto</w:t>
      </w:r>
      <w:r>
        <w:t xml:space="preserve"> comprende los miembros habituales de la familia y los huéspedes alojados en el hogar a la fecha del censo.  Queda por tanto excluida una cierta población que se hallaba en el extranjero a la fecha del censo.</w:t>
      </w:r>
    </w:p>
  </w:footnote>
  <w:footnote w:id="4">
    <w:p w:rsidR="00000000" w:rsidRDefault="00000000">
      <w:pPr>
        <w:pStyle w:val="FootnoteText"/>
        <w:spacing w:line="240" w:lineRule="auto"/>
      </w:pPr>
      <w:r>
        <w:rPr>
          <w:rStyle w:val="FootnoteReference"/>
        </w:rPr>
        <w:footnoteRef/>
      </w:r>
      <w:r>
        <w:t xml:space="preserve"> El censo de Zambia define al jefe de hogar como "la persona a cargo de las decisiones cotidianas de la administración del hogar y reconocida como tal por todos los miembros de éste".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HRI/CORE/1/Add.22/Rev.2</w:t>
    </w:r>
  </w:p>
  <w:p w:rsidR="00000000" w:rsidRDefault="00000000">
    <w:pPr>
      <w:pStyle w:val="Header"/>
    </w:pPr>
    <w:r>
      <w:rPr>
        <w:noProof/>
        <w:sz w:val="20"/>
      </w:rPr>
      <w:pict>
        <v:shapetype id="_x0000_t202" coordsize="21600,21600" o:spt="202" path="m,l,21600r21600,l21600,xe">
          <v:stroke joinstyle="miter"/>
          <v:path gradientshapeok="t" o:connecttype="rect"/>
        </v:shapetype>
        <v:shape id="_x0000_s2052" type="#_x0000_t202" style="position:absolute;margin-left:685.95pt;margin-top:28.7pt;width:35pt;height:153pt;z-index:3;mso-position-horizontal-relative:margin" filled="f" stroked="f">
          <v:textbox style="layout-flow:vertical" inset="0,0,0,0">
            <w:txbxContent>
              <w:p w:rsidR="00000000" w:rsidRDefault="00000000">
                <w:pPr>
                  <w:rPr>
                    <w:lang w:val="en-GB"/>
                  </w:rPr>
                </w:pPr>
                <w:r>
                  <w:rPr>
                    <w:lang w:val="en-GB"/>
                  </w:rPr>
                  <w:t>HRI/CORE/1/Add.22/Rev.2</w:t>
                </w:r>
              </w:p>
              <w:p w:rsidR="00000000" w:rsidRDefault="00000000">
                <w:r>
                  <w:t xml:space="preserve">página </w:t>
                </w:r>
                <w:r>
                  <w:fldChar w:fldCharType="begin"/>
                </w:r>
                <w:r>
                  <w:instrText xml:space="preserve"> PAGE  \* MERGEFORMAT </w:instrText>
                </w:r>
                <w:r>
                  <w:fldChar w:fldCharType="separate"/>
                </w:r>
                <w:r>
                  <w:rPr>
                    <w:noProof/>
                  </w:rPr>
                  <w:t>6</w:t>
                </w:r>
                <w:r>
                  <w:fldChar w:fldCharType="end"/>
                </w:r>
              </w:p>
            </w:txbxContent>
          </v:textbox>
          <w10:anchorlock/>
        </v:shape>
      </w:pict>
    </w: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600"/>
      </w:tabs>
      <w:rPr>
        <w:lang w:val="en-GB"/>
      </w:rPr>
    </w:pPr>
    <w:r>
      <w:rPr>
        <w:lang w:val="en-GB"/>
      </w:rPr>
      <w:tab/>
      <w:t>HRI/CORE/1/Add.22/Rev.2</w:t>
    </w:r>
    <w:r>
      <w:rPr>
        <w:noProof/>
        <w:sz w:val="20"/>
      </w:rPr>
      <w:pict>
        <v:shapetype id="_x0000_t202" coordsize="21600,21600" o:spt="202" path="m,l,21600r21600,l21600,xe">
          <v:stroke joinstyle="miter"/>
          <v:path gradientshapeok="t" o:connecttype="rect"/>
        </v:shapetype>
        <v:shape id="_x0000_s2053" type="#_x0000_t202" style="position:absolute;margin-left:671.75pt;margin-top:348.5pt;width:35pt;height:148.95pt;z-index:4;mso-position-horizontal-relative:text;mso-position-vertical-relative:text" filled="f" stroked="f">
          <v:textbox style="layout-flow:vertical;mso-next-textbox:#_x0000_s2053" inset="0,0,0,0">
            <w:txbxContent>
              <w:p w:rsidR="00000000" w:rsidRDefault="00000000">
                <w:pPr>
                  <w:rPr>
                    <w:lang w:val="en-GB"/>
                  </w:rPr>
                </w:pPr>
                <w:r>
                  <w:rPr>
                    <w:lang w:val="en-GB"/>
                  </w:rPr>
                  <w:t>HIR/CORE/1/Add.22/Rev.2</w:t>
                </w:r>
              </w:p>
              <w:p w:rsidR="00000000" w:rsidRDefault="00000000">
                <w:r>
                  <w:t xml:space="preserve">página </w:t>
                </w:r>
                <w:r>
                  <w:fldChar w:fldCharType="begin"/>
                </w:r>
                <w:r>
                  <w:instrText xml:space="preserve"> PAGE  \* MERGEFORMAT </w:instrText>
                </w:r>
                <w:r>
                  <w:fldChar w:fldCharType="separate"/>
                </w:r>
                <w:r>
                  <w:rPr>
                    <w:noProof/>
                  </w:rPr>
                  <w:t>31</w:t>
                </w:r>
                <w:r>
                  <w:fldChar w:fldCharType="end"/>
                </w:r>
              </w:p>
            </w:txbxContent>
          </v:textbox>
          <w10:anchorlock/>
        </v:shape>
      </w:pict>
    </w:r>
  </w:p>
  <w:p w:rsidR="00000000" w:rsidRDefault="00000000">
    <w:pPr>
      <w:tabs>
        <w:tab w:val="left" w:pos="6600"/>
      </w:tabs>
      <w:rPr>
        <w:lang w:val="en-GB"/>
      </w:rPr>
    </w:pPr>
    <w:r>
      <w:rPr>
        <w:lang w:val="en-GB"/>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600"/>
      </w:tabs>
      <w:rPr>
        <w:lang w:val="en-GB"/>
      </w:rPr>
    </w:pPr>
    <w:r>
      <w:tab/>
    </w:r>
    <w:r>
      <w:rPr>
        <w:lang w:val="en-GB"/>
      </w:rPr>
      <w:t>HRI/CORE/1/Add.22/Rev.2</w:t>
    </w:r>
  </w:p>
  <w:p w:rsidR="00000000" w:rsidRDefault="00000000">
    <w:pPr>
      <w:tabs>
        <w:tab w:val="left" w:pos="660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600"/>
      </w:tabs>
      <w:rPr>
        <w:lang w:val="en-GB"/>
      </w:rPr>
    </w:pPr>
    <w:r>
      <w:rPr>
        <w:noProof/>
        <w:sz w:val="20"/>
      </w:rPr>
      <w:pict>
        <v:shapetype id="_x0000_t202" coordsize="21600,21600" o:spt="202" path="m,l,21600r21600,l21600,xe">
          <v:stroke joinstyle="miter"/>
          <v:path gradientshapeok="t" o:connecttype="rect"/>
        </v:shapetype>
        <v:shape id="_x0000_s2049" type="#_x0000_t202" style="position:absolute;margin-left:671.75pt;margin-top:348.5pt;width:35pt;height:148.95pt;z-index:1" filled="f" stroked="f">
          <v:textbox style="layout-flow:vertical;mso-next-textbox:#_x0000_s2049" inset="0,0,0,0">
            <w:txbxContent>
              <w:p w:rsidR="00000000" w:rsidRDefault="00000000">
                <w:pPr>
                  <w:rPr>
                    <w:lang w:val="en-GB"/>
                  </w:rPr>
                </w:pPr>
                <w:r>
                  <w:rPr>
                    <w:lang w:val="en-GB"/>
                  </w:rPr>
                  <w:t>HRI/CORE/1/Add.22/Rev.2</w:t>
                </w:r>
              </w:p>
              <w:p w:rsidR="00000000" w:rsidRDefault="00000000">
                <w:r>
                  <w:t xml:space="preserve">página </w:t>
                </w:r>
                <w:r>
                  <w:fldChar w:fldCharType="begin"/>
                </w:r>
                <w:r>
                  <w:instrText xml:space="preserve"> PAGE  \* MERGEFORMAT </w:instrText>
                </w:r>
                <w:r>
                  <w:fldChar w:fldCharType="separate"/>
                </w:r>
                <w:r>
                  <w:rPr>
                    <w:noProof/>
                  </w:rPr>
                  <w:t>7</w:t>
                </w:r>
                <w:r>
                  <w:fldChar w:fldCharType="end"/>
                </w:r>
              </w:p>
            </w:txbxContent>
          </v:textbox>
          <w10:anchorlock/>
        </v:shape>
      </w:pict>
    </w:r>
  </w:p>
  <w:p w:rsidR="00000000" w:rsidRDefault="00000000">
    <w:pPr>
      <w:tabs>
        <w:tab w:val="left" w:pos="66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HRI/CORE/1/Add.22/Rev.2</w:t>
    </w:r>
  </w:p>
  <w:p w:rsidR="00000000" w:rsidRDefault="00000000">
    <w:pPr>
      <w:pStyle w:val="Header"/>
    </w:pPr>
    <w:r>
      <w:rPr>
        <w:noProof/>
        <w:sz w:val="20"/>
      </w:rPr>
      <w:pict>
        <v:shapetype id="_x0000_t202" coordsize="21600,21600" o:spt="202" path="m,l,21600r21600,l21600,xe">
          <v:stroke joinstyle="miter"/>
          <v:path gradientshapeok="t" o:connecttype="rect"/>
        </v:shapetype>
        <v:shape id="_x0000_s2054" type="#_x0000_t202" style="position:absolute;margin-left:685.95pt;margin-top:28.7pt;width:35pt;height:153pt;z-index:5;mso-position-horizontal-relative:margin" filled="f" stroked="f">
          <v:textbox style="layout-flow:vertical" inset="0,0,0,0">
            <w:txbxContent>
              <w:p w:rsidR="00000000" w:rsidRDefault="00000000">
                <w:pPr>
                  <w:rPr>
                    <w:lang w:val="en-GB"/>
                  </w:rPr>
                </w:pPr>
                <w:r>
                  <w:rPr>
                    <w:lang w:val="en-GB"/>
                  </w:rPr>
                  <w:t>HRI/CORE/1/Add.22/Rev.2</w:t>
                </w:r>
              </w:p>
              <w:p w:rsidR="00000000" w:rsidRDefault="00000000">
                <w:r>
                  <w:t xml:space="preserve">página </w:t>
                </w:r>
                <w:r>
                  <w:fldChar w:fldCharType="begin"/>
                </w:r>
                <w:r>
                  <w:instrText xml:space="preserve"> PAGE  \* MERGEFORMAT </w:instrText>
                </w:r>
                <w:r>
                  <w:fldChar w:fldCharType="separate"/>
                </w:r>
                <w:r>
                  <w:rPr>
                    <w:noProof/>
                  </w:rPr>
                  <w:t>8</w:t>
                </w:r>
                <w:r>
                  <w:fldChar w:fldCharType="end"/>
                </w:r>
              </w:p>
            </w:txbxContent>
          </v:textbox>
          <w10:anchorlock/>
        </v:shape>
      </w:pict>
    </w: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HRI/CORE/1/Add.22/Rev.2</w:t>
    </w:r>
  </w:p>
  <w:p w:rsidR="00000000" w:rsidRDefault="00000000">
    <w:pPr>
      <w:pStyle w:val="Header"/>
    </w:pPr>
    <w:r>
      <w:rPr>
        <w:noProof/>
        <w:sz w:val="20"/>
      </w:rPr>
      <w:pict>
        <v:shapetype id="_x0000_t202" coordsize="21600,21600" o:spt="202" path="m,l,21600r21600,l21600,xe">
          <v:stroke joinstyle="miter"/>
          <v:path gradientshapeok="t" o:connecttype="rect"/>
        </v:shapetype>
        <v:shape id="_x0000_s2055" type="#_x0000_t202" style="position:absolute;margin-left:685.95pt;margin-top:28.7pt;width:35pt;height:153pt;z-index:6;mso-position-horizontal-relative:margin" filled="f" stroked="f">
          <v:textbox style="layout-flow:vertical" inset="0,0,0,0">
            <w:txbxContent>
              <w:p w:rsidR="00000000" w:rsidRDefault="00000000">
                <w:pPr>
                  <w:rPr>
                    <w:lang w:val="en-GB"/>
                  </w:rPr>
                </w:pPr>
                <w:r>
                  <w:rPr>
                    <w:lang w:val="en-GB"/>
                  </w:rPr>
                  <w:t>HRI/CORE/1/Add.22/Rev.2</w:t>
                </w:r>
              </w:p>
              <w:p w:rsidR="00000000" w:rsidRDefault="00000000">
                <w:r>
                  <w:t xml:space="preserve">página </w:t>
                </w:r>
                <w:r>
                  <w:fldChar w:fldCharType="begin"/>
                </w:r>
                <w:r>
                  <w:instrText xml:space="preserve"> PAGE  \* MERGEFORMAT </w:instrText>
                </w:r>
                <w:r>
                  <w:fldChar w:fldCharType="separate"/>
                </w:r>
                <w:r>
                  <w:rPr>
                    <w:noProof/>
                  </w:rPr>
                  <w:t>30</w:t>
                </w:r>
                <w:r>
                  <w:fldChar w:fldCharType="end"/>
                </w:r>
              </w:p>
            </w:txbxContent>
          </v:textbox>
          <w10:anchorlock/>
        </v:shape>
      </w:pict>
    </w: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600"/>
      </w:tabs>
      <w:rPr>
        <w:lang w:val="en-GB"/>
      </w:rPr>
    </w:pPr>
    <w:r>
      <w:rPr>
        <w:noProof/>
        <w:sz w:val="20"/>
      </w:rPr>
      <w:pict>
        <v:shapetype id="_x0000_t202" coordsize="21600,21600" o:spt="202" path="m,l,21600r21600,l21600,xe">
          <v:stroke joinstyle="miter"/>
          <v:path gradientshapeok="t" o:connecttype="rect"/>
        </v:shapetype>
        <v:shape id="_x0000_s2051" type="#_x0000_t202" style="position:absolute;margin-left:671.75pt;margin-top:348.5pt;width:35pt;height:148.95pt;z-index:2" filled="f" stroked="f">
          <v:textbox style="layout-flow:vertical;mso-next-textbox:#_x0000_s2051" inset="0,0,0,0">
            <w:txbxContent>
              <w:p w:rsidR="00000000" w:rsidRDefault="00000000">
                <w:pPr>
                  <w:rPr>
                    <w:lang w:val="en-GB"/>
                  </w:rPr>
                </w:pPr>
                <w:r>
                  <w:rPr>
                    <w:lang w:val="en-GB"/>
                  </w:rPr>
                  <w:t>HRI/CORE/1/Add.22/Rev.2</w:t>
                </w:r>
              </w:p>
              <w:p w:rsidR="00000000" w:rsidRDefault="00000000">
                <w:r>
                  <w:t xml:space="preserve">página </w:t>
                </w:r>
                <w:r>
                  <w:fldChar w:fldCharType="begin"/>
                </w:r>
                <w:r>
                  <w:instrText xml:space="preserve"> PAGE  \* MERGEFORMAT </w:instrText>
                </w:r>
                <w:r>
                  <w:fldChar w:fldCharType="separate"/>
                </w:r>
                <w:r>
                  <w:rPr>
                    <w:noProof/>
                  </w:rPr>
                  <w:t>9</w:t>
                </w:r>
                <w:r>
                  <w:fldChar w:fldCharType="end"/>
                </w:r>
              </w:p>
            </w:txbxContent>
          </v:textbox>
          <w10:anchorlock/>
        </v:shape>
      </w:pict>
    </w:r>
  </w:p>
  <w:p w:rsidR="00000000" w:rsidRDefault="00000000">
    <w:pPr>
      <w:tabs>
        <w:tab w:val="left" w:pos="66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A58EC92E"/>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C5085DA0"/>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nsid w:val="0046274E"/>
    <w:multiLevelType w:val="hybridMultilevel"/>
    <w:tmpl w:val="9F8400B0"/>
    <w:lvl w:ilvl="0" w:tplc="F40C32AE">
      <w:start w:val="3"/>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1C05691"/>
    <w:multiLevelType w:val="singleLevel"/>
    <w:tmpl w:val="36084DBE"/>
    <w:lvl w:ilvl="0">
      <w:start w:val="1"/>
      <w:numFmt w:val="decimal"/>
      <w:lvlText w:val="%1."/>
      <w:lvlJc w:val="left"/>
      <w:pPr>
        <w:tabs>
          <w:tab w:val="num" w:pos="1440"/>
        </w:tabs>
        <w:ind w:left="1440" w:hanging="720"/>
      </w:pPr>
    </w:lvl>
  </w:abstractNum>
  <w:abstractNum w:abstractNumId="13">
    <w:nsid w:val="02BD4DD1"/>
    <w:multiLevelType w:val="hybridMultilevel"/>
    <w:tmpl w:val="1A2A0E94"/>
    <w:lvl w:ilvl="0" w:tplc="A964EFEE">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2E35C9D"/>
    <w:multiLevelType w:val="hybridMultilevel"/>
    <w:tmpl w:val="BC629BF4"/>
    <w:lvl w:ilvl="0" w:tplc="9F2AAAB6">
      <w:start w:val="100"/>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054131BD"/>
    <w:multiLevelType w:val="hybridMultilevel"/>
    <w:tmpl w:val="0EB6E240"/>
    <w:lvl w:ilvl="0" w:tplc="7E8C4A84">
      <w:start w:val="3"/>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8CE72D2"/>
    <w:multiLevelType w:val="singleLevel"/>
    <w:tmpl w:val="0409000F"/>
    <w:lvl w:ilvl="0">
      <w:start w:val="1"/>
      <w:numFmt w:val="decimal"/>
      <w:lvlText w:val="%1."/>
      <w:lvlJc w:val="left"/>
      <w:pPr>
        <w:tabs>
          <w:tab w:val="num" w:pos="360"/>
        </w:tabs>
        <w:ind w:left="360" w:hanging="360"/>
      </w:pPr>
    </w:lvl>
  </w:abstractNum>
  <w:abstractNum w:abstractNumId="17">
    <w:nsid w:val="0AC26C62"/>
    <w:multiLevelType w:val="singleLevel"/>
    <w:tmpl w:val="561E0F3E"/>
    <w:lvl w:ilvl="0">
      <w:start w:val="1"/>
      <w:numFmt w:val="decimal"/>
      <w:lvlText w:val="%1."/>
      <w:lvlJc w:val="left"/>
      <w:pPr>
        <w:tabs>
          <w:tab w:val="num" w:pos="720"/>
        </w:tabs>
        <w:ind w:left="720" w:hanging="720"/>
      </w:pPr>
    </w:lvl>
  </w:abstractNum>
  <w:abstractNum w:abstractNumId="18">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35311CC"/>
    <w:multiLevelType w:val="multilevel"/>
    <w:tmpl w:val="0028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3973ECA"/>
    <w:multiLevelType w:val="multilevel"/>
    <w:tmpl w:val="010A3BC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170C549E"/>
    <w:multiLevelType w:val="singleLevel"/>
    <w:tmpl w:val="01325DD6"/>
    <w:lvl w:ilvl="0">
      <w:start w:val="1"/>
      <w:numFmt w:val="lowerLetter"/>
      <w:lvlText w:val="(%1)"/>
      <w:lvlJc w:val="left"/>
      <w:pPr>
        <w:tabs>
          <w:tab w:val="num" w:pos="720"/>
        </w:tabs>
        <w:ind w:left="720" w:hanging="720"/>
      </w:pPr>
    </w:lvl>
  </w:abstractNum>
  <w:abstractNum w:abstractNumId="22">
    <w:nsid w:val="187575F5"/>
    <w:multiLevelType w:val="hybridMultilevel"/>
    <w:tmpl w:val="13029096"/>
    <w:lvl w:ilvl="0" w:tplc="5EF2C460">
      <w:start w:val="100"/>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1B5366B4"/>
    <w:multiLevelType w:val="multilevel"/>
    <w:tmpl w:val="C0B0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B622E3A"/>
    <w:multiLevelType w:val="multilevel"/>
    <w:tmpl w:val="54B0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C8D7F75"/>
    <w:multiLevelType w:val="hybridMultilevel"/>
    <w:tmpl w:val="5EA2C752"/>
    <w:lvl w:ilvl="0" w:tplc="835841A8">
      <w:start w:val="10"/>
      <w:numFmt w:val="decimal"/>
      <w:lvlText w:val="%1."/>
      <w:lvlJc w:val="left"/>
      <w:pPr>
        <w:tabs>
          <w:tab w:val="num" w:pos="720"/>
        </w:tabs>
        <w:ind w:left="720" w:hanging="72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6">
    <w:nsid w:val="1EC05D0B"/>
    <w:multiLevelType w:val="hybridMultilevel"/>
    <w:tmpl w:val="B8B473E2"/>
    <w:lvl w:ilvl="0" w:tplc="CBA2ACF4">
      <w:start w:val="100"/>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1FA4040E"/>
    <w:multiLevelType w:val="multilevel"/>
    <w:tmpl w:val="95F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8F91116"/>
    <w:multiLevelType w:val="multilevel"/>
    <w:tmpl w:val="546E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A5F333A"/>
    <w:multiLevelType w:val="multilevel"/>
    <w:tmpl w:val="D0DE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31">
    <w:nsid w:val="2CD178DE"/>
    <w:multiLevelType w:val="hybridMultilevel"/>
    <w:tmpl w:val="7C58ADCE"/>
    <w:lvl w:ilvl="0" w:tplc="7A5A2E2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02A75A7"/>
    <w:multiLevelType w:val="singleLevel"/>
    <w:tmpl w:val="3496DD40"/>
    <w:lvl w:ilvl="0">
      <w:start w:val="1"/>
      <w:numFmt w:val="decimal"/>
      <w:lvlText w:val="(%1)"/>
      <w:lvlJc w:val="left"/>
      <w:pPr>
        <w:tabs>
          <w:tab w:val="num" w:pos="1440"/>
        </w:tabs>
        <w:ind w:left="1440" w:hanging="720"/>
      </w:pPr>
    </w:lvl>
  </w:abstractNum>
  <w:abstractNum w:abstractNumId="33">
    <w:nsid w:val="303054BE"/>
    <w:multiLevelType w:val="hybridMultilevel"/>
    <w:tmpl w:val="668EE682"/>
    <w:lvl w:ilvl="0" w:tplc="23D4C8B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1013DA1"/>
    <w:multiLevelType w:val="hybridMultilevel"/>
    <w:tmpl w:val="FCBAF5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316E7641"/>
    <w:multiLevelType w:val="hybridMultilevel"/>
    <w:tmpl w:val="810E9A8E"/>
    <w:lvl w:ilvl="0" w:tplc="850EE5CC">
      <w:start w:val="3"/>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4416EF6"/>
    <w:multiLevelType w:val="multilevel"/>
    <w:tmpl w:val="3434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6255761"/>
    <w:multiLevelType w:val="singleLevel"/>
    <w:tmpl w:val="0409000F"/>
    <w:lvl w:ilvl="0">
      <w:start w:val="1"/>
      <w:numFmt w:val="decimal"/>
      <w:lvlText w:val="%1."/>
      <w:lvlJc w:val="left"/>
      <w:pPr>
        <w:tabs>
          <w:tab w:val="num" w:pos="360"/>
        </w:tabs>
        <w:ind w:left="360" w:hanging="360"/>
      </w:pPr>
    </w:lvl>
  </w:abstractNum>
  <w:abstractNum w:abstractNumId="38">
    <w:nsid w:val="3BE873F8"/>
    <w:multiLevelType w:val="hybridMultilevel"/>
    <w:tmpl w:val="1268616C"/>
    <w:lvl w:ilvl="0" w:tplc="1CDC6C7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40">
    <w:nsid w:val="3F9D1EB6"/>
    <w:multiLevelType w:val="hybridMultilevel"/>
    <w:tmpl w:val="A618941E"/>
    <w:lvl w:ilvl="0" w:tplc="67B88E54">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0221049"/>
    <w:multiLevelType w:val="singleLevel"/>
    <w:tmpl w:val="04D4B0C4"/>
    <w:lvl w:ilvl="0">
      <w:start w:val="1"/>
      <w:numFmt w:val="decimal"/>
      <w:lvlText w:val="%1."/>
      <w:lvlJc w:val="left"/>
      <w:pPr>
        <w:tabs>
          <w:tab w:val="num" w:pos="360"/>
        </w:tabs>
        <w:ind w:left="360" w:hanging="360"/>
      </w:pPr>
    </w:lvl>
  </w:abstractNum>
  <w:abstractNum w:abstractNumId="42">
    <w:nsid w:val="43A00B5C"/>
    <w:multiLevelType w:val="hybridMultilevel"/>
    <w:tmpl w:val="DE18D18A"/>
    <w:lvl w:ilvl="0" w:tplc="68923A3E">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452D144C"/>
    <w:multiLevelType w:val="singleLevel"/>
    <w:tmpl w:val="7C4C0A7C"/>
    <w:lvl w:ilvl="0">
      <w:start w:val="1"/>
      <w:numFmt w:val="decimal"/>
      <w:lvlText w:val="(%1)"/>
      <w:lvlJc w:val="left"/>
      <w:pPr>
        <w:tabs>
          <w:tab w:val="num" w:pos="720"/>
        </w:tabs>
        <w:ind w:left="720" w:hanging="720"/>
      </w:pPr>
    </w:lvl>
  </w:abstractNum>
  <w:abstractNum w:abstractNumId="4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45">
    <w:nsid w:val="4B036AC6"/>
    <w:multiLevelType w:val="multilevel"/>
    <w:tmpl w:val="140A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B136C92"/>
    <w:multiLevelType w:val="multilevel"/>
    <w:tmpl w:val="F6B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B8A40DD"/>
    <w:multiLevelType w:val="hybridMultilevel"/>
    <w:tmpl w:val="308CEFE2"/>
    <w:lvl w:ilvl="0" w:tplc="23D4C8B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EFA2598"/>
    <w:multiLevelType w:val="singleLevel"/>
    <w:tmpl w:val="0409000F"/>
    <w:lvl w:ilvl="0">
      <w:start w:val="1"/>
      <w:numFmt w:val="decimal"/>
      <w:lvlText w:val="%1."/>
      <w:lvlJc w:val="left"/>
      <w:pPr>
        <w:tabs>
          <w:tab w:val="num" w:pos="360"/>
        </w:tabs>
        <w:ind w:left="360" w:hanging="360"/>
      </w:pPr>
    </w:lvl>
  </w:abstractNum>
  <w:abstractNum w:abstractNumId="49">
    <w:nsid w:val="4FC85F77"/>
    <w:multiLevelType w:val="hybridMultilevel"/>
    <w:tmpl w:val="21D678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509F3B8B"/>
    <w:multiLevelType w:val="hybridMultilevel"/>
    <w:tmpl w:val="373C7468"/>
    <w:lvl w:ilvl="0" w:tplc="7F127586">
      <w:start w:val="3"/>
      <w:numFmt w:val="upperRoman"/>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1">
    <w:nsid w:val="51CA67B8"/>
    <w:multiLevelType w:val="hybridMultilevel"/>
    <w:tmpl w:val="7E1463F8"/>
    <w:lvl w:ilvl="0" w:tplc="33D4A724">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55624786"/>
    <w:multiLevelType w:val="hybridMultilevel"/>
    <w:tmpl w:val="0F22101C"/>
    <w:lvl w:ilvl="0" w:tplc="AAC257C2">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58FA24D1"/>
    <w:multiLevelType w:val="multilevel"/>
    <w:tmpl w:val="421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55">
    <w:nsid w:val="5B34286D"/>
    <w:multiLevelType w:val="multilevel"/>
    <w:tmpl w:val="1268616C"/>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6">
    <w:nsid w:val="5BF57D89"/>
    <w:multiLevelType w:val="multilevel"/>
    <w:tmpl w:val="65D8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D1253D9"/>
    <w:multiLevelType w:val="singleLevel"/>
    <w:tmpl w:val="DF02D0C0"/>
    <w:lvl w:ilvl="0">
      <w:start w:val="1980"/>
      <w:numFmt w:val="decimal"/>
      <w:lvlText w:val="%1"/>
      <w:lvlJc w:val="left"/>
      <w:pPr>
        <w:tabs>
          <w:tab w:val="num" w:pos="780"/>
        </w:tabs>
        <w:ind w:left="780" w:hanging="780"/>
      </w:pPr>
    </w:lvl>
  </w:abstractNum>
  <w:abstractNum w:abstractNumId="58">
    <w:nsid w:val="5D7D4E5A"/>
    <w:multiLevelType w:val="multilevel"/>
    <w:tmpl w:val="3E2A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DF13469"/>
    <w:multiLevelType w:val="multilevel"/>
    <w:tmpl w:val="A922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21B728E"/>
    <w:multiLevelType w:val="multilevel"/>
    <w:tmpl w:val="E9748A40"/>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1">
    <w:nsid w:val="653F71A9"/>
    <w:multiLevelType w:val="multilevel"/>
    <w:tmpl w:val="3F1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5D15DFE"/>
    <w:multiLevelType w:val="singleLevel"/>
    <w:tmpl w:val="475E6D3C"/>
    <w:lvl w:ilvl="0">
      <w:start w:val="1"/>
      <w:numFmt w:val="decimal"/>
      <w:lvlText w:val="%1."/>
      <w:lvlJc w:val="left"/>
      <w:pPr>
        <w:tabs>
          <w:tab w:val="num" w:pos="360"/>
        </w:tabs>
        <w:ind w:left="360" w:hanging="360"/>
      </w:pPr>
    </w:lvl>
  </w:abstractNum>
  <w:abstractNum w:abstractNumId="63">
    <w:nsid w:val="6E4E7054"/>
    <w:multiLevelType w:val="hybridMultilevel"/>
    <w:tmpl w:val="DE1EAB7A"/>
    <w:lvl w:ilvl="0" w:tplc="1CDC6C7A">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nsid w:val="710352DD"/>
    <w:multiLevelType w:val="hybridMultilevel"/>
    <w:tmpl w:val="3D68087A"/>
    <w:lvl w:ilvl="0" w:tplc="B3C0661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76934551"/>
    <w:multiLevelType w:val="hybridMultilevel"/>
    <w:tmpl w:val="2D1C1920"/>
    <w:lvl w:ilvl="0" w:tplc="E7C2A6CC">
      <w:start w:val="3"/>
      <w:numFmt w:val="decimal"/>
      <w:lvlText w:val="%1."/>
      <w:lvlJc w:val="left"/>
      <w:pPr>
        <w:tabs>
          <w:tab w:val="num" w:pos="1080"/>
        </w:tabs>
        <w:ind w:left="1080" w:hanging="720"/>
      </w:pPr>
    </w:lvl>
    <w:lvl w:ilvl="1" w:tplc="2DA09EBC">
      <w:start w:val="3"/>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7865160A"/>
    <w:multiLevelType w:val="multilevel"/>
    <w:tmpl w:val="40B2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ACA643D"/>
    <w:multiLevelType w:val="singleLevel"/>
    <w:tmpl w:val="0409000F"/>
    <w:lvl w:ilvl="0">
      <w:start w:val="1"/>
      <w:numFmt w:val="decimal"/>
      <w:lvlText w:val="%1."/>
      <w:lvlJc w:val="left"/>
      <w:pPr>
        <w:tabs>
          <w:tab w:val="num" w:pos="360"/>
        </w:tabs>
        <w:ind w:left="360" w:hanging="360"/>
      </w:pPr>
    </w:lvl>
  </w:abstractNum>
  <w:abstractNum w:abstractNumId="68">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69">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68"/>
  </w:num>
  <w:num w:numId="3">
    <w:abstractNumId w:val="30"/>
  </w:num>
  <w:num w:numId="4">
    <w:abstractNumId w:val="16"/>
  </w:num>
  <w:num w:numId="5">
    <w:abstractNumId w:val="37"/>
  </w:num>
  <w:num w:numId="6">
    <w:abstractNumId w:val="41"/>
  </w:num>
  <w:num w:numId="7">
    <w:abstractNumId w:val="67"/>
  </w:num>
  <w:num w:numId="8">
    <w:abstractNumId w:val="48"/>
  </w:num>
  <w:num w:numId="9">
    <w:abstractNumId w:val="69"/>
  </w:num>
  <w:num w:numId="10">
    <w:abstractNumId w:val="44"/>
  </w:num>
  <w:num w:numId="11">
    <w:abstractNumId w:val="62"/>
  </w:num>
  <w:num w:numId="12">
    <w:abstractNumId w:val="3"/>
  </w:num>
  <w:num w:numId="13">
    <w:abstractNumId w:val="1"/>
  </w:num>
  <w:num w:numId="14">
    <w:abstractNumId w:val="10"/>
  </w:num>
  <w:num w:numId="1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6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57"/>
    <w:lvlOverride w:ilvl="0">
      <w:startOverride w:val="1980"/>
    </w:lvlOverride>
  </w:num>
  <w:num w:numId="24">
    <w:abstractNumId w:val="20"/>
  </w:num>
  <w:num w:numId="25">
    <w:abstractNumId w:val="15"/>
  </w:num>
  <w:num w:numId="2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49"/>
  </w:num>
  <w:num w:numId="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24"/>
  </w:num>
  <w:num w:numId="36">
    <w:abstractNumId w:val="36"/>
  </w:num>
  <w:num w:numId="37">
    <w:abstractNumId w:val="19"/>
  </w:num>
  <w:num w:numId="38">
    <w:abstractNumId w:val="29"/>
  </w:num>
  <w:num w:numId="39">
    <w:abstractNumId w:val="53"/>
  </w:num>
  <w:num w:numId="40">
    <w:abstractNumId w:val="23"/>
  </w:num>
  <w:num w:numId="41">
    <w:abstractNumId w:val="61"/>
  </w:num>
  <w:num w:numId="42">
    <w:abstractNumId w:val="66"/>
  </w:num>
  <w:num w:numId="43">
    <w:abstractNumId w:val="46"/>
  </w:num>
  <w:num w:numId="44">
    <w:abstractNumId w:val="27"/>
  </w:num>
  <w:num w:numId="45">
    <w:abstractNumId w:val="56"/>
  </w:num>
  <w:num w:numId="46">
    <w:abstractNumId w:val="28"/>
  </w:num>
  <w:num w:numId="47">
    <w:abstractNumId w:val="34"/>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2"/>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50"/>
  </w:num>
  <w:num w:numId="60">
    <w:abstractNumId w:val="60"/>
  </w:num>
  <w:num w:numId="61">
    <w:abstractNumId w:val="14"/>
  </w:num>
  <w:num w:numId="62">
    <w:abstractNumId w:val="55"/>
  </w:num>
  <w:num w:numId="63">
    <w:abstractNumId w:val="22"/>
  </w:num>
  <w:num w:numId="64">
    <w:abstractNumId w:val="26"/>
  </w:num>
  <w:num w:numId="65">
    <w:abstractNumId w:val="63"/>
  </w:num>
  <w:num w:numId="66">
    <w:abstractNumId w:val="31"/>
  </w:num>
  <w:num w:numId="67">
    <w:abstractNumId w:val="0"/>
  </w:num>
  <w:num w:numId="68">
    <w:abstractNumId w:val="32"/>
  </w:num>
  <w:num w:numId="69">
    <w:abstractNumId w:val="12"/>
  </w:num>
  <w:num w:numId="70">
    <w:abstractNumId w:val="21"/>
  </w:num>
  <w:num w:numId="71">
    <w:abstractNumId w:val="17"/>
  </w:num>
  <w:num w:numId="72">
    <w:abstractNumId w:val="43"/>
  </w:num>
  <w:num w:numId="73">
    <w:abstractNumId w:val="54"/>
  </w:num>
  <w:num w:numId="74">
    <w:abstractNumId w:val="2"/>
  </w:num>
  <w:num w:numId="75">
    <w:abstractNumId w:val="8"/>
  </w:num>
  <w:num w:numId="76">
    <w:abstractNumId w:val="9"/>
  </w:num>
  <w:num w:numId="77">
    <w:abstractNumId w:val="7"/>
  </w:num>
  <w:num w:numId="78">
    <w:abstractNumId w:val="6"/>
  </w:num>
  <w:num w:numId="79">
    <w:abstractNumId w:val="5"/>
  </w:num>
  <w:num w:numId="80">
    <w:abstractNumId w:val="4"/>
  </w:num>
  <w:num w:numId="81">
    <w:abstractNumId w:val="18"/>
  </w:num>
  <w:num w:numId="82">
    <w:abstractNumId w:val="47"/>
  </w:num>
  <w:num w:numId="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b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ParaNo">
    <w:name w:val="ParaNo."/>
    <w:basedOn w:val="Normal"/>
    <w:pPr>
      <w:numPr>
        <w:numId w:val="1"/>
      </w:numPr>
      <w:tabs>
        <w:tab w:val="clear" w:pos="360"/>
        <w:tab w:val="left" w:pos="737"/>
      </w:tabs>
      <w:spacing w:after="240"/>
    </w:pPr>
    <w:rPr>
      <w:szCs w:val="20"/>
      <w:lang w:val="fr-CH" w:eastAsia="en-US"/>
    </w:rPr>
  </w:style>
  <w:style w:type="paragraph" w:customStyle="1" w:styleId="Rom1">
    <w:name w:val="Rom1"/>
    <w:basedOn w:val="Normal"/>
    <w:pPr>
      <w:numPr>
        <w:numId w:val="2"/>
      </w:numPr>
      <w:spacing w:after="240"/>
      <w:ind w:left="1441" w:hanging="590"/>
    </w:pPr>
    <w:rPr>
      <w:szCs w:val="20"/>
      <w:lang w:val="en-GB" w:eastAsia="en-US"/>
    </w:rPr>
  </w:style>
  <w:style w:type="paragraph" w:customStyle="1" w:styleId="Rom2">
    <w:name w:val="Rom2"/>
    <w:basedOn w:val="Normal"/>
    <w:pPr>
      <w:numPr>
        <w:numId w:val="3"/>
      </w:numPr>
      <w:spacing w:after="240"/>
    </w:pPr>
    <w:rPr>
      <w:szCs w:val="20"/>
      <w:lang w:val="en-GB" w:eastAsia="en-US"/>
    </w:rPr>
  </w:style>
  <w:style w:type="paragraph" w:customStyle="1" w:styleId="xl66">
    <w:name w:val="xl66"/>
    <w:basedOn w:val="Normal"/>
    <w:pPr>
      <w:pBdr>
        <w:left w:val="single" w:sz="4" w:space="0" w:color="auto"/>
      </w:pBdr>
      <w:spacing w:before="100" w:beforeAutospacing="1" w:after="100" w:afterAutospacing="1"/>
      <w:jc w:val="center"/>
    </w:pPr>
    <w:rPr>
      <w:rFonts w:ascii="Arial" w:eastAsia="Arial Unicode MS" w:hAnsi="Arial" w:cs="Arial"/>
      <w:b/>
      <w:bCs/>
      <w:sz w:val="16"/>
      <w:szCs w:val="16"/>
      <w:lang w:val="en-GB" w:eastAsia="en-US"/>
    </w:rPr>
  </w:style>
  <w:style w:type="paragraph" w:styleId="BodyText">
    <w:name w:val="Body Text"/>
    <w:basedOn w:val="Normal"/>
    <w:semiHidden/>
    <w:pPr>
      <w:spacing w:after="240"/>
    </w:pPr>
    <w:rPr>
      <w:b/>
      <w:bCs/>
      <w:lang w:val="es-ES_tradnl"/>
    </w:rPr>
  </w:style>
  <w:style w:type="paragraph" w:styleId="BodyTextIndent">
    <w:name w:val="Body Text Indent"/>
    <w:basedOn w:val="Normal"/>
    <w:semiHidden/>
    <w:pPr>
      <w:spacing w:after="120"/>
      <w:ind w:left="283"/>
    </w:pPr>
    <w:rPr>
      <w:sz w:val="20"/>
      <w:szCs w:val="20"/>
      <w:lang w:val="en-US" w:eastAsia="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eastAsia="en-US"/>
    </w:rPr>
  </w:style>
  <w:style w:type="paragraph" w:styleId="BodyTextIndent3">
    <w:name w:val="Body Text Indent 3"/>
    <w:basedOn w:val="Normal"/>
    <w:semiHidden/>
    <w:pPr>
      <w:spacing w:after="120"/>
      <w:ind w:left="283"/>
    </w:pPr>
    <w:rPr>
      <w:sz w:val="16"/>
      <w:szCs w:val="16"/>
      <w:lang w:val="en-US" w:eastAsia="en-US"/>
    </w:rPr>
  </w:style>
  <w:style w:type="paragraph" w:styleId="BodyText2">
    <w:name w:val="Body Text 2"/>
    <w:basedOn w:val="Normal"/>
    <w:semiHidden/>
    <w:pPr>
      <w:spacing w:after="120" w:line="480" w:lineRule="auto"/>
    </w:pPr>
    <w:rPr>
      <w:sz w:val="20"/>
      <w:szCs w:val="20"/>
      <w:lang w:val="en-US" w:eastAsia="en-US"/>
    </w:rPr>
  </w:style>
  <w:style w:type="paragraph" w:styleId="Caption">
    <w:name w:val="caption"/>
    <w:basedOn w:val="Normal"/>
    <w:next w:val="Normal"/>
    <w:qFormat/>
    <w:pPr>
      <w:spacing w:after="240"/>
    </w:pPr>
    <w:rPr>
      <w:b/>
      <w:bCs/>
      <w:lang w:val="es-ES_tradnl"/>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Microsoft_Excel_Chart1.xls"/><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oleObject" Target="embeddings/Microsoft_Excel_Chart2.xls"/><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header" Target="header10.xml"/><Relationship Id="rId10" Type="http://schemas.openxmlformats.org/officeDocument/2006/relationships/oleObject" Target="embeddings/oleObject2.bin"/><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Microsoft_Excel_Chart3.xls"/><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31</Pages>
  <Words>9066</Words>
  <Characters>51677</Characters>
  <Application>Microsoft Office Word</Application>
  <DocSecurity>4</DocSecurity>
  <Lines>430</Lines>
  <Paragraphs>103</Paragraphs>
  <ScaleCrop>false</ScaleCrop>
  <HeadingPairs>
    <vt:vector size="2" baseType="variant">
      <vt:variant>
        <vt:lpstr>Título</vt:lpstr>
      </vt:variant>
      <vt:variant>
        <vt:i4>1</vt:i4>
      </vt:variant>
    </vt:vector>
  </HeadingPairs>
  <TitlesOfParts>
    <vt:vector size="1" baseType="lpstr">
      <vt:lpstr>HRI/CORE/1/Add.22/Rev.2  -  05-40813</vt:lpstr>
    </vt:vector>
  </TitlesOfParts>
  <Company>ONU</Company>
  <LinksUpToDate>false</LinksUpToDate>
  <CharactersWithSpaces>63462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HRI/CORE/1/Add.22/Rev.2  -  05-40813</dc:title>
  <dc:subject>31   (FINAL)</dc:subject>
  <dc:creator>Tomero</dc:creator>
  <cp:keywords/>
  <dc:description/>
  <cp:lastModifiedBy>PDF</cp:lastModifiedBy>
  <cp:revision>2</cp:revision>
  <cp:lastPrinted>2005-08-03T07:21:00Z</cp:lastPrinted>
  <dcterms:created xsi:type="dcterms:W3CDTF">2005-08-03T07:23:00Z</dcterms:created>
  <dcterms:modified xsi:type="dcterms:W3CDTF">2005-08-03T07:23:00Z</dcterms:modified>
</cp:coreProperties>
</file>