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220"/>
        <w:gridCol w:w="2819"/>
      </w:tblGrid>
      <w:tr w:rsidR="005709C6" w:rsidRPr="00553754" w:rsidTr="004D1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260E88" w:rsidRDefault="005709C6" w:rsidP="004D19A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553754" w:rsidRDefault="005709C6" w:rsidP="004D19A6">
            <w:pPr>
              <w:jc w:val="right"/>
              <w:rPr>
                <w:sz w:val="20"/>
              </w:rPr>
            </w:pPr>
            <w:r w:rsidRPr="00F32BC9">
              <w:rPr>
                <w:sz w:val="40"/>
                <w:szCs w:val="40"/>
                <w:lang w:val="en-US"/>
              </w:rPr>
              <w:t>HRI</w:t>
            </w:r>
            <w:r w:rsidRPr="00553754">
              <w:rPr>
                <w:sz w:val="20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HRI/"  \* MERGEFORMAT </w:instrText>
            </w:r>
            <w:r>
              <w:fldChar w:fldCharType="separate"/>
            </w:r>
            <w:proofErr w:type="spellStart"/>
            <w:r w:rsidR="0048398B">
              <w:t>CORE</w:t>
            </w:r>
            <w:proofErr w:type="spellEnd"/>
            <w:r w:rsidR="0048398B">
              <w:t>/</w:t>
            </w:r>
            <w:proofErr w:type="spellStart"/>
            <w:r w:rsidR="0048398B">
              <w:t>ESP</w:t>
            </w:r>
            <w:proofErr w:type="spellEnd"/>
            <w:r w:rsidR="0048398B">
              <w:t>/2010</w:t>
            </w:r>
            <w:r>
              <w:fldChar w:fldCharType="end"/>
            </w:r>
          </w:p>
        </w:tc>
      </w:tr>
      <w:tr w:rsidR="005709C6" w:rsidRPr="00767C58" w:rsidTr="004D19A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635870" w:rsidRDefault="005709C6" w:rsidP="004D19A6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709C6" w:rsidRPr="005709C6" w:rsidRDefault="005709C6" w:rsidP="004D19A6">
            <w:pPr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5709C6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553754" w:rsidRDefault="005709C6" w:rsidP="004D19A6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553754">
              <w:rPr>
                <w:sz w:val="20"/>
                <w:lang w:val="en-US"/>
              </w:rPr>
              <w:t>Distr</w:t>
            </w:r>
            <w:proofErr w:type="spellEnd"/>
            <w:r w:rsidRPr="00553754">
              <w:rPr>
                <w:sz w:val="20"/>
              </w:rPr>
              <w:t>.:</w:t>
            </w:r>
            <w:r w:rsidRPr="00553754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553754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0"/>
          </w:p>
          <w:p w:rsidR="005709C6" w:rsidRPr="00553754" w:rsidRDefault="005709C6" w:rsidP="004D19A6">
            <w:pPr>
              <w:spacing w:before="0" w:after="0"/>
              <w:rPr>
                <w:sz w:val="20"/>
                <w:lang w:val="en-US"/>
              </w:rPr>
            </w:pPr>
            <w:r w:rsidRPr="00553754">
              <w:rPr>
                <w:sz w:val="20"/>
                <w:lang w:val="en-US"/>
              </w:rPr>
              <w:fldChar w:fldCharType="begin"/>
            </w:r>
            <w:r w:rsidRPr="00553754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48398B">
              <w:rPr>
                <w:sz w:val="20"/>
                <w:lang w:val="en-US"/>
              </w:rPr>
              <w:fldChar w:fldCharType="separate"/>
            </w:r>
            <w:r w:rsidR="0048398B">
              <w:rPr>
                <w:sz w:val="20"/>
                <w:lang w:val="en-US"/>
              </w:rPr>
              <w:t>21 February 2011</w:t>
            </w:r>
            <w:r w:rsidRPr="00553754">
              <w:rPr>
                <w:sz w:val="20"/>
                <w:lang w:val="en-US"/>
              </w:rPr>
              <w:fldChar w:fldCharType="end"/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Russian</w:t>
            </w:r>
          </w:p>
          <w:p w:rsidR="005709C6" w:rsidRPr="009202D4" w:rsidRDefault="005709C6" w:rsidP="004D19A6">
            <w:pPr>
              <w:spacing w:before="0" w:after="0"/>
              <w:rPr>
                <w:sz w:val="20"/>
                <w:lang w:val="en-US"/>
              </w:rPr>
            </w:pPr>
            <w:r w:rsidRPr="00553754">
              <w:rPr>
                <w:sz w:val="20"/>
                <w:lang w:val="en-US"/>
              </w:rPr>
              <w:t>Original</w:t>
            </w:r>
            <w:r w:rsidRPr="00553754">
              <w:rPr>
                <w:sz w:val="20"/>
              </w:rPr>
              <w:t xml:space="preserve">:  </w:t>
            </w:r>
            <w:r w:rsidR="009202D4">
              <w:rPr>
                <w:sz w:val="20"/>
                <w:lang w:val="en-US"/>
              </w:rPr>
              <w:t>Spanish</w:t>
            </w:r>
          </w:p>
          <w:p w:rsidR="005709C6" w:rsidRPr="00553754" w:rsidRDefault="005709C6" w:rsidP="004D19A6">
            <w:pPr>
              <w:rPr>
                <w:sz w:val="20"/>
              </w:rPr>
            </w:pPr>
          </w:p>
        </w:tc>
      </w:tr>
    </w:tbl>
    <w:p w:rsidR="002C1D26" w:rsidRDefault="002C1D26" w:rsidP="002C1D26">
      <w:pPr>
        <w:pStyle w:val="HMGR"/>
      </w:pPr>
      <w:r>
        <w:rPr>
          <w:lang w:val="en-US"/>
        </w:rPr>
        <w:tab/>
      </w:r>
      <w:r>
        <w:rPr>
          <w:lang w:val="en-US"/>
        </w:rPr>
        <w:tab/>
      </w:r>
      <w:r w:rsidRPr="002700AE">
        <w:t>Базовы</w:t>
      </w:r>
      <w:r>
        <w:t>й</w:t>
      </w:r>
      <w:r w:rsidRPr="002700AE">
        <w:t xml:space="preserve"> документ, являющийся составной частью докладов государств-участников</w:t>
      </w:r>
    </w:p>
    <w:p w:rsidR="002C1D26" w:rsidRDefault="002C1D26" w:rsidP="002C1D26">
      <w:pPr>
        <w:pStyle w:val="HMGR"/>
      </w:pPr>
      <w:r>
        <w:rPr>
          <w:lang w:val="en-US"/>
        </w:rPr>
        <w:tab/>
      </w:r>
      <w:r>
        <w:rPr>
          <w:lang w:val="en-US"/>
        </w:rPr>
        <w:tab/>
      </w:r>
      <w:r>
        <w:t>Испания</w:t>
      </w:r>
      <w:r w:rsidR="009202D4" w:rsidRPr="009202D4">
        <w:rPr>
          <w:rStyle w:val="FootnoteReference"/>
          <w:sz w:val="20"/>
          <w:vertAlign w:val="baseline"/>
        </w:rPr>
        <w:footnoteReference w:customMarkFollows="1" w:id="1"/>
        <w:t>*</w:t>
      </w:r>
      <w:r w:rsidR="009202D4" w:rsidRPr="009202D4">
        <w:rPr>
          <w:b w:val="0"/>
          <w:lang w:eastAsia="en-US"/>
        </w:rPr>
        <w:t xml:space="preserve"> </w:t>
      </w:r>
      <w:r w:rsidR="009202D4" w:rsidRPr="009202D4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2"/>
        <w:t>**</w:t>
      </w:r>
      <w:r w:rsidR="009202D4">
        <w:rPr>
          <w:b w:val="0"/>
          <w:lang w:eastAsia="en-US"/>
        </w:rPr>
        <w:t xml:space="preserve"> </w:t>
      </w:r>
    </w:p>
    <w:p w:rsidR="002C1D26" w:rsidRPr="00007DC4" w:rsidRDefault="002C1D26" w:rsidP="002C1D26">
      <w:pPr>
        <w:spacing w:line="720" w:lineRule="auto"/>
        <w:ind w:left="6804"/>
      </w:pPr>
      <w:r w:rsidRPr="00007DC4">
        <w:t>[3 мая 2010 года]</w:t>
      </w:r>
    </w:p>
    <w:p w:rsidR="002C1D26" w:rsidRDefault="002C1D26" w:rsidP="002C1D26">
      <w:pPr>
        <w:suppressAutoHyphens/>
        <w:spacing w:after="120"/>
        <w:rPr>
          <w:sz w:val="28"/>
        </w:rPr>
      </w:pPr>
      <w:r>
        <w:rPr>
          <w:sz w:val="24"/>
        </w:rPr>
        <w:br w:type="page"/>
      </w:r>
      <w:r>
        <w:rPr>
          <w:sz w:val="28"/>
        </w:rPr>
        <w:t>Содержание</w:t>
      </w:r>
    </w:p>
    <w:p w:rsidR="002C1D26" w:rsidRDefault="000C2293" w:rsidP="002C1D26">
      <w:pPr>
        <w:tabs>
          <w:tab w:val="left" w:pos="540"/>
          <w:tab w:val="left" w:pos="8280"/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  <w:lang w:val="en-US"/>
        </w:rPr>
        <w:tab/>
      </w:r>
      <w:r w:rsidR="00E54A6C" w:rsidRPr="00B42567">
        <w:rPr>
          <w:i/>
          <w:sz w:val="18"/>
        </w:rPr>
        <w:t>Глава</w:t>
      </w:r>
      <w:r w:rsidR="002C1D26">
        <w:rPr>
          <w:i/>
          <w:sz w:val="18"/>
        </w:rPr>
        <w:tab/>
        <w:t>Пункты</w:t>
      </w:r>
      <w:r w:rsidR="002C1D26">
        <w:rPr>
          <w:i/>
          <w:sz w:val="18"/>
        </w:rPr>
        <w:tab/>
        <w:t>Стр.</w:t>
      </w:r>
    </w:p>
    <w:p w:rsidR="002C1D26" w:rsidRPr="00B42567" w:rsidRDefault="002C1D26" w:rsidP="002C1D2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rPr>
          <w:lang w:val="en-US"/>
        </w:rPr>
        <w:t>I</w:t>
      </w:r>
      <w:r w:rsidRPr="00E90377">
        <w:t>.</w:t>
      </w:r>
      <w:r w:rsidRPr="00E90377">
        <w:tab/>
      </w:r>
      <w:r>
        <w:t>Общие сведения об Испании</w:t>
      </w:r>
      <w:r>
        <w:tab/>
      </w:r>
      <w:r>
        <w:tab/>
        <w:t>1</w:t>
      </w:r>
      <w:r w:rsidR="000C2293" w:rsidRPr="000C2293">
        <w:t>−</w:t>
      </w:r>
      <w:r>
        <w:t>108</w:t>
      </w:r>
      <w:r w:rsidR="009202D4" w:rsidRPr="00B42567">
        <w:tab/>
      </w:r>
      <w:r w:rsidR="00B42567" w:rsidRPr="00B42567">
        <w:t>3</w:t>
      </w:r>
    </w:p>
    <w:p w:rsidR="002C1D26" w:rsidRPr="00B42567" w:rsidRDefault="002C1D26" w:rsidP="002C1D2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90377">
        <w:tab/>
      </w:r>
      <w:r w:rsidRPr="00E90377">
        <w:tab/>
      </w:r>
      <w:r>
        <w:rPr>
          <w:lang w:val="en-US"/>
        </w:rPr>
        <w:t>A</w:t>
      </w:r>
      <w:r w:rsidRPr="00E90377">
        <w:t>.</w:t>
      </w:r>
      <w:r>
        <w:tab/>
        <w:t>Основные демографические, экономические, социальные</w:t>
      </w:r>
      <w:r>
        <w:br/>
      </w:r>
      <w:r>
        <w:tab/>
      </w:r>
      <w:r>
        <w:tab/>
      </w:r>
      <w:r>
        <w:tab/>
        <w:t>и культурные показатели</w:t>
      </w:r>
      <w:r>
        <w:tab/>
      </w:r>
      <w:r>
        <w:tab/>
        <w:t>1</w:t>
      </w:r>
      <w:r w:rsidR="000C2293" w:rsidRPr="000C2293">
        <w:t>−</w:t>
      </w:r>
      <w:r>
        <w:t>58</w:t>
      </w:r>
      <w:r w:rsidR="009202D4" w:rsidRPr="00B42567">
        <w:tab/>
      </w:r>
      <w:r w:rsidR="00B42567" w:rsidRPr="00B42567">
        <w:t>3</w:t>
      </w:r>
    </w:p>
    <w:p w:rsidR="002C1D26" w:rsidRPr="00B42567" w:rsidRDefault="002C1D26" w:rsidP="002C1D2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90377">
        <w:tab/>
      </w:r>
      <w:r w:rsidRPr="00E90377">
        <w:tab/>
      </w:r>
      <w:r>
        <w:rPr>
          <w:lang w:val="en-US"/>
        </w:rPr>
        <w:t>B</w:t>
      </w:r>
      <w:r w:rsidRPr="00E90377">
        <w:t>.</w:t>
      </w:r>
      <w:r>
        <w:tab/>
        <w:t>Конституционная, политическая и правовая структура государства</w:t>
      </w:r>
      <w:r>
        <w:tab/>
        <w:t>59−108</w:t>
      </w:r>
      <w:r w:rsidR="009202D4" w:rsidRPr="00B42567">
        <w:tab/>
      </w:r>
      <w:r w:rsidR="00B42567" w:rsidRPr="00B42567">
        <w:t>22</w:t>
      </w:r>
    </w:p>
    <w:p w:rsidR="002C1D26" w:rsidRPr="00B42567" w:rsidRDefault="002C1D26" w:rsidP="002C1D2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90377">
        <w:tab/>
      </w:r>
      <w:r>
        <w:rPr>
          <w:lang w:val="en-US"/>
        </w:rPr>
        <w:t>II</w:t>
      </w:r>
      <w:r w:rsidRPr="00E90377">
        <w:t>.</w:t>
      </w:r>
      <w:r w:rsidRPr="00E90377">
        <w:tab/>
      </w:r>
      <w:r>
        <w:t>Общие рамки защиты и поощрения прав человека</w:t>
      </w:r>
      <w:r>
        <w:tab/>
      </w:r>
      <w:r>
        <w:tab/>
        <w:t>109−144</w:t>
      </w:r>
      <w:r w:rsidR="009202D4" w:rsidRPr="00B42567">
        <w:tab/>
      </w:r>
      <w:r w:rsidR="00B42567" w:rsidRPr="00B42567">
        <w:t>30</w:t>
      </w:r>
    </w:p>
    <w:p w:rsidR="002C1D26" w:rsidRPr="00B42567" w:rsidRDefault="002C1D26" w:rsidP="002C1D2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90377">
        <w:tab/>
      </w:r>
      <w:r w:rsidRPr="00E90377">
        <w:tab/>
      </w:r>
      <w:r>
        <w:rPr>
          <w:lang w:val="en-US"/>
        </w:rPr>
        <w:t>A</w:t>
      </w:r>
      <w:r w:rsidRPr="00E90377">
        <w:t>.</w:t>
      </w:r>
      <w:r>
        <w:tab/>
        <w:t>Принятие международных норм по правам человека</w:t>
      </w:r>
      <w:r>
        <w:tab/>
      </w:r>
      <w:r>
        <w:tab/>
        <w:t>109−110</w:t>
      </w:r>
      <w:r w:rsidR="009202D4" w:rsidRPr="00B42567">
        <w:tab/>
      </w:r>
      <w:r w:rsidR="00B42567" w:rsidRPr="00B42567">
        <w:t>30</w:t>
      </w:r>
    </w:p>
    <w:p w:rsidR="002C1D26" w:rsidRPr="00B42567" w:rsidRDefault="002C1D26" w:rsidP="002C1D2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90377">
        <w:tab/>
      </w:r>
      <w:r w:rsidRPr="00E90377">
        <w:tab/>
      </w:r>
      <w:r>
        <w:rPr>
          <w:lang w:val="en-US"/>
        </w:rPr>
        <w:t>B</w:t>
      </w:r>
      <w:r w:rsidRPr="00E90377">
        <w:t>.</w:t>
      </w:r>
      <w:r>
        <w:tab/>
        <w:t>Правовые рамки защиты прав человека на национальном уровне</w:t>
      </w:r>
      <w:r>
        <w:tab/>
      </w:r>
      <w:r>
        <w:tab/>
        <w:t>111−124</w:t>
      </w:r>
      <w:r w:rsidR="009202D4" w:rsidRPr="00B42567">
        <w:tab/>
      </w:r>
      <w:r w:rsidR="00B42567" w:rsidRPr="00B42567">
        <w:t>32</w:t>
      </w:r>
    </w:p>
    <w:p w:rsidR="002C1D26" w:rsidRPr="00B42567" w:rsidRDefault="002C1D26" w:rsidP="002C1D2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90377">
        <w:tab/>
      </w:r>
      <w:r w:rsidRPr="00E90377">
        <w:tab/>
      </w:r>
      <w:r>
        <w:rPr>
          <w:lang w:val="en-US"/>
        </w:rPr>
        <w:t>C</w:t>
      </w:r>
      <w:r w:rsidRPr="00E90377">
        <w:t>.</w:t>
      </w:r>
      <w:r>
        <w:tab/>
        <w:t>Рамки поощрения прав человека на национальном уровне</w:t>
      </w:r>
      <w:r>
        <w:tab/>
      </w:r>
      <w:r>
        <w:tab/>
        <w:t>125−131</w:t>
      </w:r>
      <w:r w:rsidR="009202D4" w:rsidRPr="00B42567">
        <w:tab/>
      </w:r>
      <w:r w:rsidR="00B42567" w:rsidRPr="00B42567">
        <w:t>36</w:t>
      </w:r>
    </w:p>
    <w:p w:rsidR="002C1D26" w:rsidRPr="00B42567" w:rsidRDefault="002C1D26" w:rsidP="002C1D2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90377">
        <w:tab/>
      </w:r>
      <w:r w:rsidRPr="00E90377">
        <w:tab/>
      </w:r>
      <w:r>
        <w:rPr>
          <w:lang w:val="en-US"/>
        </w:rPr>
        <w:t>D</w:t>
      </w:r>
      <w:r w:rsidRPr="00E90377">
        <w:t>.</w:t>
      </w:r>
      <w:r>
        <w:tab/>
        <w:t>Процесс подготовки докладов</w:t>
      </w:r>
      <w:r>
        <w:tab/>
      </w:r>
      <w:r>
        <w:tab/>
        <w:t>132−1</w:t>
      </w:r>
      <w:r w:rsidR="009202D4" w:rsidRPr="00B42567">
        <w:t>3</w:t>
      </w:r>
      <w:r>
        <w:t>4</w:t>
      </w:r>
      <w:r w:rsidR="009202D4" w:rsidRPr="00B42567">
        <w:tab/>
      </w:r>
      <w:r w:rsidR="00B42567" w:rsidRPr="00B42567">
        <w:t>37</w:t>
      </w:r>
    </w:p>
    <w:p w:rsidR="002C1D26" w:rsidRPr="00B42567" w:rsidRDefault="002C1D26" w:rsidP="002C1D2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90377">
        <w:tab/>
      </w:r>
      <w:r w:rsidRPr="00E90377">
        <w:tab/>
      </w:r>
      <w:r>
        <w:rPr>
          <w:lang w:val="en-US"/>
        </w:rPr>
        <w:t>E</w:t>
      </w:r>
      <w:r w:rsidRPr="00E90377">
        <w:t>.</w:t>
      </w:r>
      <w:r>
        <w:tab/>
        <w:t>Другая информация, касающаяся прав человека</w:t>
      </w:r>
      <w:r>
        <w:tab/>
      </w:r>
      <w:r>
        <w:tab/>
        <w:t>135−144</w:t>
      </w:r>
      <w:r w:rsidR="009202D4" w:rsidRPr="00B42567">
        <w:tab/>
      </w:r>
      <w:r w:rsidR="00B42567" w:rsidRPr="00B42567">
        <w:t>38</w:t>
      </w:r>
    </w:p>
    <w:p w:rsidR="002C1D26" w:rsidRPr="00B42567" w:rsidRDefault="002C1D26" w:rsidP="002C1D2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90377">
        <w:tab/>
      </w:r>
      <w:r>
        <w:rPr>
          <w:lang w:val="en-US"/>
        </w:rPr>
        <w:t>III</w:t>
      </w:r>
      <w:r w:rsidRPr="00E90377">
        <w:t>.</w:t>
      </w:r>
      <w:r w:rsidRPr="00E90377">
        <w:tab/>
      </w:r>
      <w:r>
        <w:t xml:space="preserve">Информация, касающаяся равенства и </w:t>
      </w:r>
      <w:proofErr w:type="spellStart"/>
      <w:r>
        <w:t>недискриминации</w:t>
      </w:r>
      <w:proofErr w:type="spellEnd"/>
      <w:r>
        <w:tab/>
      </w:r>
      <w:r>
        <w:tab/>
        <w:t>145−173</w:t>
      </w:r>
      <w:r w:rsidR="009202D4" w:rsidRPr="00B42567">
        <w:tab/>
      </w:r>
      <w:r w:rsidR="00B42567" w:rsidRPr="00B42567">
        <w:t>40</w:t>
      </w:r>
    </w:p>
    <w:p w:rsidR="002C1D26" w:rsidRPr="00B42567" w:rsidRDefault="002C1D26" w:rsidP="002C1D2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90377">
        <w:tab/>
      </w:r>
      <w:r w:rsidRPr="00E90377">
        <w:tab/>
      </w:r>
      <w:r>
        <w:rPr>
          <w:lang w:val="en-US"/>
        </w:rPr>
        <w:t>A</w:t>
      </w:r>
      <w:r w:rsidRPr="00E90377">
        <w:t>.</w:t>
      </w:r>
      <w:r>
        <w:tab/>
      </w:r>
      <w:proofErr w:type="spellStart"/>
      <w:r>
        <w:t>Недискриминация</w:t>
      </w:r>
      <w:proofErr w:type="spellEnd"/>
      <w:r>
        <w:tab/>
      </w:r>
      <w:r>
        <w:tab/>
        <w:t>145−149</w:t>
      </w:r>
      <w:r w:rsidR="009202D4" w:rsidRPr="00B42567">
        <w:tab/>
      </w:r>
      <w:r w:rsidR="00B42567" w:rsidRPr="00B42567">
        <w:t>40</w:t>
      </w:r>
    </w:p>
    <w:p w:rsidR="002C1D26" w:rsidRPr="00B42567" w:rsidRDefault="002C1D26" w:rsidP="002C1D2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90377">
        <w:tab/>
      </w:r>
      <w:r w:rsidRPr="00E90377">
        <w:tab/>
      </w:r>
      <w:r>
        <w:rPr>
          <w:lang w:val="en-US"/>
        </w:rPr>
        <w:t>B</w:t>
      </w:r>
      <w:r w:rsidRPr="00E90377">
        <w:t>.</w:t>
      </w:r>
      <w:r>
        <w:tab/>
        <w:t>Борьба против расизма и ксенофобии</w:t>
      </w:r>
      <w:r>
        <w:tab/>
      </w:r>
      <w:r>
        <w:tab/>
        <w:t>150−157</w:t>
      </w:r>
      <w:r w:rsidR="009202D4" w:rsidRPr="00B42567">
        <w:tab/>
      </w:r>
      <w:r w:rsidR="00B42567" w:rsidRPr="00B42567">
        <w:t>41</w:t>
      </w:r>
    </w:p>
    <w:p w:rsidR="002C1D26" w:rsidRPr="00B42567" w:rsidRDefault="002C1D26" w:rsidP="002C1D2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90377">
        <w:tab/>
      </w:r>
      <w:r w:rsidRPr="00E90377">
        <w:tab/>
      </w:r>
      <w:r>
        <w:rPr>
          <w:lang w:val="en-US"/>
        </w:rPr>
        <w:t>C</w:t>
      </w:r>
      <w:r w:rsidRPr="00E90377">
        <w:t>.</w:t>
      </w:r>
      <w:r>
        <w:tab/>
        <w:t>Равенство между мужчинами и женщинами и отсутствие</w:t>
      </w:r>
      <w:r w:rsidR="00B42567" w:rsidRPr="00B42567">
        <w:t>44</w:t>
      </w:r>
      <w:r>
        <w:br/>
      </w:r>
      <w:r>
        <w:tab/>
      </w:r>
      <w:r>
        <w:tab/>
      </w:r>
      <w:r>
        <w:tab/>
        <w:t>дискриминации по мотивам сексуальной ориентации</w:t>
      </w:r>
      <w:r>
        <w:tab/>
      </w:r>
      <w:r>
        <w:tab/>
        <w:t>158−173</w:t>
      </w:r>
      <w:r w:rsidR="009202D4" w:rsidRPr="00B42567">
        <w:tab/>
      </w:r>
      <w:r w:rsidR="00B42567" w:rsidRPr="00B42567">
        <w:t>44</w:t>
      </w:r>
    </w:p>
    <w:p w:rsidR="005C710E" w:rsidRPr="009202D4" w:rsidRDefault="005C710E" w:rsidP="009202D4">
      <w:pPr>
        <w:tabs>
          <w:tab w:val="left" w:pos="540"/>
          <w:tab w:val="right" w:pos="850"/>
          <w:tab w:val="left" w:pos="1134"/>
          <w:tab w:val="left" w:pos="1559"/>
          <w:tab w:val="left" w:pos="1984"/>
          <w:tab w:val="left" w:leader="dot" w:pos="8820"/>
          <w:tab w:val="right" w:pos="8929"/>
          <w:tab w:val="right" w:pos="9638"/>
        </w:tabs>
        <w:suppressAutoHyphens/>
        <w:spacing w:after="120"/>
        <w:rPr>
          <w:lang w:val="en-US"/>
        </w:rPr>
      </w:pPr>
      <w:r>
        <w:tab/>
      </w:r>
      <w:r w:rsidR="00905A1D">
        <w:tab/>
      </w:r>
      <w:r>
        <w:t>Статистическое приложение</w:t>
      </w:r>
      <w:r>
        <w:tab/>
      </w:r>
      <w:r w:rsidR="009202D4">
        <w:rPr>
          <w:lang w:val="en-US"/>
        </w:rPr>
        <w:tab/>
      </w:r>
      <w:r w:rsidR="009202D4">
        <w:rPr>
          <w:lang w:val="en-US"/>
        </w:rPr>
        <w:tab/>
      </w:r>
      <w:r w:rsidR="00B42567">
        <w:rPr>
          <w:lang w:val="en-US"/>
        </w:rPr>
        <w:t>47</w:t>
      </w:r>
    </w:p>
    <w:p w:rsidR="002C1D26" w:rsidRPr="00461650" w:rsidRDefault="002C1D26" w:rsidP="00E54A6C">
      <w:pPr>
        <w:pStyle w:val="HChGR"/>
      </w:pPr>
      <w:r>
        <w:br w:type="page"/>
      </w:r>
      <w:r w:rsidR="00E54A6C">
        <w:tab/>
      </w:r>
      <w:r w:rsidRPr="00461650">
        <w:t>I.</w:t>
      </w:r>
      <w:r w:rsidRPr="00461650">
        <w:tab/>
        <w:t>Общие сведения об Испании</w:t>
      </w:r>
    </w:p>
    <w:p w:rsidR="002C1D26" w:rsidRDefault="00E54A6C" w:rsidP="00E54A6C">
      <w:pPr>
        <w:pStyle w:val="H1GR"/>
      </w:pPr>
      <w:r>
        <w:tab/>
      </w:r>
      <w:r w:rsidR="002C1D26" w:rsidRPr="00461650">
        <w:t>А.</w:t>
      </w:r>
      <w:r w:rsidR="002C1D26">
        <w:tab/>
      </w:r>
      <w:r w:rsidR="002C1D26" w:rsidRPr="00461650">
        <w:t xml:space="preserve">Основные </w:t>
      </w:r>
      <w:r w:rsidR="002C1D26">
        <w:t>демографические, экономические, социальные и культурные показатели</w:t>
      </w:r>
    </w:p>
    <w:p w:rsidR="002C1D26" w:rsidRDefault="00E54A6C" w:rsidP="00E54A6C">
      <w:pPr>
        <w:pStyle w:val="H23GR"/>
      </w:pPr>
      <w:r>
        <w:tab/>
      </w:r>
      <w:r w:rsidR="002C1D26">
        <w:t>1.</w:t>
      </w:r>
      <w:r w:rsidR="002C1D26">
        <w:tab/>
        <w:t>Демографические показатели</w:t>
      </w:r>
    </w:p>
    <w:p w:rsidR="002C1D26" w:rsidRDefault="002C1D26" w:rsidP="00E54A6C">
      <w:pPr>
        <w:pStyle w:val="SingleTxtGR"/>
      </w:pPr>
      <w:r w:rsidRPr="00461650">
        <w:t>1.</w:t>
      </w:r>
      <w:r w:rsidRPr="00461650">
        <w:tab/>
      </w:r>
      <w:proofErr w:type="spellStart"/>
      <w:r>
        <w:t>Бо</w:t>
      </w:r>
      <w:r w:rsidR="00E54A6C">
        <w:rPr>
          <w:rFonts w:ascii="Tahoma" w:hAnsi="Tahoma" w:cs="Tahoma"/>
        </w:rPr>
        <w:t></w:t>
      </w:r>
      <w:r>
        <w:t>льшая</w:t>
      </w:r>
      <w:proofErr w:type="spellEnd"/>
      <w:r>
        <w:t xml:space="preserve"> часть территории Испании вместе с Португалией и Андоррой географически расположена на Иберийском пол</w:t>
      </w:r>
      <w:r>
        <w:t>у</w:t>
      </w:r>
      <w:r>
        <w:t>острове, образующем юго-западную оконечность Европы. Кроме того, в нее входят такие островные те</w:t>
      </w:r>
      <w:r>
        <w:t>р</w:t>
      </w:r>
      <w:r>
        <w:t xml:space="preserve">ритории, как </w:t>
      </w:r>
      <w:proofErr w:type="spellStart"/>
      <w:r>
        <w:t>Канарский</w:t>
      </w:r>
      <w:proofErr w:type="spellEnd"/>
      <w:r>
        <w:t xml:space="preserve"> и </w:t>
      </w:r>
      <w:proofErr w:type="spellStart"/>
      <w:r>
        <w:t>Балеарский</w:t>
      </w:r>
      <w:proofErr w:type="spellEnd"/>
      <w:r>
        <w:t xml:space="preserve"> архипелаги, другие менее крупные ос</w:t>
      </w:r>
      <w:r>
        <w:t>т</w:t>
      </w:r>
      <w:r>
        <w:t xml:space="preserve">рова и города </w:t>
      </w:r>
      <w:proofErr w:type="spellStart"/>
      <w:r>
        <w:t>Сеута</w:t>
      </w:r>
      <w:proofErr w:type="spellEnd"/>
      <w:r>
        <w:t xml:space="preserve"> и </w:t>
      </w:r>
      <w:proofErr w:type="spellStart"/>
      <w:r>
        <w:t>Мелилья</w:t>
      </w:r>
      <w:proofErr w:type="spellEnd"/>
      <w:r>
        <w:t>, расположенные в северной части африка</w:t>
      </w:r>
      <w:r>
        <w:t>н</w:t>
      </w:r>
      <w:r>
        <w:t xml:space="preserve">ского континента. Поскольку общая площадь Испании составляет 506 030 </w:t>
      </w:r>
      <w:r w:rsidR="00EE7B58">
        <w:t>км</w:t>
      </w:r>
      <w:r w:rsidR="00EE7B58" w:rsidRPr="00E54A6C">
        <w:rPr>
          <w:vertAlign w:val="superscript"/>
        </w:rPr>
        <w:t>2</w:t>
      </w:r>
      <w:r>
        <w:t>, она входит в число 50 самых больших стран мира. Помимо островных территорий площадью в 493</w:t>
      </w:r>
      <w:r w:rsidR="00EE7B58">
        <w:t> </w:t>
      </w:r>
      <w:r>
        <w:t>514 км</w:t>
      </w:r>
      <w:r w:rsidR="00E54A6C" w:rsidRPr="00E54A6C">
        <w:rPr>
          <w:vertAlign w:val="superscript"/>
        </w:rPr>
        <w:t>2</w:t>
      </w:r>
      <w:r>
        <w:t xml:space="preserve">, площадь </w:t>
      </w:r>
      <w:proofErr w:type="spellStart"/>
      <w:r>
        <w:t>Балеарского</w:t>
      </w:r>
      <w:proofErr w:type="spellEnd"/>
      <w:r>
        <w:t xml:space="preserve"> архипелага насчитыв</w:t>
      </w:r>
      <w:r>
        <w:t>а</w:t>
      </w:r>
      <w:r>
        <w:t>ет 4</w:t>
      </w:r>
      <w:r w:rsidR="00EE7B58">
        <w:t> </w:t>
      </w:r>
      <w:r>
        <w:t>992</w:t>
      </w:r>
      <w:r w:rsidR="00EE7B58">
        <w:t> км</w:t>
      </w:r>
      <w:r w:rsidR="00EE7B58" w:rsidRPr="00E54A6C">
        <w:rPr>
          <w:vertAlign w:val="superscript"/>
        </w:rPr>
        <w:t>2</w:t>
      </w:r>
      <w:r>
        <w:t xml:space="preserve">, </w:t>
      </w:r>
      <w:proofErr w:type="spellStart"/>
      <w:r>
        <w:t>Канарского</w:t>
      </w:r>
      <w:proofErr w:type="spellEnd"/>
      <w:r>
        <w:t xml:space="preserve"> архипелага − 7 492 </w:t>
      </w:r>
      <w:r w:rsidR="00EE7B58">
        <w:t>км</w:t>
      </w:r>
      <w:r w:rsidR="00EE7B58" w:rsidRPr="00E54A6C">
        <w:rPr>
          <w:vertAlign w:val="superscript"/>
        </w:rPr>
        <w:t>2</w:t>
      </w:r>
      <w:r w:rsidR="00EE7B58">
        <w:rPr>
          <w:vertAlign w:val="superscript"/>
        </w:rPr>
        <w:t xml:space="preserve"> </w:t>
      </w:r>
      <w:r>
        <w:t>и г</w:t>
      </w:r>
      <w:r>
        <w:t>о</w:t>
      </w:r>
      <w:r>
        <w:t xml:space="preserve">родов </w:t>
      </w:r>
      <w:proofErr w:type="spellStart"/>
      <w:r>
        <w:t>Сеута</w:t>
      </w:r>
      <w:proofErr w:type="spellEnd"/>
      <w:r>
        <w:t xml:space="preserve"> и </w:t>
      </w:r>
      <w:proofErr w:type="spellStart"/>
      <w:r>
        <w:t>Мелилья</w:t>
      </w:r>
      <w:proofErr w:type="spellEnd"/>
      <w:r>
        <w:t xml:space="preserve"> − 32</w:t>
      </w:r>
      <w:r w:rsidR="00EE7B58">
        <w:t> км</w:t>
      </w:r>
      <w:r w:rsidR="00EE7B58" w:rsidRPr="00E54A6C">
        <w:rPr>
          <w:vertAlign w:val="superscript"/>
        </w:rPr>
        <w:t>2</w:t>
      </w:r>
      <w:r>
        <w:t>.</w:t>
      </w:r>
    </w:p>
    <w:p w:rsidR="002C1D26" w:rsidRDefault="002C1D26" w:rsidP="00EE7B58">
      <w:pPr>
        <w:pStyle w:val="SingleTxtGR"/>
      </w:pPr>
      <w:r>
        <w:t>2.</w:t>
      </w:r>
      <w:r>
        <w:tab/>
        <w:t>В последние годы население Испании неожиданно начало вновь увелич</w:t>
      </w:r>
      <w:r>
        <w:t>и</w:t>
      </w:r>
      <w:r w:rsidR="00EE7B58">
        <w:t>ва</w:t>
      </w:r>
      <w:r>
        <w:t>т</w:t>
      </w:r>
      <w:r w:rsidR="00EE7B58">
        <w:t>ь</w:t>
      </w:r>
      <w:r>
        <w:t>ся. В начале 1990-х годов демографы и эксперты утверждали, что вследс</w:t>
      </w:r>
      <w:r>
        <w:t>т</w:t>
      </w:r>
      <w:r>
        <w:t xml:space="preserve">вие тенденции к сокращению населения его </w:t>
      </w:r>
      <w:r w:rsidR="00EE7B58">
        <w:t>численность</w:t>
      </w:r>
      <w:r>
        <w:t xml:space="preserve"> в краткосрочной пе</w:t>
      </w:r>
      <w:r>
        <w:t>р</w:t>
      </w:r>
      <w:r>
        <w:t>спективе не превысит 40 млн. жителей. Вместе с тем интенсивный приток ин</w:t>
      </w:r>
      <w:r>
        <w:t>о</w:t>
      </w:r>
      <w:r>
        <w:t>странцев в нашу страну опроверг эти прогнозы, и население И</w:t>
      </w:r>
      <w:r>
        <w:t>с</w:t>
      </w:r>
      <w:r>
        <w:t xml:space="preserve">пании не только преодолело 40-миллионный барьер, но и продолжало интенсивно возрастать в первые годы </w:t>
      </w:r>
      <w:r>
        <w:rPr>
          <w:lang w:val="en-US"/>
        </w:rPr>
        <w:t>XXI</w:t>
      </w:r>
      <w:r>
        <w:t xml:space="preserve"> столетия. Согласно муниципальным спискам, общее колич</w:t>
      </w:r>
      <w:r>
        <w:t>е</w:t>
      </w:r>
      <w:r>
        <w:t>ство жителей Испании по состоянию на 1 января</w:t>
      </w:r>
      <w:r w:rsidR="009202D4" w:rsidRPr="009202D4">
        <w:t xml:space="preserve"> </w:t>
      </w:r>
      <w:r>
        <w:t>2009 года составило 46</w:t>
      </w:r>
      <w:r w:rsidR="00BB4FA7">
        <w:t> </w:t>
      </w:r>
      <w:r>
        <w:t>661</w:t>
      </w:r>
      <w:r w:rsidR="00BB4FA7">
        <w:t> </w:t>
      </w:r>
      <w:r>
        <w:t>950 человек, что означало рост на 504 128 человек по сравнению с 1 я</w:t>
      </w:r>
      <w:r>
        <w:t>н</w:t>
      </w:r>
      <w:r>
        <w:t>варя 2008 года. Из общего количества жителей Испании 41 063 259 человек я</w:t>
      </w:r>
      <w:r>
        <w:t>в</w:t>
      </w:r>
      <w:r>
        <w:t xml:space="preserve">ляются гражданами страны, тогда как 5 598 691 человек − иностранцы, </w:t>
      </w:r>
      <w:r w:rsidR="00EE7B58">
        <w:t>кот</w:t>
      </w:r>
      <w:r w:rsidR="00EE7B58">
        <w:t>о</w:t>
      </w:r>
      <w:r w:rsidR="00EE7B58">
        <w:t>рыми являются</w:t>
      </w:r>
      <w:r>
        <w:t xml:space="preserve"> 12% всех зар</w:t>
      </w:r>
      <w:r>
        <w:t>е</w:t>
      </w:r>
      <w:r>
        <w:t>гистрированных лиц.</w:t>
      </w:r>
    </w:p>
    <w:p w:rsidR="002C1D26" w:rsidRDefault="002C1D26" w:rsidP="00BB4FA7">
      <w:pPr>
        <w:pStyle w:val="SingleTxtGR"/>
      </w:pPr>
      <w:r>
        <w:t>3.</w:t>
      </w:r>
      <w:r>
        <w:tab/>
        <w:t>Распределение населения по полу и возрасту является следующим. С</w:t>
      </w:r>
      <w:r>
        <w:t>о</w:t>
      </w:r>
      <w:r>
        <w:t>гласно данным по состоянию на 1 января 2009 года, 49,5% всех занесенных в списки жителей являются лицами мужского пола и 50,5% − женского. Среди испанцев доля мужчин с</w:t>
      </w:r>
      <w:r>
        <w:t>о</w:t>
      </w:r>
      <w:r>
        <w:t>ставляет 49,0%, а женщин − 51,0%. В то же время среди иностранцев на мужчин приходится 53,1%, а на женщин − 46,9%. По св</w:t>
      </w:r>
      <w:r>
        <w:t>о</w:t>
      </w:r>
      <w:r>
        <w:t>ему возрасту 15,5% населения моложе 16 лет, 43,3% − в возрасте 16−44 года</w:t>
      </w:r>
      <w:r w:rsidR="00BB4FA7">
        <w:t xml:space="preserve"> и</w:t>
      </w:r>
      <w:r>
        <w:t xml:space="preserve"> 41,2% − </w:t>
      </w:r>
      <w:r w:rsidR="00BB4FA7">
        <w:t xml:space="preserve">в возрасте </w:t>
      </w:r>
      <w:r>
        <w:t>45 лет и старше. Среди испанского населения 15,5% зарег</w:t>
      </w:r>
      <w:r>
        <w:t>и</w:t>
      </w:r>
      <w:r>
        <w:t>стрированных лиц моложе 16 лет, 40,6% о</w:t>
      </w:r>
      <w:r>
        <w:t>т</w:t>
      </w:r>
      <w:r>
        <w:t>носятся к возрастной группе 16−44</w:t>
      </w:r>
      <w:r w:rsidR="00C82B43">
        <w:t> </w:t>
      </w:r>
      <w:r>
        <w:t>года и 43,9% находятся в возрасте 45 лет или старше. Что касается ин</w:t>
      </w:r>
      <w:r>
        <w:t>о</w:t>
      </w:r>
      <w:r>
        <w:t xml:space="preserve">странцев, то 15,2% </w:t>
      </w:r>
      <w:r w:rsidR="00BB4FA7">
        <w:t>из них − это лица в возрасте до 16 лет</w:t>
      </w:r>
      <w:r>
        <w:t xml:space="preserve">, 63,2% </w:t>
      </w:r>
      <w:r w:rsidR="00BB4FA7">
        <w:t>− лица в во</w:t>
      </w:r>
      <w:r w:rsidR="00BB4FA7">
        <w:t>з</w:t>
      </w:r>
      <w:r w:rsidR="00BB4FA7">
        <w:t>расте от 16 до 44 лет и</w:t>
      </w:r>
      <w:r>
        <w:t xml:space="preserve"> 21,6% </w:t>
      </w:r>
      <w:r w:rsidR="00BB4FA7">
        <w:t>− лица в во</w:t>
      </w:r>
      <w:r w:rsidR="00BB4FA7">
        <w:t>з</w:t>
      </w:r>
      <w:r w:rsidR="00BB4FA7">
        <w:t>расте 45 лет и старше</w:t>
      </w:r>
      <w:r>
        <w:t>.</w:t>
      </w:r>
    </w:p>
    <w:p w:rsidR="002C1D26" w:rsidRDefault="002C1D26" w:rsidP="00C82B43">
      <w:pPr>
        <w:pStyle w:val="SingleTxtGR"/>
      </w:pPr>
      <w:r>
        <w:t>4.</w:t>
      </w:r>
      <w:r>
        <w:tab/>
        <w:t xml:space="preserve">Численность проживающих в Испании иностранцев </w:t>
      </w:r>
      <w:r w:rsidR="00C82B43">
        <w:t>из</w:t>
      </w:r>
      <w:r>
        <w:t xml:space="preserve"> </w:t>
      </w:r>
      <w:r w:rsidR="009202D4">
        <w:t xml:space="preserve">числа </w:t>
      </w:r>
      <w:r>
        <w:t>выхо</w:t>
      </w:r>
      <w:r>
        <w:t>д</w:t>
      </w:r>
      <w:r>
        <w:t>цев из 27</w:t>
      </w:r>
      <w:r w:rsidR="00C82B43">
        <w:t> </w:t>
      </w:r>
      <w:r>
        <w:t>стран ЕС соста</w:t>
      </w:r>
      <w:r>
        <w:t>в</w:t>
      </w:r>
      <w:r>
        <w:t>ляет 2 266 808 человек. Среди них больше всего румынских граждан (796 576 человек), за которыми следуют граждане Соединенного Кор</w:t>
      </w:r>
      <w:r>
        <w:t>о</w:t>
      </w:r>
      <w:r>
        <w:t>левства (374 600 человек) и граждане Германии (199 584 челов</w:t>
      </w:r>
      <w:r>
        <w:t>е</w:t>
      </w:r>
      <w:r>
        <w:t xml:space="preserve">ка). Среди групп иностранцев, не являющихся выходцами из стран </w:t>
      </w:r>
      <w:r w:rsidR="00C82B43">
        <w:t>С</w:t>
      </w:r>
      <w:r>
        <w:t>оо</w:t>
      </w:r>
      <w:r>
        <w:t>б</w:t>
      </w:r>
      <w:r>
        <w:t>щества, наиболее многочисленными являются граждане Марокко (710 401 человек), а затем − Э</w:t>
      </w:r>
      <w:r>
        <w:t>к</w:t>
      </w:r>
      <w:r>
        <w:t>вадора (413 715 человек) и Колумбии (292 971 чел</w:t>
      </w:r>
      <w:r>
        <w:t>о</w:t>
      </w:r>
      <w:r>
        <w:t>век).</w:t>
      </w:r>
    </w:p>
    <w:p w:rsidR="002C1D26" w:rsidRDefault="002C1D26" w:rsidP="00C82B43">
      <w:pPr>
        <w:pStyle w:val="SingleTxtGR"/>
      </w:pPr>
      <w:r>
        <w:t>5.</w:t>
      </w:r>
      <w:r>
        <w:tab/>
        <w:t>По сравнению с данными на 1 января 2008 года каких-либо значител</w:t>
      </w:r>
      <w:r>
        <w:t>ь</w:t>
      </w:r>
      <w:r>
        <w:t>ных изменений в количественном соотношении большинства национальных групп не отмечалось. Увеличилось число граждан Марокко и Румынии и уменьш</w:t>
      </w:r>
      <w:r>
        <w:t>и</w:t>
      </w:r>
      <w:r>
        <w:t>лось количество граждан Эквадора, Бол</w:t>
      </w:r>
      <w:r>
        <w:t>и</w:t>
      </w:r>
      <w:r>
        <w:t xml:space="preserve">вии и Аргентины. </w:t>
      </w:r>
    </w:p>
    <w:p w:rsidR="00263351" w:rsidRDefault="002C1D26" w:rsidP="00263351">
      <w:pPr>
        <w:pStyle w:val="SingleTxtGR"/>
      </w:pPr>
      <w:r>
        <w:t>6.</w:t>
      </w:r>
      <w:r>
        <w:tab/>
        <w:t xml:space="preserve">В 2008 году </w:t>
      </w:r>
      <w:r w:rsidR="00C82B43">
        <w:t>наибольший рост численности наблюдался среди</w:t>
      </w:r>
      <w:r>
        <w:t xml:space="preserve"> румы</w:t>
      </w:r>
      <w:r>
        <w:t>н</w:t>
      </w:r>
      <w:r>
        <w:t>ских граждан</w:t>
      </w:r>
      <w:r w:rsidR="00C82B43">
        <w:t>: их число выросло</w:t>
      </w:r>
      <w:r>
        <w:t xml:space="preserve"> на 64 770 человек. Заметно </w:t>
      </w:r>
      <w:r w:rsidR="006A7ECC">
        <w:t>выросло</w:t>
      </w:r>
      <w:r>
        <w:t xml:space="preserve"> число граждан Марокко (на 57 706 человек), Соединенн</w:t>
      </w:r>
      <w:r>
        <w:t>о</w:t>
      </w:r>
      <w:r>
        <w:t>го Королевства (на 21 643 человека) и Китая (на 19 511 человек). Наиболее значительный сравнительный рост чи</w:t>
      </w:r>
      <w:r>
        <w:t>с</w:t>
      </w:r>
      <w:r>
        <w:t xml:space="preserve">ленности </w:t>
      </w:r>
      <w:r w:rsidR="006A7ECC">
        <w:t xml:space="preserve">в </w:t>
      </w:r>
      <w:r>
        <w:t>групп</w:t>
      </w:r>
      <w:r w:rsidR="006A7ECC">
        <w:t>ах</w:t>
      </w:r>
      <w:r>
        <w:t xml:space="preserve"> зарегистрированных иностранцев отмеча</w:t>
      </w:r>
      <w:r>
        <w:t>л</w:t>
      </w:r>
      <w:r>
        <w:t>ся среди граждан Парагвая (19,4%), Китая (15,5%) и Перу (12,5%). По группам стран наиболее многочисленными являются граждане 27 стран ЕС, на кот</w:t>
      </w:r>
      <w:r>
        <w:t>о</w:t>
      </w:r>
      <w:r>
        <w:t>рых приходится 40,5% всех иностранцев в стране. За ними следуют граждане южноамерика</w:t>
      </w:r>
      <w:r>
        <w:t>н</w:t>
      </w:r>
      <w:r>
        <w:t>ски</w:t>
      </w:r>
      <w:r w:rsidR="006A7ECC">
        <w:t>х</w:t>
      </w:r>
      <w:r>
        <w:t xml:space="preserve"> стран, доля которых среди всех иностранцев составляет 28,1%.</w:t>
      </w:r>
      <w:r w:rsidR="009202D4">
        <w:t xml:space="preserve"> </w:t>
      </w:r>
      <w:r w:rsidR="00263351">
        <w:t>Что кас</w:t>
      </w:r>
      <w:r w:rsidR="00263351">
        <w:t>а</w:t>
      </w:r>
      <w:r w:rsidR="00263351">
        <w:t>ется распределения лиц в группах иностранцев по признаку пола, то среди в</w:t>
      </w:r>
      <w:r w:rsidR="00263351">
        <w:t>ы</w:t>
      </w:r>
      <w:r w:rsidR="00263351">
        <w:t>ходцев из стран Латинской Америки доля женщин выше</w:t>
      </w:r>
      <w:r w:rsidR="00263351" w:rsidRPr="00996872">
        <w:t>, тогда как</w:t>
      </w:r>
      <w:r w:rsidR="00263351">
        <w:t xml:space="preserve"> в больши</w:t>
      </w:r>
      <w:r w:rsidR="00263351">
        <w:t>н</w:t>
      </w:r>
      <w:r w:rsidR="00263351">
        <w:t>стве групп граждан африканских и азиатских стран больше мужчин.</w:t>
      </w:r>
    </w:p>
    <w:p w:rsidR="00263351" w:rsidRDefault="00263351" w:rsidP="00263351">
      <w:pPr>
        <w:pStyle w:val="H23GR"/>
      </w:pPr>
      <w:r w:rsidRPr="00996872">
        <w:tab/>
      </w:r>
      <w:r>
        <w:t>2.</w:t>
      </w:r>
      <w:r>
        <w:tab/>
        <w:t>Экономические показатели</w:t>
      </w:r>
    </w:p>
    <w:p w:rsidR="00263351" w:rsidRDefault="00263351" w:rsidP="00263351">
      <w:pPr>
        <w:pStyle w:val="SingleTxtGR"/>
      </w:pPr>
      <w:r>
        <w:t>7.</w:t>
      </w:r>
      <w:r>
        <w:tab/>
        <w:t>В последние десятилетия испанская экономика переживала беспрец</w:t>
      </w:r>
      <w:r>
        <w:t>е</w:t>
      </w:r>
      <w:r>
        <w:t>дентные преобразования, затронувшие не только производственную структуру экономики, но и роль экономической политики. Испания перешла от эконом</w:t>
      </w:r>
      <w:r>
        <w:t>и</w:t>
      </w:r>
      <w:r>
        <w:t>ческой системы, которая была унаследована от периода строжайшей а</w:t>
      </w:r>
      <w:r>
        <w:t>в</w:t>
      </w:r>
      <w:r>
        <w:t xml:space="preserve">таркии, продолжавшегося до 1970-х годов и характеризовавшегося высокой степенью </w:t>
      </w:r>
      <w:proofErr w:type="spellStart"/>
      <w:r>
        <w:t>интервенционизма</w:t>
      </w:r>
      <w:proofErr w:type="spellEnd"/>
      <w:r>
        <w:t xml:space="preserve"> и слабой интеграц</w:t>
      </w:r>
      <w:r>
        <w:t>и</w:t>
      </w:r>
      <w:r>
        <w:t>ей с окружающим миром, к вхождению в Экономический и валютный союз, представляющий собой самую прогресси</w:t>
      </w:r>
      <w:r>
        <w:t>в</w:t>
      </w:r>
      <w:r>
        <w:t>ную из известных нам сегодня ступеней экономической инт</w:t>
      </w:r>
      <w:r>
        <w:t>е</w:t>
      </w:r>
      <w:r>
        <w:t>грации.</w:t>
      </w:r>
    </w:p>
    <w:p w:rsidR="00263351" w:rsidRDefault="00263351" w:rsidP="00263351">
      <w:pPr>
        <w:pStyle w:val="SingleTxtGR"/>
      </w:pPr>
      <w:r>
        <w:t>8.</w:t>
      </w:r>
      <w:r>
        <w:tab/>
        <w:t>Вступление в 1986 году в Европейское экономическое с</w:t>
      </w:r>
      <w:r>
        <w:t>о</w:t>
      </w:r>
      <w:r>
        <w:t>общество (ЕЭС) являлось стимулом к открытости по отношению к внешнему миру и к либер</w:t>
      </w:r>
      <w:r>
        <w:t>а</w:t>
      </w:r>
      <w:r>
        <w:t>лизации в рамках стремления обеспечить более эффективные рынки товаров, услуг и факторов производства. Кроме того, это событие позволило запустить важный процесс реформирования экономической системы, цель которого з</w:t>
      </w:r>
      <w:r>
        <w:t>а</w:t>
      </w:r>
      <w:r>
        <w:t>ключалась в модернизации рынков путем совершенствования их функционир</w:t>
      </w:r>
      <w:r>
        <w:t>о</w:t>
      </w:r>
      <w:r>
        <w:t>вания и содействия их интеграции сначала в европейские, а затем и в мировые сети. Вследствие этого утратил вес в экономике</w:t>
      </w:r>
      <w:r w:rsidRPr="00751AA2">
        <w:t xml:space="preserve"> </w:t>
      </w:r>
      <w:r>
        <w:t>сельскох</w:t>
      </w:r>
      <w:r>
        <w:t>о</w:t>
      </w:r>
      <w:r>
        <w:t>зяйственный сектор, о чем свидетельствовал заме</w:t>
      </w:r>
      <w:r>
        <w:t>т</w:t>
      </w:r>
      <w:r>
        <w:t>ный спад его вклада как в объем производства, так и в обеспечение занятости по стране. Доля промышленного сектора также с</w:t>
      </w:r>
      <w:r>
        <w:t>о</w:t>
      </w:r>
      <w:r>
        <w:t>кратилась в пользу ощутимого расширения сферы услуг, на которую в насто</w:t>
      </w:r>
      <w:r>
        <w:t>я</w:t>
      </w:r>
      <w:r>
        <w:t>щее время приходится примерно 66,7% внутре</w:t>
      </w:r>
      <w:r>
        <w:t>н</w:t>
      </w:r>
      <w:r>
        <w:t>него валового продукта (ВВП) Испании. Помимо этого, поистине разительные преобразования претерпела ф</w:t>
      </w:r>
      <w:r>
        <w:t>и</w:t>
      </w:r>
      <w:r>
        <w:t>нансовая система. Об этом свидетельствует то, что крупные испанские банки демонстрируют значительную дин</w:t>
      </w:r>
      <w:r>
        <w:t>а</w:t>
      </w:r>
      <w:r>
        <w:t>мику на международных рынках, расширяя сво</w:t>
      </w:r>
      <w:r w:rsidR="009202D4">
        <w:t>е</w:t>
      </w:r>
      <w:r>
        <w:t xml:space="preserve"> присутствие в других странах, в то время как показатели их эффективн</w:t>
      </w:r>
      <w:r>
        <w:t>о</w:t>
      </w:r>
      <w:r>
        <w:t>сти позволяют им занимать весьма конкурентоспособные позиции по сравн</w:t>
      </w:r>
      <w:r>
        <w:t>е</w:t>
      </w:r>
      <w:r>
        <w:t>нию с другими операторами этого се</w:t>
      </w:r>
      <w:r>
        <w:t>к</w:t>
      </w:r>
      <w:r>
        <w:t>тора.</w:t>
      </w:r>
    </w:p>
    <w:p w:rsidR="00263351" w:rsidRDefault="00263351" w:rsidP="00263351">
      <w:pPr>
        <w:pStyle w:val="SingleTxtGR"/>
      </w:pPr>
      <w:r>
        <w:t>9.</w:t>
      </w:r>
      <w:r>
        <w:tab/>
        <w:t>Начало этим преобразованиям, помимо режима открытости, предусмо</w:t>
      </w:r>
      <w:r>
        <w:t>т</w:t>
      </w:r>
      <w:r>
        <w:t>ренного Планом стабилизации в 1959 году, было положено подпис</w:t>
      </w:r>
      <w:r>
        <w:t>а</w:t>
      </w:r>
      <w:r>
        <w:t>нием в 19</w:t>
      </w:r>
      <w:r w:rsidR="009202D4">
        <w:t>7</w:t>
      </w:r>
      <w:r>
        <w:t xml:space="preserve">7 году Пактов </w:t>
      </w:r>
      <w:proofErr w:type="spellStart"/>
      <w:r>
        <w:t>Монклоа</w:t>
      </w:r>
      <w:proofErr w:type="spellEnd"/>
      <w:r>
        <w:t xml:space="preserve">, заключенных между правительством </w:t>
      </w:r>
      <w:proofErr w:type="spellStart"/>
      <w:r>
        <w:t>Адольфо</w:t>
      </w:r>
      <w:proofErr w:type="spellEnd"/>
      <w:r>
        <w:t xml:space="preserve"> </w:t>
      </w:r>
      <w:proofErr w:type="spellStart"/>
      <w:r>
        <w:t>Су</w:t>
      </w:r>
      <w:r>
        <w:t>а</w:t>
      </w:r>
      <w:r>
        <w:t>реса</w:t>
      </w:r>
      <w:proofErr w:type="spellEnd"/>
      <w:r>
        <w:t xml:space="preserve"> и социальными партнерами в рамках комплексной стратегии по содейс</w:t>
      </w:r>
      <w:r>
        <w:t>т</w:t>
      </w:r>
      <w:r>
        <w:t>вию модернизации испанской экономики и выходу из нефтяного кризиса. Вм</w:t>
      </w:r>
      <w:r>
        <w:t>е</w:t>
      </w:r>
      <w:r>
        <w:t>сте с тем воздействие на экономику западных стран новых факторов в виде п</w:t>
      </w:r>
      <w:r>
        <w:t>о</w:t>
      </w:r>
      <w:r>
        <w:t>вышения цен на сырую нефть, приводившее к замедлению роста и выс</w:t>
      </w:r>
      <w:r>
        <w:t>о</w:t>
      </w:r>
      <w:r>
        <w:t>ким уровням инфляции, в значительной степени ограничивало потенциал новых р</w:t>
      </w:r>
      <w:r>
        <w:t>е</w:t>
      </w:r>
      <w:r>
        <w:t>форм, призванных способствовать росту испанской экономики. В п</w:t>
      </w:r>
      <w:r>
        <w:t>е</w:t>
      </w:r>
      <w:r>
        <w:t>риод 1986−1989 годов темпы роста составляли примерно 5% (4,7% в среднегодовом исчислении и около 20% роста за весь четырехлетний период), что объяснялось весьма динамичным ростом внутреннего спроса как в о</w:t>
      </w:r>
      <w:r>
        <w:t>б</w:t>
      </w:r>
      <w:r>
        <w:t>ласти инвестиций, так и в области потребления, способствовавшим значительному увеличению зан</w:t>
      </w:r>
      <w:r>
        <w:t>я</w:t>
      </w:r>
      <w:r>
        <w:t>тости и укреплению государственного бюджета. Однако в результате активиз</w:t>
      </w:r>
      <w:r>
        <w:t>а</w:t>
      </w:r>
      <w:r>
        <w:t>ции внутреннего спроса возникла тенденция к увеличению внешнего торг</w:t>
      </w:r>
      <w:r>
        <w:t>о</w:t>
      </w:r>
      <w:r>
        <w:t>вого дисбаланса и появились признаки инфляционного напряж</w:t>
      </w:r>
      <w:r>
        <w:t>е</w:t>
      </w:r>
      <w:r>
        <w:t xml:space="preserve">ния. </w:t>
      </w:r>
    </w:p>
    <w:p w:rsidR="00263351" w:rsidRDefault="00263351" w:rsidP="00263351">
      <w:pPr>
        <w:pStyle w:val="SingleTxtGR"/>
      </w:pPr>
      <w:r>
        <w:t>10.</w:t>
      </w:r>
      <w:r>
        <w:tab/>
        <w:t>В 1993 году испанская экономика погруз</w:t>
      </w:r>
      <w:r>
        <w:t>и</w:t>
      </w:r>
      <w:r>
        <w:t>лась в глубокий кризис, по-видимому, замедливший процесс конвергенции, целью которого являлось до</w:t>
      </w:r>
      <w:r>
        <w:t>с</w:t>
      </w:r>
      <w:r>
        <w:t>тижение уровней дохода участников Сообщества. В результате значительно в</w:t>
      </w:r>
      <w:r>
        <w:t>ы</w:t>
      </w:r>
      <w:r>
        <w:t>рос уровень безработицы, достигший примерно 25% общей численности эк</w:t>
      </w:r>
      <w:r>
        <w:t>о</w:t>
      </w:r>
      <w:r>
        <w:t>номически активного населения, и о</w:t>
      </w:r>
      <w:r>
        <w:t>д</w:t>
      </w:r>
      <w:r>
        <w:t>новременно существенно ускорился рост инфляции и дисбаланса в государственном бюджете. 1 января 1999 года был, наконец, создан Европейский валютный союз в составе 11 стран-членов. Вне всякого сомнения, самым ближайшим следствием создания общей валюты ст</w:t>
      </w:r>
      <w:r>
        <w:t>а</w:t>
      </w:r>
      <w:r>
        <w:t>ла новая концепция валютной пол</w:t>
      </w:r>
      <w:r>
        <w:t>и</w:t>
      </w:r>
      <w:r>
        <w:t>тики, которая необратимо вошла в сферу компетенции Европейского центрального банка (</w:t>
      </w:r>
      <w:proofErr w:type="spellStart"/>
      <w:r>
        <w:t>ЕЦБ</w:t>
      </w:r>
      <w:proofErr w:type="spellEnd"/>
      <w:r>
        <w:t>), в результате чего Банк Испании прямо утратил автономию в области разработки стратегии валютной полит</w:t>
      </w:r>
      <w:r>
        <w:t>и</w:t>
      </w:r>
      <w:r>
        <w:t>ки.</w:t>
      </w:r>
    </w:p>
    <w:p w:rsidR="00263351" w:rsidRDefault="00263351" w:rsidP="00263351">
      <w:pPr>
        <w:pStyle w:val="SingleTxtGR"/>
      </w:pPr>
      <w:r>
        <w:t>11.</w:t>
      </w:r>
      <w:r>
        <w:tab/>
        <w:t>Вхождение Испании в зону евро в числе стран "первой волны" создало климат доверия, который усиливался также другими, в определенной степени экзогенными, но, безусловно, позитивными факторами, позволившими укр</w:t>
      </w:r>
      <w:r>
        <w:t>е</w:t>
      </w:r>
      <w:r>
        <w:t>пить динамичное развитие экономики и увеличить продолжительность фазы подъема в циклическом развитии, характерного для испанской экономики до с</w:t>
      </w:r>
      <w:r>
        <w:t>е</w:t>
      </w:r>
      <w:r>
        <w:t>годняшнего дня. Закрепление благоприятного для Испании характера преобр</w:t>
      </w:r>
      <w:r>
        <w:t>а</w:t>
      </w:r>
      <w:r>
        <w:t>зований, связанных со вступлением в зону евро (при которых явно пов</w:t>
      </w:r>
      <w:r>
        <w:t>ы</w:t>
      </w:r>
      <w:r>
        <w:t>шалась конкурентоспособность испанских продуктов и, как следствие, ст</w:t>
      </w:r>
      <w:r>
        <w:t>и</w:t>
      </w:r>
      <w:r>
        <w:t>мулировался экспорт), наряду с заметным снижением процентных ставок в результате пр</w:t>
      </w:r>
      <w:r>
        <w:t>о</w:t>
      </w:r>
      <w:r>
        <w:t>цесса конвергенции и приверженности к строгой бюджетной дисциплине, ст</w:t>
      </w:r>
      <w:r>
        <w:t>и</w:t>
      </w:r>
      <w:r>
        <w:t xml:space="preserve">мулировало экономический рост во второй половине 1990-х годов и в начале первого десятилетия </w:t>
      </w:r>
      <w:r>
        <w:rPr>
          <w:lang w:val="en-US"/>
        </w:rPr>
        <w:t>XXI</w:t>
      </w:r>
      <w:r>
        <w:t xml:space="preserve"> века, что позволило существенно продвинуться по пути конвергенции, целью которой является достижение уровня жизни наших партнеров по Сообщ</w:t>
      </w:r>
      <w:r>
        <w:t>е</w:t>
      </w:r>
      <w:r>
        <w:t>ству.</w:t>
      </w:r>
    </w:p>
    <w:p w:rsidR="00263351" w:rsidRDefault="00263351" w:rsidP="00263351">
      <w:pPr>
        <w:pStyle w:val="SingleTxtGR"/>
      </w:pPr>
      <w:r>
        <w:t>12.</w:t>
      </w:r>
      <w:r>
        <w:tab/>
        <w:t>Национальная программа реформ, утвержденная Европейской к</w:t>
      </w:r>
      <w:r>
        <w:t>о</w:t>
      </w:r>
      <w:r>
        <w:t>миссией в октябре 2005 года, стала фундаментальным ориентиром для экономической политики правительства в среднесрочной перспективе, в которой устанавлив</w:t>
      </w:r>
      <w:r>
        <w:t>а</w:t>
      </w:r>
      <w:r>
        <w:t>лась стратегическая цель достиж</w:t>
      </w:r>
      <w:r>
        <w:t>е</w:t>
      </w:r>
      <w:r>
        <w:t>ния</w:t>
      </w:r>
      <w:r w:rsidRPr="00DD2533">
        <w:t xml:space="preserve"> </w:t>
      </w:r>
      <w:r>
        <w:t xml:space="preserve">в 2010 году полной конвергенции по уровню дохода со странами ЕС. Согласно данным, опубликованным </w:t>
      </w:r>
      <w:proofErr w:type="spellStart"/>
      <w:r>
        <w:t>Еврост</w:t>
      </w:r>
      <w:r>
        <w:t>а</w:t>
      </w:r>
      <w:r>
        <w:t>том</w:t>
      </w:r>
      <w:proofErr w:type="spellEnd"/>
      <w:r>
        <w:t>, эта цель была достигнута уже в 2006 г</w:t>
      </w:r>
      <w:r>
        <w:t>о</w:t>
      </w:r>
      <w:r>
        <w:t>ду.</w:t>
      </w:r>
    </w:p>
    <w:p w:rsidR="00263351" w:rsidRDefault="00263351" w:rsidP="00263351">
      <w:pPr>
        <w:pStyle w:val="SingleTxtGR"/>
      </w:pPr>
      <w:r>
        <w:t>13.</w:t>
      </w:r>
      <w:r>
        <w:tab/>
        <w:t>Кроме того, значительное поступление бюджетных средств из структу</w:t>
      </w:r>
      <w:r>
        <w:t>р</w:t>
      </w:r>
      <w:r>
        <w:t>ных фондов Европейского союза и приток иммигрантов оказали поз</w:t>
      </w:r>
      <w:r>
        <w:t>и</w:t>
      </w:r>
      <w:r>
        <w:t>тивное воздействие на рост ВВП, создание новых рабочих мест и укрепление макр</w:t>
      </w:r>
      <w:r>
        <w:t>о</w:t>
      </w:r>
      <w:r>
        <w:t>экономики, в результате чего начал сокращаться государственный дефицит и снизился уровень инфляции. В этот период был начат также ряд р</w:t>
      </w:r>
      <w:r>
        <w:t>е</w:t>
      </w:r>
      <w:r>
        <w:t>форм на рынках труда, товаров и факторов производства. Фаза роста в цикле развития испанской экономики продолжалась на протяжении более чем 13 лет, демонс</w:t>
      </w:r>
      <w:r>
        <w:t>т</w:t>
      </w:r>
      <w:r>
        <w:t>рируя при этом значительную динамику в отличие от тенде</w:t>
      </w:r>
      <w:r>
        <w:t>н</w:t>
      </w:r>
      <w:r>
        <w:t>ций в большинстве европейских стран, где "вялый" спрос, несмотря на расширительный характер валютной политики, не позволил обеспечить выход на более стабильные уро</w:t>
      </w:r>
      <w:r>
        <w:t>в</w:t>
      </w:r>
      <w:r>
        <w:t>ни роста.</w:t>
      </w:r>
    </w:p>
    <w:p w:rsidR="00263351" w:rsidRDefault="00263351" w:rsidP="00263351">
      <w:pPr>
        <w:pStyle w:val="SingleTxtGR"/>
      </w:pPr>
      <w:r>
        <w:t>14.</w:t>
      </w:r>
      <w:r>
        <w:tab/>
        <w:t>В результате действия вышеупомянутых факторов за период с 1999 года возникла весьма ощутимая разница между экономическим ростом Исп</w:t>
      </w:r>
      <w:r>
        <w:t>а</w:t>
      </w:r>
      <w:r>
        <w:t>нии и в других странах з</w:t>
      </w:r>
      <w:r>
        <w:t>о</w:t>
      </w:r>
      <w:r>
        <w:t>ны евро, которая в среднем составила 1,4 процентных пункта. Вследствие этого более значительного роста в Испании показатель ВВП на д</w:t>
      </w:r>
      <w:r>
        <w:t>у</w:t>
      </w:r>
      <w:r>
        <w:t>шу населения уже превзошел средний показатель по ЕС-27 и достиг 95,5% от среднего уровня в зоне евро. В последние годы прирост испанской экономики стимулировался в основном динамикой внутреннего спроса и, в частности, д</w:t>
      </w:r>
      <w:r>
        <w:t>и</w:t>
      </w:r>
      <w:r>
        <w:t>намикой потребительского спроса и спроса на инвестиции в строительной о</w:t>
      </w:r>
      <w:r>
        <w:t>т</w:t>
      </w:r>
      <w:r>
        <w:t>расли. Задача экономической политики заключается в обеспечении более ва</w:t>
      </w:r>
      <w:r>
        <w:t>ж</w:t>
      </w:r>
      <w:r>
        <w:t>ной роли инвестирования в средства производства, позволяющего повысить к</w:t>
      </w:r>
      <w:r>
        <w:t>а</w:t>
      </w:r>
      <w:r>
        <w:t>чество роста в предстоящие годы.</w:t>
      </w:r>
    </w:p>
    <w:p w:rsidR="00263351" w:rsidRDefault="00263351" w:rsidP="00263351">
      <w:pPr>
        <w:pStyle w:val="SingleTxtGR"/>
      </w:pPr>
      <w:r>
        <w:t>15.</w:t>
      </w:r>
      <w:r>
        <w:tab/>
        <w:t>На рост торгового дефицита влияли разные факторы, в частности сокр</w:t>
      </w:r>
      <w:r>
        <w:t>а</w:t>
      </w:r>
      <w:r>
        <w:t>щение внутреннего спроса, снижение мировых цен на нефть, имевшее м</w:t>
      </w:r>
      <w:r>
        <w:t>е</w:t>
      </w:r>
      <w:r>
        <w:t>сто в последние месяцы, и сохранение темпов расширения экспорта, невзирая на "в</w:t>
      </w:r>
      <w:r>
        <w:t>я</w:t>
      </w:r>
      <w:r>
        <w:t>лое" состояние экономики основных европейских стран, вход</w:t>
      </w:r>
      <w:r>
        <w:t>я</w:t>
      </w:r>
      <w:r>
        <w:t>щих в зону евро. Так, в первом квартале 2008 года доля внешнеэкономического сектора в пр</w:t>
      </w:r>
      <w:r>
        <w:t>и</w:t>
      </w:r>
      <w:r>
        <w:t>росте ВВП оставалась на уровне 0,2 пункта, что способствов</w:t>
      </w:r>
      <w:r>
        <w:t>а</w:t>
      </w:r>
      <w:r>
        <w:t>ло ее увеличению на 0,8 пунктов в третьем кварт</w:t>
      </w:r>
      <w:r>
        <w:t>а</w:t>
      </w:r>
      <w:r>
        <w:t>ле этого же года.</w:t>
      </w:r>
    </w:p>
    <w:p w:rsidR="00263351" w:rsidRDefault="00263351" w:rsidP="00263351">
      <w:pPr>
        <w:pStyle w:val="H23GR"/>
      </w:pPr>
      <w:r>
        <w:tab/>
      </w:r>
      <w:r>
        <w:tab/>
        <w:t>Экономика Испании в настоящее время: экономическая структура по секторам</w:t>
      </w:r>
    </w:p>
    <w:p w:rsidR="00263351" w:rsidRDefault="00263351" w:rsidP="00263351">
      <w:pPr>
        <w:pStyle w:val="SingleTxtGR"/>
      </w:pPr>
      <w:r>
        <w:t>16.</w:t>
      </w:r>
      <w:r>
        <w:tab/>
        <w:t>За последние четыре десятилетия произошли существенные изменения в удельном весе секторов экономики, при которых наиболее заметный рост отм</w:t>
      </w:r>
      <w:r>
        <w:t>е</w:t>
      </w:r>
      <w:r>
        <w:t>чался в секторе услуг за счет первичного и пр</w:t>
      </w:r>
      <w:r>
        <w:t>о</w:t>
      </w:r>
      <w:r>
        <w:t>мышленного секторов, чей вклад, выражающийся в валовой добавленной стоимости (</w:t>
      </w:r>
      <w:proofErr w:type="spellStart"/>
      <w:r>
        <w:t>ВДС</w:t>
      </w:r>
      <w:proofErr w:type="spellEnd"/>
      <w:r>
        <w:t>) и обе</w:t>
      </w:r>
      <w:r>
        <w:t>с</w:t>
      </w:r>
      <w:r>
        <w:t>печении занятости, в последние годы сокр</w:t>
      </w:r>
      <w:r>
        <w:t>а</w:t>
      </w:r>
      <w:r>
        <w:t>тился.</w:t>
      </w:r>
    </w:p>
    <w:p w:rsidR="00263351" w:rsidRPr="007F7553" w:rsidRDefault="00263351" w:rsidP="00263351">
      <w:pPr>
        <w:pStyle w:val="H23GR"/>
      </w:pPr>
      <w:r>
        <w:tab/>
      </w:r>
      <w:r>
        <w:tab/>
        <w:t>Промышленный сектор</w:t>
      </w:r>
    </w:p>
    <w:p w:rsidR="00263351" w:rsidRPr="006373A8" w:rsidRDefault="00263351" w:rsidP="00263351">
      <w:pPr>
        <w:pStyle w:val="SingleTxtGR"/>
        <w:rPr>
          <w:lang w:val="es-ES"/>
        </w:rPr>
      </w:pPr>
      <w:r w:rsidRPr="006373A8">
        <w:t>17.</w:t>
      </w:r>
      <w:r w:rsidRPr="006373A8">
        <w:tab/>
      </w:r>
      <w:r>
        <w:t>Согласно данным</w:t>
      </w:r>
      <w:r w:rsidRPr="006373A8">
        <w:t xml:space="preserve"> </w:t>
      </w:r>
      <w:r>
        <w:t>обследования</w:t>
      </w:r>
      <w:r w:rsidRPr="006373A8">
        <w:t xml:space="preserve"> </w:t>
      </w:r>
      <w:r>
        <w:t>промышле</w:t>
      </w:r>
      <w:r>
        <w:t>н</w:t>
      </w:r>
      <w:r>
        <w:t>ных</w:t>
      </w:r>
      <w:r w:rsidRPr="006373A8">
        <w:t xml:space="preserve"> </w:t>
      </w:r>
      <w:r>
        <w:t>предприятий</w:t>
      </w:r>
      <w:r w:rsidRPr="006373A8">
        <w:t xml:space="preserve">, </w:t>
      </w:r>
      <w:r>
        <w:t>в</w:t>
      </w:r>
      <w:r w:rsidRPr="006373A8">
        <w:t xml:space="preserve"> 2007 </w:t>
      </w:r>
      <w:r>
        <w:t>году</w:t>
      </w:r>
      <w:r w:rsidRPr="006373A8">
        <w:t xml:space="preserve"> </w:t>
      </w:r>
      <w:r>
        <w:t>добавленная сто</w:t>
      </w:r>
      <w:r>
        <w:t>и</w:t>
      </w:r>
      <w:r>
        <w:t>мость</w:t>
      </w:r>
      <w:r w:rsidRPr="006373A8">
        <w:t xml:space="preserve"> </w:t>
      </w:r>
      <w:r>
        <w:t>в</w:t>
      </w:r>
      <w:r w:rsidRPr="006373A8">
        <w:t xml:space="preserve"> </w:t>
      </w:r>
      <w:r>
        <w:t>промышленном</w:t>
      </w:r>
      <w:r w:rsidRPr="006373A8">
        <w:t xml:space="preserve"> </w:t>
      </w:r>
      <w:r>
        <w:t>секторе</w:t>
      </w:r>
      <w:r w:rsidRPr="006373A8">
        <w:t xml:space="preserve"> </w:t>
      </w:r>
      <w:r>
        <w:t>достигла</w:t>
      </w:r>
      <w:r w:rsidRPr="006373A8">
        <w:rPr>
          <w:lang w:val="es-ES"/>
        </w:rPr>
        <w:t xml:space="preserve"> 153</w:t>
      </w:r>
      <w:r>
        <w:t xml:space="preserve"> </w:t>
      </w:r>
      <w:r w:rsidRPr="006373A8">
        <w:rPr>
          <w:lang w:val="es-ES"/>
        </w:rPr>
        <w:t xml:space="preserve">000 </w:t>
      </w:r>
      <w:r>
        <w:t xml:space="preserve">млн. евро, а объем занятости − </w:t>
      </w:r>
      <w:r>
        <w:rPr>
          <w:lang w:val="es-ES"/>
        </w:rPr>
        <w:t>2</w:t>
      </w:r>
      <w:r>
        <w:t xml:space="preserve"> </w:t>
      </w:r>
      <w:r>
        <w:rPr>
          <w:lang w:val="es-ES"/>
        </w:rPr>
        <w:t>580</w:t>
      </w:r>
      <w:r>
        <w:t xml:space="preserve"> </w:t>
      </w:r>
      <w:r w:rsidRPr="006373A8">
        <w:rPr>
          <w:lang w:val="es-ES"/>
        </w:rPr>
        <w:t xml:space="preserve">375 </w:t>
      </w:r>
      <w:r>
        <w:t>человек</w:t>
      </w:r>
      <w:r w:rsidRPr="006373A8">
        <w:rPr>
          <w:lang w:val="es-ES"/>
        </w:rPr>
        <w:t>.</w:t>
      </w:r>
      <w:r>
        <w:t xml:space="preserve"> Капиталовложения в промышленное пр</w:t>
      </w:r>
      <w:r>
        <w:t>о</w:t>
      </w:r>
      <w:r>
        <w:t>изводство составили</w:t>
      </w:r>
      <w:r>
        <w:rPr>
          <w:lang w:val="es-ES"/>
        </w:rPr>
        <w:t xml:space="preserve"> 28</w:t>
      </w:r>
      <w:r>
        <w:t xml:space="preserve"> </w:t>
      </w:r>
      <w:r w:rsidRPr="006373A8">
        <w:rPr>
          <w:lang w:val="es-ES"/>
        </w:rPr>
        <w:t xml:space="preserve">121 </w:t>
      </w:r>
      <w:r>
        <w:t>млн. евро. За период с</w:t>
      </w:r>
      <w:r w:rsidRPr="006373A8">
        <w:rPr>
          <w:lang w:val="es-ES"/>
        </w:rPr>
        <w:t xml:space="preserve"> 2000 </w:t>
      </w:r>
      <w:r>
        <w:t>года производител</w:t>
      </w:r>
      <w:r>
        <w:t>ь</w:t>
      </w:r>
      <w:r>
        <w:t>ность труда в этом секторе вышла на высокие уровни и превосходит производ</w:t>
      </w:r>
      <w:r>
        <w:t>и</w:t>
      </w:r>
      <w:r>
        <w:t>тельность по экономике в целом (Система национальных счетов</w:t>
      </w:r>
      <w:r w:rsidRPr="006373A8">
        <w:rPr>
          <w:lang w:val="es-ES"/>
        </w:rPr>
        <w:t xml:space="preserve">). </w:t>
      </w:r>
      <w:r>
        <w:t>Эта тенде</w:t>
      </w:r>
      <w:r>
        <w:t>н</w:t>
      </w:r>
      <w:r>
        <w:t>ция была прервана в первые девять месяцев</w:t>
      </w:r>
      <w:r w:rsidRPr="006373A8">
        <w:rPr>
          <w:lang w:val="es-ES"/>
        </w:rPr>
        <w:t xml:space="preserve"> 2009</w:t>
      </w:r>
      <w:r>
        <w:t xml:space="preserve"> года, когда резкий спад </w:t>
      </w:r>
      <w:proofErr w:type="spellStart"/>
      <w:r>
        <w:t>ВДС</w:t>
      </w:r>
      <w:proofErr w:type="spellEnd"/>
      <w:r>
        <w:t xml:space="preserve"> в промышленности обусловил снижение производительности труда в этом сект</w:t>
      </w:r>
      <w:r>
        <w:t>о</w:t>
      </w:r>
      <w:r>
        <w:t>ре до уровней более низких, чем в целом по экономике</w:t>
      </w:r>
      <w:r w:rsidRPr="006373A8">
        <w:rPr>
          <w:lang w:val="es-ES"/>
        </w:rPr>
        <w:t>.</w:t>
      </w:r>
    </w:p>
    <w:p w:rsidR="00263351" w:rsidRDefault="00263351" w:rsidP="00263351">
      <w:pPr>
        <w:pStyle w:val="SingleTxtGR"/>
      </w:pPr>
      <w:r w:rsidRPr="001963FC">
        <w:t>18.</w:t>
      </w:r>
      <w:r w:rsidRPr="001963FC">
        <w:tab/>
      </w:r>
      <w:r>
        <w:t>Из анализа структуры промышленных предприятий в разбивке по разм</w:t>
      </w:r>
      <w:r>
        <w:t>е</w:t>
      </w:r>
      <w:r>
        <w:t>ру предприятия (по количеству занятых лиц) явствует, что в 2007 году на пре</w:t>
      </w:r>
      <w:r>
        <w:t>д</w:t>
      </w:r>
      <w:r>
        <w:t>приятия, на которых работало более</w:t>
      </w:r>
      <w:r>
        <w:rPr>
          <w:lang w:val="es-ES"/>
        </w:rPr>
        <w:t xml:space="preserve"> 1</w:t>
      </w:r>
      <w:r>
        <w:t xml:space="preserve"> </w:t>
      </w:r>
      <w:r w:rsidRPr="006373A8">
        <w:rPr>
          <w:lang w:val="es-ES"/>
        </w:rPr>
        <w:t xml:space="preserve">000 </w:t>
      </w:r>
      <w:r>
        <w:t>человек, приходилось</w:t>
      </w:r>
      <w:r w:rsidRPr="006373A8">
        <w:rPr>
          <w:lang w:val="es-ES"/>
        </w:rPr>
        <w:t xml:space="preserve"> 29,9% </w:t>
      </w:r>
      <w:r>
        <w:t>объема сделок, пр</w:t>
      </w:r>
      <w:r>
        <w:t>о</w:t>
      </w:r>
      <w:r>
        <w:t>веденных во всем секторе. Этот</w:t>
      </w:r>
      <w:r w:rsidRPr="008D5DBF">
        <w:t xml:space="preserve"> </w:t>
      </w:r>
      <w:r>
        <w:t>объем</w:t>
      </w:r>
      <w:r w:rsidRPr="008D5DBF">
        <w:t xml:space="preserve"> </w:t>
      </w:r>
      <w:r>
        <w:t>увеличивается</w:t>
      </w:r>
      <w:r w:rsidRPr="008D5DBF">
        <w:t xml:space="preserve"> </w:t>
      </w:r>
      <w:r>
        <w:t>до</w:t>
      </w:r>
      <w:r>
        <w:rPr>
          <w:lang w:val="es-ES"/>
        </w:rPr>
        <w:t xml:space="preserve"> 65,7%</w:t>
      </w:r>
      <w:r>
        <w:t>, если учитывать также предприятия, на к</w:t>
      </w:r>
      <w:r>
        <w:t>о</w:t>
      </w:r>
      <w:r>
        <w:t>торых работает 100 и более человек.</w:t>
      </w:r>
    </w:p>
    <w:p w:rsidR="00263351" w:rsidRPr="006373A8" w:rsidRDefault="00263351" w:rsidP="00263351">
      <w:pPr>
        <w:pStyle w:val="SingleTxtGR"/>
        <w:rPr>
          <w:lang w:val="es-ES"/>
        </w:rPr>
      </w:pPr>
      <w:r w:rsidRPr="008D5DBF">
        <w:t>19.</w:t>
      </w:r>
      <w:r w:rsidRPr="008D5DBF">
        <w:tab/>
      </w:r>
      <w:r>
        <w:t>В отраслевом разрезе наибольший объем сделок в промышленном сект</w:t>
      </w:r>
      <w:r>
        <w:t>о</w:t>
      </w:r>
      <w:r>
        <w:t>ре зафиксирован в отношении производства продуктов питания, напитков и т</w:t>
      </w:r>
      <w:r>
        <w:t>а</w:t>
      </w:r>
      <w:r>
        <w:t>бачных изделий, доля которого в объеме всех сделок в секторе составила</w:t>
      </w:r>
      <w:r>
        <w:rPr>
          <w:lang w:val="es-ES"/>
        </w:rPr>
        <w:t xml:space="preserve"> 15,4%</w:t>
      </w:r>
      <w:r>
        <w:t>, затем в порядке снижения − в металлургии и производстве металлои</w:t>
      </w:r>
      <w:r>
        <w:t>з</w:t>
      </w:r>
      <w:r>
        <w:t>делий</w:t>
      </w:r>
      <w:r w:rsidRPr="006373A8">
        <w:rPr>
          <w:lang w:val="es-ES"/>
        </w:rPr>
        <w:t xml:space="preserve"> (13,8%) </w:t>
      </w:r>
      <w:r>
        <w:t>и тран</w:t>
      </w:r>
      <w:r>
        <w:t>с</w:t>
      </w:r>
      <w:r>
        <w:t>портных средств</w:t>
      </w:r>
      <w:r w:rsidRPr="006373A8">
        <w:rPr>
          <w:lang w:val="es-ES"/>
        </w:rPr>
        <w:t xml:space="preserve"> (12%).</w:t>
      </w:r>
    </w:p>
    <w:p w:rsidR="00263351" w:rsidRDefault="00263351" w:rsidP="00263351">
      <w:pPr>
        <w:pStyle w:val="SingleTxtGR"/>
      </w:pPr>
      <w:r w:rsidRPr="00AF762C">
        <w:t>20.</w:t>
      </w:r>
      <w:r w:rsidRPr="00AF762C">
        <w:tab/>
      </w:r>
      <w:r>
        <w:t>Производство</w:t>
      </w:r>
      <w:r w:rsidRPr="00AF762C">
        <w:t xml:space="preserve"> (</w:t>
      </w:r>
      <w:proofErr w:type="spellStart"/>
      <w:r>
        <w:t>ИПП</w:t>
      </w:r>
      <w:proofErr w:type="spellEnd"/>
      <w:r w:rsidRPr="00AF762C">
        <w:t xml:space="preserve">) </w:t>
      </w:r>
      <w:r>
        <w:t>в</w:t>
      </w:r>
      <w:r w:rsidRPr="00AF762C">
        <w:t xml:space="preserve"> </w:t>
      </w:r>
      <w:r>
        <w:t>секторах</w:t>
      </w:r>
      <w:r w:rsidRPr="00AF762C">
        <w:t xml:space="preserve"> </w:t>
      </w:r>
      <w:r>
        <w:t>высокотехнол</w:t>
      </w:r>
      <w:r>
        <w:t>о</w:t>
      </w:r>
      <w:r>
        <w:t xml:space="preserve">гичного уровня за период с января по сентябрь 2009 года сократилось на </w:t>
      </w:r>
      <w:r>
        <w:rPr>
          <w:lang w:val="es-ES"/>
        </w:rPr>
        <w:t>11,4%</w:t>
      </w:r>
      <w:r>
        <w:t>, после того как в 2008 г</w:t>
      </w:r>
      <w:r>
        <w:t>о</w:t>
      </w:r>
      <w:r>
        <w:t>ду был отмечен его рост на</w:t>
      </w:r>
      <w:r w:rsidRPr="006373A8">
        <w:rPr>
          <w:lang w:val="es-ES"/>
        </w:rPr>
        <w:t xml:space="preserve"> 7,3%. </w:t>
      </w:r>
      <w:r>
        <w:t>На эти сектора, взятые вместе со средне</w:t>
      </w:r>
      <w:r w:rsidR="009202D4">
        <w:t>-</w:t>
      </w:r>
      <w:r w:rsidR="009D411F">
        <w:t xml:space="preserve"> и </w:t>
      </w:r>
      <w:r>
        <w:t>высокотехнологичными секторами, приходилось в выражении добавленной стоимости 32% промышленного производства, которое к тому же отличалось высокой производительностью тр</w:t>
      </w:r>
      <w:r>
        <w:t>у</w:t>
      </w:r>
      <w:r>
        <w:t>да.</w:t>
      </w:r>
    </w:p>
    <w:p w:rsidR="00263351" w:rsidRPr="00263351" w:rsidRDefault="009D411F" w:rsidP="009D411F">
      <w:pPr>
        <w:pStyle w:val="H23GR"/>
      </w:pPr>
      <w:r>
        <w:tab/>
      </w:r>
      <w:r>
        <w:tab/>
      </w:r>
      <w:r w:rsidR="00263351">
        <w:t>Энергетический</w:t>
      </w:r>
      <w:r w:rsidR="00263351" w:rsidRPr="00263351">
        <w:t xml:space="preserve"> </w:t>
      </w:r>
      <w:r w:rsidR="00263351">
        <w:t>сектор</w:t>
      </w:r>
    </w:p>
    <w:p w:rsidR="00263351" w:rsidRPr="006373A8" w:rsidRDefault="00263351" w:rsidP="00263351">
      <w:pPr>
        <w:pStyle w:val="SingleTxtGR"/>
        <w:rPr>
          <w:lang w:val="es-ES"/>
        </w:rPr>
      </w:pPr>
      <w:r w:rsidRPr="00AF762C">
        <w:t>21.</w:t>
      </w:r>
      <w:r w:rsidRPr="00AF762C">
        <w:tab/>
      </w:r>
      <w:r>
        <w:t>В 2008 году производство первичной эне</w:t>
      </w:r>
      <w:r>
        <w:t>р</w:t>
      </w:r>
      <w:r>
        <w:t>гии в Испании достигло</w:t>
      </w:r>
      <w:r w:rsidRPr="006373A8">
        <w:rPr>
          <w:lang w:val="es-ES"/>
        </w:rPr>
        <w:t xml:space="preserve"> 30</w:t>
      </w:r>
      <w:r w:rsidR="009D411F">
        <w:t> </w:t>
      </w:r>
      <w:r w:rsidRPr="006373A8">
        <w:rPr>
          <w:lang w:val="es-ES"/>
        </w:rPr>
        <w:t>751</w:t>
      </w:r>
      <w:r w:rsidR="009D411F">
        <w:t> </w:t>
      </w:r>
      <w:r>
        <w:t>килотонны в не</w:t>
      </w:r>
      <w:r>
        <w:t>ф</w:t>
      </w:r>
      <w:r>
        <w:t>тяном эквиваленте</w:t>
      </w:r>
      <w:r w:rsidRPr="006373A8">
        <w:rPr>
          <w:lang w:val="es-ES"/>
        </w:rPr>
        <w:t xml:space="preserve"> (</w:t>
      </w:r>
      <w:proofErr w:type="spellStart"/>
      <w:r>
        <w:t>ктн.э</w:t>
      </w:r>
      <w:proofErr w:type="spellEnd"/>
      <w:r>
        <w:t>.</w:t>
      </w:r>
      <w:r w:rsidRPr="006373A8">
        <w:rPr>
          <w:lang w:val="es-ES"/>
        </w:rPr>
        <w:t xml:space="preserve">). </w:t>
      </w:r>
      <w:r>
        <w:t>Что касается источников энергии, то основной объем первичной энергии в 2008 году был произведен в атомной энергетике</w:t>
      </w:r>
      <w:r w:rsidRPr="006373A8">
        <w:rPr>
          <w:lang w:val="es-ES"/>
        </w:rPr>
        <w:t xml:space="preserve"> (57,9%), </w:t>
      </w:r>
      <w:r>
        <w:t>от которой значительно отставали предприятия, использующие в</w:t>
      </w:r>
      <w:r>
        <w:t>о</w:t>
      </w:r>
      <w:r>
        <w:t>зобновляемые источники энергии</w:t>
      </w:r>
      <w:r w:rsidRPr="006373A8">
        <w:rPr>
          <w:lang w:val="es-ES"/>
        </w:rPr>
        <w:t xml:space="preserve"> (17,6%), </w:t>
      </w:r>
      <w:r>
        <w:t>уголь</w:t>
      </w:r>
      <w:r w:rsidRPr="006373A8">
        <w:rPr>
          <w:lang w:val="es-ES"/>
        </w:rPr>
        <w:t xml:space="preserve"> (16,5%) </w:t>
      </w:r>
      <w:r>
        <w:t xml:space="preserve">и гидроресурсы </w:t>
      </w:r>
      <w:r>
        <w:rPr>
          <w:lang w:val="es-ES"/>
        </w:rPr>
        <w:t xml:space="preserve">(7,6%). </w:t>
      </w:r>
      <w:r>
        <w:t>Общий объем энергии, полученной с и</w:t>
      </w:r>
      <w:r>
        <w:t>с</w:t>
      </w:r>
      <w:r>
        <w:t xml:space="preserve">пользованием нефти и природного газа, составил менее </w:t>
      </w:r>
      <w:r w:rsidRPr="006373A8">
        <w:rPr>
          <w:lang w:val="es-ES"/>
        </w:rPr>
        <w:t>1%.</w:t>
      </w:r>
    </w:p>
    <w:p w:rsidR="00263351" w:rsidRPr="006373A8" w:rsidRDefault="00263351" w:rsidP="00263351">
      <w:pPr>
        <w:pStyle w:val="H23GR"/>
        <w:rPr>
          <w:lang w:val="es-ES"/>
        </w:rPr>
      </w:pPr>
      <w:r>
        <w:tab/>
      </w:r>
      <w:r>
        <w:tab/>
        <w:t>Строительный сектор</w:t>
      </w:r>
    </w:p>
    <w:p w:rsidR="00263351" w:rsidRPr="006373A8" w:rsidRDefault="00263351" w:rsidP="00263351">
      <w:pPr>
        <w:pStyle w:val="SingleTxtGR"/>
        <w:rPr>
          <w:lang w:val="es-ES"/>
        </w:rPr>
      </w:pPr>
      <w:r w:rsidRPr="00C11F69">
        <w:t>22.</w:t>
      </w:r>
      <w:r w:rsidRPr="00C11F69">
        <w:tab/>
      </w:r>
      <w:r>
        <w:t>На протяжении ряда лет строительство оставалось наиболее динами</w:t>
      </w:r>
      <w:r>
        <w:t>ч</w:t>
      </w:r>
      <w:r>
        <w:t>ным сектором испанской экономики, оказывавшим ощут</w:t>
      </w:r>
      <w:r>
        <w:t>и</w:t>
      </w:r>
      <w:r>
        <w:t>мое воздействие на другие виды экономической деятельности, поскольку в структуре пр</w:t>
      </w:r>
      <w:r>
        <w:t>о</w:t>
      </w:r>
      <w:r>
        <w:t>изводства в этом секторе высока доля промежуточного потребления. Благодаря динамичному разв</w:t>
      </w:r>
      <w:r>
        <w:t>и</w:t>
      </w:r>
      <w:r>
        <w:t xml:space="preserve">тию этого сектора, в 2006 году </w:t>
      </w:r>
      <w:proofErr w:type="spellStart"/>
      <w:r>
        <w:t>ВДС</w:t>
      </w:r>
      <w:proofErr w:type="spellEnd"/>
      <w:r>
        <w:t xml:space="preserve"> в строительной отрасли составила</w:t>
      </w:r>
      <w:r>
        <w:rPr>
          <w:lang w:val="es-ES"/>
        </w:rPr>
        <w:t xml:space="preserve"> 10,8% </w:t>
      </w:r>
      <w:r>
        <w:t xml:space="preserve">от ВВП, однако </w:t>
      </w:r>
      <w:r w:rsidR="009D411F">
        <w:t>за</w:t>
      </w:r>
      <w:r>
        <w:t xml:space="preserve"> первые девять месяцев 2009 года эта доля сократилась</w:t>
      </w:r>
      <w:r>
        <w:rPr>
          <w:lang w:val="es-ES"/>
        </w:rPr>
        <w:t xml:space="preserve"> </w:t>
      </w:r>
      <w:r>
        <w:t xml:space="preserve">до </w:t>
      </w:r>
      <w:r>
        <w:rPr>
          <w:lang w:val="es-ES"/>
        </w:rPr>
        <w:t>10,1%</w:t>
      </w:r>
      <w:r>
        <w:t>. Кроме того, за первые девять месяцев 2009 года до 14,6% сократ</w:t>
      </w:r>
      <w:r>
        <w:t>и</w:t>
      </w:r>
      <w:r>
        <w:t>лись инвестиции в строительс</w:t>
      </w:r>
      <w:r>
        <w:t>т</w:t>
      </w:r>
      <w:r>
        <w:t>во, которые в 2006 году достигали</w:t>
      </w:r>
      <w:r w:rsidRPr="006373A8">
        <w:rPr>
          <w:lang w:val="es-ES"/>
        </w:rPr>
        <w:t xml:space="preserve"> 17,9% </w:t>
      </w:r>
      <w:r>
        <w:t>от ВВП. Рост в этом секторе заметно отразился на занятости, поскольку, по да</w:t>
      </w:r>
      <w:r>
        <w:t>н</w:t>
      </w:r>
      <w:r>
        <w:t>ным обследования активного населения, в 2007 году доля работников стро</w:t>
      </w:r>
      <w:r>
        <w:t>и</w:t>
      </w:r>
      <w:r>
        <w:t>тельного сектора среди всех занятых трудящихся достигла</w:t>
      </w:r>
      <w:r>
        <w:rPr>
          <w:lang w:val="es-ES"/>
        </w:rPr>
        <w:t xml:space="preserve"> 13,5%</w:t>
      </w:r>
      <w:r>
        <w:t>. Однако в п</w:t>
      </w:r>
      <w:r>
        <w:t>е</w:t>
      </w:r>
      <w:r>
        <w:t>риод с января по сентябрь 2009 года отмечалось ее постепенное сокращение, завершившееся стабилиз</w:t>
      </w:r>
      <w:r>
        <w:t>а</w:t>
      </w:r>
      <w:r>
        <w:t>цией на уровне</w:t>
      </w:r>
      <w:r>
        <w:rPr>
          <w:lang w:val="es-ES"/>
        </w:rPr>
        <w:t xml:space="preserve"> 10,1%</w:t>
      </w:r>
      <w:r w:rsidRPr="006373A8">
        <w:rPr>
          <w:lang w:val="es-ES"/>
        </w:rPr>
        <w:t xml:space="preserve">. </w:t>
      </w:r>
    </w:p>
    <w:p w:rsidR="00263351" w:rsidRPr="006373A8" w:rsidRDefault="00263351" w:rsidP="00263351">
      <w:pPr>
        <w:pStyle w:val="H23GR"/>
        <w:rPr>
          <w:lang w:val="es-ES"/>
        </w:rPr>
      </w:pPr>
      <w:r>
        <w:tab/>
      </w:r>
      <w:r>
        <w:tab/>
        <w:t>Сектор</w:t>
      </w:r>
      <w:r w:rsidRPr="007218E8">
        <w:t xml:space="preserve"> </w:t>
      </w:r>
      <w:r>
        <w:t>услуг</w:t>
      </w:r>
    </w:p>
    <w:p w:rsidR="00263351" w:rsidRPr="006373A8" w:rsidRDefault="00263351" w:rsidP="00263351">
      <w:pPr>
        <w:pStyle w:val="SingleTxtGR"/>
        <w:rPr>
          <w:lang w:val="es-ES"/>
        </w:rPr>
      </w:pPr>
      <w:r w:rsidRPr="002E2BEF">
        <w:t>23.</w:t>
      </w:r>
      <w:r w:rsidRPr="002E2BEF">
        <w:tab/>
      </w:r>
      <w:r>
        <w:t>В</w:t>
      </w:r>
      <w:r w:rsidRPr="002E2BEF">
        <w:t xml:space="preserve"> </w:t>
      </w:r>
      <w:r>
        <w:t>свою</w:t>
      </w:r>
      <w:r w:rsidRPr="002E2BEF">
        <w:t xml:space="preserve"> </w:t>
      </w:r>
      <w:r>
        <w:t>очередь</w:t>
      </w:r>
      <w:r w:rsidRPr="002E2BEF">
        <w:t xml:space="preserve"> </w:t>
      </w:r>
      <w:r>
        <w:t>удельный вес сектора у</w:t>
      </w:r>
      <w:r>
        <w:t>с</w:t>
      </w:r>
      <w:r>
        <w:t>луг в экономике за первые девять месяцев 2009 года достиг</w:t>
      </w:r>
      <w:r w:rsidRPr="006373A8">
        <w:rPr>
          <w:lang w:val="es-ES"/>
        </w:rPr>
        <w:t xml:space="preserve"> 66,5% </w:t>
      </w:r>
      <w:r>
        <w:t>от ВВП. Согласно результатам ежегодного о</w:t>
      </w:r>
      <w:r>
        <w:t>б</w:t>
      </w:r>
      <w:r>
        <w:t>следования сферы услуг, в 2007 году об</w:t>
      </w:r>
      <w:r>
        <w:t>ъ</w:t>
      </w:r>
      <w:r>
        <w:t>ем сделок в этом секторе вырос до</w:t>
      </w:r>
      <w:r>
        <w:rPr>
          <w:lang w:val="es-ES"/>
        </w:rPr>
        <w:t xml:space="preserve"> 1</w:t>
      </w:r>
      <w:r w:rsidR="009D411F">
        <w:t> </w:t>
      </w:r>
      <w:r>
        <w:rPr>
          <w:lang w:val="es-ES"/>
        </w:rPr>
        <w:t>290</w:t>
      </w:r>
      <w:r>
        <w:t xml:space="preserve"> </w:t>
      </w:r>
      <w:r w:rsidRPr="006373A8">
        <w:rPr>
          <w:lang w:val="es-ES"/>
        </w:rPr>
        <w:t xml:space="preserve">059,8 </w:t>
      </w:r>
      <w:r>
        <w:t>млн. евро, что свидетельствовало о сохранении тенденции к инте</w:t>
      </w:r>
      <w:r>
        <w:t>н</w:t>
      </w:r>
      <w:r>
        <w:t>сивному росту, отмечавшемуся в предыд</w:t>
      </w:r>
      <w:r>
        <w:t>у</w:t>
      </w:r>
      <w:r>
        <w:t>щие годы.</w:t>
      </w:r>
    </w:p>
    <w:p w:rsidR="00263351" w:rsidRDefault="00263351" w:rsidP="00263351">
      <w:pPr>
        <w:pStyle w:val="SingleTxtGR"/>
      </w:pPr>
      <w:r w:rsidRPr="002E2BEF">
        <w:t>24.</w:t>
      </w:r>
      <w:r w:rsidRPr="002E2BEF">
        <w:tab/>
      </w:r>
      <w:r>
        <w:t>Этот</w:t>
      </w:r>
      <w:r w:rsidRPr="002E2BEF">
        <w:t xml:space="preserve"> </w:t>
      </w:r>
      <w:r>
        <w:t>рост</w:t>
      </w:r>
      <w:r w:rsidRPr="002E2BEF">
        <w:t xml:space="preserve"> </w:t>
      </w:r>
      <w:r>
        <w:t>привел</w:t>
      </w:r>
      <w:r w:rsidRPr="002E2BEF">
        <w:t xml:space="preserve"> </w:t>
      </w:r>
      <w:r>
        <w:t>к</w:t>
      </w:r>
      <w:r w:rsidRPr="002E2BEF">
        <w:t xml:space="preserve"> </w:t>
      </w:r>
      <w:r>
        <w:t>значительному</w:t>
      </w:r>
      <w:r w:rsidRPr="002E2BEF">
        <w:t xml:space="preserve"> </w:t>
      </w:r>
      <w:r>
        <w:t>увелич</w:t>
      </w:r>
      <w:r>
        <w:t>е</w:t>
      </w:r>
      <w:r>
        <w:t>нию</w:t>
      </w:r>
      <w:r w:rsidRPr="002E2BEF">
        <w:t xml:space="preserve"> </w:t>
      </w:r>
      <w:r>
        <w:t>занятости: по данным упомянутого</w:t>
      </w:r>
      <w:r w:rsidRPr="00541478">
        <w:t xml:space="preserve"> </w:t>
      </w:r>
      <w:r>
        <w:t xml:space="preserve">источника в 2007 году в этом секторе было занято </w:t>
      </w:r>
      <w:r w:rsidRPr="006373A8">
        <w:rPr>
          <w:lang w:val="es-ES"/>
        </w:rPr>
        <w:t xml:space="preserve">9,6 </w:t>
      </w:r>
      <w:r>
        <w:t>млн. труд</w:t>
      </w:r>
      <w:r>
        <w:t>я</w:t>
      </w:r>
      <w:r>
        <w:t>щихся. Что касается показателей по отраслям, то как по объему производства услуг, так и по занятости лидирует торговля, за которой следуют обслуж</w:t>
      </w:r>
      <w:r>
        <w:t>и</w:t>
      </w:r>
      <w:r>
        <w:t>вание пре</w:t>
      </w:r>
      <w:r>
        <w:t>д</w:t>
      </w:r>
      <w:r>
        <w:t>приятий, туризм и транспорт.</w:t>
      </w:r>
    </w:p>
    <w:p w:rsidR="00263351" w:rsidRPr="006373A8" w:rsidRDefault="00263351" w:rsidP="00263351">
      <w:pPr>
        <w:pStyle w:val="H23GR"/>
        <w:rPr>
          <w:lang w:val="es-ES"/>
        </w:rPr>
      </w:pPr>
      <w:r>
        <w:rPr>
          <w:lang w:val="es-ES"/>
        </w:rPr>
        <w:tab/>
        <w:t>3.</w:t>
      </w:r>
      <w:r w:rsidRPr="00263351">
        <w:tab/>
      </w:r>
      <w:r>
        <w:t>Социальные показатели</w:t>
      </w:r>
      <w:r w:rsidRPr="006373A8">
        <w:rPr>
          <w:lang w:val="es-ES"/>
        </w:rPr>
        <w:t xml:space="preserve"> </w:t>
      </w:r>
    </w:p>
    <w:p w:rsidR="00263351" w:rsidRPr="006373A8" w:rsidRDefault="00263351" w:rsidP="00263351">
      <w:pPr>
        <w:pStyle w:val="H23GR"/>
        <w:rPr>
          <w:lang w:val="es-ES"/>
        </w:rPr>
      </w:pPr>
      <w:r>
        <w:tab/>
      </w:r>
      <w:r>
        <w:tab/>
        <w:t>Сфера труда, социальные субъекты и социальное согласие</w:t>
      </w:r>
      <w:r w:rsidRPr="006373A8">
        <w:rPr>
          <w:lang w:val="es-ES"/>
        </w:rPr>
        <w:t xml:space="preserve"> </w:t>
      </w:r>
    </w:p>
    <w:p w:rsidR="00263351" w:rsidRPr="006373A8" w:rsidRDefault="00263351" w:rsidP="00263351">
      <w:pPr>
        <w:pStyle w:val="SingleTxtGR"/>
        <w:rPr>
          <w:lang w:val="es-ES"/>
        </w:rPr>
      </w:pPr>
      <w:r w:rsidRPr="000D78B3">
        <w:t>25.</w:t>
      </w:r>
      <w:r w:rsidRPr="000D78B3">
        <w:tab/>
      </w:r>
      <w:r>
        <w:t>В последние годы возник сильный импульс к согласию и социальному диалогу, столь важному в переходный период. В 2004−2008 годах этот пр</w:t>
      </w:r>
      <w:r>
        <w:t>о</w:t>
      </w:r>
      <w:r>
        <w:t>цесс увенчался заключением с наиболее представительными организациями работ</w:t>
      </w:r>
      <w:r>
        <w:t>о</w:t>
      </w:r>
      <w:r>
        <w:t>дателей и профсоюзами более чем 20 соглашений, которые привели к весьма положительным и важным результатам. Среди них следует отметить соглаш</w:t>
      </w:r>
      <w:r>
        <w:t>е</w:t>
      </w:r>
      <w:r>
        <w:t>ния, направленные на содействие экономическому росту и занятости, реформ</w:t>
      </w:r>
      <w:r>
        <w:t>и</w:t>
      </w:r>
      <w:r>
        <w:t>рование системы социального обеспечения, внесение изменений в Закон об иностранцах, разработку Закона об иждивенцах, пер</w:t>
      </w:r>
      <w:r>
        <w:t>е</w:t>
      </w:r>
      <w:r>
        <w:t>смотр размеров пенсий и минимальной заработной платы, расширение практики коллективных догов</w:t>
      </w:r>
      <w:r>
        <w:t>о</w:t>
      </w:r>
      <w:r>
        <w:t>ров, внесудебное урегулирование конфликтов, совершенствование защиты от безработицы в сельском хозяйстве, непрерывное образование и подготовку и предупреждение рисков в сфере тр</w:t>
      </w:r>
      <w:r>
        <w:t>у</w:t>
      </w:r>
      <w:r>
        <w:t>да.</w:t>
      </w:r>
      <w:r w:rsidRPr="006373A8">
        <w:rPr>
          <w:lang w:val="es-ES"/>
        </w:rPr>
        <w:t xml:space="preserve"> </w:t>
      </w:r>
    </w:p>
    <w:p w:rsidR="00263351" w:rsidRPr="006373A8" w:rsidRDefault="00263351" w:rsidP="00263351">
      <w:pPr>
        <w:pStyle w:val="SingleTxtGR"/>
        <w:rPr>
          <w:lang w:val="es-ES"/>
        </w:rPr>
      </w:pPr>
      <w:r w:rsidRPr="00B33592">
        <w:t>26.</w:t>
      </w:r>
      <w:r w:rsidRPr="00B33592">
        <w:tab/>
      </w:r>
      <w:r>
        <w:t>Наиболее представительными социальными субъектами в Испании явл</w:t>
      </w:r>
      <w:r>
        <w:t>я</w:t>
      </w:r>
      <w:r>
        <w:t xml:space="preserve">ются Испанская конфедерация организаций предпринимателей </w:t>
      </w:r>
      <w:r w:rsidRPr="006373A8">
        <w:rPr>
          <w:lang w:val="es-ES"/>
        </w:rPr>
        <w:t>(</w:t>
      </w:r>
      <w:proofErr w:type="spellStart"/>
      <w:r>
        <w:t>ИКОП</w:t>
      </w:r>
      <w:proofErr w:type="spellEnd"/>
      <w:r w:rsidRPr="006373A8">
        <w:rPr>
          <w:lang w:val="es-ES"/>
        </w:rPr>
        <w:t xml:space="preserve">) </w:t>
      </w:r>
      <w:r>
        <w:t>и И</w:t>
      </w:r>
      <w:r>
        <w:t>с</w:t>
      </w:r>
      <w:r>
        <w:t>панская конфедерация малых и средних предприятий</w:t>
      </w:r>
      <w:r w:rsidRPr="006373A8">
        <w:rPr>
          <w:lang w:val="es-ES"/>
        </w:rPr>
        <w:t xml:space="preserve"> (</w:t>
      </w:r>
      <w:proofErr w:type="spellStart"/>
      <w:r>
        <w:t>ИКМСП</w:t>
      </w:r>
      <w:proofErr w:type="spellEnd"/>
      <w:r w:rsidRPr="006373A8">
        <w:rPr>
          <w:lang w:val="es-ES"/>
        </w:rPr>
        <w:t xml:space="preserve">), </w:t>
      </w:r>
      <w:r>
        <w:t>которые пре</w:t>
      </w:r>
      <w:r>
        <w:t>д</w:t>
      </w:r>
      <w:r>
        <w:t>ставляют интересы предпринимателей, а также Профсоюзная конфедерация р</w:t>
      </w:r>
      <w:r>
        <w:t>а</w:t>
      </w:r>
      <w:r>
        <w:t>бочих комиссий (</w:t>
      </w:r>
      <w:proofErr w:type="spellStart"/>
      <w:r>
        <w:t>ПКРК</w:t>
      </w:r>
      <w:proofErr w:type="spellEnd"/>
      <w:r>
        <w:t>) и Всеобщий союз трудящихся (</w:t>
      </w:r>
      <w:proofErr w:type="spellStart"/>
      <w:r>
        <w:t>ВСТ</w:t>
      </w:r>
      <w:proofErr w:type="spellEnd"/>
      <w:r>
        <w:t>), которые пре</w:t>
      </w:r>
      <w:r>
        <w:t>д</w:t>
      </w:r>
      <w:r>
        <w:t>ставляют интер</w:t>
      </w:r>
      <w:r>
        <w:t>е</w:t>
      </w:r>
      <w:r>
        <w:t>сы трудящихся</w:t>
      </w:r>
      <w:r w:rsidRPr="006373A8">
        <w:rPr>
          <w:lang w:val="es-ES"/>
        </w:rPr>
        <w:t xml:space="preserve">. </w:t>
      </w:r>
    </w:p>
    <w:p w:rsidR="00263351" w:rsidRPr="006373A8" w:rsidRDefault="00263351" w:rsidP="00263351">
      <w:pPr>
        <w:pStyle w:val="SingleTxtGR"/>
        <w:rPr>
          <w:lang w:val="es-ES"/>
        </w:rPr>
      </w:pPr>
      <w:r w:rsidRPr="000F045C">
        <w:rPr>
          <w:lang w:val="es-ES"/>
        </w:rPr>
        <w:t>27.</w:t>
      </w:r>
      <w:r w:rsidRPr="000F045C">
        <w:rPr>
          <w:lang w:val="es-ES"/>
        </w:rPr>
        <w:tab/>
      </w:r>
      <w:r>
        <w:t>В</w:t>
      </w:r>
      <w:r w:rsidRPr="000F045C">
        <w:rPr>
          <w:lang w:val="es-ES"/>
        </w:rPr>
        <w:t xml:space="preserve"> 2004−2007 </w:t>
      </w:r>
      <w:r>
        <w:t>годах</w:t>
      </w:r>
      <w:r w:rsidRPr="000F045C">
        <w:rPr>
          <w:lang w:val="es-ES"/>
        </w:rPr>
        <w:t xml:space="preserve"> </w:t>
      </w:r>
      <w:r>
        <w:t>в</w:t>
      </w:r>
      <w:r w:rsidRPr="000F045C">
        <w:rPr>
          <w:lang w:val="es-ES"/>
        </w:rPr>
        <w:t xml:space="preserve"> </w:t>
      </w:r>
      <w:r>
        <w:t>Испании</w:t>
      </w:r>
      <w:r w:rsidRPr="000F045C">
        <w:rPr>
          <w:lang w:val="es-ES"/>
        </w:rPr>
        <w:t xml:space="preserve"> </w:t>
      </w:r>
      <w:r>
        <w:t>тем</w:t>
      </w:r>
      <w:r w:rsidR="009D411F">
        <w:t>п</w:t>
      </w:r>
      <w:r>
        <w:t>ы</w:t>
      </w:r>
      <w:r w:rsidRPr="000F045C">
        <w:rPr>
          <w:lang w:val="es-ES"/>
        </w:rPr>
        <w:t xml:space="preserve"> </w:t>
      </w:r>
      <w:r>
        <w:t>экономического</w:t>
      </w:r>
      <w:r w:rsidRPr="000F045C">
        <w:rPr>
          <w:lang w:val="es-ES"/>
        </w:rPr>
        <w:t xml:space="preserve"> </w:t>
      </w:r>
      <w:r>
        <w:t>роста</w:t>
      </w:r>
      <w:r w:rsidRPr="000F045C">
        <w:rPr>
          <w:lang w:val="es-ES"/>
        </w:rPr>
        <w:t xml:space="preserve"> </w:t>
      </w:r>
      <w:r>
        <w:t>составляли</w:t>
      </w:r>
      <w:r w:rsidRPr="000F045C">
        <w:rPr>
          <w:lang w:val="es-ES"/>
        </w:rPr>
        <w:t xml:space="preserve"> </w:t>
      </w:r>
      <w:r>
        <w:t>более</w:t>
      </w:r>
      <w:r w:rsidRPr="006373A8">
        <w:rPr>
          <w:lang w:val="es-ES"/>
        </w:rPr>
        <w:t xml:space="preserve"> 3% </w:t>
      </w:r>
      <w:r>
        <w:t>в</w:t>
      </w:r>
      <w:r w:rsidRPr="000F045C">
        <w:rPr>
          <w:lang w:val="es-ES"/>
        </w:rPr>
        <w:t xml:space="preserve"> </w:t>
      </w:r>
      <w:r>
        <w:t>год.</w:t>
      </w:r>
      <w:r w:rsidRPr="000F045C">
        <w:rPr>
          <w:lang w:val="es-ES"/>
        </w:rPr>
        <w:t xml:space="preserve"> </w:t>
      </w:r>
      <w:r>
        <w:t>Однако в</w:t>
      </w:r>
      <w:r w:rsidRPr="000F045C">
        <w:rPr>
          <w:lang w:val="es-ES"/>
        </w:rPr>
        <w:t xml:space="preserve"> 2008 </w:t>
      </w:r>
      <w:r>
        <w:t>году</w:t>
      </w:r>
      <w:r w:rsidRPr="000F045C">
        <w:rPr>
          <w:lang w:val="es-ES"/>
        </w:rPr>
        <w:t xml:space="preserve"> </w:t>
      </w:r>
      <w:r>
        <w:t>прекратился рост вследствие</w:t>
      </w:r>
      <w:r w:rsidRPr="000F045C">
        <w:rPr>
          <w:lang w:val="es-ES"/>
        </w:rPr>
        <w:t xml:space="preserve"> </w:t>
      </w:r>
      <w:r>
        <w:t>междунаро</w:t>
      </w:r>
      <w:r>
        <w:t>д</w:t>
      </w:r>
      <w:r>
        <w:t>ного</w:t>
      </w:r>
      <w:r w:rsidRPr="000F045C">
        <w:rPr>
          <w:lang w:val="es-ES"/>
        </w:rPr>
        <w:t xml:space="preserve"> </w:t>
      </w:r>
      <w:r>
        <w:t>финансового</w:t>
      </w:r>
      <w:r w:rsidRPr="000F045C">
        <w:rPr>
          <w:lang w:val="es-ES"/>
        </w:rPr>
        <w:t xml:space="preserve"> </w:t>
      </w:r>
      <w:r>
        <w:t>кризиса</w:t>
      </w:r>
      <w:r w:rsidRPr="000F045C">
        <w:rPr>
          <w:lang w:val="es-ES"/>
        </w:rPr>
        <w:t xml:space="preserve"> </w:t>
      </w:r>
      <w:r>
        <w:t>и</w:t>
      </w:r>
      <w:r w:rsidRPr="000F045C">
        <w:rPr>
          <w:lang w:val="es-ES"/>
        </w:rPr>
        <w:t xml:space="preserve"> </w:t>
      </w:r>
      <w:r>
        <w:t>кризиса</w:t>
      </w:r>
      <w:r w:rsidRPr="000F045C">
        <w:rPr>
          <w:lang w:val="es-ES"/>
        </w:rPr>
        <w:t xml:space="preserve"> </w:t>
      </w:r>
      <w:r>
        <w:t>в</w:t>
      </w:r>
      <w:r w:rsidRPr="000F045C">
        <w:rPr>
          <w:lang w:val="es-ES"/>
        </w:rPr>
        <w:t xml:space="preserve"> </w:t>
      </w:r>
      <w:r>
        <w:t>сфере</w:t>
      </w:r>
      <w:r w:rsidRPr="000F045C">
        <w:rPr>
          <w:lang w:val="es-ES"/>
        </w:rPr>
        <w:t xml:space="preserve"> </w:t>
      </w:r>
      <w:r>
        <w:t>недвижимости</w:t>
      </w:r>
      <w:r w:rsidRPr="000F045C">
        <w:rPr>
          <w:lang w:val="es-ES"/>
        </w:rPr>
        <w:t>.</w:t>
      </w:r>
      <w:r>
        <w:t xml:space="preserve"> Соответственно, до 2007 года быстрыми темпами увеличивалась занятость, а в 2008 году и на протяжении 2009 года происходило ее сокращение. Рост занятости в Испании за четырехлетний период в четыре раза превысил среднеевропейский показ</w:t>
      </w:r>
      <w:r>
        <w:t>а</w:t>
      </w:r>
      <w:r>
        <w:t>тель: в 2004−2007 годах в стране было создано 3 млн. раб</w:t>
      </w:r>
      <w:r>
        <w:t>о</w:t>
      </w:r>
      <w:r>
        <w:t xml:space="preserve">чих мест. За период с 2003 года уровень безработицы снизился более чем на три пункта, достигнув показателя в </w:t>
      </w:r>
      <w:r w:rsidRPr="006373A8">
        <w:rPr>
          <w:lang w:val="es-ES"/>
        </w:rPr>
        <w:t xml:space="preserve">8,6 </w:t>
      </w:r>
      <w:r>
        <w:t xml:space="preserve">пунктов, а затем, согласно данным </w:t>
      </w:r>
      <w:proofErr w:type="spellStart"/>
      <w:r>
        <w:t>ОАН</w:t>
      </w:r>
      <w:proofErr w:type="spellEnd"/>
      <w:r>
        <w:t xml:space="preserve"> за четвертый квартал 2007 года, во втором полугодии этого года закрепился на уровне ниже 8%, чего не наблюдалось в Европе с 1970-х годов. Однако с н</w:t>
      </w:r>
      <w:r>
        <w:t>а</w:t>
      </w:r>
      <w:r>
        <w:t>чала 2008 года уровень безработицы вновь стал повышаться и достиг в третьем квартале 2009 года 17,9%. Как бы то ни было, за последние три года была ликвидирована одна из эндемических проблем нашего рынка труда, заключавшаяся в чрезмерно выс</w:t>
      </w:r>
      <w:r>
        <w:t>о</w:t>
      </w:r>
      <w:r>
        <w:t>кой доле временной зан</w:t>
      </w:r>
      <w:r>
        <w:t>я</w:t>
      </w:r>
      <w:r>
        <w:t>тости</w:t>
      </w:r>
      <w:r w:rsidRPr="006373A8">
        <w:rPr>
          <w:lang w:val="es-ES"/>
        </w:rPr>
        <w:t xml:space="preserve">. </w:t>
      </w:r>
    </w:p>
    <w:p w:rsidR="00263351" w:rsidRDefault="00263351" w:rsidP="00263351">
      <w:pPr>
        <w:pStyle w:val="SingleTxtGR"/>
      </w:pPr>
      <w:r w:rsidRPr="007E1A39">
        <w:rPr>
          <w:lang w:val="es-ES"/>
        </w:rPr>
        <w:t>28.</w:t>
      </w:r>
      <w:r w:rsidRPr="007E1A39">
        <w:rPr>
          <w:lang w:val="es-ES"/>
        </w:rPr>
        <w:tab/>
      </w:r>
      <w:r>
        <w:t>С учетом</w:t>
      </w:r>
      <w:r w:rsidRPr="007E1A39">
        <w:rPr>
          <w:lang w:val="es-ES"/>
        </w:rPr>
        <w:t xml:space="preserve"> </w:t>
      </w:r>
      <w:r>
        <w:t>интенсивности</w:t>
      </w:r>
      <w:r w:rsidRPr="007E1A39">
        <w:rPr>
          <w:lang w:val="es-ES"/>
        </w:rPr>
        <w:t xml:space="preserve"> </w:t>
      </w:r>
      <w:r>
        <w:t>кризиса</w:t>
      </w:r>
      <w:r w:rsidRPr="007E1A39">
        <w:rPr>
          <w:lang w:val="es-ES"/>
        </w:rPr>
        <w:t xml:space="preserve"> </w:t>
      </w:r>
      <w:r>
        <w:t>и</w:t>
      </w:r>
      <w:r w:rsidRPr="007E1A39">
        <w:rPr>
          <w:lang w:val="es-ES"/>
        </w:rPr>
        <w:t xml:space="preserve"> </w:t>
      </w:r>
      <w:r>
        <w:t>сокращения</w:t>
      </w:r>
      <w:r w:rsidRPr="007E1A39">
        <w:rPr>
          <w:lang w:val="es-ES"/>
        </w:rPr>
        <w:t xml:space="preserve"> </w:t>
      </w:r>
      <w:r>
        <w:t>занятости</w:t>
      </w:r>
      <w:r w:rsidRPr="007734D0">
        <w:t xml:space="preserve"> </w:t>
      </w:r>
      <w:r>
        <w:t>в</w:t>
      </w:r>
      <w:r w:rsidRPr="007E1A39">
        <w:rPr>
          <w:lang w:val="es-ES"/>
        </w:rPr>
        <w:t xml:space="preserve"> </w:t>
      </w:r>
      <w:r>
        <w:t>ноябре</w:t>
      </w:r>
      <w:r w:rsidRPr="007E1A39">
        <w:rPr>
          <w:lang w:val="es-ES"/>
        </w:rPr>
        <w:t xml:space="preserve"> 2008</w:t>
      </w:r>
      <w:r>
        <w:t xml:space="preserve"> года</w:t>
      </w:r>
      <w:r w:rsidRPr="007E1A39">
        <w:rPr>
          <w:lang w:val="es-ES"/>
        </w:rPr>
        <w:t xml:space="preserve"> </w:t>
      </w:r>
      <w:r>
        <w:t>правительство</w:t>
      </w:r>
      <w:r w:rsidRPr="007E1A39">
        <w:rPr>
          <w:lang w:val="es-ES"/>
        </w:rPr>
        <w:t xml:space="preserve"> </w:t>
      </w:r>
      <w:r>
        <w:t>утвердило</w:t>
      </w:r>
      <w:r w:rsidRPr="007E1A39">
        <w:rPr>
          <w:lang w:val="es-ES"/>
        </w:rPr>
        <w:t xml:space="preserve"> </w:t>
      </w:r>
      <w:r>
        <w:t>План</w:t>
      </w:r>
      <w:r w:rsidRPr="007E1A39">
        <w:rPr>
          <w:lang w:val="es-ES"/>
        </w:rPr>
        <w:t xml:space="preserve"> </w:t>
      </w:r>
      <w:r>
        <w:t>по</w:t>
      </w:r>
      <w:r w:rsidRPr="007E1A39">
        <w:rPr>
          <w:lang w:val="es-ES"/>
        </w:rPr>
        <w:t xml:space="preserve"> </w:t>
      </w:r>
      <w:r>
        <w:t>стим</w:t>
      </w:r>
      <w:r>
        <w:t>у</w:t>
      </w:r>
      <w:r>
        <w:t>лированию</w:t>
      </w:r>
      <w:r w:rsidRPr="007E1A39">
        <w:rPr>
          <w:lang w:val="es-ES"/>
        </w:rPr>
        <w:t xml:space="preserve"> </w:t>
      </w:r>
      <w:r>
        <w:t>экономики</w:t>
      </w:r>
      <w:r w:rsidRPr="007E1A39">
        <w:rPr>
          <w:lang w:val="es-ES"/>
        </w:rPr>
        <w:t xml:space="preserve"> </w:t>
      </w:r>
      <w:r>
        <w:t>и</w:t>
      </w:r>
      <w:r w:rsidRPr="007E1A39">
        <w:rPr>
          <w:lang w:val="es-ES"/>
        </w:rPr>
        <w:t xml:space="preserve"> </w:t>
      </w:r>
      <w:r>
        <w:t>занятости</w:t>
      </w:r>
      <w:r w:rsidRPr="007E1A39">
        <w:rPr>
          <w:lang w:val="es-ES"/>
        </w:rPr>
        <w:t xml:space="preserve"> ("</w:t>
      </w:r>
      <w:r>
        <w:t>План</w:t>
      </w:r>
      <w:r w:rsidRPr="007E1A39">
        <w:rPr>
          <w:lang w:val="es-ES"/>
        </w:rPr>
        <w:t xml:space="preserve"> </w:t>
      </w:r>
      <w:r>
        <w:t>Э</w:t>
      </w:r>
      <w:r w:rsidRPr="007E1A39">
        <w:rPr>
          <w:lang w:val="es-ES"/>
        </w:rPr>
        <w:t xml:space="preserve">"). </w:t>
      </w:r>
      <w:r>
        <w:t>"План Э", который был разработан на основе р</w:t>
      </w:r>
      <w:r>
        <w:t>у</w:t>
      </w:r>
      <w:r>
        <w:t>ководящих указаний Совета Европы от декабря 2008 года, сочетает в себе как временные меры по бюджетно-финансовому ст</w:t>
      </w:r>
      <w:r>
        <w:t>и</w:t>
      </w:r>
      <w:r>
        <w:t>мулированию спроса, так и реформы структурного характера, направленные на повышение конкурентосп</w:t>
      </w:r>
      <w:r>
        <w:t>о</w:t>
      </w:r>
      <w:r>
        <w:t>собности испанской производственной системы. Основная цель "Плана Э" заключается в том, чт</w:t>
      </w:r>
      <w:r>
        <w:t>о</w:t>
      </w:r>
      <w:r>
        <w:t>бы, помимо поддержки экономической деятельн</w:t>
      </w:r>
      <w:r>
        <w:t>о</w:t>
      </w:r>
      <w:r>
        <w:t>сти и занятости, повысить производительность труда и укрепить потенциал испанской экономики в пл</w:t>
      </w:r>
      <w:r>
        <w:t>а</w:t>
      </w:r>
      <w:r>
        <w:t>не дальнейшего роста. "План Э" включает амбициозную повестку дня, к</w:t>
      </w:r>
      <w:r>
        <w:t>о</w:t>
      </w:r>
      <w:r>
        <w:t>торая предусматривает модернизацию экономики и зи</w:t>
      </w:r>
      <w:r>
        <w:t>ж</w:t>
      </w:r>
      <w:r>
        <w:t>дется на убеждении в том, что ускорение структурных реформ предполагает не только улучшение основ для роста в долгосрочной перспективе, но и совершенствование пр</w:t>
      </w:r>
      <w:r>
        <w:t>о</w:t>
      </w:r>
      <w:r>
        <w:t>цесса выхода из экономического кризиса и укрепление веры субъектов экономической деятел</w:t>
      </w:r>
      <w:r>
        <w:t>ь</w:t>
      </w:r>
      <w:r>
        <w:t>ности в потенциальные возможности для восстановления. В этом контексте б</w:t>
      </w:r>
      <w:r>
        <w:t>ы</w:t>
      </w:r>
      <w:r>
        <w:t>ло принято решение о создании Государственного фонда местных инвест</w:t>
      </w:r>
      <w:r>
        <w:t>и</w:t>
      </w:r>
      <w:r>
        <w:t>ций, для которого было выделено 8 000 млн. евро, что позволило обеспечить зан</w:t>
      </w:r>
      <w:r>
        <w:t>я</w:t>
      </w:r>
      <w:r>
        <w:t xml:space="preserve">тость более </w:t>
      </w:r>
      <w:r>
        <w:rPr>
          <w:lang w:val="es-ES"/>
        </w:rPr>
        <w:t>420</w:t>
      </w:r>
      <w:r>
        <w:t xml:space="preserve"> </w:t>
      </w:r>
      <w:r w:rsidRPr="006373A8">
        <w:rPr>
          <w:lang w:val="es-ES"/>
        </w:rPr>
        <w:t xml:space="preserve">000 </w:t>
      </w:r>
      <w:r>
        <w:t>человек, и одновременно было принято решение об учре</w:t>
      </w:r>
      <w:r>
        <w:t>ж</w:t>
      </w:r>
      <w:r>
        <w:t>дении в 2010 году нового фонда для инвестирования проектов устойчивого ра</w:t>
      </w:r>
      <w:r>
        <w:t>з</w:t>
      </w:r>
      <w:r>
        <w:t>вития экологической, технологической и социальной направленности с капит</w:t>
      </w:r>
      <w:r>
        <w:t>а</w:t>
      </w:r>
      <w:r>
        <w:t>лом в размере 5 000 млн. евро. Предполагается, что такой фонд позволит труд</w:t>
      </w:r>
      <w:r>
        <w:t>о</w:t>
      </w:r>
      <w:r>
        <w:t>устроить</w:t>
      </w:r>
      <w:r>
        <w:rPr>
          <w:lang w:val="es-ES"/>
        </w:rPr>
        <w:t xml:space="preserve"> 200</w:t>
      </w:r>
      <w:r>
        <w:t xml:space="preserve"> </w:t>
      </w:r>
      <w:r w:rsidRPr="006373A8">
        <w:rPr>
          <w:lang w:val="es-ES"/>
        </w:rPr>
        <w:t xml:space="preserve">000 </w:t>
      </w:r>
      <w:r>
        <w:t>квалифицированных работников. Параллельно был утвержден план создания Фонда по стимулированию экономики и з</w:t>
      </w:r>
      <w:r>
        <w:t>а</w:t>
      </w:r>
      <w:r>
        <w:t>нятости с капиталом в 3 000 млн. евро с целью инвестирования в стратегических секторах ряда прое</w:t>
      </w:r>
      <w:r>
        <w:t>к</w:t>
      </w:r>
      <w:r>
        <w:t>тов, направленных на активизацию природоохранной деятельности, реализ</w:t>
      </w:r>
      <w:r>
        <w:t>а</w:t>
      </w:r>
      <w:r>
        <w:t>цию социальных программ и возве</w:t>
      </w:r>
      <w:r w:rsidR="009D411F">
        <w:t>д</w:t>
      </w:r>
      <w:r>
        <w:t>ение объектов социальной и</w:t>
      </w:r>
      <w:r>
        <w:t>н</w:t>
      </w:r>
      <w:r>
        <w:t>фраструктуры, что, как ожидается, позволит со</w:t>
      </w:r>
      <w:r>
        <w:t>з</w:t>
      </w:r>
      <w:r>
        <w:t>дать более 100 000 новых рабочих мест.</w:t>
      </w:r>
    </w:p>
    <w:p w:rsidR="00263351" w:rsidRDefault="00263351" w:rsidP="00263351">
      <w:pPr>
        <w:pStyle w:val="SingleTxtGR"/>
        <w:rPr>
          <w:lang w:val="es-ES"/>
        </w:rPr>
      </w:pPr>
      <w:r w:rsidRPr="007E1A39">
        <w:t>29.</w:t>
      </w:r>
      <w:r w:rsidRPr="007E1A39">
        <w:tab/>
      </w:r>
      <w:r>
        <w:t>Общая численность экономически активного населения в Испании по с</w:t>
      </w:r>
      <w:r>
        <w:t>о</w:t>
      </w:r>
      <w:r>
        <w:t>стоянию на третий ква</w:t>
      </w:r>
      <w:r>
        <w:t>р</w:t>
      </w:r>
      <w:r>
        <w:t xml:space="preserve">тал 2009 года составляла </w:t>
      </w:r>
      <w:r w:rsidRPr="006373A8">
        <w:rPr>
          <w:lang w:val="es-ES"/>
        </w:rPr>
        <w:t>22</w:t>
      </w:r>
      <w:r>
        <w:t xml:space="preserve"> </w:t>
      </w:r>
      <w:r w:rsidRPr="006373A8">
        <w:rPr>
          <w:lang w:val="es-ES"/>
        </w:rPr>
        <w:t>993</w:t>
      </w:r>
      <w:r>
        <w:t xml:space="preserve"> </w:t>
      </w:r>
      <w:r w:rsidRPr="006373A8">
        <w:rPr>
          <w:lang w:val="es-ES"/>
        </w:rPr>
        <w:t xml:space="preserve">500 </w:t>
      </w:r>
      <w:r>
        <w:t>человек, а доля экономически активного населения в возрастной группе от 16 до 64 лет соста</w:t>
      </w:r>
      <w:r>
        <w:t>в</w:t>
      </w:r>
      <w:r>
        <w:t xml:space="preserve">ляла </w:t>
      </w:r>
      <w:r w:rsidRPr="006373A8">
        <w:rPr>
          <w:lang w:val="es-ES"/>
        </w:rPr>
        <w:t>73,9%.</w:t>
      </w:r>
      <w:r w:rsidR="009D411F">
        <w:t xml:space="preserve"> </w:t>
      </w:r>
      <w:r>
        <w:t>Хотя в последние годы постоянно сохранялась тенденция к росту, нынешний кризис в экономике и сфере занятости привел к застою в динамике численности активного населения. Вместе с тем в обстановке кризиса в пол</w:t>
      </w:r>
      <w:r>
        <w:t>о</w:t>
      </w:r>
      <w:r>
        <w:t>жении мужчин и женщин отмечались знач</w:t>
      </w:r>
      <w:r>
        <w:t>и</w:t>
      </w:r>
      <w:r>
        <w:t>тельные различия. Если для мужчин начиная с третьего квартала 2008 года было характерно постепенное сокращ</w:t>
      </w:r>
      <w:r>
        <w:t>е</w:t>
      </w:r>
      <w:r>
        <w:t>ние уровня активности, то женщины продолжали повышать уровень трудовой активности, который в третьем квартале 2009 года составлял</w:t>
      </w:r>
      <w:r>
        <w:rPr>
          <w:lang w:val="es-ES"/>
        </w:rPr>
        <w:t xml:space="preserve"> 65,7%. </w:t>
      </w:r>
      <w:r>
        <w:t>С</w:t>
      </w:r>
      <w:r>
        <w:rPr>
          <w:lang w:val="es-ES"/>
        </w:rPr>
        <w:t xml:space="preserve"> </w:t>
      </w:r>
      <w:r>
        <w:t>другой</w:t>
      </w:r>
      <w:r>
        <w:rPr>
          <w:lang w:val="es-ES"/>
        </w:rPr>
        <w:t xml:space="preserve"> </w:t>
      </w:r>
      <w:r>
        <w:t>стороны</w:t>
      </w:r>
      <w:r>
        <w:rPr>
          <w:lang w:val="es-ES"/>
        </w:rPr>
        <w:t xml:space="preserve">, </w:t>
      </w:r>
      <w:r>
        <w:t>трудовая</w:t>
      </w:r>
      <w:r>
        <w:rPr>
          <w:lang w:val="es-ES"/>
        </w:rPr>
        <w:t xml:space="preserve"> </w:t>
      </w:r>
      <w:r>
        <w:t>активность</w:t>
      </w:r>
      <w:r>
        <w:rPr>
          <w:lang w:val="es-ES"/>
        </w:rPr>
        <w:t xml:space="preserve"> </w:t>
      </w:r>
      <w:r>
        <w:t>проживающих</w:t>
      </w:r>
      <w:r>
        <w:rPr>
          <w:lang w:val="es-ES"/>
        </w:rPr>
        <w:t xml:space="preserve"> </w:t>
      </w:r>
      <w:r>
        <w:t>в</w:t>
      </w:r>
      <w:r>
        <w:rPr>
          <w:lang w:val="es-ES"/>
        </w:rPr>
        <w:t xml:space="preserve"> </w:t>
      </w:r>
      <w:r>
        <w:t>стране</w:t>
      </w:r>
      <w:r>
        <w:rPr>
          <w:lang w:val="es-ES"/>
        </w:rPr>
        <w:t xml:space="preserve"> </w:t>
      </w:r>
      <w:r>
        <w:t>иностранцев</w:t>
      </w:r>
      <w:r>
        <w:rPr>
          <w:lang w:val="es-ES"/>
        </w:rPr>
        <w:t xml:space="preserve"> </w:t>
      </w:r>
      <w:r>
        <w:t>в</w:t>
      </w:r>
      <w:r>
        <w:rPr>
          <w:lang w:val="es-ES"/>
        </w:rPr>
        <w:t xml:space="preserve"> </w:t>
      </w:r>
      <w:r>
        <w:t>возрасте</w:t>
      </w:r>
      <w:r>
        <w:rPr>
          <w:lang w:val="es-ES"/>
        </w:rPr>
        <w:t xml:space="preserve"> 16 </w:t>
      </w:r>
      <w:r>
        <w:t>лет</w:t>
      </w:r>
      <w:r>
        <w:rPr>
          <w:lang w:val="es-ES"/>
        </w:rPr>
        <w:t xml:space="preserve"> </w:t>
      </w:r>
      <w:r>
        <w:t>и</w:t>
      </w:r>
      <w:r>
        <w:rPr>
          <w:lang w:val="es-ES"/>
        </w:rPr>
        <w:t xml:space="preserve"> </w:t>
      </w:r>
      <w:r>
        <w:t>старше</w:t>
      </w:r>
      <w:r>
        <w:rPr>
          <w:lang w:val="es-ES"/>
        </w:rPr>
        <w:t xml:space="preserve"> </w:t>
      </w:r>
      <w:r>
        <w:t>сохранялась</w:t>
      </w:r>
      <w:r>
        <w:rPr>
          <w:lang w:val="es-ES"/>
        </w:rPr>
        <w:t xml:space="preserve"> </w:t>
      </w:r>
      <w:r>
        <w:t>на</w:t>
      </w:r>
      <w:r>
        <w:rPr>
          <w:lang w:val="es-ES"/>
        </w:rPr>
        <w:t xml:space="preserve"> </w:t>
      </w:r>
      <w:r>
        <w:t>уровне</w:t>
      </w:r>
      <w:r>
        <w:rPr>
          <w:lang w:val="es-ES"/>
        </w:rPr>
        <w:t xml:space="preserve"> 76,6% </w:t>
      </w:r>
      <w:r>
        <w:t>и начала снижаться только нач</w:t>
      </w:r>
      <w:r>
        <w:t>и</w:t>
      </w:r>
      <w:r>
        <w:t>ная со второго квартала 2009 года.</w:t>
      </w:r>
      <w:r>
        <w:rPr>
          <w:lang w:val="es-ES"/>
        </w:rPr>
        <w:t xml:space="preserve"> </w:t>
      </w:r>
    </w:p>
    <w:p w:rsidR="00263351" w:rsidRDefault="00263351" w:rsidP="00263351">
      <w:pPr>
        <w:pStyle w:val="SingleTxtGR"/>
      </w:pPr>
      <w:r>
        <w:rPr>
          <w:lang w:val="es-ES"/>
        </w:rPr>
        <w:t>30.</w:t>
      </w:r>
      <w:r>
        <w:rPr>
          <w:lang w:val="es-ES"/>
        </w:rPr>
        <w:tab/>
      </w:r>
      <w:r>
        <w:t>В</w:t>
      </w:r>
      <w:r>
        <w:rPr>
          <w:lang w:val="es-ES"/>
        </w:rPr>
        <w:t xml:space="preserve"> </w:t>
      </w:r>
      <w:r>
        <w:t>ноябре</w:t>
      </w:r>
      <w:r>
        <w:rPr>
          <w:lang w:val="es-ES"/>
        </w:rPr>
        <w:t xml:space="preserve"> 2009 </w:t>
      </w:r>
      <w:r w:rsidR="00D21B32">
        <w:t xml:space="preserve">года </w:t>
      </w:r>
      <w:r>
        <w:t>социальным</w:t>
      </w:r>
      <w:r>
        <w:rPr>
          <w:lang w:val="es-ES"/>
        </w:rPr>
        <w:t xml:space="preserve"> </w:t>
      </w:r>
      <w:r>
        <w:t>страхованием</w:t>
      </w:r>
      <w:r>
        <w:rPr>
          <w:lang w:val="es-ES"/>
        </w:rPr>
        <w:t xml:space="preserve"> </w:t>
      </w:r>
      <w:r>
        <w:t>были</w:t>
      </w:r>
      <w:r>
        <w:rPr>
          <w:lang w:val="es-ES"/>
        </w:rPr>
        <w:t xml:space="preserve"> </w:t>
      </w:r>
      <w:r>
        <w:t>охвач</w:t>
      </w:r>
      <w:r>
        <w:t>е</w:t>
      </w:r>
      <w:r>
        <w:t>ны</w:t>
      </w:r>
      <w:r>
        <w:rPr>
          <w:lang w:val="es-ES"/>
        </w:rPr>
        <w:t xml:space="preserve"> </w:t>
      </w:r>
      <w:r>
        <w:t>около</w:t>
      </w:r>
      <w:r>
        <w:rPr>
          <w:lang w:val="es-ES"/>
        </w:rPr>
        <w:t xml:space="preserve"> 2</w:t>
      </w:r>
      <w:r w:rsidR="00D21B32">
        <w:t> </w:t>
      </w:r>
      <w:proofErr w:type="spellStart"/>
      <w:r>
        <w:t>млн</w:t>
      </w:r>
      <w:proofErr w:type="spellEnd"/>
      <w:r>
        <w:rPr>
          <w:lang w:val="es-ES"/>
        </w:rPr>
        <w:t xml:space="preserve">. </w:t>
      </w:r>
      <w:r>
        <w:t>иностранцев</w:t>
      </w:r>
      <w:r>
        <w:rPr>
          <w:lang w:val="es-ES"/>
        </w:rPr>
        <w:t xml:space="preserve"> (1</w:t>
      </w:r>
      <w:r>
        <w:t xml:space="preserve"> </w:t>
      </w:r>
      <w:r>
        <w:rPr>
          <w:lang w:val="es-ES"/>
        </w:rPr>
        <w:t>863</w:t>
      </w:r>
      <w:r>
        <w:t xml:space="preserve"> </w:t>
      </w:r>
      <w:r>
        <w:rPr>
          <w:lang w:val="es-ES"/>
        </w:rPr>
        <w:t>344</w:t>
      </w:r>
      <w:r>
        <w:t xml:space="preserve"> человека</w:t>
      </w:r>
      <w:r>
        <w:rPr>
          <w:lang w:val="es-ES"/>
        </w:rPr>
        <w:t xml:space="preserve">). </w:t>
      </w:r>
      <w:r>
        <w:t>Различные</w:t>
      </w:r>
      <w:r>
        <w:rPr>
          <w:lang w:val="es-ES"/>
        </w:rPr>
        <w:t xml:space="preserve"> </w:t>
      </w:r>
      <w:r>
        <w:t>исследования</w:t>
      </w:r>
      <w:r>
        <w:rPr>
          <w:lang w:val="es-ES"/>
        </w:rPr>
        <w:t xml:space="preserve">, </w:t>
      </w:r>
      <w:r>
        <w:t>опублик</w:t>
      </w:r>
      <w:r>
        <w:t>о</w:t>
      </w:r>
      <w:r>
        <w:t>ванные</w:t>
      </w:r>
      <w:r>
        <w:rPr>
          <w:lang w:val="es-ES"/>
        </w:rPr>
        <w:t xml:space="preserve"> </w:t>
      </w:r>
      <w:r>
        <w:t>в</w:t>
      </w:r>
      <w:r>
        <w:rPr>
          <w:lang w:val="es-ES"/>
        </w:rPr>
        <w:t xml:space="preserve"> </w:t>
      </w:r>
      <w:r>
        <w:t>последнее</w:t>
      </w:r>
      <w:r>
        <w:rPr>
          <w:lang w:val="es-ES"/>
        </w:rPr>
        <w:t xml:space="preserve"> </w:t>
      </w:r>
      <w:r>
        <w:t>время,</w:t>
      </w:r>
      <w:r>
        <w:rPr>
          <w:lang w:val="es-ES"/>
        </w:rPr>
        <w:t xml:space="preserve"> </w:t>
      </w:r>
      <w:r>
        <w:t>свидетельствуют</w:t>
      </w:r>
      <w:r>
        <w:rPr>
          <w:lang w:val="es-ES"/>
        </w:rPr>
        <w:t xml:space="preserve"> </w:t>
      </w:r>
      <w:r>
        <w:t>о</w:t>
      </w:r>
      <w:r>
        <w:rPr>
          <w:lang w:val="es-ES"/>
        </w:rPr>
        <w:t xml:space="preserve"> </w:t>
      </w:r>
      <w:r>
        <w:t>позитивном воздействии имм</w:t>
      </w:r>
      <w:r>
        <w:t>и</w:t>
      </w:r>
      <w:r>
        <w:t>грации</w:t>
      </w:r>
      <w:r>
        <w:rPr>
          <w:lang w:val="es-ES"/>
        </w:rPr>
        <w:t xml:space="preserve"> </w:t>
      </w:r>
      <w:r>
        <w:t>на</w:t>
      </w:r>
      <w:r>
        <w:rPr>
          <w:lang w:val="es-ES"/>
        </w:rPr>
        <w:t xml:space="preserve"> </w:t>
      </w:r>
      <w:r>
        <w:t>экономический</w:t>
      </w:r>
      <w:r>
        <w:rPr>
          <w:lang w:val="es-ES"/>
        </w:rPr>
        <w:t xml:space="preserve"> </w:t>
      </w:r>
      <w:r>
        <w:t>рост</w:t>
      </w:r>
      <w:r>
        <w:rPr>
          <w:lang w:val="es-ES"/>
        </w:rPr>
        <w:t xml:space="preserve"> </w:t>
      </w:r>
      <w:r>
        <w:t>в</w:t>
      </w:r>
      <w:r>
        <w:rPr>
          <w:lang w:val="es-ES"/>
        </w:rPr>
        <w:t xml:space="preserve"> </w:t>
      </w:r>
      <w:r>
        <w:t>Испании</w:t>
      </w:r>
      <w:r>
        <w:rPr>
          <w:lang w:val="es-ES"/>
        </w:rPr>
        <w:t xml:space="preserve">. </w:t>
      </w:r>
      <w:r>
        <w:t>В</w:t>
      </w:r>
      <w:r>
        <w:rPr>
          <w:lang w:val="es-ES"/>
        </w:rPr>
        <w:t xml:space="preserve"> </w:t>
      </w:r>
      <w:r>
        <w:t>этой связи следует особо отм</w:t>
      </w:r>
      <w:r>
        <w:t>е</w:t>
      </w:r>
      <w:r>
        <w:t>тить доклады</w:t>
      </w:r>
      <w:r>
        <w:rPr>
          <w:lang w:val="es-ES"/>
        </w:rPr>
        <w:t xml:space="preserve">, </w:t>
      </w:r>
      <w:r>
        <w:t>подготовленные</w:t>
      </w:r>
      <w:r>
        <w:rPr>
          <w:lang w:val="es-ES"/>
        </w:rPr>
        <w:t xml:space="preserve"> </w:t>
      </w:r>
      <w:r>
        <w:t>Страховым</w:t>
      </w:r>
      <w:r>
        <w:rPr>
          <w:lang w:val="es-ES"/>
        </w:rPr>
        <w:t xml:space="preserve"> </w:t>
      </w:r>
      <w:r>
        <w:t>обществом</w:t>
      </w:r>
      <w:r>
        <w:rPr>
          <w:lang w:val="es-ES"/>
        </w:rPr>
        <w:t xml:space="preserve"> </w:t>
      </w:r>
      <w:r>
        <w:t>Каталонии</w:t>
      </w:r>
      <w:r>
        <w:rPr>
          <w:lang w:val="es-ES"/>
        </w:rPr>
        <w:t xml:space="preserve">, </w:t>
      </w:r>
      <w:proofErr w:type="spellStart"/>
      <w:r>
        <w:t>ББВА</w:t>
      </w:r>
      <w:proofErr w:type="spellEnd"/>
      <w:r>
        <w:rPr>
          <w:lang w:val="es-ES"/>
        </w:rPr>
        <w:t xml:space="preserve"> </w:t>
      </w:r>
      <w:r>
        <w:t>и</w:t>
      </w:r>
      <w:r>
        <w:rPr>
          <w:lang w:val="es-ES"/>
        </w:rPr>
        <w:t xml:space="preserve"> </w:t>
      </w:r>
      <w:r>
        <w:t>Управл</w:t>
      </w:r>
      <w:r>
        <w:t>е</w:t>
      </w:r>
      <w:r>
        <w:t>нием</w:t>
      </w:r>
      <w:r>
        <w:rPr>
          <w:lang w:val="es-ES"/>
        </w:rPr>
        <w:t xml:space="preserve"> </w:t>
      </w:r>
      <w:r>
        <w:t>экономики</w:t>
      </w:r>
      <w:r>
        <w:rPr>
          <w:lang w:val="es-ES"/>
        </w:rPr>
        <w:t xml:space="preserve"> </w:t>
      </w:r>
      <w:r>
        <w:t>при</w:t>
      </w:r>
      <w:r>
        <w:rPr>
          <w:lang w:val="es-ES"/>
        </w:rPr>
        <w:t xml:space="preserve"> </w:t>
      </w:r>
      <w:r>
        <w:t>Председателе</w:t>
      </w:r>
      <w:r>
        <w:rPr>
          <w:lang w:val="es-ES"/>
        </w:rPr>
        <w:t xml:space="preserve"> </w:t>
      </w:r>
      <w:r>
        <w:t>правительства</w:t>
      </w:r>
      <w:r>
        <w:rPr>
          <w:lang w:val="es-ES"/>
        </w:rPr>
        <w:t xml:space="preserve">, </w:t>
      </w:r>
      <w:r>
        <w:t>а</w:t>
      </w:r>
      <w:r>
        <w:rPr>
          <w:lang w:val="es-ES"/>
        </w:rPr>
        <w:t xml:space="preserve"> </w:t>
      </w:r>
      <w:r>
        <w:t>также</w:t>
      </w:r>
      <w:r>
        <w:rPr>
          <w:lang w:val="es-ES"/>
        </w:rPr>
        <w:t xml:space="preserve"> </w:t>
      </w:r>
      <w:r>
        <w:t>исследование</w:t>
      </w:r>
      <w:r>
        <w:rPr>
          <w:lang w:val="es-ES"/>
        </w:rPr>
        <w:t xml:space="preserve"> </w:t>
      </w:r>
      <w:r>
        <w:t>антр</w:t>
      </w:r>
      <w:r>
        <w:t>о</w:t>
      </w:r>
      <w:r>
        <w:t>полога</w:t>
      </w:r>
      <w:r>
        <w:rPr>
          <w:lang w:val="es-ES"/>
        </w:rPr>
        <w:t xml:space="preserve"> </w:t>
      </w:r>
      <w:r>
        <w:t>Мигеля</w:t>
      </w:r>
      <w:r>
        <w:rPr>
          <w:lang w:val="es-ES"/>
        </w:rPr>
        <w:t xml:space="preserve"> </w:t>
      </w:r>
      <w:proofErr w:type="spellStart"/>
      <w:r>
        <w:t>Пахареса</w:t>
      </w:r>
      <w:proofErr w:type="spellEnd"/>
      <w:r>
        <w:rPr>
          <w:lang w:val="es-ES"/>
        </w:rPr>
        <w:t xml:space="preserve"> "</w:t>
      </w:r>
      <w:r>
        <w:t>Иммиграция</w:t>
      </w:r>
      <w:r>
        <w:rPr>
          <w:lang w:val="es-ES"/>
        </w:rPr>
        <w:t xml:space="preserve"> </w:t>
      </w:r>
      <w:r>
        <w:t>и</w:t>
      </w:r>
      <w:r>
        <w:rPr>
          <w:lang w:val="es-ES"/>
        </w:rPr>
        <w:t xml:space="preserve"> </w:t>
      </w:r>
      <w:r>
        <w:t>рынок</w:t>
      </w:r>
      <w:r>
        <w:rPr>
          <w:lang w:val="es-ES"/>
        </w:rPr>
        <w:t xml:space="preserve"> </w:t>
      </w:r>
      <w:r>
        <w:t>труда</w:t>
      </w:r>
      <w:r>
        <w:rPr>
          <w:lang w:val="es-ES"/>
        </w:rPr>
        <w:t xml:space="preserve">. </w:t>
      </w:r>
      <w:r>
        <w:t>Доклад</w:t>
      </w:r>
      <w:r>
        <w:rPr>
          <w:lang w:val="es-ES"/>
        </w:rPr>
        <w:t xml:space="preserve"> 2009 </w:t>
      </w:r>
      <w:r>
        <w:t>года</w:t>
      </w:r>
      <w:r>
        <w:rPr>
          <w:lang w:val="es-ES"/>
        </w:rPr>
        <w:t xml:space="preserve">", </w:t>
      </w:r>
      <w:r>
        <w:t>в</w:t>
      </w:r>
      <w:r>
        <w:rPr>
          <w:lang w:val="es-ES"/>
        </w:rPr>
        <w:t xml:space="preserve"> </w:t>
      </w:r>
      <w:r>
        <w:t>к</w:t>
      </w:r>
      <w:r>
        <w:t>о</w:t>
      </w:r>
      <w:r>
        <w:t>тором</w:t>
      </w:r>
      <w:r>
        <w:rPr>
          <w:lang w:val="es-ES"/>
        </w:rPr>
        <w:t xml:space="preserve"> </w:t>
      </w:r>
      <w:r>
        <w:t>освещается</w:t>
      </w:r>
      <w:r>
        <w:rPr>
          <w:lang w:val="es-ES"/>
        </w:rPr>
        <w:t xml:space="preserve"> </w:t>
      </w:r>
      <w:r>
        <w:t>вклад</w:t>
      </w:r>
      <w:r>
        <w:rPr>
          <w:lang w:val="es-ES"/>
        </w:rPr>
        <w:t xml:space="preserve"> </w:t>
      </w:r>
      <w:r>
        <w:t>иммигрантов</w:t>
      </w:r>
      <w:r>
        <w:rPr>
          <w:lang w:val="es-ES"/>
        </w:rPr>
        <w:t xml:space="preserve"> </w:t>
      </w:r>
      <w:r>
        <w:t>в</w:t>
      </w:r>
      <w:r>
        <w:rPr>
          <w:lang w:val="es-ES"/>
        </w:rPr>
        <w:t xml:space="preserve"> </w:t>
      </w:r>
      <w:r>
        <w:t>урегулирование</w:t>
      </w:r>
      <w:r>
        <w:rPr>
          <w:lang w:val="es-ES"/>
        </w:rPr>
        <w:t xml:space="preserve"> </w:t>
      </w:r>
      <w:r>
        <w:t>диспропорций на и</w:t>
      </w:r>
      <w:r>
        <w:t>с</w:t>
      </w:r>
      <w:r>
        <w:t>панском рынке</w:t>
      </w:r>
      <w:r>
        <w:rPr>
          <w:lang w:val="es-ES"/>
        </w:rPr>
        <w:t xml:space="preserve"> </w:t>
      </w:r>
      <w:r>
        <w:t>труда</w:t>
      </w:r>
      <w:r>
        <w:rPr>
          <w:lang w:val="es-ES"/>
        </w:rPr>
        <w:t xml:space="preserve"> </w:t>
      </w:r>
      <w:r>
        <w:t>в</w:t>
      </w:r>
      <w:r>
        <w:rPr>
          <w:lang w:val="es-ES"/>
        </w:rPr>
        <w:t xml:space="preserve"> </w:t>
      </w:r>
      <w:r>
        <w:t>период</w:t>
      </w:r>
      <w:r>
        <w:rPr>
          <w:lang w:val="es-ES"/>
        </w:rPr>
        <w:t xml:space="preserve"> 1994−2008 </w:t>
      </w:r>
      <w:r>
        <w:t>годов</w:t>
      </w:r>
      <w:r>
        <w:rPr>
          <w:lang w:val="es-ES"/>
        </w:rPr>
        <w:t xml:space="preserve">, </w:t>
      </w:r>
      <w:r>
        <w:t>когда</w:t>
      </w:r>
      <w:r>
        <w:rPr>
          <w:lang w:val="es-ES"/>
        </w:rPr>
        <w:t xml:space="preserve"> </w:t>
      </w:r>
      <w:r>
        <w:t>отмечался</w:t>
      </w:r>
      <w:r>
        <w:rPr>
          <w:lang w:val="es-ES"/>
        </w:rPr>
        <w:t xml:space="preserve"> </w:t>
      </w:r>
      <w:r>
        <w:t>устойчивый</w:t>
      </w:r>
      <w:r>
        <w:rPr>
          <w:lang w:val="es-ES"/>
        </w:rPr>
        <w:t xml:space="preserve"> </w:t>
      </w:r>
      <w:r>
        <w:t>экономический</w:t>
      </w:r>
      <w:r>
        <w:rPr>
          <w:lang w:val="es-ES"/>
        </w:rPr>
        <w:t xml:space="preserve"> </w:t>
      </w:r>
      <w:r>
        <w:t>рост</w:t>
      </w:r>
      <w:r>
        <w:rPr>
          <w:lang w:val="es-ES"/>
        </w:rPr>
        <w:t xml:space="preserve">. </w:t>
      </w:r>
      <w:r>
        <w:t>Разумеется</w:t>
      </w:r>
      <w:r>
        <w:rPr>
          <w:lang w:val="es-ES"/>
        </w:rPr>
        <w:t xml:space="preserve">, </w:t>
      </w:r>
      <w:r>
        <w:t>в</w:t>
      </w:r>
      <w:r>
        <w:rPr>
          <w:lang w:val="es-ES"/>
        </w:rPr>
        <w:t xml:space="preserve"> </w:t>
      </w:r>
      <w:r>
        <w:t>таких</w:t>
      </w:r>
      <w:r>
        <w:rPr>
          <w:lang w:val="es-ES"/>
        </w:rPr>
        <w:t xml:space="preserve"> </w:t>
      </w:r>
      <w:r>
        <w:t>развитых</w:t>
      </w:r>
      <w:r>
        <w:rPr>
          <w:lang w:val="es-ES"/>
        </w:rPr>
        <w:t xml:space="preserve"> </w:t>
      </w:r>
      <w:r>
        <w:t>обществах</w:t>
      </w:r>
      <w:r>
        <w:rPr>
          <w:lang w:val="es-ES"/>
        </w:rPr>
        <w:t xml:space="preserve">, </w:t>
      </w:r>
      <w:r>
        <w:t>как</w:t>
      </w:r>
      <w:r>
        <w:rPr>
          <w:lang w:val="es-ES"/>
        </w:rPr>
        <w:t xml:space="preserve"> </w:t>
      </w:r>
      <w:r>
        <w:t>Испания</w:t>
      </w:r>
      <w:r>
        <w:rPr>
          <w:lang w:val="es-ES"/>
        </w:rPr>
        <w:t xml:space="preserve">, </w:t>
      </w:r>
      <w:r>
        <w:t>к</w:t>
      </w:r>
      <w:r>
        <w:t>у</w:t>
      </w:r>
      <w:r>
        <w:t>да</w:t>
      </w:r>
      <w:r>
        <w:rPr>
          <w:lang w:val="es-ES"/>
        </w:rPr>
        <w:t xml:space="preserve"> </w:t>
      </w:r>
      <w:r>
        <w:t>за</w:t>
      </w:r>
      <w:r>
        <w:rPr>
          <w:lang w:val="es-ES"/>
        </w:rPr>
        <w:t xml:space="preserve"> </w:t>
      </w:r>
      <w:r>
        <w:t>короткий</w:t>
      </w:r>
      <w:r>
        <w:rPr>
          <w:lang w:val="es-ES"/>
        </w:rPr>
        <w:t xml:space="preserve"> </w:t>
      </w:r>
      <w:r>
        <w:t>период</w:t>
      </w:r>
      <w:r>
        <w:rPr>
          <w:lang w:val="es-ES"/>
        </w:rPr>
        <w:t xml:space="preserve"> </w:t>
      </w:r>
      <w:r>
        <w:t>прибыло</w:t>
      </w:r>
      <w:r>
        <w:rPr>
          <w:lang w:val="es-ES"/>
        </w:rPr>
        <w:t xml:space="preserve"> </w:t>
      </w:r>
      <w:r>
        <w:t>большое</w:t>
      </w:r>
      <w:r>
        <w:rPr>
          <w:lang w:val="es-ES"/>
        </w:rPr>
        <w:t xml:space="preserve"> </w:t>
      </w:r>
      <w:r>
        <w:t>число</w:t>
      </w:r>
      <w:r>
        <w:rPr>
          <w:lang w:val="es-ES"/>
        </w:rPr>
        <w:t xml:space="preserve"> </w:t>
      </w:r>
      <w:r>
        <w:t>иммигрантов</w:t>
      </w:r>
      <w:r>
        <w:rPr>
          <w:lang w:val="es-ES"/>
        </w:rPr>
        <w:t xml:space="preserve">, </w:t>
      </w:r>
      <w:r>
        <w:t>феномен</w:t>
      </w:r>
      <w:r>
        <w:rPr>
          <w:lang w:val="es-ES"/>
        </w:rPr>
        <w:t xml:space="preserve"> </w:t>
      </w:r>
      <w:r>
        <w:t>мигр</w:t>
      </w:r>
      <w:r>
        <w:t>а</w:t>
      </w:r>
      <w:r>
        <w:t>ции</w:t>
      </w:r>
      <w:r>
        <w:rPr>
          <w:lang w:val="es-ES"/>
        </w:rPr>
        <w:t xml:space="preserve"> </w:t>
      </w:r>
      <w:r>
        <w:t>приводит</w:t>
      </w:r>
      <w:r>
        <w:rPr>
          <w:lang w:val="es-ES"/>
        </w:rPr>
        <w:t xml:space="preserve"> </w:t>
      </w:r>
      <w:r>
        <w:t>к</w:t>
      </w:r>
      <w:r>
        <w:rPr>
          <w:lang w:val="es-ES"/>
        </w:rPr>
        <w:t xml:space="preserve"> </w:t>
      </w:r>
      <w:r>
        <w:t>возникновению</w:t>
      </w:r>
      <w:r>
        <w:rPr>
          <w:lang w:val="es-ES"/>
        </w:rPr>
        <w:t xml:space="preserve"> </w:t>
      </w:r>
      <w:r>
        <w:t>масштабных</w:t>
      </w:r>
      <w:r>
        <w:rPr>
          <w:lang w:val="es-ES"/>
        </w:rPr>
        <w:t xml:space="preserve"> </w:t>
      </w:r>
      <w:r>
        <w:t>пр</w:t>
      </w:r>
      <w:r>
        <w:t>о</w:t>
      </w:r>
      <w:r>
        <w:t>блем</w:t>
      </w:r>
      <w:r>
        <w:rPr>
          <w:lang w:val="es-ES"/>
        </w:rPr>
        <w:t xml:space="preserve">. </w:t>
      </w:r>
      <w:r>
        <w:t>С</w:t>
      </w:r>
      <w:r>
        <w:rPr>
          <w:lang w:val="es-ES"/>
        </w:rPr>
        <w:t xml:space="preserve"> 2004 </w:t>
      </w:r>
      <w:r>
        <w:t>года</w:t>
      </w:r>
      <w:r>
        <w:rPr>
          <w:lang w:val="es-ES"/>
        </w:rPr>
        <w:t xml:space="preserve">, </w:t>
      </w:r>
      <w:r>
        <w:t>когда</w:t>
      </w:r>
      <w:r>
        <w:rPr>
          <w:lang w:val="es-ES"/>
        </w:rPr>
        <w:t xml:space="preserve"> </w:t>
      </w:r>
      <w:r>
        <w:t>было</w:t>
      </w:r>
      <w:r>
        <w:rPr>
          <w:lang w:val="es-ES"/>
        </w:rPr>
        <w:t xml:space="preserve"> </w:t>
      </w:r>
      <w:r>
        <w:t>принято</w:t>
      </w:r>
      <w:r>
        <w:rPr>
          <w:lang w:val="es-ES"/>
        </w:rPr>
        <w:t xml:space="preserve"> </w:t>
      </w:r>
      <w:r>
        <w:t>новое</w:t>
      </w:r>
      <w:r>
        <w:rPr>
          <w:lang w:val="es-ES"/>
        </w:rPr>
        <w:t xml:space="preserve"> </w:t>
      </w:r>
      <w:r>
        <w:t>Положение</w:t>
      </w:r>
      <w:r>
        <w:rPr>
          <w:lang w:val="es-ES"/>
        </w:rPr>
        <w:t xml:space="preserve"> </w:t>
      </w:r>
      <w:r>
        <w:t>о</w:t>
      </w:r>
      <w:r>
        <w:rPr>
          <w:lang w:val="es-ES"/>
        </w:rPr>
        <w:t xml:space="preserve"> </w:t>
      </w:r>
      <w:r>
        <w:t>статусе</w:t>
      </w:r>
      <w:r>
        <w:rPr>
          <w:lang w:val="es-ES"/>
        </w:rPr>
        <w:t xml:space="preserve"> </w:t>
      </w:r>
      <w:r>
        <w:t>иностранцев</w:t>
      </w:r>
      <w:r>
        <w:rPr>
          <w:lang w:val="es-ES"/>
        </w:rPr>
        <w:t xml:space="preserve">, </w:t>
      </w:r>
      <w:r>
        <w:t>въезд</w:t>
      </w:r>
      <w:r>
        <w:rPr>
          <w:lang w:val="es-ES"/>
        </w:rPr>
        <w:t xml:space="preserve"> </w:t>
      </w:r>
      <w:r>
        <w:t>иммигрантов</w:t>
      </w:r>
      <w:r>
        <w:rPr>
          <w:lang w:val="es-ES"/>
        </w:rPr>
        <w:t xml:space="preserve"> </w:t>
      </w:r>
      <w:r>
        <w:t>в</w:t>
      </w:r>
      <w:r>
        <w:rPr>
          <w:lang w:val="es-ES"/>
        </w:rPr>
        <w:t xml:space="preserve"> </w:t>
      </w:r>
      <w:r>
        <w:t>страну</w:t>
      </w:r>
      <w:r>
        <w:rPr>
          <w:lang w:val="es-ES"/>
        </w:rPr>
        <w:t xml:space="preserve"> </w:t>
      </w:r>
      <w:r>
        <w:t>регулируется</w:t>
      </w:r>
      <w:r>
        <w:rPr>
          <w:lang w:val="es-ES"/>
        </w:rPr>
        <w:t xml:space="preserve"> </w:t>
      </w:r>
      <w:r>
        <w:t>с</w:t>
      </w:r>
      <w:r>
        <w:rPr>
          <w:lang w:val="es-ES"/>
        </w:rPr>
        <w:t xml:space="preserve"> </w:t>
      </w:r>
      <w:r>
        <w:t>учетом</w:t>
      </w:r>
      <w:r>
        <w:rPr>
          <w:lang w:val="es-ES"/>
        </w:rPr>
        <w:t xml:space="preserve"> </w:t>
      </w:r>
      <w:r>
        <w:t>емкости</w:t>
      </w:r>
      <w:r>
        <w:rPr>
          <w:lang w:val="es-ES"/>
        </w:rPr>
        <w:t xml:space="preserve"> </w:t>
      </w:r>
      <w:r>
        <w:t>рынка</w:t>
      </w:r>
      <w:r>
        <w:rPr>
          <w:lang w:val="es-ES"/>
        </w:rPr>
        <w:t xml:space="preserve"> </w:t>
      </w:r>
      <w:r>
        <w:t>труда</w:t>
      </w:r>
      <w:r>
        <w:rPr>
          <w:lang w:val="es-ES"/>
        </w:rPr>
        <w:t xml:space="preserve">. </w:t>
      </w:r>
      <w:r>
        <w:t>В</w:t>
      </w:r>
      <w:r>
        <w:rPr>
          <w:lang w:val="es-ES"/>
        </w:rPr>
        <w:t xml:space="preserve"> </w:t>
      </w:r>
      <w:r>
        <w:t>результате</w:t>
      </w:r>
      <w:r>
        <w:rPr>
          <w:lang w:val="es-ES"/>
        </w:rPr>
        <w:t xml:space="preserve"> </w:t>
      </w:r>
      <w:r>
        <w:t>применения</w:t>
      </w:r>
      <w:r>
        <w:rPr>
          <w:lang w:val="es-ES"/>
        </w:rPr>
        <w:t xml:space="preserve"> </w:t>
      </w:r>
      <w:r>
        <w:t>прав</w:t>
      </w:r>
      <w:r>
        <w:t>и</w:t>
      </w:r>
      <w:r>
        <w:t>тельством</w:t>
      </w:r>
      <w:r>
        <w:rPr>
          <w:lang w:val="es-ES"/>
        </w:rPr>
        <w:t xml:space="preserve"> </w:t>
      </w:r>
      <w:r>
        <w:t>подхода, предусматривающего заключение трудовых дог</w:t>
      </w:r>
      <w:r>
        <w:t>о</w:t>
      </w:r>
      <w:r>
        <w:t>воров в странах происхождения мигрантов, в Исп</w:t>
      </w:r>
      <w:r>
        <w:t>а</w:t>
      </w:r>
      <w:r>
        <w:t>нию в 2006 году прибыли</w:t>
      </w:r>
      <w:r>
        <w:rPr>
          <w:lang w:val="es-ES"/>
        </w:rPr>
        <w:t xml:space="preserve"> 204</w:t>
      </w:r>
      <w:r w:rsidR="00D21B32">
        <w:t> </w:t>
      </w:r>
      <w:r>
        <w:rPr>
          <w:lang w:val="es-ES"/>
        </w:rPr>
        <w:t>000</w:t>
      </w:r>
      <w:r w:rsidR="00D21B32">
        <w:t> </w:t>
      </w:r>
      <w:r>
        <w:t>иностранцев</w:t>
      </w:r>
      <w:r>
        <w:rPr>
          <w:lang w:val="es-ES"/>
        </w:rPr>
        <w:t>,</w:t>
      </w:r>
      <w:r>
        <w:t xml:space="preserve"> в 2007 году −</w:t>
      </w:r>
      <w:r>
        <w:rPr>
          <w:lang w:val="es-ES"/>
        </w:rPr>
        <w:t xml:space="preserve"> 250</w:t>
      </w:r>
      <w:r>
        <w:t xml:space="preserve"> </w:t>
      </w:r>
      <w:r>
        <w:rPr>
          <w:lang w:val="es-ES"/>
        </w:rPr>
        <w:t xml:space="preserve">000 </w:t>
      </w:r>
      <w:r>
        <w:t xml:space="preserve">и в 2008 году − </w:t>
      </w:r>
      <w:r>
        <w:rPr>
          <w:lang w:val="es-ES"/>
        </w:rPr>
        <w:t>180</w:t>
      </w:r>
      <w:r>
        <w:t xml:space="preserve"> </w:t>
      </w:r>
      <w:r>
        <w:rPr>
          <w:lang w:val="es-ES"/>
        </w:rPr>
        <w:t xml:space="preserve">000 </w:t>
      </w:r>
      <w:r>
        <w:t>иностра</w:t>
      </w:r>
      <w:r>
        <w:t>н</w:t>
      </w:r>
      <w:r>
        <w:t>цев. За первые девять месяцев 2009 года число вновь прибывших мигрантов с</w:t>
      </w:r>
      <w:r>
        <w:t>о</w:t>
      </w:r>
      <w:r>
        <w:t>кратилось до</w:t>
      </w:r>
      <w:r>
        <w:rPr>
          <w:lang w:val="es-ES"/>
        </w:rPr>
        <w:t xml:space="preserve"> 15</w:t>
      </w:r>
      <w:r>
        <w:t xml:space="preserve"> </w:t>
      </w:r>
      <w:r>
        <w:rPr>
          <w:lang w:val="es-ES"/>
        </w:rPr>
        <w:t>000</w:t>
      </w:r>
      <w:r>
        <w:t xml:space="preserve"> человек. В начале срока полномочий предыд</w:t>
      </w:r>
      <w:r>
        <w:t>у</w:t>
      </w:r>
      <w:r>
        <w:t>щего состава законодательного органа между правительством, работодателями и профсоюз</w:t>
      </w:r>
      <w:r>
        <w:t>а</w:t>
      </w:r>
      <w:r>
        <w:t>ми, а также политическими и общественными организациями был достигнут консенсус относительно принятия Положения о статусе иностранцев, который был подтвержден в конце этого же срока по</w:t>
      </w:r>
      <w:r>
        <w:t>л</w:t>
      </w:r>
      <w:r>
        <w:t>номочий.</w:t>
      </w:r>
    </w:p>
    <w:p w:rsidR="00263351" w:rsidRDefault="00263351" w:rsidP="00263351">
      <w:pPr>
        <w:pStyle w:val="SingleTxtGR"/>
        <w:rPr>
          <w:lang w:val="es-ES"/>
        </w:rPr>
      </w:pPr>
      <w:r>
        <w:t>31.</w:t>
      </w:r>
      <w:r>
        <w:tab/>
        <w:t>В этом контексте Министерство труда и и</w:t>
      </w:r>
      <w:r>
        <w:t>м</w:t>
      </w:r>
      <w:r>
        <w:t>миграции осуществляет через Государственный секретариат по вопросам иммиграции и эмиграции четыре</w:t>
      </w:r>
      <w:r>
        <w:t>х</w:t>
      </w:r>
      <w:r>
        <w:t xml:space="preserve">летнюю стратегию в области иммиграции при поддержке со стороны </w:t>
      </w:r>
      <w:proofErr w:type="spellStart"/>
      <w:r>
        <w:t>ИКОП</w:t>
      </w:r>
      <w:proofErr w:type="spellEnd"/>
      <w:r>
        <w:t xml:space="preserve">, </w:t>
      </w:r>
      <w:proofErr w:type="spellStart"/>
      <w:r>
        <w:t>ИКМСП</w:t>
      </w:r>
      <w:proofErr w:type="spellEnd"/>
      <w:r>
        <w:t xml:space="preserve">, </w:t>
      </w:r>
      <w:proofErr w:type="spellStart"/>
      <w:r>
        <w:t>ВСТ</w:t>
      </w:r>
      <w:proofErr w:type="spellEnd"/>
      <w:r>
        <w:t xml:space="preserve"> и </w:t>
      </w:r>
      <w:proofErr w:type="spellStart"/>
      <w:r>
        <w:t>ПКРК</w:t>
      </w:r>
      <w:proofErr w:type="spellEnd"/>
      <w:r>
        <w:t>. Кроме того, следует отметить, что в июле 2009 года по инициативе правительства и по согласованию с социальными субъектами в П</w:t>
      </w:r>
      <w:r>
        <w:t>о</w:t>
      </w:r>
      <w:r>
        <w:t>ложение были внесены изменения, облегчающие переход имм</w:t>
      </w:r>
      <w:r>
        <w:t>и</w:t>
      </w:r>
      <w:r>
        <w:t>грантов с одного рабочего места на другое. Последняя реформа Закона об иностранцах также была предпринята на основе социального и политического диалога. Эта ум</w:t>
      </w:r>
      <w:r>
        <w:t>е</w:t>
      </w:r>
      <w:r>
        <w:t>ренная реформа интеграционного характера, одобренная парламе</w:t>
      </w:r>
      <w:r>
        <w:t>н</w:t>
      </w:r>
      <w:r>
        <w:t>том в ноябре 2009 года, обеспечивает необходимый баланс для упорядоченного и наде</w:t>
      </w:r>
      <w:r>
        <w:t>ж</w:t>
      </w:r>
      <w:r>
        <w:t>ного управления миграцией. Кроме того, законом признаются основные права ин</w:t>
      </w:r>
      <w:r>
        <w:t>о</w:t>
      </w:r>
      <w:r>
        <w:t>странцев на ассоциацию, собрания, манифестации, забастовки, бе</w:t>
      </w:r>
      <w:r>
        <w:t>с</w:t>
      </w:r>
      <w:r>
        <w:t>платную юридическую помощь и образ</w:t>
      </w:r>
      <w:r>
        <w:t>о</w:t>
      </w:r>
      <w:r>
        <w:t>вание.</w:t>
      </w:r>
    </w:p>
    <w:p w:rsidR="00263351" w:rsidRDefault="00263351" w:rsidP="00263351">
      <w:pPr>
        <w:pStyle w:val="H23GR"/>
        <w:rPr>
          <w:lang w:val="es-ES"/>
        </w:rPr>
      </w:pPr>
      <w:r>
        <w:tab/>
      </w:r>
      <w:r>
        <w:tab/>
        <w:t>Здравоохранение</w:t>
      </w:r>
      <w:r w:rsidRPr="00263351">
        <w:t xml:space="preserve"> </w:t>
      </w:r>
      <w:r>
        <w:t>и</w:t>
      </w:r>
      <w:r w:rsidRPr="00263351">
        <w:t xml:space="preserve"> </w:t>
      </w:r>
      <w:r>
        <w:t>социальная</w:t>
      </w:r>
      <w:r w:rsidRPr="00263351">
        <w:t xml:space="preserve"> </w:t>
      </w:r>
      <w:r>
        <w:t>политика</w:t>
      </w:r>
    </w:p>
    <w:p w:rsidR="00263351" w:rsidRDefault="00263351" w:rsidP="00263351">
      <w:pPr>
        <w:pStyle w:val="SingleTxtGR"/>
      </w:pPr>
      <w:r>
        <w:rPr>
          <w:lang w:val="es-ES"/>
        </w:rPr>
        <w:t>32.</w:t>
      </w:r>
      <w:r>
        <w:rPr>
          <w:lang w:val="es-ES"/>
        </w:rPr>
        <w:tab/>
      </w:r>
      <w:r>
        <w:t>Конституция</w:t>
      </w:r>
      <w:r>
        <w:rPr>
          <w:lang w:val="es-ES"/>
        </w:rPr>
        <w:t xml:space="preserve"> </w:t>
      </w:r>
      <w:r>
        <w:t>Испании</w:t>
      </w:r>
      <w:r>
        <w:rPr>
          <w:lang w:val="es-ES"/>
        </w:rPr>
        <w:t xml:space="preserve"> </w:t>
      </w:r>
      <w:r>
        <w:t>устанавливает</w:t>
      </w:r>
      <w:r>
        <w:rPr>
          <w:lang w:val="es-ES"/>
        </w:rPr>
        <w:t xml:space="preserve"> </w:t>
      </w:r>
      <w:r>
        <w:t>право</w:t>
      </w:r>
      <w:r>
        <w:rPr>
          <w:lang w:val="es-ES"/>
        </w:rPr>
        <w:t xml:space="preserve"> </w:t>
      </w:r>
      <w:r>
        <w:t>всех</w:t>
      </w:r>
      <w:r>
        <w:rPr>
          <w:lang w:val="es-ES"/>
        </w:rPr>
        <w:t xml:space="preserve"> </w:t>
      </w:r>
      <w:r>
        <w:t>граждан</w:t>
      </w:r>
      <w:r>
        <w:rPr>
          <w:lang w:val="es-ES"/>
        </w:rPr>
        <w:t xml:space="preserve"> </w:t>
      </w:r>
      <w:r>
        <w:t>на</w:t>
      </w:r>
      <w:r>
        <w:rPr>
          <w:lang w:val="es-ES"/>
        </w:rPr>
        <w:t xml:space="preserve"> </w:t>
      </w:r>
      <w:r>
        <w:t>эффекти</w:t>
      </w:r>
      <w:r>
        <w:t>в</w:t>
      </w:r>
      <w:r>
        <w:t>ную</w:t>
      </w:r>
      <w:r>
        <w:rPr>
          <w:lang w:val="es-ES"/>
        </w:rPr>
        <w:t xml:space="preserve"> </w:t>
      </w:r>
      <w:r>
        <w:t>охрану</w:t>
      </w:r>
      <w:r>
        <w:rPr>
          <w:lang w:val="es-ES"/>
        </w:rPr>
        <w:t xml:space="preserve"> </w:t>
      </w:r>
      <w:r>
        <w:t>здоровья</w:t>
      </w:r>
      <w:r>
        <w:rPr>
          <w:lang w:val="es-ES"/>
        </w:rPr>
        <w:t xml:space="preserve"> </w:t>
      </w:r>
      <w:r>
        <w:t>и</w:t>
      </w:r>
      <w:r>
        <w:rPr>
          <w:lang w:val="es-ES"/>
        </w:rPr>
        <w:t xml:space="preserve"> </w:t>
      </w:r>
      <w:r>
        <w:t>справедливую</w:t>
      </w:r>
      <w:r>
        <w:rPr>
          <w:lang w:val="es-ES"/>
        </w:rPr>
        <w:t xml:space="preserve">, </w:t>
      </w:r>
      <w:r>
        <w:t>эффективную</w:t>
      </w:r>
      <w:r>
        <w:rPr>
          <w:lang w:val="es-ES"/>
        </w:rPr>
        <w:t xml:space="preserve"> </w:t>
      </w:r>
      <w:r>
        <w:t>и</w:t>
      </w:r>
      <w:r>
        <w:rPr>
          <w:lang w:val="es-ES"/>
        </w:rPr>
        <w:t xml:space="preserve"> </w:t>
      </w:r>
      <w:r>
        <w:t>максимально качестве</w:t>
      </w:r>
      <w:r>
        <w:t>н</w:t>
      </w:r>
      <w:r>
        <w:t>ную медицинскую помощь. Соответствующие положения, с</w:t>
      </w:r>
      <w:r>
        <w:t>о</w:t>
      </w:r>
      <w:r>
        <w:t>держащиеся в статьях</w:t>
      </w:r>
      <w:r>
        <w:rPr>
          <w:lang w:val="es-ES"/>
        </w:rPr>
        <w:t xml:space="preserve"> 41, 43, 49 </w:t>
      </w:r>
      <w:r>
        <w:t xml:space="preserve">и </w:t>
      </w:r>
      <w:r>
        <w:rPr>
          <w:lang w:val="es-ES"/>
        </w:rPr>
        <w:t>51,</w:t>
      </w:r>
      <w:r>
        <w:t xml:space="preserve"> стали крупным социальным достижением, поскольку в них было признано, что право на медицинскую помощь является публичным, объективным, личным и самостоятельным правом, а также гарантировано как равенство по содержанию этого права для каждого из граждан без какой бы то ни было дискриминации, так и справедливый доступ к материальному соде</w:t>
      </w:r>
      <w:r>
        <w:t>р</w:t>
      </w:r>
      <w:r>
        <w:t>жимому этой услуги. В контексте дальнейшего развития директивных основ, заложенных в Конституции, в 1979 году была начата передача в сферу полн</w:t>
      </w:r>
      <w:r>
        <w:t>о</w:t>
      </w:r>
      <w:r>
        <w:t>мочий автономных сообществ вопросов охраны здоровья и гигиены (общес</w:t>
      </w:r>
      <w:r>
        <w:t>т</w:t>
      </w:r>
      <w:r>
        <w:t>венного здравоохранения), которая продолжалась на протяжении последующих лет. В настоящее время этими полномочиями располагают все автономные с</w:t>
      </w:r>
      <w:r>
        <w:t>о</w:t>
      </w:r>
      <w:r>
        <w:t xml:space="preserve">общества и города с автономным статусом </w:t>
      </w:r>
      <w:proofErr w:type="spellStart"/>
      <w:r>
        <w:t>Сеута</w:t>
      </w:r>
      <w:proofErr w:type="spellEnd"/>
      <w:r>
        <w:t xml:space="preserve"> и </w:t>
      </w:r>
      <w:proofErr w:type="spellStart"/>
      <w:r>
        <w:t>Мелилья</w:t>
      </w:r>
      <w:proofErr w:type="spellEnd"/>
      <w:r>
        <w:t>. В свою очередь процесс децентрализации полномочий в управлении услугами здравоохран</w:t>
      </w:r>
      <w:r>
        <w:t>е</w:t>
      </w:r>
      <w:r>
        <w:t>ния, возложенных на Национальный институт здрав</w:t>
      </w:r>
      <w:r>
        <w:t>о</w:t>
      </w:r>
      <w:r>
        <w:t>охранения (НИЗ), который начался в 1981 году с передачи этих полномочий автономному сообществу К</w:t>
      </w:r>
      <w:r>
        <w:t>а</w:t>
      </w:r>
      <w:r>
        <w:t>талонии, а затем распространился в период 1984−1994 годов прежде всего на Андал</w:t>
      </w:r>
      <w:r>
        <w:t>у</w:t>
      </w:r>
      <w:r>
        <w:t>сию, Страну Басков, Валенсию, Галисию, Наварру и Канарские острова и впоследствии на остальные территории государства. Этот процесс заверши</w:t>
      </w:r>
      <w:r>
        <w:t>л</w:t>
      </w:r>
      <w:r>
        <w:t xml:space="preserve">ся в январе 2002 года, когда было решено сохранить главную государственную структуру по управлению медицинским обслуживанием городов с автономным статусом </w:t>
      </w:r>
      <w:proofErr w:type="spellStart"/>
      <w:r>
        <w:t>Сеута</w:t>
      </w:r>
      <w:proofErr w:type="spellEnd"/>
      <w:r>
        <w:t xml:space="preserve"> и </w:t>
      </w:r>
      <w:proofErr w:type="spellStart"/>
      <w:r>
        <w:t>Мелилья</w:t>
      </w:r>
      <w:proofErr w:type="spellEnd"/>
      <w:r>
        <w:t xml:space="preserve"> в лице Национального института по управлению м</w:t>
      </w:r>
      <w:r>
        <w:t>е</w:t>
      </w:r>
      <w:r>
        <w:t>дицинскими услугами (</w:t>
      </w:r>
      <w:proofErr w:type="spellStart"/>
      <w:r>
        <w:t>НИУМУ</w:t>
      </w:r>
      <w:proofErr w:type="spellEnd"/>
      <w:r>
        <w:t>). Возложение полномочий на автономные с</w:t>
      </w:r>
      <w:r>
        <w:t>о</w:t>
      </w:r>
      <w:r>
        <w:t>общества призвано приблизить к гражданам систему медицинского обслужив</w:t>
      </w:r>
      <w:r>
        <w:t>а</w:t>
      </w:r>
      <w:r>
        <w:t>ния. Опыт и практика отношений между государством и автономными сообщ</w:t>
      </w:r>
      <w:r>
        <w:t>е</w:t>
      </w:r>
      <w:r>
        <w:t>ствами в сфере охраны здоровья населения служат важным подспорьем для у</w:t>
      </w:r>
      <w:r>
        <w:t>к</w:t>
      </w:r>
      <w:r>
        <w:t>репления координации в автономном государственном образовании. Усилия, прилагаемые всеми субъектами в этой связи, направлены на то, чтобы наци</w:t>
      </w:r>
      <w:r>
        <w:t>о</w:t>
      </w:r>
      <w:r>
        <w:t>нальная система здравоохранения сохраняла единообразный характер и отвеч</w:t>
      </w:r>
      <w:r>
        <w:t>а</w:t>
      </w:r>
      <w:r>
        <w:t>ла конституцио</w:t>
      </w:r>
      <w:r>
        <w:t>н</w:t>
      </w:r>
      <w:r>
        <w:t>ным принципам единства, автономии и солидарности, которые лежат в основе автономного государственного образования. В нынешнем ко</w:t>
      </w:r>
      <w:r>
        <w:t>н</w:t>
      </w:r>
      <w:r>
        <w:t>тексте полной децентрализации полномочий в вопросах здравоохранения авт</w:t>
      </w:r>
      <w:r>
        <w:t>о</w:t>
      </w:r>
      <w:r>
        <w:t>номные сообщества сами определяют форму организации и предоставления м</w:t>
      </w:r>
      <w:r>
        <w:t>е</w:t>
      </w:r>
      <w:r>
        <w:t>дицинских услуг, а роль Министерства здравоохранения и социальной полит</w:t>
      </w:r>
      <w:r>
        <w:t>и</w:t>
      </w:r>
      <w:r>
        <w:t>ки переориентирована на задачи координации национальной системы здрав</w:t>
      </w:r>
      <w:r>
        <w:t>о</w:t>
      </w:r>
      <w:r>
        <w:t>охранения и разработку глобальных стратегий по обеспечению равенства, кач</w:t>
      </w:r>
      <w:r>
        <w:t>е</w:t>
      </w:r>
      <w:r>
        <w:t>ства и эффективности как базового инструмента сотрудничества для содействия региональным инициативам. Вместе с тем центральная государственная адм</w:t>
      </w:r>
      <w:r>
        <w:t>и</w:t>
      </w:r>
      <w:r>
        <w:t>нистрация сохраняет за собой исключительную сферу компетенции: внешняя деятельность в области здравоохранения и международные отношения и дог</w:t>
      </w:r>
      <w:r>
        <w:t>о</w:t>
      </w:r>
      <w:r>
        <w:t>воренности в этой области; основы и общая координация охраны здоровья, з</w:t>
      </w:r>
      <w:r>
        <w:t>а</w:t>
      </w:r>
      <w:r>
        <w:t>конодательство по фарм</w:t>
      </w:r>
      <w:r>
        <w:t>а</w:t>
      </w:r>
      <w:r>
        <w:t>цевтическим продуктам; получение, присвоение и подтверждение ученых степеней  в соответству</w:t>
      </w:r>
      <w:r>
        <w:t>ю</w:t>
      </w:r>
      <w:r>
        <w:t>щей области.</w:t>
      </w:r>
    </w:p>
    <w:p w:rsidR="00263351" w:rsidRDefault="00263351" w:rsidP="00263351">
      <w:pPr>
        <w:pStyle w:val="SingleTxtGR"/>
      </w:pPr>
      <w:r>
        <w:t>33.</w:t>
      </w:r>
      <w:r>
        <w:tab/>
      </w:r>
      <w:r>
        <w:rPr>
          <w:lang w:val="es-ES"/>
        </w:rPr>
        <w:t>14</w:t>
      </w:r>
      <w:r>
        <w:t xml:space="preserve"> апреля </w:t>
      </w:r>
      <w:r>
        <w:rPr>
          <w:lang w:val="es-ES"/>
        </w:rPr>
        <w:t>1986</w:t>
      </w:r>
      <w:r>
        <w:t xml:space="preserve"> года испанский парламент принял Общий закон о здрав</w:t>
      </w:r>
      <w:r>
        <w:t>о</w:t>
      </w:r>
      <w:r>
        <w:t>охранении, цель которого, как это прямо гласит его первая статья, заключается в регулировании всех видов деятельности в интересах эффективного осущест</w:t>
      </w:r>
      <w:r>
        <w:t>в</w:t>
      </w:r>
      <w:r>
        <w:t>ления конституционного права на охрану здоровья. В этой связи закон пред</w:t>
      </w:r>
      <w:r>
        <w:t>у</w:t>
      </w:r>
      <w:r>
        <w:t>сматривает создание национальной системы здравоохранения со всеобщим о</w:t>
      </w:r>
      <w:r>
        <w:t>х</w:t>
      </w:r>
      <w:r>
        <w:t>ватом, государственным снабжением и финансированием из общего государс</w:t>
      </w:r>
      <w:r>
        <w:t>т</w:t>
      </w:r>
      <w:r>
        <w:t>венного бюджета в составе всех служб здравоохранения государственной адм</w:t>
      </w:r>
      <w:r>
        <w:t>и</w:t>
      </w:r>
      <w:r>
        <w:t>нистрации и служб здравоохранения а</w:t>
      </w:r>
      <w:r>
        <w:t>в</w:t>
      </w:r>
      <w:r>
        <w:t>тономных сообществ. Принятие Общего закона о здравоохранении знаменует собой важные преобр</w:t>
      </w:r>
      <w:r>
        <w:t>а</w:t>
      </w:r>
      <w:r>
        <w:t>зования в испанской системе медицинского обслуживания, состоящие в объединении в рамках одн</w:t>
      </w:r>
      <w:r>
        <w:t>о</w:t>
      </w:r>
      <w:r>
        <w:t>го ведомства всех существующих государственных медико-санитарных и соц</w:t>
      </w:r>
      <w:r>
        <w:t>и</w:t>
      </w:r>
      <w:r>
        <w:t>альных ресурсов на основе служб социального обеспечения и в интеграции п</w:t>
      </w:r>
      <w:r>
        <w:t>о</w:t>
      </w:r>
      <w:r>
        <w:t>литики и деятельности по поощрению здорового образа жизни и пр</w:t>
      </w:r>
      <w:r>
        <w:t>о</w:t>
      </w:r>
      <w:r>
        <w:t>филактике заболеваний наряду с предоставлением медицинских и фармацевтических у</w:t>
      </w:r>
      <w:r>
        <w:t>с</w:t>
      </w:r>
      <w:r>
        <w:t>луг. По завершении процесса передачи полномочий по медицинскому обслуж</w:t>
      </w:r>
      <w:r>
        <w:t>и</w:t>
      </w:r>
      <w:r>
        <w:t>ванию всем автономным сообществам было решено дополнить правовые осн</w:t>
      </w:r>
      <w:r>
        <w:t>о</w:t>
      </w:r>
      <w:r>
        <w:t>вы Законом № 16/2003 о координации и качестве услуг в наци</w:t>
      </w:r>
      <w:r>
        <w:t>о</w:t>
      </w:r>
      <w:r>
        <w:t>нальной системе здравоохранения от 28 мая 2003 года, который предусматривает меры по коо</w:t>
      </w:r>
      <w:r>
        <w:t>р</w:t>
      </w:r>
      <w:r>
        <w:t>динации и сотрудничеству государственных органов здравоохранения в целях обеспечения для граждан права на охрану здоровья с общей задачей гарантир</w:t>
      </w:r>
      <w:r>
        <w:t>о</w:t>
      </w:r>
      <w:r>
        <w:t>вать равенство в доступе к услугам, качество этих услуг и участие в этом пр</w:t>
      </w:r>
      <w:r>
        <w:t>о</w:t>
      </w:r>
      <w:r>
        <w:t>цессе самих гра</w:t>
      </w:r>
      <w:r>
        <w:t>ж</w:t>
      </w:r>
      <w:r>
        <w:t>дан.</w:t>
      </w:r>
    </w:p>
    <w:p w:rsidR="00263351" w:rsidRDefault="00263351" w:rsidP="00263351">
      <w:pPr>
        <w:pStyle w:val="SingleTxtGR"/>
      </w:pPr>
      <w:r>
        <w:t>34.</w:t>
      </w:r>
      <w:r>
        <w:tab/>
        <w:t>Медицинские услуги первого уровня − медико-санитарная помощь − х</w:t>
      </w:r>
      <w:r>
        <w:t>а</w:t>
      </w:r>
      <w:r>
        <w:t>рактеризуются широкой доступностью и достаточным техническим оснащен</w:t>
      </w:r>
      <w:r>
        <w:t>и</w:t>
      </w:r>
      <w:r>
        <w:t>ем для полного устранения проблем со здоровьем, которые чаще всего стан</w:t>
      </w:r>
      <w:r>
        <w:t>о</w:t>
      </w:r>
      <w:r>
        <w:t>вятся поводом для обращения за помощью. Что касается второго уровня − сп</w:t>
      </w:r>
      <w:r>
        <w:t>е</w:t>
      </w:r>
      <w:r>
        <w:t>циализированной помощи − то медицинские учреждения этой системы расп</w:t>
      </w:r>
      <w:r>
        <w:t>о</w:t>
      </w:r>
      <w:r>
        <w:t>лагают более совершенным и дорогостоящим диагностическим и/или терапе</w:t>
      </w:r>
      <w:r>
        <w:t>в</w:t>
      </w:r>
      <w:r>
        <w:t>тическим инструментарием, эффективность которого была бы существенно н</w:t>
      </w:r>
      <w:r>
        <w:t>и</w:t>
      </w:r>
      <w:r>
        <w:t>же в случае их рассредоточения; доступ к услугам на уровне специализирова</w:t>
      </w:r>
      <w:r>
        <w:t>н</w:t>
      </w:r>
      <w:r>
        <w:t>ной помощи обеспечивается прежде всего по линии отделений первичной м</w:t>
      </w:r>
      <w:r>
        <w:t>е</w:t>
      </w:r>
      <w:r>
        <w:t>дико-санитарной помощи, которые выписывают больным соответствующие н</w:t>
      </w:r>
      <w:r>
        <w:t>а</w:t>
      </w:r>
      <w:r>
        <w:t>правления. Эти отделения, оказывающие населению целый ряд базовых услуг, расположены таким образом, что до них можно добраться в среднем за 15 м</w:t>
      </w:r>
      <w:r>
        <w:t>и</w:t>
      </w:r>
      <w:r>
        <w:t xml:space="preserve">нут. Основными учреждениями такого рода являются медицинские центры, в которых работают </w:t>
      </w:r>
      <w:proofErr w:type="spellStart"/>
      <w:r>
        <w:t>многодисциплинарные</w:t>
      </w:r>
      <w:proofErr w:type="spellEnd"/>
      <w:r>
        <w:t xml:space="preserve"> группы специалистов, включая с</w:t>
      </w:r>
      <w:r>
        <w:t>е</w:t>
      </w:r>
      <w:r>
        <w:t>мейных врачей, педиатров, младший медицинский и административный перс</w:t>
      </w:r>
      <w:r>
        <w:t>о</w:t>
      </w:r>
      <w:r>
        <w:t>нал, а также могут работать социальные работники, патронажные сестры и ф</w:t>
      </w:r>
      <w:r>
        <w:t>и</w:t>
      </w:r>
      <w:r>
        <w:t>зиотерапевты. С учетом их расположения в общ</w:t>
      </w:r>
      <w:r>
        <w:t>и</w:t>
      </w:r>
      <w:r>
        <w:t>нах они выполняют задачи по поощрению здорового образа жизни и профилактике заболеваний на уровне общин. О физической доступности первичной медико-санитарной помощи и равноправии в доступе к ней лучше всего свидетельствует то, что в случае н</w:t>
      </w:r>
      <w:r>
        <w:t>е</w:t>
      </w:r>
      <w:r>
        <w:t>обходимости сотрудники этой службы прибывают к гражданам на дом. Специ</w:t>
      </w:r>
      <w:r>
        <w:t>а</w:t>
      </w:r>
      <w:r>
        <w:t>лизированная помощь предоставляется в специализированных центрах и бол</w:t>
      </w:r>
      <w:r>
        <w:t>ь</w:t>
      </w:r>
      <w:r>
        <w:t>ницах путем амбулаторного или стационарного лечения. П</w:t>
      </w:r>
      <w:r>
        <w:t>о</w:t>
      </w:r>
      <w:r>
        <w:t>сле его завершения пациенты с соответствующей клин</w:t>
      </w:r>
      <w:r>
        <w:t>и</w:t>
      </w:r>
      <w:r>
        <w:t>ческой информацией вновь направляются к врачам учреждений первичной медико-санитарной помощи, которые распол</w:t>
      </w:r>
      <w:r>
        <w:t>а</w:t>
      </w:r>
      <w:r>
        <w:t>гают всеми данными истории болезни пациентов, что позволяет обеспечить надлежащее клиническое наблюдение и общее леч</w:t>
      </w:r>
      <w:r>
        <w:t>е</w:t>
      </w:r>
      <w:r>
        <w:t>ние на условиях равенства и независимо от места проживания больных и особенностей автономных терр</w:t>
      </w:r>
      <w:r>
        <w:t>и</w:t>
      </w:r>
      <w:r>
        <w:t>торий, включая оказание помощи на дому пациента. В рамках такой организ</w:t>
      </w:r>
      <w:r>
        <w:t>а</w:t>
      </w:r>
      <w:r>
        <w:t>ционной структуры выделение необходимых средств базируется на си</w:t>
      </w:r>
      <w:r>
        <w:t>с</w:t>
      </w:r>
      <w:r>
        <w:t>теме планирования, учитывающей демографические и географические особенн</w:t>
      </w:r>
      <w:r>
        <w:t>о</w:t>
      </w:r>
      <w:r>
        <w:t>сти выделенных районов, а именно медицинских округов, которые определяются каждым а</w:t>
      </w:r>
      <w:r>
        <w:t>в</w:t>
      </w:r>
      <w:r>
        <w:t>тономным сообществом с учетом самых различных факторов и в первую очередь фактора соответствия концепции приближения услуг к польз</w:t>
      </w:r>
      <w:r>
        <w:t>о</w:t>
      </w:r>
      <w:r>
        <w:t>вателям. Численность населения в каждом медицинском округе колеблется в пределах 200</w:t>
      </w:r>
      <w:r w:rsidR="00D21B32">
        <w:t> </w:t>
      </w:r>
      <w:r>
        <w:t>000−250</w:t>
      </w:r>
      <w:r w:rsidR="00D21B32">
        <w:t> </w:t>
      </w:r>
      <w:r>
        <w:t>000 жителей. Тем не менее в силу особенностей ка</w:t>
      </w:r>
      <w:r>
        <w:t>ж</w:t>
      </w:r>
      <w:r>
        <w:t>дого округа этот параметр является лишь ориентировочным. Медицинские округа в свою очередь делятся на базовые медицинские зоны, составляющие территор</w:t>
      </w:r>
      <w:r>
        <w:t>и</w:t>
      </w:r>
      <w:r>
        <w:t>альную структуру системы первичной медико-санитарной помощи, в которых медицинским обслуживанием занимаются медицинские центры; размеры баз</w:t>
      </w:r>
      <w:r>
        <w:t>о</w:t>
      </w:r>
      <w:r>
        <w:t>вой медицинской зоны определяются исходя из плотности населения, эпид</w:t>
      </w:r>
      <w:r>
        <w:t>е</w:t>
      </w:r>
      <w:r>
        <w:t>миологических характеристик и ресурсов соответствующего района. Число ж</w:t>
      </w:r>
      <w:r>
        <w:t>и</w:t>
      </w:r>
      <w:r>
        <w:t>телей, приписанных к каждой базовой медицинской зоне, колеблется в пр</w:t>
      </w:r>
      <w:r>
        <w:t>е</w:t>
      </w:r>
      <w:r>
        <w:t>делах</w:t>
      </w:r>
      <w:r w:rsidR="00D21B32">
        <w:t xml:space="preserve"> </w:t>
      </w:r>
      <w:r>
        <w:t>5</w:t>
      </w:r>
      <w:r w:rsidR="00D21B32">
        <w:t> </w:t>
      </w:r>
      <w:r>
        <w:t>000−25</w:t>
      </w:r>
      <w:r w:rsidR="00D21B32">
        <w:t> </w:t>
      </w:r>
      <w:r>
        <w:t>000 человек. Каждый округ располагает больницей общего профиля, выступающей в качестве опорного центра специализированной медицинской помощи. В ряде медицинских служб существуют организационные структуры, занимающие промежуточное положение между медицинским округом и баз</w:t>
      </w:r>
      <w:r>
        <w:t>о</w:t>
      </w:r>
      <w:r>
        <w:t>вой зоной. Услуги покрываются национальной системой здравоохр</w:t>
      </w:r>
      <w:r>
        <w:t>а</w:t>
      </w:r>
      <w:r>
        <w:t>нения (</w:t>
      </w:r>
      <w:proofErr w:type="spellStart"/>
      <w:r>
        <w:t>НСЗ</w:t>
      </w:r>
      <w:proofErr w:type="spellEnd"/>
      <w:r>
        <w:t xml:space="preserve">). </w:t>
      </w:r>
      <w:proofErr w:type="spellStart"/>
      <w:r>
        <w:t>НСЗ</w:t>
      </w:r>
      <w:proofErr w:type="spellEnd"/>
      <w:r>
        <w:t xml:space="preserve"> предлагает гражданам комплекс услуг, включающих профилактич</w:t>
      </w:r>
      <w:r>
        <w:t>е</w:t>
      </w:r>
      <w:r>
        <w:t>ские, диагностические, лече</w:t>
      </w:r>
      <w:r>
        <w:t>б</w:t>
      </w:r>
      <w:r>
        <w:t>ные, восстановительные мероприятия и услуги по укреплению и сохранению здор</w:t>
      </w:r>
      <w:r>
        <w:t>о</w:t>
      </w:r>
      <w:r>
        <w:t>вья.</w:t>
      </w:r>
    </w:p>
    <w:p w:rsidR="00263351" w:rsidRDefault="00263351" w:rsidP="00263351">
      <w:pPr>
        <w:pStyle w:val="SingleTxtGR"/>
      </w:pPr>
      <w:r>
        <w:t>35.</w:t>
      </w:r>
      <w:r>
        <w:tab/>
        <w:t>Как в системе пе</w:t>
      </w:r>
      <w:r>
        <w:t>р</w:t>
      </w:r>
      <w:r>
        <w:t>вичной медико-санитарной помощи, так и в системе специализированной помощи и неотложной медицинской помощи, пациенты обслуживаются бесплатно. Они участвуют в расходах по фармацевтическому обеспечению, покрывая часть стоимости препаратов, доходящую до 40% в сл</w:t>
      </w:r>
      <w:r>
        <w:t>у</w:t>
      </w:r>
      <w:r>
        <w:t>чае работающих трудящихся. Пенсионеры и лица, страдающие опред</w:t>
      </w:r>
      <w:r>
        <w:t>е</w:t>
      </w:r>
      <w:r>
        <w:t>ленными заболеваниями, освобождаются от оплаты. Схема совместного уч</w:t>
      </w:r>
      <w:r>
        <w:t>а</w:t>
      </w:r>
      <w:r>
        <w:t>стия зависит также от вида медикамента. При наличии определенных показаний, когда заб</w:t>
      </w:r>
      <w:r>
        <w:t>о</w:t>
      </w:r>
      <w:r>
        <w:t xml:space="preserve">левание имеет хронический или важный для целей охраны здоровья характер (например, при лечении </w:t>
      </w:r>
      <w:proofErr w:type="spellStart"/>
      <w:r>
        <w:t>СПИДа</w:t>
      </w:r>
      <w:proofErr w:type="spellEnd"/>
      <w:r>
        <w:t>), пациент пл</w:t>
      </w:r>
      <w:r>
        <w:t>а</w:t>
      </w:r>
      <w:r>
        <w:t>тит 10%, но не больше чем 2,69</w:t>
      </w:r>
      <w:r w:rsidR="00D21B32">
        <w:t> </w:t>
      </w:r>
      <w:r>
        <w:t>евро. Тем не менее медикаменты, используемые при стационарном леч</w:t>
      </w:r>
      <w:r>
        <w:t>е</w:t>
      </w:r>
      <w:r>
        <w:t>нии в больнице или при специализированной помощи, не подлежат с</w:t>
      </w:r>
      <w:r>
        <w:t>о</w:t>
      </w:r>
      <w:r>
        <w:t>вместной оплате. По исторически сложившейся практике население, пользующееся защ</w:t>
      </w:r>
      <w:r>
        <w:t>и</w:t>
      </w:r>
      <w:r>
        <w:t>той обществ взаимопомощи (</w:t>
      </w:r>
      <w:proofErr w:type="spellStart"/>
      <w:r>
        <w:t>МУФАСЕ</w:t>
      </w:r>
      <w:proofErr w:type="spellEnd"/>
      <w:r>
        <w:t xml:space="preserve"> − организации сотрудников государс</w:t>
      </w:r>
      <w:r>
        <w:t>т</w:t>
      </w:r>
      <w:r>
        <w:t>венной гражданской администрации</w:t>
      </w:r>
      <w:r w:rsidR="00D21B32">
        <w:t>,</w:t>
      </w:r>
      <w:r>
        <w:t xml:space="preserve"> </w:t>
      </w:r>
      <w:proofErr w:type="spellStart"/>
      <w:r>
        <w:t>ИСФАС</w:t>
      </w:r>
      <w:proofErr w:type="spellEnd"/>
      <w:r>
        <w:t xml:space="preserve"> − вое</w:t>
      </w:r>
      <w:r>
        <w:t>н</w:t>
      </w:r>
      <w:r>
        <w:t xml:space="preserve">нослужащих и </w:t>
      </w:r>
      <w:proofErr w:type="spellStart"/>
      <w:r>
        <w:t>МУГЕХУ</w:t>
      </w:r>
      <w:proofErr w:type="spellEnd"/>
      <w:r>
        <w:t xml:space="preserve"> − сотрудников судебно</w:t>
      </w:r>
      <w:r w:rsidR="00D21B32">
        <w:t>й</w:t>
      </w:r>
      <w:r>
        <w:t xml:space="preserve"> системы), участвует в покрытии фармацевтических ра</w:t>
      </w:r>
      <w:r>
        <w:t>с</w:t>
      </w:r>
      <w:r>
        <w:t>ходов дифференцированным образом (совмес</w:t>
      </w:r>
      <w:r>
        <w:t>т</w:t>
      </w:r>
      <w:r>
        <w:t>ное участие на уровне 30% от стоимости медикамента для трудящихся и пенсионеров). Фармацевтическое о</w:t>
      </w:r>
      <w:r>
        <w:t>б</w:t>
      </w:r>
      <w:r>
        <w:t>служивание предусматривает использование широкого ассортимента разреше</w:t>
      </w:r>
      <w:r>
        <w:t>н</w:t>
      </w:r>
      <w:r>
        <w:t>ных в Испании медикаментов. Исключения составляют только рекл</w:t>
      </w:r>
      <w:r>
        <w:t>а</w:t>
      </w:r>
      <w:r>
        <w:t>мируемые препараты, косметические и эстетические средства. Существует перечень нео</w:t>
      </w:r>
      <w:r>
        <w:t>п</w:t>
      </w:r>
      <w:r>
        <w:t>лачиваемых продуктов, который включает медикаменты с низким коэффицие</w:t>
      </w:r>
      <w:r>
        <w:t>н</w:t>
      </w:r>
      <w:r>
        <w:t>том полезности/лечебного эффекта. Оценкой медикаментов в целях их регис</w:t>
      </w:r>
      <w:r>
        <w:t>т</w:t>
      </w:r>
      <w:r>
        <w:t>рации и выдачи разрешений на использование занимается Испанское агентство медикаментов и продуктов медицинского назначения (учреждение по линии Министерства здравоохранения и социальной политики). Доступ к фармацевт</w:t>
      </w:r>
      <w:r>
        <w:t>и</w:t>
      </w:r>
      <w:r>
        <w:t>ческому обслуживанию на уровне первичной медико-санитарной помощи ос</w:t>
      </w:r>
      <w:r>
        <w:t>у</w:t>
      </w:r>
      <w:r>
        <w:t>ществляется через аптеки. Регулирование их деятельности с точки зрения в</w:t>
      </w:r>
      <w:r>
        <w:t>ы</w:t>
      </w:r>
      <w:r>
        <w:t>дачи лицензий на открытие новых аптек, определения графиков раб</w:t>
      </w:r>
      <w:r>
        <w:t>о</w:t>
      </w:r>
      <w:r>
        <w:t>ты или проведения инспекций входит в компетенцию автономных сообществ. Госуда</w:t>
      </w:r>
      <w:r>
        <w:t>р</w:t>
      </w:r>
      <w:r>
        <w:t>ственная система облегчает предоставление дополнител</w:t>
      </w:r>
      <w:r>
        <w:t>ь</w:t>
      </w:r>
      <w:r>
        <w:t>ных услуг со стороны ортопедов, работу медицинского транспорта для оказания неотло</w:t>
      </w:r>
      <w:r>
        <w:t>ж</w:t>
      </w:r>
      <w:r>
        <w:t xml:space="preserve">ной помощи и плановых перевозок, предоставление комплексного диетотерапевтического лечения и </w:t>
      </w:r>
      <w:proofErr w:type="spellStart"/>
      <w:r>
        <w:t>оксигенотерапе</w:t>
      </w:r>
      <w:r>
        <w:t>в</w:t>
      </w:r>
      <w:r>
        <w:t>тического</w:t>
      </w:r>
      <w:proofErr w:type="spellEnd"/>
      <w:r>
        <w:t xml:space="preserve"> лечения на дому. </w:t>
      </w:r>
    </w:p>
    <w:p w:rsidR="00263351" w:rsidRDefault="00263351" w:rsidP="00263351">
      <w:pPr>
        <w:pStyle w:val="SingleTxtGR"/>
      </w:pPr>
      <w:r>
        <w:t>36.</w:t>
      </w:r>
      <w:r>
        <w:tab/>
        <w:t>В Национальной системе здравоохранения функционирует 2 914 мед</w:t>
      </w:r>
      <w:r>
        <w:t>и</w:t>
      </w:r>
      <w:r>
        <w:t>цинских центров. Многие малые муниципалитеты располагают местными ко</w:t>
      </w:r>
      <w:r>
        <w:t>н</w:t>
      </w:r>
      <w:r>
        <w:t xml:space="preserve">сультациями, общее количество которых </w:t>
      </w:r>
      <w:r w:rsidR="00D21B32">
        <w:t xml:space="preserve">составляет </w:t>
      </w:r>
      <w:r>
        <w:t>10 202 единиц. В этих ко</w:t>
      </w:r>
      <w:r>
        <w:t>н</w:t>
      </w:r>
      <w:r>
        <w:t xml:space="preserve">сультациях работают специалисты, направляемые зональными медицинскими центрами с целью приближения базовых услуг к населению, </w:t>
      </w:r>
      <w:proofErr w:type="spellStart"/>
      <w:r>
        <w:t>рассредоточен</w:t>
      </w:r>
      <w:r w:rsidR="00D21B32">
        <w:t>н</w:t>
      </w:r>
      <w:r>
        <w:t>о</w:t>
      </w:r>
      <w:proofErr w:type="spellEnd"/>
      <w:r>
        <w:t xml:space="preserve"> проживающему в сельской местности и имеющему высокий индекс старения. Кроме того, в Национальной системе здравоохранения насчитывается 315 гос</w:t>
      </w:r>
      <w:r>
        <w:t>у</w:t>
      </w:r>
      <w:r>
        <w:t>дарственных больниц на 105 505 койко-мест. Имеется также 20 лечебных учр</w:t>
      </w:r>
      <w:r>
        <w:t>е</w:t>
      </w:r>
      <w:r>
        <w:t>ждений, подведомственных обществам взаимопомощи в случаях производс</w:t>
      </w:r>
      <w:r>
        <w:t>т</w:t>
      </w:r>
      <w:r>
        <w:t>венного травматизма и профессиональных заболеваний, и еще 465 частных у</w:t>
      </w:r>
      <w:r>
        <w:t>ч</w:t>
      </w:r>
      <w:r>
        <w:t>реждений, в которых 40% поступлений приходятся на пациентов, оказание п</w:t>
      </w:r>
      <w:r>
        <w:t>о</w:t>
      </w:r>
      <w:r>
        <w:t>мощи которым координируется и финансируе</w:t>
      </w:r>
      <w:r w:rsidR="00D21B32">
        <w:t>тся</w:t>
      </w:r>
      <w:r>
        <w:t xml:space="preserve"> Национальной системой здр</w:t>
      </w:r>
      <w:r>
        <w:t>а</w:t>
      </w:r>
      <w:r>
        <w:t>воохранения. Для лечения острых патологий в испанских больницах о</w:t>
      </w:r>
      <w:r>
        <w:t>т</w:t>
      </w:r>
      <w:r>
        <w:t>водится 131 445 койко-мест, из которых 72,9% койко-мест находятся в ведении Наци</w:t>
      </w:r>
      <w:r>
        <w:t>о</w:t>
      </w:r>
      <w:r>
        <w:t xml:space="preserve">нальной системы здравоохранения. </w:t>
      </w:r>
      <w:proofErr w:type="spellStart"/>
      <w:r>
        <w:t>НСЗ</w:t>
      </w:r>
      <w:proofErr w:type="spellEnd"/>
      <w:r>
        <w:t xml:space="preserve"> расп</w:t>
      </w:r>
      <w:r>
        <w:t>о</w:t>
      </w:r>
      <w:r>
        <w:t>лагает также 37,2% из 16</w:t>
      </w:r>
      <w:r w:rsidR="00D21B32">
        <w:t> </w:t>
      </w:r>
      <w:r>
        <w:t>111</w:t>
      </w:r>
      <w:r w:rsidR="00D21B32">
        <w:t> </w:t>
      </w:r>
      <w:r>
        <w:t xml:space="preserve">койко-мест в психиатрических больницах и 35,1% из 13 425 койко-мест для </w:t>
      </w:r>
      <w:proofErr w:type="spellStart"/>
      <w:r>
        <w:t>гериатрического</w:t>
      </w:r>
      <w:proofErr w:type="spellEnd"/>
      <w:r>
        <w:t xml:space="preserve"> и долгосрочного лечения. В системе здравоохранения р</w:t>
      </w:r>
      <w:r>
        <w:t>а</w:t>
      </w:r>
      <w:r>
        <w:t>ботает свыше полумиллиона дипломированных специалистов различных кат</w:t>
      </w:r>
      <w:r>
        <w:t>е</w:t>
      </w:r>
      <w:r>
        <w:t>горий. Наиболее многочисленной профессиональной категорией я</w:t>
      </w:r>
      <w:r>
        <w:t>в</w:t>
      </w:r>
      <w:r>
        <w:t>ляется младший медицинский персонал, в котором также присутствует наибольшая доля женщин. В государственных медицинских центрах, оказывающих перви</w:t>
      </w:r>
      <w:r>
        <w:t>ч</w:t>
      </w:r>
      <w:r>
        <w:t>ную медико-санитарную помощь, раб</w:t>
      </w:r>
      <w:r>
        <w:t>о</w:t>
      </w:r>
      <w:r>
        <w:t>тают 34 126 врачей (27 911 семейных врачей и 6 215 педиатров), 27 433 сотрудника категории младшего медицинск</w:t>
      </w:r>
      <w:r>
        <w:t>о</w:t>
      </w:r>
      <w:r>
        <w:t>го персонала и 21 606 работников немедицинских профессий. В системе перв</w:t>
      </w:r>
      <w:r>
        <w:t>о</w:t>
      </w:r>
      <w:r>
        <w:t>го уровня мед</w:t>
      </w:r>
      <w:r>
        <w:t>и</w:t>
      </w:r>
      <w:r>
        <w:t>цинской помощи на 10 000 жителей приходится 7,5 врачей. Больницы и специализированные центры Национальной системы здравоохр</w:t>
      </w:r>
      <w:r>
        <w:t>а</w:t>
      </w:r>
      <w:r>
        <w:t>нения насчит</w:t>
      </w:r>
      <w:r>
        <w:t>ы</w:t>
      </w:r>
      <w:r>
        <w:t>вают</w:t>
      </w:r>
      <w:r w:rsidR="00D21B32">
        <w:t xml:space="preserve"> </w:t>
      </w:r>
      <w:r>
        <w:t>69 742 работника (15,4 на 10 000 жителей), из которых 27,7% приходится на врачей общего и специализированного профиля, 22,8% − на сотрудников лабораторий (клинические анализы, микробиология, рентген</w:t>
      </w:r>
      <w:r>
        <w:t>о</w:t>
      </w:r>
      <w:r>
        <w:t xml:space="preserve">диагностика и т.п.) и 18,1% − </w:t>
      </w:r>
      <w:r w:rsidR="00D21B32">
        <w:t>н</w:t>
      </w:r>
      <w:r>
        <w:t>а специалистов в области хирургии и на перс</w:t>
      </w:r>
      <w:r>
        <w:t>о</w:t>
      </w:r>
      <w:r>
        <w:t>нал хирургических отделений. На 10 000 жителей приходится 15,5 врачей, р</w:t>
      </w:r>
      <w:r>
        <w:t>а</w:t>
      </w:r>
      <w:r>
        <w:t>ботающих в государственных больницах и специализ</w:t>
      </w:r>
      <w:r>
        <w:t>и</w:t>
      </w:r>
      <w:r>
        <w:t>рованных центрах. В</w:t>
      </w:r>
      <w:r w:rsidR="00D21B32">
        <w:t> </w:t>
      </w:r>
      <w:r>
        <w:t>больницах последипломное образование получают 16 555  врачей, из к</w:t>
      </w:r>
      <w:r>
        <w:t>о</w:t>
      </w:r>
      <w:r>
        <w:t>торых более 98% проходят подготовку в больницах Национальной системы здрав</w:t>
      </w:r>
      <w:r>
        <w:t>о</w:t>
      </w:r>
      <w:r>
        <w:t>охранения. В медицинских центрах и консультациях Национальной системы здравоохранения предоставляется более чем 273 млн. медицинских консульт</w:t>
      </w:r>
      <w:r>
        <w:t>а</w:t>
      </w:r>
      <w:r>
        <w:t>ций в год, а с учетом неотложной медицинской помощи, оказываемой в неуро</w:t>
      </w:r>
      <w:r>
        <w:t>ч</w:t>
      </w:r>
      <w:r>
        <w:t>ное время, количество консультаций возрастает до более чем 300 млн. и пр</w:t>
      </w:r>
      <w:r>
        <w:t>е</w:t>
      </w:r>
      <w:r>
        <w:t>вышает 406 м</w:t>
      </w:r>
      <w:r w:rsidR="00D21B32">
        <w:t>лн.</w:t>
      </w:r>
      <w:r>
        <w:t>, если учитывать деятельность среднего и младшего медици</w:t>
      </w:r>
      <w:r>
        <w:t>н</w:t>
      </w:r>
      <w:r>
        <w:t>ского персонала. Как правило, на первичном уровне помощи среднестатистич</w:t>
      </w:r>
      <w:r>
        <w:t>е</w:t>
      </w:r>
      <w:r>
        <w:t>ский житель обр</w:t>
      </w:r>
      <w:r>
        <w:t>а</w:t>
      </w:r>
      <w:r>
        <w:t>щается за медицинскими консультациями 6,0 раз в год (6,1</w:t>
      </w:r>
      <w:r w:rsidR="00D21B32">
        <w:t> </w:t>
      </w:r>
      <w:r>
        <w:t>раза − к семейным врачам</w:t>
      </w:r>
      <w:r w:rsidR="00D21B32">
        <w:t xml:space="preserve"> </w:t>
      </w:r>
      <w:r>
        <w:t>и 5,5 раза − к педиатрам), за помощью со стор</w:t>
      </w:r>
      <w:r>
        <w:t>о</w:t>
      </w:r>
      <w:r>
        <w:t>ны младшего медицинского персонала 2,9 раза и за неотложной помощью в н</w:t>
      </w:r>
      <w:r>
        <w:t>е</w:t>
      </w:r>
      <w:r>
        <w:t>урочное время 0,7 раза. Что касается специализированной п</w:t>
      </w:r>
      <w:r>
        <w:t>о</w:t>
      </w:r>
      <w:r>
        <w:t>мощи, то ежегодно в Испании проводится более 5,2 млн. госпитализаций, из кот</w:t>
      </w:r>
      <w:r>
        <w:t>о</w:t>
      </w:r>
      <w:r>
        <w:t xml:space="preserve">рых 4 млн. (78,3% от общего количества) финансируются </w:t>
      </w:r>
      <w:proofErr w:type="spellStart"/>
      <w:r>
        <w:t>НСЗ</w:t>
      </w:r>
      <w:proofErr w:type="spellEnd"/>
      <w:r>
        <w:t>. Помимо этого</w:t>
      </w:r>
      <w:r w:rsidR="00D21B32">
        <w:t>,</w:t>
      </w:r>
      <w:r>
        <w:t xml:space="preserve"> ежегодно регистр</w:t>
      </w:r>
      <w:r>
        <w:t>и</w:t>
      </w:r>
      <w:r>
        <w:t>руются 77,1 млн. консультаций у различных врачей-специалистов (87,3% ф</w:t>
      </w:r>
      <w:r>
        <w:t>и</w:t>
      </w:r>
      <w:r>
        <w:t xml:space="preserve">нансируются </w:t>
      </w:r>
      <w:proofErr w:type="spellStart"/>
      <w:r>
        <w:t>НСЗ</w:t>
      </w:r>
      <w:proofErr w:type="spellEnd"/>
      <w:r>
        <w:t>),</w:t>
      </w:r>
      <w:r w:rsidR="00D21B32">
        <w:t xml:space="preserve"> </w:t>
      </w:r>
      <w:r>
        <w:t>26,3 млн. случаев неотложной помощи (77,2% за государс</w:t>
      </w:r>
      <w:r>
        <w:t>т</w:t>
      </w:r>
      <w:r>
        <w:t>венный счет)</w:t>
      </w:r>
      <w:r w:rsidR="00D21B32">
        <w:t xml:space="preserve"> </w:t>
      </w:r>
      <w:r>
        <w:t>и 4,4 млн. хирургических вмешательств. Испанские больницы з</w:t>
      </w:r>
      <w:r>
        <w:t>а</w:t>
      </w:r>
      <w:r>
        <w:t>нимают лидирующие позиции в мире по трансплантации органов и тканей, к</w:t>
      </w:r>
      <w:r>
        <w:t>о</w:t>
      </w:r>
      <w:r>
        <w:t>торая осуществляется в специальных а</w:t>
      </w:r>
      <w:r>
        <w:t>к</w:t>
      </w:r>
      <w:r>
        <w:t>кредитованных центрах. Для пересадки органов необходимо согласие дон</w:t>
      </w:r>
      <w:r>
        <w:t>о</w:t>
      </w:r>
      <w:r>
        <w:t>ров.</w:t>
      </w:r>
    </w:p>
    <w:p w:rsidR="00263351" w:rsidRDefault="00263351" w:rsidP="00263351">
      <w:pPr>
        <w:pStyle w:val="SingleTxtGR"/>
      </w:pPr>
      <w:r>
        <w:t>37.</w:t>
      </w:r>
      <w:r>
        <w:tab/>
        <w:t>По данным 2007 года, в Испании государственные расходы на цели здр</w:t>
      </w:r>
      <w:r>
        <w:t>а</w:t>
      </w:r>
      <w:r>
        <w:t>воохранения, включая долгосрочный уход, составили 63 768 м</w:t>
      </w:r>
      <w:r w:rsidR="00D21B32">
        <w:t xml:space="preserve">лн. </w:t>
      </w:r>
      <w:r>
        <w:t>евро, что с</w:t>
      </w:r>
      <w:r>
        <w:t>о</w:t>
      </w:r>
      <w:r>
        <w:t>ответствует 6,1% ВВП. В частной системе здравоохранения расходы сост</w:t>
      </w:r>
      <w:r>
        <w:t>а</w:t>
      </w:r>
      <w:r>
        <w:t>вили 25 060 млн. евро (2,4% от ВВП). Расходы на здравоохранение являются самой крупной бюджетной статьей после пенсионного обеспечения и в среднем с</w:t>
      </w:r>
      <w:r>
        <w:t>о</w:t>
      </w:r>
      <w:r>
        <w:t>ставляют более трети в общем объеме расходов автономных сообществ.</w:t>
      </w:r>
      <w:r w:rsidR="00D21B32">
        <w:t xml:space="preserve"> </w:t>
      </w:r>
      <w:r>
        <w:t>Что к</w:t>
      </w:r>
      <w:r>
        <w:t>а</w:t>
      </w:r>
      <w:r>
        <w:t>сается состава государственных расходов на цели здравоохранения, то на</w:t>
      </w:r>
      <w:r>
        <w:t>и</w:t>
      </w:r>
      <w:r>
        <w:t>большая доля таких расходов приходится на услуги больниц и вр</w:t>
      </w:r>
      <w:r>
        <w:t>а</w:t>
      </w:r>
      <w:r>
        <w:t>чей-специалистов (54,2%), затем на фармацевтическое обслуживание (19,8%) и</w:t>
      </w:r>
      <w:r w:rsidRPr="00FD54AD">
        <w:t xml:space="preserve"> на</w:t>
      </w:r>
      <w:r>
        <w:t xml:space="preserve"> услуги первичной медико-санитарной п</w:t>
      </w:r>
      <w:r>
        <w:t>о</w:t>
      </w:r>
      <w:r>
        <w:t>мощи (15,7%).</w:t>
      </w:r>
    </w:p>
    <w:p w:rsidR="00263351" w:rsidRDefault="00263351" w:rsidP="00263351">
      <w:pPr>
        <w:pStyle w:val="SingleTxtGR"/>
      </w:pPr>
      <w:r>
        <w:t>38.</w:t>
      </w:r>
      <w:r>
        <w:tab/>
        <w:t>Испанская система здравоохранения обслуживает практически всех и</w:t>
      </w:r>
      <w:r>
        <w:t>с</w:t>
      </w:r>
      <w:r>
        <w:t>панских граждан и резидентов, получивших на это право в силу двусторонних договоренностей. Закон № 8/2000 о правах и свободах иностранцев в Испании от 22 декабря 2000 года гарантирует право на медицинскую помощь на таких же условиях, как для испанцев, иностранцам, вн</w:t>
      </w:r>
      <w:r>
        <w:t>е</w:t>
      </w:r>
      <w:r>
        <w:t>сенным в муниципальные списки, равно как и несовершеннолетним в возра</w:t>
      </w:r>
      <w:r>
        <w:t>с</w:t>
      </w:r>
      <w:r>
        <w:t>те до 18 лет. Беременные иностранки имеют право на медицинскую помощь во время беременности, р</w:t>
      </w:r>
      <w:r>
        <w:t>о</w:t>
      </w:r>
      <w:r>
        <w:t>дов и в послеродовой период. Кроме того, для всех иностранцев, незав</w:t>
      </w:r>
      <w:r>
        <w:t>и</w:t>
      </w:r>
      <w:r>
        <w:t>симо от их административного статуса, предусмотрено право на неотложную медици</w:t>
      </w:r>
      <w:r>
        <w:t>н</w:t>
      </w:r>
      <w:r>
        <w:t>скую помощь. В государственной системе здравоохранения не установлены к</w:t>
      </w:r>
      <w:r>
        <w:t>а</w:t>
      </w:r>
      <w:r>
        <w:t>кие-либо сроки или периоды для неоказания помощи или другие требования в отношении доступа к предлагаемым услугам, сопоставимые с требованиями в большинстве е</w:t>
      </w:r>
      <w:r>
        <w:t>в</w:t>
      </w:r>
      <w:r>
        <w:t>ропейских стран.</w:t>
      </w:r>
    </w:p>
    <w:p w:rsidR="00263351" w:rsidRDefault="00263351" w:rsidP="00263351">
      <w:pPr>
        <w:pStyle w:val="H23GR"/>
      </w:pPr>
      <w:r>
        <w:tab/>
      </w:r>
      <w:r>
        <w:tab/>
        <w:t>Образование</w:t>
      </w:r>
    </w:p>
    <w:p w:rsidR="00263351" w:rsidRDefault="00263351" w:rsidP="00263351">
      <w:pPr>
        <w:pStyle w:val="SingleTxtGR"/>
      </w:pPr>
      <w:r>
        <w:t>39.</w:t>
      </w:r>
      <w:r>
        <w:tab/>
        <w:t>Законодательные основы, которые регламентируют и направляют де</w:t>
      </w:r>
      <w:r>
        <w:t>я</w:t>
      </w:r>
      <w:r>
        <w:t>тельность испанской системы образования, сформированы Конституцией Исп</w:t>
      </w:r>
      <w:r>
        <w:t>а</w:t>
      </w:r>
      <w:r>
        <w:t>нии 1978 года и следующими законами, в которых получают дальнейшее разв</w:t>
      </w:r>
      <w:r>
        <w:t>и</w:t>
      </w:r>
      <w:r>
        <w:t>тие закреплен</w:t>
      </w:r>
      <w:r w:rsidR="00D21B32">
        <w:t>ные</w:t>
      </w:r>
      <w:r>
        <w:t xml:space="preserve"> в Конституции принципы и права в этой обла</w:t>
      </w:r>
      <w:r>
        <w:t>с</w:t>
      </w:r>
      <w:r>
        <w:t>ти:</w:t>
      </w:r>
    </w:p>
    <w:p w:rsidR="00263351" w:rsidRPr="00907586" w:rsidRDefault="00263351" w:rsidP="00907586">
      <w:pPr>
        <w:pStyle w:val="Bullet1GR"/>
      </w:pPr>
      <w:r w:rsidRPr="00907586">
        <w:t>Органическим законом 1985 года, регулирующим право на образование (</w:t>
      </w:r>
      <w:proofErr w:type="spellStart"/>
      <w:r w:rsidRPr="00907586">
        <w:t>ОЗПО</w:t>
      </w:r>
      <w:proofErr w:type="spellEnd"/>
      <w:r w:rsidRPr="00907586">
        <w:t>);</w:t>
      </w:r>
    </w:p>
    <w:p w:rsidR="00263351" w:rsidRPr="00907586" w:rsidRDefault="00263351" w:rsidP="00907586">
      <w:pPr>
        <w:pStyle w:val="Bullet1GR"/>
      </w:pPr>
      <w:r w:rsidRPr="00907586">
        <w:t>Органическим законом 2006 года об образовании (</w:t>
      </w:r>
      <w:proofErr w:type="spellStart"/>
      <w:r w:rsidRPr="00907586">
        <w:t>ОЗО</w:t>
      </w:r>
      <w:proofErr w:type="spellEnd"/>
      <w:r w:rsidRPr="00907586">
        <w:t>);</w:t>
      </w:r>
    </w:p>
    <w:p w:rsidR="00263351" w:rsidRPr="00907586" w:rsidRDefault="00263351" w:rsidP="00907586">
      <w:pPr>
        <w:pStyle w:val="Bullet1GR"/>
      </w:pPr>
      <w:r w:rsidRPr="00907586">
        <w:t>Законом 5/2002 о профессиональной квалификации и подготовке от 19 июня 2002 года.</w:t>
      </w:r>
    </w:p>
    <w:p w:rsidR="00263351" w:rsidRDefault="00263351" w:rsidP="00263351">
      <w:pPr>
        <w:pStyle w:val="SingleTxtGR"/>
      </w:pPr>
      <w:r>
        <w:t>40.</w:t>
      </w:r>
      <w:r>
        <w:tab/>
        <w:t>Органический закон об образовании, принятый в мае 2006 года, регул</w:t>
      </w:r>
      <w:r>
        <w:t>и</w:t>
      </w:r>
      <w:r>
        <w:t>рует структуру и организацию системы образования на всех уровнях, кроме университетского. Он подтверждает принципы и права, признанные в Конст</w:t>
      </w:r>
      <w:r>
        <w:t>и</w:t>
      </w:r>
      <w:r>
        <w:t xml:space="preserve">туции и </w:t>
      </w:r>
      <w:proofErr w:type="spellStart"/>
      <w:r>
        <w:t>ОЗПО</w:t>
      </w:r>
      <w:proofErr w:type="spellEnd"/>
      <w:r>
        <w:t>, подкрепляя новое законодательство о высоком качестве образ</w:t>
      </w:r>
      <w:r>
        <w:t>о</w:t>
      </w:r>
      <w:r>
        <w:t xml:space="preserve">вания для всех в условиях справедливости. Подчеркивается необходимость инклюзивного характера образования, равенство в обращении и </w:t>
      </w:r>
      <w:proofErr w:type="spellStart"/>
      <w:r>
        <w:t>недискримин</w:t>
      </w:r>
      <w:r>
        <w:t>а</w:t>
      </w:r>
      <w:r>
        <w:t>ция</w:t>
      </w:r>
      <w:proofErr w:type="spellEnd"/>
      <w:r>
        <w:t xml:space="preserve"> в отношении лиц при любых обстоятельствах. </w:t>
      </w:r>
      <w:proofErr w:type="spellStart"/>
      <w:r>
        <w:t>ОЗО</w:t>
      </w:r>
      <w:proofErr w:type="spellEnd"/>
      <w:r>
        <w:t xml:space="preserve"> подтверждает характер образования как государственной услуги и рассматривает его предоставление в качестве существенно важной услуги общества, которое должно обеспечивать доступность школьного образования для всех без разграничений по к</w:t>
      </w:r>
      <w:r>
        <w:t>а</w:t>
      </w:r>
      <w:r>
        <w:t>ким-либо категориям, в условиях равенства во</w:t>
      </w:r>
      <w:r>
        <w:t>з</w:t>
      </w:r>
      <w:r>
        <w:t>можностей, с гарантией его регулярности и непрерывности, а также на принципах его постепенной адаптации с учетом изменений социального характера. Государственная услуга по предоста</w:t>
      </w:r>
      <w:r>
        <w:t>в</w:t>
      </w:r>
      <w:r>
        <w:t>лению образования может оказываться как государственными властями, так и по о</w:t>
      </w:r>
      <w:r>
        <w:t>б</w:t>
      </w:r>
      <w:r>
        <w:t>щественной инициативе. Основные задачи системы образования в связи с уче</w:t>
      </w:r>
      <w:r>
        <w:t>б</w:t>
      </w:r>
      <w:r>
        <w:t>ным процессом заключаются в следующем: совершенствование образования и повышение успеваемости, успешное получение всеми обязательного образов</w:t>
      </w:r>
      <w:r>
        <w:t>а</w:t>
      </w:r>
      <w:r>
        <w:t>ния, расширение охвата дошкольного, среднего и специального образования, увеличение выпуска дипломированных специалистов на уровне средн</w:t>
      </w:r>
      <w:r>
        <w:t>е</w:t>
      </w:r>
      <w:r>
        <w:t xml:space="preserve">го и </w:t>
      </w:r>
      <w:proofErr w:type="spellStart"/>
      <w:r>
        <w:t>средне-технического</w:t>
      </w:r>
      <w:proofErr w:type="spellEnd"/>
      <w:r>
        <w:t xml:space="preserve"> образования, воспитание демократической гражданстве</w:t>
      </w:r>
      <w:r>
        <w:t>н</w:t>
      </w:r>
      <w:r>
        <w:t>ности, поощрение обучения на протяжении всей жизни, строгое соблюдение принципов справедливости в системе образов</w:t>
      </w:r>
      <w:r>
        <w:t>а</w:t>
      </w:r>
      <w:r>
        <w:t xml:space="preserve">ния и конвергенция со странами ЕС. </w:t>
      </w:r>
      <w:proofErr w:type="spellStart"/>
      <w:r>
        <w:t>ОЗО</w:t>
      </w:r>
      <w:proofErr w:type="spellEnd"/>
      <w:r>
        <w:t xml:space="preserve"> устанавливает, что базовое образование состоит из десяти лет школ</w:t>
      </w:r>
      <w:r>
        <w:t>ь</w:t>
      </w:r>
      <w:r>
        <w:t>ного обучения, регулярно осуществляемого в возрасте 6−16 лет. Базовое обр</w:t>
      </w:r>
      <w:r>
        <w:t>а</w:t>
      </w:r>
      <w:r>
        <w:t>зование состоит из начального образования и обязательного среднего образов</w:t>
      </w:r>
      <w:r>
        <w:t>а</w:t>
      </w:r>
      <w:r>
        <w:t>ния. Кроме того, этот закон регламентирует предоставление дошкольного обр</w:t>
      </w:r>
      <w:r>
        <w:t>а</w:t>
      </w:r>
      <w:r>
        <w:t xml:space="preserve">зования, </w:t>
      </w:r>
      <w:proofErr w:type="spellStart"/>
      <w:r>
        <w:t>послеобязательного</w:t>
      </w:r>
      <w:proofErr w:type="spellEnd"/>
      <w:r>
        <w:t xml:space="preserve"> среднего образования, художественного образов</w:t>
      </w:r>
      <w:r>
        <w:t>а</w:t>
      </w:r>
      <w:r>
        <w:t>ния, спортивного образования, изучение языков, а также образование взро</w:t>
      </w:r>
      <w:r>
        <w:t>с</w:t>
      </w:r>
      <w:r>
        <w:t>лых и заочное образование в рамках обучения на пр</w:t>
      </w:r>
      <w:r>
        <w:t>о</w:t>
      </w:r>
      <w:r>
        <w:t>тяжении всей жизни. В нем также содержатся положения о совместном план</w:t>
      </w:r>
      <w:r>
        <w:t>и</w:t>
      </w:r>
      <w:r>
        <w:t>ровании и аспектах, имеющих отношение к организации и функционированию учебных зав</w:t>
      </w:r>
      <w:r>
        <w:t>е</w:t>
      </w:r>
      <w:r>
        <w:t>дений с упором на их полномочия и организационную автономию. Помимо этого, устанавл</w:t>
      </w:r>
      <w:r>
        <w:t>и</w:t>
      </w:r>
      <w:r>
        <w:t>ваются полномочия школьных советов и преподавательского состава. Следует отм</w:t>
      </w:r>
      <w:r>
        <w:t>е</w:t>
      </w:r>
      <w:r>
        <w:t xml:space="preserve">тить, что </w:t>
      </w:r>
      <w:proofErr w:type="spellStart"/>
      <w:r>
        <w:t>ОЗО</w:t>
      </w:r>
      <w:proofErr w:type="spellEnd"/>
      <w:r>
        <w:t xml:space="preserve"> стимулирует сотрудничество между семьей и школой, способс</w:t>
      </w:r>
      <w:r>
        <w:t>т</w:t>
      </w:r>
      <w:r>
        <w:t>вуя расширению участия и повышению ответственности учащихся и р</w:t>
      </w:r>
      <w:r>
        <w:t>о</w:t>
      </w:r>
      <w:r>
        <w:t>дителей.</w:t>
      </w:r>
    </w:p>
    <w:p w:rsidR="00263351" w:rsidRDefault="00263351" w:rsidP="00263351">
      <w:pPr>
        <w:pStyle w:val="H23GR"/>
      </w:pPr>
      <w:r>
        <w:tab/>
      </w:r>
      <w:r>
        <w:tab/>
        <w:t>Высшее университетское образование</w:t>
      </w:r>
    </w:p>
    <w:p w:rsidR="00263351" w:rsidRDefault="00263351" w:rsidP="00263351">
      <w:pPr>
        <w:pStyle w:val="SingleTxtGR"/>
      </w:pPr>
      <w:r>
        <w:t>41.</w:t>
      </w:r>
      <w:r>
        <w:tab/>
        <w:t>Все полномочия, закрепленные за центральными органами государстве</w:t>
      </w:r>
      <w:r>
        <w:t>н</w:t>
      </w:r>
      <w:r>
        <w:t>ной власти в связи с функционированием университетов, возложены на Ген</w:t>
      </w:r>
      <w:r>
        <w:t>е</w:t>
      </w:r>
      <w:r>
        <w:t>ральный секретариат университетов, который функционирует в структуре М</w:t>
      </w:r>
      <w:r>
        <w:t>и</w:t>
      </w:r>
      <w:r>
        <w:t>нистерства образования под руководством главы этого ведомства, в соответс</w:t>
      </w:r>
      <w:r>
        <w:t>т</w:t>
      </w:r>
      <w:r>
        <w:t>вии с Королевским декретом № 1086/2009 от 3 июля 2009 года об изменении и развитии базовой структуры Министерства образования. По своей структуре Генеральный секретариат состоит из двух главных управлений:</w:t>
      </w:r>
    </w:p>
    <w:p w:rsidR="00263351" w:rsidRDefault="00263351" w:rsidP="00263351">
      <w:pPr>
        <w:pStyle w:val="Bullet1GR"/>
        <w:numPr>
          <w:ilvl w:val="0"/>
          <w:numId w:val="1"/>
        </w:numPr>
      </w:pPr>
      <w:r>
        <w:t>Главного управления политики в области университетского образов</w:t>
      </w:r>
      <w:r>
        <w:t>а</w:t>
      </w:r>
      <w:r>
        <w:t>ния, на которое возложены функции прежнего Главного управления универс</w:t>
      </w:r>
      <w:r>
        <w:t>и</w:t>
      </w:r>
      <w:r>
        <w:t>тетов, а также по оказанию содействия и поддержки Генеральной конф</w:t>
      </w:r>
      <w:r>
        <w:t>е</w:t>
      </w:r>
      <w:r>
        <w:t>ренции по политике в области университетского образования и Совету университетов;</w:t>
      </w:r>
    </w:p>
    <w:p w:rsidR="00263351" w:rsidRDefault="00263351" w:rsidP="00263351">
      <w:pPr>
        <w:pStyle w:val="Bullet1GR"/>
        <w:numPr>
          <w:ilvl w:val="0"/>
          <w:numId w:val="1"/>
        </w:numPr>
      </w:pPr>
      <w:r>
        <w:t>Главного управления университетской подготовки и ориентации, на кот</w:t>
      </w:r>
      <w:r>
        <w:t>о</w:t>
      </w:r>
      <w:r>
        <w:t>рое возложены функции, связанные с комплексным обслуживанием уч</w:t>
      </w:r>
      <w:r>
        <w:t>а</w:t>
      </w:r>
      <w:r>
        <w:t>щихся университетов.</w:t>
      </w:r>
    </w:p>
    <w:p w:rsidR="00263351" w:rsidRPr="007F7553" w:rsidRDefault="00263351" w:rsidP="00263351">
      <w:pPr>
        <w:pStyle w:val="SingleTxtGR"/>
      </w:pPr>
      <w:r>
        <w:t>42.</w:t>
      </w:r>
      <w:r>
        <w:tab/>
        <w:t>Органический закон № 4/2007 о внесении изменений в Органический з</w:t>
      </w:r>
      <w:r>
        <w:t>а</w:t>
      </w:r>
      <w:r>
        <w:t>кон об университетах № 6/2001 от 21 декабря 2001 года (</w:t>
      </w:r>
      <w:proofErr w:type="spellStart"/>
      <w:r>
        <w:t>ОЗИОЗУ</w:t>
      </w:r>
      <w:proofErr w:type="spellEnd"/>
      <w:r>
        <w:t>), принятый 12 апреля 2007 года, предусматривает ряд реформ, направленных на укрепл</w:t>
      </w:r>
      <w:r>
        <w:t>е</w:t>
      </w:r>
      <w:r>
        <w:t>ние автономии университетов с одновременным ужесточением требования в отн</w:t>
      </w:r>
      <w:r>
        <w:t>о</w:t>
      </w:r>
      <w:r>
        <w:t>шении отчетности о выполнении ими своих функций. Эти изменения конкретно предусматрив</w:t>
      </w:r>
      <w:r>
        <w:t>а</w:t>
      </w:r>
      <w:r>
        <w:t>ют повышение качества образования в испанских университетах, а также облегчение их вхождения в Европейскую зону высшего образования (</w:t>
      </w:r>
      <w:proofErr w:type="spellStart"/>
      <w:r>
        <w:t>ЕЗВО</w:t>
      </w:r>
      <w:proofErr w:type="spellEnd"/>
      <w:r>
        <w:t>) и охват испанского научно-исследовательского потенциала проектом Европейского научно-исследовательского пространства (</w:t>
      </w:r>
      <w:proofErr w:type="spellStart"/>
      <w:r>
        <w:t>ЕНИП</w:t>
      </w:r>
      <w:proofErr w:type="spellEnd"/>
      <w:r>
        <w:t>). Эта инициат</w:t>
      </w:r>
      <w:r>
        <w:t>и</w:t>
      </w:r>
      <w:r>
        <w:t>ва Европейского союза осуществляется посредством модернизации университ</w:t>
      </w:r>
      <w:r>
        <w:t>е</w:t>
      </w:r>
      <w:r>
        <w:t>тов с целью их превращения в активных субъектов преобразований в Европе "на основе знаний, повышения конкурентоспособности и динамики мировой экономики, поощрения устойчивого экономического роста на принципах ра</w:t>
      </w:r>
      <w:r>
        <w:t>с</w:t>
      </w:r>
      <w:r>
        <w:t>ширения занятости и улучшения условий труда и содействия более полной с</w:t>
      </w:r>
      <w:r>
        <w:t>о</w:t>
      </w:r>
      <w:r>
        <w:t>циальной гармонии". Европейские университеты должны играть основопол</w:t>
      </w:r>
      <w:r>
        <w:t>а</w:t>
      </w:r>
      <w:r>
        <w:t>гающую роль в достижении этой цели и стать локомотивами новой парадигмы общества знания, а также стать конкурентоспособными на мировой арене, как было заявлено в коммюнике Европейской комиссии, которая отметила, что н</w:t>
      </w:r>
      <w:r>
        <w:t>е</w:t>
      </w:r>
      <w:r>
        <w:t>обходимо "мобилизовать интеллектуальный капитал Европы: создать условия, необх</w:t>
      </w:r>
      <w:r>
        <w:t>о</w:t>
      </w:r>
      <w:r>
        <w:t>димые для того, чтобы университеты могли в полной мере вносить свой вклад в осуществление Лиссабонской стратегии 2005 года". Помимо этого, пр</w:t>
      </w:r>
      <w:r>
        <w:t>о</w:t>
      </w:r>
      <w:r>
        <w:t>цесс создания Европейской зоны высшего образования, начатый с принятием Болонской декларации 1999 года, предусматривает, среди прочего, внедрение гибкой системы легко понимаемых и сопоставимых образовател</w:t>
      </w:r>
      <w:r>
        <w:t>ь</w:t>
      </w:r>
      <w:r>
        <w:t>ных степеней для расширения возможностей учащихся в плане трудоустройства и повышения международной конкурентоспособности европейской системы высшего образ</w:t>
      </w:r>
      <w:r>
        <w:t>о</w:t>
      </w:r>
      <w:r>
        <w:t>вания. В свою очередь Совет ЕС 23 ноября 2007 года выдвинул ряд идей в о</w:t>
      </w:r>
      <w:r>
        <w:t>т</w:t>
      </w:r>
      <w:r>
        <w:t>ношении роли, которая принадлежит университетам в модели "Треугольника знаний" в рамках "модернизации университетов в целях обеспечения конкуре</w:t>
      </w:r>
      <w:r>
        <w:t>н</w:t>
      </w:r>
      <w:r>
        <w:t>тоспособности Европы в мировой экономике знаний". Вклад испанской униве</w:t>
      </w:r>
      <w:r>
        <w:t>р</w:t>
      </w:r>
      <w:r>
        <w:t xml:space="preserve">ситетской системы в образование </w:t>
      </w:r>
      <w:proofErr w:type="spellStart"/>
      <w:r>
        <w:t>ЕЗВО</w:t>
      </w:r>
      <w:proofErr w:type="spellEnd"/>
      <w:r>
        <w:t xml:space="preserve"> и </w:t>
      </w:r>
      <w:proofErr w:type="spellStart"/>
      <w:r>
        <w:t>ЕНИП</w:t>
      </w:r>
      <w:proofErr w:type="spellEnd"/>
      <w:r>
        <w:t xml:space="preserve"> и ее полная инт</w:t>
      </w:r>
      <w:r>
        <w:t>е</w:t>
      </w:r>
      <w:r>
        <w:t>грация в них предполагает трансформацию всех а</w:t>
      </w:r>
      <w:r>
        <w:t>с</w:t>
      </w:r>
      <w:r>
        <w:t>пектов ее структуры и представляет собой исторически важную веху как с точки зрения ее собственного генезиса, так и с точки зрения ее методологической концепции и целей, открывая возможности для обновления. Для придания нового импульса испанской университетской системе было начато осуществление Стратегии "Университет 2015", призва</w:t>
      </w:r>
      <w:r>
        <w:t>н</w:t>
      </w:r>
      <w:r>
        <w:t>ной стать катализатором более широкой дискуссии о роли, которую должен и</w:t>
      </w:r>
      <w:r>
        <w:t>г</w:t>
      </w:r>
      <w:r>
        <w:t>рать университет в новой социальной политике и в новой системе устойч</w:t>
      </w:r>
      <w:r>
        <w:t>и</w:t>
      </w:r>
      <w:r>
        <w:t>вого производства на основе знаний, а также о том, как улучшение и модернизация университетов на основе добровольных решений может способствовать закл</w:t>
      </w:r>
      <w:r>
        <w:t>ю</w:t>
      </w:r>
      <w:r>
        <w:t>чению нового общественного договора между университетом и обществом.</w:t>
      </w:r>
    </w:p>
    <w:p w:rsidR="00263351" w:rsidRPr="00224597" w:rsidRDefault="00263351" w:rsidP="00263351">
      <w:pPr>
        <w:pStyle w:val="SingleTxtGR"/>
      </w:pPr>
      <w:r w:rsidRPr="00224597">
        <w:t>43.</w:t>
      </w:r>
      <w:r w:rsidRPr="00224597">
        <w:tab/>
        <w:t>В 2008/09 году в испанской университетской системе обуч</w:t>
      </w:r>
      <w:r w:rsidRPr="00224597">
        <w:t>а</w:t>
      </w:r>
      <w:r w:rsidRPr="00224597">
        <w:t>лись 1 504</w:t>
      </w:r>
      <w:r>
        <w:t> </w:t>
      </w:r>
      <w:r w:rsidRPr="00224597">
        <w:t>276</w:t>
      </w:r>
      <w:r>
        <w:t> </w:t>
      </w:r>
      <w:r w:rsidRPr="00224597">
        <w:t>учащихся: 1 358 875 учащихся первого и второго цикла, 18 353 уч</w:t>
      </w:r>
      <w:r w:rsidRPr="00224597">
        <w:t>а</w:t>
      </w:r>
      <w:r w:rsidRPr="00224597">
        <w:t>щихся квалификационного уровня (по ку</w:t>
      </w:r>
      <w:r>
        <w:t>рсу об</w:t>
      </w:r>
      <w:r>
        <w:t>у</w:t>
      </w:r>
      <w:r>
        <w:t>чения, адаптированному к </w:t>
      </w:r>
      <w:proofErr w:type="spellStart"/>
      <w:r w:rsidRPr="00224597">
        <w:t>ЕЗВО</w:t>
      </w:r>
      <w:proofErr w:type="spellEnd"/>
      <w:r w:rsidRPr="00224597">
        <w:t>, который преподается впервые), 49 799 учащи</w:t>
      </w:r>
      <w:r>
        <w:t>хся маг</w:t>
      </w:r>
      <w:r>
        <w:t>и</w:t>
      </w:r>
      <w:r>
        <w:t>стратуры и </w:t>
      </w:r>
      <w:r w:rsidRPr="00224597">
        <w:t>7</w:t>
      </w:r>
      <w:r w:rsidRPr="005401C5">
        <w:t>7</w:t>
      </w:r>
      <w:r>
        <w:t> 249 </w:t>
      </w:r>
      <w:r w:rsidRPr="00224597">
        <w:t>учащихся докторантуры, в том числе 5 987 человек по курсу доктора</w:t>
      </w:r>
      <w:r w:rsidRPr="00224597">
        <w:t>н</w:t>
      </w:r>
      <w:r w:rsidRPr="00224597">
        <w:t xml:space="preserve">туры, адаптированному к директивам </w:t>
      </w:r>
      <w:proofErr w:type="spellStart"/>
      <w:r w:rsidRPr="00224597">
        <w:t>ЕЗВО</w:t>
      </w:r>
      <w:proofErr w:type="spellEnd"/>
      <w:r w:rsidRPr="00224597">
        <w:t xml:space="preserve">. </w:t>
      </w:r>
      <w:r>
        <w:t>Ж</w:t>
      </w:r>
      <w:r w:rsidRPr="00224597">
        <w:t>енщин</w:t>
      </w:r>
      <w:r>
        <w:t>ы</w:t>
      </w:r>
      <w:r w:rsidRPr="00224597">
        <w:t xml:space="preserve"> преобладают на всех уровнях образования, </w:t>
      </w:r>
      <w:r>
        <w:t xml:space="preserve">и их доля </w:t>
      </w:r>
      <w:r w:rsidRPr="00224597">
        <w:t>среди учащихся университетов с</w:t>
      </w:r>
      <w:r w:rsidRPr="00224597">
        <w:t>о</w:t>
      </w:r>
      <w:r w:rsidRPr="00224597">
        <w:t>ставляет 54,2%, в том числе: среди учащихся первого и второго цикла − 54,4%, квалиф</w:t>
      </w:r>
      <w:r w:rsidRPr="00224597">
        <w:t>и</w:t>
      </w:r>
      <w:r w:rsidRPr="00224597">
        <w:t>кационного уровня − 53,7%, магистратуры − 53,3% и докторантуры − 52%. Ув</w:t>
      </w:r>
      <w:r w:rsidRPr="00224597">
        <w:t>е</w:t>
      </w:r>
      <w:r w:rsidRPr="00224597">
        <w:t>личивается доля женщин среди дипломированных выпускников ун</w:t>
      </w:r>
      <w:r w:rsidRPr="00224597">
        <w:t>и</w:t>
      </w:r>
      <w:r w:rsidRPr="00224597">
        <w:t xml:space="preserve">верситетов: </w:t>
      </w:r>
      <w:r>
        <w:t xml:space="preserve">в </w:t>
      </w:r>
      <w:r w:rsidRPr="00224597">
        <w:t>2007/08 году</w:t>
      </w:r>
      <w:r>
        <w:t xml:space="preserve"> доля женщин среди</w:t>
      </w:r>
      <w:r w:rsidRPr="00224597">
        <w:t xml:space="preserve"> дипломированны</w:t>
      </w:r>
      <w:r>
        <w:t>х</w:t>
      </w:r>
      <w:r w:rsidRPr="00224597">
        <w:t xml:space="preserve"> специалист</w:t>
      </w:r>
      <w:r>
        <w:t>ов</w:t>
      </w:r>
      <w:r w:rsidRPr="00224597">
        <w:t xml:space="preserve"> и лице</w:t>
      </w:r>
      <w:r w:rsidRPr="00224597">
        <w:t>н</w:t>
      </w:r>
      <w:r w:rsidRPr="00224597">
        <w:t>циат</w:t>
      </w:r>
      <w:r>
        <w:t>ов с</w:t>
      </w:r>
      <w:r>
        <w:t>о</w:t>
      </w:r>
      <w:r>
        <w:t>ставляла</w:t>
      </w:r>
      <w:r w:rsidRPr="00224597">
        <w:t xml:space="preserve"> 61% женщин, </w:t>
      </w:r>
      <w:r>
        <w:t xml:space="preserve">среди </w:t>
      </w:r>
      <w:r w:rsidRPr="00224597">
        <w:t>магистр</w:t>
      </w:r>
      <w:r>
        <w:t>ов</w:t>
      </w:r>
      <w:r w:rsidRPr="00224597">
        <w:t xml:space="preserve"> − 55,3%</w:t>
      </w:r>
      <w:r>
        <w:t>, а среди</w:t>
      </w:r>
      <w:r w:rsidRPr="00224597">
        <w:t xml:space="preserve"> выпускник</w:t>
      </w:r>
      <w:r>
        <w:t>ов</w:t>
      </w:r>
      <w:r w:rsidRPr="00224597">
        <w:t xml:space="preserve"> докторантуры (успешно сдавши</w:t>
      </w:r>
      <w:r>
        <w:t>х</w:t>
      </w:r>
      <w:r w:rsidRPr="00224597">
        <w:t xml:space="preserve"> экзамены и защити</w:t>
      </w:r>
      <w:r w:rsidRPr="00224597">
        <w:t>в</w:t>
      </w:r>
      <w:r w:rsidRPr="00224597">
        <w:t>ши</w:t>
      </w:r>
      <w:r>
        <w:t>х</w:t>
      </w:r>
      <w:r w:rsidRPr="00224597">
        <w:t xml:space="preserve"> диссертации) − 51,9%. Что касается распределения по отраслям знаний, то женщины </w:t>
      </w:r>
      <w:r>
        <w:t>чи</w:t>
      </w:r>
      <w:r>
        <w:t>с</w:t>
      </w:r>
      <w:r>
        <w:t xml:space="preserve">ленно </w:t>
      </w:r>
      <w:r w:rsidRPr="00224597">
        <w:t xml:space="preserve">преобладают в изучении гуманитарных дисциплин и медицины и </w:t>
      </w:r>
      <w:r>
        <w:t>меньше из</w:t>
      </w:r>
      <w:r>
        <w:t>у</w:t>
      </w:r>
      <w:r>
        <w:t>чают технические науки, получая следующую специализацию:</w:t>
      </w:r>
      <w:r w:rsidRPr="00224597">
        <w:t xml:space="preserve"> медицинские науки (73,6% на первом и втором цикле и 64,3% на квалификац</w:t>
      </w:r>
      <w:r w:rsidRPr="00224597">
        <w:t>и</w:t>
      </w:r>
      <w:r w:rsidRPr="00224597">
        <w:t>онном уровне), искусствоведение и гуманитарные науки (61,6% на пе</w:t>
      </w:r>
      <w:r w:rsidRPr="00224597">
        <w:t>р</w:t>
      </w:r>
      <w:r w:rsidRPr="00224597">
        <w:t>вом и втором цикле и 62,1% на квалификационном уровне) и социальные и юр</w:t>
      </w:r>
      <w:r w:rsidRPr="00224597">
        <w:t>и</w:t>
      </w:r>
      <w:r w:rsidRPr="00224597">
        <w:t>дические науки (62,5% на первом и втором цикле и 56% на квалификационном уровне). Вм</w:t>
      </w:r>
      <w:r w:rsidRPr="00224597">
        <w:t>е</w:t>
      </w:r>
      <w:r w:rsidRPr="00224597">
        <w:t xml:space="preserve">сте с тем доля женщин среди </w:t>
      </w:r>
      <w:r>
        <w:t>студентов</w:t>
      </w:r>
      <w:r w:rsidRPr="00224597">
        <w:t>, получающих инженерное и а</w:t>
      </w:r>
      <w:r w:rsidRPr="00224597">
        <w:t>р</w:t>
      </w:r>
      <w:r w:rsidRPr="00224597">
        <w:t>хитектурно-строительное образование, не дост</w:t>
      </w:r>
      <w:r w:rsidRPr="00224597">
        <w:t>и</w:t>
      </w:r>
      <w:r w:rsidRPr="00224597">
        <w:t>гает и 30%.</w:t>
      </w:r>
    </w:p>
    <w:p w:rsidR="00263351" w:rsidRPr="00224597" w:rsidRDefault="00263351" w:rsidP="00263351">
      <w:pPr>
        <w:pStyle w:val="SingleTxtGR"/>
      </w:pPr>
      <w:r w:rsidRPr="00224597">
        <w:t>44.</w:t>
      </w:r>
      <w:r w:rsidRPr="00224597">
        <w:tab/>
        <w:t xml:space="preserve">В последнее десятилетие </w:t>
      </w:r>
      <w:r>
        <w:t>численность</w:t>
      </w:r>
      <w:r w:rsidRPr="00224597">
        <w:t xml:space="preserve"> студентов университетов на пе</w:t>
      </w:r>
      <w:r w:rsidRPr="00224597">
        <w:t>р</w:t>
      </w:r>
      <w:r w:rsidRPr="00224597">
        <w:t>вом уровне образования (первый и второй цикл) сократил</w:t>
      </w:r>
      <w:r>
        <w:t>а</w:t>
      </w:r>
      <w:r w:rsidRPr="00224597">
        <w:t>сь на 13,1%, а на п</w:t>
      </w:r>
      <w:r w:rsidRPr="00224597">
        <w:t>о</w:t>
      </w:r>
      <w:r w:rsidRPr="00224597">
        <w:t>следнем курсе снижение составило 0,9%. Уменьшение числа студентов униве</w:t>
      </w:r>
      <w:r w:rsidRPr="00224597">
        <w:t>р</w:t>
      </w:r>
      <w:r w:rsidRPr="00224597">
        <w:t xml:space="preserve">ситетов в это десятилетие объясняется сокращением </w:t>
      </w:r>
      <w:r>
        <w:t xml:space="preserve">численности </w:t>
      </w:r>
      <w:r w:rsidRPr="00224597">
        <w:t xml:space="preserve">населения, достигшего университетского возраста, а именно </w:t>
      </w:r>
      <w:r>
        <w:t>числа</w:t>
      </w:r>
      <w:r w:rsidRPr="00224597">
        <w:t xml:space="preserve"> молод</w:t>
      </w:r>
      <w:r>
        <w:t>ых людей</w:t>
      </w:r>
      <w:r w:rsidRPr="00224597">
        <w:t xml:space="preserve"> в во</w:t>
      </w:r>
      <w:r w:rsidRPr="00224597">
        <w:t>з</w:t>
      </w:r>
      <w:r w:rsidRPr="00224597">
        <w:t>расте 18−24 лет, причем это сокращение сост</w:t>
      </w:r>
      <w:r w:rsidRPr="00224597">
        <w:t>а</w:t>
      </w:r>
      <w:r w:rsidRPr="00224597">
        <w:t>в</w:t>
      </w:r>
      <w:r>
        <w:t>ило 18,3% за десятилетие и 2% в </w:t>
      </w:r>
      <w:r w:rsidRPr="00224597">
        <w:t>последний год. Эти данные свидетельствуют о том, что число студентов ун</w:t>
      </w:r>
      <w:r w:rsidRPr="00224597">
        <w:t>и</w:t>
      </w:r>
      <w:r w:rsidRPr="00224597">
        <w:t xml:space="preserve">верситетов сокращается более медленными темпами, чем </w:t>
      </w:r>
      <w:r>
        <w:t>численность</w:t>
      </w:r>
      <w:r w:rsidRPr="00224597">
        <w:t xml:space="preserve"> возра</w:t>
      </w:r>
      <w:r w:rsidRPr="00224597">
        <w:t>с</w:t>
      </w:r>
      <w:r w:rsidRPr="00224597">
        <w:t>тной группы 18−24 года. Чистый коэффициент охвата образованием этой во</w:t>
      </w:r>
      <w:r w:rsidRPr="00224597">
        <w:t>з</w:t>
      </w:r>
      <w:r w:rsidRPr="00224597">
        <w:t>растной категории равен 23,8%. Среди учащихся перв</w:t>
      </w:r>
      <w:r w:rsidRPr="00224597">
        <w:t>о</w:t>
      </w:r>
      <w:r w:rsidRPr="00224597">
        <w:t xml:space="preserve">го и второго цикла и квалификационного уровня 50,9% изучают социальные и юридические науки, 24,5% получают инженерное и архитектурно-строительное образование, 9,2% </w:t>
      </w:r>
      <w:r>
        <w:t>изучают</w:t>
      </w:r>
      <w:r w:rsidRPr="00224597">
        <w:t xml:space="preserve"> медицин</w:t>
      </w:r>
      <w:r>
        <w:t>у</w:t>
      </w:r>
      <w:r w:rsidRPr="00224597">
        <w:t>, 9% − искусствоведени</w:t>
      </w:r>
      <w:r>
        <w:t>е</w:t>
      </w:r>
      <w:r w:rsidRPr="00224597">
        <w:t xml:space="preserve"> и гуманитарны</w:t>
      </w:r>
      <w:r>
        <w:t>е</w:t>
      </w:r>
      <w:r w:rsidRPr="00224597">
        <w:t xml:space="preserve"> наук</w:t>
      </w:r>
      <w:r>
        <w:t>и</w:t>
      </w:r>
      <w:r w:rsidRPr="00224597">
        <w:t xml:space="preserve"> и 6,4% − то</w:t>
      </w:r>
      <w:r w:rsidRPr="00224597">
        <w:t>ч</w:t>
      </w:r>
      <w:r>
        <w:t>ные</w:t>
      </w:r>
      <w:r w:rsidRPr="00224597">
        <w:t xml:space="preserve"> и естественны</w:t>
      </w:r>
      <w:r>
        <w:t>е</w:t>
      </w:r>
      <w:r w:rsidRPr="00224597">
        <w:t xml:space="preserve"> наук</w:t>
      </w:r>
      <w:r>
        <w:t>и</w:t>
      </w:r>
      <w:r w:rsidRPr="00224597">
        <w:t xml:space="preserve">. Вследствие сокращения </w:t>
      </w:r>
      <w:r>
        <w:t>численности первокурсн</w:t>
      </w:r>
      <w:r>
        <w:t>и</w:t>
      </w:r>
      <w:r>
        <w:t>ков</w:t>
      </w:r>
      <w:r w:rsidRPr="00224597">
        <w:t xml:space="preserve">, обусловленного снижением численности </w:t>
      </w:r>
      <w:r>
        <w:t>соответству</w:t>
      </w:r>
      <w:r>
        <w:t>ю</w:t>
      </w:r>
      <w:r>
        <w:t>щей возрастной группы</w:t>
      </w:r>
      <w:r w:rsidRPr="00224597">
        <w:t xml:space="preserve">, за последнее десятилетие также уменьшилось </w:t>
      </w:r>
      <w:r>
        <w:t>число</w:t>
      </w:r>
      <w:r w:rsidRPr="00224597">
        <w:t xml:space="preserve"> выпускников, х</w:t>
      </w:r>
      <w:r w:rsidRPr="00224597">
        <w:t>о</w:t>
      </w:r>
      <w:r w:rsidRPr="00224597">
        <w:t xml:space="preserve">тя и в меньшей пропорции, чем </w:t>
      </w:r>
      <w:r>
        <w:t>число пе</w:t>
      </w:r>
      <w:r>
        <w:t>р</w:t>
      </w:r>
      <w:r>
        <w:t>вокурсников</w:t>
      </w:r>
      <w:r w:rsidRPr="00224597">
        <w:t xml:space="preserve"> (</w:t>
      </w:r>
      <w:r>
        <w:t>−</w:t>
      </w:r>
      <w:r w:rsidRPr="00224597">
        <w:t>5,9%).</w:t>
      </w:r>
    </w:p>
    <w:p w:rsidR="00263351" w:rsidRPr="00224597" w:rsidRDefault="00263351" w:rsidP="00263351">
      <w:pPr>
        <w:pStyle w:val="H23GR"/>
      </w:pPr>
      <w:r w:rsidRPr="00BF4A71">
        <w:tab/>
      </w:r>
      <w:r w:rsidRPr="00BF4A71">
        <w:tab/>
      </w:r>
      <w:r w:rsidRPr="00224597">
        <w:t>Культура</w:t>
      </w:r>
    </w:p>
    <w:p w:rsidR="00263351" w:rsidRPr="00224597" w:rsidRDefault="00263351" w:rsidP="00263351">
      <w:pPr>
        <w:pStyle w:val="SingleTxtGR"/>
      </w:pPr>
      <w:r w:rsidRPr="00224597">
        <w:t>45.</w:t>
      </w:r>
      <w:r w:rsidRPr="00224597">
        <w:tab/>
        <w:t>За последние тридцать лет в Испании многое изменилось. За восстано</w:t>
      </w:r>
      <w:r w:rsidRPr="00224597">
        <w:t>в</w:t>
      </w:r>
      <w:r w:rsidRPr="00224597">
        <w:t xml:space="preserve">лением свобод последовала </w:t>
      </w:r>
      <w:r>
        <w:t xml:space="preserve">всесторонняя </w:t>
      </w:r>
      <w:r w:rsidRPr="00224597">
        <w:t xml:space="preserve">модернизация страны. </w:t>
      </w:r>
      <w:r>
        <w:t xml:space="preserve">Перемены не обошли стороной </w:t>
      </w:r>
      <w:r w:rsidRPr="00224597">
        <w:t>и культур</w:t>
      </w:r>
      <w:r>
        <w:t>у</w:t>
      </w:r>
      <w:r w:rsidRPr="00224597">
        <w:t xml:space="preserve">, которая за три последних десятилетия пережила значительный подъем, стала более современной и демократичной, </w:t>
      </w:r>
      <w:r>
        <w:t xml:space="preserve">т.е. </w:t>
      </w:r>
      <w:r w:rsidRPr="00224597">
        <w:t>гораздо более доступной для населения. Это имело весьма важное значение как для г</w:t>
      </w:r>
      <w:r w:rsidRPr="00224597">
        <w:t>о</w:t>
      </w:r>
      <w:r w:rsidRPr="00224597">
        <w:t>сударственного, так и для частного сектора. Благодаря усилиям властей гос</w:t>
      </w:r>
      <w:r w:rsidRPr="00224597">
        <w:t>у</w:t>
      </w:r>
      <w:r w:rsidRPr="00224597">
        <w:t xml:space="preserve">дарства, автономных </w:t>
      </w:r>
      <w:r>
        <w:t>сообществ</w:t>
      </w:r>
      <w:r w:rsidRPr="00224597">
        <w:t xml:space="preserve"> и муницип</w:t>
      </w:r>
      <w:r>
        <w:t>алитетов</w:t>
      </w:r>
      <w:r w:rsidRPr="00224597">
        <w:t xml:space="preserve"> восстан</w:t>
      </w:r>
      <w:r>
        <w:t>а</w:t>
      </w:r>
      <w:r w:rsidRPr="00224597">
        <w:t>вл</w:t>
      </w:r>
      <w:r>
        <w:t>ивались</w:t>
      </w:r>
      <w:r w:rsidRPr="00224597">
        <w:t xml:space="preserve"> сотни памятников, откры</w:t>
      </w:r>
      <w:r>
        <w:t>вались</w:t>
      </w:r>
      <w:r w:rsidRPr="00224597">
        <w:t xml:space="preserve"> театры, </w:t>
      </w:r>
      <w:r>
        <w:t>галереи</w:t>
      </w:r>
      <w:r w:rsidRPr="00224597">
        <w:t xml:space="preserve"> и музеи, множились музыкальные фестивали</w:t>
      </w:r>
      <w:r>
        <w:t>, развивался</w:t>
      </w:r>
      <w:r w:rsidRPr="00224597">
        <w:t xml:space="preserve"> кин</w:t>
      </w:r>
      <w:r w:rsidRPr="00224597">
        <w:t>е</w:t>
      </w:r>
      <w:r w:rsidRPr="00224597">
        <w:t>матограф.</w:t>
      </w:r>
    </w:p>
    <w:p w:rsidR="00263351" w:rsidRPr="00224597" w:rsidRDefault="00263351" w:rsidP="00263351">
      <w:pPr>
        <w:pStyle w:val="SingleTxtGR"/>
      </w:pPr>
      <w:r w:rsidRPr="00224597">
        <w:t>46.</w:t>
      </w:r>
      <w:r w:rsidRPr="00224597">
        <w:tab/>
        <w:t>Кроме того, культура − индустрия культуры − превратилась в важный и</w:t>
      </w:r>
      <w:r w:rsidRPr="00224597">
        <w:t>с</w:t>
      </w:r>
      <w:r w:rsidRPr="00224597">
        <w:t>точник занятости. С учетом 500 млн</w:t>
      </w:r>
      <w:r>
        <w:t>.</w:t>
      </w:r>
      <w:r w:rsidRPr="00224597">
        <w:t xml:space="preserve"> </w:t>
      </w:r>
      <w:proofErr w:type="spellStart"/>
      <w:r w:rsidRPr="00224597">
        <w:t>испаноязы</w:t>
      </w:r>
      <w:r w:rsidRPr="00224597">
        <w:t>ч</w:t>
      </w:r>
      <w:r w:rsidRPr="00224597">
        <w:t>ных</w:t>
      </w:r>
      <w:proofErr w:type="spellEnd"/>
      <w:r w:rsidRPr="00224597">
        <w:t xml:space="preserve"> людей в мире Испания превратилась в первостепенную мировую изд</w:t>
      </w:r>
      <w:r w:rsidRPr="00224597">
        <w:t>а</w:t>
      </w:r>
      <w:r w:rsidRPr="00224597">
        <w:t>тельскую державу, что в большой степени объяснялось ролью испанского языка. В н</w:t>
      </w:r>
      <w:r w:rsidRPr="00224597">
        <w:t>а</w:t>
      </w:r>
      <w:r w:rsidRPr="00224597">
        <w:t>стоящее время на языке Сервантеса говорят почти 500 млн</w:t>
      </w:r>
      <w:r>
        <w:t>.</w:t>
      </w:r>
      <w:r w:rsidRPr="00224597">
        <w:t xml:space="preserve"> человек во всем мире и, согласно сущес</w:t>
      </w:r>
      <w:r w:rsidRPr="00224597">
        <w:t>т</w:t>
      </w:r>
      <w:r w:rsidRPr="00224597">
        <w:t xml:space="preserve">вующим прогнозам, в 2050 году количество </w:t>
      </w:r>
      <w:proofErr w:type="spellStart"/>
      <w:r>
        <w:t>испаноговор</w:t>
      </w:r>
      <w:r>
        <w:t>я</w:t>
      </w:r>
      <w:r>
        <w:t>щих</w:t>
      </w:r>
      <w:proofErr w:type="spellEnd"/>
      <w:r>
        <w:t xml:space="preserve"> достигнет 600 </w:t>
      </w:r>
      <w:r w:rsidRPr="00224597">
        <w:t>млн</w:t>
      </w:r>
      <w:r>
        <w:t>.,</w:t>
      </w:r>
      <w:r w:rsidRPr="00224597">
        <w:t xml:space="preserve"> чему, среди прочих факторов, способствует де</w:t>
      </w:r>
      <w:r w:rsidRPr="00224597">
        <w:t>я</w:t>
      </w:r>
      <w:r w:rsidRPr="00224597">
        <w:t>тельность, проводимая Институтом Сервантеса с 1991 года,</w:t>
      </w:r>
      <w:r>
        <w:t xml:space="preserve"> а также</w:t>
      </w:r>
      <w:r w:rsidRPr="00224597">
        <w:t xml:space="preserve"> деятельность других государс</w:t>
      </w:r>
      <w:r w:rsidRPr="00224597">
        <w:t>т</w:t>
      </w:r>
      <w:r w:rsidRPr="00224597">
        <w:t>венных учреждений, в том числе пропаганд</w:t>
      </w:r>
      <w:r>
        <w:t>а</w:t>
      </w:r>
      <w:r w:rsidRPr="00224597">
        <w:t xml:space="preserve"> Министерством культуры испа</w:t>
      </w:r>
      <w:r w:rsidRPr="00224597">
        <w:t>н</w:t>
      </w:r>
      <w:r w:rsidRPr="00224597">
        <w:t>ской книги и литературы за рубежом. Согласно исследованию, выполненному Фондом "</w:t>
      </w:r>
      <w:proofErr w:type="spellStart"/>
      <w:r w:rsidRPr="00224597">
        <w:t>Телефоника</w:t>
      </w:r>
      <w:proofErr w:type="spellEnd"/>
      <w:r w:rsidRPr="00224597">
        <w:t>" в 2008 году, испанский также является языком, на кот</w:t>
      </w:r>
      <w:r w:rsidRPr="00224597">
        <w:t>о</w:t>
      </w:r>
      <w:r w:rsidRPr="00224597">
        <w:t>ром, после китайского и английского, говорит больше всего людей в мире. П</w:t>
      </w:r>
      <w:r w:rsidRPr="00224597">
        <w:t>о</w:t>
      </w:r>
      <w:r w:rsidRPr="00224597">
        <w:t>мимо этого обстоятельства, все больший интерес к испанскому во всем мире вызывает также</w:t>
      </w:r>
      <w:r>
        <w:t xml:space="preserve"> творчество</w:t>
      </w:r>
      <w:r w:rsidRPr="00224597">
        <w:t xml:space="preserve"> плеяд</w:t>
      </w:r>
      <w:r>
        <w:t>ы</w:t>
      </w:r>
      <w:r w:rsidRPr="00224597">
        <w:t xml:space="preserve"> мол</w:t>
      </w:r>
      <w:r w:rsidRPr="00224597">
        <w:t>о</w:t>
      </w:r>
      <w:r w:rsidRPr="00224597">
        <w:t xml:space="preserve">дых писателей, чьи книги раскупаются </w:t>
      </w:r>
      <w:r>
        <w:t>милли</w:t>
      </w:r>
      <w:r>
        <w:t>о</w:t>
      </w:r>
      <w:r>
        <w:t>нами</w:t>
      </w:r>
      <w:r w:rsidRPr="00224597">
        <w:t xml:space="preserve"> экземпляров.</w:t>
      </w:r>
    </w:p>
    <w:p w:rsidR="00263351" w:rsidRPr="00224597" w:rsidRDefault="00263351" w:rsidP="00263351">
      <w:pPr>
        <w:pStyle w:val="SingleTxtGR"/>
      </w:pPr>
      <w:r w:rsidRPr="00224597">
        <w:t>47.</w:t>
      </w:r>
      <w:r w:rsidRPr="00224597">
        <w:tab/>
        <w:t>Аналогичный успех отмечается также в мире кино. В насто</w:t>
      </w:r>
      <w:r w:rsidRPr="00224597">
        <w:t>я</w:t>
      </w:r>
      <w:r w:rsidRPr="00224597">
        <w:t>щее время в испанском кинематографе становится все больше актеров и режиссеров, обл</w:t>
      </w:r>
      <w:r w:rsidRPr="00224597">
        <w:t>а</w:t>
      </w:r>
      <w:r w:rsidRPr="00224597">
        <w:t xml:space="preserve">дающих признанным международным престижем, и, хотя во многих случаях </w:t>
      </w:r>
      <w:r>
        <w:t xml:space="preserve">они </w:t>
      </w:r>
      <w:r w:rsidRPr="00224597">
        <w:t>вынуждены конкурировать с крупными многонаци</w:t>
      </w:r>
      <w:r w:rsidRPr="00224597">
        <w:t>о</w:t>
      </w:r>
      <w:r w:rsidRPr="00224597">
        <w:t xml:space="preserve">нальными </w:t>
      </w:r>
      <w:r>
        <w:t>проектами и работать</w:t>
      </w:r>
      <w:r w:rsidRPr="00224597">
        <w:t xml:space="preserve"> в </w:t>
      </w:r>
      <w:r>
        <w:t>менее благ</w:t>
      </w:r>
      <w:r>
        <w:t>о</w:t>
      </w:r>
      <w:r>
        <w:t xml:space="preserve">приятных </w:t>
      </w:r>
      <w:r w:rsidRPr="00224597">
        <w:t>условиях, их полнометражные ленты получили признание на р</w:t>
      </w:r>
      <w:r w:rsidRPr="00224597">
        <w:t>я</w:t>
      </w:r>
      <w:r w:rsidRPr="00224597">
        <w:t>де важнейших мировых фестивалей и конкурсов.</w:t>
      </w:r>
    </w:p>
    <w:p w:rsidR="00263351" w:rsidRPr="00224597" w:rsidRDefault="00263351" w:rsidP="00263351">
      <w:pPr>
        <w:pStyle w:val="SingleTxtGR"/>
      </w:pPr>
      <w:r w:rsidRPr="00224597">
        <w:t>48.</w:t>
      </w:r>
      <w:r w:rsidRPr="00224597">
        <w:tab/>
        <w:t>В последн</w:t>
      </w:r>
      <w:r>
        <w:t>и</w:t>
      </w:r>
      <w:r w:rsidRPr="00224597">
        <w:t>е десятилети</w:t>
      </w:r>
      <w:r>
        <w:t>я</w:t>
      </w:r>
      <w:r w:rsidRPr="00224597">
        <w:t xml:space="preserve"> в Испании </w:t>
      </w:r>
      <w:r>
        <w:t xml:space="preserve">бурно развивалась </w:t>
      </w:r>
      <w:r w:rsidRPr="00224597">
        <w:t>опер</w:t>
      </w:r>
      <w:r>
        <w:t>а</w:t>
      </w:r>
      <w:r w:rsidRPr="00224597">
        <w:t xml:space="preserve">, </w:t>
      </w:r>
      <w:r>
        <w:t>о чем св</w:t>
      </w:r>
      <w:r>
        <w:t>и</w:t>
      </w:r>
      <w:r>
        <w:t>детельствует появление множества оперных театров</w:t>
      </w:r>
      <w:r w:rsidRPr="00224597">
        <w:t xml:space="preserve">, что </w:t>
      </w:r>
      <w:r>
        <w:t>позволяет ставить</w:t>
      </w:r>
      <w:r w:rsidRPr="00224597">
        <w:t xml:space="preserve"> на различных сценах страны </w:t>
      </w:r>
      <w:r>
        <w:t xml:space="preserve">множество </w:t>
      </w:r>
      <w:r w:rsidRPr="00224597">
        <w:t xml:space="preserve">оперных спектаклей </w:t>
      </w:r>
      <w:r>
        <w:t>на самом высоком уровне</w:t>
      </w:r>
      <w:r w:rsidRPr="00224597">
        <w:t xml:space="preserve">. В сегодняшнем музыкальном репертуаре </w:t>
      </w:r>
      <w:r>
        <w:t>сосуществуют</w:t>
      </w:r>
      <w:r w:rsidRPr="00224597">
        <w:t xml:space="preserve"> проекты ра</w:t>
      </w:r>
      <w:r w:rsidRPr="00224597">
        <w:t>з</w:t>
      </w:r>
      <w:r w:rsidRPr="00224597">
        <w:t xml:space="preserve">личного масштаба − от постановок </w:t>
      </w:r>
      <w:r>
        <w:t>в небол</w:t>
      </w:r>
      <w:r>
        <w:t>ь</w:t>
      </w:r>
      <w:r>
        <w:t xml:space="preserve">ших театрах </w:t>
      </w:r>
      <w:r w:rsidRPr="00224597">
        <w:t xml:space="preserve">до </w:t>
      </w:r>
      <w:r>
        <w:t>постановок</w:t>
      </w:r>
      <w:r w:rsidRPr="00224597">
        <w:t xml:space="preserve"> в таких </w:t>
      </w:r>
      <w:proofErr w:type="spellStart"/>
      <w:r w:rsidRPr="00224597">
        <w:t>международно</w:t>
      </w:r>
      <w:proofErr w:type="spellEnd"/>
      <w:r w:rsidRPr="00224597">
        <w:t xml:space="preserve"> известных исторических центрах оперного искусс</w:t>
      </w:r>
      <w:r w:rsidRPr="00224597">
        <w:t>т</w:t>
      </w:r>
      <w:r w:rsidRPr="00224597">
        <w:t xml:space="preserve">ва, как театр </w:t>
      </w:r>
      <w:r>
        <w:t>"</w:t>
      </w:r>
      <w:r w:rsidRPr="00224597">
        <w:t>Реал</w:t>
      </w:r>
      <w:r>
        <w:t>"</w:t>
      </w:r>
      <w:r w:rsidRPr="00224597">
        <w:t xml:space="preserve"> или театр </w:t>
      </w:r>
      <w:r>
        <w:t>"</w:t>
      </w:r>
      <w:proofErr w:type="spellStart"/>
      <w:r w:rsidRPr="00224597">
        <w:t>Лисео</w:t>
      </w:r>
      <w:proofErr w:type="spellEnd"/>
      <w:r>
        <w:t>"</w:t>
      </w:r>
      <w:r w:rsidRPr="00224597">
        <w:t xml:space="preserve"> в Барселоне. </w:t>
      </w:r>
      <w:r>
        <w:t>Оперным спектаклям присущи</w:t>
      </w:r>
      <w:r w:rsidRPr="00224597">
        <w:t xml:space="preserve"> велик</w:t>
      </w:r>
      <w:r w:rsidRPr="00224597">
        <w:t>о</w:t>
      </w:r>
      <w:r w:rsidRPr="00224597">
        <w:t>лепны</w:t>
      </w:r>
      <w:r>
        <w:t>е</w:t>
      </w:r>
      <w:r w:rsidRPr="00224597">
        <w:t xml:space="preserve"> </w:t>
      </w:r>
      <w:r>
        <w:t xml:space="preserve">декорации </w:t>
      </w:r>
      <w:r w:rsidRPr="00224597">
        <w:t xml:space="preserve">и </w:t>
      </w:r>
      <w:r>
        <w:t>особая</w:t>
      </w:r>
      <w:r w:rsidRPr="00224597">
        <w:t xml:space="preserve"> атмосфер</w:t>
      </w:r>
      <w:r>
        <w:t>а</w:t>
      </w:r>
      <w:r w:rsidRPr="00224597">
        <w:t xml:space="preserve">, в которой </w:t>
      </w:r>
      <w:r>
        <w:t xml:space="preserve">высочайший </w:t>
      </w:r>
      <w:r w:rsidRPr="00224597">
        <w:t>профессион</w:t>
      </w:r>
      <w:r w:rsidRPr="00224597">
        <w:t>а</w:t>
      </w:r>
      <w:r w:rsidRPr="00224597">
        <w:t xml:space="preserve">лизм постановщика сочетается с </w:t>
      </w:r>
      <w:r>
        <w:t>безукоризненным</w:t>
      </w:r>
      <w:r w:rsidRPr="00224597">
        <w:t xml:space="preserve"> пе</w:t>
      </w:r>
      <w:r>
        <w:t>нием молодых</w:t>
      </w:r>
      <w:r w:rsidRPr="00224597">
        <w:t xml:space="preserve"> исполнит</w:t>
      </w:r>
      <w:r w:rsidRPr="00224597">
        <w:t>е</w:t>
      </w:r>
      <w:r w:rsidRPr="00224597">
        <w:t>лей, достойных наследников того поколения, которое царствовало в музыкал</w:t>
      </w:r>
      <w:r w:rsidRPr="00224597">
        <w:t>ь</w:t>
      </w:r>
      <w:r w:rsidRPr="00224597">
        <w:t>ном м</w:t>
      </w:r>
      <w:r w:rsidRPr="00224597">
        <w:t>и</w:t>
      </w:r>
      <w:r w:rsidRPr="00224597">
        <w:t>ре в середине прошлого века.</w:t>
      </w:r>
    </w:p>
    <w:p w:rsidR="00263351" w:rsidRPr="00224597" w:rsidRDefault="00263351" w:rsidP="00263351">
      <w:pPr>
        <w:pStyle w:val="SingleTxtGR"/>
      </w:pPr>
      <w:r w:rsidRPr="00224597">
        <w:t>49.</w:t>
      </w:r>
      <w:r w:rsidRPr="00224597">
        <w:tab/>
        <w:t xml:space="preserve">Что касается </w:t>
      </w:r>
      <w:r>
        <w:t>изобр</w:t>
      </w:r>
      <w:r>
        <w:t>а</w:t>
      </w:r>
      <w:r>
        <w:t xml:space="preserve">зительного </w:t>
      </w:r>
      <w:r w:rsidRPr="00224597">
        <w:t xml:space="preserve">искусства, то Испания </w:t>
      </w:r>
      <w:r>
        <w:t xml:space="preserve">умело сочетает деятельность по </w:t>
      </w:r>
      <w:r w:rsidRPr="00224597">
        <w:t>охран</w:t>
      </w:r>
      <w:r>
        <w:t>е</w:t>
      </w:r>
      <w:r w:rsidRPr="00224597">
        <w:t xml:space="preserve"> памятников своей </w:t>
      </w:r>
      <w:r>
        <w:t xml:space="preserve">многовековой и богатейшей </w:t>
      </w:r>
      <w:r w:rsidRPr="00224597">
        <w:t>и</w:t>
      </w:r>
      <w:r w:rsidRPr="00224597">
        <w:t>с</w:t>
      </w:r>
      <w:r w:rsidRPr="00224597">
        <w:t xml:space="preserve">тории с </w:t>
      </w:r>
      <w:r>
        <w:t>мерами по созданию</w:t>
      </w:r>
      <w:r w:rsidRPr="00224597">
        <w:t xml:space="preserve"> новых музеев современного искусства, поддержк</w:t>
      </w:r>
      <w:r>
        <w:t>е</w:t>
      </w:r>
      <w:r w:rsidRPr="00224597">
        <w:t xml:space="preserve"> н</w:t>
      </w:r>
      <w:r w:rsidRPr="00224597">
        <w:t>о</w:t>
      </w:r>
      <w:r w:rsidRPr="00224597">
        <w:t xml:space="preserve">вых творческих деятелей и </w:t>
      </w:r>
      <w:r>
        <w:t xml:space="preserve">повышению качества </w:t>
      </w:r>
      <w:r w:rsidR="00BB3FE6">
        <w:t xml:space="preserve">музейных </w:t>
      </w:r>
      <w:r w:rsidRPr="00224597">
        <w:t>экспозиций, некоторые из которых</w:t>
      </w:r>
      <w:r>
        <w:t>, включая н</w:t>
      </w:r>
      <w:r w:rsidRPr="00224597">
        <w:t xml:space="preserve">ациональный музей </w:t>
      </w:r>
      <w:r>
        <w:t>"</w:t>
      </w:r>
      <w:r w:rsidRPr="00224597">
        <w:t>Прадо</w:t>
      </w:r>
      <w:r>
        <w:t>"</w:t>
      </w:r>
      <w:r w:rsidRPr="00224597">
        <w:t xml:space="preserve"> стал</w:t>
      </w:r>
      <w:r>
        <w:t>и</w:t>
      </w:r>
      <w:r w:rsidRPr="00224597">
        <w:t xml:space="preserve"> образцовым</w:t>
      </w:r>
      <w:r>
        <w:t>и</w:t>
      </w:r>
      <w:r w:rsidRPr="00224597">
        <w:t xml:space="preserve"> культу</w:t>
      </w:r>
      <w:r w:rsidRPr="00224597">
        <w:t>р</w:t>
      </w:r>
      <w:r w:rsidRPr="00224597">
        <w:t>ным</w:t>
      </w:r>
      <w:r>
        <w:t>и</w:t>
      </w:r>
      <w:r w:rsidRPr="00224597">
        <w:t xml:space="preserve"> объект</w:t>
      </w:r>
      <w:r>
        <w:t>ами общемирового значения</w:t>
      </w:r>
      <w:r w:rsidRPr="00224597">
        <w:t>.</w:t>
      </w:r>
    </w:p>
    <w:p w:rsidR="00263351" w:rsidRPr="00224597" w:rsidRDefault="00263351" w:rsidP="00263351">
      <w:pPr>
        <w:pStyle w:val="SingleTxtGR"/>
      </w:pPr>
      <w:r w:rsidRPr="00224597">
        <w:t>50.</w:t>
      </w:r>
      <w:r w:rsidRPr="00224597">
        <w:tab/>
        <w:t xml:space="preserve">Испанская </w:t>
      </w:r>
      <w:r>
        <w:t>литература</w:t>
      </w:r>
      <w:r w:rsidRPr="00224597">
        <w:t xml:space="preserve"> − это сокровищница, вносящая </w:t>
      </w:r>
      <w:r>
        <w:t>неоц</w:t>
      </w:r>
      <w:r>
        <w:t>е</w:t>
      </w:r>
      <w:r>
        <w:t xml:space="preserve">нимый </w:t>
      </w:r>
      <w:r w:rsidRPr="00224597">
        <w:t>вклад в удовлетворение неистребимой потребности челове</w:t>
      </w:r>
      <w:r>
        <w:t>ка, а именно</w:t>
      </w:r>
      <w:r w:rsidRPr="00224597">
        <w:t xml:space="preserve"> жажды позн</w:t>
      </w:r>
      <w:r w:rsidRPr="00224597">
        <w:t>а</w:t>
      </w:r>
      <w:r w:rsidRPr="00224597">
        <w:t xml:space="preserve">ния. </w:t>
      </w:r>
      <w:r>
        <w:t>В</w:t>
      </w:r>
      <w:r w:rsidRPr="00224597">
        <w:t xml:space="preserve"> Испании имеется плеяда</w:t>
      </w:r>
      <w:r w:rsidRPr="00A679CC">
        <w:t xml:space="preserve"> </w:t>
      </w:r>
      <w:r>
        <w:t xml:space="preserve">выдающихся </w:t>
      </w:r>
      <w:r w:rsidRPr="00224597">
        <w:t xml:space="preserve">литераторов, чьи </w:t>
      </w:r>
      <w:r>
        <w:t>произведения</w:t>
      </w:r>
      <w:r w:rsidRPr="00224597">
        <w:t xml:space="preserve"> выпускаются издательствами и распространяются через 33 000 торговых точек. </w:t>
      </w:r>
      <w:r>
        <w:t>Согласно</w:t>
      </w:r>
      <w:r w:rsidRPr="00224597">
        <w:t xml:space="preserve"> данным </w:t>
      </w:r>
      <w:r>
        <w:t xml:space="preserve">о </w:t>
      </w:r>
      <w:r w:rsidRPr="00224597">
        <w:t xml:space="preserve">торговле </w:t>
      </w:r>
      <w:r>
        <w:t xml:space="preserve">книжной продукцией </w:t>
      </w:r>
      <w:r w:rsidRPr="00224597">
        <w:t xml:space="preserve">за 2008 год, </w:t>
      </w:r>
      <w:r>
        <w:t>торговая сеть ежегодно реализует</w:t>
      </w:r>
      <w:r w:rsidRPr="00224597">
        <w:t xml:space="preserve"> 393 012 наименований, и год от года </w:t>
      </w:r>
      <w:r>
        <w:t xml:space="preserve">книжный </w:t>
      </w:r>
      <w:r w:rsidRPr="00224597">
        <w:t>а</w:t>
      </w:r>
      <w:r w:rsidRPr="00224597">
        <w:t>с</w:t>
      </w:r>
      <w:r w:rsidRPr="00224597">
        <w:t xml:space="preserve">сортимент увеличивается благодаря </w:t>
      </w:r>
      <w:r>
        <w:t xml:space="preserve">ежегодному </w:t>
      </w:r>
      <w:r w:rsidRPr="00224597">
        <w:t xml:space="preserve">поступлению </w:t>
      </w:r>
      <w:r>
        <w:t xml:space="preserve">на книжный рынок около </w:t>
      </w:r>
      <w:r w:rsidRPr="00224597">
        <w:t xml:space="preserve">73 000 наименований, что, с учетом среднего тиража в 5 035 экземпляров на одно наименование, </w:t>
      </w:r>
      <w:r>
        <w:t>составляет</w:t>
      </w:r>
      <w:r w:rsidRPr="00224597">
        <w:t xml:space="preserve"> свыше 367 млн</w:t>
      </w:r>
      <w:r>
        <w:t>.</w:t>
      </w:r>
      <w:r w:rsidRPr="00224597">
        <w:t xml:space="preserve"> экземпляров </w:t>
      </w:r>
      <w:r>
        <w:t>книжной проду</w:t>
      </w:r>
      <w:r>
        <w:t>к</w:t>
      </w:r>
      <w:r>
        <w:t>ции</w:t>
      </w:r>
      <w:r w:rsidRPr="00224597">
        <w:t xml:space="preserve"> в год (</w:t>
      </w:r>
      <w:r>
        <w:t>около</w:t>
      </w:r>
      <w:r w:rsidRPr="00224597">
        <w:t xml:space="preserve"> </w:t>
      </w:r>
      <w:r>
        <w:t>миллиона книг</w:t>
      </w:r>
      <w:r w:rsidRPr="00224597">
        <w:t xml:space="preserve"> в день). Объем продаж этой издательской и торгово-распределительной сети составляет свыше 554 </w:t>
      </w:r>
      <w:r>
        <w:t>млн.</w:t>
      </w:r>
      <w:r w:rsidRPr="00224597">
        <w:t xml:space="preserve"> евро на внешнем рынке и более 3 100 млн</w:t>
      </w:r>
      <w:r>
        <w:t>.</w:t>
      </w:r>
      <w:r w:rsidRPr="00224597">
        <w:t xml:space="preserve"> евро на внутреннем рынке. В книжном мире Испании используются все региональные языки </w:t>
      </w:r>
      <w:r>
        <w:t xml:space="preserve">страны </w:t>
      </w:r>
      <w:r w:rsidRPr="00224597">
        <w:t>(кастильский</w:t>
      </w:r>
      <w:r>
        <w:t xml:space="preserve"> (испанский)</w:t>
      </w:r>
      <w:r w:rsidRPr="00224597">
        <w:t xml:space="preserve">, </w:t>
      </w:r>
      <w:proofErr w:type="spellStart"/>
      <w:r w:rsidRPr="00224597">
        <w:t>гал</w:t>
      </w:r>
      <w:r w:rsidRPr="00224597">
        <w:t>и</w:t>
      </w:r>
      <w:r w:rsidRPr="00224597">
        <w:t>сийский</w:t>
      </w:r>
      <w:proofErr w:type="spellEnd"/>
      <w:r w:rsidRPr="00224597">
        <w:t xml:space="preserve">, баскский и каталанский). Из всей </w:t>
      </w:r>
      <w:proofErr w:type="spellStart"/>
      <w:r w:rsidRPr="00224597">
        <w:t>книгопродукции</w:t>
      </w:r>
      <w:proofErr w:type="spellEnd"/>
      <w:r w:rsidRPr="00224597">
        <w:t xml:space="preserve"> 82,3% издается на кастильском языке, а остальная ее часть − на других языках</w:t>
      </w:r>
      <w:r>
        <w:t>, и прежде всего на</w:t>
      </w:r>
      <w:r w:rsidRPr="00224597">
        <w:t xml:space="preserve"> каталанск</w:t>
      </w:r>
      <w:r>
        <w:t>ом</w:t>
      </w:r>
      <w:r w:rsidRPr="00224597">
        <w:t xml:space="preserve"> язык</w:t>
      </w:r>
      <w:r>
        <w:t>е</w:t>
      </w:r>
      <w:r w:rsidRPr="00224597">
        <w:t>. Книжный сектор, в котором работают около 100 000 сп</w:t>
      </w:r>
      <w:r w:rsidRPr="00224597">
        <w:t>е</w:t>
      </w:r>
      <w:r w:rsidRPr="00224597">
        <w:t>циалистов, прямо и косвенно способствует занятости, однако книгоиздание х</w:t>
      </w:r>
      <w:r w:rsidRPr="00224597">
        <w:t>а</w:t>
      </w:r>
      <w:r w:rsidRPr="00224597">
        <w:t>рактеризуется высокой концентрацией</w:t>
      </w:r>
      <w:r>
        <w:t>, поскольку</w:t>
      </w:r>
      <w:r w:rsidRPr="00224597">
        <w:t xml:space="preserve"> в Мадриде и Каталонии в</w:t>
      </w:r>
      <w:r w:rsidRPr="00224597">
        <w:t>ы</w:t>
      </w:r>
      <w:r w:rsidRPr="00224597">
        <w:t>пускается 70%</w:t>
      </w:r>
      <w:r>
        <w:t xml:space="preserve"> от общего объема и</w:t>
      </w:r>
      <w:r>
        <w:t>з</w:t>
      </w:r>
      <w:r>
        <w:t>даваемых</w:t>
      </w:r>
      <w:r w:rsidRPr="00B56DD3">
        <w:t xml:space="preserve"> </w:t>
      </w:r>
      <w:r w:rsidRPr="00224597">
        <w:t>в стране книг.</w:t>
      </w:r>
    </w:p>
    <w:p w:rsidR="00263351" w:rsidRDefault="00263351" w:rsidP="00263351">
      <w:pPr>
        <w:pStyle w:val="SingleTxtGR"/>
      </w:pPr>
      <w:r w:rsidRPr="00224597">
        <w:t>51.</w:t>
      </w:r>
      <w:r w:rsidRPr="00224597">
        <w:tab/>
        <w:t xml:space="preserve">За последние 30 лет библиотеки, </w:t>
      </w:r>
      <w:r>
        <w:t>играющие</w:t>
      </w:r>
      <w:r w:rsidRPr="00224597">
        <w:t xml:space="preserve"> ключевую роль в </w:t>
      </w:r>
      <w:r>
        <w:t>обеспеч</w:t>
      </w:r>
      <w:r>
        <w:t>е</w:t>
      </w:r>
      <w:r>
        <w:t xml:space="preserve">нии </w:t>
      </w:r>
      <w:r w:rsidRPr="00224597">
        <w:t>доступ</w:t>
      </w:r>
      <w:r>
        <w:t>а</w:t>
      </w:r>
      <w:r w:rsidRPr="00224597">
        <w:t xml:space="preserve"> к культуре, информации и знаниям, развивались невиданными р</w:t>
      </w:r>
      <w:r w:rsidRPr="00224597">
        <w:t>а</w:t>
      </w:r>
      <w:r w:rsidRPr="00224597">
        <w:t xml:space="preserve">нее темпами (данные </w:t>
      </w:r>
      <w:proofErr w:type="spellStart"/>
      <w:r w:rsidRPr="00224597">
        <w:t>НИС</w:t>
      </w:r>
      <w:proofErr w:type="spellEnd"/>
      <w:r w:rsidRPr="00224597">
        <w:t xml:space="preserve"> за 1976−2006 годы). За этот период количество би</w:t>
      </w:r>
      <w:r w:rsidRPr="00224597">
        <w:t>б</w:t>
      </w:r>
      <w:r w:rsidRPr="00224597">
        <w:t xml:space="preserve">лиотек увеличилось в 2,3 раза и достигло 6 523; </w:t>
      </w:r>
      <w:r>
        <w:t>библиотечные</w:t>
      </w:r>
      <w:r w:rsidRPr="00224597">
        <w:t xml:space="preserve"> помещения о</w:t>
      </w:r>
      <w:r w:rsidRPr="00224597">
        <w:t>б</w:t>
      </w:r>
      <w:r w:rsidRPr="00224597">
        <w:t xml:space="preserve">новлялись и расширялись; предлагаемый </w:t>
      </w:r>
      <w:r>
        <w:t>библиотеками</w:t>
      </w:r>
      <w:r w:rsidRPr="00224597">
        <w:t xml:space="preserve"> объем инфо</w:t>
      </w:r>
      <w:r w:rsidRPr="00224597">
        <w:t>р</w:t>
      </w:r>
      <w:r w:rsidRPr="00224597">
        <w:t xml:space="preserve">мации увеличился в 7,5 раза − до более чем 204 </w:t>
      </w:r>
      <w:r>
        <w:t>млн.</w:t>
      </w:r>
      <w:r w:rsidRPr="00224597">
        <w:t xml:space="preserve"> книг и других документов, а о</w:t>
      </w:r>
      <w:r w:rsidRPr="00224597">
        <w:t>б</w:t>
      </w:r>
      <w:r w:rsidRPr="00224597">
        <w:t xml:space="preserve">служивающий персонал вырос </w:t>
      </w:r>
      <w:r>
        <w:t xml:space="preserve">с </w:t>
      </w:r>
      <w:r w:rsidRPr="00224597">
        <w:t xml:space="preserve">6 278 человек до 23 500. </w:t>
      </w:r>
      <w:r>
        <w:t>Р</w:t>
      </w:r>
      <w:r w:rsidRPr="00224597">
        <w:t xml:space="preserve">ост предложения и расширения инфраструктуры </w:t>
      </w:r>
      <w:r>
        <w:t xml:space="preserve">способствовал росту </w:t>
      </w:r>
      <w:r w:rsidRPr="00224597">
        <w:t>их по</w:t>
      </w:r>
      <w:r>
        <w:t>сещения</w:t>
      </w:r>
      <w:r w:rsidRPr="00224597">
        <w:t xml:space="preserve"> гражданами. Согласно </w:t>
      </w:r>
      <w:r>
        <w:t xml:space="preserve">результатам </w:t>
      </w:r>
      <w:r w:rsidRPr="00224597">
        <w:t>обследований, в конце 1970-х годов библиотеки посещ</w:t>
      </w:r>
      <w:r w:rsidRPr="00224597">
        <w:t>а</w:t>
      </w:r>
      <w:r w:rsidRPr="00224597">
        <w:t xml:space="preserve">ли лишь 7,5% населения, тогда как в 2008 году </w:t>
      </w:r>
      <w:r>
        <w:t xml:space="preserve">уже </w:t>
      </w:r>
      <w:r w:rsidRPr="00224597">
        <w:t>30% респондентов заяв</w:t>
      </w:r>
      <w:r w:rsidRPr="00224597">
        <w:t>и</w:t>
      </w:r>
      <w:r w:rsidRPr="00224597">
        <w:t xml:space="preserve">ли, что в </w:t>
      </w:r>
      <w:r>
        <w:t>предшествующем</w:t>
      </w:r>
      <w:r w:rsidRPr="00224597">
        <w:t xml:space="preserve"> году пользовались услуг</w:t>
      </w:r>
      <w:r w:rsidRPr="00224597">
        <w:t>а</w:t>
      </w:r>
      <w:r w:rsidRPr="00224597">
        <w:t xml:space="preserve">ми библиотек. Выдача на дом литературы </w:t>
      </w:r>
      <w:r>
        <w:t>выросла</w:t>
      </w:r>
      <w:r w:rsidRPr="00224597">
        <w:t xml:space="preserve"> в 10 раз и достигла 68 млн</w:t>
      </w:r>
      <w:r>
        <w:t>.</w:t>
      </w:r>
      <w:r w:rsidRPr="00224597">
        <w:t xml:space="preserve"> экземпляров в год.</w:t>
      </w:r>
      <w:r w:rsidR="00BB3FE6">
        <w:t xml:space="preserve"> </w:t>
      </w:r>
      <w:r>
        <w:t>В рамках совершенствования своей деятельности библиотеки настойчиво внедряют и</w:t>
      </w:r>
      <w:r>
        <w:t>н</w:t>
      </w:r>
      <w:r>
        <w:t>формационные технологии в качестве инструмента, обеспечивающего более эффективный доступ к информации. В настоящее время 70% би</w:t>
      </w:r>
      <w:r>
        <w:t>б</w:t>
      </w:r>
      <w:r>
        <w:t>лиотек имеют автоматизированные каталоги, а 60% − предоставляют пользователям возмо</w:t>
      </w:r>
      <w:r>
        <w:t>ж</w:t>
      </w:r>
      <w:r>
        <w:t>ность знакомиться с их материалами по Интернету. В библиотеках им</w:t>
      </w:r>
      <w:r>
        <w:t>е</w:t>
      </w:r>
      <w:r>
        <w:t>ется свыше 36 000 мест</w:t>
      </w:r>
      <w:r w:rsidRPr="00430FBD">
        <w:t xml:space="preserve"> </w:t>
      </w:r>
      <w:r>
        <w:t>для посетителей, оборудованных компьютерами, большая часть которых предусматривает бесплатный доступ к Инте</w:t>
      </w:r>
      <w:r>
        <w:t>р</w:t>
      </w:r>
      <w:r>
        <w:t>нету, что позволяет 10% пользователей Интернета получать через библиотеки доступ к сети. Кроме того, в рамках мер по расширению сотрудничества ос</w:t>
      </w:r>
      <w:r>
        <w:t>у</w:t>
      </w:r>
      <w:r>
        <w:t>ществляется обновление библиотек. Если ранее библиотеки функционировали практически изолирова</w:t>
      </w:r>
      <w:r>
        <w:t>н</w:t>
      </w:r>
      <w:r>
        <w:t>но одна от другой, в настоящее время почти все они образуют часть той или иной сети или коллективной системы. Создаются системы и органы сотрудн</w:t>
      </w:r>
      <w:r>
        <w:t>и</w:t>
      </w:r>
      <w:r>
        <w:t>чества, объединяющие публичные, университетские, школьные, специализир</w:t>
      </w:r>
      <w:r>
        <w:t>о</w:t>
      </w:r>
      <w:r>
        <w:t>ванные библиотеки, а также национальные и региональные би</w:t>
      </w:r>
      <w:r>
        <w:t>б</w:t>
      </w:r>
      <w:r>
        <w:t>лиотеки для взаимного обмена информацией, стимулирования общих проектов и как следс</w:t>
      </w:r>
      <w:r>
        <w:t>т</w:t>
      </w:r>
      <w:r>
        <w:t>вие достижения прогресса во всех этих областях, что позволяет более эффе</w:t>
      </w:r>
      <w:r>
        <w:t>к</w:t>
      </w:r>
      <w:r>
        <w:t xml:space="preserve">тивно обслуживать граждан. В этой связи следует отметить принятие 22 июня 2007 года Закона № 10/2007 о </w:t>
      </w:r>
      <w:proofErr w:type="spellStart"/>
      <w:r>
        <w:t>книгочтении</w:t>
      </w:r>
      <w:proofErr w:type="spellEnd"/>
      <w:r>
        <w:t>, книжном деле и библиотеках, кот</w:t>
      </w:r>
      <w:r>
        <w:t>о</w:t>
      </w:r>
      <w:r>
        <w:t>рый предусматривает регулирование испанской сист</w:t>
      </w:r>
      <w:r>
        <w:t>е</w:t>
      </w:r>
      <w:r>
        <w:t>мы библиотек и создание Совета по сотрудничеству библиотек в качестве органа, руководящего сотру</w:t>
      </w:r>
      <w:r>
        <w:t>д</w:t>
      </w:r>
      <w:r>
        <w:t>ничеством между администрациями и специалистами библиотечного се</w:t>
      </w:r>
      <w:r>
        <w:t>к</w:t>
      </w:r>
      <w:r>
        <w:t>тора.</w:t>
      </w:r>
    </w:p>
    <w:p w:rsidR="00263351" w:rsidRDefault="00263351" w:rsidP="00263351">
      <w:pPr>
        <w:pStyle w:val="SingleTxtGR"/>
      </w:pPr>
      <w:r>
        <w:t>52.</w:t>
      </w:r>
      <w:r>
        <w:tab/>
        <w:t>Свойственные испанскому кинематографу самобытность и уникал</w:t>
      </w:r>
      <w:r>
        <w:t>ь</w:t>
      </w:r>
      <w:r>
        <w:t>ность обусловлены его жизнеутверждающей силой, особой творческой энергией к</w:t>
      </w:r>
      <w:r>
        <w:t>и</w:t>
      </w:r>
      <w:r>
        <w:t>нематографистов и обширным набором предлагаемых тем и сюжетов. Это нах</w:t>
      </w:r>
      <w:r>
        <w:t>о</w:t>
      </w:r>
      <w:r>
        <w:t>дит свое выражение в широком разнообразии кинолент, в которых переплет</w:t>
      </w:r>
      <w:r>
        <w:t>а</w:t>
      </w:r>
      <w:r>
        <w:t>ются жанры, стили и направления, а также в художественных образах, созд</w:t>
      </w:r>
      <w:r>
        <w:t>а</w:t>
      </w:r>
      <w:r>
        <w:t>ваемых поколениями актеров и мастеров кино. Испанское к</w:t>
      </w:r>
      <w:r>
        <w:t>и</w:t>
      </w:r>
      <w:r>
        <w:t xml:space="preserve">но, занимающее на континенте третье место после Франции и Германии по объему </w:t>
      </w:r>
      <w:proofErr w:type="spellStart"/>
      <w:r>
        <w:t>кинопроду</w:t>
      </w:r>
      <w:r>
        <w:t>к</w:t>
      </w:r>
      <w:r>
        <w:t>ции</w:t>
      </w:r>
      <w:proofErr w:type="spellEnd"/>
      <w:r>
        <w:t xml:space="preserve"> (173 полнометражных и 210 короткометражных лент в 2008 году) и по другим основным показателям в области кинематографии (доля испанского кино на е</w:t>
      </w:r>
      <w:r>
        <w:t>в</w:t>
      </w:r>
      <w:r>
        <w:t>ропейском кинорынке составила в прошлом году 13,3%), удерживает достато</w:t>
      </w:r>
      <w:r>
        <w:t>ч</w:t>
      </w:r>
      <w:r>
        <w:t>но прочные позиции в сравнении с другими странами Сообщества. Междун</w:t>
      </w:r>
      <w:r>
        <w:t>а</w:t>
      </w:r>
      <w:r>
        <w:t>родный престиж испанского кино зиждется на деятельности таких р</w:t>
      </w:r>
      <w:r>
        <w:t>е</w:t>
      </w:r>
      <w:r>
        <w:t xml:space="preserve">жиссеров, как Педро </w:t>
      </w:r>
      <w:proofErr w:type="spellStart"/>
      <w:r>
        <w:t>Альмодовар</w:t>
      </w:r>
      <w:proofErr w:type="spellEnd"/>
      <w:r>
        <w:t xml:space="preserve">, </w:t>
      </w:r>
      <w:proofErr w:type="spellStart"/>
      <w:r>
        <w:t>Алехандро</w:t>
      </w:r>
      <w:proofErr w:type="spellEnd"/>
      <w:r>
        <w:t xml:space="preserve"> </w:t>
      </w:r>
      <w:proofErr w:type="spellStart"/>
      <w:r>
        <w:t>Аменабар</w:t>
      </w:r>
      <w:proofErr w:type="spellEnd"/>
      <w:r>
        <w:t xml:space="preserve">, Карлос Саура, Алекс де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Игл</w:t>
      </w:r>
      <w:r>
        <w:t>е</w:t>
      </w:r>
      <w:r>
        <w:t>сия</w:t>
      </w:r>
      <w:proofErr w:type="spellEnd"/>
      <w:r>
        <w:t xml:space="preserve"> и </w:t>
      </w:r>
      <w:proofErr w:type="spellStart"/>
      <w:r>
        <w:t>Бигас</w:t>
      </w:r>
      <w:proofErr w:type="spellEnd"/>
      <w:r>
        <w:t xml:space="preserve"> Луна, и таких выдающихся и п</w:t>
      </w:r>
      <w:r>
        <w:t>о</w:t>
      </w:r>
      <w:r>
        <w:t xml:space="preserve">пулярных актеров и актрис, как Хавьер </w:t>
      </w:r>
      <w:proofErr w:type="spellStart"/>
      <w:r>
        <w:t>Бардем</w:t>
      </w:r>
      <w:proofErr w:type="spellEnd"/>
      <w:r>
        <w:t>, Ант</w:t>
      </w:r>
      <w:r>
        <w:t>о</w:t>
      </w:r>
      <w:r>
        <w:t xml:space="preserve">нио </w:t>
      </w:r>
      <w:proofErr w:type="spellStart"/>
      <w:r>
        <w:t>Бандерас</w:t>
      </w:r>
      <w:proofErr w:type="spellEnd"/>
      <w:r>
        <w:t xml:space="preserve">, Пенелопа </w:t>
      </w:r>
      <w:proofErr w:type="spellStart"/>
      <w:r>
        <w:t>Крус</w:t>
      </w:r>
      <w:proofErr w:type="spellEnd"/>
      <w:r>
        <w:t xml:space="preserve">, </w:t>
      </w:r>
      <w:proofErr w:type="spellStart"/>
      <w:r>
        <w:t>Кармен</w:t>
      </w:r>
      <w:proofErr w:type="spellEnd"/>
      <w:r>
        <w:t xml:space="preserve"> Маура и Виктория </w:t>
      </w:r>
      <w:proofErr w:type="spellStart"/>
      <w:r>
        <w:t>Авриль</w:t>
      </w:r>
      <w:proofErr w:type="spellEnd"/>
      <w:r>
        <w:t>. За отчетный период заметно увеличился объем средств в Фонде охр</w:t>
      </w:r>
      <w:r>
        <w:t>а</w:t>
      </w:r>
      <w:r>
        <w:t>ны кинематографии, которые используются как для частичного возмещения з</w:t>
      </w:r>
      <w:r>
        <w:t>а</w:t>
      </w:r>
      <w:r>
        <w:t>трат на съемки испанских фил</w:t>
      </w:r>
      <w:r>
        <w:t>ь</w:t>
      </w:r>
      <w:r>
        <w:t>мов (в 2008 году на эти цели было выделено 56 млн. евро), так и для реализации проектов особой культурной значимости или проектов молодых режиссеров (на эти цели в том же году было выделено 10 млн. евро). По состоянию на 2010 год Фонд располагал 89,4 млн. евро, что означало прирост в 1,6% по сравнению с 2009 годом. Средства Фонда испол</w:t>
      </w:r>
      <w:r>
        <w:t>ь</w:t>
      </w:r>
      <w:r>
        <w:t>зуются также для покрытия других необх</w:t>
      </w:r>
      <w:r>
        <w:t>о</w:t>
      </w:r>
      <w:r>
        <w:t>димых расходов, включая расходы на прокат европейских фильмов, в том числе и испанских, выделение дотаций с целью снижения процентов по соглашениям о кредитах, заключаемых кинопр</w:t>
      </w:r>
      <w:r>
        <w:t>о</w:t>
      </w:r>
      <w:r>
        <w:t>дюсерами и банковскими учреждениями, а также расходы на хранение кином</w:t>
      </w:r>
      <w:r>
        <w:t>а</w:t>
      </w:r>
      <w:r>
        <w:t>териалов. Министерством культуры в лице Института кинематографии и ауди</w:t>
      </w:r>
      <w:r>
        <w:t>о</w:t>
      </w:r>
      <w:r>
        <w:t>визуальных искусств (</w:t>
      </w:r>
      <w:proofErr w:type="spellStart"/>
      <w:r>
        <w:t>ИКАИ</w:t>
      </w:r>
      <w:proofErr w:type="spellEnd"/>
      <w:r>
        <w:t>) осуществляется целый ряд соответству</w:t>
      </w:r>
      <w:r>
        <w:t>ю</w:t>
      </w:r>
      <w:r>
        <w:t>щих мер, которые дополняются другими инициативами, включая создание Фонда по вз</w:t>
      </w:r>
      <w:r>
        <w:t>а</w:t>
      </w:r>
      <w:r>
        <w:t>имным гарантиям "</w:t>
      </w:r>
      <w:proofErr w:type="spellStart"/>
      <w:r>
        <w:t>Аудиовисуал</w:t>
      </w:r>
      <w:proofErr w:type="spellEnd"/>
      <w:r>
        <w:t xml:space="preserve"> </w:t>
      </w:r>
      <w:proofErr w:type="spellStart"/>
      <w:r>
        <w:t>СГР</w:t>
      </w:r>
      <w:proofErr w:type="spellEnd"/>
      <w:r>
        <w:t>" и принятие правительством на основе директивы "Телевидение без границ" постановления, обязывающего всех оп</w:t>
      </w:r>
      <w:r>
        <w:t>е</w:t>
      </w:r>
      <w:r>
        <w:t>раторов телеканалов отчислять 5% своих доходов в пользу европейской кин</w:t>
      </w:r>
      <w:r>
        <w:t>о</w:t>
      </w:r>
      <w:r>
        <w:t>индустрии, в том числе 3% на цели развития испанского кинематографа. Ш</w:t>
      </w:r>
      <w:r>
        <w:t>и</w:t>
      </w:r>
      <w:r>
        <w:t>рятся инициативы по совместному производству кинофильмов, особенно с е</w:t>
      </w:r>
      <w:r>
        <w:t>в</w:t>
      </w:r>
      <w:r>
        <w:t>ропейскими и латиноамериканскими странами; за четыре года экспорт кин</w:t>
      </w:r>
      <w:r>
        <w:t>о</w:t>
      </w:r>
      <w:r>
        <w:t>лент увеличился более, чем на 50%; получило широкое признание полноме</w:t>
      </w:r>
      <w:r>
        <w:t>т</w:t>
      </w:r>
      <w:r>
        <w:t>ражное документальное кино; все больше женщин становятся кинорежиссер</w:t>
      </w:r>
      <w:r>
        <w:t>а</w:t>
      </w:r>
      <w:r>
        <w:t>ми и кинооператорами и т.д. и т.п. Все эти факты свидетельствуют о том, что испанское кино действительно п</w:t>
      </w:r>
      <w:r>
        <w:t>е</w:t>
      </w:r>
      <w:r>
        <w:t>реживает подъем.</w:t>
      </w:r>
    </w:p>
    <w:p w:rsidR="00263351" w:rsidRDefault="00263351" w:rsidP="00263351">
      <w:pPr>
        <w:pStyle w:val="SingleTxtGR"/>
      </w:pPr>
      <w:r>
        <w:t>53.</w:t>
      </w:r>
      <w:r>
        <w:tab/>
        <w:t>В последнюю четверть века в Испании наблюдается подлинная муз</w:t>
      </w:r>
      <w:r>
        <w:t>ы</w:t>
      </w:r>
      <w:r>
        <w:t>кальная революция, которая вывела страну в авангард самых передовых евр</w:t>
      </w:r>
      <w:r>
        <w:t>о</w:t>
      </w:r>
      <w:r>
        <w:t>пейских стран с точки зрения развития культу</w:t>
      </w:r>
      <w:r>
        <w:t>р</w:t>
      </w:r>
      <w:r>
        <w:t>ных традиций. Первый большой рывок был сделан, когда в соответствии с принятым в 1983 году Н</w:t>
      </w:r>
      <w:r>
        <w:t>а</w:t>
      </w:r>
      <w:r>
        <w:t>циональным планом по развитию сети концертных залов было построено большое количес</w:t>
      </w:r>
      <w:r>
        <w:t>т</w:t>
      </w:r>
      <w:r>
        <w:t>во публичных залов и театров в различных частях страны, притом что такое строительство сопровождалось мерами по созданию мощной ко</w:t>
      </w:r>
      <w:r>
        <w:t>н</w:t>
      </w:r>
      <w:r>
        <w:t>цертно-симфонической инфраструктуры, о чем свидетельствует наличие в И</w:t>
      </w:r>
      <w:r>
        <w:t>с</w:t>
      </w:r>
      <w:r>
        <w:t>пании около 30 симфонических оркестров. Благодаря принятым мерам появились тр</w:t>
      </w:r>
      <w:r>
        <w:t>а</w:t>
      </w:r>
      <w:r>
        <w:t>диции проведения музыкальных сезонов и фестивалей и сформир</w:t>
      </w:r>
      <w:r>
        <w:t>о</w:t>
      </w:r>
      <w:r>
        <w:t>вались целые поколения одаренных композиторов и исполнителей, усилиями которых музыка во всех проявлениях вошла в повседневную жизнь гра</w:t>
      </w:r>
      <w:r>
        <w:t>ж</w:t>
      </w:r>
      <w:r>
        <w:t>дан.</w:t>
      </w:r>
    </w:p>
    <w:p w:rsidR="00263351" w:rsidRDefault="00263351" w:rsidP="00263351">
      <w:pPr>
        <w:pStyle w:val="SingleTxtGR"/>
      </w:pPr>
      <w:r>
        <w:t>54.</w:t>
      </w:r>
      <w:r>
        <w:tab/>
        <w:t>О расцвете театрального искусства свидетельствует целый ряд театрал</w:t>
      </w:r>
      <w:r>
        <w:t>ь</w:t>
      </w:r>
      <w:r>
        <w:t>ных постановок, пользующихся успехом в различных странах Европы. В этой связи немаловажную роль сыграло возрождение в 1980-х годах интереса к в</w:t>
      </w:r>
      <w:r>
        <w:t>е</w:t>
      </w:r>
      <w:r>
        <w:t xml:space="preserve">ликим испанским классикам </w:t>
      </w:r>
      <w:proofErr w:type="spellStart"/>
      <w:r>
        <w:t>ХХ</w:t>
      </w:r>
      <w:proofErr w:type="spellEnd"/>
      <w:r>
        <w:t xml:space="preserve"> века − </w:t>
      </w:r>
      <w:proofErr w:type="spellStart"/>
      <w:r>
        <w:t>Валье-Инклану</w:t>
      </w:r>
      <w:proofErr w:type="spellEnd"/>
      <w:r>
        <w:t xml:space="preserve"> и Гарсии Лорке, прои</w:t>
      </w:r>
      <w:r>
        <w:t>з</w:t>
      </w:r>
      <w:r>
        <w:t>ведения которых заняли, наконец, надлежащее место в совр</w:t>
      </w:r>
      <w:r>
        <w:t>е</w:t>
      </w:r>
      <w:r>
        <w:t>менной испанской культуре. Столь же важным было возрождение интереса к испанским классикам "золотого века". О том, что испанские классики вновь занимают достойное м</w:t>
      </w:r>
      <w:r>
        <w:t>е</w:t>
      </w:r>
      <w:r>
        <w:t xml:space="preserve">сто в общем культурном наследии, свидетельствуют два следующих события: проведение Фестиваля классического театра в </w:t>
      </w:r>
      <w:proofErr w:type="spellStart"/>
      <w:r>
        <w:t>Альмагро</w:t>
      </w:r>
      <w:proofErr w:type="spellEnd"/>
      <w:r>
        <w:t xml:space="preserve"> и создание Наци</w:t>
      </w:r>
      <w:r>
        <w:t>о</w:t>
      </w:r>
      <w:r>
        <w:t>нальной академии классического театра. Об обновлении Испании на принципах плюрализма и культурного многообразия также свидетельствует создание сети государственных театров, зрительных залов и драмкружков в различных авт</w:t>
      </w:r>
      <w:r>
        <w:t>о</w:t>
      </w:r>
      <w:r>
        <w:t>номных сообществах и появление драматических произведений, способству</w:t>
      </w:r>
      <w:r>
        <w:t>ю</w:t>
      </w:r>
      <w:r>
        <w:t>щих дальнейшему развитию различных официальных языков Испании. Это стало возможным благодаря появлению новых драматургов, создающих прои</w:t>
      </w:r>
      <w:r>
        <w:t>з</w:t>
      </w:r>
      <w:r>
        <w:t>ведения на этих языках и затрагивающих темы глобального уровня. В результ</w:t>
      </w:r>
      <w:r>
        <w:t>а</w:t>
      </w:r>
      <w:r>
        <w:t>те воздействия всех этих факторов, подкрепляемых мерами в рамках множес</w:t>
      </w:r>
      <w:r>
        <w:t>т</w:t>
      </w:r>
      <w:r>
        <w:t>ва частных инициатив, в Испании ежегодно возникают сотни новых театральных проектов, а испанские авторы получают все более широкое признание за руб</w:t>
      </w:r>
      <w:r>
        <w:t>е</w:t>
      </w:r>
      <w:r>
        <w:t>жом.</w:t>
      </w:r>
    </w:p>
    <w:p w:rsidR="00263351" w:rsidRDefault="00263351" w:rsidP="00263351">
      <w:pPr>
        <w:pStyle w:val="SingleTxtGR"/>
      </w:pPr>
      <w:r>
        <w:t>55.</w:t>
      </w:r>
      <w:r>
        <w:tab/>
        <w:t>За последние 30 лет возникла новая плеяда х</w:t>
      </w:r>
      <w:r>
        <w:t>о</w:t>
      </w:r>
      <w:r>
        <w:t>реографов, которые вывели испанскую школу танца на качественно новый уровень. Талант и мастерство испанских танцовщиц, продолжающих классическую традицию, признаны вс</w:t>
      </w:r>
      <w:r>
        <w:t>е</w:t>
      </w:r>
      <w:r>
        <w:t>ми театрами мира в качестве эталонов. Одновременно с этим появилось новое поколение одаренных артистов, развивающих традиции танца фламенко, чьим выступл</w:t>
      </w:r>
      <w:r>
        <w:t>е</w:t>
      </w:r>
      <w:r>
        <w:t>ниям рукоплещет весь мир.</w:t>
      </w:r>
    </w:p>
    <w:p w:rsidR="00263351" w:rsidRPr="00D53D90" w:rsidRDefault="00263351" w:rsidP="00263351">
      <w:pPr>
        <w:pStyle w:val="SingleTxtGR"/>
      </w:pPr>
      <w:r>
        <w:t>56.</w:t>
      </w:r>
      <w:r>
        <w:tab/>
        <w:t>Динамично развиваются все жанры изобразительного искусства. Поз</w:t>
      </w:r>
      <w:r>
        <w:t>и</w:t>
      </w:r>
      <w:r>
        <w:t>тивные изменения, обусловленные созданием и распространением произвед</w:t>
      </w:r>
      <w:r>
        <w:t>е</w:t>
      </w:r>
      <w:r>
        <w:t>ний изобразительного искусства, позволяют ра</w:t>
      </w:r>
      <w:r>
        <w:t>с</w:t>
      </w:r>
      <w:r>
        <w:t>сматривать Испанию в этом контексте не только как культурную, но и как рыночную державу. В этом з</w:t>
      </w:r>
      <w:r>
        <w:t>а</w:t>
      </w:r>
      <w:r>
        <w:t>ключается новый элемент нашей социально-культурной реальности, который способствует наращиванию усилий как в области культурной пол</w:t>
      </w:r>
      <w:r>
        <w:t>и</w:t>
      </w:r>
      <w:r>
        <w:t>тики, так и в области просвещения и укрепления связей между миром искусства и общес</w:t>
      </w:r>
      <w:r>
        <w:t>т</w:t>
      </w:r>
      <w:r>
        <w:t>вом. Этот динамичный процесс способствует существенному расширению и а</w:t>
      </w:r>
      <w:r>
        <w:t>к</w:t>
      </w:r>
      <w:r>
        <w:t>тивизации музейной деятельности, приобретающей новые грани и формы. Х</w:t>
      </w:r>
      <w:r>
        <w:t>а</w:t>
      </w:r>
      <w:r>
        <w:t>рактерный для двух последних десятилетий расцвет создаваемых госуда</w:t>
      </w:r>
      <w:r>
        <w:t>р</w:t>
      </w:r>
      <w:r>
        <w:t>ством музеев современного искусства позволил перейти к более зрелой культурной модели, когда демонстрация постоянных или временных экспозиций и орган</w:t>
      </w:r>
      <w:r>
        <w:t>и</w:t>
      </w:r>
      <w:r>
        <w:t>зация различных массовых мероприятий являются частью перманентного, п</w:t>
      </w:r>
      <w:r>
        <w:t>о</w:t>
      </w:r>
      <w:r>
        <w:t>следовательного и высококачественного проекта в области культуры и искусс</w:t>
      </w:r>
      <w:r>
        <w:t>т</w:t>
      </w:r>
      <w:r>
        <w:t>ва. Выставочный центр современного искусства в Музее королевы Софии стал одним из самых крупных собраний современного искусства на н</w:t>
      </w:r>
      <w:r>
        <w:t>а</w:t>
      </w:r>
      <w:r>
        <w:t>циональном и международном уровнях. Это произошло главным образом после кардинал</w:t>
      </w:r>
      <w:r>
        <w:t>ь</w:t>
      </w:r>
      <w:r>
        <w:t xml:space="preserve">ной переориентации системы формирования художественной коллекции с учетом исторического </w:t>
      </w:r>
      <w:proofErr w:type="spellStart"/>
      <w:r>
        <w:t>дискурса</w:t>
      </w:r>
      <w:proofErr w:type="spellEnd"/>
      <w:r>
        <w:t xml:space="preserve"> и на принципах децентрализации, плюрализма и кр</w:t>
      </w:r>
      <w:r>
        <w:t>и</w:t>
      </w:r>
      <w:r>
        <w:t xml:space="preserve">тического отношения к основным течениям в искусстве </w:t>
      </w:r>
      <w:proofErr w:type="spellStart"/>
      <w:r>
        <w:t>ХХ</w:t>
      </w:r>
      <w:proofErr w:type="spellEnd"/>
      <w:r>
        <w:t xml:space="preserve"> века. Кроме того, музей осуществляет обширную программу по организации временных экспоз</w:t>
      </w:r>
      <w:r>
        <w:t>и</w:t>
      </w:r>
      <w:r>
        <w:t>ций монографического, исторического, тематического и искусствоведческого характера. В музее имеются помещения для общес</w:t>
      </w:r>
      <w:r>
        <w:t>т</w:t>
      </w:r>
      <w:r>
        <w:t>венных мероприятий; в них проводятся с</w:t>
      </w:r>
      <w:r>
        <w:t>е</w:t>
      </w:r>
      <w:r>
        <w:t>минары и конференции, научные и дискуссионные форумы, а</w:t>
      </w:r>
      <w:r w:rsidR="00BB3FE6">
        <w:t> </w:t>
      </w:r>
      <w:r>
        <w:t>также организуется обучение по специальным программам, включая пр</w:t>
      </w:r>
      <w:r>
        <w:t>о</w:t>
      </w:r>
      <w:r>
        <w:t xml:space="preserve">граммы </w:t>
      </w:r>
      <w:proofErr w:type="spellStart"/>
      <w:r>
        <w:t>послевысшего</w:t>
      </w:r>
      <w:proofErr w:type="spellEnd"/>
      <w:r>
        <w:t xml:space="preserve"> образования.</w:t>
      </w:r>
      <w:r w:rsidR="00BB3FE6">
        <w:t xml:space="preserve"> </w:t>
      </w:r>
      <w:r>
        <w:t>Что касается просветительской деятельн</w:t>
      </w:r>
      <w:r>
        <w:t>о</w:t>
      </w:r>
      <w:r>
        <w:t>сти, то музей наращивает усилия по проведению учебных</w:t>
      </w:r>
      <w:r w:rsidRPr="00D53D90">
        <w:t xml:space="preserve"> мероприятий на о</w:t>
      </w:r>
      <w:r w:rsidRPr="00D53D90">
        <w:t>с</w:t>
      </w:r>
      <w:r w:rsidRPr="00D53D90">
        <w:t xml:space="preserve">нове кардинально новой </w:t>
      </w:r>
      <w:r>
        <w:t xml:space="preserve">образовательной </w:t>
      </w:r>
      <w:r w:rsidRPr="00D53D90">
        <w:t xml:space="preserve">концепции, </w:t>
      </w:r>
      <w:r>
        <w:t>предусматривающей</w:t>
      </w:r>
      <w:r w:rsidRPr="00D53D90">
        <w:t xml:space="preserve"> дв</w:t>
      </w:r>
      <w:r w:rsidRPr="00D53D90">
        <w:t>у</w:t>
      </w:r>
      <w:r w:rsidRPr="00D53D90">
        <w:t>сторонн</w:t>
      </w:r>
      <w:r>
        <w:t>ий</w:t>
      </w:r>
      <w:r w:rsidRPr="00D53D90">
        <w:t xml:space="preserve"> обмен знаниями и опытом. Наконец, следует отметить, что Музей королевы Софии является руководящим учреждением проекта </w:t>
      </w:r>
      <w:r>
        <w:t>"</w:t>
      </w:r>
      <w:r w:rsidRPr="00D53D90">
        <w:t>Униве</w:t>
      </w:r>
      <w:r w:rsidRPr="00D53D90">
        <w:t>р</w:t>
      </w:r>
      <w:r w:rsidRPr="00D53D90">
        <w:t>сальный архив</w:t>
      </w:r>
      <w:r>
        <w:t>"</w:t>
      </w:r>
      <w:r w:rsidRPr="00D53D90">
        <w:t>, объединяющ</w:t>
      </w:r>
      <w:r>
        <w:t>его</w:t>
      </w:r>
      <w:r w:rsidRPr="00D53D90">
        <w:t xml:space="preserve"> участников из Испании, европейских и латиноамер</w:t>
      </w:r>
      <w:r w:rsidRPr="00D53D90">
        <w:t>и</w:t>
      </w:r>
      <w:r w:rsidRPr="00D53D90">
        <w:t>канских стран, цель которого состоит во внедрении мех</w:t>
      </w:r>
      <w:r w:rsidRPr="00D53D90">
        <w:t>а</w:t>
      </w:r>
      <w:r w:rsidRPr="00D53D90">
        <w:t xml:space="preserve">низмов общего доступа к базе документов и материалов, </w:t>
      </w:r>
      <w:r>
        <w:t xml:space="preserve">поскольку в </w:t>
      </w:r>
      <w:r w:rsidRPr="00D53D90">
        <w:t>настояще</w:t>
      </w:r>
      <w:r>
        <w:t>е</w:t>
      </w:r>
      <w:r w:rsidRPr="00D53D90">
        <w:t xml:space="preserve"> врем</w:t>
      </w:r>
      <w:r>
        <w:t>я</w:t>
      </w:r>
      <w:r w:rsidRPr="00D53D90">
        <w:t xml:space="preserve"> доступ</w:t>
      </w:r>
      <w:r>
        <w:t>, обесп</w:t>
      </w:r>
      <w:r>
        <w:t>е</w:t>
      </w:r>
      <w:r>
        <w:t>чиваемый отдельным учреждением, ограничивается базой данных этого</w:t>
      </w:r>
      <w:r w:rsidRPr="00D53D90">
        <w:t xml:space="preserve"> учре</w:t>
      </w:r>
      <w:r w:rsidRPr="00D53D90">
        <w:t>ж</w:t>
      </w:r>
      <w:r w:rsidRPr="00D53D90">
        <w:t>дени</w:t>
      </w:r>
      <w:r>
        <w:t>я</w:t>
      </w:r>
      <w:r w:rsidRPr="00D53D90">
        <w:t xml:space="preserve">. </w:t>
      </w:r>
    </w:p>
    <w:p w:rsidR="00263351" w:rsidRPr="00D53D90" w:rsidRDefault="00263351" w:rsidP="00263351">
      <w:pPr>
        <w:pStyle w:val="SingleTxtGR"/>
      </w:pPr>
      <w:r w:rsidRPr="00D53D90">
        <w:t>57.</w:t>
      </w:r>
      <w:r w:rsidRPr="00D53D90">
        <w:tab/>
        <w:t>Кроме того, государственные музеи находятся в процессе м</w:t>
      </w:r>
      <w:r w:rsidRPr="00D53D90">
        <w:t>о</w:t>
      </w:r>
      <w:r w:rsidRPr="00D53D90">
        <w:t xml:space="preserve">дернизации и адаптации к новым потребностям общества. В этом смысле </w:t>
      </w:r>
      <w:r>
        <w:t>испанские</w:t>
      </w:r>
      <w:r w:rsidRPr="00D53D90">
        <w:t xml:space="preserve"> музеи работают </w:t>
      </w:r>
      <w:r>
        <w:t>по</w:t>
      </w:r>
      <w:r w:rsidRPr="00D53D90">
        <w:t xml:space="preserve"> дву</w:t>
      </w:r>
      <w:r>
        <w:t>м</w:t>
      </w:r>
      <w:r w:rsidRPr="00D53D90">
        <w:t xml:space="preserve"> связанны</w:t>
      </w:r>
      <w:r>
        <w:t>м</w:t>
      </w:r>
      <w:r w:rsidRPr="00D53D90">
        <w:t xml:space="preserve"> между собой направления</w:t>
      </w:r>
      <w:r>
        <w:t>м</w:t>
      </w:r>
      <w:r w:rsidRPr="00D53D90">
        <w:t>: обновление конце</w:t>
      </w:r>
      <w:r w:rsidRPr="00D53D90">
        <w:t>п</w:t>
      </w:r>
      <w:r w:rsidRPr="00D53D90">
        <w:t>туального аппарата посредством внедрения музееведческих планов как незам</w:t>
      </w:r>
      <w:r w:rsidRPr="00D53D90">
        <w:t>е</w:t>
      </w:r>
      <w:r w:rsidRPr="00D53D90">
        <w:t xml:space="preserve">нимого </w:t>
      </w:r>
      <w:r>
        <w:t xml:space="preserve">рабочего </w:t>
      </w:r>
      <w:r w:rsidRPr="00D53D90">
        <w:t>инструмента и модернизаци</w:t>
      </w:r>
      <w:r>
        <w:t>я</w:t>
      </w:r>
      <w:r w:rsidRPr="00D53D90">
        <w:t xml:space="preserve"> инфраструктуры</w:t>
      </w:r>
      <w:r>
        <w:t xml:space="preserve">. Достижение целей по двум указанным направлениям </w:t>
      </w:r>
      <w:r w:rsidRPr="00D53D90">
        <w:t xml:space="preserve">позволит музеям </w:t>
      </w:r>
      <w:r>
        <w:t>максимально эффе</w:t>
      </w:r>
      <w:r>
        <w:t>к</w:t>
      </w:r>
      <w:r>
        <w:t xml:space="preserve">тивно </w:t>
      </w:r>
      <w:r w:rsidRPr="00D53D90">
        <w:t xml:space="preserve">осуществлять традиционные функции и оказывать новые услуги </w:t>
      </w:r>
      <w:r>
        <w:t>в соо</w:t>
      </w:r>
      <w:r>
        <w:t>т</w:t>
      </w:r>
      <w:r>
        <w:t xml:space="preserve">ветствии с новым кругом </w:t>
      </w:r>
      <w:r w:rsidRPr="00D53D90">
        <w:t>обязанност</w:t>
      </w:r>
      <w:r>
        <w:t>ей</w:t>
      </w:r>
      <w:r w:rsidRPr="00D53D90">
        <w:t>. Что касается Наци</w:t>
      </w:r>
      <w:r w:rsidRPr="00D53D90">
        <w:t>о</w:t>
      </w:r>
      <w:r w:rsidRPr="00D53D90">
        <w:t xml:space="preserve">нального музея Прадо, то одним из примеров этой политики </w:t>
      </w:r>
      <w:r>
        <w:t>стало самое большое</w:t>
      </w:r>
      <w:r w:rsidRPr="00D53D90">
        <w:t xml:space="preserve"> расширение этого музея за почти двухсотлетнюю историю его существования. Новое зд</w:t>
      </w:r>
      <w:r w:rsidRPr="00D53D90">
        <w:t>а</w:t>
      </w:r>
      <w:r w:rsidRPr="00D53D90">
        <w:t xml:space="preserve">ние, спроектированное Рафаэлем </w:t>
      </w:r>
      <w:proofErr w:type="spellStart"/>
      <w:r w:rsidRPr="00D53D90">
        <w:t>Монео</w:t>
      </w:r>
      <w:proofErr w:type="spellEnd"/>
      <w:r w:rsidRPr="00D53D90">
        <w:t>, увеличило площадь музея примерно на 50% и позволяет более упорядоченно и разнообразно предоставлять разли</w:t>
      </w:r>
      <w:r w:rsidRPr="00D53D90">
        <w:t>ч</w:t>
      </w:r>
      <w:r w:rsidRPr="00D53D90">
        <w:t xml:space="preserve">ные публичные услуги и выполнять функции, связанные с </w:t>
      </w:r>
      <w:r>
        <w:t>демонс</w:t>
      </w:r>
      <w:r>
        <w:t>т</w:t>
      </w:r>
      <w:r>
        <w:t>рацией</w:t>
      </w:r>
      <w:r w:rsidRPr="00D53D90">
        <w:t xml:space="preserve"> и хранением музейных коллекций. Этот проект является частью текущей пр</w:t>
      </w:r>
      <w:r w:rsidRPr="00D53D90">
        <w:t>о</w:t>
      </w:r>
      <w:r w:rsidRPr="00D53D90">
        <w:t>граммы расширения путем присоединения к компле</w:t>
      </w:r>
      <w:r w:rsidRPr="00D53D90">
        <w:t>к</w:t>
      </w:r>
      <w:r w:rsidRPr="00D53D90">
        <w:t xml:space="preserve">су Прадо таких зданий, как </w:t>
      </w:r>
      <w:r>
        <w:t>"</w:t>
      </w:r>
      <w:proofErr w:type="spellStart"/>
      <w:r w:rsidRPr="00D53D90">
        <w:t>Касон</w:t>
      </w:r>
      <w:proofErr w:type="spellEnd"/>
      <w:r w:rsidRPr="00D53D90">
        <w:t xml:space="preserve"> </w:t>
      </w:r>
      <w:proofErr w:type="spellStart"/>
      <w:r w:rsidRPr="00D53D90">
        <w:t>дель</w:t>
      </w:r>
      <w:proofErr w:type="spellEnd"/>
      <w:r w:rsidRPr="00D53D90">
        <w:t xml:space="preserve"> </w:t>
      </w:r>
      <w:proofErr w:type="spellStart"/>
      <w:r w:rsidRPr="00D53D90">
        <w:t>Буэн</w:t>
      </w:r>
      <w:proofErr w:type="spellEnd"/>
      <w:r w:rsidRPr="00D53D90">
        <w:t xml:space="preserve"> </w:t>
      </w:r>
      <w:proofErr w:type="spellStart"/>
      <w:r w:rsidRPr="00D53D90">
        <w:t>Ретиро</w:t>
      </w:r>
      <w:proofErr w:type="spellEnd"/>
      <w:r>
        <w:t>"</w:t>
      </w:r>
      <w:r w:rsidRPr="00D53D90">
        <w:t xml:space="preserve">, нового </w:t>
      </w:r>
      <w:r>
        <w:t>И</w:t>
      </w:r>
      <w:r w:rsidRPr="00D53D90">
        <w:t xml:space="preserve">сследовательского центра </w:t>
      </w:r>
      <w:r>
        <w:t>М</w:t>
      </w:r>
      <w:r w:rsidRPr="00D53D90">
        <w:t xml:space="preserve">узея и Салона </w:t>
      </w:r>
      <w:r>
        <w:t>к</w:t>
      </w:r>
      <w:r w:rsidRPr="00D53D90">
        <w:t>оролев. Эта программа направлена на выполнение эт</w:t>
      </w:r>
      <w:r>
        <w:t>им</w:t>
      </w:r>
      <w:r w:rsidRPr="00D53D90">
        <w:t xml:space="preserve"> национальн</w:t>
      </w:r>
      <w:r>
        <w:t>ым</w:t>
      </w:r>
      <w:r w:rsidRPr="00D53D90">
        <w:t xml:space="preserve"> муз</w:t>
      </w:r>
      <w:r w:rsidRPr="00D53D90">
        <w:t>е</w:t>
      </w:r>
      <w:r>
        <w:t>ем следующих</w:t>
      </w:r>
      <w:r w:rsidRPr="00D53D90">
        <w:t xml:space="preserve"> основных задач: сделать музей открытым для общества, придать музейному комплексу конфигурацию музееведческого городка, расширить де</w:t>
      </w:r>
      <w:r w:rsidRPr="00D53D90">
        <w:t>я</w:t>
      </w:r>
      <w:r w:rsidRPr="00D53D90">
        <w:t xml:space="preserve">тельность музея </w:t>
      </w:r>
      <w:r>
        <w:t>на</w:t>
      </w:r>
      <w:r w:rsidRPr="00D53D90">
        <w:t xml:space="preserve"> все испански</w:t>
      </w:r>
      <w:r>
        <w:t>е</w:t>
      </w:r>
      <w:r w:rsidRPr="00D53D90">
        <w:t xml:space="preserve"> территори</w:t>
      </w:r>
      <w:r>
        <w:t>и</w:t>
      </w:r>
      <w:r w:rsidRPr="00D53D90">
        <w:t xml:space="preserve"> и </w:t>
      </w:r>
      <w:r>
        <w:t>обеспечить наращивание</w:t>
      </w:r>
      <w:r w:rsidRPr="00D53D90">
        <w:t xml:space="preserve"> эк</w:t>
      </w:r>
      <w:r w:rsidRPr="00D53D90">
        <w:t>о</w:t>
      </w:r>
      <w:r w:rsidRPr="00D53D90">
        <w:t>номически</w:t>
      </w:r>
      <w:r>
        <w:t>х</w:t>
      </w:r>
      <w:r w:rsidRPr="00D53D90">
        <w:t xml:space="preserve"> ресурс</w:t>
      </w:r>
      <w:r>
        <w:t>ов</w:t>
      </w:r>
      <w:r w:rsidRPr="00D53D90">
        <w:t xml:space="preserve"> за счет эффективной и стабильной модели финансиров</w:t>
      </w:r>
      <w:r w:rsidRPr="00D53D90">
        <w:t>а</w:t>
      </w:r>
      <w:r w:rsidRPr="00D53D90">
        <w:t xml:space="preserve">ния. </w:t>
      </w:r>
    </w:p>
    <w:p w:rsidR="00263351" w:rsidRPr="00D53D90" w:rsidRDefault="00263351" w:rsidP="00263351">
      <w:pPr>
        <w:pStyle w:val="SingleTxtGR"/>
      </w:pPr>
      <w:r w:rsidRPr="00D53D90">
        <w:t>58.</w:t>
      </w:r>
      <w:r w:rsidRPr="00D53D90">
        <w:tab/>
        <w:t>Важное значение имеет сохранение памятников прошлого для будущих поколений Испании, которая располагает богатым историческим и кул</w:t>
      </w:r>
      <w:r w:rsidRPr="00D53D90">
        <w:t>ь</w:t>
      </w:r>
      <w:r w:rsidRPr="00D53D90">
        <w:t xml:space="preserve">турным наследием. </w:t>
      </w:r>
      <w:r>
        <w:t>Носители д</w:t>
      </w:r>
      <w:r w:rsidRPr="00D53D90">
        <w:t>ревн</w:t>
      </w:r>
      <w:r>
        <w:t>ей</w:t>
      </w:r>
      <w:r w:rsidRPr="00D53D90">
        <w:t xml:space="preserve"> культур</w:t>
      </w:r>
      <w:r>
        <w:t>ы</w:t>
      </w:r>
      <w:r w:rsidRPr="00D53D90">
        <w:t>, существовавш</w:t>
      </w:r>
      <w:r>
        <w:t>ей</w:t>
      </w:r>
      <w:r w:rsidRPr="00D53D90">
        <w:t xml:space="preserve"> еще в периоды вер</w:t>
      </w:r>
      <w:r w:rsidRPr="00D53D90">
        <w:t>х</w:t>
      </w:r>
      <w:r w:rsidRPr="00D53D90">
        <w:t>него палеолита и неолита, кельты и иберы как автохтонные народы Иберийск</w:t>
      </w:r>
      <w:r w:rsidRPr="00D53D90">
        <w:t>о</w:t>
      </w:r>
      <w:r w:rsidRPr="00D53D90">
        <w:t>го полуострова, греческие, венецианские и карфаге</w:t>
      </w:r>
      <w:r w:rsidRPr="00D53D90">
        <w:t>н</w:t>
      </w:r>
      <w:r w:rsidRPr="00D53D90">
        <w:t>ские колонии, римляне, вестготы, мусульмане и народы средневековых королевств полуострова остав</w:t>
      </w:r>
      <w:r w:rsidRPr="00D53D90">
        <w:t>и</w:t>
      </w:r>
      <w:r w:rsidRPr="00D53D90">
        <w:t xml:space="preserve">ли после себя колоссальное количество археологических </w:t>
      </w:r>
      <w:r>
        <w:t>памятников</w:t>
      </w:r>
      <w:r w:rsidRPr="00D53D90">
        <w:t>; в Исп</w:t>
      </w:r>
      <w:r w:rsidRPr="00D53D90">
        <w:t>а</w:t>
      </w:r>
      <w:r w:rsidRPr="00D53D90">
        <w:t xml:space="preserve">нии </w:t>
      </w:r>
      <w:r>
        <w:t>им</w:t>
      </w:r>
      <w:r>
        <w:t>е</w:t>
      </w:r>
      <w:r>
        <w:t>ются</w:t>
      </w:r>
      <w:r w:rsidRPr="00D53D90">
        <w:t xml:space="preserve"> уникальн</w:t>
      </w:r>
      <w:r>
        <w:t>ые</w:t>
      </w:r>
      <w:r w:rsidRPr="00D53D90">
        <w:t xml:space="preserve"> образц</w:t>
      </w:r>
      <w:r>
        <w:t>ы</w:t>
      </w:r>
      <w:r w:rsidRPr="00D53D90">
        <w:t xml:space="preserve"> наскального искусства, </w:t>
      </w:r>
      <w:r>
        <w:t xml:space="preserve">а также сохранилось </w:t>
      </w:r>
      <w:r w:rsidRPr="00D53D90">
        <w:t>множ</w:t>
      </w:r>
      <w:r w:rsidRPr="00D53D90">
        <w:t>е</w:t>
      </w:r>
      <w:r w:rsidRPr="00D53D90">
        <w:t>ство замков, кафедральных соборов, средневековых городов</w:t>
      </w:r>
      <w:r>
        <w:t>,</w:t>
      </w:r>
      <w:r w:rsidRPr="00D53D90">
        <w:t xml:space="preserve"> дере</w:t>
      </w:r>
      <w:r>
        <w:t>вень и </w:t>
      </w:r>
      <w:r w:rsidRPr="00D53D90">
        <w:t xml:space="preserve">т.п. В этой связи правительство Испании в сотрудничестве с автономными </w:t>
      </w:r>
      <w:r>
        <w:t>с</w:t>
      </w:r>
      <w:r>
        <w:t>о</w:t>
      </w:r>
      <w:r>
        <w:t>обществами</w:t>
      </w:r>
      <w:r w:rsidRPr="00D53D90">
        <w:t xml:space="preserve"> осуществляет ряд директивных мер по охране как движимого, так и недвижимого </w:t>
      </w:r>
      <w:r>
        <w:t>культурно-</w:t>
      </w:r>
      <w:r w:rsidRPr="00D53D90">
        <w:t>исторического наследия. В соответствии с Наци</w:t>
      </w:r>
      <w:r w:rsidRPr="00D53D90">
        <w:t>о</w:t>
      </w:r>
      <w:r w:rsidRPr="00D53D90">
        <w:t xml:space="preserve">нальным планом охраны </w:t>
      </w:r>
      <w:r>
        <w:t>кафедральных соборов</w:t>
      </w:r>
      <w:r w:rsidRPr="00D53D90">
        <w:t xml:space="preserve"> был разработан генеральный план </w:t>
      </w:r>
      <w:r>
        <w:t xml:space="preserve">реставрации всех соборов, </w:t>
      </w:r>
      <w:r w:rsidRPr="00D53D90">
        <w:t xml:space="preserve">и большинство </w:t>
      </w:r>
      <w:r>
        <w:t>из них</w:t>
      </w:r>
      <w:r w:rsidRPr="00D53D90">
        <w:t xml:space="preserve"> были отреставриров</w:t>
      </w:r>
      <w:r w:rsidRPr="00D53D90">
        <w:t>а</w:t>
      </w:r>
      <w:r w:rsidRPr="00D53D90">
        <w:t xml:space="preserve">ны, </w:t>
      </w:r>
      <w:r>
        <w:t xml:space="preserve">в первую очередь </w:t>
      </w:r>
      <w:r w:rsidRPr="00D53D90">
        <w:t xml:space="preserve">те из них, которые больше </w:t>
      </w:r>
      <w:r>
        <w:t xml:space="preserve">всего </w:t>
      </w:r>
      <w:r w:rsidRPr="00D53D90">
        <w:t>в этом нуждались. Анал</w:t>
      </w:r>
      <w:r w:rsidRPr="00D53D90">
        <w:t>о</w:t>
      </w:r>
      <w:r w:rsidRPr="00D53D90">
        <w:t>гичным образом, национальные планы по охране замков, аббатств, монаст</w:t>
      </w:r>
      <w:r w:rsidRPr="00D53D90">
        <w:t>ы</w:t>
      </w:r>
      <w:r w:rsidRPr="00D53D90">
        <w:t>рей и обителей, памятников материальной культуры или городов, являющихся об</w:t>
      </w:r>
      <w:r w:rsidRPr="00D53D90">
        <w:t>ъ</w:t>
      </w:r>
      <w:r w:rsidRPr="00D53D90">
        <w:t>ектами культурного наследия человечес</w:t>
      </w:r>
      <w:r w:rsidRPr="00D53D90">
        <w:t>т</w:t>
      </w:r>
      <w:r w:rsidRPr="00D53D90">
        <w:t>ва, позволяют в плановом порядке и по надлежащей методологии осуществлять политику эффективной охраны, обе</w:t>
      </w:r>
      <w:r w:rsidRPr="00D53D90">
        <w:t>с</w:t>
      </w:r>
      <w:r w:rsidRPr="00D53D90">
        <w:t>печивающей наиболее адекватный р</w:t>
      </w:r>
      <w:r w:rsidRPr="00D53D90">
        <w:t>е</w:t>
      </w:r>
      <w:r w:rsidRPr="00D53D90">
        <w:t xml:space="preserve">жим охраны объектов </w:t>
      </w:r>
      <w:r>
        <w:t>культурно-</w:t>
      </w:r>
      <w:r w:rsidRPr="00D53D90">
        <w:t>исторического насл</w:t>
      </w:r>
      <w:r w:rsidRPr="00D53D90">
        <w:t>е</w:t>
      </w:r>
      <w:r w:rsidRPr="00D53D90">
        <w:t>дия.</w:t>
      </w:r>
    </w:p>
    <w:p w:rsidR="00263351" w:rsidRPr="00D53D90" w:rsidRDefault="00263351" w:rsidP="00263351">
      <w:pPr>
        <w:pStyle w:val="H1GR"/>
      </w:pPr>
      <w:r w:rsidRPr="00D53D90">
        <w:tab/>
        <w:t>В.</w:t>
      </w:r>
      <w:r w:rsidRPr="00D53D90">
        <w:tab/>
        <w:t>Конституционная, политическая и правовая структура государства. Конституция Испании 1978 года</w:t>
      </w:r>
    </w:p>
    <w:p w:rsidR="00263351" w:rsidRPr="00D53D90" w:rsidRDefault="00263351" w:rsidP="00263351">
      <w:pPr>
        <w:pStyle w:val="SingleTxtGR"/>
      </w:pPr>
      <w:r w:rsidRPr="00D53D90">
        <w:t>59.</w:t>
      </w:r>
      <w:r w:rsidRPr="00D53D90">
        <w:tab/>
        <w:t xml:space="preserve">Эту Конституцию </w:t>
      </w:r>
      <w:r>
        <w:t xml:space="preserve">называют </w:t>
      </w:r>
      <w:r w:rsidRPr="00D53D90">
        <w:t>Конституци</w:t>
      </w:r>
      <w:r>
        <w:t>ей</w:t>
      </w:r>
      <w:r w:rsidRPr="00D53D90">
        <w:t xml:space="preserve"> согласия. Она разрабатыв</w:t>
      </w:r>
      <w:r w:rsidRPr="00D53D90">
        <w:t>а</w:t>
      </w:r>
      <w:r w:rsidRPr="00D53D90">
        <w:t>лась на основе переговоров и соглашений между различными политическими партиями, предста</w:t>
      </w:r>
      <w:r w:rsidRPr="00D53D90">
        <w:t>в</w:t>
      </w:r>
      <w:r w:rsidRPr="00D53D90">
        <w:t>ленными в парл</w:t>
      </w:r>
      <w:r>
        <w:t xml:space="preserve">аменте. Конституция 1978 года, </w:t>
      </w:r>
      <w:r w:rsidRPr="00D53D90">
        <w:t>одобрен</w:t>
      </w:r>
      <w:r>
        <w:t>н</w:t>
      </w:r>
      <w:r w:rsidRPr="00D53D90">
        <w:t>а</w:t>
      </w:r>
      <w:r>
        <w:t>я</w:t>
      </w:r>
      <w:r w:rsidRPr="00D53D90">
        <w:t xml:space="preserve"> испанцами на референдуме, состоявше</w:t>
      </w:r>
      <w:r w:rsidRPr="00D53D90">
        <w:t>м</w:t>
      </w:r>
      <w:r w:rsidRPr="00D53D90">
        <w:t>ся 6 декабря</w:t>
      </w:r>
      <w:r>
        <w:t xml:space="preserve"> 1978 года</w:t>
      </w:r>
      <w:r w:rsidRPr="00D53D90">
        <w:t>, вступила в силу 29 декабря того же года. Текст нынешней Конституции, которая состоит из пр</w:t>
      </w:r>
      <w:r w:rsidRPr="00D53D90">
        <w:t>е</w:t>
      </w:r>
      <w:r w:rsidRPr="00D53D90">
        <w:t xml:space="preserve">амбулы, 169 статей, </w:t>
      </w:r>
      <w:r>
        <w:t>разбитых</w:t>
      </w:r>
      <w:r w:rsidRPr="00D53D90">
        <w:t xml:space="preserve"> на 10 разделов, и ряда переходных и дополн</w:t>
      </w:r>
      <w:r w:rsidRPr="00D53D90">
        <w:t>и</w:t>
      </w:r>
      <w:r w:rsidRPr="00D53D90">
        <w:t xml:space="preserve">тельных положений, является самым обширным в испанской истории </w:t>
      </w:r>
      <w:r>
        <w:t>норм</w:t>
      </w:r>
      <w:r>
        <w:t>а</w:t>
      </w:r>
      <w:r>
        <w:t xml:space="preserve">тивным актом </w:t>
      </w:r>
      <w:r w:rsidRPr="00D53D90">
        <w:t>после Конст</w:t>
      </w:r>
      <w:r w:rsidRPr="00D53D90">
        <w:t>и</w:t>
      </w:r>
      <w:r w:rsidRPr="00D53D90">
        <w:t>туции 1812 года.</w:t>
      </w:r>
    </w:p>
    <w:p w:rsidR="00263351" w:rsidRPr="00D53D90" w:rsidRDefault="00263351" w:rsidP="00263351">
      <w:pPr>
        <w:pStyle w:val="SingleTxtGR"/>
      </w:pPr>
      <w:r w:rsidRPr="00D53D90">
        <w:t>60.</w:t>
      </w:r>
      <w:r w:rsidRPr="00D53D90">
        <w:tab/>
        <w:t>Статья 1 провозглашает Испанию социальным и демократическим прав</w:t>
      </w:r>
      <w:r w:rsidRPr="00D53D90">
        <w:t>о</w:t>
      </w:r>
      <w:r w:rsidRPr="00D53D90">
        <w:t>вым государством, которое в качестве высших ценностей своего прав</w:t>
      </w:r>
      <w:r w:rsidRPr="00D53D90">
        <w:t>о</w:t>
      </w:r>
      <w:r w:rsidRPr="00D53D90">
        <w:t>порядка исповедует свободу, справедливость, равенство и политический плюрализм. Она также устанавливает, что национальный суверенитет принадлежит испа</w:t>
      </w:r>
      <w:r w:rsidRPr="00D53D90">
        <w:t>н</w:t>
      </w:r>
      <w:r w:rsidRPr="00D53D90">
        <w:t>скому народу, являющемуся источником государственной власти, и что полит</w:t>
      </w:r>
      <w:r w:rsidRPr="00D53D90">
        <w:t>и</w:t>
      </w:r>
      <w:r w:rsidRPr="00D53D90">
        <w:t>ческой формой испанского государства является парламентская монархия. О</w:t>
      </w:r>
      <w:r w:rsidRPr="00D53D90">
        <w:t>с</w:t>
      </w:r>
      <w:r w:rsidRPr="00D53D90">
        <w:t>новной закон подробно излагает основные права и политические свободы всех граждан и наделяет автономии государственными полномочиями. Необходимо отметить также принцип разделения государственных властей на законодател</w:t>
      </w:r>
      <w:r w:rsidRPr="00D53D90">
        <w:t>ь</w:t>
      </w:r>
      <w:r w:rsidRPr="00D53D90">
        <w:t>ную, исполнительную и судебную ветви власти.</w:t>
      </w:r>
    </w:p>
    <w:p w:rsidR="00263351" w:rsidRPr="00D53D90" w:rsidRDefault="00263351" w:rsidP="00263351">
      <w:pPr>
        <w:pStyle w:val="SingleTxtGR"/>
      </w:pPr>
      <w:r w:rsidRPr="00D53D90">
        <w:t>61.</w:t>
      </w:r>
      <w:r w:rsidRPr="00D53D90">
        <w:tab/>
      </w:r>
      <w:r w:rsidRPr="00D53D90">
        <w:rPr>
          <w:b/>
        </w:rPr>
        <w:t>Конституционный суд</w:t>
      </w:r>
      <w:r w:rsidRPr="00D53D90">
        <w:t>. Конституционному суду принадл</w:t>
      </w:r>
      <w:r w:rsidRPr="00D53D90">
        <w:t>е</w:t>
      </w:r>
      <w:r w:rsidRPr="00D53D90">
        <w:t>жат верховные полномочия в толковании Конституции, он действует независимо от других конституционных органов и подчиняется только Ко</w:t>
      </w:r>
      <w:r w:rsidRPr="00D53D90">
        <w:t>н</w:t>
      </w:r>
      <w:r w:rsidRPr="00D53D90">
        <w:t>ституции и Органическому закону № 2/1979 от 3 октября 1979 года, которым регламентируется его де</w:t>
      </w:r>
      <w:r w:rsidRPr="00D53D90">
        <w:t>я</w:t>
      </w:r>
      <w:r w:rsidRPr="00D53D90">
        <w:t>тельность. Он состоит из 12 членов, назначае</w:t>
      </w:r>
      <w:r>
        <w:t>мых Королем, из которых четв</w:t>
      </w:r>
      <w:r>
        <w:t>е</w:t>
      </w:r>
      <w:r>
        <w:t>ро </w:t>
      </w:r>
      <w:r w:rsidRPr="00D53D90">
        <w:t>− по предложению Конгресса депутатов, принимаемом</w:t>
      </w:r>
      <w:r w:rsidR="00BB3FE6">
        <w:t>у</w:t>
      </w:r>
      <w:r w:rsidRPr="00D53D90">
        <w:t xml:space="preserve"> большинс</w:t>
      </w:r>
      <w:r w:rsidRPr="00D53D90">
        <w:t>т</w:t>
      </w:r>
      <w:r w:rsidRPr="00D53D90">
        <w:t>в</w:t>
      </w:r>
      <w:r>
        <w:t>ом в 3/5 </w:t>
      </w:r>
      <w:r w:rsidRPr="00D53D90">
        <w:t>голосов его членов</w:t>
      </w:r>
      <w:r>
        <w:t>,</w:t>
      </w:r>
      <w:r w:rsidRPr="00D53D90">
        <w:t xml:space="preserve"> четверо − п</w:t>
      </w:r>
      <w:r>
        <w:t>о</w:t>
      </w:r>
      <w:r w:rsidRPr="00D53D90">
        <w:t xml:space="preserve"> предложению Сената, принимаемому т</w:t>
      </w:r>
      <w:r w:rsidRPr="00D53D90">
        <w:t>а</w:t>
      </w:r>
      <w:r w:rsidRPr="00D53D90">
        <w:t>ким же большинством</w:t>
      </w:r>
      <w:r>
        <w:t>,</w:t>
      </w:r>
      <w:r w:rsidRPr="00D53D90">
        <w:t xml:space="preserve"> двое − по предложению правительства и </w:t>
      </w:r>
      <w:r>
        <w:t>еще двое − по </w:t>
      </w:r>
      <w:r w:rsidRPr="00D53D90">
        <w:t>предложению Генерального совета судебной власти. Члены Суда назначаю</w:t>
      </w:r>
      <w:r w:rsidRPr="00D53D90">
        <w:t>т</w:t>
      </w:r>
      <w:r w:rsidRPr="00D53D90">
        <w:t xml:space="preserve">ся на девятилетний период, и каждые три года его состав обновляется на 1/3 </w:t>
      </w:r>
      <w:r>
        <w:t xml:space="preserve">без права </w:t>
      </w:r>
      <w:r w:rsidRPr="00D53D90">
        <w:t>переизбрания. Полномочия суда можно ра</w:t>
      </w:r>
      <w:r>
        <w:t>спреде</w:t>
      </w:r>
      <w:r w:rsidRPr="00D53D90">
        <w:t xml:space="preserve">лить по трем основным </w:t>
      </w:r>
      <w:r>
        <w:t>сферам</w:t>
      </w:r>
      <w:r w:rsidRPr="00D53D90">
        <w:t xml:space="preserve"> круга ведения: во-первых, контроль за конституционностью законов; во-вторых, принятие окончательных решений по ур</w:t>
      </w:r>
      <w:r w:rsidRPr="00D53D90">
        <w:t>е</w:t>
      </w:r>
      <w:r w:rsidRPr="00D53D90">
        <w:t>гулированию конфликтов в связи с распределением полномочий между государством и автономными с</w:t>
      </w:r>
      <w:r w:rsidRPr="00D53D90">
        <w:t>о</w:t>
      </w:r>
      <w:r w:rsidRPr="00D53D90">
        <w:t>обществами или между ними</w:t>
      </w:r>
      <w:r w:rsidR="00BB3FE6">
        <w:t>;</w:t>
      </w:r>
      <w:r w:rsidRPr="00D53D90">
        <w:t xml:space="preserve"> и наконец, прин</w:t>
      </w:r>
      <w:r>
        <w:t>ятие</w:t>
      </w:r>
      <w:r w:rsidRPr="00D53D90">
        <w:t xml:space="preserve"> р</w:t>
      </w:r>
      <w:r w:rsidRPr="00D53D90">
        <w:t>е</w:t>
      </w:r>
      <w:r w:rsidRPr="00D53D90">
        <w:t>шени</w:t>
      </w:r>
      <w:r>
        <w:t>й</w:t>
      </w:r>
      <w:r w:rsidRPr="00D53D90">
        <w:t xml:space="preserve"> по ходатайствам о нарушении основных прав граждан по так называемой </w:t>
      </w:r>
      <w:r>
        <w:t>"</w:t>
      </w:r>
      <w:r w:rsidRPr="00D53D90">
        <w:t xml:space="preserve">процедуре </w:t>
      </w:r>
      <w:proofErr w:type="spellStart"/>
      <w:r w:rsidRPr="00D53D90">
        <w:t>ампаро</w:t>
      </w:r>
      <w:proofErr w:type="spellEnd"/>
      <w:r w:rsidRPr="00D53D90">
        <w:t>" п</w:t>
      </w:r>
      <w:r w:rsidRPr="00D53D90">
        <w:t>о</w:t>
      </w:r>
      <w:r w:rsidRPr="00D53D90">
        <w:t>сле исчерпания ими средств правовой защиты от предполагаемых нарушений их прав в обычных судебных инстанциях. Обращаться с ходата</w:t>
      </w:r>
      <w:r w:rsidRPr="00D53D90">
        <w:t>й</w:t>
      </w:r>
      <w:r w:rsidRPr="00D53D90">
        <w:t xml:space="preserve">ствами по этой процедуре правомочны граждане, </w:t>
      </w:r>
      <w:r>
        <w:t>Н</w:t>
      </w:r>
      <w:r w:rsidRPr="00D53D90">
        <w:t>ародный защитник и прокур</w:t>
      </w:r>
      <w:r w:rsidRPr="00D53D90">
        <w:t>а</w:t>
      </w:r>
      <w:r w:rsidRPr="00D53D90">
        <w:t>тура.</w:t>
      </w:r>
    </w:p>
    <w:p w:rsidR="00263351" w:rsidRPr="00D53D90" w:rsidRDefault="00263351" w:rsidP="00263351">
      <w:pPr>
        <w:pStyle w:val="SingleTxtGR"/>
      </w:pPr>
      <w:r w:rsidRPr="00D53D90">
        <w:t>62.</w:t>
      </w:r>
      <w:r w:rsidRPr="00D53D90">
        <w:tab/>
      </w:r>
      <w:r w:rsidRPr="00D53D90">
        <w:rPr>
          <w:b/>
        </w:rPr>
        <w:t>Институты: Корона</w:t>
      </w:r>
      <w:r w:rsidRPr="00D53D90">
        <w:t>. Политической формой испанского государства я</w:t>
      </w:r>
      <w:r w:rsidRPr="00D53D90">
        <w:t>в</w:t>
      </w:r>
      <w:r w:rsidRPr="00D53D90">
        <w:t xml:space="preserve">ляется парламентская монархия. Король в своем качестве главы государства символизирует единство и </w:t>
      </w:r>
      <w:r>
        <w:t>незыблемость</w:t>
      </w:r>
      <w:r w:rsidRPr="00D53D90">
        <w:t xml:space="preserve"> государства, </w:t>
      </w:r>
      <w:r>
        <w:t>выполняет</w:t>
      </w:r>
      <w:r w:rsidRPr="00D53D90">
        <w:t xml:space="preserve"> функци</w:t>
      </w:r>
      <w:r>
        <w:t>и</w:t>
      </w:r>
      <w:r w:rsidRPr="00D53D90">
        <w:t xml:space="preserve"> а</w:t>
      </w:r>
      <w:r w:rsidRPr="00D53D90">
        <w:t>р</w:t>
      </w:r>
      <w:r w:rsidRPr="00D53D90">
        <w:t>битра и гаранта надлежащего функционирования государственных инстит</w:t>
      </w:r>
      <w:r w:rsidRPr="00D53D90">
        <w:t>у</w:t>
      </w:r>
      <w:r w:rsidRPr="00D53D90">
        <w:t>тов и осуществляет высшее представительство испанского государства в междун</w:t>
      </w:r>
      <w:r w:rsidRPr="00D53D90">
        <w:t>а</w:t>
      </w:r>
      <w:r w:rsidRPr="00D53D90">
        <w:t>родных отнош</w:t>
      </w:r>
      <w:r w:rsidRPr="00D53D90">
        <w:t>е</w:t>
      </w:r>
      <w:r w:rsidRPr="00D53D90">
        <w:t xml:space="preserve">ниях. </w:t>
      </w:r>
    </w:p>
    <w:p w:rsidR="00263351" w:rsidRPr="00D53D90" w:rsidRDefault="00263351" w:rsidP="00263351">
      <w:pPr>
        <w:pStyle w:val="SingleTxtGR"/>
      </w:pPr>
      <w:r w:rsidRPr="00D53D90">
        <w:t>63.</w:t>
      </w:r>
      <w:r w:rsidRPr="00D53D90">
        <w:tab/>
      </w:r>
      <w:r w:rsidRPr="00D53D90">
        <w:rPr>
          <w:b/>
        </w:rPr>
        <w:t>Законодательная власть: Генеральные кортесы</w:t>
      </w:r>
      <w:r w:rsidRPr="00D53D90">
        <w:t>. Законодател</w:t>
      </w:r>
      <w:r w:rsidRPr="00D53D90">
        <w:t>ь</w:t>
      </w:r>
      <w:r w:rsidRPr="00D53D90">
        <w:t>ную власть государства осуществляют Генерал</w:t>
      </w:r>
      <w:r w:rsidRPr="00D53D90">
        <w:t>ь</w:t>
      </w:r>
      <w:r w:rsidRPr="00D53D90">
        <w:t>ные кортесы, которые представляют испанский народ и контролируют деятельность правительства. Они состоят из двух палат: Конгресса депутатов и Сената. Таким образом, речь идет о парл</w:t>
      </w:r>
      <w:r w:rsidRPr="00D53D90">
        <w:t>а</w:t>
      </w:r>
      <w:r w:rsidRPr="00D53D90">
        <w:t>ментской системе двухпалатного типа, известной как "несовершенная двухп</w:t>
      </w:r>
      <w:r w:rsidRPr="00D53D90">
        <w:t>а</w:t>
      </w:r>
      <w:r w:rsidRPr="00D53D90">
        <w:t>латная модель", поскольку полномочия обеих палат несо</w:t>
      </w:r>
      <w:r>
        <w:t>постав</w:t>
      </w:r>
      <w:r w:rsidRPr="00D53D90">
        <w:t>имы, так как Конгрессу принадлежит главенствующая роль в осуществлении значительной части функций Кортесов. Депутаты и сенаторы избираются на четырехлетний срок. Предусмотрена возможность досрочного роспуска Кортесов по инициат</w:t>
      </w:r>
      <w:r w:rsidRPr="00D53D90">
        <w:t>и</w:t>
      </w:r>
      <w:r w:rsidRPr="00D53D90">
        <w:t>ве Председателя правительства. Конгресс депутатов состоит из 350 депут</w:t>
      </w:r>
      <w:r w:rsidRPr="00D53D90">
        <w:t>а</w:t>
      </w:r>
      <w:r w:rsidRPr="00D53D90">
        <w:t>тов. Все законопроекты и законодательные предложения в первую очередь и без к</w:t>
      </w:r>
      <w:r w:rsidRPr="00D53D90">
        <w:t>а</w:t>
      </w:r>
      <w:r w:rsidRPr="00D53D90">
        <w:t xml:space="preserve">ких-либо исключений рассматриваются в Конгрессе депутатов, </w:t>
      </w:r>
      <w:r>
        <w:t>притом что</w:t>
      </w:r>
      <w:r w:rsidRPr="00D53D90">
        <w:t xml:space="preserve"> С</w:t>
      </w:r>
      <w:r w:rsidRPr="00D53D90">
        <w:t>е</w:t>
      </w:r>
      <w:r w:rsidRPr="00D53D90">
        <w:t xml:space="preserve">нату принадлежит право вето </w:t>
      </w:r>
      <w:r>
        <w:t>и право</w:t>
      </w:r>
      <w:r w:rsidRPr="00D53D90">
        <w:t xml:space="preserve"> внесени</w:t>
      </w:r>
      <w:r>
        <w:t>я</w:t>
      </w:r>
      <w:r w:rsidRPr="00D53D90">
        <w:t xml:space="preserve"> поправок в текст, разработа</w:t>
      </w:r>
      <w:r w:rsidRPr="00D53D90">
        <w:t>н</w:t>
      </w:r>
      <w:r w:rsidRPr="00D53D90">
        <w:t xml:space="preserve">ный Конгрессом, и в </w:t>
      </w:r>
      <w:r>
        <w:t>последнем</w:t>
      </w:r>
      <w:r w:rsidRPr="00D53D90">
        <w:t xml:space="preserve"> случае </w:t>
      </w:r>
      <w:r>
        <w:t xml:space="preserve">− </w:t>
      </w:r>
      <w:r w:rsidRPr="00D53D90">
        <w:t xml:space="preserve">право окончательного утверждения </w:t>
      </w:r>
      <w:r>
        <w:t xml:space="preserve">текста </w:t>
      </w:r>
      <w:r w:rsidRPr="00D53D90">
        <w:t>после нового рассмотрения. Аналогичным образом, Ко</w:t>
      </w:r>
      <w:r w:rsidRPr="00D53D90">
        <w:t>н</w:t>
      </w:r>
      <w:r w:rsidRPr="00D53D90">
        <w:t xml:space="preserve">гресс возводит в должность </w:t>
      </w:r>
      <w:r>
        <w:t>П</w:t>
      </w:r>
      <w:r w:rsidRPr="00D53D90">
        <w:t>редседателя правительства и ввиду этого может отправлять его в отставку либо посредством принятия вотума недоверия, либо посредством о</w:t>
      </w:r>
      <w:r w:rsidRPr="00D53D90">
        <w:t>т</w:t>
      </w:r>
      <w:r w:rsidRPr="00D53D90">
        <w:t>каза в выражении доверия, о котором просит прав</w:t>
      </w:r>
      <w:r w:rsidRPr="00D53D90">
        <w:t>и</w:t>
      </w:r>
      <w:r w:rsidRPr="00D53D90">
        <w:t>тельство. Сенат определен в Конституции в качестве палаты территориального представительства. Парл</w:t>
      </w:r>
      <w:r w:rsidRPr="00D53D90">
        <w:t>а</w:t>
      </w:r>
      <w:r w:rsidRPr="00D53D90">
        <w:t>мент девятого созыва включает 264 сенатора, из которых 208 избраны всео</w:t>
      </w:r>
      <w:r w:rsidRPr="00D53D90">
        <w:t>б</w:t>
      </w:r>
      <w:r w:rsidRPr="00D53D90">
        <w:t>щим прямым голосованием и остальные 56 назначены законодательными а</w:t>
      </w:r>
      <w:r w:rsidRPr="00D53D90">
        <w:t>с</w:t>
      </w:r>
      <w:r w:rsidRPr="00D53D90">
        <w:t xml:space="preserve">самблеями автономных сообществ по принципу избрания одного сенатора на каждый миллион </w:t>
      </w:r>
      <w:r>
        <w:t>жителей соответствующей</w:t>
      </w:r>
      <w:r w:rsidRPr="00D53D90">
        <w:t xml:space="preserve"> те</w:t>
      </w:r>
      <w:r w:rsidRPr="00D53D90">
        <w:t>р</w:t>
      </w:r>
      <w:r w:rsidRPr="00D53D90">
        <w:t>ритории.</w:t>
      </w:r>
    </w:p>
    <w:p w:rsidR="00263351" w:rsidRDefault="00263351" w:rsidP="00263351">
      <w:pPr>
        <w:pStyle w:val="SingleTxtGR"/>
      </w:pPr>
      <w:r w:rsidRPr="00D53D90">
        <w:t>64.</w:t>
      </w:r>
      <w:r w:rsidRPr="00D53D90">
        <w:tab/>
      </w:r>
      <w:r w:rsidRPr="00D53D90">
        <w:rPr>
          <w:b/>
        </w:rPr>
        <w:t>Исполнительная власть: правительство</w:t>
      </w:r>
      <w:r w:rsidRPr="00D53D90">
        <w:t>. Что касается функций прав</w:t>
      </w:r>
      <w:r w:rsidRPr="00D53D90">
        <w:t>и</w:t>
      </w:r>
      <w:r w:rsidRPr="00D53D90">
        <w:t>тельства, то в этой части Конституция Испании почти не отличается от обы</w:t>
      </w:r>
      <w:r w:rsidRPr="00D53D90">
        <w:t>ч</w:t>
      </w:r>
      <w:r w:rsidRPr="00D53D90">
        <w:t>ных для современных парламентских систем законодательных текстов.</w:t>
      </w:r>
      <w:r w:rsidR="00BB3FE6">
        <w:t xml:space="preserve"> </w:t>
      </w:r>
      <w:r>
        <w:t>Прав</w:t>
      </w:r>
      <w:r>
        <w:t>и</w:t>
      </w:r>
      <w:r>
        <w:t>тельство выполняет функции исполнительной власти и имеет право на закон</w:t>
      </w:r>
      <w:r>
        <w:t>о</w:t>
      </w:r>
      <w:r>
        <w:t>дательную инициативу, а также в чрезвычайных случаях может издавать зак</w:t>
      </w:r>
      <w:r>
        <w:t>о</w:t>
      </w:r>
      <w:r>
        <w:t>нодательные акты (которые передаются на утверждение Конгрессу) и разраб</w:t>
      </w:r>
      <w:r>
        <w:t>а</w:t>
      </w:r>
      <w:r>
        <w:t>тывает проект общего государственного бюджета. Правительство руков</w:t>
      </w:r>
      <w:r>
        <w:t>о</w:t>
      </w:r>
      <w:r>
        <w:t>дит внешней и внутренней политикой, гражданской и военной администрацией и обороной государства. Формирование правительства осуществляе</w:t>
      </w:r>
      <w:r>
        <w:t>т</w:t>
      </w:r>
      <w:r>
        <w:t>ся в Испании в два отдельных этапа. На первом этапе кандидат в председатели предста</w:t>
      </w:r>
      <w:r>
        <w:t>в</w:t>
      </w:r>
      <w:r>
        <w:t>ляет на рассмотрение Конгресса свою программу правительства, а на втором этапе Председатель, уже обл</w:t>
      </w:r>
      <w:r>
        <w:t>е</w:t>
      </w:r>
      <w:r>
        <w:t xml:space="preserve">ченный доверием Палаты и назначенный Королем, предлагает ему кандидатуры для назначения на должности министров. После этого </w:t>
      </w:r>
      <w:r w:rsidR="00BB3FE6">
        <w:t>П</w:t>
      </w:r>
      <w:r>
        <w:t>редседатель правительства, наряду с руководством деятельностью пр</w:t>
      </w:r>
      <w:r>
        <w:t>а</w:t>
      </w:r>
      <w:r>
        <w:t>вительства, занимает в структуре исполнительной власти настолько главенс</w:t>
      </w:r>
      <w:r>
        <w:t>т</w:t>
      </w:r>
      <w:r>
        <w:t>вующее положение, что испанский конституционный режим можно охарактер</w:t>
      </w:r>
      <w:r>
        <w:t>и</w:t>
      </w:r>
      <w:r>
        <w:t>зовать как режим премьер-министра. Главным коллегиальным органом испо</w:t>
      </w:r>
      <w:r>
        <w:t>л</w:t>
      </w:r>
      <w:r>
        <w:t>нительной власти является Совет министров, в состав которого входят Предс</w:t>
      </w:r>
      <w:r>
        <w:t>е</w:t>
      </w:r>
      <w:r>
        <w:t>датель, заместитель или заместители Председателя и министры. Как правило, он заседает еженедельно. Нынешнее правительство работает в составе Предс</w:t>
      </w:r>
      <w:r>
        <w:t>е</w:t>
      </w:r>
      <w:r>
        <w:t>дателя правительства, трех заместителей Председателя с министерскими пор</w:t>
      </w:r>
      <w:r>
        <w:t>т</w:t>
      </w:r>
      <w:r>
        <w:t xml:space="preserve">фелями и в общей сложности 17 министров. </w:t>
      </w:r>
      <w:r w:rsidR="00BB3FE6">
        <w:t>Большинство министерств во</w:t>
      </w:r>
      <w:r w:rsidR="00BB3FE6">
        <w:t>з</w:t>
      </w:r>
      <w:r w:rsidR="00BB3FE6">
        <w:t xml:space="preserve">главляются женщинами. </w:t>
      </w:r>
      <w:r>
        <w:t>Существу</w:t>
      </w:r>
      <w:r w:rsidR="00BB3FE6">
        <w:t>е</w:t>
      </w:r>
      <w:r>
        <w:t>т два учреждения, прямо подчиненны</w:t>
      </w:r>
      <w:r w:rsidR="00BB3FE6">
        <w:t>х</w:t>
      </w:r>
      <w:r>
        <w:t xml:space="preserve"> Г</w:t>
      </w:r>
      <w:r>
        <w:t>е</w:t>
      </w:r>
      <w:r>
        <w:t>неральным кортесам, которые, по смыслу Конституции, выполняют специфич</w:t>
      </w:r>
      <w:r>
        <w:t>е</w:t>
      </w:r>
      <w:r>
        <w:t>ские задачи в работе по контролю государственной а</w:t>
      </w:r>
      <w:r>
        <w:t>д</w:t>
      </w:r>
      <w:r>
        <w:t>министрации.</w:t>
      </w:r>
    </w:p>
    <w:p w:rsidR="00263351" w:rsidRDefault="00263351" w:rsidP="00263351">
      <w:pPr>
        <w:pStyle w:val="SingleTxtGR"/>
      </w:pPr>
      <w:r>
        <w:t>65.</w:t>
      </w:r>
      <w:r>
        <w:tab/>
      </w:r>
      <w:r>
        <w:rPr>
          <w:b/>
        </w:rPr>
        <w:t>Счетный трибунал.</w:t>
      </w:r>
      <w:r>
        <w:t xml:space="preserve"> Согласно статье 136 Конституции, этот Трибунал является верховным органом финансового контроля счетов и управления хозя</w:t>
      </w:r>
      <w:r>
        <w:t>й</w:t>
      </w:r>
      <w:r>
        <w:t>ством государства, как и государственного сектора. Как уже отмечалось, он подчиняется Генеральным кортесам, и в случае возникновения споров в отн</w:t>
      </w:r>
      <w:r>
        <w:t>о</w:t>
      </w:r>
      <w:r>
        <w:t>шении его полномочий или функций решения по их урегулировани</w:t>
      </w:r>
      <w:r w:rsidR="00BB3FE6">
        <w:t>ю</w:t>
      </w:r>
      <w:r>
        <w:t xml:space="preserve"> приним</w:t>
      </w:r>
      <w:r>
        <w:t>а</w:t>
      </w:r>
      <w:r>
        <w:t>ются Конституционным судом. Его организацию и деятельность регулирует О</w:t>
      </w:r>
      <w:r>
        <w:t>р</w:t>
      </w:r>
      <w:r>
        <w:t>ганический закон № 2/1982 от 12 мая. Его председатель назначается К</w:t>
      </w:r>
      <w:r>
        <w:t>о</w:t>
      </w:r>
      <w:r>
        <w:t>ролем по предложению пленума из числа его чл</w:t>
      </w:r>
      <w:r>
        <w:t>е</w:t>
      </w:r>
      <w:r>
        <w:t>нов сроком на три года. Пленум состоит из 12 советников и прокур</w:t>
      </w:r>
      <w:r>
        <w:t>о</w:t>
      </w:r>
      <w:r>
        <w:t>ра.</w:t>
      </w:r>
    </w:p>
    <w:p w:rsidR="00263351" w:rsidRDefault="00263351" w:rsidP="00263351">
      <w:pPr>
        <w:pStyle w:val="SingleTxtGR"/>
      </w:pPr>
      <w:r>
        <w:t>66.</w:t>
      </w:r>
      <w:r>
        <w:tab/>
      </w:r>
      <w:r>
        <w:rPr>
          <w:b/>
        </w:rPr>
        <w:t>Народный защитник.</w:t>
      </w:r>
      <w:r>
        <w:t xml:space="preserve"> Испанской Конституцией 1978 года был создан институт Народного защитника в качестве "высшего уполномоченного" Ген</w:t>
      </w:r>
      <w:r>
        <w:t>е</w:t>
      </w:r>
      <w:r>
        <w:t>ральных кортесов, с тем чтобы гарантировать охрану и защиту основных прав. Сообразно этой цели он уполномочен осуществлять надзор за деятельностью всех государственных администраций. Народный защитник избирается Ген</w:t>
      </w:r>
      <w:r>
        <w:t>е</w:t>
      </w:r>
      <w:r>
        <w:t>ральными кортесами тремя пятыми голосов членов каждой палаты на пятиле</w:t>
      </w:r>
      <w:r>
        <w:t>т</w:t>
      </w:r>
      <w:r>
        <w:t>ний срок в соответствии с Органическим законом № 3/1981 (от 6 апреля) о Н</w:t>
      </w:r>
      <w:r>
        <w:t>а</w:t>
      </w:r>
      <w:r>
        <w:t>родном защитнике, которым регулируется деятельность этого института. Он получил распространение и во многих автономных сообщес</w:t>
      </w:r>
      <w:r>
        <w:t>т</w:t>
      </w:r>
      <w:r>
        <w:t>вах.</w:t>
      </w:r>
    </w:p>
    <w:p w:rsidR="00263351" w:rsidRDefault="00263351" w:rsidP="00263351">
      <w:pPr>
        <w:pStyle w:val="SingleTxtGR"/>
      </w:pPr>
      <w:r>
        <w:t>67.</w:t>
      </w:r>
      <w:r>
        <w:tab/>
      </w:r>
      <w:r>
        <w:rPr>
          <w:b/>
        </w:rPr>
        <w:t>Консультативные органы правительства: Государственный совет.</w:t>
      </w:r>
      <w:r>
        <w:t xml:space="preserve"> Г</w:t>
      </w:r>
      <w:r>
        <w:t>о</w:t>
      </w:r>
      <w:r>
        <w:t>сударственный совет является высшим консультативным органом правительс</w:t>
      </w:r>
      <w:r>
        <w:t>т</w:t>
      </w:r>
      <w:r>
        <w:t>ва, деятельность которого регламентируется Органическим законом № 3/1980 от 22 апреля. Его основная функция состоит в консультировании и сводится к формированию обоснованного мнения по предмету консульт</w:t>
      </w:r>
      <w:r>
        <w:t>а</w:t>
      </w:r>
      <w:r>
        <w:t>ций.</w:t>
      </w:r>
    </w:p>
    <w:p w:rsidR="00263351" w:rsidRDefault="00263351" w:rsidP="00263351">
      <w:pPr>
        <w:pStyle w:val="SingleTxtGR"/>
      </w:pPr>
      <w:r>
        <w:t>68.</w:t>
      </w:r>
      <w:r>
        <w:tab/>
      </w:r>
      <w:r>
        <w:rPr>
          <w:b/>
        </w:rPr>
        <w:t>Экономический и Социальный Совет.</w:t>
      </w:r>
      <w:r>
        <w:t xml:space="preserve"> Это − высокий ко</w:t>
      </w:r>
      <w:r>
        <w:t>н</w:t>
      </w:r>
      <w:r>
        <w:t>сультативный орган правительства по социально-экономическим вопросам, а также соглас</w:t>
      </w:r>
      <w:r>
        <w:t>и</w:t>
      </w:r>
      <w:r>
        <w:t>тельный совет социальных и экономических субъе</w:t>
      </w:r>
      <w:r>
        <w:t>к</w:t>
      </w:r>
      <w:r>
        <w:t>тов, чья задача состоит в развитии социального и демократического правового государства. Совет сост</w:t>
      </w:r>
      <w:r>
        <w:t>о</w:t>
      </w:r>
      <w:r>
        <w:t>ит из Председателя и 60 членов: 20 членов Совета назначаются профсоюзн</w:t>
      </w:r>
      <w:r>
        <w:t>ы</w:t>
      </w:r>
      <w:r>
        <w:t>ми организациями, еще 20 − организациями предпринимателей и о</w:t>
      </w:r>
      <w:r>
        <w:t>с</w:t>
      </w:r>
      <w:r>
        <w:t>тальные 20 представляют ассоциации и о</w:t>
      </w:r>
      <w:r>
        <w:t>р</w:t>
      </w:r>
      <w:r>
        <w:t>ганизации.</w:t>
      </w:r>
    </w:p>
    <w:p w:rsidR="00263351" w:rsidRDefault="00263351" w:rsidP="00263351">
      <w:pPr>
        <w:pStyle w:val="SingleTxtGR"/>
      </w:pPr>
      <w:r>
        <w:t>69.</w:t>
      </w:r>
      <w:r>
        <w:tab/>
      </w:r>
      <w:r>
        <w:rPr>
          <w:b/>
        </w:rPr>
        <w:t>Судебная власть.</w:t>
      </w:r>
      <w:r>
        <w:t xml:space="preserve"> Согласно Конституции, носителем правосудия являе</w:t>
      </w:r>
      <w:r>
        <w:t>т</w:t>
      </w:r>
      <w:r>
        <w:t>ся народ, и правосудие от имени Короля вершится судьями и магистратами, представляющими судебную власть. Следует прежде всего отметить единство судебной власти, вытекающее из отправления правосудия единым корпусом с</w:t>
      </w:r>
      <w:r>
        <w:t>у</w:t>
      </w:r>
      <w:r>
        <w:t>дей и магистратов. Органом управления судьями и магистратами является Г</w:t>
      </w:r>
      <w:r>
        <w:t>е</w:t>
      </w:r>
      <w:r>
        <w:t>неральный совет судебной власти. Он включает Председателя Верхо</w:t>
      </w:r>
      <w:r>
        <w:t>в</w:t>
      </w:r>
      <w:r>
        <w:t>ного суда, который председательствует в Совете, и 20 членов, назначаемых Королем на пятилетний срок по предложению Генеральных кортесов, избирающих их бол</w:t>
      </w:r>
      <w:r>
        <w:t>ь</w:t>
      </w:r>
      <w:r>
        <w:t>шинством в три пятых голосов. 12 из них должны занимать должности судей и магис</w:t>
      </w:r>
      <w:r>
        <w:t>т</w:t>
      </w:r>
      <w:r>
        <w:t>ратов.</w:t>
      </w:r>
    </w:p>
    <w:p w:rsidR="00263351" w:rsidRDefault="00263351" w:rsidP="00263351">
      <w:pPr>
        <w:pStyle w:val="SingleTxtGR"/>
      </w:pPr>
      <w:r>
        <w:t>70.</w:t>
      </w:r>
      <w:r>
        <w:tab/>
      </w:r>
      <w:r>
        <w:rPr>
          <w:b/>
        </w:rPr>
        <w:t>Верховный суд.</w:t>
      </w:r>
      <w:r>
        <w:t xml:space="preserve"> Этот орган является высшей судебной инстанцией гос</w:t>
      </w:r>
      <w:r>
        <w:t>у</w:t>
      </w:r>
      <w:r>
        <w:t>дарства во всех областях за исключением относящихся к конституционным г</w:t>
      </w:r>
      <w:r>
        <w:t>а</w:t>
      </w:r>
      <w:r>
        <w:t>рантиям, которые входят в круг ведения Конституционного суда. Его Председ</w:t>
      </w:r>
      <w:r>
        <w:t>а</w:t>
      </w:r>
      <w:r>
        <w:t>тель, являющийся также Председателем Генерального совета с</w:t>
      </w:r>
      <w:r>
        <w:t>у</w:t>
      </w:r>
      <w:r>
        <w:t>дебной власти, назначается Королем по предлож</w:t>
      </w:r>
      <w:r>
        <w:t>е</w:t>
      </w:r>
      <w:r>
        <w:t>нию этого органа.</w:t>
      </w:r>
    </w:p>
    <w:p w:rsidR="00263351" w:rsidRDefault="00263351" w:rsidP="00263351">
      <w:pPr>
        <w:pStyle w:val="SingleTxtGR"/>
      </w:pPr>
      <w:r>
        <w:t>71.</w:t>
      </w:r>
      <w:r>
        <w:tab/>
      </w:r>
      <w:r>
        <w:rPr>
          <w:b/>
        </w:rPr>
        <w:t>Генеральный прокурор государства.</w:t>
      </w:r>
      <w:r>
        <w:t xml:space="preserve"> Генеральный прокурор назначае</w:t>
      </w:r>
      <w:r>
        <w:t>т</w:t>
      </w:r>
      <w:r>
        <w:t>ся Королем по предложению правительства после консультации с Г</w:t>
      </w:r>
      <w:r>
        <w:t>е</w:t>
      </w:r>
      <w:r>
        <w:t>неральным советом судебной власти. Прокуратура имеет своей задачей способствовать о</w:t>
      </w:r>
      <w:r>
        <w:t>т</w:t>
      </w:r>
      <w:r>
        <w:t>правлению правосудия в целях защиты прав граждан и охраняемых законом публичных интересов либо в силу своих обязанностей, либо по ходатайству з</w:t>
      </w:r>
      <w:r>
        <w:t>а</w:t>
      </w:r>
      <w:r>
        <w:t>интересованных сторон. В ее обязанности входит также контроль независим</w:t>
      </w:r>
      <w:r>
        <w:t>о</w:t>
      </w:r>
      <w:r>
        <w:t>сти судов и обеспечение удовлетворения в них общественных интересов. Пр</w:t>
      </w:r>
      <w:r>
        <w:t>о</w:t>
      </w:r>
      <w:r>
        <w:t xml:space="preserve">куратура может представлять ходатайства по процедуре </w:t>
      </w:r>
      <w:proofErr w:type="spellStart"/>
      <w:r>
        <w:t>а</w:t>
      </w:r>
      <w:r>
        <w:t>м</w:t>
      </w:r>
      <w:r>
        <w:t>паро</w:t>
      </w:r>
      <w:proofErr w:type="spellEnd"/>
      <w:r>
        <w:t>.</w:t>
      </w:r>
    </w:p>
    <w:p w:rsidR="00263351" w:rsidRDefault="00263351" w:rsidP="00263351">
      <w:pPr>
        <w:pStyle w:val="SingleTxtGR"/>
      </w:pPr>
      <w:r>
        <w:t>72.</w:t>
      </w:r>
      <w:r>
        <w:tab/>
      </w:r>
      <w:r w:rsidRPr="00BD3F72">
        <w:rPr>
          <w:b/>
        </w:rPr>
        <w:t>Территориальное устройство государства.</w:t>
      </w:r>
      <w:r>
        <w:t xml:space="preserve"> Автономные сообщества и города со статутом автономии</w:t>
      </w:r>
      <w:r w:rsidR="00BB3FE6">
        <w:t>:</w:t>
      </w:r>
      <w:r>
        <w:t xml:space="preserve"> Конституция 1978 года признает и гарантирует право на автономию национальностей и регионов, входящих в испанскую н</w:t>
      </w:r>
      <w:r>
        <w:t>а</w:t>
      </w:r>
      <w:r>
        <w:t>цию, и солидарность между ними. Развитие конституционных положений пр</w:t>
      </w:r>
      <w:r>
        <w:t>и</w:t>
      </w:r>
      <w:r>
        <w:t>вело к глубокой трансформации территориального устройства государства п</w:t>
      </w:r>
      <w:r>
        <w:t>о</w:t>
      </w:r>
      <w:r>
        <w:t>средством создания 17 автономных сообществ и двух автономных городов (</w:t>
      </w:r>
      <w:proofErr w:type="spellStart"/>
      <w:r>
        <w:t>С</w:t>
      </w:r>
      <w:r>
        <w:t>е</w:t>
      </w:r>
      <w:r>
        <w:t>уты</w:t>
      </w:r>
      <w:proofErr w:type="spellEnd"/>
      <w:r>
        <w:t xml:space="preserve"> и </w:t>
      </w:r>
      <w:proofErr w:type="spellStart"/>
      <w:r>
        <w:t>Мелильи</w:t>
      </w:r>
      <w:proofErr w:type="spellEnd"/>
      <w:r>
        <w:t>) и последующего перераспределения политической и админис</w:t>
      </w:r>
      <w:r>
        <w:t>т</w:t>
      </w:r>
      <w:r>
        <w:t>ративной власти между центральными органами и органами автономных обр</w:t>
      </w:r>
      <w:r>
        <w:t>а</w:t>
      </w:r>
      <w:r>
        <w:t>зований. Результатом этого процесса стало превращение Исп</w:t>
      </w:r>
      <w:r>
        <w:t>а</w:t>
      </w:r>
      <w:r>
        <w:t>нии в одну из наиболее децентрализованных стран Европы при одновременном укреплении ее единства и солидарности, поощрение гармоничного развития на основе п</w:t>
      </w:r>
      <w:r>
        <w:t>о</w:t>
      </w:r>
      <w:r>
        <w:t>литических, социальных и культурных особенностей, образующих историч</w:t>
      </w:r>
      <w:r>
        <w:t>е</w:t>
      </w:r>
      <w:r>
        <w:t>скую действительность Испании, приближение государственных институтов к гражданам, укрепление демократии и существенное содействие достигнутому Испанией значительному экономическому, социальному и культурному пр</w:t>
      </w:r>
      <w:r>
        <w:t>о</w:t>
      </w:r>
      <w:r>
        <w:t>грессу. В каждом автономном сообществе действует свой статут автономии, у</w:t>
      </w:r>
      <w:r>
        <w:t>т</w:t>
      </w:r>
      <w:r>
        <w:t>вержденный органическим законом, который является основной институци</w:t>
      </w:r>
      <w:r>
        <w:t>о</w:t>
      </w:r>
      <w:r>
        <w:t>нальной нормой сообщества и регулирует такие существенные аспекты, как о</w:t>
      </w:r>
      <w:r>
        <w:t>р</w:t>
      </w:r>
      <w:r>
        <w:t>ганизация и функционирование его парламента и его правительства, полном</w:t>
      </w:r>
      <w:r>
        <w:t>о</w:t>
      </w:r>
      <w:r>
        <w:t>чия, принятые на себя сообществом, его администрацию, отличительные си</w:t>
      </w:r>
      <w:r>
        <w:t>м</w:t>
      </w:r>
      <w:r>
        <w:t>волы и другие особенности, включая язык или гражданское право, а также о</w:t>
      </w:r>
      <w:r>
        <w:t>т</w:t>
      </w:r>
      <w:r>
        <w:t>ношения с государством и другими автономными сообществами. Ра</w:t>
      </w:r>
      <w:r>
        <w:t>с</w:t>
      </w:r>
      <w:r>
        <w:t>пределение полномочий между государством и автономными сообществами основано на проведении разграничений между исключительными полномочиями государс</w:t>
      </w:r>
      <w:r>
        <w:t>т</w:t>
      </w:r>
      <w:r>
        <w:t>ва и автономных сообществ, совместными полномочиями государства и авт</w:t>
      </w:r>
      <w:r>
        <w:t>о</w:t>
      </w:r>
      <w:r>
        <w:t>номных сообществ и совпадающими полномочиями, которые могут осущест</w:t>
      </w:r>
      <w:r>
        <w:t>в</w:t>
      </w:r>
      <w:r>
        <w:t>лять как государство, так и автономные сообщества. Исключительные полном</w:t>
      </w:r>
      <w:r>
        <w:t>о</w:t>
      </w:r>
      <w:r>
        <w:t>чия − как государства, так и автономных сообществ − означают законодател</w:t>
      </w:r>
      <w:r>
        <w:t>ь</w:t>
      </w:r>
      <w:r>
        <w:t xml:space="preserve">ную и исполнительную </w:t>
      </w:r>
      <w:proofErr w:type="spellStart"/>
      <w:r>
        <w:t>правосубъектность</w:t>
      </w:r>
      <w:proofErr w:type="spellEnd"/>
      <w:r>
        <w:t>, тогда как совместные полномочия могут предполагать разное распределение законодательной и нормативной пр</w:t>
      </w:r>
      <w:r>
        <w:t>а</w:t>
      </w:r>
      <w:r>
        <w:t xml:space="preserve">воспособности между государством и автономными сообществами, которые в этих случаях обычно располагают исполнительной </w:t>
      </w:r>
      <w:proofErr w:type="spellStart"/>
      <w:r>
        <w:t>правосубъектностью</w:t>
      </w:r>
      <w:proofErr w:type="spellEnd"/>
      <w:r>
        <w:t>. В сл</w:t>
      </w:r>
      <w:r>
        <w:t>у</w:t>
      </w:r>
      <w:r>
        <w:t>чае возникновения конфликтов полномочий решения об их урегулир</w:t>
      </w:r>
      <w:r>
        <w:t>о</w:t>
      </w:r>
      <w:r>
        <w:t>вании, как и в других государствах с децентрализованной политической системой, прин</w:t>
      </w:r>
      <w:r>
        <w:t>и</w:t>
      </w:r>
      <w:r>
        <w:t>маются Конституционным судом. Система управления автономными сообщес</w:t>
      </w:r>
      <w:r>
        <w:t>т</w:t>
      </w:r>
      <w:r>
        <w:t>вами носит парламентский характер, при котором основными государственн</w:t>
      </w:r>
      <w:r>
        <w:t>ы</w:t>
      </w:r>
      <w:r>
        <w:t>ми институтами являются парламент, председатель сообщества и автономное правительство. С экономической и финансовой точки зрения автономные соо</w:t>
      </w:r>
      <w:r>
        <w:t>б</w:t>
      </w:r>
      <w:r>
        <w:t>щества располагают широкой автономией</w:t>
      </w:r>
      <w:r w:rsidRPr="00B53E15">
        <w:t xml:space="preserve"> </w:t>
      </w:r>
      <w:r>
        <w:t>в управлении с учетом полномочий принимать собственные годовые бюджеты и формировать собственную фина</w:t>
      </w:r>
      <w:r>
        <w:t>н</w:t>
      </w:r>
      <w:r>
        <w:t>совую базу посредством установления налоговых ставок, надбавок, специал</w:t>
      </w:r>
      <w:r>
        <w:t>ь</w:t>
      </w:r>
      <w:r>
        <w:t>ных сборов и ценовой пол</w:t>
      </w:r>
      <w:r>
        <w:t>и</w:t>
      </w:r>
      <w:r>
        <w:t>тики.</w:t>
      </w:r>
    </w:p>
    <w:p w:rsidR="00263351" w:rsidRDefault="00263351" w:rsidP="00263351">
      <w:pPr>
        <w:pStyle w:val="SingleTxtGR"/>
      </w:pPr>
      <w:r>
        <w:t>73.</w:t>
      </w:r>
      <w:r>
        <w:tab/>
      </w:r>
      <w:r>
        <w:rPr>
          <w:b/>
        </w:rPr>
        <w:t>Общая система финансирования автоно</w:t>
      </w:r>
      <w:r>
        <w:rPr>
          <w:b/>
        </w:rPr>
        <w:t>м</w:t>
      </w:r>
      <w:r>
        <w:rPr>
          <w:b/>
        </w:rPr>
        <w:t>ных сообществ</w:t>
      </w:r>
      <w:r>
        <w:t>, которая включает также налоговые отчисления государства и участие в государстве</w:t>
      </w:r>
      <w:r>
        <w:t>н</w:t>
      </w:r>
      <w:r>
        <w:t>ном налогообложении, устанавливается государством и автономными сообщ</w:t>
      </w:r>
      <w:r>
        <w:t>е</w:t>
      </w:r>
      <w:r>
        <w:t>ствами многосторонним образом и посредством различных финансовых мех</w:t>
      </w:r>
      <w:r>
        <w:t>а</w:t>
      </w:r>
      <w:r>
        <w:t>низмов гарантирует межтерриториальную солидарность и равный минимал</w:t>
      </w:r>
      <w:r>
        <w:t>ь</w:t>
      </w:r>
      <w:r>
        <w:t>ный уровень предоставления основных государственных услуг на всей испа</w:t>
      </w:r>
      <w:r>
        <w:t>н</w:t>
      </w:r>
      <w:r>
        <w:t>ской территории. Что касается будущего развития автономных государс</w:t>
      </w:r>
      <w:r>
        <w:t>т</w:t>
      </w:r>
      <w:r>
        <w:t>венных образований, то накопленный за почти 30-летний период позитивный опыт в этой области позволяет наметить пути дальнейшего совершенствования сист</w:t>
      </w:r>
      <w:r>
        <w:t>е</w:t>
      </w:r>
      <w:r>
        <w:t>мы автономных образований. Кроме того, стала очевидной необходимость р</w:t>
      </w:r>
      <w:r>
        <w:t>е</w:t>
      </w:r>
      <w:r>
        <w:t xml:space="preserve">формирования системы финансирования для </w:t>
      </w:r>
      <w:r w:rsidR="00B26DB1">
        <w:t xml:space="preserve">укрепления </w:t>
      </w:r>
      <w:r>
        <w:t>автономии и финанс</w:t>
      </w:r>
      <w:r>
        <w:t>о</w:t>
      </w:r>
      <w:r>
        <w:t>вой самодостаточности, равно как и совместного ужесточения бюджетной ди</w:t>
      </w:r>
      <w:r>
        <w:t>с</w:t>
      </w:r>
      <w:r>
        <w:t>циплины автономных сообществ в целях обеспечения солидарности и террит</w:t>
      </w:r>
      <w:r>
        <w:t>о</w:t>
      </w:r>
      <w:r>
        <w:t>риального единства.</w:t>
      </w:r>
      <w:r w:rsidR="00B26DB1">
        <w:t xml:space="preserve"> </w:t>
      </w:r>
      <w:r>
        <w:t>В целях совершенствования в этом направлении системы государственного устройства автономий значительная часть автономных соо</w:t>
      </w:r>
      <w:r>
        <w:t>б</w:t>
      </w:r>
      <w:r>
        <w:t>ществ в течение двух последних лет занимается реформированием своих стат</w:t>
      </w:r>
      <w:r>
        <w:t>у</w:t>
      </w:r>
      <w:r>
        <w:t>тов автономии. К настоящему времени уже утверждены реформы статутов А</w:t>
      </w:r>
      <w:r>
        <w:t>н</w:t>
      </w:r>
      <w:r>
        <w:t xml:space="preserve">далусии, Арагона, Кастилии-Леона, Каталонии, </w:t>
      </w:r>
      <w:proofErr w:type="spellStart"/>
      <w:r>
        <w:t>Валенсийского</w:t>
      </w:r>
      <w:proofErr w:type="spellEnd"/>
      <w:r>
        <w:t xml:space="preserve"> сообщества и </w:t>
      </w:r>
      <w:proofErr w:type="spellStart"/>
      <w:r>
        <w:t>Балеарских</w:t>
      </w:r>
      <w:proofErr w:type="spellEnd"/>
      <w:r>
        <w:t xml:space="preserve"> островов, а предложения о реформировании стат</w:t>
      </w:r>
      <w:r>
        <w:t>у</w:t>
      </w:r>
      <w:r>
        <w:t xml:space="preserve">тов </w:t>
      </w:r>
      <w:proofErr w:type="spellStart"/>
      <w:r>
        <w:t>Кастилии-Ла-Манчи</w:t>
      </w:r>
      <w:proofErr w:type="spellEnd"/>
      <w:r>
        <w:t xml:space="preserve"> и Эстремадуры находятся на рассмотрении Генеральных кортесов. В ц</w:t>
      </w:r>
      <w:r>
        <w:t>е</w:t>
      </w:r>
      <w:r>
        <w:t xml:space="preserve">лях дальнейшего развития прогрессивной государственной модели, успешно применявшейся до настоящего времени, социалистическое правительство под председательством Хосе Луиса </w:t>
      </w:r>
      <w:proofErr w:type="spellStart"/>
      <w:r>
        <w:t>Родригеса</w:t>
      </w:r>
      <w:proofErr w:type="spellEnd"/>
      <w:r>
        <w:t xml:space="preserve"> </w:t>
      </w:r>
      <w:proofErr w:type="spellStart"/>
      <w:r>
        <w:t>С</w:t>
      </w:r>
      <w:r>
        <w:t>а</w:t>
      </w:r>
      <w:r>
        <w:t>патеро</w:t>
      </w:r>
      <w:proofErr w:type="spellEnd"/>
      <w:r>
        <w:t xml:space="preserve"> впервые созвало ежегодную конференцию председателей автономных правительств. Помимо этого прав</w:t>
      </w:r>
      <w:r>
        <w:t>и</w:t>
      </w:r>
      <w:r>
        <w:t>тельство и автономные сообщества согласовали реформу общей системы ф</w:t>
      </w:r>
      <w:r>
        <w:t>и</w:t>
      </w:r>
      <w:r>
        <w:t>нансирования авт</w:t>
      </w:r>
      <w:r>
        <w:t>о</w:t>
      </w:r>
      <w:r>
        <w:t>номий.</w:t>
      </w:r>
    </w:p>
    <w:p w:rsidR="00263351" w:rsidRDefault="00263351" w:rsidP="00263351">
      <w:pPr>
        <w:pStyle w:val="SingleTxtGR"/>
      </w:pPr>
      <w:r>
        <w:t>74.</w:t>
      </w:r>
      <w:r>
        <w:tab/>
      </w:r>
      <w:r>
        <w:rPr>
          <w:b/>
        </w:rPr>
        <w:t xml:space="preserve">Местные образования. </w:t>
      </w:r>
      <w:r>
        <w:t>Согласно последним официальным данным о н</w:t>
      </w:r>
      <w:r>
        <w:t>а</w:t>
      </w:r>
      <w:r>
        <w:t>селении по состоянию на 1 января 2008 года (К</w:t>
      </w:r>
      <w:r>
        <w:t>о</w:t>
      </w:r>
      <w:r>
        <w:t>ролевский декрет № 2124/2008 от 26 декабря) в стране, существует 50 провинций и 8 112 муниципалитетов, весьма различающиеся по размеру и численности населения. Так, в 4 861 м</w:t>
      </w:r>
      <w:r>
        <w:t>у</w:t>
      </w:r>
      <w:r>
        <w:t>ниципал</w:t>
      </w:r>
      <w:r>
        <w:t>и</w:t>
      </w:r>
      <w:r>
        <w:t xml:space="preserve">тете (59,2% от их общего количества) насчитывается менее </w:t>
      </w:r>
      <w:r w:rsidR="00B26DB1">
        <w:t>1 000 </w:t>
      </w:r>
      <w:r>
        <w:t>жителей, а в 6 822 муниципалитетах (84,09% от их общего количества − менее 5 000). Лишь в 145 муниципалитетах (1,78% от их общего количества) численность населения превышает 50 000 человек. С организационной точки зрения руководство и управление муниципалитетами осуществляется такими органами, как муниципальные советы; в провинциях − провинциальными деп</w:t>
      </w:r>
      <w:r>
        <w:t>у</w:t>
      </w:r>
      <w:r>
        <w:t xml:space="preserve">тациями; а на Канарских и </w:t>
      </w:r>
      <w:proofErr w:type="spellStart"/>
      <w:r>
        <w:t>Балеарских</w:t>
      </w:r>
      <w:proofErr w:type="spellEnd"/>
      <w:r>
        <w:t xml:space="preserve"> островах такими органами являются, с</w:t>
      </w:r>
      <w:r>
        <w:t>о</w:t>
      </w:r>
      <w:r>
        <w:t xml:space="preserve">ответственно, </w:t>
      </w:r>
      <w:proofErr w:type="spellStart"/>
      <w:r>
        <w:t>кабильдо</w:t>
      </w:r>
      <w:proofErr w:type="spellEnd"/>
      <w:r>
        <w:t xml:space="preserve"> и островные советы. Должностными лицами и орган</w:t>
      </w:r>
      <w:r>
        <w:t>а</w:t>
      </w:r>
      <w:r>
        <w:t>ми муниципальных советов являются мэр, под председательством которого р</w:t>
      </w:r>
      <w:r>
        <w:t>а</w:t>
      </w:r>
      <w:r>
        <w:t>ботает совет, вице-мэры, правление и пленум в составе всех депутатов совета, избираемых по пропорциональной сист</w:t>
      </w:r>
      <w:r>
        <w:t>е</w:t>
      </w:r>
      <w:r>
        <w:t>ме прямым голосованием всех жителей муниципалитета по открытым спискам (в случае муниципалитетов с населен</w:t>
      </w:r>
      <w:r>
        <w:t>и</w:t>
      </w:r>
      <w:r>
        <w:t>ем 100−250 человек) и по закрытым спискам (в случае муниципалитетов с н</w:t>
      </w:r>
      <w:r>
        <w:t>а</w:t>
      </w:r>
      <w:r>
        <w:t>селением свыше 250 человек). Мэр избирается абсолютным большинством д</w:t>
      </w:r>
      <w:r>
        <w:t>е</w:t>
      </w:r>
      <w:r>
        <w:t>путатов совета. В случае отсутствия такого большинства мэром избирается д</w:t>
      </w:r>
      <w:r>
        <w:t>е</w:t>
      </w:r>
      <w:r>
        <w:t>путат совета, возглавляющий список, получивший больше всего голосов, а при голосовании в муниципалитетах по открытому списку на должность мэра з</w:t>
      </w:r>
      <w:r>
        <w:t>а</w:t>
      </w:r>
      <w:r>
        <w:t>ступает депутат совета, получивший больше всего голосов избирателей на в</w:t>
      </w:r>
      <w:r>
        <w:t>ы</w:t>
      </w:r>
      <w:r>
        <w:t>борах депутатов совета. В муниципалитетах с населением менее 100 жителей действует специальная система в режиме "открытого" совета, которая распр</w:t>
      </w:r>
      <w:r>
        <w:t>о</w:t>
      </w:r>
      <w:r>
        <w:t>страняется также и на муниципалитеты, принимающие в силу традиций или решения муниципального совета и по согласованию с автономным сообщес</w:t>
      </w:r>
      <w:r>
        <w:t>т</w:t>
      </w:r>
      <w:r>
        <w:t>вом этот единый режим управления и администрации, при котором жители в своем качестве избирателей непосредс</w:t>
      </w:r>
      <w:r>
        <w:t>т</w:t>
      </w:r>
      <w:r>
        <w:t>венно выбирают мэра по мажоритарной системе, что представляет собой форму подлинной прямой демократии. На м</w:t>
      </w:r>
      <w:r>
        <w:t>у</w:t>
      </w:r>
      <w:r>
        <w:t>ниципальных выборах осуществляется активное и пассивное избирательное право не только испанских избирателей, но и граждан стран Европейского со</w:t>
      </w:r>
      <w:r>
        <w:t>ю</w:t>
      </w:r>
      <w:r>
        <w:t>за, прож</w:t>
      </w:r>
      <w:r>
        <w:t>и</w:t>
      </w:r>
      <w:r>
        <w:t>вающих в Испании, на таких же условиях, как для испанских граждан, равно как и избирательное право других иностранцев-резидентов в Испании, чьи соответствующие страны по условиям заключенного договора разрешают испанцам голосовать на таких выборах (статья 13.2 Конституции И</w:t>
      </w:r>
      <w:r>
        <w:t>с</w:t>
      </w:r>
      <w:r>
        <w:t>пании (КИ) и статья 176 Органического закона № 5/1985 от 19 июня об общем избирател</w:t>
      </w:r>
      <w:r>
        <w:t>ь</w:t>
      </w:r>
      <w:r>
        <w:t>ном режиме). Провинциальные депутации избираются депутатами муниц</w:t>
      </w:r>
      <w:r>
        <w:t>и</w:t>
      </w:r>
      <w:r>
        <w:t>пальных советов провинций из своего числа, и их основной задачей является оказание п</w:t>
      </w:r>
      <w:r>
        <w:t>о</w:t>
      </w:r>
      <w:r>
        <w:t>мощи муниципалитетам и сотрудничество с ними, в первую очередь с теми из них, которые располагают меньшими экономическими и управленч</w:t>
      </w:r>
      <w:r>
        <w:t>е</w:t>
      </w:r>
      <w:r>
        <w:t>скими возможностями, а также обеспечение в муниципалитетах предоставл</w:t>
      </w:r>
      <w:r>
        <w:t>е</w:t>
      </w:r>
      <w:r>
        <w:t xml:space="preserve">ния минимальных обязательных услуг, установленных законом. Островными органами управления и администрации являются </w:t>
      </w:r>
      <w:proofErr w:type="spellStart"/>
      <w:r>
        <w:t>кабильдо</w:t>
      </w:r>
      <w:proofErr w:type="spellEnd"/>
      <w:r>
        <w:t xml:space="preserve"> на Канарских остр</w:t>
      </w:r>
      <w:r>
        <w:t>о</w:t>
      </w:r>
      <w:r>
        <w:t>вах и ос</w:t>
      </w:r>
      <w:r>
        <w:t>т</w:t>
      </w:r>
      <w:r>
        <w:t xml:space="preserve">ровные советы на </w:t>
      </w:r>
      <w:proofErr w:type="spellStart"/>
      <w:r>
        <w:t>Балеарских</w:t>
      </w:r>
      <w:proofErr w:type="spellEnd"/>
      <w:r>
        <w:t xml:space="preserve"> островах. </w:t>
      </w:r>
    </w:p>
    <w:p w:rsidR="00263351" w:rsidRDefault="00263351" w:rsidP="00907586">
      <w:pPr>
        <w:pStyle w:val="H1GR"/>
        <w:spacing w:before="240"/>
      </w:pPr>
      <w:r w:rsidRPr="00263351">
        <w:tab/>
      </w:r>
      <w:r w:rsidRPr="00263351">
        <w:tab/>
      </w:r>
      <w:r>
        <w:t>Система правосудия. Данные о преступности</w:t>
      </w:r>
    </w:p>
    <w:p w:rsidR="00263351" w:rsidRDefault="00263351" w:rsidP="00263351">
      <w:pPr>
        <w:pStyle w:val="SingleTxtGR"/>
      </w:pPr>
      <w:r>
        <w:t>75.</w:t>
      </w:r>
      <w:r>
        <w:tab/>
        <w:t>В 2008 году в Центральном реестре закл</w:t>
      </w:r>
      <w:r>
        <w:t>ю</w:t>
      </w:r>
      <w:r>
        <w:t>ченных числилось в общей сложности 196 143 осужденных лица с учетом окончательных приговоров, в</w:t>
      </w:r>
      <w:r>
        <w:t>ы</w:t>
      </w:r>
      <w:r>
        <w:t>несенных в этом году и внесенных в реестр, т.е. на 21,9% больше, чем в пред</w:t>
      </w:r>
      <w:r>
        <w:t>ы</w:t>
      </w:r>
      <w:r>
        <w:t>дущем году.</w:t>
      </w:r>
    </w:p>
    <w:p w:rsidR="00263351" w:rsidRDefault="00263351" w:rsidP="00263351">
      <w:pPr>
        <w:pStyle w:val="SingleTxtGR"/>
      </w:pPr>
      <w:r>
        <w:t>76.</w:t>
      </w:r>
      <w:r>
        <w:tab/>
        <w:t>Из всех осужденных 91,3% − мужчины и 8,7% − женщины. Коэффициент осужденных на 1 000 ж</w:t>
      </w:r>
      <w:r>
        <w:t>и</w:t>
      </w:r>
      <w:r>
        <w:t>телей составил 4,25 против 3,56 в 2007 году.</w:t>
      </w:r>
    </w:p>
    <w:p w:rsidR="00263351" w:rsidRDefault="00263351" w:rsidP="00263351">
      <w:pPr>
        <w:pStyle w:val="SingleTxtGR"/>
      </w:pPr>
      <w:r>
        <w:t>77.</w:t>
      </w:r>
      <w:r>
        <w:tab/>
        <w:t>Что касается возраста, то среди мужчин больше всего заключенных во</w:t>
      </w:r>
      <w:r>
        <w:t>з</w:t>
      </w:r>
      <w:r>
        <w:t>растной группы 26−30 лет (17,8% от общего колич</w:t>
      </w:r>
      <w:r>
        <w:t>е</w:t>
      </w:r>
      <w:r>
        <w:t>ства), а среди женщин − 21−25 лет (19,0%).</w:t>
      </w:r>
    </w:p>
    <w:p w:rsidR="00263351" w:rsidRDefault="00263351" w:rsidP="00263351">
      <w:pPr>
        <w:pStyle w:val="SingleTxtGR"/>
      </w:pPr>
      <w:r>
        <w:t>78.</w:t>
      </w:r>
      <w:r>
        <w:tab/>
        <w:t>Средний возраст заключенных составлял 34,3 года (34,4 года среди му</w:t>
      </w:r>
      <w:r>
        <w:t>ж</w:t>
      </w:r>
      <w:r>
        <w:t>чин и 33,1 года среди женщин). 7 из 10 осужденных являются гражданами И</w:t>
      </w:r>
      <w:r>
        <w:t>с</w:t>
      </w:r>
      <w:r>
        <w:t>пании.</w:t>
      </w:r>
    </w:p>
    <w:p w:rsidR="00263351" w:rsidRDefault="00263351" w:rsidP="00263351">
      <w:pPr>
        <w:pStyle w:val="SingleTxtGR"/>
      </w:pPr>
      <w:r>
        <w:t>79.</w:t>
      </w:r>
      <w:r>
        <w:tab/>
        <w:t>В 2008 году большинство заключенных имели испанское гражда</w:t>
      </w:r>
      <w:r>
        <w:t>н</w:t>
      </w:r>
      <w:r>
        <w:t>ство (70,3% от их общего числа против 70,8% в предыдущем году). Среди иностра</w:t>
      </w:r>
      <w:r>
        <w:t>н</w:t>
      </w:r>
      <w:r>
        <w:t>цев больше всего американцев (38,7% от общего числа иностра</w:t>
      </w:r>
      <w:r>
        <w:t>н</w:t>
      </w:r>
      <w:r>
        <w:t>цев).</w:t>
      </w:r>
    </w:p>
    <w:p w:rsidR="00263351" w:rsidRDefault="00263351" w:rsidP="00263351">
      <w:pPr>
        <w:pStyle w:val="SingleTxtGR"/>
      </w:pPr>
      <w:r>
        <w:t>80.</w:t>
      </w:r>
      <w:r>
        <w:tab/>
        <w:t>Из всех осужденных 80,2% осуждены за одно преступление (77,5% в предыдущем году) и 19,8% − за несколько преступлений (22,5% в 2007 г</w:t>
      </w:r>
      <w:r>
        <w:t>о</w:t>
      </w:r>
      <w:r>
        <w:t>ду).</w:t>
      </w:r>
    </w:p>
    <w:p w:rsidR="00263351" w:rsidRDefault="00263351" w:rsidP="00263351">
      <w:pPr>
        <w:pStyle w:val="SingleTxtGR"/>
      </w:pPr>
      <w:r>
        <w:t>81.</w:t>
      </w:r>
      <w:r>
        <w:tab/>
        <w:t>Среди осужденных за совершение одного преступления наиболее мног</w:t>
      </w:r>
      <w:r>
        <w:t>о</w:t>
      </w:r>
      <w:r>
        <w:t>численной группой в разбивке по квалификации преступлений были лица, н</w:t>
      </w:r>
      <w:r>
        <w:t>а</w:t>
      </w:r>
      <w:r>
        <w:t>рушившие правила безопасности дорожного движения (48,3% от общего чи</w:t>
      </w:r>
      <w:r>
        <w:t>с</w:t>
      </w:r>
      <w:r>
        <w:t>ла), вторую по численности группу составили осужденные за причинение т</w:t>
      </w:r>
      <w:r>
        <w:t>е</w:t>
      </w:r>
      <w:r>
        <w:t>лесных поврежд</w:t>
      </w:r>
      <w:r>
        <w:t>е</w:t>
      </w:r>
      <w:r>
        <w:t>ний (12,7%) и третью − осужденные за грабеж (8,4%).</w:t>
      </w:r>
    </w:p>
    <w:p w:rsidR="00263351" w:rsidRDefault="00263351" w:rsidP="00263351">
      <w:pPr>
        <w:pStyle w:val="SingleTxtGR"/>
      </w:pPr>
      <w:r>
        <w:t>82.</w:t>
      </w:r>
      <w:r>
        <w:tab/>
        <w:t xml:space="preserve">В территориальном отношении осуждения распределяются следующим образом: в 2008 году в Андалусии было больше всего осужденных среди всех автономных сообществ (21,3% от общего числа), за ней следовали Каталония (15,1%), </w:t>
      </w:r>
      <w:proofErr w:type="spellStart"/>
      <w:r>
        <w:t>Валенсийское</w:t>
      </w:r>
      <w:proofErr w:type="spellEnd"/>
      <w:r>
        <w:t xml:space="preserve"> сообщество (11,8%) и Мадридское с</w:t>
      </w:r>
      <w:r>
        <w:t>о</w:t>
      </w:r>
      <w:r>
        <w:t>общество (10,5%).</w:t>
      </w:r>
    </w:p>
    <w:p w:rsidR="00263351" w:rsidRDefault="00263351" w:rsidP="00263351">
      <w:pPr>
        <w:pStyle w:val="SingleTxtGR"/>
      </w:pPr>
      <w:r>
        <w:t>83.</w:t>
      </w:r>
      <w:r>
        <w:tab/>
        <w:t>Среди автономных сообществ больше всего осужденных иностранцев</w:t>
      </w:r>
      <w:r w:rsidR="00B26DB1">
        <w:t xml:space="preserve"> </w:t>
      </w:r>
      <w:r>
        <w:t>в Каталонии (18,8% от общего числа) и в Андал</w:t>
      </w:r>
      <w:r>
        <w:t>у</w:t>
      </w:r>
      <w:r>
        <w:t xml:space="preserve">сии (15,3%). </w:t>
      </w:r>
    </w:p>
    <w:p w:rsidR="00263351" w:rsidRDefault="00263351" w:rsidP="00263351">
      <w:pPr>
        <w:pStyle w:val="SingleTxtGR"/>
      </w:pPr>
      <w:r>
        <w:t>84.</w:t>
      </w:r>
      <w:r>
        <w:tab/>
        <w:t>Что касается числа осужденных на одну тысячу жителей, то самые выс</w:t>
      </w:r>
      <w:r>
        <w:t>о</w:t>
      </w:r>
      <w:r>
        <w:t>кие значения этого показателя отмечались в авт</w:t>
      </w:r>
      <w:r>
        <w:t>о</w:t>
      </w:r>
      <w:r>
        <w:t xml:space="preserve">номных городах </w:t>
      </w:r>
      <w:proofErr w:type="spellStart"/>
      <w:r>
        <w:t>Сеута</w:t>
      </w:r>
      <w:proofErr w:type="spellEnd"/>
      <w:r>
        <w:t xml:space="preserve"> (23,39) и </w:t>
      </w:r>
      <w:proofErr w:type="spellStart"/>
      <w:r>
        <w:t>Мелилья</w:t>
      </w:r>
      <w:proofErr w:type="spellEnd"/>
      <w:r>
        <w:t xml:space="preserve"> (10,46), а самые низкие − в </w:t>
      </w:r>
      <w:proofErr w:type="spellStart"/>
      <w:r>
        <w:t>Кастилье-Леоне</w:t>
      </w:r>
      <w:proofErr w:type="spellEnd"/>
      <w:r>
        <w:t xml:space="preserve"> (2,66) и </w:t>
      </w:r>
      <w:proofErr w:type="spellStart"/>
      <w:r>
        <w:t>Каст</w:t>
      </w:r>
      <w:r>
        <w:t>и</w:t>
      </w:r>
      <w:r>
        <w:t>лье-Ла-Манче</w:t>
      </w:r>
      <w:proofErr w:type="spellEnd"/>
      <w:r>
        <w:t xml:space="preserve"> (2,98).</w:t>
      </w:r>
    </w:p>
    <w:p w:rsidR="00263351" w:rsidRPr="003C168C" w:rsidRDefault="00263351" w:rsidP="00263351">
      <w:pPr>
        <w:pStyle w:val="SingleTxtGR"/>
      </w:pPr>
      <w:r>
        <w:t>85.</w:t>
      </w:r>
      <w:r>
        <w:tab/>
        <w:t>В 2008 году общее число зарегистрированных преступл</w:t>
      </w:r>
      <w:r>
        <w:t>е</w:t>
      </w:r>
      <w:r>
        <w:t>ний увеличилось на 17,1%.</w:t>
      </w:r>
    </w:p>
    <w:p w:rsidR="00263351" w:rsidRDefault="00263351" w:rsidP="00263351">
      <w:pPr>
        <w:pStyle w:val="SingleTxtGR"/>
      </w:pPr>
      <w:r>
        <w:t>86.</w:t>
      </w:r>
      <w:r>
        <w:tab/>
        <w:t>В 2008 году было зарегистрировано в общей сложности 250 201 престу</w:t>
      </w:r>
      <w:r>
        <w:t>п</w:t>
      </w:r>
      <w:r>
        <w:t>ление, т.е. на 17,1% больше, чем в предыдущем году. Показатель числа прест</w:t>
      </w:r>
      <w:r>
        <w:t>у</w:t>
      </w:r>
      <w:r>
        <w:t xml:space="preserve">плений на </w:t>
      </w:r>
      <w:r w:rsidR="00B26DB1">
        <w:t>1 000 </w:t>
      </w:r>
      <w:r>
        <w:t>жителей составил 5,42 против 4,73 в 2007 г</w:t>
      </w:r>
      <w:r>
        <w:t>о</w:t>
      </w:r>
      <w:r>
        <w:t>ду.</w:t>
      </w:r>
    </w:p>
    <w:p w:rsidR="00263351" w:rsidRDefault="00263351" w:rsidP="00263351">
      <w:pPr>
        <w:pStyle w:val="SingleTxtGR"/>
      </w:pPr>
      <w:r>
        <w:t>87.</w:t>
      </w:r>
      <w:r>
        <w:tab/>
        <w:t>Что касается квалификации преступлений, то чаще всего совершались преступления, состоящие в нарушении правил безопасности дорожного движ</w:t>
      </w:r>
      <w:r>
        <w:t>е</w:t>
      </w:r>
      <w:r>
        <w:t>ния (44,1% от общего числа), причинении телесных повреждений (13,4%), о</w:t>
      </w:r>
      <w:r>
        <w:t>г</w:t>
      </w:r>
      <w:r>
        <w:t>раблении (9,5%), посягательствах на представителей власти (4,6%) и неиспо</w:t>
      </w:r>
      <w:r>
        <w:t>л</w:t>
      </w:r>
      <w:r>
        <w:t>нении пригов</w:t>
      </w:r>
      <w:r>
        <w:t>о</w:t>
      </w:r>
      <w:r>
        <w:t>ра (4,1%).</w:t>
      </w:r>
    </w:p>
    <w:p w:rsidR="00263351" w:rsidRDefault="00263351" w:rsidP="00263351">
      <w:pPr>
        <w:pStyle w:val="SingleTxtGR"/>
      </w:pPr>
      <w:r>
        <w:t>88.</w:t>
      </w:r>
      <w:r>
        <w:tab/>
        <w:t>По сравнению с предыдущим годом следует отметить увеличение сл</w:t>
      </w:r>
      <w:r>
        <w:t>у</w:t>
      </w:r>
      <w:r>
        <w:t>чаев совершения преступлений, состоящих в нарушении правил безопасности д</w:t>
      </w:r>
      <w:r>
        <w:t>о</w:t>
      </w:r>
      <w:r>
        <w:t>рожного движения (с 26,7% от общего количества преступлений в 2007 г</w:t>
      </w:r>
      <w:r>
        <w:t>о</w:t>
      </w:r>
      <w:r>
        <w:t>ду до 44,1% в 2008 году), а также сокращение количества преступлений, с</w:t>
      </w:r>
      <w:r>
        <w:t>о</w:t>
      </w:r>
      <w:r>
        <w:t>стоящих в причинении т</w:t>
      </w:r>
      <w:r>
        <w:t>е</w:t>
      </w:r>
      <w:r>
        <w:t>лесных повреждений (с 18,2% до 13,4%).</w:t>
      </w:r>
    </w:p>
    <w:p w:rsidR="00263351" w:rsidRDefault="00263351" w:rsidP="00263351">
      <w:pPr>
        <w:pStyle w:val="SingleTxtGR"/>
      </w:pPr>
      <w:r>
        <w:t>89.</w:t>
      </w:r>
      <w:r>
        <w:tab/>
        <w:t>На каждого осужденного приходилось 1,27 преступления против 1,33 в 2007 году. В разбивке по полу это соотношение в</w:t>
      </w:r>
      <w:r>
        <w:t>ы</w:t>
      </w:r>
      <w:r>
        <w:t>ше среди мужчин (1,28), чем среди женщин (1,18), что отмечалось и в пред</w:t>
      </w:r>
      <w:r>
        <w:t>ы</w:t>
      </w:r>
      <w:r>
        <w:t>дущем году (1,34 среди мужчин против 1,25 среди женщин).</w:t>
      </w:r>
    </w:p>
    <w:p w:rsidR="00263351" w:rsidRDefault="00263351" w:rsidP="00263351">
      <w:pPr>
        <w:pStyle w:val="SingleTxtGR"/>
      </w:pPr>
      <w:r>
        <w:t>90.</w:t>
      </w:r>
      <w:r>
        <w:tab/>
        <w:t xml:space="preserve">Из всех совершенных преступлений в разбивке по степени </w:t>
      </w:r>
      <w:proofErr w:type="spellStart"/>
      <w:r>
        <w:t>оконче</w:t>
      </w:r>
      <w:r>
        <w:t>н</w:t>
      </w:r>
      <w:r>
        <w:t>ности</w:t>
      </w:r>
      <w:proofErr w:type="spellEnd"/>
      <w:r>
        <w:t xml:space="preserve"> 94,5% преступных деяний были завершены и 4,5% − прерваны на стадии п</w:t>
      </w:r>
      <w:r>
        <w:t>о</w:t>
      </w:r>
      <w:r>
        <w:t>пытки. В 1,0% случаев стадия преступлений не была определ</w:t>
      </w:r>
      <w:r>
        <w:t>е</w:t>
      </w:r>
      <w:r>
        <w:t xml:space="preserve">на. </w:t>
      </w:r>
    </w:p>
    <w:p w:rsidR="00263351" w:rsidRDefault="00263351" w:rsidP="00263351">
      <w:pPr>
        <w:pStyle w:val="H23GR"/>
      </w:pPr>
      <w:r>
        <w:tab/>
      </w:r>
      <w:r>
        <w:tab/>
        <w:t>Штраф, тюремное заключение и общественные работы, наиболее часто назначаемые наказания</w:t>
      </w:r>
    </w:p>
    <w:p w:rsidR="00263351" w:rsidRDefault="00263351" w:rsidP="00263351">
      <w:pPr>
        <w:pStyle w:val="SingleTxtGR"/>
      </w:pPr>
      <w:r>
        <w:t>91.</w:t>
      </w:r>
      <w:r>
        <w:tab/>
        <w:t>По данным Реестра, в 2008 году были вынесены окончательные пригов</w:t>
      </w:r>
      <w:r>
        <w:t>о</w:t>
      </w:r>
      <w:r>
        <w:t>ры в отношении 592 012 наказаний, что означало увеличение их количества на 33,6% по сравнению с предыдущим годом.</w:t>
      </w:r>
    </w:p>
    <w:p w:rsidR="00263351" w:rsidRDefault="00263351" w:rsidP="00263351">
      <w:pPr>
        <w:pStyle w:val="SingleTxtGR"/>
      </w:pPr>
      <w:r>
        <w:t>92.</w:t>
      </w:r>
      <w:r>
        <w:tab/>
        <w:t>54,0% назначенных наказаний (как основных, так и дополнительных) с</w:t>
      </w:r>
      <w:r>
        <w:t>о</w:t>
      </w:r>
      <w:r>
        <w:t>ставили наказания в виде лишения других прав, 23,6% − в виде штрафов, 22,1% − в виде лишения свободы и 3,0% − в виде высылки с территории стр</w:t>
      </w:r>
      <w:r>
        <w:t>а</w:t>
      </w:r>
      <w:r>
        <w:t>ны.</w:t>
      </w:r>
    </w:p>
    <w:p w:rsidR="00263351" w:rsidRDefault="00263351" w:rsidP="00263351">
      <w:pPr>
        <w:pStyle w:val="SingleTxtGR"/>
      </w:pPr>
      <w:r>
        <w:t>93.</w:t>
      </w:r>
      <w:r>
        <w:tab/>
        <w:t>Среди наказаний в виде лишения других прав наиболее часто назнач</w:t>
      </w:r>
      <w:r>
        <w:t>а</w:t>
      </w:r>
      <w:r>
        <w:t>лись наказания в виде о</w:t>
      </w:r>
      <w:r>
        <w:t>б</w:t>
      </w:r>
      <w:r>
        <w:t>щественно-полезных работ (15,2% от всех наказаний). Среди наказаний в виде лишения свободы чаще всего применялось наказ</w:t>
      </w:r>
      <w:r>
        <w:t>а</w:t>
      </w:r>
      <w:r>
        <w:t>ние в виде тюремного заключения (19,8% от общего количес</w:t>
      </w:r>
      <w:r>
        <w:t>т</w:t>
      </w:r>
      <w:r>
        <w:t>ва).</w:t>
      </w:r>
    </w:p>
    <w:p w:rsidR="00263351" w:rsidRDefault="00263351" w:rsidP="00263351">
      <w:pPr>
        <w:pStyle w:val="SingleTxtGR"/>
      </w:pPr>
      <w:r>
        <w:t>94.</w:t>
      </w:r>
      <w:r>
        <w:tab/>
        <w:t>Что касается наказаний, вынесенных в отношении правонарушителей, в разбивке по полу, то 21,8% всех наказаний в отношении мужчин составляли н</w:t>
      </w:r>
      <w:r>
        <w:t>а</w:t>
      </w:r>
      <w:r>
        <w:t>казания в виде лишения свободы, в том числе 19,8% − в виде тюремного закл</w:t>
      </w:r>
      <w:r>
        <w:t>ю</w:t>
      </w:r>
      <w:r>
        <w:t>чения. В отношении женщин 26,7% всех наказаний были наказаниями в виде лишения свободы, в том числе 24,1% − в виде тюремного закл</w:t>
      </w:r>
      <w:r>
        <w:t>ю</w:t>
      </w:r>
      <w:r>
        <w:t xml:space="preserve">чения. </w:t>
      </w:r>
    </w:p>
    <w:p w:rsidR="00263351" w:rsidRDefault="00263351" w:rsidP="00263351">
      <w:pPr>
        <w:pStyle w:val="SingleTxtGR"/>
      </w:pPr>
      <w:r>
        <w:t>95.</w:t>
      </w:r>
      <w:r>
        <w:tab/>
        <w:t>На наказания в виде лишения других прав приходилось 54,5% всех нак</w:t>
      </w:r>
      <w:r>
        <w:t>а</w:t>
      </w:r>
      <w:r>
        <w:t>заний, назначенных в о</w:t>
      </w:r>
      <w:r>
        <w:t>т</w:t>
      </w:r>
      <w:r>
        <w:t xml:space="preserve">ношении мужчин, и 48,2% − в отношении женщин. </w:t>
      </w:r>
    </w:p>
    <w:p w:rsidR="00263351" w:rsidRDefault="00263351" w:rsidP="00263351">
      <w:pPr>
        <w:pStyle w:val="SingleTxtGR"/>
      </w:pPr>
      <w:r>
        <w:t>96.</w:t>
      </w:r>
      <w:r>
        <w:tab/>
        <w:t>Анализ возрастных групп правонарушителей, за исключением лиц ста</w:t>
      </w:r>
      <w:r>
        <w:t>р</w:t>
      </w:r>
      <w:r>
        <w:t>ше 70 лет, позволяет сделать вывод о том, что с повышением возраста м</w:t>
      </w:r>
      <w:r>
        <w:t>е</w:t>
      </w:r>
      <w:r>
        <w:t>нее частыми являлись наказания в виде лишения свободы и более обычными − н</w:t>
      </w:r>
      <w:r>
        <w:t>а</w:t>
      </w:r>
      <w:r>
        <w:t>казания в виде лишения других прав.</w:t>
      </w:r>
    </w:p>
    <w:p w:rsidR="00263351" w:rsidRDefault="00263351" w:rsidP="00263351">
      <w:pPr>
        <w:pStyle w:val="SingleTxtGR"/>
      </w:pPr>
      <w:r>
        <w:t>97.</w:t>
      </w:r>
      <w:r>
        <w:tab/>
        <w:t>Что касается гражданства правонарушителей, то наказания в виде лиш</w:t>
      </w:r>
      <w:r>
        <w:t>е</w:t>
      </w:r>
      <w:r>
        <w:t>ния свободы чаще применялись в отношении осужденных иностранцев (23,8%), чем в отношении испанцев (21,4%). В частности, наказания в виде тюремного заключения составили 21,2% от всех наказаний в отношении иностранцев пр</w:t>
      </w:r>
      <w:r>
        <w:t>о</w:t>
      </w:r>
      <w:r>
        <w:t>тив 19,3% в отн</w:t>
      </w:r>
      <w:r>
        <w:t>о</w:t>
      </w:r>
      <w:r>
        <w:t>шении испанцев.</w:t>
      </w:r>
    </w:p>
    <w:p w:rsidR="00263351" w:rsidRDefault="00263351" w:rsidP="00263351">
      <w:pPr>
        <w:pStyle w:val="H23GR"/>
      </w:pPr>
      <w:r>
        <w:tab/>
      </w:r>
      <w:r>
        <w:tab/>
        <w:t>Статистические данные по несовершеннолетним</w:t>
      </w:r>
    </w:p>
    <w:p w:rsidR="00263351" w:rsidRDefault="00263351" w:rsidP="00263351">
      <w:pPr>
        <w:pStyle w:val="SingleTxtGR"/>
      </w:pPr>
      <w:r>
        <w:t>98.</w:t>
      </w:r>
      <w:r>
        <w:tab/>
        <w:t>Согласно данным об окончательных пригов</w:t>
      </w:r>
      <w:r>
        <w:t>о</w:t>
      </w:r>
      <w:r>
        <w:t>рах, внесенным в Реестр приговоров по привлечению к уголовной ответственности несовершенноле</w:t>
      </w:r>
      <w:r>
        <w:t>т</w:t>
      </w:r>
      <w:r>
        <w:t>них, в 2008 году были осуждены 15 919 несове</w:t>
      </w:r>
      <w:r>
        <w:t>р</w:t>
      </w:r>
      <w:r>
        <w:t>шеннолетних, т.е. на 16,8% больше по сравнению с предыдущим годом.</w:t>
      </w:r>
    </w:p>
    <w:p w:rsidR="00263351" w:rsidRDefault="00263351" w:rsidP="00263351">
      <w:pPr>
        <w:pStyle w:val="SingleTxtGR"/>
      </w:pPr>
      <w:r>
        <w:t>99.</w:t>
      </w:r>
      <w:r>
        <w:tab/>
        <w:t>Показатель числа осужденных несовершеннолетних в возра</w:t>
      </w:r>
      <w:r>
        <w:t>с</w:t>
      </w:r>
      <w:r>
        <w:t xml:space="preserve">те 14−17 лет на </w:t>
      </w:r>
      <w:r w:rsidR="00B26DB1">
        <w:t>1 000 </w:t>
      </w:r>
      <w:r>
        <w:t>жителей той же возрастной группы с</w:t>
      </w:r>
      <w:r>
        <w:t>о</w:t>
      </w:r>
      <w:r>
        <w:t>ставил 8,75.</w:t>
      </w:r>
    </w:p>
    <w:p w:rsidR="00263351" w:rsidRDefault="00263351" w:rsidP="00263351">
      <w:pPr>
        <w:pStyle w:val="SingleTxtGR"/>
      </w:pPr>
      <w:r>
        <w:t>100.</w:t>
      </w:r>
      <w:r>
        <w:tab/>
        <w:t>Из всех осужденных несовершенн</w:t>
      </w:r>
      <w:r>
        <w:t>о</w:t>
      </w:r>
      <w:r>
        <w:t>летних 84,7% были мужчинами и 15,3% − женщинами. Что касается возраста, то на</w:t>
      </w:r>
      <w:r>
        <w:t>и</w:t>
      </w:r>
      <w:r>
        <w:t xml:space="preserve">более многочисленную группу составили </w:t>
      </w:r>
      <w:r w:rsidR="00B26DB1">
        <w:t>17-</w:t>
      </w:r>
      <w:r>
        <w:t>летние лица (30,7% от общего числа), а вторую по чи</w:t>
      </w:r>
      <w:r>
        <w:t>с</w:t>
      </w:r>
      <w:r>
        <w:t xml:space="preserve">ленности − лица </w:t>
      </w:r>
      <w:r w:rsidR="00B26DB1">
        <w:t>16-</w:t>
      </w:r>
      <w:r>
        <w:t>летнего во</w:t>
      </w:r>
      <w:r>
        <w:t>з</w:t>
      </w:r>
      <w:r>
        <w:t>раста (28,8%).</w:t>
      </w:r>
    </w:p>
    <w:p w:rsidR="00263351" w:rsidRDefault="00263351" w:rsidP="00263351">
      <w:pPr>
        <w:pStyle w:val="SingleTxtGR"/>
      </w:pPr>
      <w:r>
        <w:t>101.</w:t>
      </w:r>
      <w:r>
        <w:tab/>
        <w:t>Большинство осужденных несовершеннолетних имели испанское гра</w:t>
      </w:r>
      <w:r>
        <w:t>ж</w:t>
      </w:r>
      <w:r>
        <w:t>данство (78,5%). Вместе с тем доля несове</w:t>
      </w:r>
      <w:r>
        <w:t>р</w:t>
      </w:r>
      <w:r>
        <w:t>шеннолетних иностранцев достигла 21,4% по сравнению с 13,3% в предыд</w:t>
      </w:r>
      <w:r>
        <w:t>у</w:t>
      </w:r>
      <w:r>
        <w:t>щем году. Из анализа по количеству правонарушений явствует, что 67,7% осужденных несовершеннолетних сове</w:t>
      </w:r>
      <w:r>
        <w:t>р</w:t>
      </w:r>
      <w:r>
        <w:t>шили одно уголовное правонаруш</w:t>
      </w:r>
      <w:r>
        <w:t>е</w:t>
      </w:r>
      <w:r>
        <w:t>ние, а 32,3% − несколько.</w:t>
      </w:r>
    </w:p>
    <w:p w:rsidR="00263351" w:rsidRDefault="00263351" w:rsidP="00263351">
      <w:pPr>
        <w:pStyle w:val="H23GR"/>
      </w:pPr>
      <w:r>
        <w:tab/>
      </w:r>
      <w:r>
        <w:tab/>
        <w:t>Андалусия как сообщество с наибольшим количеством зарегистрированных осужденных несовершеннолетних</w:t>
      </w:r>
    </w:p>
    <w:p w:rsidR="00263351" w:rsidRDefault="00263351" w:rsidP="00263351">
      <w:pPr>
        <w:pStyle w:val="SingleTxtGR"/>
      </w:pPr>
      <w:r>
        <w:t>102.</w:t>
      </w:r>
      <w:r>
        <w:tab/>
        <w:t>В 2008 году среди всех сообществ в Андалусии было больше всего зар</w:t>
      </w:r>
      <w:r>
        <w:t>е</w:t>
      </w:r>
      <w:r>
        <w:t xml:space="preserve">гистрированных в Реестре осужденных, доля которых составила 25,9% от их общего числа. За Андалусией следовали </w:t>
      </w:r>
      <w:proofErr w:type="spellStart"/>
      <w:r>
        <w:t>Валенсийское</w:t>
      </w:r>
      <w:proofErr w:type="spellEnd"/>
      <w:r>
        <w:t xml:space="preserve"> сообщество (12,8%), К</w:t>
      </w:r>
      <w:r>
        <w:t>а</w:t>
      </w:r>
      <w:r>
        <w:t>талония (12,2%) и Мадридское с</w:t>
      </w:r>
      <w:r>
        <w:t>о</w:t>
      </w:r>
      <w:r>
        <w:t xml:space="preserve">общество (10,5%). </w:t>
      </w:r>
    </w:p>
    <w:p w:rsidR="00263351" w:rsidRDefault="00263351" w:rsidP="00263351">
      <w:pPr>
        <w:pStyle w:val="SingleTxtGR"/>
      </w:pPr>
      <w:r>
        <w:t>103.</w:t>
      </w:r>
      <w:r>
        <w:tab/>
        <w:t>Такая же последовательность сохранялась в отношении осужденных н</w:t>
      </w:r>
      <w:r>
        <w:t>е</w:t>
      </w:r>
      <w:r>
        <w:t>совершеннолетних лиц с испа</w:t>
      </w:r>
      <w:r>
        <w:t>н</w:t>
      </w:r>
      <w:r>
        <w:t>ским гражданством. Вместе с тем, больше всего несовершеннолетних иностранцев было осуждено в Каталонии, за которой сл</w:t>
      </w:r>
      <w:r>
        <w:t>е</w:t>
      </w:r>
      <w:r>
        <w:t>довало Мадридское соо</w:t>
      </w:r>
      <w:r>
        <w:t>б</w:t>
      </w:r>
      <w:r>
        <w:t>щество.</w:t>
      </w:r>
    </w:p>
    <w:p w:rsidR="00263351" w:rsidRPr="00CD53DB" w:rsidRDefault="00263351" w:rsidP="00263351">
      <w:pPr>
        <w:pStyle w:val="SingleTxtGR"/>
      </w:pPr>
      <w:r>
        <w:t>104.</w:t>
      </w:r>
      <w:r>
        <w:tab/>
        <w:t>Что касается числа осужденных несоверше</w:t>
      </w:r>
      <w:r>
        <w:t>н</w:t>
      </w:r>
      <w:r>
        <w:t xml:space="preserve">нолетних в возрасте 14−17 лет на </w:t>
      </w:r>
      <w:r w:rsidR="00B26DB1">
        <w:t>1 000 </w:t>
      </w:r>
      <w:r>
        <w:t xml:space="preserve">жителей такого же возраста, то самые высокие показатели отмечались в автономных городах </w:t>
      </w:r>
      <w:proofErr w:type="spellStart"/>
      <w:r>
        <w:t>Сеута</w:t>
      </w:r>
      <w:proofErr w:type="spellEnd"/>
      <w:r>
        <w:t xml:space="preserve"> (30,74) и </w:t>
      </w:r>
      <w:proofErr w:type="spellStart"/>
      <w:r>
        <w:t>Мелилья</w:t>
      </w:r>
      <w:proofErr w:type="spellEnd"/>
      <w:r>
        <w:t xml:space="preserve"> (18,53), а также в сообществах </w:t>
      </w:r>
      <w:proofErr w:type="spellStart"/>
      <w:r>
        <w:t>Ла-Риоха</w:t>
      </w:r>
      <w:proofErr w:type="spellEnd"/>
      <w:r>
        <w:t xml:space="preserve"> (15,83) и </w:t>
      </w:r>
      <w:proofErr w:type="spellStart"/>
      <w:r>
        <w:t>Балеарские</w:t>
      </w:r>
      <w:proofErr w:type="spellEnd"/>
      <w:r>
        <w:t xml:space="preserve"> острова (12,73). Н</w:t>
      </w:r>
      <w:r w:rsidRPr="00CD53DB">
        <w:t xml:space="preserve">аименьшие </w:t>
      </w:r>
      <w:r>
        <w:t>пок</w:t>
      </w:r>
      <w:r>
        <w:t>а</w:t>
      </w:r>
      <w:r>
        <w:t>затели</w:t>
      </w:r>
      <w:r w:rsidRPr="00CD53DB">
        <w:t xml:space="preserve"> </w:t>
      </w:r>
      <w:r>
        <w:t>были зафиксированы в Галис</w:t>
      </w:r>
      <w:r w:rsidRPr="00CD53DB">
        <w:t xml:space="preserve">ии (6,02), </w:t>
      </w:r>
      <w:proofErr w:type="spellStart"/>
      <w:r w:rsidRPr="00CD53DB">
        <w:t>Кас</w:t>
      </w:r>
      <w:r>
        <w:t>тилье-Л</w:t>
      </w:r>
      <w:r w:rsidRPr="00CD53DB">
        <w:t>а-Манче</w:t>
      </w:r>
      <w:proofErr w:type="spellEnd"/>
      <w:r w:rsidRPr="00CD53DB">
        <w:t xml:space="preserve"> (6,12) и на Канарских Островах (6,39).</w:t>
      </w:r>
    </w:p>
    <w:p w:rsidR="00263351" w:rsidRPr="00CD53DB" w:rsidRDefault="00263351" w:rsidP="00263351">
      <w:pPr>
        <w:pStyle w:val="SingleTxtGR"/>
      </w:pPr>
      <w:r w:rsidRPr="00CD53DB">
        <w:t>105.</w:t>
      </w:r>
      <w:r w:rsidRPr="00CD53DB">
        <w:tab/>
        <w:t>Свыше двух третей уголовных правонарушений, совершенных несове</w:t>
      </w:r>
      <w:r w:rsidRPr="00CD53DB">
        <w:t>р</w:t>
      </w:r>
      <w:r w:rsidRPr="00CD53DB">
        <w:t>шеннолетними, были ква</w:t>
      </w:r>
      <w:r>
        <w:t>лифицирован</w:t>
      </w:r>
      <w:r w:rsidRPr="00CD53DB">
        <w:t xml:space="preserve">ы в качестве преступлений. В 2008 году </w:t>
      </w:r>
      <w:r>
        <w:t xml:space="preserve">было </w:t>
      </w:r>
      <w:r w:rsidRPr="00CD53DB">
        <w:t>зарегистрировано в общей сложности 26 134 уголовных правон</w:t>
      </w:r>
      <w:r w:rsidRPr="00CD53DB">
        <w:t>а</w:t>
      </w:r>
      <w:r w:rsidRPr="00CD53DB">
        <w:t xml:space="preserve">рушения, совершенных несовершеннолетними. Из них 67,1% </w:t>
      </w:r>
      <w:r>
        <w:t>были квалифицир</w:t>
      </w:r>
      <w:r>
        <w:t>о</w:t>
      </w:r>
      <w:r>
        <w:t>ван</w:t>
      </w:r>
      <w:r w:rsidRPr="00CD53DB">
        <w:t>ы в</w:t>
      </w:r>
      <w:r>
        <w:t> </w:t>
      </w:r>
      <w:r w:rsidRPr="00CD53DB">
        <w:t>качестве преступлений и 32,9% − в качестве уголовных проступков. В разби</w:t>
      </w:r>
      <w:r w:rsidRPr="00CD53DB">
        <w:t>в</w:t>
      </w:r>
      <w:r w:rsidRPr="00CD53DB">
        <w:t xml:space="preserve">ке по квалификации преступлений чаще всего совершались преступления </w:t>
      </w:r>
      <w:r>
        <w:t>в в</w:t>
      </w:r>
      <w:r>
        <w:t>и</w:t>
      </w:r>
      <w:r>
        <w:t>де</w:t>
      </w:r>
      <w:r w:rsidRPr="00CD53DB">
        <w:t xml:space="preserve"> ог</w:t>
      </w:r>
      <w:r>
        <w:t>раблений</w:t>
      </w:r>
      <w:r w:rsidRPr="00CD53DB">
        <w:t xml:space="preserve"> (39,3%), причинени</w:t>
      </w:r>
      <w:r>
        <w:t>е</w:t>
      </w:r>
      <w:r w:rsidRPr="00CD53DB">
        <w:t xml:space="preserve"> телесных п</w:t>
      </w:r>
      <w:r w:rsidRPr="00CD53DB">
        <w:t>о</w:t>
      </w:r>
      <w:r w:rsidRPr="00CD53DB">
        <w:t>вреждений (17,4%), кра</w:t>
      </w:r>
      <w:r>
        <w:t>ж</w:t>
      </w:r>
      <w:r w:rsidRPr="00CD53DB">
        <w:t xml:space="preserve"> и</w:t>
      </w:r>
      <w:r>
        <w:t> </w:t>
      </w:r>
      <w:r w:rsidRPr="00CD53DB">
        <w:t>уго</w:t>
      </w:r>
      <w:r>
        <w:t>нов</w:t>
      </w:r>
      <w:r w:rsidRPr="00CD53DB">
        <w:t xml:space="preserve"> транспортны</w:t>
      </w:r>
      <w:r>
        <w:t>х средств (7,7%) и мелких краж</w:t>
      </w:r>
      <w:r w:rsidRPr="00CD53DB">
        <w:t xml:space="preserve"> (6,1%). Среди уг</w:t>
      </w:r>
      <w:r w:rsidRPr="00CD53DB">
        <w:t>о</w:t>
      </w:r>
      <w:r w:rsidRPr="00CD53DB">
        <w:t>ловных проступ</w:t>
      </w:r>
      <w:r>
        <w:t>ков наиболее част</w:t>
      </w:r>
      <w:r w:rsidRPr="00CD53DB">
        <w:t xml:space="preserve">ыми были посягательства </w:t>
      </w:r>
      <w:r>
        <w:t>на</w:t>
      </w:r>
      <w:r w:rsidRPr="00CD53DB">
        <w:t xml:space="preserve"> лиц (61,7%) и </w:t>
      </w:r>
      <w:r>
        <w:t>на</w:t>
      </w:r>
      <w:r w:rsidRPr="00CD53DB">
        <w:t xml:space="preserve"> иму</w:t>
      </w:r>
      <w:r>
        <w:t>щ</w:t>
      </w:r>
      <w:r>
        <w:t>е</w:t>
      </w:r>
      <w:r>
        <w:t>ство</w:t>
      </w:r>
      <w:r w:rsidRPr="00CD53DB">
        <w:t xml:space="preserve"> (32,0%).</w:t>
      </w:r>
    </w:p>
    <w:p w:rsidR="00263351" w:rsidRPr="00CD53DB" w:rsidRDefault="00263351" w:rsidP="00263351">
      <w:pPr>
        <w:pStyle w:val="SingleTxtGR"/>
      </w:pPr>
      <w:r w:rsidRPr="00CD53DB">
        <w:t>106.</w:t>
      </w:r>
      <w:r w:rsidRPr="00CD53DB">
        <w:tab/>
        <w:t>В разбивке по полу 85,8% правонарушений были совершены несове</w:t>
      </w:r>
      <w:r w:rsidRPr="00CD53DB">
        <w:t>р</w:t>
      </w:r>
      <w:r w:rsidRPr="00CD53DB">
        <w:t>шеннолетними лицами мужского пола и 14,2% − женского пола. Что касается возраста, то с увеличением возраста регистрируется большее количество с</w:t>
      </w:r>
      <w:r w:rsidRPr="00CD53DB">
        <w:t>о</w:t>
      </w:r>
      <w:r w:rsidRPr="00CD53DB">
        <w:t xml:space="preserve">вершенных правонарушений. Так, </w:t>
      </w:r>
      <w:r>
        <w:t xml:space="preserve">лицами </w:t>
      </w:r>
      <w:r w:rsidRPr="00CD53DB">
        <w:t xml:space="preserve">в возрасте 17 лет совершено вдвое больше правонарушений (8 238 правонарушений), чем </w:t>
      </w:r>
      <w:r>
        <w:t xml:space="preserve">лицами </w:t>
      </w:r>
      <w:r w:rsidRPr="00CD53DB">
        <w:t>в во</w:t>
      </w:r>
      <w:r w:rsidRPr="00CD53DB">
        <w:t>з</w:t>
      </w:r>
      <w:r w:rsidRPr="00CD53DB">
        <w:t>расте 14 лет (4 117 правонарушений). 77,4% правонарушений были совершены несоверше</w:t>
      </w:r>
      <w:r w:rsidRPr="00CD53DB">
        <w:t>н</w:t>
      </w:r>
      <w:r w:rsidRPr="00CD53DB">
        <w:t>нолетними лицами с испанским гражданством и 22,6% − ин</w:t>
      </w:r>
      <w:r w:rsidRPr="00CD53DB">
        <w:t>о</w:t>
      </w:r>
      <w:r w:rsidRPr="00CD53DB">
        <w:t>странцами.</w:t>
      </w:r>
    </w:p>
    <w:p w:rsidR="00263351" w:rsidRPr="00CD53DB" w:rsidRDefault="00263351" w:rsidP="00263351">
      <w:pPr>
        <w:pStyle w:val="SingleTxtGR"/>
      </w:pPr>
      <w:r w:rsidRPr="00CD53DB">
        <w:t>107.</w:t>
      </w:r>
      <w:r w:rsidRPr="00CD53DB">
        <w:tab/>
        <w:t>Количество уголовных правонарушений, совершенных несовершенн</w:t>
      </w:r>
      <w:r w:rsidRPr="00CD53DB">
        <w:t>о</w:t>
      </w:r>
      <w:r w:rsidRPr="00CD53DB">
        <w:t>летними, в расчете на 1 0</w:t>
      </w:r>
      <w:r>
        <w:t>00 жителей в возрасте 14−17 лет</w:t>
      </w:r>
      <w:r w:rsidRPr="00CD53DB">
        <w:t xml:space="preserve"> составило 14,36. С</w:t>
      </w:r>
      <w:r w:rsidRPr="00CD53DB">
        <w:t>а</w:t>
      </w:r>
      <w:r w:rsidRPr="00CD53DB">
        <w:t>мые высокие значения этого показателя</w:t>
      </w:r>
      <w:r>
        <w:t xml:space="preserve"> были зарегистрированы</w:t>
      </w:r>
      <w:r w:rsidRPr="00CD53DB">
        <w:t xml:space="preserve"> в автономных городах </w:t>
      </w:r>
      <w:proofErr w:type="spellStart"/>
      <w:r w:rsidRPr="00CD53DB">
        <w:t>Сеута</w:t>
      </w:r>
      <w:proofErr w:type="spellEnd"/>
      <w:r w:rsidRPr="00CD53DB">
        <w:t xml:space="preserve"> (45,31) и </w:t>
      </w:r>
      <w:proofErr w:type="spellStart"/>
      <w:r w:rsidRPr="00CD53DB">
        <w:t>Мелилья</w:t>
      </w:r>
      <w:proofErr w:type="spellEnd"/>
      <w:r w:rsidRPr="00CD53DB">
        <w:t xml:space="preserve"> (31,62), а самые низкие − в автономных соо</w:t>
      </w:r>
      <w:r w:rsidRPr="00CD53DB">
        <w:t>б</w:t>
      </w:r>
      <w:r w:rsidRPr="00CD53DB">
        <w:t xml:space="preserve">ществах </w:t>
      </w:r>
      <w:proofErr w:type="spellStart"/>
      <w:r w:rsidRPr="00CD53DB">
        <w:t>Ка</w:t>
      </w:r>
      <w:r w:rsidRPr="00CD53DB">
        <w:t>с</w:t>
      </w:r>
      <w:r w:rsidRPr="00CD53DB">
        <w:t>тилья-</w:t>
      </w:r>
      <w:r>
        <w:t>Ла-Манча</w:t>
      </w:r>
      <w:proofErr w:type="spellEnd"/>
      <w:r>
        <w:t xml:space="preserve"> (8,89) и Канарские </w:t>
      </w:r>
      <w:r w:rsidR="00B26DB1">
        <w:t>О</w:t>
      </w:r>
      <w:r w:rsidRPr="00CD53DB">
        <w:t>строва (9,27).</w:t>
      </w:r>
    </w:p>
    <w:p w:rsidR="00263351" w:rsidRPr="00CD53DB" w:rsidRDefault="00263351" w:rsidP="00263351">
      <w:pPr>
        <w:pStyle w:val="SingleTxtGR"/>
      </w:pPr>
      <w:r w:rsidRPr="00CD53DB">
        <w:t>108.</w:t>
      </w:r>
      <w:r w:rsidRPr="00CD53DB">
        <w:tab/>
        <w:t xml:space="preserve">К правонарушителям наиболее часто применялись такие </w:t>
      </w:r>
      <w:r>
        <w:t>с</w:t>
      </w:r>
      <w:r>
        <w:t>у</w:t>
      </w:r>
      <w:r>
        <w:t xml:space="preserve">дебные </w:t>
      </w:r>
      <w:r w:rsidRPr="00CD53DB">
        <w:t>меры</w:t>
      </w:r>
      <w:r>
        <w:t>,</w:t>
      </w:r>
      <w:r w:rsidRPr="00CD53DB">
        <w:t xml:space="preserve"> как освобождение с постановкой под надзор и общественно-полезные р</w:t>
      </w:r>
      <w:r w:rsidRPr="00CD53DB">
        <w:t>а</w:t>
      </w:r>
      <w:r w:rsidRPr="00CD53DB">
        <w:t xml:space="preserve">боты. Из 21 610 </w:t>
      </w:r>
      <w:r>
        <w:t xml:space="preserve">судебных </w:t>
      </w:r>
      <w:r w:rsidRPr="00CD53DB">
        <w:t>мер, решения о которых были приняты судьями в 2008 году, чаще всего применялись меры в виде освобождения с постановкой под надзор (36,4% от общего количества) и в виде общественно-полезных работ (22,0%) без существенных различий по полу, возрасту или гражданству правонаруш</w:t>
      </w:r>
      <w:r w:rsidRPr="00CD53DB">
        <w:t>и</w:t>
      </w:r>
      <w:r w:rsidRPr="00CD53DB">
        <w:t>телей.</w:t>
      </w:r>
    </w:p>
    <w:p w:rsidR="00263351" w:rsidRPr="00CD53DB" w:rsidRDefault="00263351" w:rsidP="00263351">
      <w:pPr>
        <w:pStyle w:val="HChGR"/>
      </w:pPr>
      <w:r w:rsidRPr="00CD53DB">
        <w:tab/>
      </w:r>
      <w:r w:rsidRPr="00CD53DB">
        <w:rPr>
          <w:lang w:val="en-US"/>
        </w:rPr>
        <w:t>II</w:t>
      </w:r>
      <w:r w:rsidRPr="00CD53DB">
        <w:t>.</w:t>
      </w:r>
      <w:r w:rsidRPr="00CD53DB">
        <w:tab/>
        <w:t>Общие рамки защиты и поощрения прав человека</w:t>
      </w:r>
    </w:p>
    <w:p w:rsidR="00263351" w:rsidRPr="00CD53DB" w:rsidRDefault="00263351" w:rsidP="00263351">
      <w:pPr>
        <w:pStyle w:val="H1GR"/>
      </w:pPr>
      <w:r w:rsidRPr="00CD53DB">
        <w:tab/>
        <w:t>А.</w:t>
      </w:r>
      <w:r w:rsidRPr="00CD53DB">
        <w:tab/>
        <w:t>Принятие международных норм по правам человека</w:t>
      </w:r>
    </w:p>
    <w:p w:rsidR="00263351" w:rsidRPr="00CD53DB" w:rsidRDefault="00263351" w:rsidP="00263351">
      <w:pPr>
        <w:pStyle w:val="SingleTxtGR"/>
      </w:pPr>
      <w:r w:rsidRPr="00CD53DB">
        <w:t>109.</w:t>
      </w:r>
      <w:r w:rsidRPr="00CD53DB">
        <w:tab/>
        <w:t>Испания является государством − участником основных договоров в о</w:t>
      </w:r>
      <w:r w:rsidRPr="00CD53DB">
        <w:t>б</w:t>
      </w:r>
      <w:r w:rsidRPr="00CD53DB">
        <w:t>ласти прав человека. Она приняла на себя широкие обязательства в области з</w:t>
      </w:r>
      <w:r w:rsidRPr="00CD53DB">
        <w:t>а</w:t>
      </w:r>
      <w:r w:rsidRPr="00CD53DB">
        <w:t xml:space="preserve">щиты прав человека и признала компетенцию международных </w:t>
      </w:r>
      <w:r>
        <w:t>наблюд</w:t>
      </w:r>
      <w:r>
        <w:t>а</w:t>
      </w:r>
      <w:r>
        <w:t xml:space="preserve">тельных </w:t>
      </w:r>
      <w:r w:rsidRPr="00CD53DB">
        <w:t>органов</w:t>
      </w:r>
      <w:r>
        <w:t>. Для Испании особо</w:t>
      </w:r>
      <w:r w:rsidRPr="00CD53DB">
        <w:t xml:space="preserve"> важное значение имеет Европейский суд по пр</w:t>
      </w:r>
      <w:r w:rsidRPr="00CD53DB">
        <w:t>а</w:t>
      </w:r>
      <w:r w:rsidRPr="00CD53DB">
        <w:t>вам человека, который наблюдает за выполнением Европейской ко</w:t>
      </w:r>
      <w:r w:rsidRPr="00CD53DB">
        <w:t>н</w:t>
      </w:r>
      <w:r w:rsidRPr="00CD53DB">
        <w:t>венции о</w:t>
      </w:r>
      <w:r>
        <w:t> </w:t>
      </w:r>
      <w:r w:rsidRPr="00CD53DB">
        <w:t>защите прав человека и основных свобод. Испания ратифицировала следу</w:t>
      </w:r>
      <w:r w:rsidRPr="00CD53DB">
        <w:t>ю</w:t>
      </w:r>
      <w:r w:rsidRPr="00CD53DB">
        <w:t>щие многосторонние договоры, касающиеся прав чел</w:t>
      </w:r>
      <w:r w:rsidRPr="00CD53DB">
        <w:t>о</w:t>
      </w:r>
      <w:r w:rsidRPr="00CD53DB">
        <w:t>века.</w:t>
      </w:r>
    </w:p>
    <w:p w:rsidR="00263351" w:rsidRPr="00CD53DB" w:rsidRDefault="00263351" w:rsidP="00263351">
      <w:pPr>
        <w:pStyle w:val="SingleTxtGR"/>
        <w:rPr>
          <w:b/>
        </w:rPr>
      </w:pPr>
      <w:r w:rsidRPr="00CD53DB">
        <w:t>110.</w:t>
      </w:r>
      <w:r w:rsidRPr="00CD53DB">
        <w:tab/>
      </w:r>
      <w:r w:rsidRPr="00CD53DB">
        <w:rPr>
          <w:b/>
        </w:rPr>
        <w:t>В рамках Орган</w:t>
      </w:r>
      <w:r w:rsidRPr="00CD53DB">
        <w:rPr>
          <w:b/>
        </w:rPr>
        <w:t>и</w:t>
      </w:r>
      <w:r w:rsidRPr="00CD53DB">
        <w:rPr>
          <w:b/>
        </w:rPr>
        <w:t>зации Объединенных Наций:</w:t>
      </w:r>
    </w:p>
    <w:p w:rsidR="00263351" w:rsidRPr="00CD53DB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 w:rsidRPr="00CD53DB">
        <w:t>Конвенция о предупреждении п</w:t>
      </w:r>
      <w:r>
        <w:t>реступления геноцида и наказании</w:t>
      </w:r>
      <w:r w:rsidRPr="00CD53DB">
        <w:t xml:space="preserve"> за н</w:t>
      </w:r>
      <w:r w:rsidRPr="00CD53DB">
        <w:t>е</w:t>
      </w:r>
      <w:r w:rsidRPr="00CD53DB">
        <w:t>го (1948 года).</w:t>
      </w:r>
    </w:p>
    <w:p w:rsidR="00263351" w:rsidRPr="00CD53DB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 w:rsidRPr="00CD53DB">
        <w:t>Конвенция о политических пр</w:t>
      </w:r>
      <w:r w:rsidRPr="00CD53DB">
        <w:t>а</w:t>
      </w:r>
      <w:r w:rsidRPr="00CD53DB">
        <w:t>вах женщин (1953 года).</w:t>
      </w:r>
    </w:p>
    <w:p w:rsidR="00263351" w:rsidRPr="00CD53DB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 w:rsidRPr="00CD53DB">
        <w:t>Международный пакт о гражданских и политических правах (1966 года) и Факультати</w:t>
      </w:r>
      <w:r w:rsidRPr="00CD53DB">
        <w:t>в</w:t>
      </w:r>
      <w:r w:rsidRPr="00CD53DB">
        <w:t>ные протоколы к нему (1966 и 1989 годов).</w:t>
      </w:r>
    </w:p>
    <w:p w:rsidR="00263351" w:rsidRPr="00CD53DB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 w:rsidRPr="00CD53DB">
        <w:t>Международный пакт об экономических, социальных и культурных пр</w:t>
      </w:r>
      <w:r w:rsidRPr="00CD53DB">
        <w:t>а</w:t>
      </w:r>
      <w:r w:rsidRPr="00CD53DB">
        <w:t>вах (1966 года). Кроме того, был подп</w:t>
      </w:r>
      <w:r>
        <w:t>исан Факультативный протокол к М</w:t>
      </w:r>
      <w:r w:rsidRPr="00CD53DB">
        <w:t>еждународному пакту об экономических, социальных и культурных правах (2008 года), который находится на этапе р</w:t>
      </w:r>
      <w:r w:rsidRPr="00CD53DB">
        <w:t>а</w:t>
      </w:r>
      <w:r w:rsidRPr="00CD53DB">
        <w:t>тификации.</w:t>
      </w:r>
    </w:p>
    <w:p w:rsidR="00263351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 w:rsidRPr="00CD53DB">
        <w:t>Конвенция о ликвидации всех форм дискриминации в отношении же</w:t>
      </w:r>
      <w:r w:rsidRPr="00CD53DB">
        <w:t>н</w:t>
      </w:r>
      <w:r w:rsidRPr="00CD53DB">
        <w:t>щин (1979 года) и Факультативный протокол к ней (1999 года).</w:t>
      </w:r>
    </w:p>
    <w:p w:rsidR="00263351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 w:rsidRPr="006D6DB8">
        <w:t>Конвенция о правах ребенка</w:t>
      </w:r>
      <w:r>
        <w:t xml:space="preserve"> (1989 года) и два Факультативных проток</w:t>
      </w:r>
      <w:r>
        <w:t>о</w:t>
      </w:r>
      <w:r>
        <w:t>ла к ней 2000 года (Факультативный протокол, касающийся торговли детьми, детской проституции и детской порнографии, и Факультативный прот</w:t>
      </w:r>
      <w:r>
        <w:t>о</w:t>
      </w:r>
      <w:r>
        <w:t>кол, касающийся участия детей в вооруженных конфликтах).</w:t>
      </w:r>
    </w:p>
    <w:p w:rsidR="00263351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>
        <w:t>Международная конвенция о ликвидации всех форм расовой дискрим</w:t>
      </w:r>
      <w:r>
        <w:t>и</w:t>
      </w:r>
      <w:r>
        <w:t>нации (1966 года).</w:t>
      </w:r>
    </w:p>
    <w:p w:rsidR="00263351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>
        <w:t>Конвенция против пыток и других жестоких, бесчеловечных или ун</w:t>
      </w:r>
      <w:r>
        <w:t>и</w:t>
      </w:r>
      <w:r>
        <w:t>жающих достоинство видов обращения и наказания 1984 года (Испания сделала предусмотренное в ее статье 22 заявление о признании комп</w:t>
      </w:r>
      <w:r>
        <w:t>е</w:t>
      </w:r>
      <w:r>
        <w:t>тенции Комитета против пыток рассматривать индивидуальные сообщ</w:t>
      </w:r>
      <w:r>
        <w:t>е</w:t>
      </w:r>
      <w:r>
        <w:t>ния о нарушениях Конвенции) и Факульт</w:t>
      </w:r>
      <w:r>
        <w:t>а</w:t>
      </w:r>
      <w:r>
        <w:t>тивный протокол к ней (2002 года).</w:t>
      </w:r>
    </w:p>
    <w:p w:rsidR="00263351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>
        <w:t>Конвенция о ст</w:t>
      </w:r>
      <w:r>
        <w:t>а</w:t>
      </w:r>
      <w:r>
        <w:t>тусе беженцев (1951 года) и Протокол к ней (1967 года).</w:t>
      </w:r>
    </w:p>
    <w:p w:rsidR="00263351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>
        <w:t>Конвенция о ст</w:t>
      </w:r>
      <w:r>
        <w:t>а</w:t>
      </w:r>
      <w:r>
        <w:t>тусе апатридов (1954 года).</w:t>
      </w:r>
    </w:p>
    <w:p w:rsidR="00263351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>
        <w:t>Римский статут Международного уголовного суда (1998 года) и Согл</w:t>
      </w:r>
      <w:r>
        <w:t>а</w:t>
      </w:r>
      <w:r>
        <w:t>шение о привилегиях и иммунитетах Международного уголовного суда (2002 г</w:t>
      </w:r>
      <w:r>
        <w:t>о</w:t>
      </w:r>
      <w:r>
        <w:t>да).</w:t>
      </w:r>
    </w:p>
    <w:p w:rsidR="00263351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>
        <w:t>Конвенция против транснациональной организованной преступности (2000 года) и дополняющие ее Протоколы о предупреждении и пресеч</w:t>
      </w:r>
      <w:r>
        <w:t>е</w:t>
      </w:r>
      <w:r>
        <w:t>нии торговли людьми, особенно женщинами и детьми, и наказании за нее и против незаконного ввоза мигрантов по суше, м</w:t>
      </w:r>
      <w:r>
        <w:t>о</w:t>
      </w:r>
      <w:r>
        <w:t>рю и воздуху.</w:t>
      </w:r>
    </w:p>
    <w:p w:rsidR="00263351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>
        <w:t>Международная конвенция Организации Объединенных Наций о правах инвалидов, ратифицированная Испанией 3 декабря 2007 года и вступи</w:t>
      </w:r>
      <w:r>
        <w:t>в</w:t>
      </w:r>
      <w:r>
        <w:t>шая в силу в мае 2008 года, и Ф</w:t>
      </w:r>
      <w:r>
        <w:t>а</w:t>
      </w:r>
      <w:r>
        <w:t>культативный протокол к ней.</w:t>
      </w:r>
    </w:p>
    <w:p w:rsidR="00263351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>
        <w:t>Международная конвенция для защиты всех лиц от насильственных и</w:t>
      </w:r>
      <w:r>
        <w:t>с</w:t>
      </w:r>
      <w:r>
        <w:t>чезновений (2006 года).</w:t>
      </w:r>
    </w:p>
    <w:p w:rsidR="00263351" w:rsidRPr="006D6DB8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>
        <w:t>Конвенция по кассетным боеприпасам, рат</w:t>
      </w:r>
      <w:r>
        <w:t>и</w:t>
      </w:r>
      <w:r>
        <w:t>фицированная Испанией в июне 2009 года.</w:t>
      </w:r>
    </w:p>
    <w:p w:rsidR="00263351" w:rsidRPr="00053D6C" w:rsidRDefault="00263351" w:rsidP="00263351">
      <w:pPr>
        <w:pStyle w:val="SingleTxtGR"/>
        <w:rPr>
          <w:b/>
        </w:rPr>
      </w:pPr>
      <w:r w:rsidRPr="00053D6C">
        <w:rPr>
          <w:b/>
        </w:rPr>
        <w:t>В рамках Совета Евр</w:t>
      </w:r>
      <w:r w:rsidRPr="00053D6C">
        <w:rPr>
          <w:b/>
        </w:rPr>
        <w:t>о</w:t>
      </w:r>
      <w:r w:rsidRPr="00053D6C">
        <w:rPr>
          <w:b/>
        </w:rPr>
        <w:t>пы:</w:t>
      </w:r>
    </w:p>
    <w:p w:rsidR="00263351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>
        <w:t>Европейская ко</w:t>
      </w:r>
      <w:r>
        <w:t>н</w:t>
      </w:r>
      <w:r>
        <w:t>венция о защите прав человека и основных свобод.</w:t>
      </w:r>
    </w:p>
    <w:p w:rsidR="00263351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>
        <w:t>Протокол 4 к Конвенции о защите прав человека и основных свобод об обеспечении некоторых иных прав и свобод помимо тех, которые уже включены в Конвенцию и Дополнительный протокол к ней (Конве</w:t>
      </w:r>
      <w:r>
        <w:t>н</w:t>
      </w:r>
      <w:r>
        <w:t>ция № 46 Совета Европы).</w:t>
      </w:r>
    </w:p>
    <w:p w:rsidR="00263351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>
        <w:t>Протокол № 6 к Европейской конвенции о защите прав человека и о</w:t>
      </w:r>
      <w:r>
        <w:t>с</w:t>
      </w:r>
      <w:r>
        <w:t>новных свобод, к</w:t>
      </w:r>
      <w:r>
        <w:t>а</w:t>
      </w:r>
      <w:r>
        <w:t>сающийся отмены смертной казни в мирное время.</w:t>
      </w:r>
    </w:p>
    <w:p w:rsidR="00263351" w:rsidRPr="0048540A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 w:rsidRPr="0048540A">
        <w:t xml:space="preserve">Протокол </w:t>
      </w:r>
      <w:r>
        <w:t xml:space="preserve">№ </w:t>
      </w:r>
      <w:r w:rsidRPr="0048540A">
        <w:t>7 к Конвенции о защите прав человека и основных свобод (Конвенция № 117 Сов</w:t>
      </w:r>
      <w:r w:rsidRPr="0048540A">
        <w:t>е</w:t>
      </w:r>
      <w:r w:rsidRPr="0048540A">
        <w:t>та Европы).</w:t>
      </w:r>
    </w:p>
    <w:p w:rsidR="00263351" w:rsidRPr="00B44B6B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 w:rsidRPr="00B44B6B">
        <w:t>Протокол № 12 к Европейской конвенции о защите прав человека и о</w:t>
      </w:r>
      <w:r w:rsidRPr="00B44B6B">
        <w:t>с</w:t>
      </w:r>
      <w:r w:rsidRPr="00B44B6B">
        <w:t>новных свобод, касающийся общего запрещения ди</w:t>
      </w:r>
      <w:r w:rsidRPr="00B44B6B">
        <w:t>с</w:t>
      </w:r>
      <w:r w:rsidRPr="00B44B6B">
        <w:t>криминации.</w:t>
      </w:r>
    </w:p>
    <w:p w:rsidR="00263351" w:rsidRPr="00B44B6B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 w:rsidRPr="00B44B6B">
        <w:t>Протокол № 13 к Европейской конвенции о защите прав человека и о</w:t>
      </w:r>
      <w:r w:rsidRPr="00B44B6B">
        <w:t>с</w:t>
      </w:r>
      <w:r w:rsidRPr="00B44B6B">
        <w:t>новных свобод, касающийся отмены смертной казни в любых обсто</w:t>
      </w:r>
      <w:r w:rsidRPr="00B44B6B">
        <w:t>я</w:t>
      </w:r>
      <w:r w:rsidRPr="00B44B6B">
        <w:t>тельствах. Подписан Испанией "</w:t>
      </w:r>
      <w:r w:rsidRPr="00907586">
        <w:t>ad referéndum" 3</w:t>
      </w:r>
      <w:r w:rsidRPr="00B44B6B">
        <w:t xml:space="preserve"> мая 2002 года</w:t>
      </w:r>
      <w:r>
        <w:t>;</w:t>
      </w:r>
      <w:r w:rsidRPr="00B44B6B">
        <w:t xml:space="preserve"> процесс ратификации</w:t>
      </w:r>
      <w:r w:rsidRPr="002F7E44">
        <w:t xml:space="preserve"> </w:t>
      </w:r>
      <w:r w:rsidRPr="00B44B6B">
        <w:t>продолж</w:t>
      </w:r>
      <w:r w:rsidRPr="00B44B6B">
        <w:t>а</w:t>
      </w:r>
      <w:r w:rsidRPr="00B44B6B">
        <w:t>ется.</w:t>
      </w:r>
    </w:p>
    <w:p w:rsidR="00263351" w:rsidRPr="00B44B6B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 w:rsidRPr="00B44B6B">
        <w:t>Протокол № 14 к Европейской конвенции о защите прав человека и о</w:t>
      </w:r>
      <w:r w:rsidRPr="00B44B6B">
        <w:t>с</w:t>
      </w:r>
      <w:r w:rsidRPr="00B44B6B">
        <w:t>новных свобод, дополняющий контрольную сист</w:t>
      </w:r>
      <w:r w:rsidRPr="00B44B6B">
        <w:t>е</w:t>
      </w:r>
      <w:r w:rsidRPr="00B44B6B">
        <w:t>му Конвенции.</w:t>
      </w:r>
    </w:p>
    <w:p w:rsidR="00263351" w:rsidRPr="00B44B6B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 w:rsidRPr="00B44B6B">
        <w:t>Конвенция о защите прав человека и человеческого достоинства в связи с применением достижений биологии и медицины: Конвенция о правах человека и биомедицине.</w:t>
      </w:r>
    </w:p>
    <w:p w:rsidR="00263351" w:rsidRPr="00B44B6B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 w:rsidRPr="00B44B6B">
        <w:t>Рамочная конвенция о защите наци</w:t>
      </w:r>
      <w:r w:rsidRPr="00B44B6B">
        <w:t>о</w:t>
      </w:r>
      <w:r w:rsidRPr="00B44B6B">
        <w:t>нальных меньшинств.</w:t>
      </w:r>
    </w:p>
    <w:p w:rsidR="00263351" w:rsidRPr="00B44B6B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 w:rsidRPr="00B44B6B">
        <w:t xml:space="preserve">Европейская социальная хартия. В настоящее время </w:t>
      </w:r>
      <w:r>
        <w:t>осуществляется</w:t>
      </w:r>
      <w:r w:rsidRPr="00B44B6B">
        <w:t xml:space="preserve"> процесс ратификации пересмотренной Европейской социальной хартии, по</w:t>
      </w:r>
      <w:r w:rsidRPr="00B44B6B">
        <w:t>д</w:t>
      </w:r>
      <w:r w:rsidRPr="00B44B6B">
        <w:t>писанной Испанией 23 октября 2000 года.</w:t>
      </w:r>
    </w:p>
    <w:p w:rsidR="00263351" w:rsidRPr="00B44B6B" w:rsidRDefault="00263351" w:rsidP="00907586">
      <w:pPr>
        <w:pStyle w:val="Bullet1GR"/>
        <w:numPr>
          <w:ilvl w:val="0"/>
          <w:numId w:val="1"/>
        </w:numPr>
        <w:tabs>
          <w:tab w:val="clear" w:pos="1644"/>
          <w:tab w:val="num" w:pos="1778"/>
        </w:tabs>
        <w:ind w:left="1778" w:hanging="304"/>
      </w:pPr>
      <w:r w:rsidRPr="00B44B6B">
        <w:t>Конвенция Совета Европы о борьбе с торго</w:t>
      </w:r>
      <w:r w:rsidRPr="00B44B6B">
        <w:t>в</w:t>
      </w:r>
      <w:r w:rsidRPr="00B44B6B">
        <w:t>лей людьми.</w:t>
      </w:r>
    </w:p>
    <w:p w:rsidR="00263351" w:rsidRPr="00B44B6B" w:rsidRDefault="00263351" w:rsidP="00263351">
      <w:pPr>
        <w:pStyle w:val="H1GR"/>
      </w:pPr>
      <w:r>
        <w:tab/>
      </w:r>
      <w:r w:rsidRPr="00B44B6B">
        <w:t>В.</w:t>
      </w:r>
      <w:r w:rsidRPr="00B44B6B">
        <w:tab/>
        <w:t>Правовые рамки защиты прав человека на национальном уровне</w:t>
      </w:r>
    </w:p>
    <w:p w:rsidR="00263351" w:rsidRPr="00B44B6B" w:rsidRDefault="00263351" w:rsidP="00263351">
      <w:pPr>
        <w:pStyle w:val="SingleTxtGR"/>
      </w:pPr>
      <w:r w:rsidRPr="00B44B6B">
        <w:t>111.</w:t>
      </w:r>
      <w:r w:rsidRPr="00B44B6B">
        <w:tab/>
        <w:t>В Испании общие рамки защиты прав человека закреплены в Констит</w:t>
      </w:r>
      <w:r w:rsidRPr="00B44B6B">
        <w:t>у</w:t>
      </w:r>
      <w:r w:rsidRPr="00B44B6B">
        <w:t>ции Испании 1978 года, и главным образом в се</w:t>
      </w:r>
      <w:r w:rsidRPr="00B44B6B">
        <w:t>к</w:t>
      </w:r>
      <w:r w:rsidRPr="00B44B6B">
        <w:t>ции 1</w:t>
      </w:r>
      <w:r w:rsidRPr="002F7E44">
        <w:rPr>
          <w:rStyle w:val="FootnoteReference"/>
        </w:rPr>
        <w:t>а</w:t>
      </w:r>
      <w:r w:rsidRPr="00B44B6B">
        <w:t xml:space="preserve"> главы</w:t>
      </w:r>
      <w:r>
        <w:t> </w:t>
      </w:r>
      <w:r w:rsidRPr="00B44B6B">
        <w:rPr>
          <w:lang w:val="en-US"/>
        </w:rPr>
        <w:t>II</w:t>
      </w:r>
      <w:r w:rsidRPr="00B44B6B">
        <w:t xml:space="preserve"> раздела</w:t>
      </w:r>
      <w:r>
        <w:t> </w:t>
      </w:r>
      <w:r w:rsidRPr="00B44B6B">
        <w:rPr>
          <w:lang w:val="en-US"/>
        </w:rPr>
        <w:t>I</w:t>
      </w:r>
      <w:r>
        <w:t xml:space="preserve"> ("Об </w:t>
      </w:r>
      <w:r w:rsidRPr="00B44B6B">
        <w:t>основных правах и обязанностях"). Статья 53 этой Конституции устана</w:t>
      </w:r>
      <w:r w:rsidRPr="00B44B6B">
        <w:t>в</w:t>
      </w:r>
      <w:r w:rsidRPr="00B44B6B">
        <w:t>ливает систему гарантий упомянутых прав, которая структурируется следу</w:t>
      </w:r>
      <w:r w:rsidRPr="00B44B6B">
        <w:t>ю</w:t>
      </w:r>
      <w:r w:rsidRPr="00B44B6B">
        <w:t>щим обр</w:t>
      </w:r>
      <w:r w:rsidRPr="00B44B6B">
        <w:t>а</w:t>
      </w:r>
      <w:r w:rsidRPr="00B44B6B">
        <w:t>зом:</w:t>
      </w:r>
    </w:p>
    <w:p w:rsidR="00263351" w:rsidRPr="00B44B6B" w:rsidRDefault="00263351" w:rsidP="00263351">
      <w:pPr>
        <w:pStyle w:val="SingleTxtGR"/>
      </w:pPr>
      <w:r>
        <w:tab/>
      </w:r>
      <w:r w:rsidRPr="00B44B6B">
        <w:t>а)</w:t>
      </w:r>
      <w:r w:rsidRPr="00B44B6B">
        <w:tab/>
      </w:r>
      <w:r>
        <w:t>в</w:t>
      </w:r>
      <w:r w:rsidRPr="00B44B6B">
        <w:t xml:space="preserve"> отношении законодательной гарантии: осуществление этих прав может регулироваться только законом, "который в любом случае должен ув</w:t>
      </w:r>
      <w:r w:rsidRPr="00B44B6B">
        <w:t>а</w:t>
      </w:r>
      <w:r w:rsidRPr="00B44B6B">
        <w:t>жать их основное содержание". Законы, относящиеся к развитию осно</w:t>
      </w:r>
      <w:r w:rsidRPr="00B44B6B">
        <w:t>в</w:t>
      </w:r>
      <w:r w:rsidRPr="00B44B6B">
        <w:t>ных прав и публичных свобод, являются органическими законами, принятие, изм</w:t>
      </w:r>
      <w:r w:rsidRPr="00B44B6B">
        <w:t>е</w:t>
      </w:r>
      <w:r w:rsidRPr="00B44B6B">
        <w:t xml:space="preserve">нение или отмена которых требуют большинства голосов членов </w:t>
      </w:r>
      <w:r>
        <w:t>К</w:t>
      </w:r>
      <w:r w:rsidRPr="00B44B6B">
        <w:t>онгресса в последнем голосовании по проекту в целом (пункты 1 и 2 статьи 81). Эффе</w:t>
      </w:r>
      <w:r w:rsidRPr="00B44B6B">
        <w:t>к</w:t>
      </w:r>
      <w:r w:rsidRPr="00B44B6B">
        <w:t>тивность этой гарантии контролируется Конституционным судом путем ра</w:t>
      </w:r>
      <w:r w:rsidRPr="00B44B6B">
        <w:t>с</w:t>
      </w:r>
      <w:r w:rsidRPr="00B44B6B">
        <w:t xml:space="preserve">смотрения ходатайств о </w:t>
      </w:r>
      <w:proofErr w:type="spellStart"/>
      <w:r w:rsidRPr="00B44B6B">
        <w:t>неконституционности</w:t>
      </w:r>
      <w:proofErr w:type="spellEnd"/>
      <w:r w:rsidRPr="00B44B6B">
        <w:t xml:space="preserve"> законов и нормативных полож</w:t>
      </w:r>
      <w:r w:rsidRPr="00B44B6B">
        <w:t>е</w:t>
      </w:r>
      <w:r w:rsidRPr="00B44B6B">
        <w:t>ний, имеющих силу закона (пункт 1</w:t>
      </w:r>
      <w:r>
        <w:t> </w:t>
      </w:r>
      <w:r w:rsidRPr="00B44B6B">
        <w:t>а) статьи 161), с которым</w:t>
      </w:r>
      <w:r>
        <w:t>и</w:t>
      </w:r>
      <w:r w:rsidRPr="00B44B6B">
        <w:t xml:space="preserve"> уполномочены обращаться Председатель правительства, Наро</w:t>
      </w:r>
      <w:r>
        <w:t>дный защитник, 50 депутатов, 50 </w:t>
      </w:r>
      <w:r w:rsidRPr="00B44B6B">
        <w:t>сенаторов, коллегиальные исполнительные органы автоно</w:t>
      </w:r>
      <w:r w:rsidRPr="00B44B6B">
        <w:t>м</w:t>
      </w:r>
      <w:r w:rsidRPr="00B44B6B">
        <w:t>ных сообществ и, в случае необходимости, их ассамблеи (пункт 1 а) статьи 162). Аналогичным образом принятие государством обязательств, вытекающих из договоров или соглашений, требует предварительного разрешения Ген</w:t>
      </w:r>
      <w:r w:rsidRPr="00B44B6B">
        <w:t>е</w:t>
      </w:r>
      <w:r w:rsidRPr="00B44B6B">
        <w:t>ральных кортесов</w:t>
      </w:r>
      <w:r>
        <w:t>, если речь идет о</w:t>
      </w:r>
      <w:r w:rsidRPr="00B44B6B">
        <w:t xml:space="preserve"> договора</w:t>
      </w:r>
      <w:r>
        <w:t>х</w:t>
      </w:r>
      <w:r w:rsidRPr="00B44B6B">
        <w:t xml:space="preserve"> или соглашения</w:t>
      </w:r>
      <w:r>
        <w:t>х</w:t>
      </w:r>
      <w:r w:rsidRPr="00B44B6B">
        <w:t>, затрагивающи</w:t>
      </w:r>
      <w:r>
        <w:t>х</w:t>
      </w:r>
      <w:r w:rsidRPr="00B44B6B">
        <w:t xml:space="preserve"> основные права и об</w:t>
      </w:r>
      <w:r w:rsidRPr="00B44B6B">
        <w:t>я</w:t>
      </w:r>
      <w:r w:rsidRPr="00B44B6B">
        <w:t xml:space="preserve">занности, установленные в разделе </w:t>
      </w:r>
      <w:r w:rsidRPr="00B44B6B">
        <w:rPr>
          <w:lang w:val="en-US"/>
        </w:rPr>
        <w:t>I</w:t>
      </w:r>
      <w:r w:rsidRPr="00B44B6B">
        <w:t xml:space="preserve"> (пункт 1 с) статьи 94) Констит</w:t>
      </w:r>
      <w:r w:rsidRPr="00B44B6B">
        <w:t>у</w:t>
      </w:r>
      <w:r w:rsidRPr="00B44B6B">
        <w:t>ции.</w:t>
      </w:r>
    </w:p>
    <w:p w:rsidR="00263351" w:rsidRPr="00B44B6B" w:rsidRDefault="00263351" w:rsidP="00263351">
      <w:pPr>
        <w:pStyle w:val="SingleTxtGR"/>
      </w:pPr>
      <w:r w:rsidRPr="00B44B6B">
        <w:t>112.</w:t>
      </w:r>
      <w:r w:rsidRPr="00B44B6B">
        <w:tab/>
        <w:t>Кроме того, статья 95 Конституции Испании предусматривает для прав</w:t>
      </w:r>
      <w:r w:rsidRPr="00B44B6B">
        <w:t>и</w:t>
      </w:r>
      <w:r w:rsidRPr="00B44B6B">
        <w:t>тельства или любой из палат Генеральных корт</w:t>
      </w:r>
      <w:r w:rsidRPr="00B44B6B">
        <w:t>е</w:t>
      </w:r>
      <w:r w:rsidRPr="00B44B6B">
        <w:t xml:space="preserve">сов − </w:t>
      </w:r>
      <w:r>
        <w:t>К</w:t>
      </w:r>
      <w:r w:rsidRPr="00B44B6B">
        <w:t xml:space="preserve">онгресса депутатов или </w:t>
      </w:r>
      <w:r>
        <w:t>С</w:t>
      </w:r>
      <w:r w:rsidRPr="00B44B6B">
        <w:t>ената − возможность перед заключением международного договора обращат</w:t>
      </w:r>
      <w:r w:rsidRPr="00B44B6B">
        <w:t>ь</w:t>
      </w:r>
      <w:r w:rsidRPr="00B44B6B">
        <w:t>ся в Конституционный суд с запросом о том, содержатся ли в нем положения, противоречащие Конституции. Этот запрос может приводить к объявлению м</w:t>
      </w:r>
      <w:r w:rsidRPr="00B44B6B">
        <w:t>е</w:t>
      </w:r>
      <w:r w:rsidRPr="00B44B6B">
        <w:t xml:space="preserve">ждународного договора соответствующим </w:t>
      </w:r>
      <w:r>
        <w:t>К</w:t>
      </w:r>
      <w:r w:rsidRPr="00B44B6B">
        <w:t xml:space="preserve">онституции согласно положениям статьи 78 раздела </w:t>
      </w:r>
      <w:r w:rsidRPr="00B44B6B">
        <w:rPr>
          <w:lang w:val="en-US"/>
        </w:rPr>
        <w:t>VI</w:t>
      </w:r>
      <w:r w:rsidRPr="00B44B6B">
        <w:t xml:space="preserve"> Органического закона № 2/1979 (от 2 октября) о Констит</w:t>
      </w:r>
      <w:r w:rsidRPr="00B44B6B">
        <w:t>у</w:t>
      </w:r>
      <w:r w:rsidRPr="00B44B6B">
        <w:t>ционном суде.</w:t>
      </w:r>
    </w:p>
    <w:p w:rsidR="00263351" w:rsidRPr="00B44B6B" w:rsidRDefault="00263351" w:rsidP="00263351">
      <w:pPr>
        <w:pStyle w:val="SingleTxtGR"/>
      </w:pPr>
      <w:r>
        <w:tab/>
      </w:r>
      <w:r w:rsidRPr="00B44B6B">
        <w:rPr>
          <w:lang w:val="en-US"/>
        </w:rPr>
        <w:t>b</w:t>
      </w:r>
      <w:r w:rsidRPr="00B44B6B">
        <w:t>)</w:t>
      </w:r>
      <w:r w:rsidRPr="00B44B6B">
        <w:tab/>
        <w:t xml:space="preserve">В отношении судебной защиты по обычной процедуре </w:t>
      </w:r>
      <w:proofErr w:type="spellStart"/>
      <w:r w:rsidRPr="00B44B6B">
        <w:t>ампаро</w:t>
      </w:r>
      <w:proofErr w:type="spellEnd"/>
      <w:r w:rsidRPr="00B44B6B">
        <w:t>: л</w:t>
      </w:r>
      <w:r w:rsidRPr="00B44B6B">
        <w:t>ю</w:t>
      </w:r>
      <w:r w:rsidRPr="00B44B6B">
        <w:t>бой гражданин может добиваться в обычных судах защиты свобод и прав, пр</w:t>
      </w:r>
      <w:r w:rsidRPr="00B44B6B">
        <w:t>и</w:t>
      </w:r>
      <w:r w:rsidRPr="00B44B6B">
        <w:t xml:space="preserve">знаваемых статьей 14 и секцией 1 главы </w:t>
      </w:r>
      <w:r w:rsidRPr="00B44B6B">
        <w:rPr>
          <w:lang w:val="en-US"/>
        </w:rPr>
        <w:t>II</w:t>
      </w:r>
      <w:r w:rsidRPr="00B44B6B">
        <w:t>.</w:t>
      </w:r>
    </w:p>
    <w:p w:rsidR="00263351" w:rsidRDefault="00263351" w:rsidP="00263351">
      <w:pPr>
        <w:pStyle w:val="SingleTxtGR"/>
      </w:pPr>
      <w:r w:rsidRPr="00B44B6B">
        <w:t>113.</w:t>
      </w:r>
      <w:r w:rsidRPr="00B44B6B">
        <w:tab/>
        <w:t>Изначально процедура для такой за</w:t>
      </w:r>
      <w:r>
        <w:t>щиты была установлена Зак</w:t>
      </w:r>
      <w:r>
        <w:t>о</w:t>
      </w:r>
      <w:r>
        <w:t>ном № </w:t>
      </w:r>
      <w:r w:rsidRPr="00B44B6B">
        <w:t xml:space="preserve">62/1978 от 26 декабря "О судебной защите основных прав личности". Тем не менее Закон № 62/1978 был </w:t>
      </w:r>
      <w:proofErr w:type="spellStart"/>
      <w:r w:rsidRPr="00B44B6B">
        <w:t>доконституционным</w:t>
      </w:r>
      <w:proofErr w:type="spellEnd"/>
      <w:r w:rsidRPr="00B44B6B">
        <w:t xml:space="preserve"> законом, и поэтому д</w:t>
      </w:r>
      <w:r w:rsidRPr="00B44B6B">
        <w:t>а</w:t>
      </w:r>
      <w:r w:rsidRPr="00B44B6B">
        <w:t xml:space="preserve">же </w:t>
      </w:r>
      <w:r>
        <w:t>с учетом того, что</w:t>
      </w:r>
      <w:r w:rsidRPr="00B44B6B">
        <w:t xml:space="preserve"> Органический закон о Конституционном суде в части 2 своего второго переходного положения оставлял его в силе до тех пор, пока не будут развиты положения </w:t>
      </w:r>
      <w:r>
        <w:t xml:space="preserve">пункта 2 </w:t>
      </w:r>
      <w:r w:rsidRPr="00B44B6B">
        <w:t>статьи 53 Конституции, испанские проце</w:t>
      </w:r>
      <w:r w:rsidRPr="00B44B6B">
        <w:t>с</w:t>
      </w:r>
      <w:r w:rsidRPr="00B44B6B">
        <w:t>суальные законы предусмотрели специальные процедуры для з</w:t>
      </w:r>
      <w:r w:rsidRPr="00B44B6B">
        <w:t>а</w:t>
      </w:r>
      <w:r w:rsidRPr="00B44B6B">
        <w:t>щиты основных прав в каждой сфере судебной юрисдикции (гражданской, уголовной, админ</w:t>
      </w:r>
      <w:r w:rsidRPr="00B44B6B">
        <w:t>и</w:t>
      </w:r>
      <w:r w:rsidRPr="00B44B6B">
        <w:t xml:space="preserve">стративной, трудовой </w:t>
      </w:r>
      <w:r>
        <w:t>сферах</w:t>
      </w:r>
      <w:r w:rsidRPr="00B44B6B">
        <w:t xml:space="preserve">), что предполагало отступление от упомянутого закона посредством либо изменения уже существующих законов, как в случае </w:t>
      </w:r>
      <w:r>
        <w:t>Закона об уголовном судопроизводстве, либо</w:t>
      </w:r>
      <w:r w:rsidRPr="00B44B6B">
        <w:t xml:space="preserve"> прин</w:t>
      </w:r>
      <w:r w:rsidRPr="00B44B6B">
        <w:t>я</w:t>
      </w:r>
      <w:r w:rsidRPr="00B44B6B">
        <w:t>тия новых законов, как в случае Закона о судопроизводстве по тр</w:t>
      </w:r>
      <w:r w:rsidRPr="00B44B6B">
        <w:t>у</w:t>
      </w:r>
      <w:r w:rsidRPr="00B44B6B">
        <w:t>довым спорам (</w:t>
      </w:r>
      <w:proofErr w:type="spellStart"/>
      <w:r w:rsidRPr="00B44B6B">
        <w:rPr>
          <w:lang w:val="es-ES"/>
        </w:rPr>
        <w:t>RDL</w:t>
      </w:r>
      <w:proofErr w:type="spellEnd"/>
      <w:r w:rsidRPr="00B44B6B">
        <w:rPr>
          <w:lang w:val="es-ES"/>
        </w:rPr>
        <w:t xml:space="preserve"> 2/1995</w:t>
      </w:r>
      <w:r w:rsidRPr="00B44B6B">
        <w:t xml:space="preserve"> от 7 апреля 1995 года), Закона № 29/1998 (от 13 июля) о регулировании юрисдикции по а</w:t>
      </w:r>
      <w:r w:rsidRPr="00B44B6B">
        <w:t>д</w:t>
      </w:r>
      <w:r w:rsidRPr="00B44B6B">
        <w:t>министративным спорам или Закона № 1/2000 (от 7 января) о гражданском с</w:t>
      </w:r>
      <w:r w:rsidRPr="00B44B6B">
        <w:t>у</w:t>
      </w:r>
      <w:r w:rsidRPr="00B44B6B">
        <w:t>д</w:t>
      </w:r>
      <w:r>
        <w:t>опроизводс</w:t>
      </w:r>
      <w:r>
        <w:t>т</w:t>
      </w:r>
      <w:r>
        <w:t>ве.</w:t>
      </w:r>
    </w:p>
    <w:p w:rsidR="00263351" w:rsidRPr="007E1E85" w:rsidRDefault="00263351" w:rsidP="00263351">
      <w:pPr>
        <w:pStyle w:val="SingleTxtGR"/>
      </w:pPr>
      <w:r w:rsidRPr="007E1E85">
        <w:t>114.</w:t>
      </w:r>
      <w:r w:rsidRPr="007E1E85">
        <w:tab/>
        <w:t>С другой стороны, второе переходное положение Органического з</w:t>
      </w:r>
      <w:r w:rsidRPr="007E1E85">
        <w:t>а</w:t>
      </w:r>
      <w:r w:rsidRPr="007E1E85">
        <w:t>кона о Конституционном суде распространяет защиту, предусмотренную в этом зак</w:t>
      </w:r>
      <w:r w:rsidRPr="007E1E85">
        <w:t>о</w:t>
      </w:r>
      <w:r w:rsidRPr="007E1E85">
        <w:t>не, на все права, указанные в пункте 2 ст</w:t>
      </w:r>
      <w:r w:rsidRPr="007E1E85">
        <w:t>а</w:t>
      </w:r>
      <w:r w:rsidRPr="007E1E85">
        <w:t>тьи 53 Конституции. Пункт 1 статьи 7 Органического закона о судебной власти (№ 6/1985 от 1 июля) устанавливает, что все права и свободы в целом, призна</w:t>
      </w:r>
      <w:r w:rsidRPr="007E1E85">
        <w:t>н</w:t>
      </w:r>
      <w:r w:rsidRPr="007E1E85">
        <w:t xml:space="preserve">ные в главе </w:t>
      </w:r>
      <w:r w:rsidRPr="007E1E85">
        <w:rPr>
          <w:lang w:val="en-US"/>
        </w:rPr>
        <w:t>II</w:t>
      </w:r>
      <w:r w:rsidRPr="007E1E85">
        <w:t xml:space="preserve"> раздела </w:t>
      </w:r>
      <w:r w:rsidRPr="007E1E85">
        <w:rPr>
          <w:lang w:val="en-US"/>
        </w:rPr>
        <w:t>I</w:t>
      </w:r>
      <w:r w:rsidRPr="007E1E85">
        <w:t xml:space="preserve"> Конституции, имеют обязательную силу для всех судей и судов и гарант</w:t>
      </w:r>
      <w:r w:rsidRPr="007E1E85">
        <w:t>и</w:t>
      </w:r>
      <w:r w:rsidRPr="007E1E85">
        <w:t>р</w:t>
      </w:r>
      <w:r>
        <w:t>уются</w:t>
      </w:r>
      <w:r w:rsidRPr="007E1E85">
        <w:t xml:space="preserve"> посредством их эффективной судебной защиты. В этом смысле пункт 4 статьи 5 упомян</w:t>
      </w:r>
      <w:r w:rsidRPr="007E1E85">
        <w:t>у</w:t>
      </w:r>
      <w:r w:rsidRPr="007E1E85">
        <w:t>того закона предусматривает, что "во всех случаях, в которых в соответствии с зак</w:t>
      </w:r>
      <w:r w:rsidRPr="007E1E85">
        <w:t>о</w:t>
      </w:r>
      <w:r w:rsidRPr="007E1E85">
        <w:t>ном производится обжалование в порядке кассации, этого достаточно для обо</w:t>
      </w:r>
      <w:r w:rsidRPr="007E1E85">
        <w:t>с</w:t>
      </w:r>
      <w:r w:rsidRPr="007E1E85">
        <w:t>нования нарушения конституционной но</w:t>
      </w:r>
      <w:r w:rsidRPr="007E1E85">
        <w:t>р</w:t>
      </w:r>
      <w:r w:rsidRPr="007E1E85">
        <w:t>мы".</w:t>
      </w:r>
    </w:p>
    <w:p w:rsidR="00263351" w:rsidRPr="007E1E85" w:rsidRDefault="00263351" w:rsidP="00263351">
      <w:pPr>
        <w:pStyle w:val="SingleTxtGR"/>
      </w:pPr>
      <w:r w:rsidRPr="007E1E85">
        <w:t>115.</w:t>
      </w:r>
      <w:r w:rsidRPr="007E1E85">
        <w:tab/>
        <w:t>с)</w:t>
      </w:r>
      <w:r>
        <w:tab/>
      </w:r>
      <w:r w:rsidRPr="007E1E85">
        <w:t>Исчерпав судебные средства защиты, граждане могут обращат</w:t>
      </w:r>
      <w:r w:rsidRPr="007E1E85">
        <w:t>ь</w:t>
      </w:r>
      <w:r w:rsidRPr="007E1E85">
        <w:t xml:space="preserve">ся в Конституционный суд с ходатайством об обжаловании по процедуре </w:t>
      </w:r>
      <w:proofErr w:type="spellStart"/>
      <w:r w:rsidRPr="007E1E85">
        <w:t>амп</w:t>
      </w:r>
      <w:r w:rsidRPr="007E1E85">
        <w:t>а</w:t>
      </w:r>
      <w:r w:rsidRPr="007E1E85">
        <w:t>ро</w:t>
      </w:r>
      <w:proofErr w:type="spellEnd"/>
      <w:r w:rsidRPr="007E1E85">
        <w:t xml:space="preserve"> (пункт 2 статьи 53 Конституции). Обжалование в Конституцио</w:t>
      </w:r>
      <w:r w:rsidRPr="007E1E85">
        <w:t>н</w:t>
      </w:r>
      <w:r w:rsidRPr="007E1E85">
        <w:t xml:space="preserve">ном суде по процедуре </w:t>
      </w:r>
      <w:proofErr w:type="spellStart"/>
      <w:r w:rsidRPr="007E1E85">
        <w:t>ампаро</w:t>
      </w:r>
      <w:proofErr w:type="spellEnd"/>
      <w:r w:rsidRPr="007E1E85">
        <w:t xml:space="preserve"> регулируется пунктом 1 </w:t>
      </w:r>
      <w:r w:rsidRPr="007E1E85">
        <w:rPr>
          <w:lang w:val="en-US"/>
        </w:rPr>
        <w:t>b</w:t>
      </w:r>
      <w:r w:rsidRPr="007E1E85">
        <w:t xml:space="preserve">) статьи 161 и пунктом 1 </w:t>
      </w:r>
      <w:r w:rsidRPr="007E1E85">
        <w:rPr>
          <w:lang w:val="en-US"/>
        </w:rPr>
        <w:t>b</w:t>
      </w:r>
      <w:r>
        <w:t>) ст</w:t>
      </w:r>
      <w:r>
        <w:t>а</w:t>
      </w:r>
      <w:r>
        <w:t>тьи </w:t>
      </w:r>
      <w:r w:rsidRPr="007E1E85">
        <w:t>162 Конституции, а также статьями 41−58 Органического закона о Конст</w:t>
      </w:r>
      <w:r w:rsidRPr="007E1E85">
        <w:t>и</w:t>
      </w:r>
      <w:r w:rsidRPr="007E1E85">
        <w:t>туционном суде, который в пункте 1 статьи 41 устанавливает, что права и св</w:t>
      </w:r>
      <w:r w:rsidRPr="007E1E85">
        <w:t>о</w:t>
      </w:r>
      <w:r w:rsidRPr="007E1E85">
        <w:t>боды, признанные в статьях 14−29, подлежат конституционной защите по пр</w:t>
      </w:r>
      <w:r w:rsidRPr="007E1E85">
        <w:t>о</w:t>
      </w:r>
      <w:r w:rsidRPr="007E1E85">
        <w:t xml:space="preserve">цедуре </w:t>
      </w:r>
      <w:proofErr w:type="spellStart"/>
      <w:r w:rsidRPr="007E1E85">
        <w:t>ампаро</w:t>
      </w:r>
      <w:proofErr w:type="spellEnd"/>
      <w:r w:rsidRPr="007E1E85">
        <w:t xml:space="preserve"> в случаях и в порядке, установленных законом, без ущерба для их общей защиты, возлагаемой на суды. Эта защита примен</w:t>
      </w:r>
      <w:r w:rsidRPr="007E1E85">
        <w:t>я</w:t>
      </w:r>
      <w:r w:rsidRPr="007E1E85">
        <w:t>ется также к отказу по соображениям совести, предусмотренному в статье 30 Конституции. Для о</w:t>
      </w:r>
      <w:r w:rsidRPr="007E1E85">
        <w:t>б</w:t>
      </w:r>
      <w:r w:rsidRPr="007E1E85">
        <w:t xml:space="preserve">ращения в Конституционный суд </w:t>
      </w:r>
      <w:r>
        <w:t xml:space="preserve">с ходатайством </w:t>
      </w:r>
      <w:r w:rsidRPr="007E1E85">
        <w:t xml:space="preserve">по процедуре </w:t>
      </w:r>
      <w:proofErr w:type="spellStart"/>
      <w:r w:rsidRPr="007E1E85">
        <w:t>ампаро</w:t>
      </w:r>
      <w:proofErr w:type="spellEnd"/>
      <w:r w:rsidRPr="007E1E85">
        <w:t xml:space="preserve"> необх</w:t>
      </w:r>
      <w:r w:rsidRPr="007E1E85">
        <w:t>о</w:t>
      </w:r>
      <w:r w:rsidRPr="007E1E85">
        <w:t>димо предварительно исчерпать судебные средства защиты (согласно постано</w:t>
      </w:r>
      <w:r w:rsidRPr="007E1E85">
        <w:t>в</w:t>
      </w:r>
      <w:r w:rsidRPr="007E1E85">
        <w:t>лениям Конституцио</w:t>
      </w:r>
      <w:r w:rsidRPr="007E1E85">
        <w:t>н</w:t>
      </w:r>
      <w:r w:rsidRPr="007E1E85">
        <w:t>ного суда, в частности №</w:t>
      </w:r>
      <w:r>
        <w:t xml:space="preserve"> 73/1982, 29/1983 и 30/1984). В </w:t>
      </w:r>
      <w:r w:rsidRPr="007E1E85">
        <w:t>этой связи необходимо упомянуть об изменении, внесенном Органическим законом № 6/2007 от 24 мая в ст</w:t>
      </w:r>
      <w:r w:rsidRPr="007E1E85">
        <w:t>а</w:t>
      </w:r>
      <w:r w:rsidRPr="007E1E85">
        <w:t>тью 241 Орга</w:t>
      </w:r>
      <w:r>
        <w:t>нического закона № 6/1985 (от 1 </w:t>
      </w:r>
      <w:r w:rsidRPr="007E1E85">
        <w:t>июля) о судебной власти</w:t>
      </w:r>
      <w:r>
        <w:t xml:space="preserve"> и</w:t>
      </w:r>
      <w:r w:rsidRPr="007E1E85">
        <w:t xml:space="preserve"> касающемся требования о том, что в случаях предполагаемых нарушений основных прав, упомянутых в пункте 2 статьи 53 Конституции, необходимо прежде </w:t>
      </w:r>
      <w:r>
        <w:t>всего требовать</w:t>
      </w:r>
      <w:r w:rsidRPr="007E1E85">
        <w:t xml:space="preserve"> в обычных судах отмены н</w:t>
      </w:r>
      <w:r w:rsidRPr="007E1E85">
        <w:t>е</w:t>
      </w:r>
      <w:r w:rsidRPr="007E1E85">
        <w:t xml:space="preserve">правомерных актов и обращаться за конституционной защитой по процедуре </w:t>
      </w:r>
      <w:proofErr w:type="spellStart"/>
      <w:r w:rsidRPr="007E1E85">
        <w:t>ампаро</w:t>
      </w:r>
      <w:proofErr w:type="spellEnd"/>
      <w:r w:rsidRPr="007E1E85">
        <w:t xml:space="preserve"> лишь в том случае, если ранее было невозможно добиться вынесения постановления, прекращающего наруш</w:t>
      </w:r>
      <w:r w:rsidRPr="007E1E85">
        <w:t>е</w:t>
      </w:r>
      <w:r w:rsidRPr="007E1E85">
        <w:t>ние.</w:t>
      </w:r>
    </w:p>
    <w:p w:rsidR="00263351" w:rsidRPr="007E1E85" w:rsidRDefault="00263351" w:rsidP="00263351">
      <w:pPr>
        <w:pStyle w:val="SingleTxtGR"/>
      </w:pPr>
      <w:r w:rsidRPr="007E1E85">
        <w:t>116.</w:t>
      </w:r>
      <w:r w:rsidRPr="007E1E85">
        <w:tab/>
        <w:t xml:space="preserve">Что касается правомочности представлять заявление о конституционной защите по процедуре </w:t>
      </w:r>
      <w:proofErr w:type="spellStart"/>
      <w:r w:rsidRPr="007E1E85">
        <w:t>ампаро</w:t>
      </w:r>
      <w:proofErr w:type="spellEnd"/>
      <w:r w:rsidRPr="007E1E85">
        <w:t>, то на это име</w:t>
      </w:r>
      <w:r>
        <w:t>е</w:t>
      </w:r>
      <w:r w:rsidRPr="007E1E85">
        <w:t>т право лицо, непосредственно з</w:t>
      </w:r>
      <w:r w:rsidRPr="007E1E85">
        <w:t>а</w:t>
      </w:r>
      <w:r w:rsidRPr="007E1E85">
        <w:t>трагиваемо</w:t>
      </w:r>
      <w:r>
        <w:t>е</w:t>
      </w:r>
      <w:r w:rsidRPr="007E1E85">
        <w:t xml:space="preserve"> соответствующим положением или административным актом и я</w:t>
      </w:r>
      <w:r w:rsidRPr="007E1E85">
        <w:t>в</w:t>
      </w:r>
      <w:r w:rsidRPr="007E1E85">
        <w:t xml:space="preserve">лявшееся стороной судебного разбирательства, а также Народный защитник и прокуратура, при этом </w:t>
      </w:r>
      <w:r>
        <w:t xml:space="preserve">сторона, </w:t>
      </w:r>
      <w:r w:rsidRPr="007E1E85">
        <w:t>заяв</w:t>
      </w:r>
      <w:r>
        <w:t>ляющая ходатайство,</w:t>
      </w:r>
      <w:r w:rsidRPr="007E1E85">
        <w:t xml:space="preserve"> обязательно является стороной разб</w:t>
      </w:r>
      <w:r w:rsidRPr="007E1E85">
        <w:t>и</w:t>
      </w:r>
      <w:r w:rsidRPr="007E1E85">
        <w:t xml:space="preserve">рательства по процедуре </w:t>
      </w:r>
      <w:proofErr w:type="spellStart"/>
      <w:r w:rsidRPr="007E1E85">
        <w:t>ампаро</w:t>
      </w:r>
      <w:proofErr w:type="spellEnd"/>
      <w:r w:rsidRPr="007E1E85">
        <w:t xml:space="preserve"> (подпункты а) и </w:t>
      </w:r>
      <w:r w:rsidRPr="007E1E85">
        <w:rPr>
          <w:lang w:val="en-US"/>
        </w:rPr>
        <w:t>b</w:t>
      </w:r>
      <w:r w:rsidRPr="007E1E85">
        <w:t>) пункта 1 статьи 46 и пункт 2 статьи 47 Органического закона о Конституционном с</w:t>
      </w:r>
      <w:r w:rsidRPr="007E1E85">
        <w:t>у</w:t>
      </w:r>
      <w:r w:rsidRPr="007E1E85">
        <w:t>де).</w:t>
      </w:r>
    </w:p>
    <w:p w:rsidR="00263351" w:rsidRPr="007E1E85" w:rsidRDefault="00263351" w:rsidP="00263351">
      <w:pPr>
        <w:pStyle w:val="SingleTxtGR"/>
      </w:pPr>
      <w:r w:rsidRPr="007E1E85">
        <w:t>117.</w:t>
      </w:r>
      <w:r w:rsidRPr="007E1E85">
        <w:tab/>
      </w:r>
      <w:r>
        <w:t xml:space="preserve">Подпункт </w:t>
      </w:r>
      <w:r w:rsidRPr="007E1E85">
        <w:rPr>
          <w:lang w:val="en-US"/>
        </w:rPr>
        <w:t>d</w:t>
      </w:r>
      <w:r w:rsidRPr="007E1E85">
        <w:t>)</w:t>
      </w:r>
      <w:r>
        <w:t xml:space="preserve"> статьи</w:t>
      </w:r>
      <w:r w:rsidRPr="007E1E85">
        <w:t xml:space="preserve"> 54 Конституции определяет Народного защитника в качестве "высшего упо</w:t>
      </w:r>
      <w:r w:rsidRPr="007E1E85">
        <w:t>л</w:t>
      </w:r>
      <w:r w:rsidRPr="007E1E85">
        <w:t xml:space="preserve">номоченного Генеральных кортесов", назначаемого ими для защиты прав, предусмотренных в разделе </w:t>
      </w:r>
      <w:r w:rsidRPr="007E1E85">
        <w:rPr>
          <w:lang w:val="en-US"/>
        </w:rPr>
        <w:t>I</w:t>
      </w:r>
      <w:r w:rsidRPr="007E1E85">
        <w:t xml:space="preserve"> Конституции, который в этих целях </w:t>
      </w:r>
      <w:r>
        <w:t>правомочен</w:t>
      </w:r>
      <w:r w:rsidRPr="007E1E85">
        <w:t xml:space="preserve"> осуществлять надзор за деятельностью администрации, и</w:t>
      </w:r>
      <w:r w:rsidRPr="007E1E85">
        <w:t>н</w:t>
      </w:r>
      <w:r w:rsidRPr="007E1E85">
        <w:t>формируя Генеральные кортесы". Помимо этой функции по контролю за де</w:t>
      </w:r>
      <w:r w:rsidRPr="007E1E85">
        <w:t>я</w:t>
      </w:r>
      <w:r w:rsidRPr="007E1E85">
        <w:t>тельностью администрации Народный защитник в качестве защитника индив</w:t>
      </w:r>
      <w:r w:rsidRPr="007E1E85">
        <w:t>и</w:t>
      </w:r>
      <w:r w:rsidRPr="007E1E85">
        <w:t xml:space="preserve">дуальных прав правомочен подавать жалобу по процедуре </w:t>
      </w:r>
      <w:proofErr w:type="spellStart"/>
      <w:r w:rsidRPr="007E1E85">
        <w:t>ампаро</w:t>
      </w:r>
      <w:proofErr w:type="spellEnd"/>
      <w:r w:rsidRPr="007E1E85">
        <w:t xml:space="preserve"> для защиты индивидуальных прав (статья 162 Конституции и статья 46 Органического з</w:t>
      </w:r>
      <w:r w:rsidRPr="007E1E85">
        <w:t>а</w:t>
      </w:r>
      <w:r w:rsidRPr="007E1E85">
        <w:t>кона о Конституционном суде). Его полномочия включают также к</w:t>
      </w:r>
      <w:r w:rsidRPr="007E1E85">
        <w:t>о</w:t>
      </w:r>
      <w:r w:rsidRPr="007E1E85">
        <w:t>ординацию деятельности аналогичных институтов, параллельно существующих в автоно</w:t>
      </w:r>
      <w:r w:rsidRPr="007E1E85">
        <w:t>м</w:t>
      </w:r>
      <w:r w:rsidRPr="007E1E85">
        <w:t>ных сообществах ("</w:t>
      </w:r>
      <w:r>
        <w:t>с</w:t>
      </w:r>
      <w:r w:rsidRPr="007E1E85">
        <w:t xml:space="preserve">индик </w:t>
      </w:r>
      <w:proofErr w:type="spellStart"/>
      <w:r w:rsidRPr="007E1E85">
        <w:t>дес</w:t>
      </w:r>
      <w:proofErr w:type="spellEnd"/>
      <w:r w:rsidRPr="007E1E85">
        <w:t xml:space="preserve"> </w:t>
      </w:r>
      <w:proofErr w:type="spellStart"/>
      <w:r>
        <w:t>г</w:t>
      </w:r>
      <w:r w:rsidRPr="007E1E85">
        <w:t>реу</w:t>
      </w:r>
      <w:r>
        <w:t>ж</w:t>
      </w:r>
      <w:r w:rsidRPr="007E1E85">
        <w:t>ес</w:t>
      </w:r>
      <w:proofErr w:type="spellEnd"/>
      <w:r w:rsidRPr="007E1E85">
        <w:t xml:space="preserve">" в Каталонии, </w:t>
      </w:r>
      <w:proofErr w:type="spellStart"/>
      <w:r w:rsidRPr="007E1E85">
        <w:t>Валенсийском</w:t>
      </w:r>
      <w:proofErr w:type="spellEnd"/>
      <w:r w:rsidRPr="007E1E85">
        <w:t xml:space="preserve"> сообщес</w:t>
      </w:r>
      <w:r w:rsidRPr="007E1E85">
        <w:t>т</w:t>
      </w:r>
      <w:r w:rsidRPr="007E1E85">
        <w:t xml:space="preserve">ве и на </w:t>
      </w:r>
      <w:proofErr w:type="spellStart"/>
      <w:r w:rsidRPr="007E1E85">
        <w:t>Балеарских</w:t>
      </w:r>
      <w:proofErr w:type="spellEnd"/>
      <w:r w:rsidRPr="007E1E85">
        <w:t xml:space="preserve"> островах, "народный защитник" в Андалусии, </w:t>
      </w:r>
      <w:proofErr w:type="spellStart"/>
      <w:r w:rsidRPr="007E1E85">
        <w:t>Ка</w:t>
      </w:r>
      <w:r w:rsidRPr="007E1E85">
        <w:t>с</w:t>
      </w:r>
      <w:r w:rsidRPr="007E1E85">
        <w:t>тилье-</w:t>
      </w:r>
      <w:r>
        <w:t>Л</w:t>
      </w:r>
      <w:r w:rsidRPr="007E1E85">
        <w:t>а-Манче</w:t>
      </w:r>
      <w:proofErr w:type="spellEnd"/>
      <w:r w:rsidRPr="007E1E85">
        <w:t xml:space="preserve"> и Наварре, "</w:t>
      </w:r>
      <w:proofErr w:type="spellStart"/>
      <w:r>
        <w:t>а</w:t>
      </w:r>
      <w:r w:rsidRPr="007E1E85">
        <w:t>рартеко</w:t>
      </w:r>
      <w:proofErr w:type="spellEnd"/>
      <w:r w:rsidRPr="007E1E85">
        <w:t>" в Стране Басков, "</w:t>
      </w:r>
      <w:proofErr w:type="spellStart"/>
      <w:r>
        <w:t>б</w:t>
      </w:r>
      <w:r w:rsidRPr="007E1E85">
        <w:t>аледор</w:t>
      </w:r>
      <w:proofErr w:type="spellEnd"/>
      <w:r w:rsidRPr="007E1E85">
        <w:t xml:space="preserve"> до </w:t>
      </w:r>
      <w:proofErr w:type="spellStart"/>
      <w:r>
        <w:t>п</w:t>
      </w:r>
      <w:r w:rsidRPr="007E1E85">
        <w:t>обо</w:t>
      </w:r>
      <w:proofErr w:type="spellEnd"/>
      <w:r w:rsidRPr="007E1E85">
        <w:t>" в Галисии, "</w:t>
      </w:r>
      <w:proofErr w:type="spellStart"/>
      <w:r>
        <w:t>д</w:t>
      </w:r>
      <w:r w:rsidRPr="007E1E85">
        <w:t>ипутадо</w:t>
      </w:r>
      <w:proofErr w:type="spellEnd"/>
      <w:r w:rsidRPr="007E1E85">
        <w:t xml:space="preserve"> </w:t>
      </w:r>
      <w:proofErr w:type="spellStart"/>
      <w:r w:rsidRPr="007E1E85">
        <w:t>дель</w:t>
      </w:r>
      <w:proofErr w:type="spellEnd"/>
      <w:r w:rsidRPr="007E1E85">
        <w:t xml:space="preserve"> </w:t>
      </w:r>
      <w:proofErr w:type="spellStart"/>
      <w:r>
        <w:t>к</w:t>
      </w:r>
      <w:r w:rsidRPr="007E1E85">
        <w:t>омун</w:t>
      </w:r>
      <w:proofErr w:type="spellEnd"/>
      <w:r w:rsidRPr="007E1E85">
        <w:t>" на Канарских островах, "</w:t>
      </w:r>
      <w:proofErr w:type="spellStart"/>
      <w:r>
        <w:t>х</w:t>
      </w:r>
      <w:r w:rsidRPr="007E1E85">
        <w:t>устисия</w:t>
      </w:r>
      <w:proofErr w:type="spellEnd"/>
      <w:r w:rsidRPr="007E1E85">
        <w:t xml:space="preserve"> </w:t>
      </w:r>
      <w:r>
        <w:t>м</w:t>
      </w:r>
      <w:r w:rsidRPr="007E1E85">
        <w:t>айор" в Арагоне, "</w:t>
      </w:r>
      <w:proofErr w:type="spellStart"/>
      <w:r>
        <w:t>п</w:t>
      </w:r>
      <w:r w:rsidRPr="007E1E85">
        <w:t>рокурадор</w:t>
      </w:r>
      <w:proofErr w:type="spellEnd"/>
      <w:r w:rsidRPr="007E1E85">
        <w:t xml:space="preserve"> </w:t>
      </w:r>
      <w:proofErr w:type="spellStart"/>
      <w:r w:rsidRPr="007E1E85">
        <w:t>дель</w:t>
      </w:r>
      <w:proofErr w:type="spellEnd"/>
      <w:r w:rsidRPr="007E1E85">
        <w:t xml:space="preserve"> </w:t>
      </w:r>
      <w:proofErr w:type="spellStart"/>
      <w:r>
        <w:t>к</w:t>
      </w:r>
      <w:r w:rsidRPr="007E1E85">
        <w:t>омун</w:t>
      </w:r>
      <w:proofErr w:type="spellEnd"/>
      <w:r w:rsidRPr="007E1E85">
        <w:t xml:space="preserve">" в </w:t>
      </w:r>
      <w:proofErr w:type="spellStart"/>
      <w:r w:rsidRPr="007E1E85">
        <w:t>Кастилье-Леоне</w:t>
      </w:r>
      <w:proofErr w:type="spellEnd"/>
      <w:r w:rsidRPr="007E1E85">
        <w:t xml:space="preserve">). Этот </w:t>
      </w:r>
      <w:r>
        <w:t>и</w:t>
      </w:r>
      <w:r>
        <w:t>н</w:t>
      </w:r>
      <w:r>
        <w:t>ститут</w:t>
      </w:r>
      <w:r w:rsidRPr="007E1E85">
        <w:t xml:space="preserve"> продемонстрировал высокую эффективность в защите прав человека,</w:t>
      </w:r>
      <w:r>
        <w:t xml:space="preserve"> о чем</w:t>
      </w:r>
      <w:r w:rsidRPr="007E1E85">
        <w:t xml:space="preserve"> свидетельствует бол</w:t>
      </w:r>
      <w:r w:rsidRPr="007E1E85">
        <w:t>ь</w:t>
      </w:r>
      <w:r w:rsidRPr="007E1E85">
        <w:t>шое число рассматрива</w:t>
      </w:r>
      <w:r w:rsidRPr="007E1E85">
        <w:t>е</w:t>
      </w:r>
      <w:r w:rsidRPr="007E1E85">
        <w:t>мых им жалоб.</w:t>
      </w:r>
    </w:p>
    <w:p w:rsidR="00263351" w:rsidRDefault="00263351" w:rsidP="00263351">
      <w:pPr>
        <w:pStyle w:val="SingleTxtGR"/>
      </w:pPr>
      <w:r w:rsidRPr="007E1E85">
        <w:t>118.</w:t>
      </w:r>
      <w:r w:rsidRPr="007E1E85">
        <w:tab/>
        <w:t>В испанской правовой системе прокуратура выступает гарант</w:t>
      </w:r>
      <w:r>
        <w:t>ом</w:t>
      </w:r>
      <w:r w:rsidRPr="007E1E85">
        <w:t xml:space="preserve"> законн</w:t>
      </w:r>
      <w:r w:rsidRPr="007E1E85">
        <w:t>о</w:t>
      </w:r>
      <w:r w:rsidRPr="007E1E85">
        <w:t>сти со</w:t>
      </w:r>
      <w:r>
        <w:t>глас</w:t>
      </w:r>
      <w:r w:rsidRPr="007E1E85">
        <w:t>но определ</w:t>
      </w:r>
      <w:r w:rsidRPr="007E1E85">
        <w:t>е</w:t>
      </w:r>
      <w:r w:rsidRPr="007E1E85">
        <w:t xml:space="preserve">нию, содержащемуся в статье 124 Конституции Испании, которая гласит, что </w:t>
      </w:r>
      <w:r>
        <w:t>прокуратура</w:t>
      </w:r>
      <w:r w:rsidRPr="007E1E85">
        <w:t xml:space="preserve"> "имеет своей задачей способствовать отправл</w:t>
      </w:r>
      <w:r w:rsidRPr="007E1E85">
        <w:t>е</w:t>
      </w:r>
      <w:r w:rsidRPr="007E1E85">
        <w:t>нию правосудия в целях защиты законности, прав граждан и охраняемых зак</w:t>
      </w:r>
      <w:r w:rsidRPr="007E1E85">
        <w:t>о</w:t>
      </w:r>
      <w:r w:rsidRPr="007E1E85">
        <w:t>ном публичных интересов в силу своих обязанностей или по ходатайству заи</w:t>
      </w:r>
      <w:r w:rsidRPr="007E1E85">
        <w:t>н</w:t>
      </w:r>
      <w:r w:rsidRPr="007E1E85">
        <w:t xml:space="preserve">тересованных сторон, а также </w:t>
      </w:r>
      <w:r>
        <w:t>следить</w:t>
      </w:r>
      <w:r w:rsidRPr="007E1E85">
        <w:t xml:space="preserve"> за независим</w:t>
      </w:r>
      <w:r w:rsidRPr="007E1E85">
        <w:t>о</w:t>
      </w:r>
      <w:r w:rsidRPr="007E1E85">
        <w:t>стью судов и обеспеч</w:t>
      </w:r>
      <w:r>
        <w:t>ивать</w:t>
      </w:r>
      <w:r w:rsidRPr="007E1E85">
        <w:t xml:space="preserve"> удовлетворени</w:t>
      </w:r>
      <w:r>
        <w:t>е</w:t>
      </w:r>
      <w:r w:rsidRPr="007E1E85">
        <w:t xml:space="preserve"> в них общественных интересов", осуществляя свои функции </w:t>
      </w:r>
      <w:r>
        <w:t>"</w:t>
      </w:r>
      <w:r w:rsidRPr="007E1E85">
        <w:t>через собственные органы в соответствии с принципами единства действий, иерархической соподчиненности и во всех случаях на основе законности и бе</w:t>
      </w:r>
      <w:r w:rsidRPr="007E1E85">
        <w:t>с</w:t>
      </w:r>
      <w:r w:rsidRPr="007E1E85">
        <w:t xml:space="preserve">пристрастности". </w:t>
      </w:r>
      <w:r>
        <w:t>Эти полномочия подробно изложены в ее Органическом уст</w:t>
      </w:r>
      <w:r>
        <w:t>а</w:t>
      </w:r>
      <w:r>
        <w:t>ве (утвержденном Законом № 50/1981 от 30 декабря, в который были внесены последние существенные изменения Законом № 24/2007 от 9 октя</w:t>
      </w:r>
      <w:r>
        <w:t>б</w:t>
      </w:r>
      <w:r>
        <w:t>ря), статья 3 которого предп</w:t>
      </w:r>
      <w:r>
        <w:t>и</w:t>
      </w:r>
      <w:r>
        <w:t>сывает:</w:t>
      </w:r>
    </w:p>
    <w:p w:rsidR="00263351" w:rsidRDefault="00263351" w:rsidP="00263351">
      <w:pPr>
        <w:pStyle w:val="SingleTxtGR"/>
        <w:ind w:left="1701" w:hanging="567"/>
      </w:pPr>
      <w:r>
        <w:tab/>
        <w:t>пункт 3: следить за соблюдением принципов деятельности конституц</w:t>
      </w:r>
      <w:r>
        <w:t>и</w:t>
      </w:r>
      <w:r>
        <w:t>онных институтов и основных прав и публичных свобод, предпринимая любые действия, которые требуются для их защиты;</w:t>
      </w:r>
    </w:p>
    <w:p w:rsidR="00263351" w:rsidRDefault="00263351" w:rsidP="00263351">
      <w:pPr>
        <w:pStyle w:val="SingleTxtGR"/>
        <w:ind w:left="1701" w:hanging="567"/>
      </w:pPr>
      <w:r>
        <w:tab/>
        <w:t>пункт 11: принимать участие в судебных разб</w:t>
      </w:r>
      <w:r>
        <w:t>и</w:t>
      </w:r>
      <w:r>
        <w:t xml:space="preserve">рательствах по процедуре </w:t>
      </w:r>
      <w:proofErr w:type="spellStart"/>
      <w:r>
        <w:t>ампаро</w:t>
      </w:r>
      <w:proofErr w:type="spellEnd"/>
      <w:r>
        <w:t xml:space="preserve">, а также по вопросам </w:t>
      </w:r>
      <w:proofErr w:type="spellStart"/>
      <w:r>
        <w:t>неконституционн</w:t>
      </w:r>
      <w:r>
        <w:t>о</w:t>
      </w:r>
      <w:r>
        <w:t>сти</w:t>
      </w:r>
      <w:proofErr w:type="spellEnd"/>
      <w:r>
        <w:t xml:space="preserve"> в тех случаях и в том порядке, как это предусмотрено Органическим законом о Конституцио</w:t>
      </w:r>
      <w:r>
        <w:t>н</w:t>
      </w:r>
      <w:r>
        <w:t>ном суде;</w:t>
      </w:r>
    </w:p>
    <w:p w:rsidR="00263351" w:rsidRDefault="00263351" w:rsidP="00263351">
      <w:pPr>
        <w:pStyle w:val="SingleTxtGR"/>
        <w:ind w:left="1701" w:hanging="567"/>
      </w:pPr>
      <w:r>
        <w:tab/>
        <w:t>пункт 12: принимать участие в рассмотрении ходатайств о конституцио</w:t>
      </w:r>
      <w:r>
        <w:t>н</w:t>
      </w:r>
      <w:r>
        <w:t xml:space="preserve">ной защите по процедуре </w:t>
      </w:r>
      <w:proofErr w:type="spellStart"/>
      <w:r>
        <w:t>ампаро</w:t>
      </w:r>
      <w:proofErr w:type="spellEnd"/>
      <w:r>
        <w:t>, а также участвовать в разбирательс</w:t>
      </w:r>
      <w:r>
        <w:t>т</w:t>
      </w:r>
      <w:r>
        <w:t>вах, проводимых Конституционным судом для защиты законности в той форме, которую устанавливают законы (эта функция осуществляется в соответствии со статьей 46 Орган</w:t>
      </w:r>
      <w:r>
        <w:t>и</w:t>
      </w:r>
      <w:r>
        <w:t>ческого закона № 2/1979 (от 3 октября) о Конституционном суде и совместно с лицами, правомочными возбу</w:t>
      </w:r>
      <w:r>
        <w:t>ж</w:t>
      </w:r>
      <w:r>
        <w:t xml:space="preserve">дать ходатайство о конституционной защите по процедуре </w:t>
      </w:r>
      <w:proofErr w:type="spellStart"/>
      <w:r>
        <w:t>ампаро</w:t>
      </w:r>
      <w:proofErr w:type="spellEnd"/>
      <w:r>
        <w:t xml:space="preserve"> в сл</w:t>
      </w:r>
      <w:r>
        <w:t>у</w:t>
      </w:r>
      <w:r>
        <w:t>чаях, специально оговоренных статьями 42−45 Зак</w:t>
      </w:r>
      <w:r>
        <w:t>о</w:t>
      </w:r>
      <w:r>
        <w:t>на).</w:t>
      </w:r>
    </w:p>
    <w:p w:rsidR="00263351" w:rsidRDefault="00263351" w:rsidP="00263351">
      <w:pPr>
        <w:pStyle w:val="SingleTxtGR"/>
      </w:pPr>
      <w:r>
        <w:t>119.</w:t>
      </w:r>
      <w:r>
        <w:tab/>
        <w:t>Парламентская комиссия: на основании Регламента Конгресса депут</w:t>
      </w:r>
      <w:r>
        <w:t>а</w:t>
      </w:r>
      <w:r>
        <w:t>тов от 10 февраля 1982 года (статьи 40−53) устанавливаются полномочия Постоя</w:t>
      </w:r>
      <w:r>
        <w:t>н</w:t>
      </w:r>
      <w:r>
        <w:t>ной конституционной комиссии и Постоянной комиссии по петициям, к</w:t>
      </w:r>
      <w:r>
        <w:t>о</w:t>
      </w:r>
      <w:r>
        <w:t>торой поручено рассмотрение индивидуальных и коллективных петиций, направля</w:t>
      </w:r>
      <w:r>
        <w:t>е</w:t>
      </w:r>
      <w:r>
        <w:t xml:space="preserve">мых в Конгресс, и которая может препровождать эти петиции: </w:t>
      </w:r>
      <w:r w:rsidR="00B26DB1">
        <w:t>1</w:t>
      </w:r>
      <w:r>
        <w:t xml:space="preserve">) Народному защитнику; </w:t>
      </w:r>
      <w:r w:rsidR="00B26DB1">
        <w:t>2</w:t>
      </w:r>
      <w:r>
        <w:t>) комиссии Конгресса, изучающей вопрос, о котором идет речь; и 3) Сенату, правительству, судам, прокуратуре или соответствующему органу г</w:t>
      </w:r>
      <w:r>
        <w:t>о</w:t>
      </w:r>
      <w:r>
        <w:t>сударственной власти. Регламент Сената от 26 мая 1982 года также предусма</w:t>
      </w:r>
      <w:r>
        <w:t>т</w:t>
      </w:r>
      <w:r>
        <w:t>ривает учреждение комиссий, на которые возлагаются задачи по поощрению и защите прав чел</w:t>
      </w:r>
      <w:r>
        <w:t>о</w:t>
      </w:r>
      <w:r>
        <w:t>века (статьи 49−68).</w:t>
      </w:r>
    </w:p>
    <w:p w:rsidR="00263351" w:rsidRDefault="00263351" w:rsidP="00263351">
      <w:pPr>
        <w:pStyle w:val="SingleTxtGR"/>
      </w:pPr>
      <w:r>
        <w:t>120.</w:t>
      </w:r>
      <w:r>
        <w:tab/>
        <w:t>Соблюдение прав человека в Испании закрепляется также пунктом 2 ст</w:t>
      </w:r>
      <w:r>
        <w:t>а</w:t>
      </w:r>
      <w:r>
        <w:t>тьи 10 Конституции, по смыслу которого "нормы, касающиеся основных прав и свобод, признаваемых Конституцией, толкуются в соответствии со Всеобщей декларацией прав человека и международными договорами и с</w:t>
      </w:r>
      <w:r>
        <w:t>о</w:t>
      </w:r>
      <w:r>
        <w:t>глашениями по этим вопросам, ратифицирова</w:t>
      </w:r>
      <w:r>
        <w:t>н</w:t>
      </w:r>
      <w:r>
        <w:t>ными Испанией".</w:t>
      </w:r>
    </w:p>
    <w:p w:rsidR="00263351" w:rsidRDefault="00263351" w:rsidP="00263351">
      <w:pPr>
        <w:pStyle w:val="SingleTxtGR"/>
      </w:pPr>
      <w:r>
        <w:t>121.</w:t>
      </w:r>
      <w:r>
        <w:tab/>
        <w:t xml:space="preserve">Важность обжалования по процедуре </w:t>
      </w:r>
      <w:proofErr w:type="spellStart"/>
      <w:r>
        <w:t>ампаро</w:t>
      </w:r>
      <w:proofErr w:type="spellEnd"/>
      <w:r>
        <w:t xml:space="preserve"> и его весьма высокая э</w:t>
      </w:r>
      <w:r>
        <w:t>ф</w:t>
      </w:r>
      <w:r>
        <w:t>фективность в защите основных прав привела к тому, что суды столкнулись с чрезмерным применением этого средства правовой защиты. Ре</w:t>
      </w:r>
      <w:r>
        <w:t>з</w:t>
      </w:r>
      <w:r>
        <w:t xml:space="preserve">кое увеличение количества жалоб по процедуре </w:t>
      </w:r>
      <w:proofErr w:type="spellStart"/>
      <w:r>
        <w:t>ампаро</w:t>
      </w:r>
      <w:proofErr w:type="spellEnd"/>
      <w:r>
        <w:t>, многие из которых оказались безосн</w:t>
      </w:r>
      <w:r>
        <w:t>о</w:t>
      </w:r>
      <w:r>
        <w:t>вательными, угрожало парализовать или, по меньшей мере, замедлить работу Конституционного суда. Ввиду этого 9 июня 1988 года был принят Органич</w:t>
      </w:r>
      <w:r>
        <w:t>е</w:t>
      </w:r>
      <w:r>
        <w:t>ский закон № 6/1988, давший новую редакцию статье 50 Орган</w:t>
      </w:r>
      <w:r>
        <w:t>и</w:t>
      </w:r>
      <w:r>
        <w:t>ческого закона о Конституционном суде, которая позволяет признавать неприемлемыми безо</w:t>
      </w:r>
      <w:r>
        <w:t>с</w:t>
      </w:r>
      <w:r>
        <w:t xml:space="preserve">новательные жалобы по процедуре </w:t>
      </w:r>
      <w:proofErr w:type="spellStart"/>
      <w:r>
        <w:t>ампаро</w:t>
      </w:r>
      <w:proofErr w:type="spellEnd"/>
      <w:r>
        <w:t xml:space="preserve"> единогласным решением секций в составе трех магистратов. Несмотря на эту реформу, количество жалоб по пр</w:t>
      </w:r>
      <w:r>
        <w:t>о</w:t>
      </w:r>
      <w:r>
        <w:t xml:space="preserve">цедуре </w:t>
      </w:r>
      <w:proofErr w:type="spellStart"/>
      <w:r>
        <w:t>ампаро</w:t>
      </w:r>
      <w:proofErr w:type="spellEnd"/>
      <w:r>
        <w:t xml:space="preserve"> продолжало увеличиваться, достигнув в 2008 году 10 410 дел, что сост</w:t>
      </w:r>
      <w:r>
        <w:t>а</w:t>
      </w:r>
      <w:r>
        <w:t>вило годовой прирост в 22%.</w:t>
      </w:r>
    </w:p>
    <w:p w:rsidR="00263351" w:rsidRDefault="00263351" w:rsidP="00263351">
      <w:pPr>
        <w:pStyle w:val="SingleTxtGR"/>
      </w:pPr>
      <w:r>
        <w:t>122.</w:t>
      </w:r>
      <w:r>
        <w:tab/>
        <w:t>Вышеописанная система защиты гражданских и политических прав д</w:t>
      </w:r>
      <w:r>
        <w:t>о</w:t>
      </w:r>
      <w:r>
        <w:t>полняется международной гарантией, вытекающей из принятия Испанией ме</w:t>
      </w:r>
      <w:r>
        <w:t>ж</w:t>
      </w:r>
      <w:r>
        <w:t>дународных дог</w:t>
      </w:r>
      <w:r>
        <w:t>о</w:t>
      </w:r>
      <w:r>
        <w:t>воров по защите этих прав.</w:t>
      </w:r>
    </w:p>
    <w:p w:rsidR="00263351" w:rsidRPr="009F34FC" w:rsidRDefault="00263351" w:rsidP="00263351">
      <w:pPr>
        <w:pStyle w:val="SingleTxtGR"/>
      </w:pPr>
      <w:r>
        <w:t>123.</w:t>
      </w:r>
      <w:r>
        <w:tab/>
        <w:t>Кроме того, большое значение в этой связи имеет работа, проводимая Комиссией по мониторингу осуществления Плана в области прав человека. Эта Комиссия работает под председательством Государственного секретаря по ко</w:t>
      </w:r>
      <w:r>
        <w:t>н</w:t>
      </w:r>
      <w:r>
        <w:t>ституционным и парламентским вопросам и, помимо представителей Мин</w:t>
      </w:r>
      <w:r>
        <w:t>и</w:t>
      </w:r>
      <w:r>
        <w:t>стерства по делам правительства, включает лиц, которые широко и</w:t>
      </w:r>
      <w:r>
        <w:t>з</w:t>
      </w:r>
      <w:r>
        <w:t>вестны своими знаниями и опытом в области поощрения и защиты прав человека, н</w:t>
      </w:r>
      <w:r>
        <w:t>а</w:t>
      </w:r>
      <w:r>
        <w:t>значаемых по предложению неправительственных организаций, з</w:t>
      </w:r>
      <w:r>
        <w:t>а</w:t>
      </w:r>
      <w:r>
        <w:t>нимающихся защитой и поощрением прав человека, и университетских институтов по пр</w:t>
      </w:r>
      <w:r>
        <w:t>а</w:t>
      </w:r>
      <w:r>
        <w:t>вам человека. Народный защитник заблаговременно уведомляется обо всех з</w:t>
      </w:r>
      <w:r>
        <w:t>а</w:t>
      </w:r>
      <w:r>
        <w:t>седаниях Комиссии, а также о повестке дня этих з</w:t>
      </w:r>
      <w:r>
        <w:t>а</w:t>
      </w:r>
      <w:r>
        <w:t>седаний и, если считает это необходимым, может направлять для участия в них представителя своего учр</w:t>
      </w:r>
      <w:r>
        <w:t>е</w:t>
      </w:r>
      <w:r>
        <w:t>ждения.</w:t>
      </w:r>
    </w:p>
    <w:p w:rsidR="00263351" w:rsidRDefault="00263351" w:rsidP="00263351">
      <w:pPr>
        <w:pStyle w:val="SingleTxtGR"/>
      </w:pPr>
      <w:r>
        <w:t>124.</w:t>
      </w:r>
      <w:r>
        <w:tab/>
        <w:t>Наконец, следует упомянуть, что в системе государственного управл</w:t>
      </w:r>
      <w:r>
        <w:t>е</w:t>
      </w:r>
      <w:r>
        <w:t>ния Испании основным органом, занимающимся вопросами прав человека, является Управление по правам человека (</w:t>
      </w:r>
      <w:proofErr w:type="spellStart"/>
      <w:r>
        <w:t>УПЧ</w:t>
      </w:r>
      <w:proofErr w:type="spellEnd"/>
      <w:r>
        <w:t>) Департамента по сотрудничеству с О</w:t>
      </w:r>
      <w:r>
        <w:t>р</w:t>
      </w:r>
      <w:r>
        <w:t>ганизацией Объединенных Наций, глобальным вопросам и правам человека (Министерство иностранных дел и сотрудничества), которое было создано в 1983 году и выполняет сл</w:t>
      </w:r>
      <w:r>
        <w:t>е</w:t>
      </w:r>
      <w:r>
        <w:t>дующие функции:</w:t>
      </w:r>
    </w:p>
    <w:p w:rsidR="00263351" w:rsidRDefault="00263351" w:rsidP="00263351">
      <w:pPr>
        <w:pStyle w:val="Bullet1GR"/>
        <w:numPr>
          <w:ilvl w:val="0"/>
          <w:numId w:val="1"/>
        </w:numPr>
      </w:pPr>
      <w:r>
        <w:t>консультирование в вопросах, связанных с пр</w:t>
      </w:r>
      <w:r>
        <w:t>а</w:t>
      </w:r>
      <w:r>
        <w:t>вами человека;</w:t>
      </w:r>
    </w:p>
    <w:p w:rsidR="00263351" w:rsidRDefault="00263351" w:rsidP="00263351">
      <w:pPr>
        <w:pStyle w:val="Bullet1GR"/>
        <w:numPr>
          <w:ilvl w:val="0"/>
          <w:numId w:val="1"/>
        </w:numPr>
      </w:pPr>
      <w:r>
        <w:t>подготовка докладов, касающихся соблюдения прав человека на междун</w:t>
      </w:r>
      <w:r>
        <w:t>а</w:t>
      </w:r>
      <w:r>
        <w:t>родном уровне;</w:t>
      </w:r>
    </w:p>
    <w:p w:rsidR="00263351" w:rsidRDefault="00263351" w:rsidP="00263351">
      <w:pPr>
        <w:pStyle w:val="Bullet1GR"/>
        <w:numPr>
          <w:ilvl w:val="0"/>
          <w:numId w:val="1"/>
        </w:numPr>
      </w:pPr>
      <w:r>
        <w:t>поощрение более тесной координации между различными директивн</w:t>
      </w:r>
      <w:r>
        <w:t>ы</w:t>
      </w:r>
      <w:r>
        <w:t>ми центрами Департамента по вопросам прав челов</w:t>
      </w:r>
      <w:r>
        <w:t>е</w:t>
      </w:r>
      <w:r>
        <w:t>ка;</w:t>
      </w:r>
    </w:p>
    <w:p w:rsidR="00263351" w:rsidRDefault="00263351" w:rsidP="00263351">
      <w:pPr>
        <w:pStyle w:val="Bullet1GR"/>
        <w:numPr>
          <w:ilvl w:val="0"/>
          <w:numId w:val="1"/>
        </w:numPr>
      </w:pPr>
      <w:r>
        <w:t>организация совместно с Департаментом по международным организац</w:t>
      </w:r>
      <w:r>
        <w:t>и</w:t>
      </w:r>
      <w:r>
        <w:t>ям и конференциям (в настоящее время − Департамент по сотрудн</w:t>
      </w:r>
      <w:r>
        <w:t>и</w:t>
      </w:r>
      <w:r>
        <w:t>честву с Организацией Объединенных Наций, глобальным вопросам и правам человека) обеспечения участия представителей Испании в работе межд</w:t>
      </w:r>
      <w:r>
        <w:t>у</w:t>
      </w:r>
      <w:r>
        <w:t>народных совещаний и конф</w:t>
      </w:r>
      <w:r>
        <w:t>е</w:t>
      </w:r>
      <w:r>
        <w:t>ренций по правам человека;</w:t>
      </w:r>
    </w:p>
    <w:p w:rsidR="00263351" w:rsidRDefault="00263351" w:rsidP="00263351">
      <w:pPr>
        <w:pStyle w:val="Bullet1GR"/>
        <w:numPr>
          <w:ilvl w:val="0"/>
          <w:numId w:val="1"/>
        </w:numPr>
      </w:pPr>
      <w:r>
        <w:t>поддержание отношений с аналогичными правительственными учрежд</w:t>
      </w:r>
      <w:r>
        <w:t>е</w:t>
      </w:r>
      <w:r>
        <w:t>ниями и неправительственными организациями по вопросам прав челов</w:t>
      </w:r>
      <w:r>
        <w:t>е</w:t>
      </w:r>
      <w:r>
        <w:t>ка;</w:t>
      </w:r>
    </w:p>
    <w:p w:rsidR="00263351" w:rsidRDefault="00263351" w:rsidP="00263351">
      <w:pPr>
        <w:pStyle w:val="Bullet1GR"/>
        <w:numPr>
          <w:ilvl w:val="0"/>
          <w:numId w:val="1"/>
        </w:numPr>
      </w:pPr>
      <w:r>
        <w:t>наблюдение за осуществлением международных договоров и соглаш</w:t>
      </w:r>
      <w:r>
        <w:t>е</w:t>
      </w:r>
      <w:r>
        <w:t>ний по правам человека, государством-участником которых является Испания;</w:t>
      </w:r>
    </w:p>
    <w:p w:rsidR="00263351" w:rsidRDefault="00263351" w:rsidP="00263351">
      <w:pPr>
        <w:pStyle w:val="Bullet1GR"/>
        <w:numPr>
          <w:ilvl w:val="0"/>
          <w:numId w:val="1"/>
        </w:numPr>
      </w:pPr>
      <w:r>
        <w:t>содействие проведению исследований и мероприятий в конкретной сф</w:t>
      </w:r>
      <w:r>
        <w:t>е</w:t>
      </w:r>
      <w:r>
        <w:t>ре его компете</w:t>
      </w:r>
      <w:r>
        <w:t>н</w:t>
      </w:r>
      <w:r>
        <w:t>ции.</w:t>
      </w:r>
    </w:p>
    <w:p w:rsidR="00263351" w:rsidRDefault="00263351" w:rsidP="00263351">
      <w:pPr>
        <w:pStyle w:val="H1GR"/>
      </w:pPr>
      <w:r>
        <w:tab/>
        <w:t>С.</w:t>
      </w:r>
      <w:r>
        <w:tab/>
        <w:t>Рамки поощрения прав человека на национальном уровне</w:t>
      </w:r>
    </w:p>
    <w:p w:rsidR="00263351" w:rsidRDefault="00263351" w:rsidP="00263351">
      <w:pPr>
        <w:pStyle w:val="SingleTxtGR"/>
      </w:pPr>
      <w:r w:rsidRPr="00B20186">
        <w:t>125.</w:t>
      </w:r>
      <w:r w:rsidRPr="00B20186">
        <w:tab/>
      </w:r>
      <w:r>
        <w:t>Правительство Испании сочло целесообразным поддержать предл</w:t>
      </w:r>
      <w:r>
        <w:t>о</w:t>
      </w:r>
      <w:r>
        <w:t>жение Всемирной конференции по правам человека, с</w:t>
      </w:r>
      <w:r>
        <w:t>о</w:t>
      </w:r>
      <w:r>
        <w:t>стоявшейся в Вене в 1993 году, о том, чтобы государства-участники ра</w:t>
      </w:r>
      <w:r>
        <w:t>з</w:t>
      </w:r>
      <w:r>
        <w:t>работали национальный план действий, предусматривающий необходимые меры для совершенствования системы п</w:t>
      </w:r>
      <w:r>
        <w:t>о</w:t>
      </w:r>
      <w:r>
        <w:t>ощрения и защиты прав человека. План, утвержденный 12 декабря 2008 года, носит открытый характер и ориентирован на периодическую оценку и поэта</w:t>
      </w:r>
      <w:r>
        <w:t>п</w:t>
      </w:r>
      <w:r>
        <w:t>ное дополнение новыми предложениями и новыми об</w:t>
      </w:r>
      <w:r>
        <w:t>я</w:t>
      </w:r>
      <w:r>
        <w:t>зательствами.</w:t>
      </w:r>
    </w:p>
    <w:p w:rsidR="00263351" w:rsidRDefault="00263351" w:rsidP="00263351">
      <w:pPr>
        <w:pStyle w:val="SingleTxtGR"/>
      </w:pPr>
      <w:r>
        <w:t>126.</w:t>
      </w:r>
      <w:r>
        <w:tab/>
        <w:t>План разработан на основе Всеобщей декларации прав человека и дог</w:t>
      </w:r>
      <w:r>
        <w:t>о</w:t>
      </w:r>
      <w:r>
        <w:t>воров и резолюций Организации Объединенных Наций и Совета Европы и пр</w:t>
      </w:r>
      <w:r>
        <w:t>е</w:t>
      </w:r>
      <w:r>
        <w:t>дусматривает широкое толкование концепции прав человека, охват</w:t>
      </w:r>
      <w:r>
        <w:t>ы</w:t>
      </w:r>
      <w:r>
        <w:t>вающее как гражданские и политические, так и экономические, социальные и культурные права, а также другие возникающие права, в частности право на здоровую о</w:t>
      </w:r>
      <w:r>
        <w:t>к</w:t>
      </w:r>
      <w:r>
        <w:t>ружающую среду, право на мир и пр</w:t>
      </w:r>
      <w:r>
        <w:t>а</w:t>
      </w:r>
      <w:r>
        <w:t>во на воду.</w:t>
      </w:r>
    </w:p>
    <w:p w:rsidR="00263351" w:rsidRDefault="00263351" w:rsidP="00263351">
      <w:pPr>
        <w:pStyle w:val="SingleTxtGR"/>
      </w:pPr>
      <w:r>
        <w:tab/>
        <w:t>План определяет два приоритетных направл</w:t>
      </w:r>
      <w:r>
        <w:t>е</w:t>
      </w:r>
      <w:r>
        <w:t>ния:</w:t>
      </w:r>
    </w:p>
    <w:p w:rsidR="00263351" w:rsidRDefault="00263351" w:rsidP="00263351">
      <w:pPr>
        <w:pStyle w:val="SingleTxtGR"/>
      </w:pPr>
      <w:r>
        <w:t>127.</w:t>
      </w:r>
      <w:r>
        <w:tab/>
      </w:r>
      <w:r>
        <w:rPr>
          <w:b/>
        </w:rPr>
        <w:t xml:space="preserve">Равенство, </w:t>
      </w:r>
      <w:proofErr w:type="spellStart"/>
      <w:r>
        <w:rPr>
          <w:b/>
        </w:rPr>
        <w:t>недискриминация</w:t>
      </w:r>
      <w:proofErr w:type="spellEnd"/>
      <w:r>
        <w:rPr>
          <w:b/>
        </w:rPr>
        <w:t xml:space="preserve"> и социальная интеграция</w:t>
      </w:r>
      <w:r>
        <w:t>: равенс</w:t>
      </w:r>
      <w:r>
        <w:t>т</w:t>
      </w:r>
      <w:r>
        <w:t>во возможностей, права женщин, борьба против дискриминации по соо</w:t>
      </w:r>
      <w:r>
        <w:t>б</w:t>
      </w:r>
      <w:r>
        <w:t>ражениям сексуальной ориентации, интеграция мигрантов, интеграция лиц, принадлеж</w:t>
      </w:r>
      <w:r>
        <w:t>а</w:t>
      </w:r>
      <w:r>
        <w:t>щих к э</w:t>
      </w:r>
      <w:r>
        <w:t>т</w:t>
      </w:r>
      <w:r>
        <w:t>ническим, религиозным, языковым и культурным меньшинствам.</w:t>
      </w:r>
    </w:p>
    <w:p w:rsidR="00263351" w:rsidRDefault="00263351" w:rsidP="00263351">
      <w:pPr>
        <w:pStyle w:val="SingleTxtGR"/>
      </w:pPr>
      <w:r>
        <w:t>128.</w:t>
      </w:r>
      <w:r>
        <w:tab/>
      </w:r>
      <w:r>
        <w:rPr>
          <w:b/>
        </w:rPr>
        <w:t>Гарантии защиты прав человека</w:t>
      </w:r>
      <w:r>
        <w:t>: прав</w:t>
      </w:r>
      <w:r>
        <w:t>и</w:t>
      </w:r>
      <w:r>
        <w:t>тельство разрабатывало План в области прав человека в значительной степ</w:t>
      </w:r>
      <w:r>
        <w:t>е</w:t>
      </w:r>
      <w:r>
        <w:t>ни в качестве механизма гарантий, поскольку на протяжении всего его текста перечислены 172 конкретных обяз</w:t>
      </w:r>
      <w:r>
        <w:t>а</w:t>
      </w:r>
      <w:r>
        <w:t>тельства.</w:t>
      </w:r>
    </w:p>
    <w:p w:rsidR="00263351" w:rsidRDefault="00263351" w:rsidP="00263351">
      <w:pPr>
        <w:pStyle w:val="SingleTxtGR"/>
      </w:pPr>
      <w:r>
        <w:tab/>
        <w:t>План предписывает принимать меры на двух уровнях: на междунаро</w:t>
      </w:r>
      <w:r>
        <w:t>д</w:t>
      </w:r>
      <w:r>
        <w:t>ном и на национальном.</w:t>
      </w:r>
    </w:p>
    <w:p w:rsidR="00263351" w:rsidRPr="009D791D" w:rsidRDefault="00263351" w:rsidP="00263351">
      <w:pPr>
        <w:pStyle w:val="SingleTxtGR"/>
      </w:pPr>
      <w:r w:rsidRPr="009D791D">
        <w:t>129.</w:t>
      </w:r>
      <w:r w:rsidRPr="009D791D">
        <w:tab/>
      </w:r>
      <w:r w:rsidRPr="009D791D">
        <w:rPr>
          <w:b/>
        </w:rPr>
        <w:t>Меры на международном уровне</w:t>
      </w:r>
      <w:r w:rsidRPr="00900A84">
        <w:rPr>
          <w:b/>
        </w:rPr>
        <w:t>.</w:t>
      </w:r>
      <w:r w:rsidRPr="009D791D">
        <w:t xml:space="preserve"> План предусматривает 41 меру, н</w:t>
      </w:r>
      <w:r w:rsidRPr="009D791D">
        <w:t>а</w:t>
      </w:r>
      <w:r w:rsidRPr="009D791D">
        <w:t>правленные на достижение следующих приоритетных целей: отмена смертной казни (включая создание международной комиссии против смертной казни); с</w:t>
      </w:r>
      <w:r w:rsidRPr="009D791D">
        <w:t>о</w:t>
      </w:r>
      <w:r w:rsidRPr="009D791D">
        <w:t xml:space="preserve">блюдение прав человека в рамках сотрудничества; искоренение пыток; </w:t>
      </w:r>
      <w:proofErr w:type="spellStart"/>
      <w:r w:rsidRPr="009D791D">
        <w:t>генде</w:t>
      </w:r>
      <w:r w:rsidRPr="009D791D">
        <w:t>р</w:t>
      </w:r>
      <w:r w:rsidRPr="009D791D">
        <w:t>ное</w:t>
      </w:r>
      <w:proofErr w:type="spellEnd"/>
      <w:r w:rsidRPr="009D791D">
        <w:t xml:space="preserve"> равенство; искоренение </w:t>
      </w:r>
      <w:proofErr w:type="spellStart"/>
      <w:r w:rsidRPr="009D791D">
        <w:t>гендерного</w:t>
      </w:r>
      <w:proofErr w:type="spellEnd"/>
      <w:r w:rsidRPr="009D791D">
        <w:t xml:space="preserve"> насилия; борьба с торговлей людьми; ликвидация всех форм дискриминации; защита прав ребенка на свободу от эк</w:t>
      </w:r>
      <w:r w:rsidRPr="009D791D">
        <w:t>с</w:t>
      </w:r>
      <w:r w:rsidRPr="009D791D">
        <w:t>плуатации, насилия и болезней; пресечение терроризма с позиций защиты пр</w:t>
      </w:r>
      <w:r w:rsidRPr="009D791D">
        <w:t>а</w:t>
      </w:r>
      <w:r w:rsidRPr="009D791D">
        <w:t>вового государства и прав человека; защита правозащитников; поощрение эк</w:t>
      </w:r>
      <w:r w:rsidRPr="009D791D">
        <w:t>о</w:t>
      </w:r>
      <w:r w:rsidRPr="009D791D">
        <w:t>номических, социальных и культурных прав; борьба с безнаказанностью и а</w:t>
      </w:r>
      <w:r w:rsidRPr="009D791D">
        <w:t>к</w:t>
      </w:r>
      <w:r w:rsidRPr="009D791D">
        <w:t>тивная поддержка Международного уголовного суда, трибуналов и других м</w:t>
      </w:r>
      <w:r w:rsidRPr="009D791D">
        <w:t>е</w:t>
      </w:r>
      <w:r w:rsidRPr="009D791D">
        <w:t>ханизмов по борьбе с безнаказанностью за международные преступления; и</w:t>
      </w:r>
      <w:r w:rsidRPr="009D791D">
        <w:t>с</w:t>
      </w:r>
      <w:r w:rsidRPr="009D791D">
        <w:t>коренение нищеты; борьба с изменением климата; устойчивое разв</w:t>
      </w:r>
      <w:r w:rsidRPr="009D791D">
        <w:t>и</w:t>
      </w:r>
      <w:r w:rsidRPr="009D791D">
        <w:t>тие.</w:t>
      </w:r>
    </w:p>
    <w:p w:rsidR="00263351" w:rsidRPr="009D791D" w:rsidRDefault="00263351" w:rsidP="00263351">
      <w:pPr>
        <w:pStyle w:val="SingleTxtGR"/>
      </w:pPr>
      <w:r w:rsidRPr="009D791D">
        <w:t>130.</w:t>
      </w:r>
      <w:r w:rsidRPr="009D791D">
        <w:tab/>
      </w:r>
      <w:r w:rsidRPr="009D791D">
        <w:rPr>
          <w:b/>
        </w:rPr>
        <w:t>Меры на национальном уровне</w:t>
      </w:r>
      <w:r w:rsidRPr="009D791D">
        <w:t>. План предусматривает 131 меру, разб</w:t>
      </w:r>
      <w:r w:rsidRPr="009D791D">
        <w:t>и</w:t>
      </w:r>
      <w:r>
        <w:t>тую</w:t>
      </w:r>
      <w:r w:rsidRPr="009D791D">
        <w:t xml:space="preserve"> по 10 основным темам: равенство обращения, интеграция и борьба с р</w:t>
      </w:r>
      <w:r w:rsidRPr="009D791D">
        <w:t>а</w:t>
      </w:r>
      <w:r w:rsidRPr="009D791D">
        <w:t xml:space="preserve">сизмом и ксенофобией; борьба с </w:t>
      </w:r>
      <w:proofErr w:type="spellStart"/>
      <w:r w:rsidRPr="009D791D">
        <w:t>гендерным</w:t>
      </w:r>
      <w:proofErr w:type="spellEnd"/>
      <w:r w:rsidRPr="009D791D">
        <w:t xml:space="preserve"> насилием; права испанцев за руб</w:t>
      </w:r>
      <w:r w:rsidRPr="009D791D">
        <w:t>е</w:t>
      </w:r>
      <w:r w:rsidRPr="009D791D">
        <w:t>жом; религиозная свобода; эффективная суде</w:t>
      </w:r>
      <w:r w:rsidRPr="009D791D">
        <w:t>б</w:t>
      </w:r>
      <w:r w:rsidRPr="009D791D">
        <w:t>ная защита (общий охват правом на пересмотр уголовного приговора во второй инстанции и другие вопросы); оказание помощи жертвам (в том числе террористических актов); свобода ли</w:t>
      </w:r>
      <w:r w:rsidRPr="009D791D">
        <w:t>ч</w:t>
      </w:r>
      <w:r w:rsidRPr="009D791D">
        <w:t xml:space="preserve">ности и государственные силы и </w:t>
      </w:r>
      <w:r>
        <w:t>службы</w:t>
      </w:r>
      <w:r w:rsidRPr="009D791D">
        <w:t xml:space="preserve"> безопасности (национальный мех</w:t>
      </w:r>
      <w:r w:rsidRPr="009D791D">
        <w:t>а</w:t>
      </w:r>
      <w:r w:rsidRPr="009D791D">
        <w:t>низм по предупреждению пыток, гарантии для лиц, подве</w:t>
      </w:r>
      <w:r w:rsidRPr="009D791D">
        <w:t>р</w:t>
      </w:r>
      <w:r w:rsidRPr="009D791D">
        <w:t>гаемых заключению без общения с внешним миром, и, среди других аспектов, подготовка сотрудн</w:t>
      </w:r>
      <w:r w:rsidRPr="009D791D">
        <w:t>и</w:t>
      </w:r>
      <w:r w:rsidRPr="009D791D">
        <w:t xml:space="preserve">ков государственных </w:t>
      </w:r>
      <w:r>
        <w:t>служб</w:t>
      </w:r>
      <w:r w:rsidRPr="009D791D">
        <w:t xml:space="preserve"> и сил безопасности в области прав ч</w:t>
      </w:r>
      <w:r w:rsidRPr="009D791D">
        <w:t>е</w:t>
      </w:r>
      <w:r w:rsidRPr="009D791D">
        <w:t>ловека); право на убежище и соблюдение принципа невозвращения; социал</w:t>
      </w:r>
      <w:r w:rsidRPr="009D791D">
        <w:t>ь</w:t>
      </w:r>
      <w:r w:rsidRPr="009D791D">
        <w:t>ные права (</w:t>
      </w:r>
      <w:r>
        <w:t xml:space="preserve">право </w:t>
      </w:r>
      <w:r w:rsidRPr="009D791D">
        <w:t xml:space="preserve">на образование, </w:t>
      </w:r>
      <w:r>
        <w:t xml:space="preserve">право на </w:t>
      </w:r>
      <w:r w:rsidRPr="009D791D">
        <w:t>жилище, здравоохранение, условия труда, права инв</w:t>
      </w:r>
      <w:r w:rsidRPr="009D791D">
        <w:t>а</w:t>
      </w:r>
      <w:r w:rsidRPr="009D791D">
        <w:t>лидов, право на личную неприкосновенность, охрана детства); право на надл</w:t>
      </w:r>
      <w:r w:rsidRPr="009D791D">
        <w:t>е</w:t>
      </w:r>
      <w:r w:rsidRPr="009D791D">
        <w:t>жащую окружающую ср</w:t>
      </w:r>
      <w:r w:rsidRPr="009D791D">
        <w:t>е</w:t>
      </w:r>
      <w:r w:rsidRPr="009D791D">
        <w:t>ду для развития личности.</w:t>
      </w:r>
    </w:p>
    <w:p w:rsidR="00263351" w:rsidRPr="009D791D" w:rsidRDefault="00263351" w:rsidP="00263351">
      <w:pPr>
        <w:pStyle w:val="SingleTxtGR"/>
      </w:pPr>
      <w:r w:rsidRPr="009D791D">
        <w:t>131.</w:t>
      </w:r>
      <w:r w:rsidRPr="009D791D">
        <w:tab/>
        <w:t>Первоначальный срок действия Плана в области прав человека со</w:t>
      </w:r>
      <w:r w:rsidRPr="009D791D">
        <w:t>в</w:t>
      </w:r>
      <w:r w:rsidRPr="009D791D">
        <w:t>падает со сроком полномочий парламента нынешнего созыва (2008−2012 годы). Пр</w:t>
      </w:r>
      <w:r w:rsidRPr="009D791D">
        <w:t>а</w:t>
      </w:r>
      <w:r w:rsidRPr="009D791D">
        <w:t>вительство учредило Комиссию по мониторингу осуществления Плана в сост</w:t>
      </w:r>
      <w:r w:rsidRPr="009D791D">
        <w:t>а</w:t>
      </w:r>
      <w:r w:rsidRPr="009D791D">
        <w:t>ве представителей исполнительной власти и гражданского общества и под председательством Государственного секретаря по конституционным и парл</w:t>
      </w:r>
      <w:r w:rsidRPr="009D791D">
        <w:t>а</w:t>
      </w:r>
      <w:r w:rsidRPr="009D791D">
        <w:t>ментским вопросам. Комиссия будет оценивать ход осуществления мер, пред</w:t>
      </w:r>
      <w:r w:rsidRPr="009D791D">
        <w:t>у</w:t>
      </w:r>
      <w:r w:rsidRPr="009D791D">
        <w:t>смотренных в Плане, и разрабатывать предложения для включения в План. Правительство сможет включать в План новые меры по собственной инициат</w:t>
      </w:r>
      <w:r w:rsidRPr="009D791D">
        <w:t>и</w:t>
      </w:r>
      <w:r>
        <w:t>ве, а также по предложениям</w:t>
      </w:r>
      <w:r w:rsidRPr="009D791D">
        <w:t xml:space="preserve"> Комиссии по мониторингу или отдельных гра</w:t>
      </w:r>
      <w:r w:rsidRPr="009D791D">
        <w:t>ж</w:t>
      </w:r>
      <w:r w:rsidRPr="009D791D">
        <w:t>дан. Пленарные заседания Комиссии по мониторингу будут проводиться не м</w:t>
      </w:r>
      <w:r w:rsidRPr="009D791D">
        <w:t>е</w:t>
      </w:r>
      <w:r w:rsidRPr="009D791D">
        <w:t xml:space="preserve">нее двух раз в год в каждом </w:t>
      </w:r>
      <w:r>
        <w:t>полугодии</w:t>
      </w:r>
      <w:r w:rsidRPr="009D791D">
        <w:t>. Кроме того, предусматривается возмо</w:t>
      </w:r>
      <w:r w:rsidRPr="009D791D">
        <w:t>ж</w:t>
      </w:r>
      <w:r w:rsidRPr="009D791D">
        <w:t>ность созыва секторальных совещаний для оценки конкретных аспе</w:t>
      </w:r>
      <w:r w:rsidRPr="009D791D">
        <w:t>к</w:t>
      </w:r>
      <w:r w:rsidRPr="009D791D">
        <w:t xml:space="preserve">тов Плана. Председатель Комиссии будет ежегодно отчитываться перед Конституционной комиссией Конгресса депутатов о </w:t>
      </w:r>
      <w:r>
        <w:t>х</w:t>
      </w:r>
      <w:r>
        <w:t>о</w:t>
      </w:r>
      <w:r>
        <w:t>де</w:t>
      </w:r>
      <w:r w:rsidRPr="009D791D">
        <w:t xml:space="preserve"> осуществления взятых обязательств. План в области прав человека отражает </w:t>
      </w:r>
      <w:r>
        <w:t>убежденность</w:t>
      </w:r>
      <w:r w:rsidRPr="009D791D">
        <w:t xml:space="preserve"> прав</w:t>
      </w:r>
      <w:r w:rsidRPr="009D791D">
        <w:t>и</w:t>
      </w:r>
      <w:r w:rsidRPr="009D791D">
        <w:t>тельства в том, что реализация и совершенствов</w:t>
      </w:r>
      <w:r w:rsidRPr="009D791D">
        <w:t>а</w:t>
      </w:r>
      <w:r w:rsidRPr="009D791D">
        <w:t>ние системы соблюдения прав в стране зависят от приверженности, повседневно проявляемой государственными властями и гр</w:t>
      </w:r>
      <w:r w:rsidRPr="009D791D">
        <w:t>а</w:t>
      </w:r>
      <w:r w:rsidRPr="009D791D">
        <w:t xml:space="preserve">жданами. В этих целях План предусматривает создание рамок для </w:t>
      </w:r>
      <w:proofErr w:type="spellStart"/>
      <w:r w:rsidRPr="009D791D">
        <w:t>удел</w:t>
      </w:r>
      <w:r w:rsidRPr="009D791D">
        <w:t>е</w:t>
      </w:r>
      <w:r w:rsidRPr="009D791D">
        <w:t>ния</w:t>
      </w:r>
      <w:proofErr w:type="spellEnd"/>
      <w:r w:rsidRPr="009D791D">
        <w:t xml:space="preserve"> конкретного вни</w:t>
      </w:r>
      <w:r>
        <w:t>мания правам человека, поощрение</w:t>
      </w:r>
      <w:r w:rsidRPr="009D791D">
        <w:t xml:space="preserve">, </w:t>
      </w:r>
      <w:r>
        <w:t xml:space="preserve">например </w:t>
      </w:r>
      <w:r w:rsidRPr="009D791D">
        <w:t xml:space="preserve">в случае </w:t>
      </w:r>
      <w:proofErr w:type="spellStart"/>
      <w:r w:rsidRPr="009D791D">
        <w:t>генде</w:t>
      </w:r>
      <w:r w:rsidRPr="009D791D">
        <w:t>р</w:t>
      </w:r>
      <w:r w:rsidRPr="009D791D">
        <w:t>ной</w:t>
      </w:r>
      <w:proofErr w:type="spellEnd"/>
      <w:r w:rsidRPr="009D791D">
        <w:t xml:space="preserve"> проблематики, особого отно</w:t>
      </w:r>
      <w:r>
        <w:t>шения к этим правам, определение</w:t>
      </w:r>
      <w:r w:rsidRPr="009D791D">
        <w:t xml:space="preserve"> пе</w:t>
      </w:r>
      <w:r w:rsidRPr="009D791D">
        <w:t>р</w:t>
      </w:r>
      <w:r w:rsidRPr="009D791D">
        <w:t>спектив, стимулиро</w:t>
      </w:r>
      <w:r>
        <w:t xml:space="preserve">вание критики и оживление </w:t>
      </w:r>
      <w:r w:rsidRPr="009D791D">
        <w:t>дискуссии и содействи</w:t>
      </w:r>
      <w:r w:rsidR="00B26DB1">
        <w:t>е</w:t>
      </w:r>
      <w:r w:rsidRPr="009D791D">
        <w:t xml:space="preserve"> взаимному о</w:t>
      </w:r>
      <w:r w:rsidRPr="009D791D">
        <w:t>б</w:t>
      </w:r>
      <w:r w:rsidRPr="009D791D">
        <w:t>мену информацией и мнениями, а также контроль за деятельностью правител</w:t>
      </w:r>
      <w:r w:rsidRPr="009D791D">
        <w:t>ь</w:t>
      </w:r>
      <w:r w:rsidRPr="009D791D">
        <w:t>ства со стороны парламента и гражданского общес</w:t>
      </w:r>
      <w:r w:rsidRPr="009D791D">
        <w:t>т</w:t>
      </w:r>
      <w:r w:rsidRPr="009D791D">
        <w:t>ва.</w:t>
      </w:r>
    </w:p>
    <w:p w:rsidR="00263351" w:rsidRPr="009D791D" w:rsidRDefault="00263351" w:rsidP="00263351">
      <w:pPr>
        <w:pStyle w:val="H1GR"/>
      </w:pPr>
      <w:r>
        <w:tab/>
      </w:r>
      <w:r w:rsidRPr="009D791D">
        <w:rPr>
          <w:lang w:val="en-US"/>
        </w:rPr>
        <w:t>D</w:t>
      </w:r>
      <w:r w:rsidRPr="009D791D">
        <w:t>.</w:t>
      </w:r>
      <w:r w:rsidRPr="009D791D">
        <w:tab/>
        <w:t>Процесс подготовки докладов</w:t>
      </w:r>
    </w:p>
    <w:p w:rsidR="00263351" w:rsidRPr="009D791D" w:rsidRDefault="00263351" w:rsidP="00263351">
      <w:pPr>
        <w:pStyle w:val="SingleTxtGR"/>
      </w:pPr>
      <w:r w:rsidRPr="009D791D">
        <w:t>132.</w:t>
      </w:r>
      <w:r w:rsidRPr="009D791D">
        <w:tab/>
        <w:t>Доклады разрабат</w:t>
      </w:r>
      <w:r w:rsidRPr="009D791D">
        <w:t>ы</w:t>
      </w:r>
      <w:r w:rsidRPr="009D791D">
        <w:t>ваются в соответствии с общими руководящими принципами, касающимися формы и содержания докладов, подлежащих пре</w:t>
      </w:r>
      <w:r w:rsidRPr="009D791D">
        <w:t>д</w:t>
      </w:r>
      <w:r w:rsidRPr="009D791D">
        <w:t>ставлению государствами-участниками согласно руководящим указаниям Орг</w:t>
      </w:r>
      <w:r w:rsidRPr="009D791D">
        <w:t>а</w:t>
      </w:r>
      <w:r w:rsidRPr="009D791D">
        <w:t>низации Объед</w:t>
      </w:r>
      <w:r w:rsidRPr="009D791D">
        <w:t>и</w:t>
      </w:r>
      <w:r w:rsidRPr="009D791D">
        <w:t xml:space="preserve">ненных Наций. </w:t>
      </w:r>
    </w:p>
    <w:p w:rsidR="00263351" w:rsidRPr="009D791D" w:rsidRDefault="00263351" w:rsidP="00263351">
      <w:pPr>
        <w:pStyle w:val="SingleTxtGR"/>
      </w:pPr>
      <w:r w:rsidRPr="009D791D">
        <w:t>133.</w:t>
      </w:r>
      <w:r w:rsidRPr="009D791D">
        <w:tab/>
        <w:t>Подготовка докладов предполагает значительные колле</w:t>
      </w:r>
      <w:r w:rsidRPr="009D791D">
        <w:t>к</w:t>
      </w:r>
      <w:r w:rsidRPr="009D791D">
        <w:t>тивные усилия со стороны различных государственных учреждений, частных организаций и о</w:t>
      </w:r>
      <w:r w:rsidRPr="009D791D">
        <w:t>б</w:t>
      </w:r>
      <w:r w:rsidRPr="009D791D">
        <w:t>щественных групп. В процессе подготовки доклада участвовали многие мин</w:t>
      </w:r>
      <w:r w:rsidRPr="009D791D">
        <w:t>и</w:t>
      </w:r>
      <w:r w:rsidRPr="009D791D">
        <w:t>стерства: Министерство труда и имм</w:t>
      </w:r>
      <w:r w:rsidRPr="009D791D">
        <w:t>и</w:t>
      </w:r>
      <w:r w:rsidRPr="009D791D">
        <w:t>грации, Министерство здравоохранения и социальной политики, Министерство образования, Министерство охраны о</w:t>
      </w:r>
      <w:r w:rsidRPr="009D791D">
        <w:t>к</w:t>
      </w:r>
      <w:r w:rsidRPr="009D791D">
        <w:t>ружающей среды, сельского хозяйства и по морским делам, Министерство по вопросам жилья, Министерство внутренних дел, Министерство по вопросам равноправия, Министерство культуры и Министерство юстиции, работа кот</w:t>
      </w:r>
      <w:r w:rsidRPr="009D791D">
        <w:t>о</w:t>
      </w:r>
      <w:r w:rsidRPr="009D791D">
        <w:t>рых координировалась Управлением по правам человека Министерства ин</w:t>
      </w:r>
      <w:r w:rsidRPr="009D791D">
        <w:t>о</w:t>
      </w:r>
      <w:r w:rsidRPr="009D791D">
        <w:t>странных дел и сотрудничества, которому среди других функций поручено ко</w:t>
      </w:r>
      <w:r w:rsidRPr="009D791D">
        <w:t>н</w:t>
      </w:r>
      <w:r w:rsidRPr="009D791D">
        <w:t>тролировать осуществление международных договоров и с</w:t>
      </w:r>
      <w:r w:rsidRPr="009D791D">
        <w:t>о</w:t>
      </w:r>
      <w:r w:rsidRPr="009D791D">
        <w:t>глашений в области прав человека, государством-участником которых является Испания. Кроме т</w:t>
      </w:r>
      <w:r w:rsidRPr="009D791D">
        <w:t>о</w:t>
      </w:r>
      <w:r w:rsidRPr="009D791D">
        <w:t>го, в соответствии с новой политикой Испании в области подготовки докладов органам Организации Объединенных Наций в процессе разработки до</w:t>
      </w:r>
      <w:r w:rsidRPr="009D791D">
        <w:t>к</w:t>
      </w:r>
      <w:r w:rsidRPr="009D791D">
        <w:t>лада проводились консультации с организациями гражданского общества и академ</w:t>
      </w:r>
      <w:r w:rsidRPr="009D791D">
        <w:t>и</w:t>
      </w:r>
      <w:r w:rsidRPr="009D791D">
        <w:t>ческими учреждениями, играющими важную роль в э</w:t>
      </w:r>
      <w:r>
        <w:t>той области, и была учт</w:t>
      </w:r>
      <w:r>
        <w:t>е</w:t>
      </w:r>
      <w:r>
        <w:t xml:space="preserve">на </w:t>
      </w:r>
      <w:r w:rsidRPr="009D791D">
        <w:t>большая часть их зам</w:t>
      </w:r>
      <w:r w:rsidRPr="009D791D">
        <w:t>е</w:t>
      </w:r>
      <w:r w:rsidRPr="009D791D">
        <w:t>чаний.</w:t>
      </w:r>
    </w:p>
    <w:p w:rsidR="00263351" w:rsidRPr="009D791D" w:rsidRDefault="00263351" w:rsidP="00263351">
      <w:pPr>
        <w:pStyle w:val="SingleTxtGR"/>
      </w:pPr>
      <w:r w:rsidRPr="009D791D">
        <w:t>134.</w:t>
      </w:r>
      <w:r w:rsidRPr="009D791D">
        <w:tab/>
        <w:t>При окончательной редакции докладов учитываются также указания к</w:t>
      </w:r>
      <w:r w:rsidRPr="009D791D">
        <w:t>о</w:t>
      </w:r>
      <w:r w:rsidRPr="009D791D">
        <w:t>митетов относительно того, что в периодических докладах должна соде</w:t>
      </w:r>
      <w:r w:rsidRPr="009D791D">
        <w:t>р</w:t>
      </w:r>
      <w:r w:rsidRPr="009D791D">
        <w:t>жаться сжатая аналитическая информация, непосредственно касающаяся основных в</w:t>
      </w:r>
      <w:r w:rsidRPr="009D791D">
        <w:t>о</w:t>
      </w:r>
      <w:r w:rsidRPr="009D791D">
        <w:t>просов осуществления соответствующей конвенции или пакта. Ввиду этого б</w:t>
      </w:r>
      <w:r w:rsidRPr="009D791D">
        <w:t>ы</w:t>
      </w:r>
      <w:r w:rsidRPr="009D791D">
        <w:t>ли приложены усилия для унификации полученной информации при обеспеч</w:t>
      </w:r>
      <w:r w:rsidRPr="009D791D">
        <w:t>е</w:t>
      </w:r>
      <w:r w:rsidRPr="009D791D">
        <w:t>нии включения существенной информации о достижении п</w:t>
      </w:r>
      <w:r w:rsidRPr="009D791D">
        <w:t>о</w:t>
      </w:r>
      <w:r w:rsidRPr="009D791D">
        <w:t>ставленных целей, которые состоят именно в защите и развитии прав, закрепленных в соответс</w:t>
      </w:r>
      <w:r w:rsidRPr="009D791D">
        <w:t>т</w:t>
      </w:r>
      <w:r w:rsidRPr="009D791D">
        <w:t>вующих конвенциях.</w:t>
      </w:r>
    </w:p>
    <w:p w:rsidR="00263351" w:rsidRPr="009D791D" w:rsidRDefault="001E0A3C" w:rsidP="001E0A3C">
      <w:pPr>
        <w:pStyle w:val="H1GR"/>
      </w:pPr>
      <w:r>
        <w:tab/>
      </w:r>
      <w:r w:rsidR="00263351" w:rsidRPr="009D791D">
        <w:rPr>
          <w:lang w:val="en-US"/>
        </w:rPr>
        <w:t>E</w:t>
      </w:r>
      <w:r w:rsidR="00263351" w:rsidRPr="009D791D">
        <w:t>.</w:t>
      </w:r>
      <w:r w:rsidR="00263351" w:rsidRPr="009D791D">
        <w:tab/>
        <w:t>Другая информация, касающаяся прав человека</w:t>
      </w:r>
    </w:p>
    <w:p w:rsidR="00263351" w:rsidRPr="009D791D" w:rsidRDefault="00263351" w:rsidP="00263351">
      <w:pPr>
        <w:pStyle w:val="SingleTxtGR"/>
      </w:pPr>
      <w:r w:rsidRPr="009D791D">
        <w:t>135.</w:t>
      </w:r>
      <w:r w:rsidRPr="009D791D">
        <w:tab/>
        <w:t>Для Испа</w:t>
      </w:r>
      <w:r>
        <w:t>нии приоритетными задачами являю</w:t>
      </w:r>
      <w:r w:rsidRPr="009D791D">
        <w:t>тся защита и поощр</w:t>
      </w:r>
      <w:r w:rsidRPr="009D791D">
        <w:t>е</w:t>
      </w:r>
      <w:r w:rsidRPr="009D791D">
        <w:t>ние всех без исключения прав человека в рамках всей системы Организации Объ</w:t>
      </w:r>
      <w:r w:rsidRPr="009D791D">
        <w:t>е</w:t>
      </w:r>
      <w:r w:rsidRPr="009D791D">
        <w:t>диненных Наций. Ввиду этого во время ее председательства в ЕС (январь</w:t>
      </w:r>
      <w:r w:rsidR="001E0A3C">
        <w:t>-</w:t>
      </w:r>
      <w:r w:rsidRPr="009D791D">
        <w:t>июнь 2010 года) особая актуальность придавалась двум следующим вопросам: укре</w:t>
      </w:r>
      <w:r w:rsidRPr="009D791D">
        <w:t>п</w:t>
      </w:r>
      <w:r w:rsidRPr="009D791D">
        <w:t>ление Совета по правам человека и борьба против смертной казни. Другими важными темами в этой сфере станут</w:t>
      </w:r>
      <w:r>
        <w:t>, в частности,</w:t>
      </w:r>
      <w:r w:rsidRPr="009D791D">
        <w:t xml:space="preserve"> борьба с дискриминацией в отношении женщин и </w:t>
      </w:r>
      <w:proofErr w:type="spellStart"/>
      <w:r w:rsidRPr="009D791D">
        <w:t>гендерным</w:t>
      </w:r>
      <w:proofErr w:type="spellEnd"/>
      <w:r w:rsidRPr="009D791D">
        <w:t xml:space="preserve"> насилием, право на питьевую воду и санита</w:t>
      </w:r>
      <w:r w:rsidRPr="009D791D">
        <w:t>р</w:t>
      </w:r>
      <w:r w:rsidRPr="009D791D">
        <w:t xml:space="preserve">ные </w:t>
      </w:r>
      <w:r>
        <w:t>услуги</w:t>
      </w:r>
      <w:r w:rsidRPr="009D791D">
        <w:t xml:space="preserve">, широкая пропаганда в ЕС предусмотренных в последнем </w:t>
      </w:r>
      <w:r>
        <w:t>наци</w:t>
      </w:r>
      <w:r>
        <w:t>о</w:t>
      </w:r>
      <w:r>
        <w:t xml:space="preserve">нальном </w:t>
      </w:r>
      <w:r w:rsidRPr="009D791D">
        <w:t>Плане в области прав человека мер по борьбе против дискриминации по признаку сексуальной ориентации, поощрению прав инвалидов, борьбе пр</w:t>
      </w:r>
      <w:r w:rsidRPr="009D791D">
        <w:t>о</w:t>
      </w:r>
      <w:r w:rsidRPr="009D791D">
        <w:t xml:space="preserve">тив пыток и </w:t>
      </w:r>
      <w:r>
        <w:t>решению проблемы детей-солдат</w:t>
      </w:r>
      <w:r w:rsidRPr="009D791D">
        <w:t xml:space="preserve">. Особое внимание необходимо будет уделить последствиям последнего пересмотра </w:t>
      </w:r>
      <w:proofErr w:type="spellStart"/>
      <w:r w:rsidRPr="009D791D">
        <w:t>Дурбанской</w:t>
      </w:r>
      <w:proofErr w:type="spellEnd"/>
      <w:r w:rsidRPr="009D791D">
        <w:t xml:space="preserve"> деклара</w:t>
      </w:r>
      <w:r>
        <w:t>ции и П</w:t>
      </w:r>
      <w:r w:rsidRPr="009D791D">
        <w:t>рограммы действий с целью сохранения надлежащего баланса между своб</w:t>
      </w:r>
      <w:r w:rsidRPr="009D791D">
        <w:t>о</w:t>
      </w:r>
      <w:r w:rsidRPr="009D791D">
        <w:t xml:space="preserve">дой выражения убеждений и свободой религии. Испания должна будет придать особый импульс рассмотрению повестки дня, включающей эти темы, </w:t>
      </w:r>
      <w:r>
        <w:t>в ра</w:t>
      </w:r>
      <w:r>
        <w:t>м</w:t>
      </w:r>
      <w:r>
        <w:t xml:space="preserve">ках </w:t>
      </w:r>
      <w:r w:rsidRPr="009D791D">
        <w:t>председа</w:t>
      </w:r>
      <w:r>
        <w:t xml:space="preserve">тельства </w:t>
      </w:r>
      <w:r w:rsidRPr="009D791D">
        <w:t>на соответствующих совещаниях Рабочей группы по правам человека Совета Европе</w:t>
      </w:r>
      <w:r w:rsidRPr="009D791D">
        <w:t>й</w:t>
      </w:r>
      <w:r w:rsidRPr="009D791D">
        <w:t>ского союза.</w:t>
      </w:r>
    </w:p>
    <w:p w:rsidR="00263351" w:rsidRPr="009D791D" w:rsidRDefault="00263351" w:rsidP="00263351">
      <w:pPr>
        <w:pStyle w:val="SingleTxtGR"/>
      </w:pPr>
      <w:r w:rsidRPr="009D791D">
        <w:t>136.</w:t>
      </w:r>
      <w:r w:rsidRPr="009D791D">
        <w:tab/>
        <w:t>Что касается Совета по правам человека, то председательство Испании совпадет с выдвижением нашей кандидатуры в этот о</w:t>
      </w:r>
      <w:r w:rsidRPr="009D791D">
        <w:t>р</w:t>
      </w:r>
      <w:r w:rsidRPr="009D791D">
        <w:t>ган (</w:t>
      </w:r>
      <w:r>
        <w:t xml:space="preserve">май </w:t>
      </w:r>
      <w:r w:rsidRPr="009D791D">
        <w:t>2010 года). В</w:t>
      </w:r>
      <w:r w:rsidR="001E0A3C">
        <w:t> </w:t>
      </w:r>
      <w:r w:rsidRPr="009D791D">
        <w:t>рамках этой кампании будет важно поддержать укрепление нынешних мех</w:t>
      </w:r>
      <w:r w:rsidRPr="009D791D">
        <w:t>а</w:t>
      </w:r>
      <w:r w:rsidRPr="009D791D">
        <w:t xml:space="preserve">низмов </w:t>
      </w:r>
      <w:proofErr w:type="spellStart"/>
      <w:r w:rsidRPr="009D791D">
        <w:t>СПЧ</w:t>
      </w:r>
      <w:proofErr w:type="spellEnd"/>
      <w:r w:rsidRPr="009D791D">
        <w:t>, в частно</w:t>
      </w:r>
      <w:r>
        <w:t xml:space="preserve">сти универсального периодического </w:t>
      </w:r>
      <w:r w:rsidRPr="009D791D">
        <w:t>обзор</w:t>
      </w:r>
      <w:r>
        <w:t>а</w:t>
      </w:r>
      <w:r w:rsidRPr="009D791D">
        <w:t xml:space="preserve"> (объектом к</w:t>
      </w:r>
      <w:r w:rsidRPr="009D791D">
        <w:t>о</w:t>
      </w:r>
      <w:r w:rsidRPr="009D791D">
        <w:t xml:space="preserve">торого Испания станет уже в этом полугодии, </w:t>
      </w:r>
      <w:r>
        <w:t xml:space="preserve">а именно </w:t>
      </w:r>
      <w:r w:rsidRPr="009D791D">
        <w:t>в мае 2010 года), а та</w:t>
      </w:r>
      <w:r w:rsidRPr="009D791D">
        <w:t>к</w:t>
      </w:r>
      <w:r w:rsidRPr="009D791D">
        <w:t>же его специальных процедур, вместе с тем ратуя за изменение их нынешней, более политической ориентации в сторону более гражданского и более прибл</w:t>
      </w:r>
      <w:r w:rsidRPr="009D791D">
        <w:t>и</w:t>
      </w:r>
      <w:r w:rsidRPr="009D791D">
        <w:t>женного к потребностям жертв подхода и за более эффективную многосторо</w:t>
      </w:r>
      <w:r w:rsidRPr="009D791D">
        <w:t>н</w:t>
      </w:r>
      <w:r w:rsidRPr="009D791D">
        <w:t xml:space="preserve">ность. Рассмотрение функционирования </w:t>
      </w:r>
      <w:proofErr w:type="spellStart"/>
      <w:r w:rsidRPr="009D791D">
        <w:t>СПЧ</w:t>
      </w:r>
      <w:proofErr w:type="spellEnd"/>
      <w:r w:rsidRPr="009D791D">
        <w:t xml:space="preserve"> состоится в 2011 году. Испании надлежит начать и стимулировать выработку ЕС своей позиции. В этой связи следует стремиться к трем о</w:t>
      </w:r>
      <w:r w:rsidRPr="009D791D">
        <w:t>с</w:t>
      </w:r>
      <w:r w:rsidRPr="009D791D">
        <w:t>новным целям:</w:t>
      </w:r>
    </w:p>
    <w:p w:rsidR="00263351" w:rsidRPr="009D791D" w:rsidRDefault="00263351" w:rsidP="00263351">
      <w:pPr>
        <w:pStyle w:val="Bullet1GR"/>
        <w:numPr>
          <w:ilvl w:val="0"/>
          <w:numId w:val="1"/>
        </w:numPr>
      </w:pPr>
      <w:r w:rsidRPr="009D791D">
        <w:t>улучшение внутренней координации ЕС и его внешней координации с г</w:t>
      </w:r>
      <w:r w:rsidRPr="009D791D">
        <w:t>о</w:t>
      </w:r>
      <w:r w:rsidRPr="009D791D">
        <w:t>сударствами из других смежных групп;</w:t>
      </w:r>
    </w:p>
    <w:p w:rsidR="00263351" w:rsidRPr="009D791D" w:rsidRDefault="00263351" w:rsidP="00263351">
      <w:pPr>
        <w:pStyle w:val="Bullet1GR"/>
        <w:numPr>
          <w:ilvl w:val="0"/>
          <w:numId w:val="1"/>
        </w:numPr>
      </w:pPr>
      <w:r w:rsidRPr="009D791D">
        <w:t>укрепление европейского диалога по правам человека и защита его при</w:t>
      </w:r>
      <w:r w:rsidRPr="009D791D">
        <w:t>н</w:t>
      </w:r>
      <w:r w:rsidRPr="009D791D">
        <w:t>ципов или осно</w:t>
      </w:r>
      <w:r w:rsidRPr="009D791D">
        <w:t>в</w:t>
      </w:r>
      <w:r w:rsidRPr="009D791D">
        <w:t>ных руководящих положений во всех сферах;</w:t>
      </w:r>
    </w:p>
    <w:p w:rsidR="00263351" w:rsidRPr="009D791D" w:rsidRDefault="00263351" w:rsidP="00263351">
      <w:pPr>
        <w:pStyle w:val="Bullet1GR"/>
        <w:numPr>
          <w:ilvl w:val="0"/>
          <w:numId w:val="1"/>
        </w:numPr>
      </w:pPr>
      <w:r w:rsidRPr="009D791D">
        <w:t xml:space="preserve">обеспечение большей </w:t>
      </w:r>
      <w:proofErr w:type="spellStart"/>
      <w:r w:rsidRPr="009D791D">
        <w:t>транспарентности</w:t>
      </w:r>
      <w:proofErr w:type="spellEnd"/>
      <w:r w:rsidRPr="009D791D">
        <w:t xml:space="preserve"> в отношениях между </w:t>
      </w:r>
      <w:proofErr w:type="spellStart"/>
      <w:r w:rsidRPr="009D791D">
        <w:t>СПЧ</w:t>
      </w:r>
      <w:proofErr w:type="spellEnd"/>
      <w:r w:rsidRPr="009D791D">
        <w:t xml:space="preserve"> и ЕС в целом и между </w:t>
      </w:r>
      <w:proofErr w:type="spellStart"/>
      <w:r w:rsidRPr="009D791D">
        <w:t>СПЧ</w:t>
      </w:r>
      <w:proofErr w:type="spellEnd"/>
      <w:r w:rsidRPr="009D791D">
        <w:t xml:space="preserve"> и его государствами-членами в час</w:t>
      </w:r>
      <w:r w:rsidRPr="009D791D">
        <w:t>т</w:t>
      </w:r>
      <w:r w:rsidRPr="009D791D">
        <w:t>ности.</w:t>
      </w:r>
    </w:p>
    <w:p w:rsidR="00263351" w:rsidRPr="009D791D" w:rsidRDefault="00263351" w:rsidP="00263351">
      <w:pPr>
        <w:pStyle w:val="SingleTxtGR"/>
      </w:pPr>
      <w:r w:rsidRPr="009D791D">
        <w:t>137.</w:t>
      </w:r>
      <w:r w:rsidRPr="009D791D">
        <w:tab/>
        <w:t xml:space="preserve">В отношении смертной казни приоритетная задача заключается в </w:t>
      </w:r>
      <w:r>
        <w:t>обесп</w:t>
      </w:r>
      <w:r>
        <w:t>е</w:t>
      </w:r>
      <w:r>
        <w:t>чении того</w:t>
      </w:r>
      <w:r w:rsidRPr="009D791D">
        <w:t xml:space="preserve">, чтобы после формулирования </w:t>
      </w:r>
      <w:r>
        <w:t xml:space="preserve">соответствующей </w:t>
      </w:r>
      <w:r w:rsidRPr="009D791D">
        <w:t>инициативы Пре</w:t>
      </w:r>
      <w:r w:rsidRPr="009D791D">
        <w:t>д</w:t>
      </w:r>
      <w:r w:rsidRPr="009D791D">
        <w:t>седателя правительства остальные партнеры по ЕС присоединились к ней, сд</w:t>
      </w:r>
      <w:r w:rsidRPr="009D791D">
        <w:t>е</w:t>
      </w:r>
      <w:r w:rsidRPr="009D791D">
        <w:t xml:space="preserve">лав упор на </w:t>
      </w:r>
      <w:r>
        <w:t xml:space="preserve">недопустимости </w:t>
      </w:r>
      <w:r w:rsidRPr="009D791D">
        <w:t>примене</w:t>
      </w:r>
      <w:r>
        <w:t xml:space="preserve">ния </w:t>
      </w:r>
      <w:r w:rsidRPr="009D791D">
        <w:t>смертной казни к несовершенноле</w:t>
      </w:r>
      <w:r w:rsidRPr="009D791D">
        <w:t>т</w:t>
      </w:r>
      <w:r w:rsidRPr="009D791D">
        <w:t>ним и инвалидам, с тем чтобы добиться ее отмены в этих двух конкретных сл</w:t>
      </w:r>
      <w:r w:rsidRPr="009D791D">
        <w:t>у</w:t>
      </w:r>
      <w:r w:rsidRPr="009D791D">
        <w:t>чаях и всеобщего моратория в о</w:t>
      </w:r>
      <w:r w:rsidRPr="009D791D">
        <w:t>т</w:t>
      </w:r>
      <w:r w:rsidRPr="009D791D">
        <w:t>ношении всех остальных случаев (имея в виду среднесрочную перспективу). В этой связи необходимо</w:t>
      </w:r>
      <w:r>
        <w:t xml:space="preserve"> обеспечить</w:t>
      </w:r>
      <w:r w:rsidRPr="009D791D">
        <w:t>, чтобы в</w:t>
      </w:r>
      <w:r w:rsidRPr="009D791D">
        <w:t>о</w:t>
      </w:r>
      <w:r w:rsidRPr="009D791D">
        <w:t xml:space="preserve">прос о смертной казни и впредь затрагивался в ходе </w:t>
      </w:r>
      <w:r>
        <w:t xml:space="preserve">любых </w:t>
      </w:r>
      <w:r w:rsidRPr="009D791D">
        <w:t>политических ди</w:t>
      </w:r>
      <w:r w:rsidRPr="009D791D">
        <w:t>а</w:t>
      </w:r>
      <w:r w:rsidRPr="009D791D">
        <w:t xml:space="preserve">логов, которые ЕС ведет с применяющими ее странами, </w:t>
      </w:r>
      <w:r>
        <w:t xml:space="preserve">а также </w:t>
      </w:r>
      <w:r w:rsidRPr="009D791D">
        <w:t>усилить давл</w:t>
      </w:r>
      <w:r w:rsidRPr="009D791D">
        <w:t>е</w:t>
      </w:r>
      <w:r w:rsidRPr="009D791D">
        <w:t xml:space="preserve">ние, </w:t>
      </w:r>
      <w:r>
        <w:t xml:space="preserve">оказываемое в контексте </w:t>
      </w:r>
      <w:r w:rsidRPr="009D791D">
        <w:t>этой проблемы. Возможно, было бы уместно из</w:t>
      </w:r>
      <w:r w:rsidRPr="009D791D">
        <w:t>у</w:t>
      </w:r>
      <w:r w:rsidRPr="009D791D">
        <w:t xml:space="preserve">чить целесообразность </w:t>
      </w:r>
      <w:r>
        <w:t xml:space="preserve">созыва </w:t>
      </w:r>
      <w:r w:rsidRPr="009D791D">
        <w:t xml:space="preserve">в период </w:t>
      </w:r>
      <w:r>
        <w:t>п</w:t>
      </w:r>
      <w:r w:rsidRPr="009D791D">
        <w:t>редседа</w:t>
      </w:r>
      <w:r>
        <w:t xml:space="preserve">тельства </w:t>
      </w:r>
      <w:r w:rsidRPr="009D791D">
        <w:t>совеща</w:t>
      </w:r>
      <w:r>
        <w:t xml:space="preserve">ния </w:t>
      </w:r>
      <w:r w:rsidRPr="009D791D">
        <w:t xml:space="preserve">высокого уровня для выдвижения испанской инициативы. В </w:t>
      </w:r>
      <w:r>
        <w:t>русле</w:t>
      </w:r>
      <w:r w:rsidRPr="009D791D">
        <w:t xml:space="preserve"> этой тематики и в ра</w:t>
      </w:r>
      <w:r w:rsidRPr="009D791D">
        <w:t>м</w:t>
      </w:r>
      <w:r w:rsidRPr="009D791D">
        <w:t>ках трансатлантического диалога важно в дальнейшем поддерживать открове</w:t>
      </w:r>
      <w:r w:rsidRPr="009D791D">
        <w:t>н</w:t>
      </w:r>
      <w:r w:rsidRPr="009D791D">
        <w:t>ный диалог с Соединенными Штатами по вопросу о смертной казни на услов</w:t>
      </w:r>
      <w:r w:rsidRPr="009D791D">
        <w:t>и</w:t>
      </w:r>
      <w:r w:rsidRPr="009D791D">
        <w:t>ях, которые будут изл</w:t>
      </w:r>
      <w:r w:rsidRPr="009D791D">
        <w:t>о</w:t>
      </w:r>
      <w:r w:rsidRPr="009D791D">
        <w:t xml:space="preserve">жены позднее. </w:t>
      </w:r>
    </w:p>
    <w:p w:rsidR="00263351" w:rsidRPr="009D791D" w:rsidRDefault="00263351" w:rsidP="00263351">
      <w:pPr>
        <w:pStyle w:val="SingleTxtGR"/>
      </w:pPr>
      <w:r w:rsidRPr="009D791D">
        <w:t>138.</w:t>
      </w:r>
      <w:r w:rsidRPr="009D791D">
        <w:tab/>
        <w:t xml:space="preserve">Помимо двух </w:t>
      </w:r>
      <w:r>
        <w:t>вышеупомянутых приоритетных тем</w:t>
      </w:r>
      <w:r w:rsidRPr="009D791D">
        <w:t xml:space="preserve"> имею</w:t>
      </w:r>
      <w:r w:rsidRPr="009D791D">
        <w:t>т</w:t>
      </w:r>
      <w:r w:rsidRPr="009D791D">
        <w:t>ся и другие важные вопросы, чье рассмотрение в Рабочей группе по правам человека ст</w:t>
      </w:r>
      <w:r w:rsidRPr="009D791D">
        <w:t>а</w:t>
      </w:r>
      <w:r w:rsidRPr="009D791D">
        <w:t>нет "визитной карточкой" нашего председательства. Без претензии на их исчерп</w:t>
      </w:r>
      <w:r w:rsidRPr="009D791D">
        <w:t>ы</w:t>
      </w:r>
      <w:r w:rsidRPr="009D791D">
        <w:t>вающий перечень можно выделить следу</w:t>
      </w:r>
      <w:r w:rsidRPr="009D791D">
        <w:t>ю</w:t>
      </w:r>
      <w:r w:rsidRPr="009D791D">
        <w:t>щие из них.</w:t>
      </w:r>
    </w:p>
    <w:p w:rsidR="00263351" w:rsidRPr="009D791D" w:rsidRDefault="00263351" w:rsidP="00263351">
      <w:pPr>
        <w:pStyle w:val="H23GR"/>
      </w:pPr>
      <w:r>
        <w:tab/>
      </w:r>
      <w:r>
        <w:tab/>
      </w:r>
      <w:r w:rsidRPr="009D791D">
        <w:t>Дискриминация в отношении женщин</w:t>
      </w:r>
    </w:p>
    <w:p w:rsidR="00263351" w:rsidRDefault="00263351" w:rsidP="00263351">
      <w:pPr>
        <w:pStyle w:val="SingleTxtGR"/>
      </w:pPr>
      <w:r>
        <w:t>139.</w:t>
      </w:r>
      <w:r>
        <w:tab/>
        <w:t>Отправной точкой для инициатив в этой области в период председател</w:t>
      </w:r>
      <w:r>
        <w:t>ь</w:t>
      </w:r>
      <w:r>
        <w:t xml:space="preserve">ства станет Европейский пакт по </w:t>
      </w:r>
      <w:proofErr w:type="spellStart"/>
      <w:r>
        <w:t>гендерному</w:t>
      </w:r>
      <w:proofErr w:type="spellEnd"/>
      <w:r>
        <w:t xml:space="preserve"> равноправию. С учетом первост</w:t>
      </w:r>
      <w:r>
        <w:t>е</w:t>
      </w:r>
      <w:r>
        <w:t>пенной важности достижения равноправия женщин и мужчин в сфере труда б</w:t>
      </w:r>
      <w:r>
        <w:t>у</w:t>
      </w:r>
      <w:r>
        <w:t>дет уделено особое внимание мерам в связи с различиями в заработной плате на основании половой принадлежности. Кроме того, будет запрошена поддержка наших партнеров в деле разработки е</w:t>
      </w:r>
      <w:r>
        <w:t>в</w:t>
      </w:r>
      <w:r>
        <w:t>ропейской конвенции о предупреждении и пресечении насилия в отнош</w:t>
      </w:r>
      <w:r>
        <w:t>е</w:t>
      </w:r>
      <w:r>
        <w:t xml:space="preserve">нии женщин. </w:t>
      </w:r>
    </w:p>
    <w:p w:rsidR="00263351" w:rsidRDefault="00263351" w:rsidP="00263351">
      <w:pPr>
        <w:pStyle w:val="H23GR"/>
      </w:pPr>
      <w:r>
        <w:tab/>
      </w:r>
      <w:r>
        <w:tab/>
        <w:t>Право на питьевую воду и санитарные услуги</w:t>
      </w:r>
    </w:p>
    <w:p w:rsidR="00263351" w:rsidRDefault="00263351" w:rsidP="00263351">
      <w:pPr>
        <w:pStyle w:val="SingleTxtGR"/>
      </w:pPr>
      <w:r>
        <w:t>140.</w:t>
      </w:r>
      <w:r>
        <w:tab/>
        <w:t>Необходимо заручиться поддержкой со стороны остальных членов ЕС р</w:t>
      </w:r>
      <w:r>
        <w:t>е</w:t>
      </w:r>
      <w:r>
        <w:t>золюции Совета по правам человека (</w:t>
      </w:r>
      <w:proofErr w:type="spellStart"/>
      <w:r>
        <w:t>СПЧ</w:t>
      </w:r>
      <w:proofErr w:type="spellEnd"/>
      <w:r>
        <w:t>) по этому вопросу, соавторами кот</w:t>
      </w:r>
      <w:r>
        <w:t>о</w:t>
      </w:r>
      <w:r>
        <w:t>рой стали Испания и Германия, а также со стороны независимого эксперта К</w:t>
      </w:r>
      <w:r>
        <w:t>а</w:t>
      </w:r>
      <w:r>
        <w:t xml:space="preserve">терины де </w:t>
      </w:r>
      <w:proofErr w:type="spellStart"/>
      <w:r>
        <w:t>Альбукерке</w:t>
      </w:r>
      <w:proofErr w:type="spellEnd"/>
      <w:r>
        <w:t>. Конечной целью является признание в качестве права человека права на доступ к питьевой воде и санитарным услугам, их достато</w:t>
      </w:r>
      <w:r>
        <w:t>ч</w:t>
      </w:r>
      <w:r>
        <w:t>ное снабжение, физическую доступность, приемлемое качество и разумную сто</w:t>
      </w:r>
      <w:r>
        <w:t>и</w:t>
      </w:r>
      <w:r>
        <w:t>мость.</w:t>
      </w:r>
    </w:p>
    <w:p w:rsidR="00263351" w:rsidRDefault="00263351" w:rsidP="00263351">
      <w:pPr>
        <w:pStyle w:val="H23GR"/>
      </w:pPr>
      <w:r>
        <w:tab/>
      </w:r>
      <w:r>
        <w:tab/>
        <w:t>Дискриминация по признаку сексуальной ориентации</w:t>
      </w:r>
    </w:p>
    <w:p w:rsidR="00263351" w:rsidRPr="0015656F" w:rsidRDefault="00263351" w:rsidP="00263351">
      <w:pPr>
        <w:pStyle w:val="SingleTxtGR"/>
      </w:pPr>
      <w:r>
        <w:t>141.</w:t>
      </w:r>
      <w:r>
        <w:tab/>
        <w:t>В соответствии с недавно принятым правительством Планом в области прав человека Испания в рамках своего участия в работе международных орг</w:t>
      </w:r>
      <w:r>
        <w:t>а</w:t>
      </w:r>
      <w:r>
        <w:t>низаций (в данном случае − ЕС) и во исполнение международных договоров, касающихся соблюдения прав человека, поднимет вопрос о ликвидации ди</w:t>
      </w:r>
      <w:r>
        <w:t>с</w:t>
      </w:r>
      <w:r>
        <w:t xml:space="preserve">криминации по признаку сексуальной ориентации и </w:t>
      </w:r>
      <w:proofErr w:type="spellStart"/>
      <w:r>
        <w:t>гендерной</w:t>
      </w:r>
      <w:proofErr w:type="spellEnd"/>
      <w:r>
        <w:t xml:space="preserve"> идентичности. При этом следует осознавать, что в этом конкретном вопросе будет особенно трудно прийти к консенсусу с некоторыми новыми членами Европейского с</w:t>
      </w:r>
      <w:r>
        <w:t>о</w:t>
      </w:r>
      <w:r>
        <w:t>общества, чьи позиции не в полном объеме совпадают с нашими (Польшей, Мальтой, Ит</w:t>
      </w:r>
      <w:r>
        <w:t>а</w:t>
      </w:r>
      <w:r>
        <w:t>лией и др.).</w:t>
      </w:r>
    </w:p>
    <w:p w:rsidR="00263351" w:rsidRPr="00F211E8" w:rsidRDefault="00263351" w:rsidP="00263351">
      <w:pPr>
        <w:pStyle w:val="H23GR"/>
      </w:pPr>
      <w:r>
        <w:tab/>
      </w:r>
      <w:r>
        <w:tab/>
        <w:t>Инвалиды</w:t>
      </w:r>
    </w:p>
    <w:p w:rsidR="00263351" w:rsidRDefault="00263351" w:rsidP="00263351">
      <w:pPr>
        <w:pStyle w:val="SingleTxtGR"/>
      </w:pPr>
      <w:r>
        <w:t>142.</w:t>
      </w:r>
      <w:r>
        <w:tab/>
        <w:t>Представляется весьма важно поддержать осуществление Конвенции о правах инвалидов и Факультативного протокола к ней. Следует иметь в виду, что, поскольку речь идет о договорах, затрагивающих не только национальные полномочия государств-членов, но и полномочия сообщес</w:t>
      </w:r>
      <w:r>
        <w:t>т</w:t>
      </w:r>
      <w:r>
        <w:t>ва, в переговорах по ним</w:t>
      </w:r>
      <w:r w:rsidRPr="00D758CA">
        <w:t xml:space="preserve"> </w:t>
      </w:r>
      <w:r>
        <w:t>активно участвует Европейская комиссия. В этой связи представляется н</w:t>
      </w:r>
      <w:r>
        <w:t>е</w:t>
      </w:r>
      <w:r>
        <w:t>обходимым продвигаться к более четкой делимитации компетенции между Е</w:t>
      </w:r>
      <w:r>
        <w:t>в</w:t>
      </w:r>
      <w:r>
        <w:t>ропейской комиссией и государствами-членами относительно разработки и вступления в силу соотве</w:t>
      </w:r>
      <w:r>
        <w:t>т</w:t>
      </w:r>
      <w:r>
        <w:t xml:space="preserve">ствующих документов. </w:t>
      </w:r>
    </w:p>
    <w:p w:rsidR="00263351" w:rsidRPr="00F211E8" w:rsidRDefault="00263351" w:rsidP="00263351">
      <w:pPr>
        <w:pStyle w:val="H23GR"/>
      </w:pPr>
      <w:r>
        <w:tab/>
      </w:r>
      <w:r>
        <w:tab/>
        <w:t>Борьба против пыток</w:t>
      </w:r>
    </w:p>
    <w:p w:rsidR="00263351" w:rsidRDefault="00263351" w:rsidP="00263351">
      <w:pPr>
        <w:pStyle w:val="SingleTxtGR"/>
      </w:pPr>
      <w:r>
        <w:t>143.</w:t>
      </w:r>
      <w:r>
        <w:tab/>
        <w:t>В этой связи ставится задача поощрять универсальное осуществление р</w:t>
      </w:r>
      <w:r>
        <w:t>я</w:t>
      </w:r>
      <w:r>
        <w:t>да международных договоров и соглашений в этой области, включая Европе</w:t>
      </w:r>
      <w:r>
        <w:t>й</w:t>
      </w:r>
      <w:r>
        <w:t>скую конвенцию по правам человека и Европейскую конвенцию о предупре</w:t>
      </w:r>
      <w:r>
        <w:t>ж</w:t>
      </w:r>
      <w:r>
        <w:t>дении пыток и других жестоких, бесчеловечных или унижающих достоинство видов обращения и наказания, Конвенцию против пыток и других жестоких, бесчеловечных или унижающих достоинство видов обращения и н</w:t>
      </w:r>
      <w:r>
        <w:t>а</w:t>
      </w:r>
      <w:r>
        <w:t>казания 1984 года и Факультативный протокол к Конвенции против пыток и других же</w:t>
      </w:r>
      <w:r>
        <w:t>с</w:t>
      </w:r>
      <w:r>
        <w:t>токих, бесчеловечных или унижающих достоинство видов обращения и наказ</w:t>
      </w:r>
      <w:r>
        <w:t>а</w:t>
      </w:r>
      <w:r>
        <w:t>ния. Все эти договоры уже ратифицированы Испанией и большинством гос</w:t>
      </w:r>
      <w:r>
        <w:t>у</w:t>
      </w:r>
      <w:r>
        <w:t>дарств</w:t>
      </w:r>
      <w:r w:rsidR="001E0A3C">
        <w:t xml:space="preserve"> − </w:t>
      </w:r>
      <w:r>
        <w:t>членов ЕС.</w:t>
      </w:r>
    </w:p>
    <w:p w:rsidR="00263351" w:rsidRPr="00F211E8" w:rsidRDefault="00263351" w:rsidP="00263351">
      <w:pPr>
        <w:pStyle w:val="H23GR"/>
      </w:pPr>
      <w:r>
        <w:tab/>
      </w:r>
      <w:r>
        <w:tab/>
        <w:t>Дети-солдаты</w:t>
      </w:r>
    </w:p>
    <w:p w:rsidR="00263351" w:rsidRDefault="00263351" w:rsidP="00263351">
      <w:pPr>
        <w:pStyle w:val="SingleTxtGR"/>
      </w:pPr>
      <w:r>
        <w:t>144.</w:t>
      </w:r>
      <w:r>
        <w:tab/>
        <w:t>Защита прав ребенка относится к числу конкретных задач как внутре</w:t>
      </w:r>
      <w:r>
        <w:t>н</w:t>
      </w:r>
      <w:r>
        <w:t>ней, так и внешней политики Испании и в кач</w:t>
      </w:r>
      <w:r>
        <w:t>е</w:t>
      </w:r>
      <w:r>
        <w:t>стве таковой включена в недавно принятый План в области прав человека и активно обсуждается в рамках дв</w:t>
      </w:r>
      <w:r>
        <w:t>у</w:t>
      </w:r>
      <w:r>
        <w:t>сторонних диалогов по правам человека. Нужно будет способствовать укрепл</w:t>
      </w:r>
      <w:r>
        <w:t>е</w:t>
      </w:r>
      <w:r>
        <w:t>нию такого подхода, пользуясь председательством в ЕС. Необх</w:t>
      </w:r>
      <w:r>
        <w:t>о</w:t>
      </w:r>
      <w:r>
        <w:t>димо поощрять универсальную ратификацию Конвенции о правах ребенка и факультативных протоколов к ней (в частности, Протокола, касающегося участия детей в воор</w:t>
      </w:r>
      <w:r>
        <w:t>у</w:t>
      </w:r>
      <w:r>
        <w:t>женных конфликтах) и отстаивать необходимость реализации рекомендаций Комитета по правам ребенка. Это особенно акт</w:t>
      </w:r>
      <w:r>
        <w:t>у</w:t>
      </w:r>
      <w:r>
        <w:t>ально в рамках диалогов по правам человека, которые Европейский союз поддерживает с теми странами, где сохраняется такая унизительная практика в отношении детей, и в конкре</w:t>
      </w:r>
      <w:r>
        <w:t>т</w:t>
      </w:r>
      <w:r>
        <w:t>ном контексте осуществления Стратегии совместных действий Европейского союза и Африки, поскольку Африка относится к числу регионов, где наиболее остро стоит проблема детей-солдат. Кроме того, в период председательства сл</w:t>
      </w:r>
      <w:r>
        <w:t>е</w:t>
      </w:r>
      <w:r>
        <w:t>дует заручиться поддержкой ЕС для целей укрепления инициатив Организации Объединенных Наций, направленных на решение этой пр</w:t>
      </w:r>
      <w:r>
        <w:t>о</w:t>
      </w:r>
      <w:r>
        <w:t>блемы.</w:t>
      </w:r>
    </w:p>
    <w:p w:rsidR="00263351" w:rsidRDefault="00263351" w:rsidP="00263351">
      <w:pPr>
        <w:pStyle w:val="HChGR"/>
      </w:pPr>
      <w:r>
        <w:tab/>
      </w:r>
      <w:proofErr w:type="spellStart"/>
      <w:r>
        <w:t>III</w:t>
      </w:r>
      <w:proofErr w:type="spellEnd"/>
      <w:r>
        <w:t>.</w:t>
      </w:r>
      <w:r>
        <w:tab/>
        <w:t xml:space="preserve">Информация, касающаяся равенства и </w:t>
      </w:r>
      <w:proofErr w:type="spellStart"/>
      <w:r>
        <w:t>недискриминации</w:t>
      </w:r>
      <w:proofErr w:type="spellEnd"/>
    </w:p>
    <w:p w:rsidR="00263351" w:rsidRPr="00F211E8" w:rsidRDefault="00263351" w:rsidP="00263351">
      <w:pPr>
        <w:pStyle w:val="H1GR"/>
      </w:pPr>
      <w:r>
        <w:tab/>
        <w:t>А.</w:t>
      </w:r>
      <w:r>
        <w:tab/>
      </w:r>
      <w:proofErr w:type="spellStart"/>
      <w:r>
        <w:t>Недискриминация</w:t>
      </w:r>
      <w:proofErr w:type="spellEnd"/>
    </w:p>
    <w:p w:rsidR="00263351" w:rsidRDefault="00263351" w:rsidP="00263351">
      <w:pPr>
        <w:pStyle w:val="SingleTxtGR"/>
      </w:pPr>
      <w:r>
        <w:t>145.</w:t>
      </w:r>
      <w:r>
        <w:tab/>
        <w:t>В феврале 2007 года правительство утвердило Стратегический план по вопросам гражданства и интеграции на 2007−2010 годы. Стратегический план по вопросам гражданства и интеграции охватывает всех жителей страны − как автохтонное население, так и иммигрантов, − поскольку ориентирован на укр</w:t>
      </w:r>
      <w:r>
        <w:t>е</w:t>
      </w:r>
      <w:r>
        <w:t>пление социального единства через развитие государственной политики, осн</w:t>
      </w:r>
      <w:r>
        <w:t>о</w:t>
      </w:r>
      <w:r>
        <w:t>ванной на принципах равенства прав и обязанностей, равенства возможн</w:t>
      </w:r>
      <w:r>
        <w:t>о</w:t>
      </w:r>
      <w:r>
        <w:t>стей, формирования среди иммигрантов чувства принадлежности к испанскому о</w:t>
      </w:r>
      <w:r>
        <w:t>б</w:t>
      </w:r>
      <w:r>
        <w:t>ществу и уважения культурного многообразия. Разработка этого плана прох</w:t>
      </w:r>
      <w:r>
        <w:t>о</w:t>
      </w:r>
      <w:r>
        <w:t>дила при максимально широкой социальной и институциональной коо</w:t>
      </w:r>
      <w:r>
        <w:t>р</w:t>
      </w:r>
      <w:r>
        <w:t>динации и при самом активном участии автономных сообществ, муниципальных сов</w:t>
      </w:r>
      <w:r>
        <w:t>е</w:t>
      </w:r>
      <w:r>
        <w:t>тов, социальных субъектов, ассоциаций иммигрантов и НПО. Разработанный документ получил положительную оценку в докладе Форума по социальной и</w:t>
      </w:r>
      <w:r>
        <w:t>н</w:t>
      </w:r>
      <w:r>
        <w:t>теграции имм</w:t>
      </w:r>
      <w:r>
        <w:t>и</w:t>
      </w:r>
      <w:r>
        <w:t>грантов.</w:t>
      </w:r>
    </w:p>
    <w:p w:rsidR="00263351" w:rsidRDefault="00263351" w:rsidP="00263351">
      <w:pPr>
        <w:pStyle w:val="SingleTxtGR"/>
      </w:pPr>
      <w:r>
        <w:t>146.</w:t>
      </w:r>
      <w:r>
        <w:tab/>
        <w:t>Деятельность в рамках Стратегическ</w:t>
      </w:r>
      <w:r>
        <w:t>о</w:t>
      </w:r>
      <w:r>
        <w:t xml:space="preserve">го плана по вопросам гражданства и интеграции на 2007−2010 годы осуществляется на основе трех принципов − равенства, гражданственности и </w:t>
      </w:r>
      <w:proofErr w:type="spellStart"/>
      <w:r>
        <w:t>межкультурности</w:t>
      </w:r>
      <w:proofErr w:type="spellEnd"/>
      <w:r>
        <w:t>, которые формируют стру</w:t>
      </w:r>
      <w:r>
        <w:t>к</w:t>
      </w:r>
      <w:r>
        <w:t>туру мер, принимаемых в рамках этого Плана, по 12 направлениям: прием, о</w:t>
      </w:r>
      <w:r>
        <w:t>б</w:t>
      </w:r>
      <w:r>
        <w:t>разование, трудоустройство, жилье, социальные услуги, здравоохранение, де</w:t>
      </w:r>
      <w:r>
        <w:t>т</w:t>
      </w:r>
      <w:r>
        <w:t>ство и юношество, женщины, равенство обращения, участие, информирова</w:t>
      </w:r>
      <w:r>
        <w:t>н</w:t>
      </w:r>
      <w:r>
        <w:t>ность и совмес</w:t>
      </w:r>
      <w:r>
        <w:t>т</w:t>
      </w:r>
      <w:r>
        <w:t>ное развитие.</w:t>
      </w:r>
    </w:p>
    <w:p w:rsidR="00263351" w:rsidRDefault="00263351" w:rsidP="00263351">
      <w:pPr>
        <w:pStyle w:val="SingleTxtGR"/>
      </w:pPr>
      <w:r>
        <w:t>147.</w:t>
      </w:r>
      <w:r>
        <w:tab/>
        <w:t>Стратегическим планом по вопросам гражданства и интеграции пред</w:t>
      </w:r>
      <w:r>
        <w:t>у</w:t>
      </w:r>
      <w:r>
        <w:t>смотрено ежегодное финансирование в размере 120 млн. евро деятельн</w:t>
      </w:r>
      <w:r>
        <w:t>о</w:t>
      </w:r>
      <w:r>
        <w:t>сти созданного в 2005 году Фонда поддержки, который содействует приему и инт</w:t>
      </w:r>
      <w:r>
        <w:t>е</w:t>
      </w:r>
      <w:r>
        <w:t>грации иммигрантов, а также организует соответствующие учебные меропри</w:t>
      </w:r>
      <w:r>
        <w:t>я</w:t>
      </w:r>
      <w:r>
        <w:t>тия. Этот фонд является не только финанс</w:t>
      </w:r>
      <w:r>
        <w:t>о</w:t>
      </w:r>
      <w:r>
        <w:t>вым инструментом, но и платформой для сотрудничества с автономными сообществами и через них − с муниципал</w:t>
      </w:r>
      <w:r>
        <w:t>ь</w:t>
      </w:r>
      <w:r>
        <w:t>ными сов</w:t>
      </w:r>
      <w:r>
        <w:t>е</w:t>
      </w:r>
      <w:r>
        <w:t>тами.</w:t>
      </w:r>
    </w:p>
    <w:p w:rsidR="00263351" w:rsidRDefault="00263351" w:rsidP="00263351">
      <w:pPr>
        <w:pStyle w:val="SingleTxtGR"/>
      </w:pPr>
      <w:r>
        <w:t>148.</w:t>
      </w:r>
      <w:r>
        <w:tab/>
        <w:t>Кроме того, из государственного бюджета субсидируется деятельность НПО, занимающихся вопросами иммигрантов, и собственных ассоциаций и</w:t>
      </w:r>
      <w:r>
        <w:t>м</w:t>
      </w:r>
      <w:r>
        <w:t>мигрантов в следующих областях: комплексный прием, внеплановые образов</w:t>
      </w:r>
      <w:r>
        <w:t>а</w:t>
      </w:r>
      <w:r>
        <w:t>тельные программы, здравоохранение, улучшение положения женщин, добр</w:t>
      </w:r>
      <w:r>
        <w:t>о</w:t>
      </w:r>
      <w:r>
        <w:t>вольное возвращение, просвещение, трудовая интеграция, а также деятел</w:t>
      </w:r>
      <w:r>
        <w:t>ь</w:t>
      </w:r>
      <w:r>
        <w:t xml:space="preserve">ность, направленная на организационное и структурное совершенствование этих ассоциаций. В 2010 году на цели поддержки соответствующих программ планируется выделить около 60 млн. евро. </w:t>
      </w:r>
    </w:p>
    <w:p w:rsidR="00263351" w:rsidRDefault="00263351" w:rsidP="00263351">
      <w:pPr>
        <w:pStyle w:val="SingleTxtGR"/>
      </w:pPr>
      <w:r>
        <w:t>149.</w:t>
      </w:r>
      <w:r>
        <w:tab/>
        <w:t>Форум по социальной интеграции иммигрантов является органом для информирования и консультирования правительства в области интеграции и</w:t>
      </w:r>
      <w:r>
        <w:t>м</w:t>
      </w:r>
      <w:r>
        <w:t>мигрантов. Этот форум формулирует предложения и заключения, направле</w:t>
      </w:r>
      <w:r>
        <w:t>н</w:t>
      </w:r>
      <w:r>
        <w:t>ные на поощрение интеграции иммигрантов, представляет доклад с рекомендаци</w:t>
      </w:r>
      <w:r>
        <w:t>я</w:t>
      </w:r>
      <w:r>
        <w:t>ми в отношении законов и проектов центральных органов государственной вл</w:t>
      </w:r>
      <w:r>
        <w:t>а</w:t>
      </w:r>
      <w:r>
        <w:t>сти по вопросам интеграции иммигрантов до их принятия, а также составляет ежегодный доклад по вопросам социальной интеграции иммигрантов. Форум является трехсторонним органом, на котором на равных началах представлены органы государственного управления (национального уровня, на уровне авт</w:t>
      </w:r>
      <w:r>
        <w:t>о</w:t>
      </w:r>
      <w:r>
        <w:t>номных сообществ и местного уровня), организации, работающие в интер</w:t>
      </w:r>
      <w:r>
        <w:t>е</w:t>
      </w:r>
      <w:r>
        <w:t>сах иммигрантов, включая объединения предпринимателей и профсоюзы, и асс</w:t>
      </w:r>
      <w:r>
        <w:t>о</w:t>
      </w:r>
      <w:r>
        <w:t>циации и</w:t>
      </w:r>
      <w:r>
        <w:t>м</w:t>
      </w:r>
      <w:r>
        <w:t>мигрантов.</w:t>
      </w:r>
    </w:p>
    <w:p w:rsidR="00263351" w:rsidRPr="001A5356" w:rsidRDefault="00263351" w:rsidP="00263351">
      <w:pPr>
        <w:pStyle w:val="H1GR"/>
      </w:pPr>
      <w:r>
        <w:tab/>
        <w:t>В.</w:t>
      </w:r>
      <w:r>
        <w:tab/>
        <w:t>Борьба против расизма и ксенофобии</w:t>
      </w:r>
    </w:p>
    <w:p w:rsidR="00263351" w:rsidRDefault="00263351" w:rsidP="00263351">
      <w:pPr>
        <w:pStyle w:val="SingleTxtGR"/>
      </w:pPr>
      <w:r>
        <w:t>150.</w:t>
      </w:r>
      <w:r>
        <w:tab/>
        <w:t>Основными органами, занимающимися осуществлением комплексной г</w:t>
      </w:r>
      <w:r>
        <w:t>о</w:t>
      </w:r>
      <w:r>
        <w:t>сударственной политики в этой области, являются Главный секретариат по п</w:t>
      </w:r>
      <w:r>
        <w:t>о</w:t>
      </w:r>
      <w:r>
        <w:t>литике равенства, подведомственный Министерству по вопросам равн</w:t>
      </w:r>
      <w:r>
        <w:t>о</w:t>
      </w:r>
      <w:r>
        <w:t>правия, и Главное управление по интеграции иммигрантов Министерства труда и имм</w:t>
      </w:r>
      <w:r>
        <w:t>и</w:t>
      </w:r>
      <w:r>
        <w:t>грации в лице Наблюдательного совета по борьбе против расизма и ксеноф</w:t>
      </w:r>
      <w:r>
        <w:t>о</w:t>
      </w:r>
      <w:r>
        <w:t>бии. Главному секретариату по политике равенства поручено, в частности, к</w:t>
      </w:r>
      <w:r>
        <w:t>о</w:t>
      </w:r>
      <w:r>
        <w:t>ординировать политику центральных органов гос</w:t>
      </w:r>
      <w:r>
        <w:t>у</w:t>
      </w:r>
      <w:r>
        <w:t>дарственной власти в области равного обращения и равных возможностей и ликвидации любых форм ди</w:t>
      </w:r>
      <w:r>
        <w:t>с</w:t>
      </w:r>
      <w:r>
        <w:t>криминации по признаку пола, расового или этнического происхождения, рел</w:t>
      </w:r>
      <w:r>
        <w:t>и</w:t>
      </w:r>
      <w:r>
        <w:t>гии или идеологии, сексуальной ориентации, возраста или любого другого ли</w:t>
      </w:r>
      <w:r>
        <w:t>ч</w:t>
      </w:r>
      <w:r>
        <w:t>ного или социального условия или обстоятельства, а также развивать сотрудн</w:t>
      </w:r>
      <w:r>
        <w:t>и</w:t>
      </w:r>
      <w:r>
        <w:t>чество с органами власти автономных сообществ и местными учреждениями. Функции по развитию с</w:t>
      </w:r>
      <w:r>
        <w:t>о</w:t>
      </w:r>
      <w:r>
        <w:t>трудничества выполняет также Главное управление по борьбе с дискримин</w:t>
      </w:r>
      <w:r>
        <w:t>а</w:t>
      </w:r>
      <w:r>
        <w:t xml:space="preserve">цией. </w:t>
      </w:r>
    </w:p>
    <w:p w:rsidR="00263351" w:rsidRDefault="00263351" w:rsidP="00263351">
      <w:pPr>
        <w:pStyle w:val="SingleTxtGR"/>
      </w:pPr>
      <w:r>
        <w:t>151.</w:t>
      </w:r>
      <w:r>
        <w:tab/>
        <w:t>Главное управление по борьбе с дискриминацией занимается комплек</w:t>
      </w:r>
      <w:r>
        <w:t>с</w:t>
      </w:r>
      <w:r>
        <w:t>ным поощрением политики в области борьбы с дискриминацией, подготовкой докладов и исследований, разработкой для центральных органов государстве</w:t>
      </w:r>
      <w:r>
        <w:t>н</w:t>
      </w:r>
      <w:r>
        <w:t>ной власти мер, способствующих равному обращению, профессиональной по</w:t>
      </w:r>
      <w:r>
        <w:t>д</w:t>
      </w:r>
      <w:r>
        <w:t>готовкой и просвещением в этой о</w:t>
      </w:r>
      <w:r>
        <w:t>б</w:t>
      </w:r>
      <w:r>
        <w:t xml:space="preserve">ласти, а также созданием служб по оказанию помощи жертвам преступлений на почве расизма, </w:t>
      </w:r>
      <w:proofErr w:type="spellStart"/>
      <w:r>
        <w:t>гомоф</w:t>
      </w:r>
      <w:r>
        <w:t>о</w:t>
      </w:r>
      <w:r>
        <w:t>бии</w:t>
      </w:r>
      <w:proofErr w:type="spellEnd"/>
      <w:r>
        <w:t xml:space="preserve"> или ксенофобии. На основании пункта 3 статьи 7 Королевского декрета № 1135/2008 при Упра</w:t>
      </w:r>
      <w:r>
        <w:t>в</w:t>
      </w:r>
      <w:r>
        <w:t xml:space="preserve">лении действует Совет по поощрению равного обращения и </w:t>
      </w:r>
      <w:proofErr w:type="spellStart"/>
      <w:r>
        <w:t>неди</w:t>
      </w:r>
      <w:r>
        <w:t>с</w:t>
      </w:r>
      <w:r>
        <w:t>криминации</w:t>
      </w:r>
      <w:proofErr w:type="spellEnd"/>
      <w:r>
        <w:t xml:space="preserve"> по признаку расового или этнического происхожд</w:t>
      </w:r>
      <w:r>
        <w:t>е</w:t>
      </w:r>
      <w:r>
        <w:t>ния.</w:t>
      </w:r>
    </w:p>
    <w:p w:rsidR="00263351" w:rsidRPr="006274D3" w:rsidRDefault="00263351" w:rsidP="00263351">
      <w:pPr>
        <w:pStyle w:val="SingleTxtGR"/>
      </w:pPr>
      <w:r>
        <w:t>152.</w:t>
      </w:r>
      <w:r>
        <w:tab/>
        <w:t>Испанский наблюдательный совет по борьбе против расизма и ксеноф</w:t>
      </w:r>
      <w:r>
        <w:t>о</w:t>
      </w:r>
      <w:r>
        <w:t>бии занимается сбором информации о проявлениях расизма и ксенофобии, к</w:t>
      </w:r>
      <w:r>
        <w:t>о</w:t>
      </w:r>
      <w:r>
        <w:t>торая служит основой для подготовки исследований и докладов, а также для поощрения и координации политики, направленной на укрепление принципа равного обращения и борьбы против расизма и ксенофобии в отношении имм</w:t>
      </w:r>
      <w:r>
        <w:t>и</w:t>
      </w:r>
      <w:r>
        <w:t>грантов.</w:t>
      </w:r>
      <w:r w:rsidR="001E0A3C">
        <w:t xml:space="preserve"> </w:t>
      </w:r>
      <w:r w:rsidRPr="006274D3">
        <w:t xml:space="preserve">В </w:t>
      </w:r>
      <w:r>
        <w:t>связи с</w:t>
      </w:r>
      <w:r w:rsidRPr="006274D3">
        <w:t xml:space="preserve"> его деятельност</w:t>
      </w:r>
      <w:r>
        <w:t>ью</w:t>
      </w:r>
      <w:r w:rsidRPr="006274D3">
        <w:t xml:space="preserve"> по сбору информации и подготовк</w:t>
      </w:r>
      <w:r>
        <w:t>е</w:t>
      </w:r>
      <w:r w:rsidRPr="006274D3">
        <w:t xml:space="preserve"> и</w:t>
      </w:r>
      <w:r w:rsidRPr="006274D3">
        <w:t>с</w:t>
      </w:r>
      <w:r w:rsidRPr="006274D3">
        <w:t>следований и докладов можно отметить сл</w:t>
      </w:r>
      <w:r w:rsidRPr="006274D3">
        <w:t>е</w:t>
      </w:r>
      <w:r w:rsidRPr="006274D3">
        <w:t>дующее:</w:t>
      </w:r>
    </w:p>
    <w:p w:rsidR="00263351" w:rsidRPr="006274D3" w:rsidRDefault="00263351" w:rsidP="00263351">
      <w:pPr>
        <w:pStyle w:val="Bullet1GR"/>
        <w:numPr>
          <w:ilvl w:val="0"/>
          <w:numId w:val="1"/>
        </w:numPr>
      </w:pPr>
      <w:r w:rsidRPr="006274D3">
        <w:t>опросы</w:t>
      </w:r>
      <w:r w:rsidRPr="00445B67">
        <w:t xml:space="preserve"> </w:t>
      </w:r>
      <w:r w:rsidRPr="006274D3">
        <w:t>на тему "Отношени</w:t>
      </w:r>
      <w:r>
        <w:t>е</w:t>
      </w:r>
      <w:r w:rsidRPr="006274D3">
        <w:t xml:space="preserve"> к иммиграции", проведенные Ц</w:t>
      </w:r>
      <w:r>
        <w:t>ентром с</w:t>
      </w:r>
      <w:r>
        <w:t>о</w:t>
      </w:r>
      <w:r>
        <w:t>циологических исследований (</w:t>
      </w:r>
      <w:proofErr w:type="spellStart"/>
      <w:r>
        <w:t>ЦСИ</w:t>
      </w:r>
      <w:proofErr w:type="spellEnd"/>
      <w:r>
        <w:t>)</w:t>
      </w:r>
      <w:r w:rsidRPr="006274D3">
        <w:t xml:space="preserve"> для Государственного секретариата по вопросам иммиграции и эмиграции, и последующий анализ их резул</w:t>
      </w:r>
      <w:r w:rsidRPr="006274D3">
        <w:t>ь</w:t>
      </w:r>
      <w:r w:rsidRPr="006274D3">
        <w:t xml:space="preserve">татов в рамках </w:t>
      </w:r>
      <w:r>
        <w:t>и</w:t>
      </w:r>
      <w:r w:rsidRPr="006274D3">
        <w:t>сследования, основанного на различных подходах, вкл</w:t>
      </w:r>
      <w:r w:rsidRPr="006274D3">
        <w:t>ю</w:t>
      </w:r>
      <w:r w:rsidRPr="006274D3">
        <w:t>чая отслеживание долговременных тенденций (последние данные сравн</w:t>
      </w:r>
      <w:r w:rsidRPr="006274D3">
        <w:t>и</w:t>
      </w:r>
      <w:r w:rsidRPr="006274D3">
        <w:t>ваются с ранее зарегистрированными данными, с тем чтобы проследить их эволюцию) и общий анализ (исследование причин для объяснения и</w:t>
      </w:r>
      <w:r w:rsidRPr="006274D3">
        <w:t>з</w:t>
      </w:r>
      <w:r w:rsidRPr="006274D3">
        <w:t>менений в набл</w:t>
      </w:r>
      <w:r w:rsidRPr="006274D3">
        <w:t>ю</w:t>
      </w:r>
      <w:r w:rsidRPr="006274D3">
        <w:t>даемых тенденциях);</w:t>
      </w:r>
    </w:p>
    <w:p w:rsidR="00263351" w:rsidRPr="006274D3" w:rsidRDefault="00263351" w:rsidP="00263351">
      <w:pPr>
        <w:pStyle w:val="Bullet1GR"/>
        <w:numPr>
          <w:ilvl w:val="0"/>
          <w:numId w:val="1"/>
        </w:numPr>
      </w:pPr>
      <w:r>
        <w:t xml:space="preserve">осуществление </w:t>
      </w:r>
      <w:r w:rsidRPr="006274D3">
        <w:t>различны</w:t>
      </w:r>
      <w:r>
        <w:t>х</w:t>
      </w:r>
      <w:r w:rsidRPr="006274D3">
        <w:t xml:space="preserve"> проект</w:t>
      </w:r>
      <w:r>
        <w:t>ов</w:t>
      </w:r>
      <w:r w:rsidRPr="006274D3">
        <w:t xml:space="preserve">, </w:t>
      </w:r>
      <w:r>
        <w:t>включая создание</w:t>
      </w:r>
      <w:r w:rsidRPr="006274D3">
        <w:t xml:space="preserve"> </w:t>
      </w:r>
      <w:proofErr w:type="spellStart"/>
      <w:r w:rsidRPr="006274D3">
        <w:t>КРЕАДИ</w:t>
      </w:r>
      <w:proofErr w:type="spellEnd"/>
      <w:r w:rsidRPr="006274D3">
        <w:t xml:space="preserve"> (Центр</w:t>
      </w:r>
      <w:r>
        <w:t>а</w:t>
      </w:r>
      <w:r w:rsidRPr="006274D3">
        <w:t xml:space="preserve"> ресурсов по борьбе с дискриминацией)</w:t>
      </w:r>
      <w:r>
        <w:t xml:space="preserve"> в виде сети</w:t>
      </w:r>
      <w:r w:rsidRPr="006274D3">
        <w:t xml:space="preserve"> ресурсов, доступных на </w:t>
      </w:r>
      <w:proofErr w:type="spellStart"/>
      <w:r w:rsidRPr="006274D3">
        <w:t>вебстранице</w:t>
      </w:r>
      <w:proofErr w:type="spellEnd"/>
      <w:r w:rsidRPr="006274D3">
        <w:t xml:space="preserve"> Наблюдательного совета (</w:t>
      </w:r>
      <w:r w:rsidRPr="006274D3">
        <w:rPr>
          <w:lang w:val="es-ES"/>
        </w:rPr>
        <w:t>http://www.oberaxe.es/creadi/)</w:t>
      </w:r>
      <w:r w:rsidRPr="006274D3">
        <w:t xml:space="preserve"> для</w:t>
      </w:r>
      <w:r>
        <w:t xml:space="preserve"> целей</w:t>
      </w:r>
      <w:r w:rsidRPr="006274D3">
        <w:t xml:space="preserve"> ознакомления с информационными, консультационными усл</w:t>
      </w:r>
      <w:r w:rsidRPr="006274D3">
        <w:t>у</w:t>
      </w:r>
      <w:r w:rsidRPr="006274D3">
        <w:t>гами и у</w:t>
      </w:r>
      <w:r w:rsidRPr="006274D3">
        <w:t>с</w:t>
      </w:r>
      <w:r w:rsidRPr="006274D3">
        <w:t>лугами по оказанию по</w:t>
      </w:r>
      <w:r>
        <w:t xml:space="preserve">мощи </w:t>
      </w:r>
      <w:r w:rsidRPr="006274D3">
        <w:t>и посредничеств</w:t>
      </w:r>
      <w:r>
        <w:t>у</w:t>
      </w:r>
      <w:r w:rsidRPr="006274D3">
        <w:t xml:space="preserve"> во всех областях, где отмечаются проявления дискримин</w:t>
      </w:r>
      <w:r w:rsidRPr="006274D3">
        <w:t>а</w:t>
      </w:r>
      <w:r w:rsidRPr="006274D3">
        <w:t>ции.</w:t>
      </w:r>
    </w:p>
    <w:p w:rsidR="00263351" w:rsidRPr="006274D3" w:rsidRDefault="00263351" w:rsidP="00263351">
      <w:pPr>
        <w:pStyle w:val="SingleTxtGR"/>
      </w:pPr>
      <w:r w:rsidRPr="006274D3">
        <w:t>153.</w:t>
      </w:r>
      <w:r w:rsidRPr="006274D3">
        <w:tab/>
        <w:t xml:space="preserve">В этом контексте необходимо упомянуть об </w:t>
      </w:r>
      <w:r>
        <w:t>"</w:t>
      </w:r>
      <w:r w:rsidRPr="006274D3">
        <w:t>Альянсе цивилизаций</w:t>
      </w:r>
      <w:r>
        <w:t>"</w:t>
      </w:r>
      <w:r w:rsidRPr="006274D3">
        <w:t xml:space="preserve"> </w:t>
      </w:r>
      <w:r>
        <w:t>в к</w:t>
      </w:r>
      <w:r>
        <w:t>а</w:t>
      </w:r>
      <w:r>
        <w:t>честве</w:t>
      </w:r>
      <w:r w:rsidRPr="006274D3">
        <w:t xml:space="preserve"> важно</w:t>
      </w:r>
      <w:r>
        <w:t>го</w:t>
      </w:r>
      <w:r w:rsidRPr="006274D3">
        <w:t xml:space="preserve"> инструмент</w:t>
      </w:r>
      <w:r>
        <w:t>а</w:t>
      </w:r>
      <w:r w:rsidRPr="006274D3">
        <w:t>, который используется Испанией и другими стр</w:t>
      </w:r>
      <w:r w:rsidRPr="006274D3">
        <w:t>а</w:t>
      </w:r>
      <w:r w:rsidRPr="006274D3">
        <w:t>нами, присоединившимися к этой инициативе, в борьб</w:t>
      </w:r>
      <w:r>
        <w:t>е</w:t>
      </w:r>
      <w:r w:rsidRPr="006274D3">
        <w:t xml:space="preserve"> против расизма и кс</w:t>
      </w:r>
      <w:r w:rsidRPr="006274D3">
        <w:t>е</w:t>
      </w:r>
      <w:r w:rsidRPr="006274D3">
        <w:t>нофобии на международном уровне с особым упором на деятельности в сл</w:t>
      </w:r>
      <w:r w:rsidRPr="006274D3">
        <w:t>е</w:t>
      </w:r>
      <w:r w:rsidRPr="006274D3">
        <w:t xml:space="preserve">дующих четырех областях: </w:t>
      </w:r>
      <w:r>
        <w:t>контроль</w:t>
      </w:r>
      <w:r w:rsidRPr="006274D3">
        <w:t>, образов</w:t>
      </w:r>
      <w:r w:rsidRPr="006274D3">
        <w:t>а</w:t>
      </w:r>
      <w:r w:rsidRPr="006274D3">
        <w:t xml:space="preserve">ние, положение молодежи и средства массовой информации. </w:t>
      </w:r>
      <w:r>
        <w:t>К</w:t>
      </w:r>
      <w:r w:rsidRPr="006274D3">
        <w:t xml:space="preserve">онечной целью </w:t>
      </w:r>
      <w:r>
        <w:t>"А</w:t>
      </w:r>
      <w:r w:rsidRPr="006274D3">
        <w:t>льянса цивилизаций</w:t>
      </w:r>
      <w:r>
        <w:t>"</w:t>
      </w:r>
      <w:r w:rsidRPr="006274D3">
        <w:t xml:space="preserve"> явл</w:t>
      </w:r>
      <w:r w:rsidRPr="006274D3">
        <w:t>я</w:t>
      </w:r>
      <w:r w:rsidRPr="006274D3">
        <w:t>ется именно укрепление взаимопонимания и сотрудничества м</w:t>
      </w:r>
      <w:r w:rsidRPr="006274D3">
        <w:t>е</w:t>
      </w:r>
      <w:r w:rsidRPr="006274D3">
        <w:t>жду странами и народами, представляющими различные культуры и цивилизации (</w:t>
      </w:r>
      <w:r>
        <w:t xml:space="preserve">причем </w:t>
      </w:r>
      <w:r w:rsidRPr="006274D3">
        <w:t>не только между мусульманскими и западными странами)</w:t>
      </w:r>
      <w:r>
        <w:t>,</w:t>
      </w:r>
      <w:r w:rsidRPr="006274D3">
        <w:t xml:space="preserve"> и тем самым содейс</w:t>
      </w:r>
      <w:r w:rsidRPr="006274D3">
        <w:t>т</w:t>
      </w:r>
      <w:r w:rsidRPr="006274D3">
        <w:t>ви</w:t>
      </w:r>
      <w:r>
        <w:t>е</w:t>
      </w:r>
      <w:r w:rsidRPr="006274D3">
        <w:t xml:space="preserve"> сдерживанию сил, подпитывающих поляризацию и экстремизм. </w:t>
      </w:r>
      <w:r>
        <w:t>П</w:t>
      </w:r>
      <w:r w:rsidRPr="006274D3">
        <w:t>редпол</w:t>
      </w:r>
      <w:r w:rsidRPr="006274D3">
        <w:t>а</w:t>
      </w:r>
      <w:r w:rsidRPr="006274D3">
        <w:t>гается</w:t>
      </w:r>
      <w:r>
        <w:t>, что,</w:t>
      </w:r>
      <w:r w:rsidRPr="006274D3">
        <w:t xml:space="preserve"> </w:t>
      </w:r>
      <w:r>
        <w:t>д</w:t>
      </w:r>
      <w:r w:rsidRPr="006274D3">
        <w:t>ействуя таким образом</w:t>
      </w:r>
      <w:r>
        <w:t>, можно</w:t>
      </w:r>
      <w:r w:rsidRPr="006274D3">
        <w:t xml:space="preserve"> способствовать доверию и взаим</w:t>
      </w:r>
      <w:r w:rsidRPr="006274D3">
        <w:t>о</w:t>
      </w:r>
      <w:r w:rsidRPr="006274D3">
        <w:t>пониманию между различными общинами, взаимному уважению и взаимоп</w:t>
      </w:r>
      <w:r w:rsidRPr="006274D3">
        <w:t>о</w:t>
      </w:r>
      <w:r w:rsidRPr="006274D3">
        <w:t xml:space="preserve">ниманию между культурами и </w:t>
      </w:r>
      <w:r>
        <w:t xml:space="preserve">сделать более значимыми </w:t>
      </w:r>
      <w:r w:rsidRPr="006274D3">
        <w:t>призывы к сдержанн</w:t>
      </w:r>
      <w:r w:rsidRPr="006274D3">
        <w:t>о</w:t>
      </w:r>
      <w:r w:rsidRPr="006274D3">
        <w:t xml:space="preserve">сти и примирению, направленные на </w:t>
      </w:r>
      <w:r>
        <w:t xml:space="preserve">снижение </w:t>
      </w:r>
      <w:r w:rsidRPr="006274D3">
        <w:t>межкультурной и межрелигио</w:t>
      </w:r>
      <w:r w:rsidRPr="006274D3">
        <w:t>з</w:t>
      </w:r>
      <w:r w:rsidRPr="006274D3">
        <w:t xml:space="preserve">ной напряженности между странами и народами, </w:t>
      </w:r>
      <w:r>
        <w:t>которая является</w:t>
      </w:r>
      <w:r w:rsidRPr="006274D3">
        <w:t xml:space="preserve"> пит</w:t>
      </w:r>
      <w:r w:rsidRPr="006274D3">
        <w:t>а</w:t>
      </w:r>
      <w:r w:rsidRPr="006274D3">
        <w:t>тельн</w:t>
      </w:r>
      <w:r>
        <w:t>ой</w:t>
      </w:r>
      <w:r w:rsidRPr="006274D3">
        <w:t xml:space="preserve"> </w:t>
      </w:r>
      <w:r>
        <w:t>средой</w:t>
      </w:r>
      <w:r w:rsidRPr="006274D3">
        <w:t xml:space="preserve"> для расизма и ксеноф</w:t>
      </w:r>
      <w:r w:rsidRPr="006274D3">
        <w:t>о</w:t>
      </w:r>
      <w:r w:rsidRPr="006274D3">
        <w:t>бии.</w:t>
      </w:r>
    </w:p>
    <w:p w:rsidR="00263351" w:rsidRPr="006274D3" w:rsidRDefault="00263351" w:rsidP="00263351">
      <w:pPr>
        <w:pStyle w:val="SingleTxtGR"/>
      </w:pPr>
      <w:r w:rsidRPr="006274D3">
        <w:t>154.</w:t>
      </w:r>
      <w:r w:rsidRPr="006274D3">
        <w:tab/>
        <w:t>Что касается цыганского населения, то данные о принадлежности к той или иной группе по признак</w:t>
      </w:r>
      <w:r>
        <w:t>ам</w:t>
      </w:r>
      <w:r w:rsidRPr="006274D3">
        <w:t xml:space="preserve"> расы, этнического происхождения, пола, рел</w:t>
      </w:r>
      <w:r w:rsidRPr="006274D3">
        <w:t>и</w:t>
      </w:r>
      <w:r w:rsidRPr="006274D3">
        <w:t>гии или иных обстоятельств экономического и социального характера охран</w:t>
      </w:r>
      <w:r w:rsidRPr="006274D3">
        <w:t>я</w:t>
      </w:r>
      <w:r w:rsidRPr="006274D3">
        <w:t>ются законом, вследствие чего эти данные не фигурируют в официальной ст</w:t>
      </w:r>
      <w:r w:rsidRPr="006274D3">
        <w:t>а</w:t>
      </w:r>
      <w:r w:rsidRPr="006274D3">
        <w:t xml:space="preserve">тистике </w:t>
      </w:r>
      <w:r>
        <w:t>народо</w:t>
      </w:r>
      <w:r w:rsidRPr="006274D3">
        <w:t>населения. Согласно информации, предоставленной Министе</w:t>
      </w:r>
      <w:r w:rsidRPr="006274D3">
        <w:t>р</w:t>
      </w:r>
      <w:r w:rsidRPr="006274D3">
        <w:t xml:space="preserve">ством здравоохранения и социальной политики и </w:t>
      </w:r>
      <w:r>
        <w:t>заимствованной им из</w:t>
      </w:r>
      <w:r w:rsidRPr="006274D3">
        <w:t xml:space="preserve"> ра</w:t>
      </w:r>
      <w:r w:rsidRPr="006274D3">
        <w:t>з</w:t>
      </w:r>
      <w:r w:rsidRPr="006274D3">
        <w:t>личных социологических исследовани</w:t>
      </w:r>
      <w:r>
        <w:t>й</w:t>
      </w:r>
      <w:r w:rsidRPr="006274D3">
        <w:t xml:space="preserve"> и доклад</w:t>
      </w:r>
      <w:r>
        <w:t>ов</w:t>
      </w:r>
      <w:r w:rsidRPr="006274D3">
        <w:t xml:space="preserve">, численность цыганского населения в Испании оценивается в </w:t>
      </w:r>
      <w:r>
        <w:t>пределах</w:t>
      </w:r>
      <w:r w:rsidRPr="006274D3">
        <w:t xml:space="preserve"> 650 000</w:t>
      </w:r>
      <w:r w:rsidR="001E0A3C">
        <w:t>−</w:t>
      </w:r>
      <w:r w:rsidRPr="006274D3">
        <w:t>700 000 человек, что с</w:t>
      </w:r>
      <w:r w:rsidRPr="006274D3">
        <w:t>о</w:t>
      </w:r>
      <w:r w:rsidRPr="006274D3">
        <w:t>ставляет примерно 1,6% обще</w:t>
      </w:r>
      <w:r>
        <w:t>й численности</w:t>
      </w:r>
      <w:r w:rsidRPr="006274D3">
        <w:t xml:space="preserve"> населения страны. Одним из о</w:t>
      </w:r>
      <w:r w:rsidRPr="006274D3">
        <w:t>с</w:t>
      </w:r>
      <w:r w:rsidRPr="006274D3">
        <w:t>новных направлений деятельности, направленной на улучшение положения ц</w:t>
      </w:r>
      <w:r w:rsidRPr="006274D3">
        <w:t>ы</w:t>
      </w:r>
      <w:r w:rsidRPr="006274D3">
        <w:t>ган, является "Программа развития цыганской общины", цель которой заключ</w:t>
      </w:r>
      <w:r w:rsidRPr="006274D3">
        <w:t>а</w:t>
      </w:r>
      <w:r w:rsidRPr="006274D3">
        <w:t>ется в поощрении доступа этой группы населения, на равных условиях с о</w:t>
      </w:r>
      <w:r w:rsidRPr="006274D3">
        <w:t>с</w:t>
      </w:r>
      <w:r w:rsidRPr="006274D3">
        <w:t>тальными жителями страны, к общим государственным системам образования, здравоохранения, обеспечения жильем, зан</w:t>
      </w:r>
      <w:r w:rsidRPr="006274D3">
        <w:t>я</w:t>
      </w:r>
      <w:r w:rsidRPr="006274D3">
        <w:t>тости и т.д.</w:t>
      </w:r>
    </w:p>
    <w:p w:rsidR="00263351" w:rsidRDefault="00263351" w:rsidP="00263351">
      <w:pPr>
        <w:pStyle w:val="SingleTxtGR"/>
      </w:pPr>
      <w:r w:rsidRPr="006274D3">
        <w:t>155.</w:t>
      </w:r>
      <w:r w:rsidRPr="006274D3">
        <w:tab/>
        <w:t>Ежегодно реализуется порядка 110 проектов, осуществляемых преим</w:t>
      </w:r>
      <w:r w:rsidRPr="006274D3">
        <w:t>у</w:t>
      </w:r>
      <w:r w:rsidRPr="006274D3">
        <w:t>щественно муниципальными советами 15 автономных сообществ, при средн</w:t>
      </w:r>
      <w:r w:rsidRPr="006274D3">
        <w:t>е</w:t>
      </w:r>
      <w:r w:rsidRPr="006274D3">
        <w:t>годовом (за период 2004</w:t>
      </w:r>
      <w:r w:rsidR="001E0A3C">
        <w:t>−</w:t>
      </w:r>
      <w:r w:rsidRPr="006274D3">
        <w:t xml:space="preserve">2008 годов) совместном финансировании органами трех уровней государственного управления в размере 6 583 305 евро </w:t>
      </w:r>
      <w:r>
        <w:t>(</w:t>
      </w:r>
      <w:r w:rsidRPr="006274D3">
        <w:t xml:space="preserve">за </w:t>
      </w:r>
      <w:r>
        <w:t>соо</w:t>
      </w:r>
      <w:r>
        <w:t>т</w:t>
      </w:r>
      <w:r>
        <w:t>ветствующий</w:t>
      </w:r>
      <w:r w:rsidRPr="006274D3">
        <w:t xml:space="preserve"> пятиле</w:t>
      </w:r>
      <w:r w:rsidRPr="006274D3">
        <w:t>т</w:t>
      </w:r>
      <w:r w:rsidRPr="006274D3">
        <w:t>ний период общ</w:t>
      </w:r>
      <w:r>
        <w:t>ая</w:t>
      </w:r>
      <w:r w:rsidRPr="006274D3">
        <w:t xml:space="preserve"> сумм</w:t>
      </w:r>
      <w:r>
        <w:t>а</w:t>
      </w:r>
      <w:r w:rsidRPr="006274D3">
        <w:t xml:space="preserve"> </w:t>
      </w:r>
      <w:r>
        <w:t>выделенных на эти цели средств составила</w:t>
      </w:r>
      <w:r w:rsidRPr="006274D3">
        <w:t xml:space="preserve"> 32 422 9</w:t>
      </w:r>
      <w:r>
        <w:t>63</w:t>
      </w:r>
      <w:r w:rsidRPr="006274D3">
        <w:t xml:space="preserve"> евро</w:t>
      </w:r>
      <w:r>
        <w:t>)</w:t>
      </w:r>
      <w:r w:rsidRPr="006274D3">
        <w:t>. В 2009 году</w:t>
      </w:r>
      <w:r>
        <w:t xml:space="preserve"> на</w:t>
      </w:r>
      <w:r w:rsidRPr="006274D3">
        <w:t xml:space="preserve"> совместно</w:t>
      </w:r>
      <w:r>
        <w:t>й основе</w:t>
      </w:r>
      <w:r w:rsidRPr="006274D3">
        <w:t xml:space="preserve"> финансиров</w:t>
      </w:r>
      <w:r w:rsidRPr="006274D3">
        <w:t>а</w:t>
      </w:r>
      <w:r w:rsidRPr="006274D3">
        <w:t xml:space="preserve">лись 93 проекта на общую сумму в размере </w:t>
      </w:r>
      <w:r w:rsidRPr="006274D3">
        <w:rPr>
          <w:lang w:val="es-ES"/>
        </w:rPr>
        <w:t>1</w:t>
      </w:r>
      <w:r w:rsidRPr="006274D3">
        <w:t xml:space="preserve"> </w:t>
      </w:r>
      <w:r w:rsidRPr="006274D3">
        <w:rPr>
          <w:lang w:val="es-ES"/>
        </w:rPr>
        <w:t>065</w:t>
      </w:r>
      <w:r w:rsidRPr="006274D3">
        <w:t xml:space="preserve"> </w:t>
      </w:r>
      <w:r w:rsidRPr="006274D3">
        <w:rPr>
          <w:lang w:val="es-ES"/>
        </w:rPr>
        <w:t xml:space="preserve">160 </w:t>
      </w:r>
      <w:r w:rsidRPr="006274D3">
        <w:t>евро</w:t>
      </w:r>
      <w:r w:rsidRPr="006274D3">
        <w:rPr>
          <w:lang w:val="es-ES"/>
        </w:rPr>
        <w:t xml:space="preserve">. </w:t>
      </w:r>
      <w:r w:rsidRPr="006274D3">
        <w:t>По этой рубрике Министерство здравоохранения и социальной политик</w:t>
      </w:r>
      <w:r>
        <w:t>и</w:t>
      </w:r>
      <w:r w:rsidRPr="006274D3">
        <w:t xml:space="preserve"> ежегодно выд</w:t>
      </w:r>
      <w:r w:rsidRPr="006274D3">
        <w:t>е</w:t>
      </w:r>
      <w:r w:rsidRPr="006274D3">
        <w:t>ляет средства на реализацию 130 программ, осуществляемых 20 НПО в 65 населе</w:t>
      </w:r>
      <w:r w:rsidRPr="006274D3">
        <w:t>н</w:t>
      </w:r>
      <w:r w:rsidRPr="006274D3">
        <w:t>ных пунктах, при среднегодовом финанс</w:t>
      </w:r>
      <w:r w:rsidRPr="006274D3">
        <w:t>и</w:t>
      </w:r>
      <w:r w:rsidRPr="006274D3">
        <w:t>ровании (за период 2004</w:t>
      </w:r>
      <w:r w:rsidR="001E0A3C">
        <w:t>−</w:t>
      </w:r>
      <w:r w:rsidRPr="006274D3">
        <w:t xml:space="preserve">2008 годов) в размере </w:t>
      </w:r>
      <w:r w:rsidRPr="006274D3">
        <w:rPr>
          <w:lang w:val="es-ES"/>
        </w:rPr>
        <w:t>3</w:t>
      </w:r>
      <w:r w:rsidRPr="006274D3">
        <w:t xml:space="preserve"> </w:t>
      </w:r>
      <w:r w:rsidRPr="006274D3">
        <w:rPr>
          <w:lang w:val="es-ES"/>
        </w:rPr>
        <w:t>728</w:t>
      </w:r>
      <w:r w:rsidRPr="006274D3">
        <w:t xml:space="preserve"> </w:t>
      </w:r>
      <w:r w:rsidRPr="006274D3">
        <w:rPr>
          <w:lang w:val="es-ES"/>
        </w:rPr>
        <w:t xml:space="preserve">186,76 </w:t>
      </w:r>
      <w:r w:rsidRPr="006274D3">
        <w:t xml:space="preserve">евро </w:t>
      </w:r>
      <w:r>
        <w:t>(</w:t>
      </w:r>
      <w:r w:rsidRPr="006274D3">
        <w:t>за</w:t>
      </w:r>
      <w:r>
        <w:t xml:space="preserve"> соответствующий</w:t>
      </w:r>
      <w:r w:rsidRPr="006274D3">
        <w:t xml:space="preserve"> пят</w:t>
      </w:r>
      <w:r>
        <w:t>и</w:t>
      </w:r>
      <w:r>
        <w:t>летний период общая сумма</w:t>
      </w:r>
      <w:r w:rsidRPr="006274D3">
        <w:t xml:space="preserve"> </w:t>
      </w:r>
      <w:r>
        <w:t>выделенных на эти цели средств составила</w:t>
      </w:r>
      <w:r w:rsidRPr="006274D3">
        <w:rPr>
          <w:lang w:val="es-ES"/>
        </w:rPr>
        <w:t xml:space="preserve"> 18</w:t>
      </w:r>
      <w:r w:rsidRPr="006274D3">
        <w:t xml:space="preserve"> </w:t>
      </w:r>
      <w:r w:rsidRPr="006274D3">
        <w:rPr>
          <w:lang w:val="es-ES"/>
        </w:rPr>
        <w:t>640</w:t>
      </w:r>
      <w:r w:rsidRPr="006274D3">
        <w:t xml:space="preserve"> </w:t>
      </w:r>
      <w:r w:rsidRPr="006274D3">
        <w:rPr>
          <w:lang w:val="es-ES"/>
        </w:rPr>
        <w:t>928,82</w:t>
      </w:r>
      <w:r w:rsidRPr="006274D3">
        <w:t xml:space="preserve"> евро</w:t>
      </w:r>
      <w:r>
        <w:t>)</w:t>
      </w:r>
      <w:r w:rsidRPr="006274D3">
        <w:t>. К числу программ, рассматриваемых в качестве приоритетных, относятся программы профессиональной подготовки с</w:t>
      </w:r>
      <w:r>
        <w:t xml:space="preserve"> последующим трудоустройством</w:t>
      </w:r>
      <w:r w:rsidRPr="006274D3">
        <w:t>,</w:t>
      </w:r>
      <w:r>
        <w:t xml:space="preserve"> программы</w:t>
      </w:r>
      <w:r w:rsidRPr="006274D3">
        <w:t xml:space="preserve"> подготовки п</w:t>
      </w:r>
      <w:r>
        <w:t>ропагандистов</w:t>
      </w:r>
      <w:r w:rsidRPr="006274D3">
        <w:t>, программы комплексных социальных мер, пр</w:t>
      </w:r>
      <w:r w:rsidRPr="006274D3">
        <w:t>о</w:t>
      </w:r>
      <w:r w:rsidRPr="006274D3">
        <w:t>граммы и услуги по развитию системы образования д</w:t>
      </w:r>
      <w:r w:rsidRPr="006274D3">
        <w:t>е</w:t>
      </w:r>
      <w:r w:rsidRPr="006274D3">
        <w:t>тей младшего возраста и системы обязательного школьного образования, программы, способствующие непрерывности и продолжению обучения на уровнях среднего и высшего обр</w:t>
      </w:r>
      <w:r w:rsidRPr="006274D3">
        <w:t>а</w:t>
      </w:r>
      <w:r w:rsidRPr="006274D3">
        <w:t>зования, программы ликвидации неграмотности и развити</w:t>
      </w:r>
      <w:r>
        <w:t>я</w:t>
      </w:r>
      <w:r w:rsidRPr="006274D3">
        <w:t xml:space="preserve"> социальных нав</w:t>
      </w:r>
      <w:r w:rsidRPr="006274D3">
        <w:t>ы</w:t>
      </w:r>
      <w:r w:rsidRPr="006274D3">
        <w:t>ков среди цыганок, а также программы по профилактике заболеваний и проп</w:t>
      </w:r>
      <w:r w:rsidRPr="006274D3">
        <w:t>а</w:t>
      </w:r>
      <w:r w:rsidRPr="006274D3">
        <w:t>ганде здорового образа жизни среди цыганок. В 2009 году был</w:t>
      </w:r>
      <w:r>
        <w:t>о</w:t>
      </w:r>
      <w:r w:rsidRPr="006274D3">
        <w:t xml:space="preserve"> выделен</w:t>
      </w:r>
      <w:r>
        <w:t>о в о</w:t>
      </w:r>
      <w:r>
        <w:t>б</w:t>
      </w:r>
      <w:r>
        <w:t>щей сложности 6 009 269 евро</w:t>
      </w:r>
      <w:r w:rsidRPr="006274D3">
        <w:t xml:space="preserve"> для финансирования 132 программ, осущест</w:t>
      </w:r>
      <w:r w:rsidRPr="006274D3">
        <w:t>в</w:t>
      </w:r>
      <w:r w:rsidRPr="006274D3">
        <w:t>лявшихся 23</w:t>
      </w:r>
      <w:r>
        <w:t> </w:t>
      </w:r>
      <w:r w:rsidRPr="006274D3">
        <w:t>НПО в 70 населенных пунктах</w:t>
      </w:r>
      <w:r>
        <w:t>.</w:t>
      </w:r>
    </w:p>
    <w:p w:rsidR="00263351" w:rsidRPr="006274D3" w:rsidRDefault="00263351" w:rsidP="00263351">
      <w:pPr>
        <w:pStyle w:val="SingleTxtGR"/>
      </w:pPr>
      <w:r>
        <w:t>156.</w:t>
      </w:r>
      <w:r>
        <w:tab/>
      </w:r>
      <w:r w:rsidRPr="006274D3">
        <w:t xml:space="preserve">9 апреля текущего года Совет министров утвердил </w:t>
      </w:r>
      <w:r>
        <w:t>П</w:t>
      </w:r>
      <w:r w:rsidRPr="006274D3">
        <w:t xml:space="preserve">лан действий </w:t>
      </w:r>
      <w:r>
        <w:t>в инт</w:t>
      </w:r>
      <w:r>
        <w:t>е</w:t>
      </w:r>
      <w:r>
        <w:t>ресах</w:t>
      </w:r>
      <w:r w:rsidRPr="006274D3">
        <w:t xml:space="preserve"> цыганского населения (на 2010−2012 годы) при участии Государственн</w:t>
      </w:r>
      <w:r w:rsidRPr="006274D3">
        <w:t>о</w:t>
      </w:r>
      <w:r w:rsidRPr="006274D3">
        <w:t xml:space="preserve">го совета цыганского народа и ряда министерств, чья деятельность в </w:t>
      </w:r>
      <w:r>
        <w:t>наи</w:t>
      </w:r>
      <w:r w:rsidRPr="006274D3">
        <w:t>бол</w:t>
      </w:r>
      <w:r w:rsidRPr="006274D3">
        <w:t>ь</w:t>
      </w:r>
      <w:r w:rsidRPr="006274D3">
        <w:t>шей степени затрагивает цыганскую о</w:t>
      </w:r>
      <w:r w:rsidRPr="006274D3">
        <w:t>б</w:t>
      </w:r>
      <w:r w:rsidRPr="006274D3">
        <w:t>щину.</w:t>
      </w:r>
    </w:p>
    <w:p w:rsidR="00263351" w:rsidRPr="006274D3" w:rsidRDefault="00263351" w:rsidP="00263351">
      <w:pPr>
        <w:pStyle w:val="SingleTxtGR"/>
      </w:pPr>
      <w:r w:rsidRPr="006274D3">
        <w:t>157.</w:t>
      </w:r>
      <w:r w:rsidRPr="006274D3">
        <w:tab/>
        <w:t xml:space="preserve">Государственный совет цыганского народа был учрежден </w:t>
      </w:r>
      <w:r>
        <w:t>в качестве о</w:t>
      </w:r>
      <w:r>
        <w:t>р</w:t>
      </w:r>
      <w:r>
        <w:t>гана общенационального</w:t>
      </w:r>
      <w:r w:rsidRPr="006274D3">
        <w:t xml:space="preserve"> уровн</w:t>
      </w:r>
      <w:r>
        <w:t>я</w:t>
      </w:r>
      <w:r w:rsidRPr="006274D3">
        <w:t xml:space="preserve"> в 2005 год</w:t>
      </w:r>
      <w:r>
        <w:t>у</w:t>
      </w:r>
      <w:r w:rsidRPr="006274D3">
        <w:t xml:space="preserve"> (</w:t>
      </w:r>
      <w:r>
        <w:t xml:space="preserve">на основании </w:t>
      </w:r>
      <w:r w:rsidRPr="006274D3">
        <w:t>Королевск</w:t>
      </w:r>
      <w:r>
        <w:t>ого</w:t>
      </w:r>
      <w:r w:rsidRPr="006274D3">
        <w:t xml:space="preserve"> де</w:t>
      </w:r>
      <w:r w:rsidRPr="006274D3">
        <w:t>к</w:t>
      </w:r>
      <w:r w:rsidRPr="006274D3">
        <w:t>рет</w:t>
      </w:r>
      <w:r>
        <w:t>а</w:t>
      </w:r>
      <w:r w:rsidRPr="006274D3">
        <w:t xml:space="preserve"> № 891/2005 от 22 июля</w:t>
      </w:r>
      <w:r>
        <w:t xml:space="preserve"> о</w:t>
      </w:r>
      <w:r w:rsidRPr="006274D3">
        <w:t xml:space="preserve"> созда</w:t>
      </w:r>
      <w:r>
        <w:t>нии</w:t>
      </w:r>
      <w:r w:rsidRPr="006274D3">
        <w:t xml:space="preserve"> Государственн</w:t>
      </w:r>
      <w:r>
        <w:t>ого</w:t>
      </w:r>
      <w:r w:rsidRPr="006274D3">
        <w:t xml:space="preserve"> совет</w:t>
      </w:r>
      <w:r>
        <w:t>а</w:t>
      </w:r>
      <w:r w:rsidRPr="006274D3">
        <w:t xml:space="preserve"> цыганского народа и регулир</w:t>
      </w:r>
      <w:r>
        <w:t>овании</w:t>
      </w:r>
      <w:r w:rsidRPr="006274D3">
        <w:t xml:space="preserve"> его деятельност</w:t>
      </w:r>
      <w:r>
        <w:t>и</w:t>
      </w:r>
      <w:r w:rsidRPr="006274D3">
        <w:t>) и официально сформирован 20 июля 2006 года. Цель</w:t>
      </w:r>
      <w:r>
        <w:t xml:space="preserve"> этого</w:t>
      </w:r>
      <w:r w:rsidRPr="006274D3">
        <w:t xml:space="preserve"> </w:t>
      </w:r>
      <w:r>
        <w:t>с</w:t>
      </w:r>
      <w:r w:rsidRPr="006274D3">
        <w:t xml:space="preserve">овета состоит в создании условий, необходимых для </w:t>
      </w:r>
      <w:r>
        <w:t>а</w:t>
      </w:r>
      <w:r>
        <w:t>к</w:t>
      </w:r>
      <w:r>
        <w:t xml:space="preserve">тивного </w:t>
      </w:r>
      <w:r w:rsidRPr="006274D3">
        <w:t xml:space="preserve">участия цыганского населения в жизни общества. В настоящее время </w:t>
      </w:r>
      <w:r>
        <w:t>этот орган</w:t>
      </w:r>
      <w:r w:rsidRPr="006274D3">
        <w:t xml:space="preserve"> функционирует при Главном управлении по вопросам социальной политики, семьи и детей Министерства здравоохранения и социальной полит</w:t>
      </w:r>
      <w:r w:rsidRPr="006274D3">
        <w:t>и</w:t>
      </w:r>
      <w:r w:rsidRPr="006274D3">
        <w:t>ки. В сфере культуры следует отметить создание Фонда "Институт цыганской культ</w:t>
      </w:r>
      <w:r w:rsidRPr="006274D3">
        <w:t>у</w:t>
      </w:r>
      <w:r w:rsidRPr="006274D3">
        <w:t>ры" при Министерстве культуры Испании.</w:t>
      </w:r>
    </w:p>
    <w:p w:rsidR="00263351" w:rsidRPr="006274D3" w:rsidRDefault="00263351" w:rsidP="00263351">
      <w:pPr>
        <w:pStyle w:val="H1GR"/>
      </w:pPr>
      <w:r w:rsidRPr="006274D3">
        <w:tab/>
        <w:t>С.</w:t>
      </w:r>
      <w:r w:rsidRPr="006274D3">
        <w:tab/>
        <w:t xml:space="preserve">Равенство между мужчинами и женщинами и </w:t>
      </w:r>
      <w:proofErr w:type="spellStart"/>
      <w:r w:rsidRPr="006274D3">
        <w:t>недискриминация</w:t>
      </w:r>
      <w:proofErr w:type="spellEnd"/>
      <w:r w:rsidRPr="006274D3">
        <w:t xml:space="preserve"> по </w:t>
      </w:r>
      <w:r>
        <w:t>признаку</w:t>
      </w:r>
      <w:r w:rsidRPr="006274D3">
        <w:t xml:space="preserve"> сексуальной ориентации</w:t>
      </w:r>
    </w:p>
    <w:p w:rsidR="00263351" w:rsidRPr="006274D3" w:rsidRDefault="00263351" w:rsidP="00263351">
      <w:pPr>
        <w:pStyle w:val="SingleTxtGR"/>
      </w:pPr>
      <w:r w:rsidRPr="006274D3">
        <w:t>158.</w:t>
      </w:r>
      <w:r w:rsidRPr="006274D3">
        <w:tab/>
        <w:t xml:space="preserve">В общих конституционных основах Испании </w:t>
      </w:r>
      <w:r>
        <w:t xml:space="preserve">прочно закреплены </w:t>
      </w:r>
      <w:r w:rsidRPr="006274D3">
        <w:t>при</w:t>
      </w:r>
      <w:r w:rsidRPr="006274D3">
        <w:t>н</w:t>
      </w:r>
      <w:r w:rsidRPr="006274D3">
        <w:t xml:space="preserve">цип равенства обращения и </w:t>
      </w:r>
      <w:proofErr w:type="spellStart"/>
      <w:r w:rsidRPr="006274D3">
        <w:t>недискриминаци</w:t>
      </w:r>
      <w:r>
        <w:t>я</w:t>
      </w:r>
      <w:proofErr w:type="spellEnd"/>
      <w:r w:rsidRPr="006274D3">
        <w:t>. Конституция Испании прово</w:t>
      </w:r>
      <w:r w:rsidRPr="006274D3">
        <w:t>з</w:t>
      </w:r>
      <w:r w:rsidRPr="006274D3">
        <w:t>глашает равенство одной из высших ценностей правопорядка, которая гарантируется г</w:t>
      </w:r>
      <w:r w:rsidRPr="006274D3">
        <w:t>о</w:t>
      </w:r>
      <w:r w:rsidRPr="006274D3">
        <w:t>сударственным вл</w:t>
      </w:r>
      <w:r w:rsidRPr="006274D3">
        <w:t>а</w:t>
      </w:r>
      <w:r w:rsidRPr="006274D3">
        <w:t>стями (пункт 1 статьи 1 и более конкретно − статья 14). Кроме того, в пункте 2 статьи 9 устанавливается обязательство государстве</w:t>
      </w:r>
      <w:r w:rsidRPr="006274D3">
        <w:t>н</w:t>
      </w:r>
      <w:r w:rsidRPr="006274D3">
        <w:t>ных властей устранять все препятствия и обеспечивать условия, необходимые для достижения реального и эффективного равенства. Поощрение п</w:t>
      </w:r>
      <w:r w:rsidRPr="006274D3">
        <w:t>о</w:t>
      </w:r>
      <w:r w:rsidRPr="006274D3">
        <w:t>литики по обеспечению равенства возложено на Министерство по вопр</w:t>
      </w:r>
      <w:r w:rsidRPr="006274D3">
        <w:t>о</w:t>
      </w:r>
      <w:r w:rsidRPr="006274D3">
        <w:t>сам равноправия. В июне 2008 года и в марте 2009 года Европейское агентство по основным пр</w:t>
      </w:r>
      <w:r w:rsidRPr="006274D3">
        <w:t>а</w:t>
      </w:r>
      <w:r w:rsidRPr="006274D3">
        <w:t>вам представило доклад</w:t>
      </w:r>
      <w:r>
        <w:t xml:space="preserve">ы </w:t>
      </w:r>
      <w:r w:rsidRPr="006274D3">
        <w:t>о дискриминации по признаку сексуальной ориент</w:t>
      </w:r>
      <w:r w:rsidRPr="006274D3">
        <w:t>а</w:t>
      </w:r>
      <w:r w:rsidRPr="006274D3">
        <w:t>ции в Европе, в котор</w:t>
      </w:r>
      <w:r>
        <w:t>ых</w:t>
      </w:r>
      <w:r w:rsidRPr="006274D3">
        <w:t xml:space="preserve"> отмечался пример Испании как страны с передовой практикой не только</w:t>
      </w:r>
      <w:r w:rsidRPr="00F07F82">
        <w:t xml:space="preserve"> </w:t>
      </w:r>
      <w:r w:rsidRPr="006274D3">
        <w:t>в области законодательства (в связи с З</w:t>
      </w:r>
      <w:r w:rsidRPr="006274D3">
        <w:t>а</w:t>
      </w:r>
      <w:r w:rsidRPr="006274D3">
        <w:t xml:space="preserve">коном № 13/2005, разрешающим брак между лицами одного пола, и Законом № 3/2007 о </w:t>
      </w:r>
      <w:proofErr w:type="spellStart"/>
      <w:r w:rsidRPr="006274D3">
        <w:t>генде</w:t>
      </w:r>
      <w:r w:rsidRPr="006274D3">
        <w:t>р</w:t>
      </w:r>
      <w:r w:rsidRPr="006274D3">
        <w:t>ной</w:t>
      </w:r>
      <w:proofErr w:type="spellEnd"/>
      <w:r w:rsidRPr="006274D3">
        <w:t xml:space="preserve"> идентичности), но и</w:t>
      </w:r>
      <w:r>
        <w:t xml:space="preserve"> в институци</w:t>
      </w:r>
      <w:r>
        <w:t>о</w:t>
      </w:r>
      <w:r>
        <w:t>нальной области, а также обращалось внимание на</w:t>
      </w:r>
      <w:r w:rsidRPr="006274D3">
        <w:t xml:space="preserve"> деятельност</w:t>
      </w:r>
      <w:r>
        <w:t>ь</w:t>
      </w:r>
      <w:r w:rsidRPr="006274D3">
        <w:t xml:space="preserve"> по отстаив</w:t>
      </w:r>
      <w:r w:rsidRPr="006274D3">
        <w:t>а</w:t>
      </w:r>
      <w:r w:rsidRPr="006274D3">
        <w:t xml:space="preserve">нию прав группы </w:t>
      </w:r>
      <w:proofErr w:type="spellStart"/>
      <w:r w:rsidRPr="006274D3">
        <w:t>ЛГБТ</w:t>
      </w:r>
      <w:proofErr w:type="spellEnd"/>
      <w:r w:rsidRPr="006274D3">
        <w:t>.</w:t>
      </w:r>
    </w:p>
    <w:p w:rsidR="00263351" w:rsidRPr="006274D3" w:rsidRDefault="00263351" w:rsidP="00263351">
      <w:pPr>
        <w:pStyle w:val="SingleTxtGR"/>
      </w:pPr>
      <w:r w:rsidRPr="006274D3">
        <w:t>159.</w:t>
      </w:r>
      <w:r w:rsidRPr="006274D3">
        <w:tab/>
        <w:t>Усилия правительс</w:t>
      </w:r>
      <w:r w:rsidRPr="006274D3">
        <w:t>т</w:t>
      </w:r>
      <w:r w:rsidRPr="006274D3">
        <w:t>ва в контексте проведения политики по обеспечению равенства нашли свое о</w:t>
      </w:r>
      <w:r w:rsidRPr="006274D3">
        <w:t>т</w:t>
      </w:r>
      <w:r w:rsidRPr="006274D3">
        <w:t>ражение в принятии:</w:t>
      </w:r>
    </w:p>
    <w:p w:rsidR="00263351" w:rsidRPr="006274D3" w:rsidRDefault="00263351" w:rsidP="00263351">
      <w:pPr>
        <w:pStyle w:val="Bullet1GR"/>
        <w:numPr>
          <w:ilvl w:val="0"/>
          <w:numId w:val="1"/>
        </w:numPr>
      </w:pPr>
      <w:r w:rsidRPr="006274D3">
        <w:t xml:space="preserve">Органического закона № 1/2004 (от 28 декабря) о мерах по комплексной защите от </w:t>
      </w:r>
      <w:proofErr w:type="spellStart"/>
      <w:r w:rsidRPr="006274D3">
        <w:t>ге</w:t>
      </w:r>
      <w:r w:rsidRPr="006274D3">
        <w:t>н</w:t>
      </w:r>
      <w:r w:rsidRPr="006274D3">
        <w:t>дерного</w:t>
      </w:r>
      <w:proofErr w:type="spellEnd"/>
      <w:r w:rsidRPr="006274D3">
        <w:t xml:space="preserve"> насилия;</w:t>
      </w:r>
    </w:p>
    <w:p w:rsidR="00263351" w:rsidRPr="006274D3" w:rsidRDefault="00263351" w:rsidP="00263351">
      <w:pPr>
        <w:pStyle w:val="Bullet1GR"/>
        <w:numPr>
          <w:ilvl w:val="0"/>
          <w:numId w:val="1"/>
        </w:numPr>
      </w:pPr>
      <w:r w:rsidRPr="006274D3">
        <w:t>Органического закона № 3/2007 (от 22 марта) об обеспечении эффекти</w:t>
      </w:r>
      <w:r w:rsidRPr="006274D3">
        <w:t>в</w:t>
      </w:r>
      <w:r w:rsidRPr="006274D3">
        <w:t>ного р</w:t>
      </w:r>
      <w:r w:rsidRPr="006274D3">
        <w:t>а</w:t>
      </w:r>
      <w:r w:rsidRPr="006274D3">
        <w:t xml:space="preserve">венства женщин и мужчин (далее в тексте − </w:t>
      </w:r>
      <w:proofErr w:type="spellStart"/>
      <w:r w:rsidRPr="006274D3">
        <w:t>ОЗЭР</w:t>
      </w:r>
      <w:proofErr w:type="spellEnd"/>
      <w:r w:rsidRPr="006274D3">
        <w:t>).</w:t>
      </w:r>
    </w:p>
    <w:p w:rsidR="00263351" w:rsidRPr="006274D3" w:rsidRDefault="00263351" w:rsidP="00263351">
      <w:pPr>
        <w:pStyle w:val="SingleTxtGR"/>
      </w:pPr>
      <w:r w:rsidRPr="006274D3">
        <w:t>160.</w:t>
      </w:r>
      <w:r w:rsidRPr="006274D3">
        <w:tab/>
        <w:t xml:space="preserve">Принятие </w:t>
      </w:r>
      <w:proofErr w:type="spellStart"/>
      <w:r w:rsidRPr="006274D3">
        <w:t>ОЗЭР</w:t>
      </w:r>
      <w:proofErr w:type="spellEnd"/>
      <w:r w:rsidRPr="006274D3">
        <w:t xml:space="preserve"> означает закрепление принципа равенства обращения и возможностей в качестве ключевого принципа, пронизывающего всю деятел</w:t>
      </w:r>
      <w:r w:rsidRPr="006274D3">
        <w:t>ь</w:t>
      </w:r>
      <w:r w:rsidRPr="006274D3">
        <w:t>ность государственных властей. О многогранном характере этого принципа свидетельствует изменение 27 законов, регламентирующих разные сферы (п</w:t>
      </w:r>
      <w:r w:rsidRPr="006274D3">
        <w:t>о</w:t>
      </w:r>
      <w:r w:rsidRPr="006274D3">
        <w:t>рядок проведения выборов, деятельность судебной системы, занятость, пол</w:t>
      </w:r>
      <w:r w:rsidRPr="006274D3">
        <w:t>о</w:t>
      </w:r>
      <w:r w:rsidRPr="006274D3">
        <w:t>жение трудящихся, социальное обесп</w:t>
      </w:r>
      <w:r w:rsidRPr="006274D3">
        <w:t>е</w:t>
      </w:r>
      <w:r w:rsidRPr="006274D3">
        <w:t>чение, здравоохранение, образование, предоставление убежища, вооруженные силы, государстве</w:t>
      </w:r>
      <w:r w:rsidRPr="006274D3">
        <w:t>н</w:t>
      </w:r>
      <w:r w:rsidRPr="006274D3">
        <w:t xml:space="preserve">ные силы и </w:t>
      </w:r>
      <w:r>
        <w:t>службы</w:t>
      </w:r>
      <w:r w:rsidRPr="006274D3">
        <w:t xml:space="preserve"> без</w:t>
      </w:r>
      <w:r w:rsidRPr="006274D3">
        <w:t>о</w:t>
      </w:r>
      <w:r w:rsidRPr="006274D3">
        <w:t>пасности и т.п.).</w:t>
      </w:r>
    </w:p>
    <w:p w:rsidR="00263351" w:rsidRPr="006274D3" w:rsidRDefault="00263351" w:rsidP="00263351">
      <w:pPr>
        <w:pStyle w:val="SingleTxtGR"/>
      </w:pPr>
      <w:r w:rsidRPr="006274D3">
        <w:t>161.</w:t>
      </w:r>
      <w:r w:rsidRPr="006274D3">
        <w:tab/>
        <w:t xml:space="preserve">В </w:t>
      </w:r>
      <w:proofErr w:type="spellStart"/>
      <w:r w:rsidRPr="006274D3">
        <w:t>ОЗЭР</w:t>
      </w:r>
      <w:proofErr w:type="spellEnd"/>
      <w:r w:rsidRPr="006274D3">
        <w:t xml:space="preserve"> подчеркивается необходимость обеспечения сбалансированной </w:t>
      </w:r>
      <w:proofErr w:type="spellStart"/>
      <w:r w:rsidRPr="006274D3">
        <w:t>представленности</w:t>
      </w:r>
      <w:proofErr w:type="spellEnd"/>
      <w:r w:rsidRPr="006274D3">
        <w:t xml:space="preserve"> женщин и мужчин во всех сферах принятия решений таким образом, чтобы доля представителей каждого из п</w:t>
      </w:r>
      <w:r w:rsidRPr="006274D3">
        <w:t>о</w:t>
      </w:r>
      <w:r w:rsidRPr="006274D3">
        <w:t>лов не превышала 60% и не опускалась ниже 40%. Это соотношение устанавливается в качестве обязател</w:t>
      </w:r>
      <w:r w:rsidRPr="006274D3">
        <w:t>ь</w:t>
      </w:r>
      <w:r w:rsidRPr="006274D3">
        <w:t>ного для всех избирательных списков согласно поправкам к Органическому з</w:t>
      </w:r>
      <w:r w:rsidRPr="006274D3">
        <w:t>а</w:t>
      </w:r>
      <w:r w:rsidRPr="006274D3">
        <w:t>кону о порядке проведения выборов</w:t>
      </w:r>
      <w:r>
        <w:t>;</w:t>
      </w:r>
      <w:r w:rsidRPr="006274D3">
        <w:t xml:space="preserve"> административным совет</w:t>
      </w:r>
      <w:r>
        <w:t>а</w:t>
      </w:r>
      <w:r w:rsidRPr="006274D3">
        <w:t>м кру</w:t>
      </w:r>
      <w:r w:rsidRPr="006274D3">
        <w:t>п</w:t>
      </w:r>
      <w:r w:rsidRPr="006274D3">
        <w:t>ных предприятий</w:t>
      </w:r>
      <w:r>
        <w:t xml:space="preserve"> предложено обеспечить соблюдение этой нормы в течение</w:t>
      </w:r>
      <w:r w:rsidRPr="006274D3">
        <w:t xml:space="preserve"> сл</w:t>
      </w:r>
      <w:r w:rsidRPr="006274D3">
        <w:t>е</w:t>
      </w:r>
      <w:r w:rsidRPr="006274D3">
        <w:t>дующих восьми лет.</w:t>
      </w:r>
    </w:p>
    <w:p w:rsidR="00263351" w:rsidRPr="00AE5EC4" w:rsidRDefault="00263351" w:rsidP="00263351">
      <w:pPr>
        <w:pStyle w:val="SingleTxtGR"/>
      </w:pPr>
      <w:r w:rsidRPr="00AE5EC4">
        <w:t>162.</w:t>
      </w:r>
      <w:r w:rsidRPr="00AE5EC4">
        <w:tab/>
        <w:t xml:space="preserve">Кроме того, в </w:t>
      </w:r>
      <w:proofErr w:type="spellStart"/>
      <w:r w:rsidRPr="00AE5EC4">
        <w:t>ОЗЭР</w:t>
      </w:r>
      <w:proofErr w:type="spellEnd"/>
      <w:r w:rsidRPr="00AE5EC4">
        <w:t xml:space="preserve"> устанавливается обязанность правительства сопр</w:t>
      </w:r>
      <w:r w:rsidRPr="00AE5EC4">
        <w:t>о</w:t>
      </w:r>
      <w:r w:rsidRPr="00AE5EC4">
        <w:t xml:space="preserve">вождать докладом о </w:t>
      </w:r>
      <w:proofErr w:type="spellStart"/>
      <w:r w:rsidRPr="00AE5EC4">
        <w:t>гендерном</w:t>
      </w:r>
      <w:proofErr w:type="spellEnd"/>
      <w:r w:rsidRPr="00AE5EC4">
        <w:t xml:space="preserve"> воздействии представляемые на утверждение Совета министров планы, имеющие особую важность с экономической, соц</w:t>
      </w:r>
      <w:r w:rsidRPr="00AE5EC4">
        <w:t>и</w:t>
      </w:r>
      <w:r w:rsidRPr="00AE5EC4">
        <w:t>альной, культурной или художественной точки зрения. Начиная с 2003 г</w:t>
      </w:r>
      <w:r w:rsidRPr="00AE5EC4">
        <w:t>о</w:t>
      </w:r>
      <w:r w:rsidRPr="00AE5EC4">
        <w:t xml:space="preserve">да правительство обязано представлять доклад о </w:t>
      </w:r>
      <w:proofErr w:type="spellStart"/>
      <w:r w:rsidRPr="00AE5EC4">
        <w:t>гендерном</w:t>
      </w:r>
      <w:proofErr w:type="spellEnd"/>
      <w:r w:rsidRPr="00AE5EC4">
        <w:t xml:space="preserve"> воздействии любых законодательных инициатив. Наиболее важным новшеством в связи с этим н</w:t>
      </w:r>
      <w:r w:rsidRPr="00AE5EC4">
        <w:t>о</w:t>
      </w:r>
      <w:r w:rsidRPr="00AE5EC4">
        <w:t xml:space="preserve">вым обязательством стало представление доклада о </w:t>
      </w:r>
      <w:proofErr w:type="spellStart"/>
      <w:r w:rsidRPr="00AE5EC4">
        <w:t>гендерном</w:t>
      </w:r>
      <w:proofErr w:type="spellEnd"/>
      <w:r w:rsidRPr="00AE5EC4">
        <w:t xml:space="preserve"> воздействии, с</w:t>
      </w:r>
      <w:r w:rsidRPr="00AE5EC4">
        <w:t>о</w:t>
      </w:r>
      <w:r w:rsidRPr="00AE5EC4">
        <w:t>провождающего законопроект об общем госуда</w:t>
      </w:r>
      <w:r w:rsidRPr="00AE5EC4">
        <w:t>р</w:t>
      </w:r>
      <w:r w:rsidRPr="00AE5EC4">
        <w:t>ственном бюджете на 2009 год.</w:t>
      </w:r>
    </w:p>
    <w:p w:rsidR="00263351" w:rsidRPr="00AE5EC4" w:rsidRDefault="00263351" w:rsidP="00266E31">
      <w:pPr>
        <w:pStyle w:val="SingleTxtGR"/>
        <w:spacing w:after="100"/>
      </w:pPr>
      <w:r w:rsidRPr="00AE5EC4">
        <w:t>163.</w:t>
      </w:r>
      <w:r w:rsidRPr="00AE5EC4">
        <w:tab/>
        <w:t>Национальный план действий правительства Испании по выполнению резолюции</w:t>
      </w:r>
      <w:r>
        <w:t xml:space="preserve"> </w:t>
      </w:r>
      <w:r w:rsidRPr="00AE5EC4">
        <w:t>1325, касающейся женщин, мира и безопасности. Национальный план действий правительства Испании по выполнению резолюции</w:t>
      </w:r>
      <w:r>
        <w:t xml:space="preserve"> </w:t>
      </w:r>
      <w:r w:rsidRPr="00AE5EC4">
        <w:t xml:space="preserve">1325 </w:t>
      </w:r>
      <w:r>
        <w:t>пред</w:t>
      </w:r>
      <w:r>
        <w:t>у</w:t>
      </w:r>
      <w:r>
        <w:t>сматривает</w:t>
      </w:r>
      <w:r w:rsidRPr="00AE5EC4">
        <w:t xml:space="preserve"> </w:t>
      </w:r>
      <w:r>
        <w:t>следующие</w:t>
      </w:r>
      <w:r w:rsidRPr="00AE5EC4">
        <w:t xml:space="preserve"> шест</w:t>
      </w:r>
      <w:r>
        <w:t>ь</w:t>
      </w:r>
      <w:r w:rsidRPr="00AE5EC4">
        <w:t xml:space="preserve"> </w:t>
      </w:r>
      <w:r>
        <w:t xml:space="preserve">основных </w:t>
      </w:r>
      <w:r w:rsidRPr="00AE5EC4">
        <w:t>ц</w:t>
      </w:r>
      <w:r w:rsidRPr="00AE5EC4">
        <w:t>е</w:t>
      </w:r>
      <w:r w:rsidRPr="00AE5EC4">
        <w:t>лей:</w:t>
      </w:r>
    </w:p>
    <w:p w:rsidR="00263351" w:rsidRPr="00AE5EC4" w:rsidRDefault="00263351" w:rsidP="00266E31">
      <w:pPr>
        <w:pStyle w:val="Bullet1GR"/>
        <w:numPr>
          <w:ilvl w:val="0"/>
          <w:numId w:val="1"/>
        </w:numPr>
        <w:spacing w:after="100"/>
      </w:pPr>
      <w:r w:rsidRPr="00AE5EC4">
        <w:t xml:space="preserve">поощрение </w:t>
      </w:r>
      <w:proofErr w:type="spellStart"/>
      <w:r w:rsidRPr="00AE5EC4">
        <w:t>представленности</w:t>
      </w:r>
      <w:proofErr w:type="spellEnd"/>
      <w:r w:rsidRPr="00AE5EC4">
        <w:t xml:space="preserve"> женщин в составе миротворческих ми</w:t>
      </w:r>
      <w:r w:rsidRPr="00AE5EC4">
        <w:t>с</w:t>
      </w:r>
      <w:r w:rsidRPr="00AE5EC4">
        <w:t>сий;</w:t>
      </w:r>
    </w:p>
    <w:p w:rsidR="00263351" w:rsidRPr="00AE5EC4" w:rsidRDefault="00263351" w:rsidP="00266E31">
      <w:pPr>
        <w:pStyle w:val="Bullet1GR"/>
        <w:numPr>
          <w:ilvl w:val="0"/>
          <w:numId w:val="1"/>
        </w:numPr>
        <w:spacing w:after="100"/>
      </w:pPr>
      <w:r w:rsidRPr="00AE5EC4">
        <w:t xml:space="preserve">учет </w:t>
      </w:r>
      <w:proofErr w:type="spellStart"/>
      <w:r w:rsidRPr="00AE5EC4">
        <w:t>гендерной</w:t>
      </w:r>
      <w:proofErr w:type="spellEnd"/>
      <w:r w:rsidRPr="00AE5EC4">
        <w:t xml:space="preserve"> проблематики на всех этапах де</w:t>
      </w:r>
      <w:r w:rsidRPr="00AE5EC4">
        <w:t>я</w:t>
      </w:r>
      <w:r w:rsidRPr="00AE5EC4">
        <w:t>тельности этих миссий;</w:t>
      </w:r>
    </w:p>
    <w:p w:rsidR="00263351" w:rsidRPr="00AE5EC4" w:rsidRDefault="00263351" w:rsidP="00266E31">
      <w:pPr>
        <w:pStyle w:val="Bullet1GR"/>
        <w:numPr>
          <w:ilvl w:val="0"/>
          <w:numId w:val="1"/>
        </w:numPr>
        <w:spacing w:after="100"/>
      </w:pPr>
      <w:r w:rsidRPr="00AE5EC4">
        <w:t xml:space="preserve">специальная подготовка персонала миссий по </w:t>
      </w:r>
      <w:proofErr w:type="spellStart"/>
      <w:r w:rsidRPr="00AE5EC4">
        <w:t>гендерным</w:t>
      </w:r>
      <w:proofErr w:type="spellEnd"/>
      <w:r w:rsidRPr="00AE5EC4">
        <w:t xml:space="preserve"> в</w:t>
      </w:r>
      <w:r w:rsidRPr="00AE5EC4">
        <w:t>о</w:t>
      </w:r>
      <w:r w:rsidRPr="00AE5EC4">
        <w:t>просам;</w:t>
      </w:r>
    </w:p>
    <w:p w:rsidR="00263351" w:rsidRPr="00AE5EC4" w:rsidRDefault="00263351" w:rsidP="00266E31">
      <w:pPr>
        <w:pStyle w:val="Bullet1GR"/>
        <w:numPr>
          <w:ilvl w:val="0"/>
          <w:numId w:val="1"/>
        </w:numPr>
        <w:spacing w:after="100"/>
      </w:pPr>
      <w:r w:rsidRPr="00AE5EC4">
        <w:t>соблюдение прав человека женщин и детей в услов</w:t>
      </w:r>
      <w:r w:rsidRPr="00AE5EC4">
        <w:t>и</w:t>
      </w:r>
      <w:r w:rsidRPr="00AE5EC4">
        <w:t>ях конфликта;</w:t>
      </w:r>
    </w:p>
    <w:p w:rsidR="00263351" w:rsidRPr="00AE5EC4" w:rsidRDefault="00263351" w:rsidP="00266E31">
      <w:pPr>
        <w:pStyle w:val="Bullet1GR"/>
        <w:numPr>
          <w:ilvl w:val="0"/>
          <w:numId w:val="1"/>
        </w:numPr>
        <w:spacing w:after="100"/>
      </w:pPr>
      <w:r w:rsidRPr="00AE5EC4">
        <w:t>соблюдение принципа равенства в процессах разоружения, демобилиз</w:t>
      </w:r>
      <w:r w:rsidRPr="00AE5EC4">
        <w:t>а</w:t>
      </w:r>
      <w:r w:rsidRPr="00AE5EC4">
        <w:t xml:space="preserve">ции и </w:t>
      </w:r>
      <w:proofErr w:type="spellStart"/>
      <w:r w:rsidRPr="00AE5EC4">
        <w:t>реинтегр</w:t>
      </w:r>
      <w:r w:rsidRPr="00AE5EC4">
        <w:t>а</w:t>
      </w:r>
      <w:r w:rsidRPr="00AE5EC4">
        <w:t>ции</w:t>
      </w:r>
      <w:proofErr w:type="spellEnd"/>
      <w:r w:rsidRPr="00AE5EC4">
        <w:t>;</w:t>
      </w:r>
    </w:p>
    <w:p w:rsidR="00263351" w:rsidRPr="00AE5EC4" w:rsidRDefault="00263351" w:rsidP="00266E31">
      <w:pPr>
        <w:pStyle w:val="Bullet1GR"/>
        <w:numPr>
          <w:ilvl w:val="0"/>
          <w:numId w:val="1"/>
        </w:numPr>
        <w:spacing w:after="100"/>
      </w:pPr>
      <w:r w:rsidRPr="00AE5EC4">
        <w:t>активизация участия гражданского общества в этой деятельн</w:t>
      </w:r>
      <w:r w:rsidRPr="00AE5EC4">
        <w:t>о</w:t>
      </w:r>
      <w:r w:rsidRPr="00AE5EC4">
        <w:t>сти.</w:t>
      </w:r>
    </w:p>
    <w:p w:rsidR="00263351" w:rsidRPr="00AE5EC4" w:rsidRDefault="00263351" w:rsidP="00266E31">
      <w:pPr>
        <w:pStyle w:val="SingleTxtGR"/>
        <w:spacing w:after="100"/>
      </w:pPr>
      <w:r w:rsidRPr="00AE5EC4">
        <w:t>164.</w:t>
      </w:r>
      <w:r w:rsidRPr="00AE5EC4">
        <w:tab/>
        <w:t>Каждая из этих целей предполагает ряд мер, которые правительство И</w:t>
      </w:r>
      <w:r w:rsidRPr="00AE5EC4">
        <w:t>с</w:t>
      </w:r>
      <w:r w:rsidRPr="00AE5EC4">
        <w:t>пании обязуется предпринять на национальном уровне, на уровне Евр</w:t>
      </w:r>
      <w:r w:rsidRPr="00AE5EC4">
        <w:t>о</w:t>
      </w:r>
      <w:r w:rsidRPr="00AE5EC4">
        <w:t>пейского союза и других региональных организаций (НАТО и ОБСЕ) и на междунаро</w:t>
      </w:r>
      <w:r w:rsidRPr="00AE5EC4">
        <w:t>д</w:t>
      </w:r>
      <w:r w:rsidRPr="00AE5EC4">
        <w:t>ном уровне в рамках Организации Объед</w:t>
      </w:r>
      <w:r w:rsidRPr="00AE5EC4">
        <w:t>и</w:t>
      </w:r>
      <w:r w:rsidRPr="00AE5EC4">
        <w:t xml:space="preserve">ненных Наций. С целью мониторинга предусмотренных </w:t>
      </w:r>
      <w:r>
        <w:t>в этом Плане мер 11 апреля 2008 </w:t>
      </w:r>
      <w:r w:rsidRPr="00AE5EC4">
        <w:t>года была учреждена ме</w:t>
      </w:r>
      <w:r w:rsidRPr="00AE5EC4">
        <w:t>ж</w:t>
      </w:r>
      <w:r w:rsidRPr="00AE5EC4">
        <w:t>ведомственная группа в составе представителей заинтересованных мин</w:t>
      </w:r>
      <w:r w:rsidRPr="00AE5EC4">
        <w:t>и</w:t>
      </w:r>
      <w:r w:rsidRPr="00AE5EC4">
        <w:t>стерств, которой также было поручено координировать деятельность, осущес</w:t>
      </w:r>
      <w:r w:rsidRPr="00AE5EC4">
        <w:t>т</w:t>
      </w:r>
      <w:r w:rsidRPr="00AE5EC4">
        <w:t>вляемую совместно с гражданским обществом. Первый доклад о реализации Плана был одобрен Советом министров в апреле 2010 г</w:t>
      </w:r>
      <w:r w:rsidRPr="00AE5EC4">
        <w:t>о</w:t>
      </w:r>
      <w:r w:rsidRPr="00AE5EC4">
        <w:t>да.</w:t>
      </w:r>
    </w:p>
    <w:p w:rsidR="00263351" w:rsidRPr="00AE5EC4" w:rsidRDefault="00263351" w:rsidP="00266E31">
      <w:pPr>
        <w:pStyle w:val="SingleTxtGR"/>
        <w:spacing w:after="100"/>
      </w:pPr>
      <w:r w:rsidRPr="00AE5EC4">
        <w:t>165.</w:t>
      </w:r>
      <w:r w:rsidRPr="00AE5EC4">
        <w:tab/>
        <w:t>Утвержденный в декабре 2007 года Стратегический план обеспе</w:t>
      </w:r>
      <w:r>
        <w:t>чения р</w:t>
      </w:r>
      <w:r>
        <w:t>а</w:t>
      </w:r>
      <w:r>
        <w:t>венства возможностей на </w:t>
      </w:r>
      <w:r w:rsidRPr="00AE5EC4">
        <w:t>2008−2011 го</w:t>
      </w:r>
      <w:r>
        <w:t xml:space="preserve">ды </w:t>
      </w:r>
      <w:r w:rsidRPr="00AE5EC4">
        <w:t xml:space="preserve">строится на четырех руководящих принципах: </w:t>
      </w:r>
      <w:r>
        <w:t>формирование</w:t>
      </w:r>
      <w:r w:rsidRPr="00AE5EC4">
        <w:t xml:space="preserve"> новой модели гражданственности, расширение по</w:t>
      </w:r>
      <w:r w:rsidRPr="00AE5EC4">
        <w:t>л</w:t>
      </w:r>
      <w:r w:rsidRPr="00AE5EC4">
        <w:t>номочий и возможностей женщин, повсеместное соблюдение принципа раве</w:t>
      </w:r>
      <w:r w:rsidRPr="00AE5EC4">
        <w:t>н</w:t>
      </w:r>
      <w:r w:rsidRPr="00AE5EC4">
        <w:t xml:space="preserve">ства и признание научно-технических инноваций в качестве движущей силы социальных преобразований. В основе Плана лежат два основных принципа: </w:t>
      </w:r>
      <w:proofErr w:type="spellStart"/>
      <w:r w:rsidRPr="00AE5EC4">
        <w:t>недискриминация</w:t>
      </w:r>
      <w:proofErr w:type="spellEnd"/>
      <w:r w:rsidRPr="00AE5EC4">
        <w:t xml:space="preserve"> и р</w:t>
      </w:r>
      <w:r w:rsidRPr="00AE5EC4">
        <w:t>а</w:t>
      </w:r>
      <w:r w:rsidRPr="00AE5EC4">
        <w:t xml:space="preserve">венство. </w:t>
      </w:r>
    </w:p>
    <w:p w:rsidR="00263351" w:rsidRPr="00AE5EC4" w:rsidRDefault="00263351" w:rsidP="00266E31">
      <w:pPr>
        <w:pStyle w:val="SingleTxtGR"/>
        <w:spacing w:after="100"/>
      </w:pPr>
      <w:r w:rsidRPr="00AE5EC4">
        <w:t>166.</w:t>
      </w:r>
      <w:r w:rsidRPr="00AE5EC4">
        <w:tab/>
        <w:t xml:space="preserve">Органический закон № 1/2004 (от 28 декабря) о мерах по комплексной защите от </w:t>
      </w:r>
      <w:proofErr w:type="spellStart"/>
      <w:r w:rsidRPr="00AE5EC4">
        <w:t>гендерного</w:t>
      </w:r>
      <w:proofErr w:type="spellEnd"/>
      <w:r w:rsidRPr="00AE5EC4">
        <w:t xml:space="preserve"> насилия призван искоренить одну из наиболее распр</w:t>
      </w:r>
      <w:r w:rsidRPr="00AE5EC4">
        <w:t>о</w:t>
      </w:r>
      <w:r w:rsidRPr="00AE5EC4">
        <w:t>страненных форм насилия, а именно насилие в отношении же</w:t>
      </w:r>
      <w:r w:rsidRPr="00AE5EC4">
        <w:t>н</w:t>
      </w:r>
      <w:r w:rsidRPr="00AE5EC4">
        <w:t xml:space="preserve">щин со стороны их нынешних или бывших супругов или партнеров. В </w:t>
      </w:r>
      <w:r>
        <w:t xml:space="preserve">этом </w:t>
      </w:r>
      <w:r w:rsidRPr="00AE5EC4">
        <w:t xml:space="preserve">законе под </w:t>
      </w:r>
      <w:proofErr w:type="spellStart"/>
      <w:r w:rsidRPr="00AE5EC4">
        <w:t>генде</w:t>
      </w:r>
      <w:r w:rsidRPr="00AE5EC4">
        <w:t>р</w:t>
      </w:r>
      <w:r>
        <w:t>ным</w:t>
      </w:r>
      <w:proofErr w:type="spellEnd"/>
      <w:r>
        <w:t xml:space="preserve"> насилием понимаю</w:t>
      </w:r>
      <w:r w:rsidRPr="00AE5EC4">
        <w:t>тся люб</w:t>
      </w:r>
      <w:r>
        <w:t>ые</w:t>
      </w:r>
      <w:r w:rsidRPr="00AE5EC4">
        <w:t xml:space="preserve"> акт</w:t>
      </w:r>
      <w:r>
        <w:t>ы</w:t>
      </w:r>
      <w:r w:rsidRPr="00AE5EC4">
        <w:t xml:space="preserve"> физического или психологического н</w:t>
      </w:r>
      <w:r w:rsidRPr="00AE5EC4">
        <w:t>а</w:t>
      </w:r>
      <w:r w:rsidRPr="00AE5EC4">
        <w:t>силия, включая посягательств</w:t>
      </w:r>
      <w:r>
        <w:t>а</w:t>
      </w:r>
      <w:r w:rsidRPr="00AE5EC4">
        <w:t xml:space="preserve"> на сексуальную свободу, угрозы, принуждение или произвольное лишение свободы, совершаемы</w:t>
      </w:r>
      <w:r>
        <w:t>е</w:t>
      </w:r>
      <w:r w:rsidRPr="00AE5EC4">
        <w:t xml:space="preserve"> мужчинами в отношении нынешних или бывших супруг или в отношении женщин, с которыми их связ</w:t>
      </w:r>
      <w:r w:rsidRPr="00AE5EC4">
        <w:t>ы</w:t>
      </w:r>
      <w:r w:rsidRPr="00AE5EC4">
        <w:t>вают или связывали отношения аналогичног</w:t>
      </w:r>
      <w:r>
        <w:t>о эмоционального уровня, даже в </w:t>
      </w:r>
      <w:r w:rsidRPr="00AE5EC4">
        <w:t>отсутствие совместного проживания. Закон предусматривает всеоб</w:t>
      </w:r>
      <w:r w:rsidRPr="00AE5EC4">
        <w:t>ъ</w:t>
      </w:r>
      <w:r w:rsidRPr="00AE5EC4">
        <w:t>емлющее и координированное реагирование со стороны всех органов государственного управления; меры по комплексной защите жертв с целью предупреждения, пр</w:t>
      </w:r>
      <w:r w:rsidRPr="00AE5EC4">
        <w:t>е</w:t>
      </w:r>
      <w:r w:rsidRPr="00AE5EC4">
        <w:t>сечения и искоренения</w:t>
      </w:r>
      <w:r>
        <w:t xml:space="preserve"> такого насилия и предоставление помощи его жертвам</w:t>
      </w:r>
      <w:r w:rsidRPr="00AE5EC4">
        <w:t xml:space="preserve"> независимо от их происхождения, религии или какого-либо иного условия или обстоятельства личного или социального характ</w:t>
      </w:r>
      <w:r w:rsidRPr="00AE5EC4">
        <w:t>е</w:t>
      </w:r>
      <w:r w:rsidRPr="00AE5EC4">
        <w:t xml:space="preserve">ра. </w:t>
      </w:r>
    </w:p>
    <w:p w:rsidR="00263351" w:rsidRPr="00AE5EC4" w:rsidRDefault="00263351" w:rsidP="00266E31">
      <w:pPr>
        <w:pStyle w:val="SingleTxtGR"/>
        <w:spacing w:after="100"/>
      </w:pPr>
      <w:r w:rsidRPr="00AE5EC4">
        <w:t>167.</w:t>
      </w:r>
      <w:r w:rsidRPr="00AE5EC4">
        <w:tab/>
        <w:t xml:space="preserve">План предупреждения </w:t>
      </w:r>
      <w:r>
        <w:t xml:space="preserve">и пресечения </w:t>
      </w:r>
      <w:proofErr w:type="spellStart"/>
      <w:r w:rsidRPr="00AE5EC4">
        <w:t>гендерного</w:t>
      </w:r>
      <w:proofErr w:type="spellEnd"/>
      <w:r w:rsidRPr="00AE5EC4">
        <w:t xml:space="preserve"> насилия среди иностра</w:t>
      </w:r>
      <w:r w:rsidRPr="00AE5EC4">
        <w:t>н</w:t>
      </w:r>
      <w:r w:rsidRPr="00AE5EC4">
        <w:t>ных иммигрантов (на 2009−2012 годы) направлен на создание надлежащих у</w:t>
      </w:r>
      <w:r w:rsidRPr="00AE5EC4">
        <w:t>с</w:t>
      </w:r>
      <w:r w:rsidRPr="00AE5EC4">
        <w:t xml:space="preserve">ловий для решения проблемы </w:t>
      </w:r>
      <w:proofErr w:type="spellStart"/>
      <w:r w:rsidRPr="00AE5EC4">
        <w:t>гендерного</w:t>
      </w:r>
      <w:proofErr w:type="spellEnd"/>
      <w:r w:rsidRPr="00AE5EC4">
        <w:t xml:space="preserve"> насилия с учетом конкретных обсто</w:t>
      </w:r>
      <w:r w:rsidRPr="00AE5EC4">
        <w:t>я</w:t>
      </w:r>
      <w:r w:rsidRPr="00AE5EC4">
        <w:t xml:space="preserve">тельств иностранцев с целью </w:t>
      </w:r>
      <w:r>
        <w:t xml:space="preserve">всестороннего </w:t>
      </w:r>
      <w:r w:rsidRPr="00AE5EC4">
        <w:t xml:space="preserve">совершенствования </w:t>
      </w:r>
      <w:r>
        <w:t>системы пр</w:t>
      </w:r>
      <w:r>
        <w:t>е</w:t>
      </w:r>
      <w:r>
        <w:t>дупреждения и пресечения этого зла</w:t>
      </w:r>
      <w:r w:rsidRPr="00AE5EC4">
        <w:t>. В этой связи осуществляются инициат</w:t>
      </w:r>
      <w:r w:rsidRPr="00AE5EC4">
        <w:t>и</w:t>
      </w:r>
      <w:r w:rsidRPr="00AE5EC4">
        <w:t xml:space="preserve">вы, призванные обеспечить исправление положения </w:t>
      </w:r>
      <w:r>
        <w:t xml:space="preserve">по линии </w:t>
      </w:r>
      <w:r w:rsidRPr="00AE5EC4">
        <w:t xml:space="preserve">двух основных </w:t>
      </w:r>
      <w:r>
        <w:t>аспектов</w:t>
      </w:r>
      <w:r w:rsidRPr="00AE5EC4">
        <w:t xml:space="preserve">: изменения негативных культурных установок </w:t>
      </w:r>
      <w:r>
        <w:t>на основе информац</w:t>
      </w:r>
      <w:r>
        <w:t>и</w:t>
      </w:r>
      <w:r>
        <w:t xml:space="preserve">онно-просветительской и пропагандисткой </w:t>
      </w:r>
      <w:r w:rsidRPr="00AE5EC4">
        <w:t xml:space="preserve">деятельности и </w:t>
      </w:r>
      <w:proofErr w:type="spellStart"/>
      <w:r>
        <w:t>задействов</w:t>
      </w:r>
      <w:r>
        <w:t>а</w:t>
      </w:r>
      <w:r>
        <w:t>ния</w:t>
      </w:r>
      <w:proofErr w:type="spellEnd"/>
      <w:r>
        <w:t xml:space="preserve"> средств </w:t>
      </w:r>
      <w:r w:rsidRPr="00AE5EC4">
        <w:t xml:space="preserve">внешней поддержки </w:t>
      </w:r>
      <w:r>
        <w:t>путем</w:t>
      </w:r>
      <w:r w:rsidRPr="00AE5EC4">
        <w:t xml:space="preserve"> реагирования, консультирования и </w:t>
      </w:r>
      <w:r>
        <w:t>содейс</w:t>
      </w:r>
      <w:r>
        <w:t>т</w:t>
      </w:r>
      <w:r>
        <w:t>вия</w:t>
      </w:r>
      <w:r w:rsidRPr="00AE5EC4">
        <w:t xml:space="preserve"> </w:t>
      </w:r>
      <w:r>
        <w:t>укреплению</w:t>
      </w:r>
      <w:r w:rsidRPr="00AE5EC4">
        <w:t xml:space="preserve"> прав же</w:t>
      </w:r>
      <w:r w:rsidRPr="00AE5EC4">
        <w:t>н</w:t>
      </w:r>
      <w:r w:rsidRPr="00AE5EC4">
        <w:t>щин.</w:t>
      </w:r>
    </w:p>
    <w:p w:rsidR="00263351" w:rsidRPr="00AE5EC4" w:rsidRDefault="00263351" w:rsidP="00263351">
      <w:pPr>
        <w:pStyle w:val="SingleTxtGR"/>
      </w:pPr>
      <w:r w:rsidRPr="00AE5EC4">
        <w:t>168.</w:t>
      </w:r>
      <w:r w:rsidRPr="00AE5EC4">
        <w:tab/>
        <w:t>Тревожные масштабы приобрело явление торговли людьми, предста</w:t>
      </w:r>
      <w:r w:rsidRPr="00AE5EC4">
        <w:t>в</w:t>
      </w:r>
      <w:r w:rsidRPr="00AE5EC4">
        <w:t>ля</w:t>
      </w:r>
      <w:r>
        <w:t>ющее</w:t>
      </w:r>
      <w:r w:rsidRPr="00AE5EC4">
        <w:t xml:space="preserve"> собой одну из наиболее вопиющих и жестоких форм превращения ч</w:t>
      </w:r>
      <w:r w:rsidRPr="00AE5EC4">
        <w:t>е</w:t>
      </w:r>
      <w:r w:rsidRPr="00AE5EC4">
        <w:t xml:space="preserve">ловека в простой товар и </w:t>
      </w:r>
      <w:r>
        <w:t>относящееся к числу</w:t>
      </w:r>
      <w:r w:rsidRPr="00AE5EC4">
        <w:t xml:space="preserve"> наиболее грубых наруш</w:t>
      </w:r>
      <w:r w:rsidRPr="00AE5EC4">
        <w:t>е</w:t>
      </w:r>
      <w:r w:rsidRPr="00AE5EC4">
        <w:t xml:space="preserve">ний прав человека. О </w:t>
      </w:r>
      <w:r>
        <w:t xml:space="preserve">серьезности </w:t>
      </w:r>
      <w:r w:rsidRPr="00AE5EC4">
        <w:t xml:space="preserve">этой проблемы </w:t>
      </w:r>
      <w:r>
        <w:t xml:space="preserve">свидетельствует </w:t>
      </w:r>
      <w:r w:rsidRPr="00AE5EC4">
        <w:t>принятие двух планов, охватывающих как сексуальную, так и трудовую эксплуат</w:t>
      </w:r>
      <w:r w:rsidRPr="00AE5EC4">
        <w:t>а</w:t>
      </w:r>
      <w:r w:rsidRPr="00AE5EC4">
        <w:t>цию.</w:t>
      </w:r>
    </w:p>
    <w:p w:rsidR="00263351" w:rsidRPr="00AE5EC4" w:rsidRDefault="00263351" w:rsidP="00263351">
      <w:pPr>
        <w:pStyle w:val="SingleTxtGR"/>
      </w:pPr>
      <w:r w:rsidRPr="00AE5EC4">
        <w:t>169.</w:t>
      </w:r>
      <w:r w:rsidRPr="00AE5EC4">
        <w:tab/>
        <w:t>В декабре 2008 года был принят Комплексный план по борьбе с торго</w:t>
      </w:r>
      <w:r w:rsidRPr="00AE5EC4">
        <w:t>в</w:t>
      </w:r>
      <w:r w:rsidRPr="00AE5EC4">
        <w:t>лей людьми в целях сексуальной эксплуатации, который является первым инс</w:t>
      </w:r>
      <w:r w:rsidRPr="00AE5EC4">
        <w:t>т</w:t>
      </w:r>
      <w:r w:rsidRPr="00AE5EC4">
        <w:t>рументом комплексного планирования, используемым в контексте борьб</w:t>
      </w:r>
      <w:r>
        <w:t>ы</w:t>
      </w:r>
      <w:r w:rsidRPr="00AE5EC4">
        <w:t xml:space="preserve"> с то</w:t>
      </w:r>
      <w:r w:rsidRPr="00AE5EC4">
        <w:t>р</w:t>
      </w:r>
      <w:r w:rsidRPr="00AE5EC4">
        <w:t>говлей людьми в целях сексуальной эк</w:t>
      </w:r>
      <w:r w:rsidRPr="00AE5EC4">
        <w:t>с</w:t>
      </w:r>
      <w:r w:rsidRPr="00AE5EC4">
        <w:t>плуатации в Испании.</w:t>
      </w:r>
    </w:p>
    <w:p w:rsidR="00263351" w:rsidRPr="00AE5EC4" w:rsidRDefault="00263351" w:rsidP="00907586">
      <w:pPr>
        <w:pStyle w:val="SingleTxtGR"/>
        <w:spacing w:after="100"/>
      </w:pPr>
      <w:r w:rsidRPr="00AE5EC4">
        <w:t>170.</w:t>
      </w:r>
      <w:r w:rsidRPr="00AE5EC4">
        <w:tab/>
        <w:t xml:space="preserve">План принят на трехлетний период (2009−2012 годы). </w:t>
      </w:r>
      <w:r>
        <w:t>Для</w:t>
      </w:r>
      <w:r w:rsidRPr="00AE5EC4">
        <w:t xml:space="preserve"> м</w:t>
      </w:r>
      <w:r w:rsidRPr="00AE5EC4">
        <w:t>о</w:t>
      </w:r>
      <w:r w:rsidRPr="00AE5EC4">
        <w:t>ниторинга и оценки осуществления Плана была создана Межведомственная координацио</w:t>
      </w:r>
      <w:r w:rsidRPr="00AE5EC4">
        <w:t>н</w:t>
      </w:r>
      <w:r w:rsidRPr="00AE5EC4">
        <w:t>ная группа в составе представителей следующих ведомств: Министерств</w:t>
      </w:r>
      <w:r>
        <w:t>а</w:t>
      </w:r>
      <w:r w:rsidRPr="00AE5EC4">
        <w:t xml:space="preserve"> ин</w:t>
      </w:r>
      <w:r w:rsidRPr="00AE5EC4">
        <w:t>о</w:t>
      </w:r>
      <w:r w:rsidRPr="00AE5EC4">
        <w:t>странных дел и сотрудничества; Министерств</w:t>
      </w:r>
      <w:r>
        <w:t>а</w:t>
      </w:r>
      <w:r w:rsidRPr="00AE5EC4">
        <w:t xml:space="preserve"> юстиции; </w:t>
      </w:r>
      <w:r>
        <w:t>Министерства вну</w:t>
      </w:r>
      <w:r>
        <w:t>т</w:t>
      </w:r>
      <w:r>
        <w:t>ренних дел; Министерства образования; Министерства здравоохранения и с</w:t>
      </w:r>
      <w:r>
        <w:t>о</w:t>
      </w:r>
      <w:r>
        <w:t xml:space="preserve">циальной политики; </w:t>
      </w:r>
      <w:r w:rsidRPr="00AE5EC4">
        <w:t>Министерст</w:t>
      </w:r>
      <w:r>
        <w:t>ва</w:t>
      </w:r>
      <w:r w:rsidRPr="00AE5EC4">
        <w:t xml:space="preserve"> труда и иммиграции; Министерств</w:t>
      </w:r>
      <w:r>
        <w:t>а</w:t>
      </w:r>
      <w:r w:rsidRPr="00AE5EC4">
        <w:t xml:space="preserve"> по в</w:t>
      </w:r>
      <w:r w:rsidRPr="00AE5EC4">
        <w:t>о</w:t>
      </w:r>
      <w:r w:rsidRPr="00AE5EC4">
        <w:t>просам равноправия (представитель к</w:t>
      </w:r>
      <w:r w:rsidRPr="00AE5EC4">
        <w:t>о</w:t>
      </w:r>
      <w:r w:rsidRPr="00AE5EC4">
        <w:t>торого председательствует в упомянутой Группе). Кроме того, был создан Социальный форум по борьбе с торговлей людьми в целях сексуальной эксплуатации, который я</w:t>
      </w:r>
      <w:r w:rsidRPr="00AE5EC4">
        <w:t>в</w:t>
      </w:r>
      <w:r w:rsidRPr="00AE5EC4">
        <w:t>ляет</w:t>
      </w:r>
      <w:r>
        <w:t xml:space="preserve"> собой</w:t>
      </w:r>
      <w:r w:rsidRPr="00AE5EC4">
        <w:t xml:space="preserve"> механизм для сотрудничества, взаимодействи</w:t>
      </w:r>
      <w:r>
        <w:t>я</w:t>
      </w:r>
      <w:r w:rsidRPr="00AE5EC4">
        <w:t xml:space="preserve"> и обмена информацией между государстве</w:t>
      </w:r>
      <w:r w:rsidRPr="00AE5EC4">
        <w:t>н</w:t>
      </w:r>
      <w:r w:rsidRPr="00AE5EC4">
        <w:t>н</w:t>
      </w:r>
      <w:r>
        <w:t>ыми</w:t>
      </w:r>
      <w:r w:rsidRPr="00AE5EC4">
        <w:t xml:space="preserve"> органами, </w:t>
      </w:r>
      <w:r>
        <w:t xml:space="preserve">различными </w:t>
      </w:r>
      <w:r w:rsidRPr="00AE5EC4">
        <w:t>учрежд</w:t>
      </w:r>
      <w:r w:rsidRPr="00AE5EC4">
        <w:t>е</w:t>
      </w:r>
      <w:r w:rsidRPr="00AE5EC4">
        <w:t xml:space="preserve">ниями и гражданским обществом, </w:t>
      </w:r>
      <w:r>
        <w:t xml:space="preserve">а также способствует </w:t>
      </w:r>
      <w:r w:rsidRPr="00AE5EC4">
        <w:t>координации и согласованн</w:t>
      </w:r>
      <w:r w:rsidRPr="00AE5EC4">
        <w:t>о</w:t>
      </w:r>
      <w:r w:rsidRPr="00AE5EC4">
        <w:t xml:space="preserve">сти действий на основе комплексного подхода и </w:t>
      </w:r>
      <w:r>
        <w:t xml:space="preserve">обеспечивает соблюдение </w:t>
      </w:r>
      <w:r w:rsidRPr="00AE5EC4">
        <w:t xml:space="preserve">прав жертв. Учреждение этого форума при участии </w:t>
      </w:r>
      <w:r>
        <w:t xml:space="preserve">государственных </w:t>
      </w:r>
      <w:r w:rsidRPr="00AE5EC4">
        <w:t xml:space="preserve">органов, НПО и других учреждений, </w:t>
      </w:r>
      <w:r>
        <w:t xml:space="preserve">оказывающих </w:t>
      </w:r>
      <w:r w:rsidRPr="00AE5EC4">
        <w:t>помощ</w:t>
      </w:r>
      <w:r>
        <w:t>ь</w:t>
      </w:r>
      <w:r w:rsidRPr="00AE5EC4">
        <w:t xml:space="preserve"> жертвам и </w:t>
      </w:r>
      <w:r>
        <w:t>ведущих борьбу</w:t>
      </w:r>
      <w:r w:rsidRPr="00AE5EC4">
        <w:t xml:space="preserve"> с этим преступлением, позволит </w:t>
      </w:r>
      <w:r>
        <w:t>наладить</w:t>
      </w:r>
      <w:r w:rsidRPr="00AE5EC4">
        <w:t xml:space="preserve"> обмен </w:t>
      </w:r>
      <w:r>
        <w:t xml:space="preserve">информацией и контроль за ходом осуществления этого </w:t>
      </w:r>
      <w:r w:rsidRPr="00AE5EC4">
        <w:t>плана.</w:t>
      </w:r>
    </w:p>
    <w:p w:rsidR="00263351" w:rsidRPr="00AE5EC4" w:rsidRDefault="00263351" w:rsidP="00907586">
      <w:pPr>
        <w:pStyle w:val="SingleTxtGR"/>
        <w:spacing w:after="100"/>
      </w:pPr>
      <w:r w:rsidRPr="00AE5EC4">
        <w:t>171.</w:t>
      </w:r>
      <w:r w:rsidRPr="00AE5EC4">
        <w:tab/>
        <w:t>Каждые полгода различные ведомства и учреждения должны будут пре</w:t>
      </w:r>
      <w:r w:rsidRPr="00AE5EC4">
        <w:t>д</w:t>
      </w:r>
      <w:r w:rsidRPr="00AE5EC4">
        <w:t>ставлять Межведо</w:t>
      </w:r>
      <w:r w:rsidRPr="00AE5EC4">
        <w:t>м</w:t>
      </w:r>
      <w:r w:rsidRPr="00AE5EC4">
        <w:t>ственной группе доклады о ходе осуществления п</w:t>
      </w:r>
      <w:r>
        <w:t>лана. На </w:t>
      </w:r>
      <w:r w:rsidRPr="00AE5EC4">
        <w:t>основе этой информации будет составляться ежегодный меморандум, кот</w:t>
      </w:r>
      <w:r w:rsidRPr="00AE5EC4">
        <w:t>о</w:t>
      </w:r>
      <w:r w:rsidRPr="00AE5EC4">
        <w:t>рый будет препровождаться Полномочной комисси</w:t>
      </w:r>
      <w:r>
        <w:t>и</w:t>
      </w:r>
      <w:r w:rsidRPr="00AE5EC4">
        <w:t xml:space="preserve"> по вопросам равноправия на предмет озн</w:t>
      </w:r>
      <w:r w:rsidRPr="00AE5EC4">
        <w:t>а</w:t>
      </w:r>
      <w:r w:rsidRPr="00AE5EC4">
        <w:t>комления.</w:t>
      </w:r>
    </w:p>
    <w:p w:rsidR="00263351" w:rsidRPr="00AE5EC4" w:rsidRDefault="00263351" w:rsidP="00907586">
      <w:pPr>
        <w:pStyle w:val="SingleTxtGR"/>
        <w:spacing w:after="100"/>
      </w:pPr>
      <w:r w:rsidRPr="00AE5EC4">
        <w:t>172.</w:t>
      </w:r>
      <w:r w:rsidRPr="00AE5EC4">
        <w:tab/>
        <w:t>Кроме того, правительство разрабатыва</w:t>
      </w:r>
      <w:r>
        <w:t>ет Комплексный план по борьбе с </w:t>
      </w:r>
      <w:r w:rsidRPr="00AE5EC4">
        <w:t>торговлей людьми в целях трудовой эксплу</w:t>
      </w:r>
      <w:r w:rsidRPr="00AE5EC4">
        <w:t>а</w:t>
      </w:r>
      <w:r w:rsidRPr="00AE5EC4">
        <w:t xml:space="preserve">тации, который призван укрепить правовые гарантии и защиту жертв этого пагубного явления. Этот план </w:t>
      </w:r>
      <w:r>
        <w:t>предп</w:t>
      </w:r>
      <w:r>
        <w:t>о</w:t>
      </w:r>
      <w:r>
        <w:t xml:space="preserve">лагает </w:t>
      </w:r>
      <w:r w:rsidRPr="00AE5EC4">
        <w:t xml:space="preserve">применение </w:t>
      </w:r>
      <w:r>
        <w:t xml:space="preserve">комплекса </w:t>
      </w:r>
      <w:r w:rsidRPr="00AE5EC4">
        <w:t>правоохранительных и социал</w:t>
      </w:r>
      <w:r w:rsidRPr="00AE5EC4">
        <w:t>ь</w:t>
      </w:r>
      <w:r w:rsidRPr="00AE5EC4">
        <w:t xml:space="preserve">ных мер и участие в </w:t>
      </w:r>
      <w:r>
        <w:t>соответствующей</w:t>
      </w:r>
      <w:r w:rsidRPr="00AE5EC4">
        <w:t xml:space="preserve"> деятельности Министерс</w:t>
      </w:r>
      <w:r w:rsidRPr="00AE5EC4">
        <w:t>т</w:t>
      </w:r>
      <w:r w:rsidRPr="00AE5EC4">
        <w:t>в</w:t>
      </w:r>
      <w:r>
        <w:t>а</w:t>
      </w:r>
      <w:r w:rsidRPr="00AE5EC4">
        <w:t xml:space="preserve"> внутренних дел, </w:t>
      </w:r>
      <w:r>
        <w:t xml:space="preserve">Министерства </w:t>
      </w:r>
      <w:r w:rsidRPr="00AE5EC4">
        <w:t xml:space="preserve">по вопросам равноправия, </w:t>
      </w:r>
      <w:r>
        <w:t xml:space="preserve">Министерства </w:t>
      </w:r>
      <w:r w:rsidRPr="00AE5EC4">
        <w:t xml:space="preserve">труда и иммиграции, </w:t>
      </w:r>
      <w:r>
        <w:t xml:space="preserve">Министерства </w:t>
      </w:r>
      <w:r w:rsidRPr="00AE5EC4">
        <w:t xml:space="preserve">иностранных дел и юстиции, а также внедрение </w:t>
      </w:r>
      <w:r>
        <w:t>надлежащего</w:t>
      </w:r>
      <w:r w:rsidRPr="00AE5EC4">
        <w:t xml:space="preserve"> механизма коо</w:t>
      </w:r>
      <w:r w:rsidRPr="00AE5EC4">
        <w:t>р</w:t>
      </w:r>
      <w:r w:rsidRPr="00AE5EC4">
        <w:t>динации и монитори</w:t>
      </w:r>
      <w:r w:rsidRPr="00AE5EC4">
        <w:t>н</w:t>
      </w:r>
      <w:r w:rsidRPr="00AE5EC4">
        <w:t>га.</w:t>
      </w:r>
    </w:p>
    <w:p w:rsidR="00263351" w:rsidRDefault="00263351" w:rsidP="00907586">
      <w:pPr>
        <w:pStyle w:val="SingleTxtGR"/>
        <w:spacing w:after="100"/>
      </w:pPr>
      <w:r w:rsidRPr="00AE5EC4">
        <w:t>173.</w:t>
      </w:r>
      <w:r w:rsidRPr="00AE5EC4">
        <w:tab/>
        <w:t>Испания твердо привержена борьбе со всеми формами ди</w:t>
      </w:r>
      <w:r w:rsidRPr="00AE5EC4">
        <w:t>с</w:t>
      </w:r>
      <w:r w:rsidRPr="00AE5EC4">
        <w:t>криминации</w:t>
      </w:r>
      <w:r>
        <w:t>,</w:t>
      </w:r>
      <w:r w:rsidRPr="00AE5EC4">
        <w:t xml:space="preserve"> и в частности с дискриминацией </w:t>
      </w:r>
      <w:r>
        <w:t>по признаку</w:t>
      </w:r>
      <w:r w:rsidRPr="00AE5EC4">
        <w:t xml:space="preserve"> сексуальной ориентации и </w:t>
      </w:r>
      <w:proofErr w:type="spellStart"/>
      <w:r w:rsidRPr="00AE5EC4">
        <w:t>генде</w:t>
      </w:r>
      <w:r w:rsidRPr="00AE5EC4">
        <w:t>р</w:t>
      </w:r>
      <w:r w:rsidRPr="00AE5EC4">
        <w:t>ной</w:t>
      </w:r>
      <w:proofErr w:type="spellEnd"/>
      <w:r w:rsidRPr="00AE5EC4">
        <w:t xml:space="preserve"> идентичности. В этой связи и в контексте соблюдения принципа р</w:t>
      </w:r>
      <w:r w:rsidRPr="00AE5EC4">
        <w:t>а</w:t>
      </w:r>
      <w:r w:rsidRPr="00AE5EC4">
        <w:t xml:space="preserve">венства, закрепленного в Конституции в пункте 1 статьи 1 и </w:t>
      </w:r>
      <w:r>
        <w:t xml:space="preserve">в </w:t>
      </w:r>
      <w:r w:rsidRPr="00AE5EC4">
        <w:t>более ко</w:t>
      </w:r>
      <w:r w:rsidRPr="00AE5EC4">
        <w:t>н</w:t>
      </w:r>
      <w:r w:rsidRPr="00AE5EC4">
        <w:t>кретно</w:t>
      </w:r>
      <w:r>
        <w:t xml:space="preserve">й форме </w:t>
      </w:r>
      <w:r w:rsidRPr="00AE5EC4">
        <w:t>в</w:t>
      </w:r>
      <w:r>
        <w:t> </w:t>
      </w:r>
      <w:r w:rsidRPr="00AE5EC4">
        <w:t>статье 14, Генеральные кортесы при</w:t>
      </w:r>
      <w:r>
        <w:t xml:space="preserve">няли Закон № 13/2005 и Закон № </w:t>
      </w:r>
      <w:r w:rsidRPr="00AE5EC4">
        <w:t>3/2007, вносящие изменения в Гражданский кодекс в части, касающейся права на вст</w:t>
      </w:r>
      <w:r w:rsidRPr="00AE5EC4">
        <w:t>у</w:t>
      </w:r>
      <w:r w:rsidRPr="00AE5EC4">
        <w:t xml:space="preserve">пление в брак, по смыслу которых </w:t>
      </w:r>
      <w:r>
        <w:t xml:space="preserve">заключение брака </w:t>
      </w:r>
      <w:r w:rsidRPr="00AE5EC4">
        <w:t>лицам</w:t>
      </w:r>
      <w:r>
        <w:t>и</w:t>
      </w:r>
      <w:r w:rsidRPr="00AE5EC4">
        <w:t xml:space="preserve"> одного пола </w:t>
      </w:r>
      <w:r>
        <w:t xml:space="preserve">влечет за собой одинаковые для всех граждан </w:t>
      </w:r>
      <w:r w:rsidRPr="00AE5EC4">
        <w:t>права</w:t>
      </w:r>
      <w:r>
        <w:t xml:space="preserve"> </w:t>
      </w:r>
      <w:r w:rsidRPr="00AE5EC4">
        <w:t>и обязанност</w:t>
      </w:r>
      <w:r>
        <w:t>и</w:t>
      </w:r>
      <w:r w:rsidRPr="00AE5EC4">
        <w:t>, включая право на усыновл</w:t>
      </w:r>
      <w:r w:rsidRPr="00AE5EC4">
        <w:t>е</w:t>
      </w:r>
      <w:r w:rsidRPr="00AE5EC4">
        <w:t>ние.</w:t>
      </w:r>
    </w:p>
    <w:p w:rsidR="00263351" w:rsidRPr="00DA26D7" w:rsidRDefault="00907586" w:rsidP="00263351">
      <w:pPr>
        <w:pStyle w:val="H1GR"/>
      </w:pPr>
      <w:r>
        <w:rPr>
          <w:lang w:val="en-US"/>
        </w:rPr>
        <w:br w:type="page"/>
      </w:r>
      <w:r w:rsidR="00263351">
        <w:rPr>
          <w:lang w:val="en-US"/>
        </w:rPr>
        <w:tab/>
      </w:r>
      <w:r w:rsidR="00263351">
        <w:rPr>
          <w:lang w:val="en-US"/>
        </w:rPr>
        <w:tab/>
      </w:r>
      <w:r w:rsidR="00263351" w:rsidRPr="00DA26D7">
        <w:t>Общенациональные партии, представленные в Генеральных кортесах</w:t>
      </w:r>
    </w:p>
    <w:p w:rsidR="00263351" w:rsidRPr="00DA26D7" w:rsidRDefault="00263351" w:rsidP="00263351">
      <w:pPr>
        <w:pStyle w:val="SingleTxtGR"/>
      </w:pPr>
      <w:r w:rsidRPr="00DA26D7">
        <w:tab/>
        <w:t>В испан</w:t>
      </w:r>
      <w:r>
        <w:t xml:space="preserve">ском парламенте девятого созыва − </w:t>
      </w:r>
      <w:r w:rsidRPr="00DA26D7">
        <w:t>Конгресс</w:t>
      </w:r>
      <w:r>
        <w:t>е</w:t>
      </w:r>
      <w:r w:rsidRPr="00DA26D7">
        <w:t xml:space="preserve"> депутатов и Сен</w:t>
      </w:r>
      <w:r w:rsidRPr="00DA26D7">
        <w:t>а</w:t>
      </w:r>
      <w:r w:rsidRPr="00DA26D7">
        <w:t>т</w:t>
      </w:r>
      <w:r>
        <w:t>е,</w:t>
      </w:r>
      <w:r w:rsidRPr="00DA26D7">
        <w:t xml:space="preserve"> </w:t>
      </w:r>
      <w:r>
        <w:t xml:space="preserve">образующих </w:t>
      </w:r>
      <w:r w:rsidRPr="00DA26D7">
        <w:t>Ге</w:t>
      </w:r>
      <w:r>
        <w:t>неральные кортесы − представлены следующие</w:t>
      </w:r>
      <w:r w:rsidRPr="00DA26D7">
        <w:t xml:space="preserve"> четыре о</w:t>
      </w:r>
      <w:r w:rsidRPr="00DA26D7">
        <w:t>б</w:t>
      </w:r>
      <w:r w:rsidRPr="00DA26D7">
        <w:t>щенациональные политические партии или коалиции:</w:t>
      </w:r>
    </w:p>
    <w:p w:rsidR="00263351" w:rsidRPr="00DA26D7" w:rsidRDefault="00263351" w:rsidP="00263351">
      <w:pPr>
        <w:pStyle w:val="Bullet1GR"/>
        <w:numPr>
          <w:ilvl w:val="0"/>
          <w:numId w:val="1"/>
        </w:numPr>
      </w:pPr>
      <w:r w:rsidRPr="00DA26D7">
        <w:t>Испанская с</w:t>
      </w:r>
      <w:r w:rsidRPr="00DA26D7">
        <w:t>о</w:t>
      </w:r>
      <w:r w:rsidRPr="00DA26D7">
        <w:t>циалистическая рабочая партия</w:t>
      </w:r>
      <w:r>
        <w:t>: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>144 депутата этой партии совместно с 25 депутатами Социалист</w:t>
      </w:r>
      <w:r w:rsidRPr="00DA26D7">
        <w:t>и</w:t>
      </w:r>
      <w:r w:rsidRPr="00DA26D7">
        <w:t>ческой партии Каталонии (</w:t>
      </w:r>
      <w:proofErr w:type="spellStart"/>
      <w:r w:rsidRPr="00DA26D7">
        <w:t>СПК</w:t>
      </w:r>
      <w:proofErr w:type="spellEnd"/>
      <w:r w:rsidRPr="00DA26D7">
        <w:t xml:space="preserve">) входят в </w:t>
      </w:r>
      <w:r w:rsidRPr="00DA26D7">
        <w:rPr>
          <w:i/>
        </w:rPr>
        <w:t>Парламентскую группу социалистов,</w:t>
      </w:r>
      <w:r w:rsidRPr="00DA26D7">
        <w:t xml:space="preserve"> насчитывающую 169 д</w:t>
      </w:r>
      <w:r w:rsidRPr="00DA26D7">
        <w:t>е</w:t>
      </w:r>
      <w:r w:rsidRPr="00DA26D7">
        <w:t xml:space="preserve">путатов; 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 xml:space="preserve">101 сенатор. В своей парламентской </w:t>
      </w:r>
      <w:r>
        <w:t>фракции</w:t>
      </w:r>
      <w:r w:rsidRPr="00DA26D7">
        <w:t xml:space="preserve"> − </w:t>
      </w:r>
      <w:r w:rsidRPr="00DA26D7">
        <w:rPr>
          <w:i/>
        </w:rPr>
        <w:t>Парламентской группе социалистов</w:t>
      </w:r>
      <w:r w:rsidRPr="00DA26D7">
        <w:t xml:space="preserve"> − сенаторы </w:t>
      </w:r>
      <w:r>
        <w:t xml:space="preserve">от </w:t>
      </w:r>
      <w:r w:rsidRPr="00DA26D7">
        <w:t xml:space="preserve">соответствующих </w:t>
      </w:r>
      <w:r>
        <w:t xml:space="preserve">партий </w:t>
      </w:r>
      <w:r w:rsidRPr="00DA26D7">
        <w:t>в Г</w:t>
      </w:r>
      <w:r w:rsidRPr="00DA26D7">
        <w:t>а</w:t>
      </w:r>
      <w:r w:rsidRPr="00DA26D7">
        <w:t xml:space="preserve">лисии и в Стране Басков − </w:t>
      </w:r>
      <w:proofErr w:type="spellStart"/>
      <w:r w:rsidRPr="00DA26D7">
        <w:t>СПГ</w:t>
      </w:r>
      <w:proofErr w:type="spellEnd"/>
      <w:r w:rsidRPr="00DA26D7">
        <w:t xml:space="preserve"> (3 сенатора) и </w:t>
      </w:r>
      <w:proofErr w:type="spellStart"/>
      <w:r w:rsidRPr="00DA26D7">
        <w:t>БСП-БЛ</w:t>
      </w:r>
      <w:proofErr w:type="spellEnd"/>
      <w:r w:rsidRPr="00DA26D7">
        <w:t xml:space="preserve"> (7 сенат</w:t>
      </w:r>
      <w:r w:rsidRPr="00DA26D7">
        <w:t>о</w:t>
      </w:r>
      <w:r w:rsidRPr="00DA26D7">
        <w:t>ров) − выступают в качестве автономного объедин</w:t>
      </w:r>
      <w:r w:rsidRPr="00DA26D7">
        <w:t>е</w:t>
      </w:r>
      <w:r w:rsidRPr="00DA26D7">
        <w:t>ния.</w:t>
      </w:r>
    </w:p>
    <w:p w:rsidR="00263351" w:rsidRPr="00DA26D7" w:rsidRDefault="00263351" w:rsidP="00263351">
      <w:pPr>
        <w:pStyle w:val="Bullet1GR"/>
        <w:numPr>
          <w:ilvl w:val="0"/>
          <w:numId w:val="1"/>
        </w:numPr>
      </w:pPr>
      <w:r w:rsidRPr="00DA26D7">
        <w:t>Народная партия: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 xml:space="preserve">152 депутата. До октября 2008 года в парламентскую фракцию </w:t>
      </w:r>
      <w:r w:rsidRPr="00DA26D7">
        <w:rPr>
          <w:i/>
        </w:rPr>
        <w:t xml:space="preserve">Парламентская группа Народной партии </w:t>
      </w:r>
      <w:r w:rsidRPr="00DA26D7">
        <w:t>входили два депутата от аналога этой партии в Наварре − Союза народа Наварры, однако после разрыва соглашения о сотрудничестве между обеими па</w:t>
      </w:r>
      <w:r w:rsidRPr="00DA26D7">
        <w:t>р</w:t>
      </w:r>
      <w:r w:rsidRPr="00DA26D7">
        <w:t xml:space="preserve">тиями один из депутатов от </w:t>
      </w:r>
      <w:proofErr w:type="spellStart"/>
      <w:r w:rsidRPr="00DA26D7">
        <w:t>СНН</w:t>
      </w:r>
      <w:proofErr w:type="spellEnd"/>
      <w:r w:rsidRPr="00DA26D7">
        <w:t xml:space="preserve"> остался в составе Группы Наро</w:t>
      </w:r>
      <w:r w:rsidRPr="00DA26D7">
        <w:t>д</w:t>
      </w:r>
      <w:r w:rsidRPr="00DA26D7">
        <w:t>ной партии, а другой перешел в Смешанную группу. Всего 153 д</w:t>
      </w:r>
      <w:r w:rsidRPr="00DA26D7">
        <w:t>е</w:t>
      </w:r>
      <w:r w:rsidRPr="00DA26D7">
        <w:t>путата;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 xml:space="preserve">116 сенаторов. До октября 2008 года в парламентскую фракцию </w:t>
      </w:r>
      <w:r w:rsidRPr="00DA26D7">
        <w:rPr>
          <w:i/>
        </w:rPr>
        <w:t>Парламентская группа Народной партии в Сенате</w:t>
      </w:r>
      <w:r w:rsidRPr="00DA26D7">
        <w:t xml:space="preserve"> входили три сенатора, представляющие Союз народа Наварры. После разрыва соглашения о сотрудничестве между обеими партиями два с</w:t>
      </w:r>
      <w:r w:rsidRPr="00DA26D7">
        <w:t>е</w:t>
      </w:r>
      <w:r w:rsidRPr="00DA26D7">
        <w:t xml:space="preserve">натора от </w:t>
      </w:r>
      <w:proofErr w:type="spellStart"/>
      <w:r w:rsidRPr="00DA26D7">
        <w:t>СНН</w:t>
      </w:r>
      <w:proofErr w:type="spellEnd"/>
      <w:r w:rsidRPr="00DA26D7">
        <w:t xml:space="preserve"> остались в составе Группы Народной </w:t>
      </w:r>
      <w:r>
        <w:t>п</w:t>
      </w:r>
      <w:r w:rsidRPr="00DA26D7">
        <w:t>артии, а третий с</w:t>
      </w:r>
      <w:r w:rsidRPr="00DA26D7">
        <w:t>е</w:t>
      </w:r>
      <w:r w:rsidRPr="00DA26D7">
        <w:t>натор перешел в Смешанную группу. Фракция насчитывает 1</w:t>
      </w:r>
      <w:r>
        <w:t>1</w:t>
      </w:r>
      <w:r w:rsidRPr="00DA26D7">
        <w:t>8 с</w:t>
      </w:r>
      <w:r w:rsidRPr="00DA26D7">
        <w:t>е</w:t>
      </w:r>
      <w:r w:rsidRPr="00DA26D7">
        <w:t>наторов.</w:t>
      </w:r>
    </w:p>
    <w:p w:rsidR="00263351" w:rsidRPr="00DA26D7" w:rsidRDefault="00263351" w:rsidP="00263351">
      <w:pPr>
        <w:pStyle w:val="Bullet1GR"/>
        <w:numPr>
          <w:ilvl w:val="0"/>
          <w:numId w:val="1"/>
        </w:numPr>
      </w:pPr>
      <w:r w:rsidRPr="00DA26D7">
        <w:t>"Объединенные левые"</w:t>
      </w:r>
      <w:r>
        <w:t>: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 xml:space="preserve">Один депутат от этой партии в коалиции с одним депутатом от "Инициативы </w:t>
      </w:r>
      <w:r>
        <w:t xml:space="preserve">в поддержку </w:t>
      </w:r>
      <w:r w:rsidRPr="00DA26D7">
        <w:t xml:space="preserve">"зеленых" Каталонии" образуют </w:t>
      </w:r>
      <w:r w:rsidRPr="00DA26D7">
        <w:rPr>
          <w:i/>
        </w:rPr>
        <w:t>Парл</w:t>
      </w:r>
      <w:r w:rsidRPr="00DA26D7">
        <w:rPr>
          <w:i/>
        </w:rPr>
        <w:t>а</w:t>
      </w:r>
      <w:r w:rsidRPr="00DA26D7">
        <w:rPr>
          <w:i/>
        </w:rPr>
        <w:t xml:space="preserve">ментскую группу левых республиканцев − Объединенных левых − Инициативы в поддержку "зеленых" Каталонии, </w:t>
      </w:r>
      <w:r w:rsidRPr="00DA26D7">
        <w:t>которая предста</w:t>
      </w:r>
      <w:r w:rsidRPr="00DA26D7">
        <w:t>в</w:t>
      </w:r>
      <w:r w:rsidRPr="00DA26D7">
        <w:t xml:space="preserve">ляет в Конгрессе </w:t>
      </w:r>
      <w:r>
        <w:t>следующие</w:t>
      </w:r>
      <w:r w:rsidRPr="00DA26D7">
        <w:t xml:space="preserve"> партии</w:t>
      </w:r>
      <w:r>
        <w:t>:</w:t>
      </w:r>
      <w:r w:rsidRPr="00DA26D7">
        <w:t xml:space="preserve"> в Каталонии − партию "Объ</w:t>
      </w:r>
      <w:r w:rsidRPr="00DA26D7">
        <w:t>е</w:t>
      </w:r>
      <w:r w:rsidRPr="00DA26D7">
        <w:t xml:space="preserve">диненные левые и альтернативные" (ОЛА) и в Стране Басков − </w:t>
      </w:r>
      <w:r>
        <w:t>"</w:t>
      </w:r>
      <w:proofErr w:type="spellStart"/>
      <w:r w:rsidRPr="00DA26D7">
        <w:t>Эзкер</w:t>
      </w:r>
      <w:proofErr w:type="spellEnd"/>
      <w:r w:rsidRPr="00DA26D7">
        <w:t xml:space="preserve"> </w:t>
      </w:r>
      <w:proofErr w:type="spellStart"/>
      <w:r w:rsidRPr="00DA26D7">
        <w:t>Батуа</w:t>
      </w:r>
      <w:proofErr w:type="spellEnd"/>
      <w:r w:rsidRPr="00DA26D7">
        <w:t xml:space="preserve"> </w:t>
      </w:r>
      <w:proofErr w:type="spellStart"/>
      <w:r w:rsidRPr="00DA26D7">
        <w:t>Бердеак</w:t>
      </w:r>
      <w:proofErr w:type="spellEnd"/>
      <w:r>
        <w:t>"</w:t>
      </w:r>
      <w:r w:rsidRPr="00DA26D7">
        <w:t>. В Сенате "Объединенные левые" не пре</w:t>
      </w:r>
      <w:r w:rsidRPr="00DA26D7">
        <w:t>д</w:t>
      </w:r>
      <w:r w:rsidRPr="00DA26D7">
        <w:t>ставляют кат</w:t>
      </w:r>
      <w:r w:rsidRPr="00DA26D7">
        <w:t>а</w:t>
      </w:r>
      <w:r w:rsidRPr="00DA26D7">
        <w:t xml:space="preserve">лонские партии (поскольку </w:t>
      </w:r>
      <w:proofErr w:type="spellStart"/>
      <w:r w:rsidRPr="00DA26D7">
        <w:t>ИЗК</w:t>
      </w:r>
      <w:proofErr w:type="spellEnd"/>
      <w:r w:rsidRPr="00DA26D7">
        <w:t xml:space="preserve"> и ОЛА </w:t>
      </w:r>
      <w:r>
        <w:t xml:space="preserve">выступают от группы </w:t>
      </w:r>
      <w:r w:rsidRPr="00DA26D7">
        <w:t>"Каталон</w:t>
      </w:r>
      <w:r>
        <w:t>ское</w:t>
      </w:r>
      <w:r w:rsidRPr="00DA26D7">
        <w:t xml:space="preserve"> согла</w:t>
      </w:r>
      <w:r>
        <w:t>сие</w:t>
      </w:r>
      <w:r w:rsidRPr="00DA26D7">
        <w:t xml:space="preserve"> во имя пр</w:t>
      </w:r>
      <w:r w:rsidRPr="00DA26D7">
        <w:t>о</w:t>
      </w:r>
      <w:r w:rsidRPr="00DA26D7">
        <w:t>гресса").</w:t>
      </w:r>
    </w:p>
    <w:p w:rsidR="00263351" w:rsidRPr="00DA26D7" w:rsidRDefault="00263351" w:rsidP="00263351">
      <w:pPr>
        <w:pStyle w:val="Bullet1GR"/>
        <w:numPr>
          <w:ilvl w:val="0"/>
          <w:numId w:val="1"/>
        </w:numPr>
      </w:pPr>
      <w:r w:rsidRPr="00DA26D7">
        <w:t>Союз прогресса и демократии: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>1 депутат в составе Смешанной па</w:t>
      </w:r>
      <w:r w:rsidRPr="00DA26D7">
        <w:t>р</w:t>
      </w:r>
      <w:r w:rsidRPr="00DA26D7">
        <w:t>ламентской группы.</w:t>
      </w:r>
    </w:p>
    <w:p w:rsidR="00263351" w:rsidRPr="00DA26D7" w:rsidRDefault="00263351" w:rsidP="00263351">
      <w:pPr>
        <w:pStyle w:val="H1GR"/>
      </w:pPr>
      <w:r>
        <w:tab/>
      </w:r>
      <w:r>
        <w:tab/>
      </w:r>
      <w:r w:rsidRPr="00DA26D7">
        <w:t>Партии автоном</w:t>
      </w:r>
      <w:r>
        <w:t>ных сообществ, представленные в </w:t>
      </w:r>
      <w:r w:rsidRPr="00DA26D7">
        <w:t>Генеральных кортесах</w:t>
      </w:r>
    </w:p>
    <w:p w:rsidR="00263351" w:rsidRPr="00DA26D7" w:rsidRDefault="00263351" w:rsidP="00263351">
      <w:pPr>
        <w:pStyle w:val="SingleTxtGR"/>
      </w:pPr>
      <w:r>
        <w:tab/>
        <w:t>Помимо этих четырех партий</w:t>
      </w:r>
      <w:r w:rsidR="001E0A3C">
        <w:t>,</w:t>
      </w:r>
      <w:r w:rsidRPr="00DA26D7">
        <w:t xml:space="preserve"> существуют также другие партии на уро</w:t>
      </w:r>
      <w:r w:rsidRPr="00DA26D7">
        <w:t>в</w:t>
      </w:r>
      <w:r w:rsidRPr="00DA26D7">
        <w:t xml:space="preserve">не автономных образований, </w:t>
      </w:r>
      <w:r>
        <w:t>в том числе</w:t>
      </w:r>
      <w:r w:rsidRPr="00DA26D7">
        <w:t xml:space="preserve"> периферийно-националистического или </w:t>
      </w:r>
      <w:proofErr w:type="spellStart"/>
      <w:r w:rsidRPr="00DA26D7">
        <w:t>регионалистского</w:t>
      </w:r>
      <w:proofErr w:type="spellEnd"/>
      <w:r w:rsidRPr="00DA26D7">
        <w:t xml:space="preserve"> характера, которые представлены в Генеральных корт</w:t>
      </w:r>
      <w:r w:rsidRPr="00DA26D7">
        <w:t>е</w:t>
      </w:r>
      <w:r w:rsidRPr="00DA26D7">
        <w:t xml:space="preserve">сах девятого созыва. </w:t>
      </w:r>
      <w:r>
        <w:t xml:space="preserve">Эти партии </w:t>
      </w:r>
      <w:r w:rsidRPr="00DA26D7">
        <w:t>являются следующ</w:t>
      </w:r>
      <w:r w:rsidRPr="00DA26D7">
        <w:t>и</w:t>
      </w:r>
      <w:r w:rsidRPr="00DA26D7">
        <w:t>ми:</w:t>
      </w:r>
    </w:p>
    <w:p w:rsidR="00263351" w:rsidRPr="00DA26D7" w:rsidRDefault="00263351" w:rsidP="00263351">
      <w:pPr>
        <w:pStyle w:val="Bullet1GR"/>
        <w:numPr>
          <w:ilvl w:val="0"/>
          <w:numId w:val="1"/>
        </w:numPr>
      </w:pPr>
      <w:r w:rsidRPr="00DA26D7">
        <w:t>Социалистическая партия К</w:t>
      </w:r>
      <w:r w:rsidRPr="00DA26D7">
        <w:t>а</w:t>
      </w:r>
      <w:r w:rsidRPr="00DA26D7">
        <w:t>талонии</w:t>
      </w:r>
      <w:r>
        <w:t>: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 xml:space="preserve">25 депутатов от аналога </w:t>
      </w:r>
      <w:proofErr w:type="spellStart"/>
      <w:r w:rsidRPr="00DA26D7">
        <w:t>ИСПР</w:t>
      </w:r>
      <w:proofErr w:type="spellEnd"/>
      <w:r w:rsidRPr="00DA26D7">
        <w:t xml:space="preserve"> в Каталонии, входящи</w:t>
      </w:r>
      <w:r>
        <w:t>е</w:t>
      </w:r>
      <w:r w:rsidRPr="00DA26D7">
        <w:t xml:space="preserve"> в Парл</w:t>
      </w:r>
      <w:r w:rsidRPr="00DA26D7">
        <w:t>а</w:t>
      </w:r>
      <w:r w:rsidRPr="00DA26D7">
        <w:t>ментскую группу социалистов в Ко</w:t>
      </w:r>
      <w:r w:rsidRPr="00DA26D7">
        <w:t>н</w:t>
      </w:r>
      <w:r w:rsidRPr="00DA26D7">
        <w:t>грессе;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 xml:space="preserve">10 сенаторов, входящие в состав </w:t>
      </w:r>
      <w:r w:rsidRPr="00DA26D7">
        <w:rPr>
          <w:i/>
        </w:rPr>
        <w:t>Парламентской группы "Кат</w:t>
      </w:r>
      <w:r w:rsidRPr="00DA26D7">
        <w:rPr>
          <w:i/>
        </w:rPr>
        <w:t>а</w:t>
      </w:r>
      <w:r w:rsidRPr="00DA26D7">
        <w:rPr>
          <w:i/>
        </w:rPr>
        <w:t>лонское согласие во имя прогресса" с</w:t>
      </w:r>
      <w:r w:rsidRPr="00DA26D7">
        <w:rPr>
          <w:i/>
        </w:rPr>
        <w:t>о</w:t>
      </w:r>
      <w:r w:rsidRPr="00DA26D7">
        <w:rPr>
          <w:i/>
        </w:rPr>
        <w:t xml:space="preserve">вместно с </w:t>
      </w:r>
      <w:proofErr w:type="spellStart"/>
      <w:r w:rsidRPr="00DA26D7">
        <w:rPr>
          <w:i/>
        </w:rPr>
        <w:t>ЛРК</w:t>
      </w:r>
      <w:proofErr w:type="spellEnd"/>
      <w:r w:rsidRPr="00DA26D7">
        <w:rPr>
          <w:i/>
        </w:rPr>
        <w:t xml:space="preserve">, ОЛА и </w:t>
      </w:r>
      <w:proofErr w:type="spellStart"/>
      <w:r w:rsidRPr="00DA26D7">
        <w:rPr>
          <w:i/>
        </w:rPr>
        <w:t>ИЗК</w:t>
      </w:r>
      <w:proofErr w:type="spellEnd"/>
      <w:r w:rsidRPr="00DA26D7">
        <w:rPr>
          <w:i/>
        </w:rPr>
        <w:t>.</w:t>
      </w:r>
    </w:p>
    <w:p w:rsidR="00263351" w:rsidRPr="00DA26D7" w:rsidRDefault="00263351" w:rsidP="00263351">
      <w:pPr>
        <w:pStyle w:val="Bullet1GR"/>
        <w:numPr>
          <w:ilvl w:val="0"/>
          <w:numId w:val="1"/>
        </w:numPr>
      </w:pPr>
      <w:r w:rsidRPr="00DA26D7">
        <w:t>Баскская националистическая па</w:t>
      </w:r>
      <w:r w:rsidRPr="00DA26D7">
        <w:t>р</w:t>
      </w:r>
      <w:r w:rsidRPr="00DA26D7">
        <w:t>тия: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 xml:space="preserve">6 депутатов в составе </w:t>
      </w:r>
      <w:r w:rsidRPr="00946878">
        <w:rPr>
          <w:i/>
        </w:rPr>
        <w:t>Баскской парламентской гру</w:t>
      </w:r>
      <w:r w:rsidRPr="00946878">
        <w:rPr>
          <w:i/>
        </w:rPr>
        <w:t>п</w:t>
      </w:r>
      <w:r w:rsidRPr="00946878">
        <w:rPr>
          <w:i/>
        </w:rPr>
        <w:t>пы (</w:t>
      </w:r>
      <w:proofErr w:type="spellStart"/>
      <w:r w:rsidRPr="00946878">
        <w:rPr>
          <w:i/>
        </w:rPr>
        <w:t>ЭАХ-БНП</w:t>
      </w:r>
      <w:proofErr w:type="spellEnd"/>
      <w:r w:rsidRPr="00946878">
        <w:rPr>
          <w:i/>
        </w:rPr>
        <w:t>);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 xml:space="preserve">4 сенатора, входящие в состав </w:t>
      </w:r>
      <w:r w:rsidRPr="00946878">
        <w:rPr>
          <w:i/>
        </w:rPr>
        <w:t>Баскской националистической па</w:t>
      </w:r>
      <w:r w:rsidRPr="00946878">
        <w:rPr>
          <w:i/>
        </w:rPr>
        <w:t>р</w:t>
      </w:r>
      <w:r w:rsidRPr="00946878">
        <w:rPr>
          <w:i/>
        </w:rPr>
        <w:t>ламен</w:t>
      </w:r>
      <w:r w:rsidRPr="00946878">
        <w:rPr>
          <w:i/>
        </w:rPr>
        <w:t>т</w:t>
      </w:r>
      <w:r w:rsidRPr="00946878">
        <w:rPr>
          <w:i/>
        </w:rPr>
        <w:t>ской группы сенаторов.</w:t>
      </w:r>
    </w:p>
    <w:p w:rsidR="00263351" w:rsidRPr="00DA26D7" w:rsidRDefault="00263351" w:rsidP="00263351">
      <w:pPr>
        <w:pStyle w:val="Bullet1GR"/>
        <w:numPr>
          <w:ilvl w:val="0"/>
          <w:numId w:val="1"/>
        </w:numPr>
        <w:rPr>
          <w:i/>
        </w:rPr>
      </w:pPr>
      <w:r w:rsidRPr="00DA26D7">
        <w:t xml:space="preserve">Конвергенция и союз − </w:t>
      </w:r>
      <w:r>
        <w:t>к</w:t>
      </w:r>
      <w:r w:rsidRPr="00DA26D7">
        <w:t>оалиция, сформированная из двух следующих партий: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  <w:rPr>
          <w:i/>
        </w:rPr>
      </w:pPr>
      <w:r w:rsidRPr="00DA26D7">
        <w:t>Демократическая конвергенция Кат</w:t>
      </w:r>
      <w:r w:rsidRPr="00DA26D7">
        <w:t>а</w:t>
      </w:r>
      <w:r w:rsidRPr="00DA26D7">
        <w:t xml:space="preserve">лонии: 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  <w:tabs>
          <w:tab w:val="clear" w:pos="2268"/>
        </w:tabs>
        <w:ind w:left="2717"/>
      </w:pPr>
      <w:r w:rsidRPr="00DA26D7">
        <w:t>6 депутатов</w:t>
      </w:r>
      <w:r>
        <w:t>, входящие</w:t>
      </w:r>
      <w:r w:rsidRPr="00DA26D7">
        <w:t xml:space="preserve"> в </w:t>
      </w:r>
      <w:r w:rsidRPr="00DA26D7">
        <w:rPr>
          <w:i/>
        </w:rPr>
        <w:t>Каталонскую парламентскую группу (Конверге</w:t>
      </w:r>
      <w:r w:rsidRPr="00DA26D7">
        <w:rPr>
          <w:i/>
        </w:rPr>
        <w:t>н</w:t>
      </w:r>
      <w:r w:rsidRPr="00DA26D7">
        <w:rPr>
          <w:i/>
        </w:rPr>
        <w:t xml:space="preserve">ция и </w:t>
      </w:r>
      <w:r>
        <w:rPr>
          <w:i/>
        </w:rPr>
        <w:t>с</w:t>
      </w:r>
      <w:r w:rsidRPr="00DA26D7">
        <w:rPr>
          <w:i/>
        </w:rPr>
        <w:t>оюз)</w:t>
      </w:r>
      <w:r w:rsidRPr="00DA26D7">
        <w:t xml:space="preserve"> совместно с Демократическим союзом Катал</w:t>
      </w:r>
      <w:r w:rsidRPr="00DA26D7">
        <w:t>о</w:t>
      </w:r>
      <w:r w:rsidRPr="00DA26D7">
        <w:t>нии;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  <w:tabs>
          <w:tab w:val="clear" w:pos="2268"/>
        </w:tabs>
        <w:ind w:left="2717"/>
      </w:pPr>
      <w:r>
        <w:t>6 сенаторов, входящие</w:t>
      </w:r>
      <w:r w:rsidRPr="00DA26D7">
        <w:t xml:space="preserve"> в </w:t>
      </w:r>
      <w:r w:rsidRPr="00DA26D7">
        <w:rPr>
          <w:i/>
        </w:rPr>
        <w:t>Каталонскую парламентскую гру</w:t>
      </w:r>
      <w:r w:rsidRPr="00DA26D7">
        <w:rPr>
          <w:i/>
        </w:rPr>
        <w:t>п</w:t>
      </w:r>
      <w:r w:rsidRPr="00DA26D7">
        <w:rPr>
          <w:i/>
        </w:rPr>
        <w:t xml:space="preserve">пу в Сенате "Конвергенция и </w:t>
      </w:r>
      <w:r>
        <w:rPr>
          <w:i/>
        </w:rPr>
        <w:t>с</w:t>
      </w:r>
      <w:r w:rsidRPr="00DA26D7">
        <w:rPr>
          <w:i/>
        </w:rPr>
        <w:t xml:space="preserve">оюз" </w:t>
      </w:r>
      <w:r w:rsidRPr="00DA26D7">
        <w:t>совместно с Демократич</w:t>
      </w:r>
      <w:r w:rsidRPr="00DA26D7">
        <w:t>е</w:t>
      </w:r>
      <w:r w:rsidRPr="00DA26D7">
        <w:t>ским союзом Катал</w:t>
      </w:r>
      <w:r w:rsidRPr="00DA26D7">
        <w:t>о</w:t>
      </w:r>
      <w:r w:rsidRPr="00DA26D7">
        <w:t>нии;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>Демократический союз К</w:t>
      </w:r>
      <w:r w:rsidRPr="00DA26D7">
        <w:t>а</w:t>
      </w:r>
      <w:r w:rsidRPr="00DA26D7">
        <w:t>талонии: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  <w:tabs>
          <w:tab w:val="clear" w:pos="2268"/>
        </w:tabs>
        <w:ind w:left="2717"/>
      </w:pPr>
      <w:r w:rsidRPr="00DA26D7">
        <w:tab/>
        <w:t>4 депутата, входящи</w:t>
      </w:r>
      <w:r>
        <w:t>е</w:t>
      </w:r>
      <w:r w:rsidRPr="00DA26D7">
        <w:t xml:space="preserve"> в </w:t>
      </w:r>
      <w:r w:rsidRPr="00DA26D7">
        <w:rPr>
          <w:i/>
        </w:rPr>
        <w:t xml:space="preserve">Каталонскую парламентскую группу (Конвергенция и </w:t>
      </w:r>
      <w:r>
        <w:rPr>
          <w:i/>
        </w:rPr>
        <w:t>с</w:t>
      </w:r>
      <w:r w:rsidRPr="00DA26D7">
        <w:rPr>
          <w:i/>
        </w:rPr>
        <w:t>оюз)</w:t>
      </w:r>
      <w:r w:rsidRPr="00DA26D7">
        <w:t xml:space="preserve"> совместно с Демократической конве</w:t>
      </w:r>
      <w:r w:rsidRPr="00DA26D7">
        <w:t>р</w:t>
      </w:r>
      <w:r w:rsidRPr="00DA26D7">
        <w:t>генцией Катал</w:t>
      </w:r>
      <w:r w:rsidRPr="00DA26D7">
        <w:t>о</w:t>
      </w:r>
      <w:r w:rsidRPr="00DA26D7">
        <w:t>нии;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  <w:tabs>
          <w:tab w:val="clear" w:pos="2268"/>
        </w:tabs>
        <w:ind w:left="2717"/>
      </w:pPr>
      <w:r w:rsidRPr="00DA26D7">
        <w:t xml:space="preserve">1 сенатор, входящий в </w:t>
      </w:r>
      <w:r w:rsidRPr="00DA26D7">
        <w:rPr>
          <w:i/>
        </w:rPr>
        <w:t xml:space="preserve">Каталонскую парламентскую группу в Сенате (Конвергенция и </w:t>
      </w:r>
      <w:r>
        <w:rPr>
          <w:i/>
        </w:rPr>
        <w:t>с</w:t>
      </w:r>
      <w:r w:rsidRPr="00DA26D7">
        <w:rPr>
          <w:i/>
        </w:rPr>
        <w:t>оюз)</w:t>
      </w:r>
      <w:r w:rsidRPr="00DA26D7">
        <w:t xml:space="preserve"> совместно с Демократической конвергенцией Катал</w:t>
      </w:r>
      <w:r w:rsidRPr="00DA26D7">
        <w:t>о</w:t>
      </w:r>
      <w:r w:rsidRPr="00DA26D7">
        <w:t>нии.</w:t>
      </w:r>
    </w:p>
    <w:p w:rsidR="00263351" w:rsidRPr="00DA26D7" w:rsidRDefault="00263351" w:rsidP="00263351">
      <w:pPr>
        <w:pStyle w:val="Bullet1GR"/>
        <w:numPr>
          <w:ilvl w:val="0"/>
          <w:numId w:val="1"/>
        </w:numPr>
      </w:pPr>
      <w:r w:rsidRPr="00DA26D7">
        <w:t>Левые республиканцы Катал</w:t>
      </w:r>
      <w:r w:rsidRPr="00DA26D7">
        <w:t>о</w:t>
      </w:r>
      <w:r w:rsidRPr="00DA26D7">
        <w:t>нии: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 xml:space="preserve">3 депутата в составе </w:t>
      </w:r>
      <w:r w:rsidRPr="00946878">
        <w:rPr>
          <w:i/>
        </w:rPr>
        <w:t>Парламентской группы левых республика</w:t>
      </w:r>
      <w:r w:rsidRPr="00946878">
        <w:rPr>
          <w:i/>
        </w:rPr>
        <w:t>н</w:t>
      </w:r>
      <w:r w:rsidRPr="00946878">
        <w:rPr>
          <w:i/>
        </w:rPr>
        <w:t>цев − Объед</w:t>
      </w:r>
      <w:r w:rsidRPr="00946878">
        <w:rPr>
          <w:i/>
        </w:rPr>
        <w:t>и</w:t>
      </w:r>
      <w:r w:rsidRPr="00946878">
        <w:rPr>
          <w:i/>
        </w:rPr>
        <w:t>ненных левых − Инициативы в поддержку "зеленых" Катал</w:t>
      </w:r>
      <w:r w:rsidRPr="00946878">
        <w:rPr>
          <w:i/>
        </w:rPr>
        <w:t>о</w:t>
      </w:r>
      <w:r w:rsidRPr="00946878">
        <w:rPr>
          <w:i/>
        </w:rPr>
        <w:t>нии;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 xml:space="preserve">4 сенатора, входящие в состав </w:t>
      </w:r>
      <w:r w:rsidRPr="00946878">
        <w:rPr>
          <w:i/>
        </w:rPr>
        <w:t>Парламентской группы "Катало</w:t>
      </w:r>
      <w:r w:rsidRPr="00946878">
        <w:rPr>
          <w:i/>
        </w:rPr>
        <w:t>н</w:t>
      </w:r>
      <w:r w:rsidRPr="00946878">
        <w:rPr>
          <w:i/>
        </w:rPr>
        <w:t>ское согласие во имя прогресса" с</w:t>
      </w:r>
      <w:r w:rsidRPr="00946878">
        <w:rPr>
          <w:i/>
        </w:rPr>
        <w:t>о</w:t>
      </w:r>
      <w:r w:rsidRPr="00946878">
        <w:rPr>
          <w:i/>
        </w:rPr>
        <w:t xml:space="preserve">вместно с </w:t>
      </w:r>
      <w:proofErr w:type="spellStart"/>
      <w:r w:rsidRPr="00946878">
        <w:rPr>
          <w:i/>
        </w:rPr>
        <w:t>ЛРК</w:t>
      </w:r>
      <w:proofErr w:type="spellEnd"/>
      <w:r w:rsidRPr="00946878">
        <w:rPr>
          <w:i/>
        </w:rPr>
        <w:t xml:space="preserve">, ОЛА и </w:t>
      </w:r>
      <w:proofErr w:type="spellStart"/>
      <w:r w:rsidRPr="00946878">
        <w:rPr>
          <w:i/>
        </w:rPr>
        <w:t>ИЗК</w:t>
      </w:r>
      <w:proofErr w:type="spellEnd"/>
      <w:r w:rsidRPr="00946878">
        <w:rPr>
          <w:i/>
        </w:rPr>
        <w:t>.</w:t>
      </w:r>
    </w:p>
    <w:p w:rsidR="00263351" w:rsidRPr="00DA26D7" w:rsidRDefault="00263351" w:rsidP="00263351">
      <w:pPr>
        <w:pStyle w:val="Bullet1GR"/>
        <w:numPr>
          <w:ilvl w:val="0"/>
          <w:numId w:val="1"/>
        </w:numPr>
      </w:pPr>
      <w:proofErr w:type="spellStart"/>
      <w:r w:rsidRPr="00DA26D7">
        <w:t>Канарская</w:t>
      </w:r>
      <w:proofErr w:type="spellEnd"/>
      <w:r w:rsidRPr="00DA26D7">
        <w:t xml:space="preserve"> коал</w:t>
      </w:r>
      <w:r w:rsidRPr="00DA26D7">
        <w:t>и</w:t>
      </w:r>
      <w:r w:rsidRPr="00DA26D7">
        <w:t>ция: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 xml:space="preserve">2 депутата в </w:t>
      </w:r>
      <w:r w:rsidRPr="00946878">
        <w:rPr>
          <w:i/>
        </w:rPr>
        <w:t>Смешанной парламен</w:t>
      </w:r>
      <w:r w:rsidRPr="00946878">
        <w:rPr>
          <w:i/>
        </w:rPr>
        <w:t>т</w:t>
      </w:r>
      <w:r w:rsidRPr="00946878">
        <w:rPr>
          <w:i/>
        </w:rPr>
        <w:t>ской группе;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 xml:space="preserve">2 сенатора в </w:t>
      </w:r>
      <w:r w:rsidRPr="00946878">
        <w:rPr>
          <w:i/>
        </w:rPr>
        <w:t>Смешанной парламен</w:t>
      </w:r>
      <w:r w:rsidRPr="00946878">
        <w:rPr>
          <w:i/>
        </w:rPr>
        <w:t>т</w:t>
      </w:r>
      <w:r w:rsidRPr="00946878">
        <w:rPr>
          <w:i/>
        </w:rPr>
        <w:t>ской группе.</w:t>
      </w:r>
    </w:p>
    <w:p w:rsidR="00263351" w:rsidRPr="00DA26D7" w:rsidRDefault="00263351" w:rsidP="001E0A3C">
      <w:pPr>
        <w:pStyle w:val="Bullet1GR"/>
        <w:keepNext/>
        <w:numPr>
          <w:ilvl w:val="0"/>
          <w:numId w:val="1"/>
        </w:numPr>
      </w:pPr>
      <w:r w:rsidRPr="00DA26D7">
        <w:t>Блок национал</w:t>
      </w:r>
      <w:r w:rsidRPr="00DA26D7">
        <w:t>и</w:t>
      </w:r>
      <w:r w:rsidRPr="00DA26D7">
        <w:t>стов Галисии:</w:t>
      </w:r>
    </w:p>
    <w:p w:rsidR="00263351" w:rsidRPr="00946878" w:rsidRDefault="00263351" w:rsidP="00263351">
      <w:pPr>
        <w:pStyle w:val="Bullet2GR"/>
        <w:numPr>
          <w:ilvl w:val="0"/>
          <w:numId w:val="2"/>
        </w:numPr>
        <w:rPr>
          <w:i/>
          <w:iCs/>
        </w:rPr>
      </w:pPr>
      <w:r w:rsidRPr="00946878">
        <w:rPr>
          <w:iCs/>
        </w:rPr>
        <w:t>2 депутата в</w:t>
      </w:r>
      <w:r w:rsidRPr="00946878">
        <w:rPr>
          <w:i/>
          <w:iCs/>
        </w:rPr>
        <w:t xml:space="preserve"> Смешанной парламен</w:t>
      </w:r>
      <w:r w:rsidRPr="00946878">
        <w:rPr>
          <w:i/>
          <w:iCs/>
        </w:rPr>
        <w:t>т</w:t>
      </w:r>
      <w:r w:rsidRPr="00946878">
        <w:rPr>
          <w:i/>
          <w:iCs/>
        </w:rPr>
        <w:t>ской группе;</w:t>
      </w:r>
    </w:p>
    <w:p w:rsidR="00263351" w:rsidRPr="00946878" w:rsidRDefault="00263351" w:rsidP="00263351">
      <w:pPr>
        <w:pStyle w:val="Bullet2GR"/>
        <w:numPr>
          <w:ilvl w:val="0"/>
          <w:numId w:val="2"/>
        </w:numPr>
        <w:rPr>
          <w:i/>
          <w:iCs/>
        </w:rPr>
      </w:pPr>
      <w:r w:rsidRPr="00946878">
        <w:rPr>
          <w:iCs/>
        </w:rPr>
        <w:t>1 сенатор в составе</w:t>
      </w:r>
      <w:r w:rsidRPr="00946878">
        <w:rPr>
          <w:i/>
          <w:iCs/>
        </w:rPr>
        <w:t xml:space="preserve"> Смешанной па</w:t>
      </w:r>
      <w:r w:rsidRPr="00946878">
        <w:rPr>
          <w:i/>
          <w:iCs/>
        </w:rPr>
        <w:t>р</w:t>
      </w:r>
      <w:r w:rsidRPr="00946878">
        <w:rPr>
          <w:i/>
          <w:iCs/>
        </w:rPr>
        <w:t>ламентской группы.</w:t>
      </w:r>
    </w:p>
    <w:p w:rsidR="00263351" w:rsidRPr="00DA26D7" w:rsidRDefault="00263351" w:rsidP="00263351">
      <w:pPr>
        <w:pStyle w:val="Bullet1GR"/>
        <w:numPr>
          <w:ilvl w:val="0"/>
          <w:numId w:val="1"/>
        </w:numPr>
      </w:pPr>
      <w:r w:rsidRPr="00DA26D7">
        <w:t>Инициатива в поддержку "зел</w:t>
      </w:r>
      <w:r w:rsidRPr="00DA26D7">
        <w:t>е</w:t>
      </w:r>
      <w:r w:rsidRPr="00DA26D7">
        <w:t>ных" Каталонии:</w:t>
      </w:r>
    </w:p>
    <w:p w:rsidR="00263351" w:rsidRPr="00946878" w:rsidRDefault="00263351" w:rsidP="00263351">
      <w:pPr>
        <w:pStyle w:val="Bullet2GR"/>
        <w:numPr>
          <w:ilvl w:val="0"/>
          <w:numId w:val="2"/>
        </w:numPr>
        <w:rPr>
          <w:i/>
        </w:rPr>
      </w:pPr>
      <w:r w:rsidRPr="00DA26D7">
        <w:t xml:space="preserve">1 депутат в составе </w:t>
      </w:r>
      <w:r w:rsidRPr="00946878">
        <w:rPr>
          <w:i/>
        </w:rPr>
        <w:t>Парламентской группы левых республиканцев − Объединенных левых − Инициативы в поддержку "зеленых" Кат</w:t>
      </w:r>
      <w:r w:rsidRPr="00946878">
        <w:rPr>
          <w:i/>
        </w:rPr>
        <w:t>а</w:t>
      </w:r>
      <w:r w:rsidRPr="00946878">
        <w:rPr>
          <w:i/>
        </w:rPr>
        <w:t>лонии;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 xml:space="preserve">1 сенатор, входящий в состав </w:t>
      </w:r>
      <w:r w:rsidRPr="00946878">
        <w:rPr>
          <w:i/>
        </w:rPr>
        <w:t>Парламентской группы "Катало</w:t>
      </w:r>
      <w:r w:rsidRPr="00946878">
        <w:rPr>
          <w:i/>
        </w:rPr>
        <w:t>н</w:t>
      </w:r>
      <w:r w:rsidRPr="00946878">
        <w:rPr>
          <w:i/>
        </w:rPr>
        <w:t>ское согласие во имя прогресса" с</w:t>
      </w:r>
      <w:r w:rsidRPr="00946878">
        <w:rPr>
          <w:i/>
        </w:rPr>
        <w:t>о</w:t>
      </w:r>
      <w:r w:rsidRPr="00946878">
        <w:rPr>
          <w:i/>
        </w:rPr>
        <w:t xml:space="preserve">вместно с </w:t>
      </w:r>
      <w:proofErr w:type="spellStart"/>
      <w:r w:rsidRPr="00946878">
        <w:rPr>
          <w:i/>
        </w:rPr>
        <w:t>ЛРК</w:t>
      </w:r>
      <w:proofErr w:type="spellEnd"/>
      <w:r w:rsidRPr="00946878">
        <w:rPr>
          <w:i/>
        </w:rPr>
        <w:t xml:space="preserve">, ОЛА и </w:t>
      </w:r>
      <w:proofErr w:type="spellStart"/>
      <w:r w:rsidRPr="00946878">
        <w:rPr>
          <w:i/>
        </w:rPr>
        <w:t>ИЗК</w:t>
      </w:r>
      <w:proofErr w:type="spellEnd"/>
      <w:r w:rsidRPr="00946878">
        <w:rPr>
          <w:i/>
        </w:rPr>
        <w:t>.</w:t>
      </w:r>
    </w:p>
    <w:p w:rsidR="00263351" w:rsidRPr="00DA26D7" w:rsidRDefault="00263351" w:rsidP="00263351">
      <w:pPr>
        <w:pStyle w:val="Bullet1GR"/>
        <w:numPr>
          <w:ilvl w:val="0"/>
          <w:numId w:val="1"/>
        </w:numPr>
      </w:pPr>
      <w:r w:rsidRPr="00DA26D7">
        <w:t>Союз народа Н</w:t>
      </w:r>
      <w:r w:rsidRPr="00DA26D7">
        <w:t>а</w:t>
      </w:r>
      <w:r w:rsidRPr="00DA26D7">
        <w:t>варры: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ab/>
        <w:t>1 депутат в Смешанной парламентской группе. В октябре 2008 года было разорвано соглашение о с</w:t>
      </w:r>
      <w:r w:rsidRPr="00DA26D7">
        <w:t>о</w:t>
      </w:r>
      <w:r w:rsidRPr="00DA26D7">
        <w:t xml:space="preserve">трудничестве между </w:t>
      </w:r>
      <w:proofErr w:type="spellStart"/>
      <w:r w:rsidRPr="00DA26D7">
        <w:t>СНН</w:t>
      </w:r>
      <w:proofErr w:type="spellEnd"/>
      <w:r w:rsidRPr="00DA26D7">
        <w:t xml:space="preserve"> и </w:t>
      </w:r>
      <w:proofErr w:type="spellStart"/>
      <w:r w:rsidRPr="00DA26D7">
        <w:t>НП</w:t>
      </w:r>
      <w:proofErr w:type="spellEnd"/>
      <w:r w:rsidRPr="00DA26D7">
        <w:t xml:space="preserve">, в результате чего один из двух депутатов </w:t>
      </w:r>
      <w:proofErr w:type="spellStart"/>
      <w:r w:rsidRPr="00DA26D7">
        <w:t>СНН</w:t>
      </w:r>
      <w:proofErr w:type="spellEnd"/>
      <w:r w:rsidRPr="00DA26D7">
        <w:t xml:space="preserve"> остался в составе </w:t>
      </w:r>
      <w:r w:rsidRPr="00DA26D7">
        <w:rPr>
          <w:i/>
        </w:rPr>
        <w:t xml:space="preserve">Группы Народной партии, </w:t>
      </w:r>
      <w:r w:rsidRPr="00DA26D7">
        <w:t>а второй п</w:t>
      </w:r>
      <w:r w:rsidRPr="00DA26D7">
        <w:t>е</w:t>
      </w:r>
      <w:r w:rsidRPr="00DA26D7">
        <w:t>решел в Смешанную группу;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 xml:space="preserve">1 сенатор, поскольку по вышеизложенным мотивам двое из трех сенаторов от </w:t>
      </w:r>
      <w:proofErr w:type="spellStart"/>
      <w:r w:rsidRPr="00DA26D7">
        <w:t>СНН</w:t>
      </w:r>
      <w:proofErr w:type="spellEnd"/>
      <w:r w:rsidRPr="00DA26D7">
        <w:t xml:space="preserve"> остались в составе </w:t>
      </w:r>
      <w:r w:rsidRPr="00DA26D7">
        <w:rPr>
          <w:i/>
        </w:rPr>
        <w:t>Парламентской группы Н</w:t>
      </w:r>
      <w:r w:rsidRPr="00DA26D7">
        <w:rPr>
          <w:i/>
        </w:rPr>
        <w:t>а</w:t>
      </w:r>
      <w:r w:rsidRPr="00DA26D7">
        <w:rPr>
          <w:i/>
        </w:rPr>
        <w:t>родной партии в Сенате.</w:t>
      </w:r>
    </w:p>
    <w:p w:rsidR="00263351" w:rsidRPr="00DA26D7" w:rsidRDefault="00263351" w:rsidP="00263351">
      <w:pPr>
        <w:pStyle w:val="Bullet1GR"/>
        <w:numPr>
          <w:ilvl w:val="0"/>
          <w:numId w:val="1"/>
        </w:numPr>
      </w:pPr>
      <w:r w:rsidRPr="00DA26D7">
        <w:t>"</w:t>
      </w:r>
      <w:proofErr w:type="spellStart"/>
      <w:r w:rsidRPr="00DA26D7">
        <w:t>На</w:t>
      </w:r>
      <w:r>
        <w:t>ф</w:t>
      </w:r>
      <w:r w:rsidRPr="00DA26D7">
        <w:t>арроа</w:t>
      </w:r>
      <w:proofErr w:type="spellEnd"/>
      <w:r w:rsidRPr="00DA26D7">
        <w:t xml:space="preserve"> Баи":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 xml:space="preserve">1 депутат в составе </w:t>
      </w:r>
      <w:r w:rsidRPr="00946878">
        <w:rPr>
          <w:i/>
        </w:rPr>
        <w:t>Смешанной па</w:t>
      </w:r>
      <w:r w:rsidRPr="00946878">
        <w:rPr>
          <w:i/>
        </w:rPr>
        <w:t>р</w:t>
      </w:r>
      <w:r w:rsidRPr="00946878">
        <w:rPr>
          <w:i/>
        </w:rPr>
        <w:t>ламентской группы.</w:t>
      </w:r>
    </w:p>
    <w:p w:rsidR="00263351" w:rsidRPr="00DA26D7" w:rsidRDefault="00263351" w:rsidP="00263351">
      <w:pPr>
        <w:pStyle w:val="Bullet1GR"/>
        <w:numPr>
          <w:ilvl w:val="0"/>
          <w:numId w:val="1"/>
        </w:numPr>
      </w:pPr>
      <w:r w:rsidRPr="00DA26D7">
        <w:t xml:space="preserve">"Объединенные левые и альтернативные" − объединение с </w:t>
      </w:r>
      <w:proofErr w:type="spellStart"/>
      <w:r w:rsidRPr="00DA26D7">
        <w:t>ОЛ</w:t>
      </w:r>
      <w:proofErr w:type="spellEnd"/>
      <w:r w:rsidRPr="00DA26D7">
        <w:t>, имеющее аналог в Катал</w:t>
      </w:r>
      <w:r w:rsidRPr="00DA26D7">
        <w:t>о</w:t>
      </w:r>
      <w:r w:rsidRPr="00DA26D7">
        <w:t>нии: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 xml:space="preserve">1 сенатор, входящий в состав </w:t>
      </w:r>
      <w:r w:rsidRPr="00946878">
        <w:rPr>
          <w:i/>
        </w:rPr>
        <w:t>Парламентской группы "Катало</w:t>
      </w:r>
      <w:r w:rsidRPr="00946878">
        <w:rPr>
          <w:i/>
        </w:rPr>
        <w:t>н</w:t>
      </w:r>
      <w:r w:rsidRPr="00946878">
        <w:rPr>
          <w:i/>
        </w:rPr>
        <w:t>ское согласие во имя прогресса" с</w:t>
      </w:r>
      <w:r w:rsidRPr="00946878">
        <w:rPr>
          <w:i/>
        </w:rPr>
        <w:t>о</w:t>
      </w:r>
      <w:r w:rsidRPr="00946878">
        <w:rPr>
          <w:i/>
        </w:rPr>
        <w:t xml:space="preserve">вместно с </w:t>
      </w:r>
      <w:proofErr w:type="spellStart"/>
      <w:r w:rsidRPr="00946878">
        <w:rPr>
          <w:i/>
        </w:rPr>
        <w:t>ЛРК</w:t>
      </w:r>
      <w:proofErr w:type="spellEnd"/>
      <w:r w:rsidRPr="00946878">
        <w:rPr>
          <w:i/>
        </w:rPr>
        <w:t xml:space="preserve">, </w:t>
      </w:r>
      <w:proofErr w:type="spellStart"/>
      <w:r w:rsidRPr="00946878">
        <w:rPr>
          <w:i/>
        </w:rPr>
        <w:t>ИЗК</w:t>
      </w:r>
      <w:proofErr w:type="spellEnd"/>
      <w:r w:rsidRPr="00946878">
        <w:rPr>
          <w:i/>
        </w:rPr>
        <w:t xml:space="preserve"> и </w:t>
      </w:r>
      <w:proofErr w:type="spellStart"/>
      <w:r w:rsidRPr="00946878">
        <w:rPr>
          <w:i/>
        </w:rPr>
        <w:t>СПК</w:t>
      </w:r>
      <w:proofErr w:type="spellEnd"/>
      <w:r w:rsidRPr="00946878">
        <w:rPr>
          <w:i/>
        </w:rPr>
        <w:t>.</w:t>
      </w:r>
    </w:p>
    <w:p w:rsidR="00263351" w:rsidRPr="00DA26D7" w:rsidRDefault="00263351" w:rsidP="00263351">
      <w:pPr>
        <w:pStyle w:val="Bullet1GR"/>
        <w:numPr>
          <w:ilvl w:val="0"/>
          <w:numId w:val="1"/>
        </w:numPr>
      </w:pPr>
      <w:r w:rsidRPr="00DA26D7">
        <w:t>Арагонская па</w:t>
      </w:r>
      <w:r w:rsidRPr="00DA26D7">
        <w:t>р</w:t>
      </w:r>
      <w:r w:rsidRPr="00DA26D7">
        <w:t>тия: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 xml:space="preserve">1 сенатор в составе </w:t>
      </w:r>
      <w:r w:rsidRPr="00946878">
        <w:rPr>
          <w:i/>
        </w:rPr>
        <w:t>Смешанной па</w:t>
      </w:r>
      <w:r w:rsidRPr="00946878">
        <w:rPr>
          <w:i/>
        </w:rPr>
        <w:t>р</w:t>
      </w:r>
      <w:r w:rsidRPr="00946878">
        <w:rPr>
          <w:i/>
        </w:rPr>
        <w:t>ламентской группы.</w:t>
      </w:r>
    </w:p>
    <w:p w:rsidR="00263351" w:rsidRPr="00DA26D7" w:rsidRDefault="00263351" w:rsidP="00263351">
      <w:pPr>
        <w:pStyle w:val="Bullet1GR"/>
        <w:numPr>
          <w:ilvl w:val="0"/>
          <w:numId w:val="1"/>
        </w:numPr>
      </w:pPr>
      <w:proofErr w:type="spellStart"/>
      <w:r w:rsidRPr="00DA26D7">
        <w:t>СПМ</w:t>
      </w:r>
      <w:proofErr w:type="spellEnd"/>
      <w:r w:rsidRPr="00DA26D7">
        <w:t xml:space="preserve"> − Националистическое согл</w:t>
      </w:r>
      <w:r w:rsidRPr="00DA26D7">
        <w:t>а</w:t>
      </w:r>
      <w:r w:rsidRPr="00DA26D7">
        <w:t>сие:</w:t>
      </w:r>
    </w:p>
    <w:p w:rsidR="00263351" w:rsidRPr="00DA26D7" w:rsidRDefault="00263351" w:rsidP="00263351">
      <w:pPr>
        <w:pStyle w:val="Bullet2GR"/>
        <w:numPr>
          <w:ilvl w:val="0"/>
          <w:numId w:val="2"/>
        </w:numPr>
      </w:pPr>
      <w:r w:rsidRPr="00DA26D7">
        <w:t xml:space="preserve">1 сенатор в составе </w:t>
      </w:r>
      <w:r w:rsidRPr="00946878">
        <w:rPr>
          <w:i/>
        </w:rPr>
        <w:t>Смешанной па</w:t>
      </w:r>
      <w:r w:rsidRPr="00946878">
        <w:rPr>
          <w:i/>
        </w:rPr>
        <w:t>р</w:t>
      </w:r>
      <w:r w:rsidRPr="00946878">
        <w:rPr>
          <w:i/>
        </w:rPr>
        <w:t>ламентской группы.</w:t>
      </w:r>
    </w:p>
    <w:p w:rsidR="00263351" w:rsidRPr="007F7553" w:rsidRDefault="00266E31" w:rsidP="00263351">
      <w:pPr>
        <w:pStyle w:val="H1GR"/>
      </w:pPr>
      <w:r>
        <w:br w:type="page"/>
      </w:r>
      <w:r w:rsidR="00263351">
        <w:tab/>
      </w:r>
      <w:r w:rsidR="00263351">
        <w:tab/>
      </w:r>
      <w:r w:rsidR="00263351" w:rsidRPr="00DA26D7">
        <w:t>Партии автономных сообществ, не представленные в</w:t>
      </w:r>
      <w:r w:rsidR="001E0A3C">
        <w:t> </w:t>
      </w:r>
      <w:r w:rsidR="00263351" w:rsidRPr="00DA26D7">
        <w:t>Генеральных кортесах</w:t>
      </w:r>
    </w:p>
    <w:p w:rsidR="00263351" w:rsidRDefault="00263351" w:rsidP="00263351">
      <w:pPr>
        <w:pStyle w:val="SingleTxtGR"/>
        <w:rPr>
          <w:lang w:val="en-US"/>
        </w:rPr>
      </w:pPr>
      <w:r w:rsidRPr="009E0EB2">
        <w:tab/>
        <w:t>Ниже приводится перечень партий, не представленных в Ко</w:t>
      </w:r>
      <w:r w:rsidRPr="009E0EB2">
        <w:t>р</w:t>
      </w:r>
      <w:r w:rsidRPr="009E0EB2">
        <w:t>тесах, но представленных на уровне автономного сообщества или местном уровне. Жи</w:t>
      </w:r>
      <w:r w:rsidRPr="009E0EB2">
        <w:t>р</w:t>
      </w:r>
      <w:r w:rsidRPr="009E0EB2">
        <w:t>ным шрифтом выделены партии, в настоящее время или р</w:t>
      </w:r>
      <w:r w:rsidRPr="009E0EB2">
        <w:t>а</w:t>
      </w:r>
      <w:r w:rsidRPr="009E0EB2">
        <w:t>нее представленные в автономных парламентах Испании, и/или курсивом − партии, ранее предста</w:t>
      </w:r>
      <w:r w:rsidRPr="009E0EB2">
        <w:t>в</w:t>
      </w:r>
      <w:r w:rsidRPr="009E0EB2">
        <w:t xml:space="preserve">ленные в </w:t>
      </w:r>
      <w:r>
        <w:t>Г</w:t>
      </w:r>
      <w:r w:rsidRPr="009E0EB2">
        <w:t>енеральных ко</w:t>
      </w:r>
      <w:r w:rsidRPr="009E0EB2">
        <w:t>р</w:t>
      </w:r>
      <w:r w:rsidRPr="009E0EB2">
        <w:t>тесах.</w:t>
      </w:r>
    </w:p>
    <w:p w:rsidR="00266E31" w:rsidRDefault="00266E31" w:rsidP="00263351">
      <w:pPr>
        <w:pStyle w:val="SingleTxtGR"/>
        <w:rPr>
          <w:lang w:val="en-US"/>
        </w:rPr>
      </w:pPr>
    </w:p>
    <w:p w:rsidR="00796832" w:rsidRDefault="00796832" w:rsidP="00796832">
      <w:pPr>
        <w:pStyle w:val="Bullet1GR"/>
        <w:tabs>
          <w:tab w:val="num" w:pos="1211"/>
        </w:tabs>
        <w:ind w:left="1211" w:right="195" w:hanging="294"/>
        <w:sectPr w:rsidR="00796832" w:rsidSect="001E0A3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</w:p>
    <w:p w:rsidR="00263351" w:rsidRPr="001E0A3C" w:rsidRDefault="00263351" w:rsidP="00796832">
      <w:pPr>
        <w:pStyle w:val="Bullet1GR"/>
        <w:numPr>
          <w:ilvl w:val="0"/>
          <w:numId w:val="20"/>
        </w:numPr>
        <w:ind w:right="195"/>
        <w:jc w:val="left"/>
      </w:pPr>
      <w:r w:rsidRPr="001E0A3C">
        <w:t>Андалусия:</w:t>
      </w:r>
    </w:p>
    <w:p w:rsidR="00263351" w:rsidRPr="001610CF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  <w:rPr>
          <w:b/>
          <w:i/>
        </w:rPr>
      </w:pPr>
      <w:hyperlink r:id="rId13" w:tooltip="Partido Andalucista" w:history="1">
        <w:proofErr w:type="spellStart"/>
        <w:r w:rsidRPr="001610CF">
          <w:rPr>
            <w:rStyle w:val="Hyperlink"/>
            <w:b/>
            <w:i/>
            <w:u w:val="none"/>
          </w:rPr>
          <w:t>Partido</w:t>
        </w:r>
        <w:proofErr w:type="spellEnd"/>
        <w:r w:rsidRPr="001610CF">
          <w:rPr>
            <w:rStyle w:val="Hyperlink"/>
            <w:b/>
            <w:i/>
            <w:u w:val="none"/>
          </w:rPr>
          <w:t xml:space="preserve"> </w:t>
        </w:r>
        <w:proofErr w:type="spellStart"/>
        <w:r w:rsidRPr="001610CF">
          <w:rPr>
            <w:rStyle w:val="Hyperlink"/>
            <w:b/>
            <w:i/>
            <w:u w:val="none"/>
          </w:rPr>
          <w:t>Andalucista</w:t>
        </w:r>
        <w:proofErr w:type="spellEnd"/>
      </w:hyperlink>
      <w:r w:rsidRPr="001610CF">
        <w:rPr>
          <w:b/>
          <w:i/>
        </w:rPr>
        <w:t xml:space="preserve"> </w:t>
      </w:r>
    </w:p>
    <w:p w:rsidR="00263351" w:rsidRPr="001610CF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14" w:tooltip="Foro Andaluz" w:history="1">
        <w:proofErr w:type="spellStart"/>
        <w:r w:rsidRPr="001610CF">
          <w:rPr>
            <w:rStyle w:val="Hyperlink"/>
            <w:u w:val="none"/>
          </w:rPr>
          <w:t>Foro</w:t>
        </w:r>
        <w:proofErr w:type="spellEnd"/>
        <w:r w:rsidRPr="001610CF">
          <w:rPr>
            <w:rStyle w:val="Hyperlink"/>
            <w:u w:val="none"/>
          </w:rPr>
          <w:t xml:space="preserve"> </w:t>
        </w:r>
        <w:proofErr w:type="spellStart"/>
        <w:r w:rsidRPr="001610CF">
          <w:rPr>
            <w:rStyle w:val="Hyperlink"/>
            <w:u w:val="none"/>
          </w:rPr>
          <w:t>Andaluz</w:t>
        </w:r>
        <w:proofErr w:type="spellEnd"/>
      </w:hyperlink>
      <w:r w:rsidRPr="001610CF">
        <w:t xml:space="preserve"> </w:t>
      </w:r>
    </w:p>
    <w:p w:rsidR="00263351" w:rsidRPr="001610CF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15" w:tooltip="Partido Socialista de Andalucía" w:history="1">
        <w:proofErr w:type="spellStart"/>
        <w:r w:rsidRPr="001610CF">
          <w:rPr>
            <w:rStyle w:val="Hyperlink"/>
            <w:u w:val="none"/>
          </w:rPr>
          <w:t>Partido</w:t>
        </w:r>
        <w:proofErr w:type="spellEnd"/>
        <w:r w:rsidRPr="001610CF">
          <w:rPr>
            <w:rStyle w:val="Hyperlink"/>
            <w:u w:val="none"/>
          </w:rPr>
          <w:t xml:space="preserve"> </w:t>
        </w:r>
        <w:proofErr w:type="spellStart"/>
        <w:r w:rsidRPr="001610CF">
          <w:rPr>
            <w:rStyle w:val="Hyperlink"/>
            <w:u w:val="none"/>
          </w:rPr>
          <w:t>Socialista</w:t>
        </w:r>
        <w:proofErr w:type="spellEnd"/>
        <w:r w:rsidRPr="001610CF">
          <w:rPr>
            <w:rStyle w:val="Hyperlink"/>
            <w:u w:val="none"/>
          </w:rPr>
          <w:t xml:space="preserve"> </w:t>
        </w:r>
        <w:proofErr w:type="spellStart"/>
        <w:r w:rsidRPr="001610CF">
          <w:rPr>
            <w:rStyle w:val="Hyperlink"/>
            <w:u w:val="none"/>
          </w:rPr>
          <w:t>de</w:t>
        </w:r>
        <w:proofErr w:type="spellEnd"/>
        <w:r w:rsidRPr="001610CF">
          <w:rPr>
            <w:rStyle w:val="Hyperlink"/>
            <w:u w:val="none"/>
          </w:rPr>
          <w:t xml:space="preserve"> </w:t>
        </w:r>
        <w:proofErr w:type="spellStart"/>
        <w:r w:rsidRPr="001610CF">
          <w:rPr>
            <w:rStyle w:val="Hyperlink"/>
            <w:u w:val="none"/>
          </w:rPr>
          <w:t>Andalucía</w:t>
        </w:r>
        <w:proofErr w:type="spellEnd"/>
      </w:hyperlink>
      <w:r w:rsidRPr="001610CF">
        <w:t xml:space="preserve"> </w:t>
      </w:r>
    </w:p>
    <w:p w:rsidR="00263351" w:rsidRPr="001610CF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16" w:tooltip="Unidad Popular de Andalucía (aún no redactado)" w:history="1">
        <w:proofErr w:type="spellStart"/>
        <w:r w:rsidRPr="001610CF">
          <w:rPr>
            <w:rStyle w:val="Hyperlink"/>
            <w:u w:val="none"/>
          </w:rPr>
          <w:t>Unidad</w:t>
        </w:r>
        <w:proofErr w:type="spellEnd"/>
        <w:r w:rsidRPr="001610CF">
          <w:rPr>
            <w:rStyle w:val="Hyperlink"/>
            <w:u w:val="none"/>
          </w:rPr>
          <w:t xml:space="preserve"> </w:t>
        </w:r>
        <w:proofErr w:type="spellStart"/>
        <w:r w:rsidRPr="001610CF">
          <w:rPr>
            <w:rStyle w:val="Hyperlink"/>
            <w:u w:val="none"/>
          </w:rPr>
          <w:t>Popular</w:t>
        </w:r>
        <w:proofErr w:type="spellEnd"/>
        <w:r w:rsidRPr="001610CF">
          <w:rPr>
            <w:rStyle w:val="Hyperlink"/>
            <w:u w:val="none"/>
          </w:rPr>
          <w:t xml:space="preserve"> </w:t>
        </w:r>
        <w:proofErr w:type="spellStart"/>
        <w:r w:rsidRPr="001610CF">
          <w:rPr>
            <w:rStyle w:val="Hyperlink"/>
            <w:u w:val="none"/>
          </w:rPr>
          <w:t>de</w:t>
        </w:r>
        <w:proofErr w:type="spellEnd"/>
        <w:r w:rsidRPr="001610CF">
          <w:rPr>
            <w:rStyle w:val="Hyperlink"/>
            <w:u w:val="none"/>
          </w:rPr>
          <w:t xml:space="preserve"> </w:t>
        </w:r>
        <w:proofErr w:type="spellStart"/>
        <w:r w:rsidRPr="001610CF">
          <w:rPr>
            <w:rStyle w:val="Hyperlink"/>
            <w:u w:val="none"/>
          </w:rPr>
          <w:t>Andalucía</w:t>
        </w:r>
        <w:proofErr w:type="spellEnd"/>
      </w:hyperlink>
      <w:r w:rsidRPr="001610CF">
        <w:t xml:space="preserve"> </w:t>
      </w:r>
    </w:p>
    <w:p w:rsidR="00263351" w:rsidRPr="001610CF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17" w:tooltip="Partido de Almería" w:history="1">
        <w:proofErr w:type="spellStart"/>
        <w:r w:rsidRPr="001610CF">
          <w:rPr>
            <w:rStyle w:val="Hyperlink"/>
            <w:u w:val="none"/>
          </w:rPr>
          <w:t>Partido</w:t>
        </w:r>
        <w:proofErr w:type="spellEnd"/>
        <w:r w:rsidRPr="001610CF">
          <w:rPr>
            <w:rStyle w:val="Hyperlink"/>
            <w:u w:val="none"/>
          </w:rPr>
          <w:t xml:space="preserve"> </w:t>
        </w:r>
        <w:proofErr w:type="spellStart"/>
        <w:r w:rsidRPr="001610CF">
          <w:rPr>
            <w:rStyle w:val="Hyperlink"/>
            <w:u w:val="none"/>
          </w:rPr>
          <w:t>de</w:t>
        </w:r>
        <w:proofErr w:type="spellEnd"/>
        <w:r w:rsidRPr="001610CF">
          <w:rPr>
            <w:rStyle w:val="Hyperlink"/>
            <w:u w:val="none"/>
          </w:rPr>
          <w:t xml:space="preserve"> </w:t>
        </w:r>
        <w:proofErr w:type="spellStart"/>
        <w:r w:rsidRPr="001610CF">
          <w:rPr>
            <w:rStyle w:val="Hyperlink"/>
            <w:u w:val="none"/>
          </w:rPr>
          <w:t>Almería</w:t>
        </w:r>
        <w:proofErr w:type="spellEnd"/>
      </w:hyperlink>
      <w:r w:rsidRPr="001610CF">
        <w:t xml:space="preserve"> </w:t>
      </w:r>
    </w:p>
    <w:p w:rsidR="00263351" w:rsidRPr="001610CF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18" w:tooltip="Convergencia Andaluza" w:history="1">
        <w:proofErr w:type="spellStart"/>
        <w:r w:rsidRPr="001610CF">
          <w:rPr>
            <w:rStyle w:val="Hyperlink"/>
            <w:u w:val="none"/>
          </w:rPr>
          <w:t>Convergencia</w:t>
        </w:r>
        <w:proofErr w:type="spellEnd"/>
        <w:r w:rsidRPr="001610CF">
          <w:rPr>
            <w:rStyle w:val="Hyperlink"/>
            <w:u w:val="none"/>
          </w:rPr>
          <w:t xml:space="preserve"> </w:t>
        </w:r>
        <w:proofErr w:type="spellStart"/>
        <w:r w:rsidRPr="001610CF">
          <w:rPr>
            <w:rStyle w:val="Hyperlink"/>
            <w:u w:val="none"/>
          </w:rPr>
          <w:t>Andaluza</w:t>
        </w:r>
        <w:proofErr w:type="spellEnd"/>
      </w:hyperlink>
      <w:r w:rsidRPr="001610CF">
        <w:t xml:space="preserve"> </w:t>
      </w:r>
    </w:p>
    <w:p w:rsidR="00263351" w:rsidRPr="001610CF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19" w:tooltip="Partido Comunista del Pueblo Andaluz" w:history="1">
        <w:proofErr w:type="spellStart"/>
        <w:r w:rsidRPr="001610CF">
          <w:rPr>
            <w:rStyle w:val="Hyperlink"/>
            <w:u w:val="none"/>
          </w:rPr>
          <w:t>Partido</w:t>
        </w:r>
        <w:proofErr w:type="spellEnd"/>
        <w:r w:rsidRPr="001610CF">
          <w:rPr>
            <w:rStyle w:val="Hyperlink"/>
            <w:u w:val="none"/>
          </w:rPr>
          <w:t xml:space="preserve"> </w:t>
        </w:r>
        <w:proofErr w:type="spellStart"/>
        <w:r w:rsidRPr="001610CF">
          <w:rPr>
            <w:rStyle w:val="Hyperlink"/>
            <w:u w:val="none"/>
          </w:rPr>
          <w:t>Comunista</w:t>
        </w:r>
        <w:proofErr w:type="spellEnd"/>
        <w:r w:rsidRPr="001610CF">
          <w:rPr>
            <w:rStyle w:val="Hyperlink"/>
            <w:u w:val="none"/>
          </w:rPr>
          <w:t xml:space="preserve"> </w:t>
        </w:r>
        <w:proofErr w:type="spellStart"/>
        <w:r w:rsidRPr="001610CF">
          <w:rPr>
            <w:rStyle w:val="Hyperlink"/>
            <w:u w:val="none"/>
          </w:rPr>
          <w:t>del</w:t>
        </w:r>
        <w:proofErr w:type="spellEnd"/>
        <w:r w:rsidRPr="001610CF">
          <w:rPr>
            <w:rStyle w:val="Hyperlink"/>
            <w:u w:val="none"/>
          </w:rPr>
          <w:t xml:space="preserve"> </w:t>
        </w:r>
        <w:proofErr w:type="spellStart"/>
        <w:r w:rsidRPr="001610CF">
          <w:rPr>
            <w:rStyle w:val="Hyperlink"/>
            <w:u w:val="none"/>
          </w:rPr>
          <w:t>Pueblo</w:t>
        </w:r>
        <w:proofErr w:type="spellEnd"/>
        <w:r w:rsidRPr="001610CF">
          <w:rPr>
            <w:rStyle w:val="Hyperlink"/>
            <w:u w:val="none"/>
          </w:rPr>
          <w:t xml:space="preserve"> </w:t>
        </w:r>
        <w:proofErr w:type="spellStart"/>
        <w:r w:rsidRPr="001610CF">
          <w:rPr>
            <w:rStyle w:val="Hyperlink"/>
            <w:u w:val="none"/>
          </w:rPr>
          <w:t>Andaluz</w:t>
        </w:r>
        <w:proofErr w:type="spellEnd"/>
      </w:hyperlink>
      <w:r w:rsidRPr="001610CF">
        <w:t xml:space="preserve"> </w:t>
      </w:r>
    </w:p>
    <w:p w:rsidR="00263351" w:rsidRPr="001610CF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20" w:tooltip="Partido Social-Demócrata Andaluz (aún no redactado)" w:history="1">
        <w:proofErr w:type="spellStart"/>
        <w:r w:rsidRPr="001610CF">
          <w:rPr>
            <w:rStyle w:val="Hyperlink"/>
            <w:u w:val="none"/>
          </w:rPr>
          <w:t>Partido</w:t>
        </w:r>
        <w:proofErr w:type="spellEnd"/>
        <w:r w:rsidRPr="001610CF">
          <w:rPr>
            <w:rStyle w:val="Hyperlink"/>
            <w:u w:val="none"/>
          </w:rPr>
          <w:t xml:space="preserve"> </w:t>
        </w:r>
        <w:proofErr w:type="spellStart"/>
        <w:r w:rsidRPr="001610CF">
          <w:rPr>
            <w:rStyle w:val="Hyperlink"/>
            <w:u w:val="none"/>
          </w:rPr>
          <w:t>Social-Demócrata</w:t>
        </w:r>
        <w:proofErr w:type="spellEnd"/>
        <w:r w:rsidRPr="001610CF">
          <w:rPr>
            <w:rStyle w:val="Hyperlink"/>
            <w:u w:val="none"/>
          </w:rPr>
          <w:t xml:space="preserve"> </w:t>
        </w:r>
        <w:proofErr w:type="spellStart"/>
        <w:r w:rsidRPr="001610CF">
          <w:rPr>
            <w:rStyle w:val="Hyperlink"/>
            <w:u w:val="none"/>
          </w:rPr>
          <w:t>Andaluz</w:t>
        </w:r>
        <w:proofErr w:type="spellEnd"/>
      </w:hyperlink>
      <w:r w:rsidRPr="001610CF">
        <w:t xml:space="preserve"> </w:t>
      </w:r>
    </w:p>
    <w:p w:rsidR="00263351" w:rsidRPr="001610CF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21" w:tooltip="Partido Positivista Andaluz (aún no redactado)" w:history="1">
        <w:proofErr w:type="spellStart"/>
        <w:r w:rsidRPr="001610CF">
          <w:rPr>
            <w:rStyle w:val="Hyperlink"/>
            <w:u w:val="none"/>
          </w:rPr>
          <w:t>Partido</w:t>
        </w:r>
        <w:proofErr w:type="spellEnd"/>
        <w:r w:rsidRPr="001610CF">
          <w:rPr>
            <w:rStyle w:val="Hyperlink"/>
            <w:u w:val="none"/>
          </w:rPr>
          <w:t xml:space="preserve"> </w:t>
        </w:r>
        <w:proofErr w:type="spellStart"/>
        <w:r w:rsidRPr="001610CF">
          <w:rPr>
            <w:rStyle w:val="Hyperlink"/>
            <w:u w:val="none"/>
          </w:rPr>
          <w:t>Positivista</w:t>
        </w:r>
        <w:proofErr w:type="spellEnd"/>
        <w:r w:rsidRPr="001610CF">
          <w:rPr>
            <w:rStyle w:val="Hyperlink"/>
            <w:u w:val="none"/>
          </w:rPr>
          <w:t xml:space="preserve"> </w:t>
        </w:r>
        <w:proofErr w:type="spellStart"/>
        <w:r w:rsidRPr="001610CF">
          <w:rPr>
            <w:rStyle w:val="Hyperlink"/>
            <w:u w:val="none"/>
          </w:rPr>
          <w:t>Andaluz</w:t>
        </w:r>
        <w:proofErr w:type="spellEnd"/>
      </w:hyperlink>
    </w:p>
    <w:p w:rsidR="00263351" w:rsidRPr="001E0A3C" w:rsidRDefault="00263351" w:rsidP="00796832">
      <w:pPr>
        <w:pStyle w:val="Bullet1GR"/>
        <w:numPr>
          <w:ilvl w:val="0"/>
          <w:numId w:val="20"/>
        </w:numPr>
        <w:ind w:right="195"/>
        <w:jc w:val="left"/>
      </w:pPr>
      <w:r w:rsidRPr="001E0A3C">
        <w:t>Арагон</w:t>
      </w:r>
    </w:p>
    <w:p w:rsidR="00263351" w:rsidRPr="00796832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1631"/>
          <w:tab w:val="left" w:pos="1778"/>
        </w:tabs>
        <w:ind w:left="1631" w:right="195" w:hanging="191"/>
        <w:jc w:val="left"/>
        <w:rPr>
          <w:b/>
          <w:i/>
        </w:rPr>
      </w:pPr>
      <w:hyperlink r:id="rId22" w:tooltip="Partido Aragonés" w:history="1">
        <w:proofErr w:type="spellStart"/>
        <w:r w:rsidRPr="00796832">
          <w:rPr>
            <w:b/>
            <w:i/>
          </w:rPr>
          <w:t>Partido</w:t>
        </w:r>
        <w:proofErr w:type="spellEnd"/>
        <w:r w:rsidRPr="00796832">
          <w:rPr>
            <w:b/>
            <w:i/>
          </w:rPr>
          <w:t xml:space="preserve"> </w:t>
        </w:r>
        <w:proofErr w:type="spellStart"/>
        <w:r w:rsidRPr="00796832">
          <w:rPr>
            <w:b/>
            <w:i/>
          </w:rPr>
          <w:t>Aragonés</w:t>
        </w:r>
        <w:proofErr w:type="spellEnd"/>
      </w:hyperlink>
      <w:r w:rsidRPr="00796832">
        <w:rPr>
          <w:b/>
          <w:i/>
        </w:rPr>
        <w:t xml:space="preserve"> </w:t>
      </w:r>
    </w:p>
    <w:p w:rsidR="00263351" w:rsidRPr="00796832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1631"/>
          <w:tab w:val="left" w:pos="1778"/>
        </w:tabs>
        <w:ind w:left="1631" w:right="195" w:hanging="191"/>
        <w:jc w:val="left"/>
        <w:rPr>
          <w:b/>
          <w:i/>
        </w:rPr>
      </w:pPr>
      <w:hyperlink r:id="rId23" w:tooltip="Chunta Aragonesista" w:history="1">
        <w:proofErr w:type="spellStart"/>
        <w:r w:rsidRPr="00796832">
          <w:rPr>
            <w:b/>
            <w:i/>
          </w:rPr>
          <w:t>Chunta</w:t>
        </w:r>
        <w:proofErr w:type="spellEnd"/>
        <w:r w:rsidRPr="00796832">
          <w:rPr>
            <w:b/>
            <w:i/>
          </w:rPr>
          <w:t xml:space="preserve"> </w:t>
        </w:r>
        <w:proofErr w:type="spellStart"/>
        <w:r w:rsidRPr="00796832">
          <w:rPr>
            <w:b/>
            <w:i/>
          </w:rPr>
          <w:t>Aragonesista</w:t>
        </w:r>
        <w:proofErr w:type="spellEnd"/>
      </w:hyperlink>
      <w:r w:rsidRPr="00796832">
        <w:rPr>
          <w:b/>
          <w:i/>
        </w:rPr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1631"/>
          <w:tab w:val="left" w:pos="1778"/>
        </w:tabs>
        <w:ind w:left="1631" w:right="195" w:hanging="191"/>
        <w:jc w:val="left"/>
      </w:pPr>
      <w:hyperlink r:id="rId24" w:tooltip="Partido Ciudadanos Unidos de Aragón" w:history="1">
        <w:proofErr w:type="spellStart"/>
        <w:r w:rsidRPr="001610CF">
          <w:t>Partido</w:t>
        </w:r>
        <w:proofErr w:type="spellEnd"/>
        <w:r w:rsidRPr="001610CF">
          <w:t xml:space="preserve"> </w:t>
        </w:r>
        <w:proofErr w:type="spellStart"/>
        <w:r w:rsidRPr="001610CF">
          <w:t>Ciudadanos</w:t>
        </w:r>
        <w:proofErr w:type="spellEnd"/>
        <w:r w:rsidRPr="001610CF">
          <w:t xml:space="preserve"> </w:t>
        </w:r>
        <w:proofErr w:type="spellStart"/>
        <w:r w:rsidRPr="001610CF">
          <w:t>Unidos</w:t>
        </w:r>
        <w:proofErr w:type="spellEnd"/>
        <w:r w:rsidRPr="001610CF">
          <w:t xml:space="preserve">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Aragón</w:t>
        </w:r>
        <w:proofErr w:type="spellEnd"/>
      </w:hyperlink>
      <w:r w:rsidRPr="001E0A3C"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1631"/>
          <w:tab w:val="left" w:pos="1778"/>
        </w:tabs>
        <w:ind w:left="1631" w:right="195" w:hanging="191"/>
        <w:jc w:val="left"/>
      </w:pPr>
      <w:hyperlink r:id="rId25" w:tooltip="Federación de Independientes de Aragón" w:history="1">
        <w:proofErr w:type="spellStart"/>
        <w:r w:rsidRPr="001610CF">
          <w:t>Federación</w:t>
        </w:r>
        <w:proofErr w:type="spellEnd"/>
        <w:r w:rsidRPr="001610CF">
          <w:t xml:space="preserve">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Independientes</w:t>
        </w:r>
        <w:proofErr w:type="spellEnd"/>
        <w:r w:rsidRPr="001610CF">
          <w:t xml:space="preserve">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Aragón</w:t>
        </w:r>
        <w:proofErr w:type="spellEnd"/>
      </w:hyperlink>
    </w:p>
    <w:p w:rsidR="00263351" w:rsidRPr="001E0A3C" w:rsidRDefault="00263351" w:rsidP="00796832">
      <w:pPr>
        <w:pStyle w:val="Bullet1GR"/>
        <w:numPr>
          <w:ilvl w:val="0"/>
          <w:numId w:val="20"/>
        </w:numPr>
        <w:ind w:right="195"/>
        <w:jc w:val="left"/>
      </w:pPr>
      <w:r w:rsidRPr="001E0A3C">
        <w:t>Канарские ос</w:t>
      </w:r>
      <w:r w:rsidRPr="001E0A3C">
        <w:t>т</w:t>
      </w:r>
      <w:r w:rsidRPr="001E0A3C">
        <w:t>рова:</w:t>
      </w:r>
    </w:p>
    <w:p w:rsidR="00263351" w:rsidRPr="00796832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1631"/>
          <w:tab w:val="num" w:pos="1673"/>
          <w:tab w:val="left" w:pos="1778"/>
        </w:tabs>
        <w:ind w:left="1631" w:right="195" w:hanging="191"/>
        <w:jc w:val="left"/>
        <w:rPr>
          <w:b/>
        </w:rPr>
      </w:pPr>
      <w:hyperlink r:id="rId26" w:tooltip="Partido Nacionalista Canario" w:history="1">
        <w:proofErr w:type="spellStart"/>
        <w:r w:rsidRPr="00796832">
          <w:rPr>
            <w:b/>
          </w:rPr>
          <w:t>Partido</w:t>
        </w:r>
        <w:proofErr w:type="spellEnd"/>
        <w:r w:rsidRPr="00796832">
          <w:rPr>
            <w:b/>
          </w:rPr>
          <w:t xml:space="preserve"> </w:t>
        </w:r>
        <w:proofErr w:type="spellStart"/>
        <w:r w:rsidRPr="00796832">
          <w:rPr>
            <w:b/>
          </w:rPr>
          <w:t>Nacionalista</w:t>
        </w:r>
        <w:proofErr w:type="spellEnd"/>
        <w:r w:rsidRPr="00796832">
          <w:rPr>
            <w:b/>
          </w:rPr>
          <w:t xml:space="preserve"> </w:t>
        </w:r>
        <w:proofErr w:type="spellStart"/>
        <w:r w:rsidRPr="00796832">
          <w:rPr>
            <w:b/>
          </w:rPr>
          <w:t>Canario</w:t>
        </w:r>
        <w:proofErr w:type="spellEnd"/>
      </w:hyperlink>
      <w:r w:rsidRPr="00796832">
        <w:rPr>
          <w:b/>
        </w:rPr>
        <w:t xml:space="preserve"> </w:t>
      </w:r>
    </w:p>
    <w:p w:rsidR="00263351" w:rsidRPr="001138FF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812"/>
          <w:tab w:val="num" w:pos="1631"/>
          <w:tab w:val="left" w:pos="1778"/>
        </w:tabs>
        <w:ind w:left="1631" w:right="195" w:hanging="191"/>
        <w:jc w:val="left"/>
        <w:rPr>
          <w:i/>
        </w:rPr>
      </w:pPr>
      <w:hyperlink r:id="rId27" w:tooltip="Nueva Canarias" w:history="1">
        <w:proofErr w:type="spellStart"/>
        <w:r w:rsidRPr="001138FF">
          <w:rPr>
            <w:i/>
          </w:rPr>
          <w:t>Nueva</w:t>
        </w:r>
        <w:proofErr w:type="spellEnd"/>
        <w:r w:rsidRPr="001138FF">
          <w:rPr>
            <w:i/>
          </w:rPr>
          <w:t xml:space="preserve"> </w:t>
        </w:r>
        <w:proofErr w:type="spellStart"/>
        <w:r w:rsidRPr="001138FF">
          <w:rPr>
            <w:i/>
          </w:rPr>
          <w:t>Canarias</w:t>
        </w:r>
        <w:proofErr w:type="spellEnd"/>
      </w:hyperlink>
      <w:r w:rsidRPr="001138FF">
        <w:rPr>
          <w:i/>
        </w:rPr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812"/>
          <w:tab w:val="num" w:pos="1631"/>
          <w:tab w:val="left" w:pos="1778"/>
        </w:tabs>
        <w:ind w:left="1631" w:right="195" w:hanging="191"/>
        <w:jc w:val="left"/>
      </w:pPr>
      <w:hyperlink r:id="rId28" w:tooltip="Centro Canario" w:history="1">
        <w:proofErr w:type="spellStart"/>
        <w:r w:rsidRPr="001610CF">
          <w:t>Centro</w:t>
        </w:r>
        <w:proofErr w:type="spellEnd"/>
        <w:r w:rsidRPr="001610CF">
          <w:t xml:space="preserve"> </w:t>
        </w:r>
        <w:proofErr w:type="spellStart"/>
        <w:r w:rsidRPr="001610CF">
          <w:t>Canario</w:t>
        </w:r>
        <w:proofErr w:type="spellEnd"/>
      </w:hyperlink>
      <w:r w:rsidRPr="001E0A3C">
        <w:t xml:space="preserve"> </w:t>
      </w:r>
    </w:p>
    <w:p w:rsidR="00263351" w:rsidRPr="00266E31" w:rsidRDefault="00263351" w:rsidP="00266E31">
      <w:pPr>
        <w:pStyle w:val="Bullet2GR"/>
        <w:numPr>
          <w:ilvl w:val="0"/>
          <w:numId w:val="21"/>
        </w:numPr>
        <w:tabs>
          <w:tab w:val="clear" w:pos="1800"/>
          <w:tab w:val="num" w:pos="812"/>
          <w:tab w:val="num" w:pos="1631"/>
          <w:tab w:val="left" w:pos="1778"/>
        </w:tabs>
        <w:ind w:left="1631" w:right="195" w:hanging="191"/>
        <w:jc w:val="left"/>
      </w:pPr>
      <w:hyperlink r:id="rId29" w:tooltip="Partido de Independientes de Lanzarote" w:history="1">
        <w:proofErr w:type="spellStart"/>
        <w:r w:rsidRPr="00266E31">
          <w:t>Partido</w:t>
        </w:r>
        <w:proofErr w:type="spellEnd"/>
        <w:r w:rsidRPr="00266E31">
          <w:t xml:space="preserve"> de </w:t>
        </w:r>
        <w:proofErr w:type="spellStart"/>
        <w:r w:rsidRPr="00266E31">
          <w:t>Independientes</w:t>
        </w:r>
        <w:proofErr w:type="spellEnd"/>
        <w:r w:rsidRPr="00266E31">
          <w:t xml:space="preserve"> de Lanzarote</w:t>
        </w:r>
      </w:hyperlink>
      <w:r w:rsidRPr="00266E31">
        <w:t xml:space="preserve"> </w:t>
      </w:r>
    </w:p>
    <w:p w:rsidR="00263351" w:rsidRPr="001E0A3C" w:rsidRDefault="00263351" w:rsidP="00266E31">
      <w:pPr>
        <w:pStyle w:val="Bullet2GR"/>
        <w:numPr>
          <w:ilvl w:val="0"/>
          <w:numId w:val="21"/>
        </w:numPr>
        <w:tabs>
          <w:tab w:val="clear" w:pos="1800"/>
          <w:tab w:val="num" w:pos="812"/>
          <w:tab w:val="num" w:pos="1631"/>
          <w:tab w:val="left" w:pos="1778"/>
        </w:tabs>
        <w:ind w:left="1631" w:right="195" w:hanging="191"/>
        <w:jc w:val="left"/>
      </w:pPr>
      <w:hyperlink r:id="rId30" w:tooltip="Centro Canario Nacionalista" w:history="1">
        <w:proofErr w:type="spellStart"/>
        <w:r w:rsidRPr="001610CF">
          <w:t>Centro</w:t>
        </w:r>
        <w:proofErr w:type="spellEnd"/>
        <w:r w:rsidRPr="001610CF">
          <w:t xml:space="preserve"> </w:t>
        </w:r>
        <w:proofErr w:type="spellStart"/>
        <w:r w:rsidRPr="001610CF">
          <w:t>Canario</w:t>
        </w:r>
        <w:proofErr w:type="spellEnd"/>
        <w:r w:rsidRPr="001610CF">
          <w:t xml:space="preserve"> </w:t>
        </w:r>
        <w:proofErr w:type="spellStart"/>
        <w:r w:rsidRPr="001610CF">
          <w:t>Nacionalista</w:t>
        </w:r>
        <w:proofErr w:type="spellEnd"/>
      </w:hyperlink>
      <w:r w:rsidRPr="001E0A3C">
        <w:t xml:space="preserve"> </w:t>
      </w:r>
    </w:p>
    <w:p w:rsidR="00263351" w:rsidRPr="001E0A3C" w:rsidRDefault="00263351" w:rsidP="00266E31">
      <w:pPr>
        <w:pStyle w:val="Bullet2GR"/>
        <w:numPr>
          <w:ilvl w:val="0"/>
          <w:numId w:val="21"/>
        </w:numPr>
        <w:tabs>
          <w:tab w:val="clear" w:pos="1800"/>
          <w:tab w:val="num" w:pos="812"/>
          <w:tab w:val="num" w:pos="1631"/>
          <w:tab w:val="left" w:pos="1778"/>
        </w:tabs>
        <w:ind w:left="1631" w:right="195" w:hanging="191"/>
        <w:jc w:val="left"/>
      </w:pPr>
      <w:hyperlink r:id="rId31" w:tooltip="Compromiso por Gran Canaria" w:history="1">
        <w:proofErr w:type="spellStart"/>
        <w:r w:rsidRPr="001610CF">
          <w:t>Compromiso</w:t>
        </w:r>
        <w:proofErr w:type="spellEnd"/>
        <w:r w:rsidRPr="001610CF">
          <w:t xml:space="preserve"> </w:t>
        </w:r>
        <w:proofErr w:type="spellStart"/>
        <w:r w:rsidRPr="001610CF">
          <w:t>por</w:t>
        </w:r>
        <w:proofErr w:type="spellEnd"/>
        <w:r w:rsidRPr="001610CF">
          <w:t xml:space="preserve"> </w:t>
        </w:r>
        <w:proofErr w:type="spellStart"/>
        <w:r w:rsidRPr="001610CF">
          <w:t>Gran</w:t>
        </w:r>
        <w:proofErr w:type="spellEnd"/>
        <w:r w:rsidRPr="001610CF">
          <w:t xml:space="preserve"> </w:t>
        </w:r>
        <w:proofErr w:type="spellStart"/>
        <w:r w:rsidRPr="001610CF">
          <w:t>Canaria</w:t>
        </w:r>
        <w:proofErr w:type="spellEnd"/>
      </w:hyperlink>
      <w:r w:rsidRPr="001E0A3C">
        <w:t xml:space="preserve"> </w:t>
      </w:r>
    </w:p>
    <w:p w:rsidR="00263351" w:rsidRPr="001E0A3C" w:rsidRDefault="00263351" w:rsidP="00266E31">
      <w:pPr>
        <w:pStyle w:val="Bullet2GR"/>
        <w:numPr>
          <w:ilvl w:val="0"/>
          <w:numId w:val="21"/>
        </w:numPr>
        <w:tabs>
          <w:tab w:val="clear" w:pos="1800"/>
          <w:tab w:val="num" w:pos="812"/>
          <w:tab w:val="num" w:pos="1631"/>
          <w:tab w:val="left" w:pos="1778"/>
        </w:tabs>
        <w:ind w:left="1631" w:right="195" w:hanging="191"/>
        <w:jc w:val="left"/>
      </w:pPr>
      <w:hyperlink r:id="rId32" w:tooltip="Alternativa Popular Canaria" w:history="1">
        <w:proofErr w:type="spellStart"/>
        <w:r w:rsidRPr="001610CF">
          <w:t>Alternativa</w:t>
        </w:r>
        <w:proofErr w:type="spellEnd"/>
        <w:r w:rsidRPr="001610CF">
          <w:t xml:space="preserve"> </w:t>
        </w:r>
        <w:proofErr w:type="spellStart"/>
        <w:r w:rsidRPr="001610CF">
          <w:t>Popular</w:t>
        </w:r>
        <w:proofErr w:type="spellEnd"/>
        <w:r w:rsidRPr="001610CF">
          <w:t xml:space="preserve"> </w:t>
        </w:r>
        <w:proofErr w:type="spellStart"/>
        <w:r w:rsidRPr="001610CF">
          <w:t>Canaria</w:t>
        </w:r>
        <w:proofErr w:type="spellEnd"/>
      </w:hyperlink>
      <w:r w:rsidRPr="001E0A3C">
        <w:t xml:space="preserve"> </w:t>
      </w:r>
    </w:p>
    <w:p w:rsidR="00263351" w:rsidRPr="001E0A3C" w:rsidRDefault="00263351" w:rsidP="00266E31">
      <w:pPr>
        <w:pStyle w:val="Bullet2GR"/>
        <w:numPr>
          <w:ilvl w:val="0"/>
          <w:numId w:val="21"/>
        </w:numPr>
        <w:tabs>
          <w:tab w:val="clear" w:pos="1800"/>
          <w:tab w:val="num" w:pos="812"/>
          <w:tab w:val="num" w:pos="1631"/>
          <w:tab w:val="left" w:pos="1778"/>
        </w:tabs>
        <w:ind w:left="1631" w:right="195" w:hanging="191"/>
        <w:jc w:val="left"/>
      </w:pPr>
      <w:hyperlink r:id="rId33" w:tooltip="Alternativa Ciudadana 25 de Mayo" w:history="1">
        <w:proofErr w:type="spellStart"/>
        <w:r w:rsidRPr="001610CF">
          <w:t>Alternativa</w:t>
        </w:r>
        <w:proofErr w:type="spellEnd"/>
        <w:r w:rsidRPr="001610CF">
          <w:t xml:space="preserve"> </w:t>
        </w:r>
        <w:proofErr w:type="spellStart"/>
        <w:r w:rsidRPr="001610CF">
          <w:t>Ciudadana</w:t>
        </w:r>
        <w:proofErr w:type="spellEnd"/>
        <w:r w:rsidRPr="001610CF">
          <w:t xml:space="preserve"> 25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Mayo</w:t>
        </w:r>
        <w:proofErr w:type="spellEnd"/>
      </w:hyperlink>
      <w:r w:rsidRPr="001E0A3C">
        <w:t xml:space="preserve"> </w:t>
      </w:r>
    </w:p>
    <w:p w:rsidR="00263351" w:rsidRPr="001E0A3C" w:rsidRDefault="00263351" w:rsidP="001138FF">
      <w:pPr>
        <w:pStyle w:val="Bullet2GR"/>
        <w:tabs>
          <w:tab w:val="clear" w:pos="2268"/>
          <w:tab w:val="num" w:pos="812"/>
        </w:tabs>
        <w:ind w:left="812" w:right="1155" w:hanging="252"/>
        <w:jc w:val="left"/>
      </w:pPr>
      <w:hyperlink r:id="rId34" w:tooltip="Agrupación Herreña Independiente (aún no redactado)" w:history="1">
        <w:proofErr w:type="spellStart"/>
        <w:r w:rsidRPr="001610CF">
          <w:t>Agrupación</w:t>
        </w:r>
        <w:proofErr w:type="spellEnd"/>
        <w:r w:rsidRPr="001610CF">
          <w:t xml:space="preserve"> </w:t>
        </w:r>
        <w:proofErr w:type="spellStart"/>
        <w:r w:rsidRPr="001610CF">
          <w:t>Herreña</w:t>
        </w:r>
        <w:proofErr w:type="spellEnd"/>
        <w:r w:rsidRPr="001610CF">
          <w:t xml:space="preserve"> </w:t>
        </w:r>
        <w:proofErr w:type="spellStart"/>
        <w:r w:rsidRPr="001610CF">
          <w:t>Independiente</w:t>
        </w:r>
        <w:proofErr w:type="spellEnd"/>
      </w:hyperlink>
      <w:r w:rsidRPr="001E0A3C">
        <w:t xml:space="preserve"> </w:t>
      </w:r>
    </w:p>
    <w:p w:rsidR="00263351" w:rsidRPr="001E0A3C" w:rsidRDefault="00263351" w:rsidP="001138FF">
      <w:pPr>
        <w:pStyle w:val="Bullet2GR"/>
        <w:tabs>
          <w:tab w:val="clear" w:pos="2268"/>
          <w:tab w:val="num" w:pos="812"/>
        </w:tabs>
        <w:ind w:left="812" w:right="1155" w:hanging="252"/>
        <w:jc w:val="left"/>
      </w:pPr>
      <w:hyperlink r:id="rId35" w:tooltip="Alternativa Nacionalista Canaria" w:history="1">
        <w:proofErr w:type="spellStart"/>
        <w:r w:rsidRPr="001610CF">
          <w:t>Alternativa</w:t>
        </w:r>
        <w:proofErr w:type="spellEnd"/>
        <w:r w:rsidRPr="001610CF">
          <w:t xml:space="preserve"> </w:t>
        </w:r>
        <w:proofErr w:type="spellStart"/>
        <w:r w:rsidRPr="001610CF">
          <w:t>Nacionalista</w:t>
        </w:r>
        <w:proofErr w:type="spellEnd"/>
        <w:r w:rsidRPr="001610CF">
          <w:t xml:space="preserve"> </w:t>
        </w:r>
        <w:proofErr w:type="spellStart"/>
        <w:r w:rsidRPr="001610CF">
          <w:t>Canaria</w:t>
        </w:r>
        <w:proofErr w:type="spellEnd"/>
      </w:hyperlink>
      <w:r w:rsidRPr="001E0A3C">
        <w:t xml:space="preserve"> </w:t>
      </w:r>
    </w:p>
    <w:p w:rsidR="00263351" w:rsidRPr="001E0A3C" w:rsidRDefault="00263351" w:rsidP="001138FF">
      <w:pPr>
        <w:pStyle w:val="Bullet2GR"/>
        <w:tabs>
          <w:tab w:val="clear" w:pos="2268"/>
          <w:tab w:val="num" w:pos="812"/>
        </w:tabs>
        <w:ind w:left="812" w:right="1155" w:hanging="252"/>
        <w:jc w:val="left"/>
      </w:pPr>
      <w:hyperlink r:id="rId36" w:tooltip="Unidad del Pueblo" w:history="1">
        <w:proofErr w:type="spellStart"/>
        <w:r w:rsidRPr="001610CF">
          <w:t>Unidad</w:t>
        </w:r>
        <w:proofErr w:type="spellEnd"/>
        <w:r w:rsidRPr="001610CF">
          <w:t xml:space="preserve"> </w:t>
        </w:r>
        <w:proofErr w:type="spellStart"/>
        <w:r w:rsidRPr="001610CF">
          <w:t>del</w:t>
        </w:r>
        <w:proofErr w:type="spellEnd"/>
        <w:r w:rsidRPr="001610CF">
          <w:t xml:space="preserve"> </w:t>
        </w:r>
        <w:proofErr w:type="spellStart"/>
        <w:r w:rsidRPr="001610CF">
          <w:t>Pueblo</w:t>
        </w:r>
        <w:proofErr w:type="spellEnd"/>
      </w:hyperlink>
      <w:r w:rsidRPr="001E0A3C">
        <w:t xml:space="preserve"> </w:t>
      </w:r>
    </w:p>
    <w:p w:rsidR="00263351" w:rsidRPr="001E0A3C" w:rsidRDefault="00263351" w:rsidP="001138FF">
      <w:pPr>
        <w:pStyle w:val="Bullet2GR"/>
        <w:tabs>
          <w:tab w:val="clear" w:pos="2268"/>
          <w:tab w:val="num" w:pos="812"/>
        </w:tabs>
        <w:ind w:left="812" w:right="1155" w:hanging="252"/>
        <w:jc w:val="left"/>
      </w:pPr>
      <w:hyperlink r:id="rId37" w:tooltip="Partido Comunista del Pueblo Canario (aún no redactado)" w:history="1">
        <w:proofErr w:type="spellStart"/>
        <w:r w:rsidRPr="001610CF">
          <w:t>Partido</w:t>
        </w:r>
        <w:proofErr w:type="spellEnd"/>
        <w:r w:rsidRPr="001610CF">
          <w:t xml:space="preserve"> </w:t>
        </w:r>
        <w:proofErr w:type="spellStart"/>
        <w:r w:rsidRPr="001610CF">
          <w:t>Comunista</w:t>
        </w:r>
        <w:proofErr w:type="spellEnd"/>
        <w:r w:rsidRPr="001610CF">
          <w:t xml:space="preserve"> </w:t>
        </w:r>
        <w:proofErr w:type="spellStart"/>
        <w:r w:rsidRPr="001610CF">
          <w:t>del</w:t>
        </w:r>
        <w:proofErr w:type="spellEnd"/>
        <w:r w:rsidRPr="001610CF">
          <w:t xml:space="preserve"> </w:t>
        </w:r>
        <w:proofErr w:type="spellStart"/>
        <w:r w:rsidRPr="001610CF">
          <w:t>Pueblo</w:t>
        </w:r>
        <w:proofErr w:type="spellEnd"/>
        <w:r w:rsidRPr="001610CF">
          <w:t xml:space="preserve"> </w:t>
        </w:r>
        <w:proofErr w:type="spellStart"/>
        <w:r w:rsidRPr="001610CF">
          <w:t>Canario</w:t>
        </w:r>
        <w:proofErr w:type="spellEnd"/>
      </w:hyperlink>
      <w:r w:rsidRPr="001E0A3C">
        <w:t xml:space="preserve"> </w:t>
      </w:r>
    </w:p>
    <w:p w:rsidR="00263351" w:rsidRPr="001E0A3C" w:rsidRDefault="00263351" w:rsidP="001138FF">
      <w:pPr>
        <w:pStyle w:val="Bullet2GR"/>
        <w:tabs>
          <w:tab w:val="clear" w:pos="2268"/>
          <w:tab w:val="num" w:pos="812"/>
        </w:tabs>
        <w:ind w:left="812" w:right="1155" w:hanging="252"/>
        <w:jc w:val="left"/>
      </w:pPr>
      <w:hyperlink r:id="rId38" w:tooltip="Alternativa Maga Nacionalista (aún no redactado)" w:history="1">
        <w:proofErr w:type="spellStart"/>
        <w:r w:rsidRPr="001610CF">
          <w:t>Alternativa</w:t>
        </w:r>
        <w:proofErr w:type="spellEnd"/>
        <w:r w:rsidRPr="001610CF">
          <w:t xml:space="preserve"> </w:t>
        </w:r>
        <w:proofErr w:type="spellStart"/>
        <w:r w:rsidRPr="001610CF">
          <w:t>Maga</w:t>
        </w:r>
        <w:proofErr w:type="spellEnd"/>
        <w:r w:rsidRPr="001610CF">
          <w:t xml:space="preserve"> </w:t>
        </w:r>
        <w:proofErr w:type="spellStart"/>
        <w:r w:rsidRPr="001610CF">
          <w:t>Nacionalista</w:t>
        </w:r>
        <w:proofErr w:type="spellEnd"/>
      </w:hyperlink>
      <w:r w:rsidRPr="001E0A3C">
        <w:t xml:space="preserve"> </w:t>
      </w:r>
    </w:p>
    <w:p w:rsidR="00263351" w:rsidRPr="001E0A3C" w:rsidRDefault="00263351" w:rsidP="001138FF">
      <w:pPr>
        <w:pStyle w:val="Bullet2GR"/>
        <w:tabs>
          <w:tab w:val="clear" w:pos="2268"/>
          <w:tab w:val="num" w:pos="812"/>
        </w:tabs>
        <w:ind w:left="812" w:right="1155" w:hanging="252"/>
        <w:jc w:val="left"/>
      </w:pPr>
      <w:hyperlink r:id="rId39" w:tooltip="Partido de Gran Canaria (aún no redactado)" w:history="1">
        <w:proofErr w:type="spellStart"/>
        <w:r w:rsidRPr="001610CF">
          <w:t>Partido</w:t>
        </w:r>
        <w:proofErr w:type="spellEnd"/>
        <w:r w:rsidRPr="001610CF">
          <w:t xml:space="preserve">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Gran</w:t>
        </w:r>
        <w:proofErr w:type="spellEnd"/>
        <w:r w:rsidRPr="001610CF">
          <w:t xml:space="preserve"> </w:t>
        </w:r>
        <w:proofErr w:type="spellStart"/>
        <w:r w:rsidRPr="001610CF">
          <w:t>Canaria</w:t>
        </w:r>
        <w:proofErr w:type="spellEnd"/>
      </w:hyperlink>
      <w:r w:rsidRPr="001E0A3C">
        <w:t xml:space="preserve"> </w:t>
      </w:r>
    </w:p>
    <w:p w:rsidR="00263351" w:rsidRPr="001E0A3C" w:rsidRDefault="00263351" w:rsidP="001138FF">
      <w:pPr>
        <w:pStyle w:val="Bullet2GR"/>
        <w:tabs>
          <w:tab w:val="clear" w:pos="2268"/>
          <w:tab w:val="num" w:pos="812"/>
        </w:tabs>
        <w:ind w:left="812" w:right="1155" w:hanging="252"/>
        <w:jc w:val="left"/>
      </w:pPr>
      <w:hyperlink r:id="rId40" w:tooltip="Coalición de Centro (aún no redactado)" w:history="1">
        <w:proofErr w:type="spellStart"/>
        <w:r w:rsidRPr="001610CF">
          <w:t>Coalición</w:t>
        </w:r>
        <w:proofErr w:type="spellEnd"/>
        <w:r w:rsidRPr="001610CF">
          <w:t xml:space="preserve">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Centro</w:t>
        </w:r>
        <w:proofErr w:type="spellEnd"/>
      </w:hyperlink>
    </w:p>
    <w:p w:rsidR="00263351" w:rsidRPr="001E0A3C" w:rsidRDefault="00263351" w:rsidP="001528A9">
      <w:pPr>
        <w:pStyle w:val="Bullet1GR"/>
        <w:keepNext/>
        <w:numPr>
          <w:ilvl w:val="0"/>
          <w:numId w:val="20"/>
        </w:numPr>
        <w:tabs>
          <w:tab w:val="clear" w:pos="1440"/>
          <w:tab w:val="num" w:pos="532"/>
        </w:tabs>
        <w:ind w:left="1434" w:right="193" w:hanging="1182"/>
        <w:jc w:val="left"/>
      </w:pPr>
      <w:r w:rsidRPr="001E0A3C">
        <w:t>Каталония:</w:t>
      </w:r>
    </w:p>
    <w:p w:rsidR="00263351" w:rsidRPr="001138FF" w:rsidRDefault="00263351" w:rsidP="001528A9">
      <w:pPr>
        <w:pStyle w:val="Bullet2GR"/>
        <w:tabs>
          <w:tab w:val="clear" w:pos="2268"/>
          <w:tab w:val="num" w:pos="812"/>
        </w:tabs>
        <w:ind w:left="812" w:right="1155" w:hanging="252"/>
        <w:jc w:val="left"/>
        <w:rPr>
          <w:b/>
        </w:rPr>
      </w:pPr>
      <w:hyperlink r:id="rId41" w:tooltip="Ciudadanos - Partido de la Ciudadanía" w:history="1">
        <w:proofErr w:type="spellStart"/>
        <w:r w:rsidRPr="001138FF">
          <w:rPr>
            <w:b/>
          </w:rPr>
          <w:t>Ciudadanos</w:t>
        </w:r>
        <w:proofErr w:type="spellEnd"/>
        <w:r w:rsidRPr="001138FF">
          <w:rPr>
            <w:b/>
          </w:rPr>
          <w:t xml:space="preserve"> − </w:t>
        </w:r>
        <w:proofErr w:type="spellStart"/>
        <w:r w:rsidRPr="001138FF">
          <w:rPr>
            <w:b/>
          </w:rPr>
          <w:t>Partido</w:t>
        </w:r>
        <w:proofErr w:type="spellEnd"/>
        <w:r w:rsidRPr="001138FF">
          <w:rPr>
            <w:b/>
          </w:rPr>
          <w:t xml:space="preserve"> </w:t>
        </w:r>
        <w:proofErr w:type="spellStart"/>
        <w:r w:rsidRPr="001138FF">
          <w:rPr>
            <w:b/>
          </w:rPr>
          <w:t>de</w:t>
        </w:r>
        <w:proofErr w:type="spellEnd"/>
        <w:r w:rsidRPr="001138FF">
          <w:rPr>
            <w:b/>
          </w:rPr>
          <w:t xml:space="preserve"> </w:t>
        </w:r>
        <w:proofErr w:type="spellStart"/>
        <w:r w:rsidRPr="001138FF">
          <w:rPr>
            <w:b/>
          </w:rPr>
          <w:t>la</w:t>
        </w:r>
        <w:proofErr w:type="spellEnd"/>
        <w:r w:rsidRPr="001138FF">
          <w:rPr>
            <w:b/>
          </w:rPr>
          <w:t xml:space="preserve"> </w:t>
        </w:r>
        <w:proofErr w:type="spellStart"/>
        <w:r w:rsidRPr="001138FF">
          <w:rPr>
            <w:b/>
          </w:rPr>
          <w:t>Ciudadanía</w:t>
        </w:r>
        <w:proofErr w:type="spellEnd"/>
      </w:hyperlink>
      <w:r w:rsidRPr="001138FF">
        <w:rPr>
          <w:b/>
        </w:rPr>
        <w:t xml:space="preserve"> </w:t>
      </w:r>
    </w:p>
    <w:p w:rsidR="00263351" w:rsidRPr="001610CF" w:rsidRDefault="00263351" w:rsidP="001528A9">
      <w:pPr>
        <w:pStyle w:val="Bullet2GR"/>
        <w:tabs>
          <w:tab w:val="clear" w:pos="2268"/>
          <w:tab w:val="num" w:pos="812"/>
        </w:tabs>
        <w:ind w:left="812" w:right="1155" w:hanging="252"/>
        <w:jc w:val="left"/>
      </w:pPr>
      <w:hyperlink r:id="rId42" w:tooltip="Els Verds (Cataluña)" w:history="1">
        <w:proofErr w:type="spellStart"/>
        <w:r w:rsidRPr="001610CF">
          <w:t>Els</w:t>
        </w:r>
        <w:proofErr w:type="spellEnd"/>
        <w:r w:rsidRPr="001610CF">
          <w:t xml:space="preserve"> </w:t>
        </w:r>
        <w:proofErr w:type="spellStart"/>
        <w:r w:rsidRPr="001610CF">
          <w:t>Verds</w:t>
        </w:r>
        <w:proofErr w:type="spellEnd"/>
      </w:hyperlink>
      <w:r w:rsidRPr="001610CF">
        <w:t xml:space="preserve"> </w:t>
      </w:r>
    </w:p>
    <w:p w:rsidR="00263351" w:rsidRPr="001E0A3C" w:rsidRDefault="00263351" w:rsidP="001528A9">
      <w:pPr>
        <w:pStyle w:val="Bullet2GR"/>
        <w:keepLines/>
        <w:tabs>
          <w:tab w:val="clear" w:pos="2268"/>
          <w:tab w:val="num" w:pos="812"/>
          <w:tab w:val="num" w:pos="1176"/>
        </w:tabs>
        <w:ind w:left="812" w:right="125" w:hanging="252"/>
        <w:jc w:val="left"/>
      </w:pPr>
      <w:hyperlink r:id="rId43" w:tooltip="Escons Insubmisos-Alternativa dels Demòcrates Descontents (aún no redactado)" w:history="1">
        <w:proofErr w:type="spellStart"/>
        <w:r w:rsidRPr="001610CF">
          <w:t>Escons</w:t>
        </w:r>
        <w:proofErr w:type="spellEnd"/>
        <w:r w:rsidRPr="001610CF">
          <w:t xml:space="preserve"> </w:t>
        </w:r>
        <w:proofErr w:type="spellStart"/>
        <w:r w:rsidRPr="001610CF">
          <w:t>Insubmisos-Alternativa</w:t>
        </w:r>
        <w:proofErr w:type="spellEnd"/>
        <w:r w:rsidRPr="001610CF">
          <w:t xml:space="preserve"> </w:t>
        </w:r>
        <w:proofErr w:type="spellStart"/>
        <w:r w:rsidRPr="001610CF">
          <w:t>dels</w:t>
        </w:r>
        <w:proofErr w:type="spellEnd"/>
        <w:r w:rsidRPr="001610CF">
          <w:t xml:space="preserve"> </w:t>
        </w:r>
        <w:proofErr w:type="spellStart"/>
        <w:r w:rsidRPr="001610CF">
          <w:t>Demòcrates</w:t>
        </w:r>
        <w:proofErr w:type="spellEnd"/>
        <w:r w:rsidRPr="001610CF">
          <w:t xml:space="preserve"> </w:t>
        </w:r>
        <w:proofErr w:type="spellStart"/>
        <w:r w:rsidRPr="001610CF">
          <w:t>Descontents</w:t>
        </w:r>
        <w:proofErr w:type="spellEnd"/>
      </w:hyperlink>
      <w:r w:rsidRPr="001E0A3C">
        <w:t xml:space="preserve"> </w:t>
      </w:r>
    </w:p>
    <w:p w:rsidR="00263351" w:rsidRPr="001E0A3C" w:rsidRDefault="00263351" w:rsidP="00266E31">
      <w:pPr>
        <w:pStyle w:val="Bullet2GR"/>
        <w:tabs>
          <w:tab w:val="clear" w:pos="2268"/>
          <w:tab w:val="num" w:pos="812"/>
        </w:tabs>
        <w:ind w:left="812" w:right="1155" w:hanging="252"/>
        <w:jc w:val="left"/>
      </w:pPr>
      <w:hyperlink r:id="rId44" w:tooltip="Partit Republicà Català" w:history="1">
        <w:proofErr w:type="spellStart"/>
        <w:r w:rsidRPr="001610CF">
          <w:t>Partit</w:t>
        </w:r>
        <w:proofErr w:type="spellEnd"/>
        <w:r w:rsidRPr="001610CF">
          <w:t xml:space="preserve"> </w:t>
        </w:r>
        <w:proofErr w:type="spellStart"/>
        <w:r w:rsidRPr="001610CF">
          <w:t>Republicà</w:t>
        </w:r>
        <w:proofErr w:type="spellEnd"/>
        <w:r w:rsidRPr="001610CF">
          <w:t xml:space="preserve"> </w:t>
        </w:r>
        <w:proofErr w:type="spellStart"/>
        <w:r w:rsidRPr="001610CF">
          <w:t>Català</w:t>
        </w:r>
        <w:proofErr w:type="spellEnd"/>
      </w:hyperlink>
      <w:r w:rsidRPr="001E0A3C">
        <w:t xml:space="preserve"> </w:t>
      </w:r>
    </w:p>
    <w:p w:rsidR="00263351" w:rsidRPr="001E0A3C" w:rsidRDefault="00263351" w:rsidP="00266E31">
      <w:pPr>
        <w:pStyle w:val="Bullet2GR"/>
        <w:tabs>
          <w:tab w:val="clear" w:pos="2268"/>
          <w:tab w:val="num" w:pos="812"/>
          <w:tab w:val="num" w:pos="840"/>
        </w:tabs>
        <w:ind w:left="812" w:right="1155" w:hanging="252"/>
        <w:jc w:val="left"/>
      </w:pPr>
      <w:hyperlink r:id="rId45" w:tooltip="Partit Comunista del Poble de Catalunya" w:history="1">
        <w:proofErr w:type="spellStart"/>
        <w:r w:rsidRPr="001610CF">
          <w:t>Partit</w:t>
        </w:r>
        <w:proofErr w:type="spellEnd"/>
        <w:r w:rsidRPr="001610CF">
          <w:t xml:space="preserve"> </w:t>
        </w:r>
        <w:proofErr w:type="spellStart"/>
        <w:r w:rsidRPr="001610CF">
          <w:t>Comunista</w:t>
        </w:r>
        <w:proofErr w:type="spellEnd"/>
        <w:r w:rsidRPr="001610CF">
          <w:t xml:space="preserve"> </w:t>
        </w:r>
        <w:proofErr w:type="spellStart"/>
        <w:r w:rsidRPr="001610CF">
          <w:t>del</w:t>
        </w:r>
        <w:proofErr w:type="spellEnd"/>
        <w:r w:rsidRPr="001610CF">
          <w:t xml:space="preserve"> </w:t>
        </w:r>
        <w:proofErr w:type="spellStart"/>
        <w:r w:rsidRPr="001610CF">
          <w:t>Poble</w:t>
        </w:r>
        <w:proofErr w:type="spellEnd"/>
        <w:r w:rsidRPr="001610CF">
          <w:t xml:space="preserve">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Catalunya</w:t>
        </w:r>
        <w:proofErr w:type="spellEnd"/>
      </w:hyperlink>
      <w:r w:rsidRPr="001E0A3C">
        <w:t xml:space="preserve"> </w:t>
      </w:r>
    </w:p>
    <w:p w:rsidR="00263351" w:rsidRPr="001E0A3C" w:rsidRDefault="00263351" w:rsidP="00266E31">
      <w:pPr>
        <w:pStyle w:val="Bullet2GR"/>
        <w:tabs>
          <w:tab w:val="clear" w:pos="2268"/>
          <w:tab w:val="num" w:pos="812"/>
          <w:tab w:val="num" w:pos="840"/>
        </w:tabs>
        <w:ind w:left="812" w:right="1155" w:hanging="252"/>
        <w:jc w:val="left"/>
      </w:pPr>
      <w:hyperlink r:id="rId46" w:tooltip="Plataforma Adelante Cataluña" w:history="1">
        <w:proofErr w:type="spellStart"/>
        <w:r w:rsidRPr="001610CF">
          <w:t>Plataforma</w:t>
        </w:r>
        <w:proofErr w:type="spellEnd"/>
        <w:r w:rsidRPr="001610CF">
          <w:t xml:space="preserve"> </w:t>
        </w:r>
        <w:proofErr w:type="spellStart"/>
        <w:r w:rsidRPr="001610CF">
          <w:t>Adelante</w:t>
        </w:r>
        <w:proofErr w:type="spellEnd"/>
        <w:r w:rsidRPr="001610CF">
          <w:t xml:space="preserve"> </w:t>
        </w:r>
        <w:proofErr w:type="spellStart"/>
        <w:r w:rsidRPr="001610CF">
          <w:t>Cataluña</w:t>
        </w:r>
        <w:proofErr w:type="spellEnd"/>
      </w:hyperlink>
      <w:r w:rsidRPr="001E0A3C">
        <w:t xml:space="preserve"> </w:t>
      </w:r>
    </w:p>
    <w:p w:rsidR="00263351" w:rsidRPr="001E0A3C" w:rsidRDefault="00263351" w:rsidP="00266E31">
      <w:pPr>
        <w:pStyle w:val="Bullet2GR"/>
        <w:tabs>
          <w:tab w:val="clear" w:pos="2268"/>
          <w:tab w:val="num" w:pos="812"/>
          <w:tab w:val="num" w:pos="840"/>
        </w:tabs>
        <w:ind w:left="812" w:right="1155" w:hanging="252"/>
        <w:jc w:val="left"/>
      </w:pPr>
      <w:hyperlink r:id="rId47" w:tooltip="Carmel/Partido Azul" w:history="1">
        <w:proofErr w:type="spellStart"/>
        <w:r w:rsidRPr="001610CF">
          <w:t>Carmel</w:t>
        </w:r>
        <w:proofErr w:type="spellEnd"/>
        <w:r w:rsidRPr="001610CF">
          <w:t>/</w:t>
        </w:r>
        <w:proofErr w:type="spellStart"/>
        <w:r w:rsidRPr="001610CF">
          <w:t>Partido</w:t>
        </w:r>
        <w:proofErr w:type="spellEnd"/>
        <w:r w:rsidRPr="001610CF">
          <w:t xml:space="preserve"> </w:t>
        </w:r>
        <w:proofErr w:type="spellStart"/>
        <w:r w:rsidRPr="001610CF">
          <w:t>Azul</w:t>
        </w:r>
        <w:proofErr w:type="spellEnd"/>
      </w:hyperlink>
      <w:r w:rsidRPr="001E0A3C">
        <w:t xml:space="preserve"> </w:t>
      </w:r>
    </w:p>
    <w:p w:rsidR="00263351" w:rsidRPr="001E0A3C" w:rsidRDefault="00263351" w:rsidP="00266E31">
      <w:pPr>
        <w:pStyle w:val="Bullet2GR"/>
        <w:tabs>
          <w:tab w:val="clear" w:pos="2268"/>
          <w:tab w:val="num" w:pos="812"/>
          <w:tab w:val="num" w:pos="840"/>
        </w:tabs>
        <w:ind w:left="812" w:right="1155" w:hanging="252"/>
        <w:jc w:val="left"/>
      </w:pPr>
      <w:hyperlink r:id="rId48" w:tooltip="Catalunya Decideix (aún no redactado)" w:history="1">
        <w:proofErr w:type="spellStart"/>
        <w:r w:rsidRPr="001610CF">
          <w:t>Catalunya</w:t>
        </w:r>
        <w:proofErr w:type="spellEnd"/>
        <w:r w:rsidRPr="001610CF">
          <w:t xml:space="preserve"> </w:t>
        </w:r>
        <w:proofErr w:type="spellStart"/>
        <w:r w:rsidRPr="001610CF">
          <w:t>Decideix</w:t>
        </w:r>
        <w:proofErr w:type="spellEnd"/>
      </w:hyperlink>
    </w:p>
    <w:p w:rsidR="00263351" w:rsidRPr="001E0A3C" w:rsidRDefault="00263351" w:rsidP="00266E31">
      <w:pPr>
        <w:pStyle w:val="Bullet1GR"/>
        <w:keepNext/>
        <w:numPr>
          <w:ilvl w:val="0"/>
          <w:numId w:val="20"/>
        </w:numPr>
        <w:tabs>
          <w:tab w:val="clear" w:pos="1440"/>
          <w:tab w:val="num" w:pos="532"/>
        </w:tabs>
        <w:ind w:left="1434" w:right="193" w:hanging="1182"/>
        <w:jc w:val="left"/>
      </w:pPr>
      <w:r w:rsidRPr="001E0A3C">
        <w:t>Мадридское с</w:t>
      </w:r>
      <w:r w:rsidRPr="001E0A3C">
        <w:t>о</w:t>
      </w:r>
      <w:r w:rsidRPr="001E0A3C">
        <w:t>общество:</w:t>
      </w:r>
    </w:p>
    <w:p w:rsidR="00263351" w:rsidRPr="001E0A3C" w:rsidRDefault="00263351" w:rsidP="00266E31">
      <w:pPr>
        <w:pStyle w:val="Bullet2GR"/>
        <w:tabs>
          <w:tab w:val="clear" w:pos="2268"/>
          <w:tab w:val="num" w:pos="812"/>
        </w:tabs>
        <w:ind w:left="812" w:right="1155" w:hanging="252"/>
        <w:jc w:val="left"/>
      </w:pPr>
      <w:hyperlink r:id="rId49" w:tooltip="Partido Castellano de Madrid" w:history="1">
        <w:proofErr w:type="spellStart"/>
        <w:r w:rsidRPr="001610CF">
          <w:t>Partido</w:t>
        </w:r>
        <w:proofErr w:type="spellEnd"/>
        <w:r w:rsidRPr="001610CF">
          <w:t xml:space="preserve"> </w:t>
        </w:r>
        <w:proofErr w:type="spellStart"/>
        <w:r w:rsidRPr="001610CF">
          <w:t>Castellano</w:t>
        </w:r>
        <w:proofErr w:type="spellEnd"/>
        <w:r w:rsidRPr="001610CF">
          <w:t xml:space="preserve">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Madrid</w:t>
        </w:r>
        <w:proofErr w:type="spellEnd"/>
      </w:hyperlink>
      <w:r w:rsidRPr="001E0A3C">
        <w:t xml:space="preserve"> </w:t>
      </w:r>
    </w:p>
    <w:p w:rsidR="00263351" w:rsidRPr="001E0A3C" w:rsidRDefault="00263351" w:rsidP="00266E31">
      <w:pPr>
        <w:pStyle w:val="Bullet2GR"/>
        <w:tabs>
          <w:tab w:val="clear" w:pos="2268"/>
          <w:tab w:val="num" w:pos="812"/>
        </w:tabs>
        <w:ind w:left="812" w:right="1155" w:hanging="252"/>
        <w:jc w:val="left"/>
      </w:pPr>
      <w:hyperlink r:id="rId50" w:tooltip="Primero Madrid (aún no redactado)" w:history="1">
        <w:proofErr w:type="spellStart"/>
        <w:r w:rsidRPr="001610CF">
          <w:t>Primero</w:t>
        </w:r>
        <w:proofErr w:type="spellEnd"/>
        <w:r w:rsidRPr="001610CF">
          <w:t xml:space="preserve"> </w:t>
        </w:r>
        <w:proofErr w:type="spellStart"/>
        <w:r w:rsidRPr="001610CF">
          <w:t>Madrid</w:t>
        </w:r>
        <w:proofErr w:type="spellEnd"/>
      </w:hyperlink>
      <w:r w:rsidRPr="001E0A3C">
        <w:t xml:space="preserve"> </w:t>
      </w:r>
    </w:p>
    <w:p w:rsidR="00263351" w:rsidRPr="001E0A3C" w:rsidRDefault="00263351" w:rsidP="00266E31">
      <w:pPr>
        <w:pStyle w:val="Bullet2GR"/>
        <w:tabs>
          <w:tab w:val="clear" w:pos="2268"/>
          <w:tab w:val="num" w:pos="812"/>
        </w:tabs>
        <w:ind w:left="812" w:right="1155" w:hanging="252"/>
        <w:jc w:val="left"/>
      </w:pPr>
      <w:hyperlink r:id="rId51" w:tooltip="Unión por Leganés" w:history="1">
        <w:proofErr w:type="spellStart"/>
        <w:r w:rsidRPr="001610CF">
          <w:t>Unión</w:t>
        </w:r>
        <w:proofErr w:type="spellEnd"/>
        <w:r w:rsidRPr="001610CF">
          <w:t xml:space="preserve"> </w:t>
        </w:r>
        <w:proofErr w:type="spellStart"/>
        <w:r w:rsidRPr="001610CF">
          <w:t>por</w:t>
        </w:r>
        <w:proofErr w:type="spellEnd"/>
        <w:r w:rsidRPr="001610CF">
          <w:t xml:space="preserve"> </w:t>
        </w:r>
        <w:proofErr w:type="spellStart"/>
        <w:r w:rsidRPr="001610CF">
          <w:t>Leganés</w:t>
        </w:r>
        <w:proofErr w:type="spellEnd"/>
      </w:hyperlink>
    </w:p>
    <w:p w:rsidR="00263351" w:rsidRPr="001E0A3C" w:rsidRDefault="00263351" w:rsidP="00266E31">
      <w:pPr>
        <w:pStyle w:val="Bullet1GR"/>
        <w:keepNext/>
        <w:numPr>
          <w:ilvl w:val="0"/>
          <w:numId w:val="20"/>
        </w:numPr>
        <w:tabs>
          <w:tab w:val="clear" w:pos="1440"/>
          <w:tab w:val="num" w:pos="532"/>
        </w:tabs>
        <w:ind w:left="1434" w:right="193" w:hanging="1182"/>
        <w:jc w:val="left"/>
      </w:pPr>
      <w:proofErr w:type="spellStart"/>
      <w:r w:rsidRPr="001E0A3C">
        <w:t>Валенсийское</w:t>
      </w:r>
      <w:proofErr w:type="spellEnd"/>
      <w:r w:rsidRPr="001E0A3C">
        <w:t xml:space="preserve"> сообщество:</w:t>
      </w:r>
    </w:p>
    <w:p w:rsidR="00263351" w:rsidRPr="00266E31" w:rsidRDefault="00263351" w:rsidP="00266E31">
      <w:pPr>
        <w:pStyle w:val="Bullet2GR"/>
        <w:tabs>
          <w:tab w:val="clear" w:pos="2268"/>
          <w:tab w:val="num" w:pos="812"/>
        </w:tabs>
        <w:ind w:left="812" w:right="1155" w:hanging="252"/>
        <w:jc w:val="left"/>
        <w:rPr>
          <w:b/>
        </w:rPr>
      </w:pPr>
      <w:hyperlink r:id="rId52" w:tooltip="Bloc Nacionalista Valencià" w:history="1">
        <w:proofErr w:type="spellStart"/>
        <w:r w:rsidRPr="00266E31">
          <w:rPr>
            <w:b/>
          </w:rPr>
          <w:t>Bloc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Nacionalista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Valencià</w:t>
        </w:r>
        <w:proofErr w:type="spellEnd"/>
      </w:hyperlink>
      <w:r w:rsidRPr="00266E31">
        <w:rPr>
          <w:b/>
        </w:rPr>
        <w:t xml:space="preserve"> </w:t>
      </w:r>
    </w:p>
    <w:p w:rsidR="00263351" w:rsidRPr="00266E31" w:rsidRDefault="00263351" w:rsidP="00266E31">
      <w:pPr>
        <w:pStyle w:val="Bullet2GR"/>
        <w:tabs>
          <w:tab w:val="clear" w:pos="2268"/>
          <w:tab w:val="num" w:pos="812"/>
        </w:tabs>
        <w:ind w:left="812" w:right="1155" w:hanging="252"/>
        <w:jc w:val="left"/>
        <w:rPr>
          <w:b/>
        </w:rPr>
      </w:pPr>
      <w:hyperlink r:id="rId53" w:tooltip="Iniciativa del Poble Valencià" w:history="1">
        <w:proofErr w:type="spellStart"/>
        <w:r w:rsidRPr="00266E31">
          <w:rPr>
            <w:b/>
          </w:rPr>
          <w:t>Iniciativa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del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Poble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Valencià</w:t>
        </w:r>
        <w:proofErr w:type="spellEnd"/>
      </w:hyperlink>
      <w:r w:rsidRPr="00266E31">
        <w:rPr>
          <w:b/>
        </w:rPr>
        <w:t xml:space="preserve"> </w:t>
      </w:r>
    </w:p>
    <w:p w:rsidR="00263351" w:rsidRPr="00266E31" w:rsidRDefault="00263351" w:rsidP="00266E31">
      <w:pPr>
        <w:pStyle w:val="Bullet2GR"/>
        <w:tabs>
          <w:tab w:val="clear" w:pos="2268"/>
          <w:tab w:val="num" w:pos="812"/>
        </w:tabs>
        <w:ind w:left="812" w:right="1155" w:hanging="252"/>
        <w:jc w:val="left"/>
        <w:rPr>
          <w:b/>
          <w:i/>
        </w:rPr>
      </w:pPr>
      <w:hyperlink r:id="rId54" w:tooltip="Unió Valenciana" w:history="1">
        <w:proofErr w:type="spellStart"/>
        <w:r w:rsidRPr="00266E31">
          <w:rPr>
            <w:b/>
            <w:i/>
          </w:rPr>
          <w:t>Unió</w:t>
        </w:r>
        <w:proofErr w:type="spellEnd"/>
        <w:r w:rsidRPr="00266E31">
          <w:rPr>
            <w:b/>
            <w:i/>
          </w:rPr>
          <w:t xml:space="preserve"> </w:t>
        </w:r>
        <w:proofErr w:type="spellStart"/>
        <w:r w:rsidRPr="00266E31">
          <w:rPr>
            <w:b/>
            <w:i/>
          </w:rPr>
          <w:t>Valenciana</w:t>
        </w:r>
        <w:proofErr w:type="spellEnd"/>
      </w:hyperlink>
      <w:r w:rsidRPr="00266E31">
        <w:rPr>
          <w:b/>
          <w:i/>
        </w:rPr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1729"/>
          <w:tab w:val="left" w:pos="1778"/>
        </w:tabs>
        <w:ind w:left="1729" w:right="195" w:hanging="289"/>
        <w:jc w:val="left"/>
      </w:pPr>
      <w:hyperlink r:id="rId55" w:tooltip="Els Verds del País Valencià" w:history="1">
        <w:proofErr w:type="spellStart"/>
        <w:r w:rsidRPr="001610CF">
          <w:t>Els</w:t>
        </w:r>
        <w:proofErr w:type="spellEnd"/>
        <w:r w:rsidRPr="001610CF">
          <w:t xml:space="preserve"> </w:t>
        </w:r>
        <w:proofErr w:type="spellStart"/>
        <w:r w:rsidRPr="001610CF">
          <w:t>Verds</w:t>
        </w:r>
        <w:proofErr w:type="spellEnd"/>
        <w:r w:rsidRPr="001610CF">
          <w:t xml:space="preserve"> </w:t>
        </w:r>
        <w:proofErr w:type="spellStart"/>
        <w:r w:rsidRPr="001610CF">
          <w:t>del</w:t>
        </w:r>
        <w:proofErr w:type="spellEnd"/>
        <w:r w:rsidRPr="001610CF">
          <w:t xml:space="preserve"> </w:t>
        </w:r>
        <w:proofErr w:type="spellStart"/>
        <w:r w:rsidRPr="001610CF">
          <w:t>País</w:t>
        </w:r>
        <w:proofErr w:type="spellEnd"/>
        <w:r w:rsidRPr="001610CF">
          <w:t xml:space="preserve"> </w:t>
        </w:r>
        <w:proofErr w:type="spellStart"/>
        <w:r w:rsidRPr="001610CF">
          <w:t>Valencià</w:t>
        </w:r>
        <w:proofErr w:type="spellEnd"/>
      </w:hyperlink>
      <w:r w:rsidRPr="001E0A3C"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1729"/>
          <w:tab w:val="left" w:pos="1778"/>
        </w:tabs>
        <w:ind w:left="1729" w:right="195" w:hanging="289"/>
        <w:jc w:val="left"/>
      </w:pPr>
      <w:hyperlink r:id="rId56" w:tooltip="Els Verds - Esquerra Ecologista del País Valencià" w:history="1">
        <w:proofErr w:type="spellStart"/>
        <w:r w:rsidRPr="001610CF">
          <w:t>Els</w:t>
        </w:r>
        <w:proofErr w:type="spellEnd"/>
        <w:r w:rsidRPr="001610CF">
          <w:t xml:space="preserve"> </w:t>
        </w:r>
        <w:proofErr w:type="spellStart"/>
        <w:r w:rsidRPr="001610CF">
          <w:t>Verds</w:t>
        </w:r>
        <w:proofErr w:type="spellEnd"/>
        <w:r w:rsidRPr="001610CF">
          <w:t xml:space="preserve"> - </w:t>
        </w:r>
        <w:proofErr w:type="spellStart"/>
        <w:r w:rsidRPr="001610CF">
          <w:t>Esquerra</w:t>
        </w:r>
        <w:proofErr w:type="spellEnd"/>
        <w:r w:rsidRPr="001610CF">
          <w:t xml:space="preserve"> </w:t>
        </w:r>
        <w:proofErr w:type="spellStart"/>
        <w:r w:rsidRPr="001610CF">
          <w:t>Ecologista</w:t>
        </w:r>
        <w:proofErr w:type="spellEnd"/>
        <w:r w:rsidRPr="001610CF">
          <w:t xml:space="preserve"> </w:t>
        </w:r>
        <w:proofErr w:type="spellStart"/>
        <w:r w:rsidRPr="001610CF">
          <w:t>del</w:t>
        </w:r>
        <w:proofErr w:type="spellEnd"/>
        <w:r w:rsidRPr="001610CF">
          <w:t xml:space="preserve"> </w:t>
        </w:r>
        <w:proofErr w:type="spellStart"/>
        <w:r w:rsidRPr="001610CF">
          <w:t>País</w:t>
        </w:r>
        <w:proofErr w:type="spellEnd"/>
        <w:r w:rsidRPr="001610CF">
          <w:t xml:space="preserve"> </w:t>
        </w:r>
        <w:proofErr w:type="spellStart"/>
        <w:r w:rsidRPr="001610CF">
          <w:t>Valencià</w:t>
        </w:r>
        <w:proofErr w:type="spellEnd"/>
      </w:hyperlink>
      <w:r w:rsidRPr="001E0A3C"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1729"/>
          <w:tab w:val="left" w:pos="1778"/>
        </w:tabs>
        <w:ind w:left="1729" w:right="195" w:hanging="289"/>
        <w:jc w:val="left"/>
      </w:pPr>
      <w:hyperlink r:id="rId57" w:tooltip="Coalició Valenciana" w:history="1">
        <w:proofErr w:type="spellStart"/>
        <w:r w:rsidRPr="001610CF">
          <w:t>Coalició</w:t>
        </w:r>
        <w:proofErr w:type="spellEnd"/>
        <w:r w:rsidRPr="001610CF">
          <w:t xml:space="preserve"> </w:t>
        </w:r>
        <w:proofErr w:type="spellStart"/>
        <w:r w:rsidRPr="001610CF">
          <w:t>Valenciana</w:t>
        </w:r>
        <w:proofErr w:type="spellEnd"/>
      </w:hyperlink>
      <w:r w:rsidRPr="001E0A3C"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1729"/>
          <w:tab w:val="left" w:pos="1778"/>
        </w:tabs>
        <w:ind w:left="1729" w:right="195" w:hanging="289"/>
        <w:jc w:val="left"/>
      </w:pPr>
      <w:hyperlink r:id="rId58" w:tooltip="Esquerra Republicana del País Valencià" w:history="1">
        <w:proofErr w:type="spellStart"/>
        <w:r w:rsidRPr="001610CF">
          <w:t>Esquerra</w:t>
        </w:r>
        <w:proofErr w:type="spellEnd"/>
        <w:r w:rsidRPr="001610CF">
          <w:t xml:space="preserve"> </w:t>
        </w:r>
        <w:proofErr w:type="spellStart"/>
        <w:r w:rsidRPr="001610CF">
          <w:t>Republicana</w:t>
        </w:r>
        <w:proofErr w:type="spellEnd"/>
        <w:r w:rsidRPr="001610CF">
          <w:t xml:space="preserve"> </w:t>
        </w:r>
        <w:proofErr w:type="spellStart"/>
        <w:r w:rsidRPr="001610CF">
          <w:t>del</w:t>
        </w:r>
        <w:proofErr w:type="spellEnd"/>
        <w:r w:rsidRPr="001610CF">
          <w:t xml:space="preserve"> </w:t>
        </w:r>
        <w:proofErr w:type="spellStart"/>
        <w:r w:rsidRPr="001610CF">
          <w:t>País</w:t>
        </w:r>
        <w:proofErr w:type="spellEnd"/>
        <w:r w:rsidRPr="001610CF">
          <w:t xml:space="preserve"> </w:t>
        </w:r>
        <w:proofErr w:type="spellStart"/>
        <w:r w:rsidRPr="001610CF">
          <w:t>Valencià</w:t>
        </w:r>
        <w:proofErr w:type="spellEnd"/>
      </w:hyperlink>
      <w:r w:rsidRPr="001E0A3C"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1729"/>
          <w:tab w:val="left" w:pos="1778"/>
        </w:tabs>
        <w:ind w:left="1729" w:right="195" w:hanging="289"/>
        <w:jc w:val="left"/>
      </w:pPr>
      <w:hyperlink r:id="rId59" w:tooltip="Opció Nacionalista Valenciana" w:history="1">
        <w:proofErr w:type="spellStart"/>
        <w:r w:rsidRPr="001610CF">
          <w:t>Opció</w:t>
        </w:r>
        <w:proofErr w:type="spellEnd"/>
        <w:r w:rsidRPr="001610CF">
          <w:t xml:space="preserve"> </w:t>
        </w:r>
        <w:proofErr w:type="spellStart"/>
        <w:r w:rsidRPr="001610CF">
          <w:t>Nacionalista</w:t>
        </w:r>
        <w:proofErr w:type="spellEnd"/>
        <w:r w:rsidRPr="001610CF">
          <w:t xml:space="preserve"> </w:t>
        </w:r>
        <w:proofErr w:type="spellStart"/>
        <w:r w:rsidRPr="001610CF">
          <w:t>Valenciana</w:t>
        </w:r>
        <w:proofErr w:type="spellEnd"/>
      </w:hyperlink>
      <w:r w:rsidRPr="001E0A3C"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1729"/>
          <w:tab w:val="left" w:pos="1778"/>
        </w:tabs>
        <w:ind w:left="1729" w:right="195" w:hanging="289"/>
        <w:jc w:val="left"/>
      </w:pPr>
      <w:hyperlink r:id="rId60" w:tooltip="Esquerra Nacionalista Valenciana" w:history="1">
        <w:proofErr w:type="spellStart"/>
        <w:r w:rsidRPr="001610CF">
          <w:t>Esquerra</w:t>
        </w:r>
        <w:proofErr w:type="spellEnd"/>
        <w:r w:rsidRPr="001610CF">
          <w:t xml:space="preserve"> </w:t>
        </w:r>
        <w:proofErr w:type="spellStart"/>
        <w:r w:rsidRPr="001610CF">
          <w:t>Nacionalista</w:t>
        </w:r>
        <w:proofErr w:type="spellEnd"/>
        <w:r w:rsidRPr="001610CF">
          <w:t xml:space="preserve"> </w:t>
        </w:r>
        <w:proofErr w:type="spellStart"/>
        <w:r w:rsidRPr="001610CF">
          <w:t>Valenciana</w:t>
        </w:r>
        <w:proofErr w:type="spellEnd"/>
      </w:hyperlink>
    </w:p>
    <w:p w:rsidR="00263351" w:rsidRPr="001E0A3C" w:rsidRDefault="00263351" w:rsidP="00796832">
      <w:pPr>
        <w:pStyle w:val="Bullet1GR"/>
        <w:tabs>
          <w:tab w:val="num" w:pos="1211"/>
        </w:tabs>
        <w:ind w:left="1211" w:right="13" w:hanging="294"/>
        <w:jc w:val="left"/>
      </w:pPr>
      <w:r w:rsidRPr="001E0A3C">
        <w:t>Эстремадура: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61" w:tooltip="Coalición Extremeña" w:history="1">
        <w:proofErr w:type="spellStart"/>
        <w:r w:rsidRPr="001610CF">
          <w:t>Coalición</w:t>
        </w:r>
        <w:proofErr w:type="spellEnd"/>
        <w:r w:rsidRPr="001610CF">
          <w:t xml:space="preserve"> </w:t>
        </w:r>
        <w:proofErr w:type="spellStart"/>
        <w:r w:rsidRPr="001610CF">
          <w:t>Extremeña</w:t>
        </w:r>
        <w:proofErr w:type="spellEnd"/>
      </w:hyperlink>
      <w:r w:rsidRPr="001E0A3C"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62" w:tooltip="Extremadura Unida" w:history="1">
        <w:proofErr w:type="spellStart"/>
        <w:r w:rsidRPr="001610CF">
          <w:t>Extremadura</w:t>
        </w:r>
        <w:proofErr w:type="spellEnd"/>
        <w:r w:rsidRPr="001610CF">
          <w:t xml:space="preserve"> </w:t>
        </w:r>
        <w:proofErr w:type="spellStart"/>
        <w:r w:rsidRPr="001610CF">
          <w:t>Unida</w:t>
        </w:r>
        <w:proofErr w:type="spellEnd"/>
      </w:hyperlink>
      <w:r w:rsidRPr="001E0A3C"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63" w:tooltip="Socialistas Independientes de Extremadura" w:history="1">
        <w:proofErr w:type="spellStart"/>
        <w:r w:rsidRPr="001610CF">
          <w:t>Socialistas</w:t>
        </w:r>
        <w:proofErr w:type="spellEnd"/>
        <w:r w:rsidRPr="001610CF">
          <w:t xml:space="preserve"> </w:t>
        </w:r>
        <w:proofErr w:type="spellStart"/>
        <w:r w:rsidRPr="001610CF">
          <w:t>Independientes</w:t>
        </w:r>
        <w:proofErr w:type="spellEnd"/>
        <w:r w:rsidRPr="001610CF">
          <w:t xml:space="preserve">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Extremadura</w:t>
        </w:r>
        <w:proofErr w:type="spellEnd"/>
      </w:hyperlink>
      <w:r w:rsidRPr="001E0A3C"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64" w:tooltip="Independientes por Extremadura" w:history="1">
        <w:proofErr w:type="spellStart"/>
        <w:r w:rsidRPr="001610CF">
          <w:t>Independientes</w:t>
        </w:r>
        <w:proofErr w:type="spellEnd"/>
        <w:r w:rsidRPr="001610CF">
          <w:t xml:space="preserve"> </w:t>
        </w:r>
        <w:proofErr w:type="spellStart"/>
        <w:r w:rsidRPr="001610CF">
          <w:t>por</w:t>
        </w:r>
        <w:proofErr w:type="spellEnd"/>
        <w:r w:rsidRPr="001610CF">
          <w:t xml:space="preserve"> </w:t>
        </w:r>
        <w:proofErr w:type="spellStart"/>
        <w:r w:rsidRPr="001610CF">
          <w:t>Extremadura</w:t>
        </w:r>
        <w:proofErr w:type="spellEnd"/>
      </w:hyperlink>
      <w:r w:rsidRPr="001E0A3C"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65" w:tooltip="Unión del Pueblo Extremeño" w:history="1">
        <w:proofErr w:type="spellStart"/>
        <w:r w:rsidRPr="001610CF">
          <w:t>Unión</w:t>
        </w:r>
        <w:proofErr w:type="spellEnd"/>
        <w:r w:rsidRPr="001610CF">
          <w:t xml:space="preserve"> </w:t>
        </w:r>
        <w:proofErr w:type="spellStart"/>
        <w:r w:rsidRPr="001610CF">
          <w:t>del</w:t>
        </w:r>
        <w:proofErr w:type="spellEnd"/>
        <w:r w:rsidRPr="001610CF">
          <w:t xml:space="preserve"> </w:t>
        </w:r>
        <w:proofErr w:type="spellStart"/>
        <w:r w:rsidRPr="001610CF">
          <w:t>Pueblo</w:t>
        </w:r>
        <w:proofErr w:type="spellEnd"/>
        <w:r w:rsidRPr="001610CF">
          <w:t xml:space="preserve"> </w:t>
        </w:r>
        <w:proofErr w:type="spellStart"/>
        <w:r w:rsidRPr="001610CF">
          <w:t>Extremeño</w:t>
        </w:r>
        <w:proofErr w:type="spellEnd"/>
      </w:hyperlink>
    </w:p>
    <w:p w:rsidR="00263351" w:rsidRPr="001E0A3C" w:rsidRDefault="00263351" w:rsidP="001528A9">
      <w:pPr>
        <w:pStyle w:val="Bullet1GR"/>
        <w:keepNext/>
        <w:numPr>
          <w:ilvl w:val="0"/>
          <w:numId w:val="20"/>
        </w:numPr>
        <w:ind w:left="1434" w:right="193" w:hanging="357"/>
        <w:jc w:val="left"/>
      </w:pPr>
      <w:proofErr w:type="spellStart"/>
      <w:r w:rsidRPr="001E0A3C">
        <w:t>Кантабрия</w:t>
      </w:r>
      <w:proofErr w:type="spellEnd"/>
      <w:r w:rsidRPr="001E0A3C">
        <w:t>:</w:t>
      </w:r>
    </w:p>
    <w:p w:rsidR="00263351" w:rsidRPr="001610CF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1701"/>
          <w:tab w:val="num" w:pos="1729"/>
          <w:tab w:val="left" w:pos="1778"/>
        </w:tabs>
        <w:ind w:left="1729" w:right="195" w:hanging="289"/>
        <w:jc w:val="left"/>
        <w:rPr>
          <w:b/>
        </w:rPr>
      </w:pPr>
      <w:hyperlink r:id="rId66" w:tooltip="Partido Regionalista de Cantabria" w:history="1">
        <w:proofErr w:type="spellStart"/>
        <w:r w:rsidRPr="001610CF">
          <w:rPr>
            <w:b/>
          </w:rPr>
          <w:t>Partido</w:t>
        </w:r>
        <w:proofErr w:type="spellEnd"/>
        <w:r w:rsidRPr="001610CF">
          <w:rPr>
            <w:b/>
          </w:rPr>
          <w:t xml:space="preserve"> </w:t>
        </w:r>
        <w:proofErr w:type="spellStart"/>
        <w:r w:rsidRPr="001610CF">
          <w:rPr>
            <w:b/>
          </w:rPr>
          <w:t>Regionalista</w:t>
        </w:r>
        <w:proofErr w:type="spellEnd"/>
        <w:r w:rsidRPr="001610CF">
          <w:rPr>
            <w:b/>
          </w:rPr>
          <w:t xml:space="preserve"> </w:t>
        </w:r>
        <w:proofErr w:type="spellStart"/>
        <w:r w:rsidRPr="001610CF">
          <w:rPr>
            <w:b/>
          </w:rPr>
          <w:t>de</w:t>
        </w:r>
        <w:proofErr w:type="spellEnd"/>
        <w:r w:rsidRPr="001610CF">
          <w:rPr>
            <w:b/>
          </w:rPr>
          <w:t xml:space="preserve"> </w:t>
        </w:r>
        <w:proofErr w:type="spellStart"/>
        <w:r w:rsidRPr="001610CF">
          <w:rPr>
            <w:b/>
          </w:rPr>
          <w:t>Cantabria</w:t>
        </w:r>
        <w:proofErr w:type="spellEnd"/>
      </w:hyperlink>
      <w:r w:rsidRPr="001610CF">
        <w:rPr>
          <w:b/>
        </w:rPr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67" w:tooltip="Bloque Regeneración" w:history="1">
        <w:proofErr w:type="spellStart"/>
        <w:r w:rsidRPr="001610CF">
          <w:t>Bloque</w:t>
        </w:r>
        <w:proofErr w:type="spellEnd"/>
        <w:r w:rsidRPr="001610CF">
          <w:t xml:space="preserve"> </w:t>
        </w:r>
        <w:proofErr w:type="spellStart"/>
        <w:r w:rsidRPr="001610CF">
          <w:t>Regeneración</w:t>
        </w:r>
        <w:proofErr w:type="spellEnd"/>
      </w:hyperlink>
      <w:r w:rsidRPr="001E0A3C">
        <w:t xml:space="preserve"> </w:t>
      </w:r>
    </w:p>
    <w:p w:rsidR="00263351" w:rsidRPr="001610CF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1701"/>
          <w:tab w:val="num" w:pos="1729"/>
          <w:tab w:val="left" w:pos="1778"/>
        </w:tabs>
        <w:ind w:left="1729" w:right="195" w:hanging="289"/>
        <w:jc w:val="left"/>
        <w:rPr>
          <w:b/>
        </w:rPr>
      </w:pPr>
      <w:hyperlink r:id="rId68" w:tooltip="Conceju Nacionaliegu Cántabru" w:history="1">
        <w:proofErr w:type="spellStart"/>
        <w:r w:rsidRPr="001610CF">
          <w:rPr>
            <w:b/>
          </w:rPr>
          <w:t>Conceju</w:t>
        </w:r>
        <w:proofErr w:type="spellEnd"/>
        <w:r w:rsidRPr="001610CF">
          <w:rPr>
            <w:b/>
          </w:rPr>
          <w:t xml:space="preserve"> </w:t>
        </w:r>
        <w:proofErr w:type="spellStart"/>
        <w:r w:rsidRPr="001610CF">
          <w:rPr>
            <w:b/>
          </w:rPr>
          <w:t>Nacionaliegu</w:t>
        </w:r>
        <w:proofErr w:type="spellEnd"/>
        <w:r w:rsidRPr="001610CF">
          <w:rPr>
            <w:b/>
          </w:rPr>
          <w:t xml:space="preserve"> </w:t>
        </w:r>
        <w:proofErr w:type="spellStart"/>
        <w:r w:rsidRPr="001610CF">
          <w:rPr>
            <w:b/>
          </w:rPr>
          <w:t>Cántabru</w:t>
        </w:r>
        <w:proofErr w:type="spellEnd"/>
      </w:hyperlink>
      <w:r w:rsidRPr="001610CF">
        <w:rPr>
          <w:b/>
        </w:rPr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69" w:tooltip="La Unión (Cantabria)" w:history="1">
        <w:proofErr w:type="spellStart"/>
        <w:r w:rsidRPr="001610CF">
          <w:t>La</w:t>
        </w:r>
        <w:proofErr w:type="spellEnd"/>
        <w:r w:rsidRPr="001610CF">
          <w:t xml:space="preserve"> </w:t>
        </w:r>
        <w:proofErr w:type="spellStart"/>
        <w:r w:rsidRPr="001610CF">
          <w:t>Unión</w:t>
        </w:r>
        <w:proofErr w:type="spellEnd"/>
      </w:hyperlink>
    </w:p>
    <w:p w:rsidR="00263351" w:rsidRPr="001E0A3C" w:rsidRDefault="00263351" w:rsidP="00885A96">
      <w:pPr>
        <w:pStyle w:val="Bullet1GR"/>
        <w:keepNext/>
        <w:numPr>
          <w:ilvl w:val="0"/>
          <w:numId w:val="20"/>
        </w:numPr>
        <w:ind w:left="1434" w:right="193" w:hanging="357"/>
        <w:jc w:val="left"/>
      </w:pPr>
      <w:proofErr w:type="spellStart"/>
      <w:r w:rsidRPr="001E0A3C">
        <w:t>Кастилья-Ла-Манча</w:t>
      </w:r>
      <w:proofErr w:type="spellEnd"/>
      <w:r w:rsidRPr="001E0A3C">
        <w:t>:</w:t>
      </w:r>
    </w:p>
    <w:p w:rsidR="00263351" w:rsidRPr="00BB16BE" w:rsidRDefault="00263351" w:rsidP="00266E31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70" w:tooltip="Partido Castellano" w:history="1">
        <w:proofErr w:type="spellStart"/>
        <w:r w:rsidRPr="00BB16BE">
          <w:t>Partido</w:t>
        </w:r>
        <w:proofErr w:type="spellEnd"/>
        <w:r w:rsidRPr="00BB16BE">
          <w:t xml:space="preserve"> </w:t>
        </w:r>
        <w:proofErr w:type="spellStart"/>
        <w:r w:rsidRPr="00BB16BE">
          <w:t>Castellano</w:t>
        </w:r>
        <w:proofErr w:type="spellEnd"/>
      </w:hyperlink>
      <w:r w:rsidRPr="00BB16BE">
        <w:t xml:space="preserve"> </w:t>
      </w:r>
    </w:p>
    <w:p w:rsidR="00263351" w:rsidRPr="00BB16BE" w:rsidRDefault="00263351" w:rsidP="00266E31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71" w:tooltip="Partido Regionalista de Guadalajara" w:history="1">
        <w:proofErr w:type="spellStart"/>
        <w:r w:rsidRPr="00BB16BE">
          <w:t>Partido</w:t>
        </w:r>
        <w:proofErr w:type="spellEnd"/>
        <w:r w:rsidRPr="00BB16BE">
          <w:t xml:space="preserve"> </w:t>
        </w:r>
        <w:proofErr w:type="spellStart"/>
        <w:r w:rsidRPr="00BB16BE">
          <w:t>Regionalista</w:t>
        </w:r>
        <w:proofErr w:type="spellEnd"/>
        <w:r w:rsidRPr="00BB16BE">
          <w:t xml:space="preserve"> </w:t>
        </w:r>
        <w:proofErr w:type="spellStart"/>
        <w:r w:rsidRPr="00BB16BE">
          <w:t>de</w:t>
        </w:r>
        <w:proofErr w:type="spellEnd"/>
        <w:r w:rsidRPr="00BB16BE">
          <w:t xml:space="preserve"> </w:t>
        </w:r>
        <w:proofErr w:type="spellStart"/>
        <w:r w:rsidRPr="00BB16BE">
          <w:t>Guadalajara</w:t>
        </w:r>
        <w:proofErr w:type="spellEnd"/>
      </w:hyperlink>
      <w:r w:rsidRPr="00BB16BE">
        <w:t xml:space="preserve"> </w:t>
      </w:r>
    </w:p>
    <w:p w:rsidR="00263351" w:rsidRPr="001E0A3C" w:rsidRDefault="00263351" w:rsidP="00266E31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72" w:tooltip="Unidad Regional Independiente (aún no redactado)" w:history="1">
        <w:proofErr w:type="spellStart"/>
        <w:r w:rsidRPr="001610CF">
          <w:t>Unidad</w:t>
        </w:r>
        <w:proofErr w:type="spellEnd"/>
        <w:r w:rsidRPr="001610CF">
          <w:t xml:space="preserve"> </w:t>
        </w:r>
        <w:proofErr w:type="spellStart"/>
        <w:r w:rsidRPr="001610CF">
          <w:t>Regional</w:t>
        </w:r>
        <w:proofErr w:type="spellEnd"/>
        <w:r w:rsidRPr="001610CF">
          <w:t xml:space="preserve"> </w:t>
        </w:r>
        <w:proofErr w:type="spellStart"/>
        <w:r w:rsidRPr="001610CF">
          <w:t>Independiente</w:t>
        </w:r>
        <w:proofErr w:type="spellEnd"/>
      </w:hyperlink>
    </w:p>
    <w:p w:rsidR="00263351" w:rsidRPr="001E0A3C" w:rsidRDefault="00263351" w:rsidP="00885A96">
      <w:pPr>
        <w:pStyle w:val="Bullet1GR"/>
        <w:keepNext/>
        <w:numPr>
          <w:ilvl w:val="0"/>
          <w:numId w:val="20"/>
        </w:numPr>
        <w:ind w:left="1434" w:right="193" w:hanging="357"/>
        <w:jc w:val="left"/>
      </w:pPr>
      <w:proofErr w:type="spellStart"/>
      <w:r w:rsidRPr="001E0A3C">
        <w:t>Кастилья-Леон</w:t>
      </w:r>
      <w:proofErr w:type="spellEnd"/>
      <w:r w:rsidRPr="001E0A3C">
        <w:t>:</w:t>
      </w:r>
    </w:p>
    <w:p w:rsidR="00263351" w:rsidRPr="00266E31" w:rsidRDefault="00263351" w:rsidP="00266E31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  <w:rPr>
          <w:b/>
        </w:rPr>
      </w:pPr>
      <w:hyperlink r:id="rId73" w:tooltip="Unión del Pueblo Leonés" w:history="1">
        <w:proofErr w:type="spellStart"/>
        <w:r w:rsidRPr="00266E31">
          <w:rPr>
            <w:b/>
          </w:rPr>
          <w:t>Unión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del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Pueblo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Leonés</w:t>
        </w:r>
        <w:proofErr w:type="spellEnd"/>
      </w:hyperlink>
      <w:r w:rsidRPr="00266E31">
        <w:rPr>
          <w:b/>
        </w:rPr>
        <w:t xml:space="preserve"> </w:t>
      </w:r>
    </w:p>
    <w:p w:rsidR="00263351" w:rsidRPr="00266E31" w:rsidRDefault="00263351" w:rsidP="00266E31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  <w:rPr>
          <w:b/>
        </w:rPr>
      </w:pPr>
      <w:hyperlink r:id="rId74" w:tooltip="Partido de Castilla y León" w:history="1">
        <w:proofErr w:type="spellStart"/>
        <w:r w:rsidRPr="00266E31">
          <w:rPr>
            <w:b/>
          </w:rPr>
          <w:t>Partido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de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Castilla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y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León</w:t>
        </w:r>
        <w:proofErr w:type="spellEnd"/>
      </w:hyperlink>
      <w:r w:rsidRPr="00266E31">
        <w:rPr>
          <w:b/>
        </w:rPr>
        <w:t xml:space="preserve"> </w:t>
      </w:r>
    </w:p>
    <w:p w:rsidR="00263351" w:rsidRPr="001E0A3C" w:rsidRDefault="00263351" w:rsidP="00266E31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75" w:tooltip="Unión del Pueblo Salmantino" w:history="1">
        <w:proofErr w:type="spellStart"/>
        <w:r w:rsidRPr="001610CF">
          <w:t>Unión</w:t>
        </w:r>
        <w:proofErr w:type="spellEnd"/>
        <w:r w:rsidRPr="001610CF">
          <w:t xml:space="preserve"> </w:t>
        </w:r>
        <w:proofErr w:type="spellStart"/>
        <w:r w:rsidRPr="001610CF">
          <w:t>del</w:t>
        </w:r>
        <w:proofErr w:type="spellEnd"/>
        <w:r w:rsidRPr="001610CF">
          <w:t xml:space="preserve"> </w:t>
        </w:r>
        <w:proofErr w:type="spellStart"/>
        <w:r w:rsidRPr="001610CF">
          <w:t>Pueblo</w:t>
        </w:r>
        <w:proofErr w:type="spellEnd"/>
        <w:r w:rsidRPr="001610CF">
          <w:t xml:space="preserve"> </w:t>
        </w:r>
        <w:proofErr w:type="spellStart"/>
        <w:r w:rsidRPr="001610CF">
          <w:t>Salmantino</w:t>
        </w:r>
        <w:proofErr w:type="spellEnd"/>
      </w:hyperlink>
      <w:r w:rsidRPr="001E0A3C">
        <w:t xml:space="preserve"> </w:t>
      </w:r>
    </w:p>
    <w:p w:rsidR="00263351" w:rsidRPr="001E0A3C" w:rsidRDefault="00263351" w:rsidP="00266E31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76" w:tooltip="Partido Autonomista Leonés-Unidad Leonesista" w:history="1">
        <w:proofErr w:type="spellStart"/>
        <w:r w:rsidRPr="001610CF">
          <w:t>Partido</w:t>
        </w:r>
        <w:proofErr w:type="spellEnd"/>
        <w:r w:rsidRPr="001610CF">
          <w:t xml:space="preserve"> </w:t>
        </w:r>
        <w:proofErr w:type="spellStart"/>
        <w:r w:rsidRPr="001610CF">
          <w:t>Autonomista</w:t>
        </w:r>
        <w:proofErr w:type="spellEnd"/>
        <w:r w:rsidRPr="001610CF">
          <w:t xml:space="preserve"> </w:t>
        </w:r>
        <w:proofErr w:type="spellStart"/>
        <w:r w:rsidRPr="001610CF">
          <w:t>Leonés-Unidad</w:t>
        </w:r>
        <w:proofErr w:type="spellEnd"/>
        <w:r w:rsidRPr="001610CF">
          <w:t xml:space="preserve"> </w:t>
        </w:r>
        <w:proofErr w:type="spellStart"/>
        <w:r w:rsidRPr="001610CF">
          <w:t>Leonesista</w:t>
        </w:r>
        <w:proofErr w:type="spellEnd"/>
      </w:hyperlink>
      <w:r w:rsidRPr="001E0A3C">
        <w:t xml:space="preserve"> </w:t>
      </w:r>
    </w:p>
    <w:p w:rsidR="00263351" w:rsidRPr="001E0A3C" w:rsidRDefault="00263351" w:rsidP="00266E31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77" w:tooltip="Iniciativa por el Desarrollo de Soria (aún no redactado)" w:history="1">
        <w:proofErr w:type="spellStart"/>
        <w:r w:rsidRPr="001610CF">
          <w:t>Iniciativa</w:t>
        </w:r>
        <w:proofErr w:type="spellEnd"/>
        <w:r w:rsidRPr="001610CF">
          <w:t xml:space="preserve"> </w:t>
        </w:r>
        <w:proofErr w:type="spellStart"/>
        <w:r w:rsidRPr="001610CF">
          <w:t>por</w:t>
        </w:r>
        <w:proofErr w:type="spellEnd"/>
        <w:r w:rsidRPr="001610CF">
          <w:t xml:space="preserve"> </w:t>
        </w:r>
        <w:proofErr w:type="spellStart"/>
        <w:r w:rsidRPr="001610CF">
          <w:t>el</w:t>
        </w:r>
        <w:proofErr w:type="spellEnd"/>
        <w:r w:rsidRPr="001610CF">
          <w:t xml:space="preserve"> </w:t>
        </w:r>
        <w:proofErr w:type="spellStart"/>
        <w:r w:rsidRPr="001610CF">
          <w:t>Desarrollo</w:t>
        </w:r>
        <w:proofErr w:type="spellEnd"/>
        <w:r w:rsidRPr="001610CF">
          <w:t xml:space="preserve">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Soria</w:t>
        </w:r>
        <w:proofErr w:type="spellEnd"/>
      </w:hyperlink>
      <w:r w:rsidRPr="001E0A3C"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938"/>
          <w:tab w:val="num" w:pos="1617"/>
          <w:tab w:val="left" w:pos="1778"/>
        </w:tabs>
        <w:ind w:left="938" w:right="1001" w:hanging="322"/>
        <w:jc w:val="left"/>
      </w:pPr>
      <w:hyperlink r:id="rId78" w:tooltip="Agrupación de Electores Independientes por Zamora-Unión del Pueblo Zamorano" w:history="1">
        <w:proofErr w:type="spellStart"/>
        <w:r w:rsidRPr="001610CF">
          <w:t>Agrupación</w:t>
        </w:r>
        <w:proofErr w:type="spellEnd"/>
        <w:r w:rsidRPr="001610CF">
          <w:t xml:space="preserve">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Electores</w:t>
        </w:r>
        <w:proofErr w:type="spellEnd"/>
        <w:r w:rsidRPr="001610CF">
          <w:t xml:space="preserve"> </w:t>
        </w:r>
        <w:proofErr w:type="spellStart"/>
        <w:r w:rsidRPr="001610CF">
          <w:t>Independientes</w:t>
        </w:r>
        <w:proofErr w:type="spellEnd"/>
        <w:r w:rsidRPr="001610CF">
          <w:t xml:space="preserve"> </w:t>
        </w:r>
        <w:proofErr w:type="spellStart"/>
        <w:r w:rsidRPr="001610CF">
          <w:t>por</w:t>
        </w:r>
        <w:proofErr w:type="spellEnd"/>
        <w:r w:rsidRPr="001610CF">
          <w:t xml:space="preserve"> </w:t>
        </w:r>
        <w:proofErr w:type="spellStart"/>
        <w:r w:rsidRPr="001610CF">
          <w:t>Zamora-Unión</w:t>
        </w:r>
        <w:proofErr w:type="spellEnd"/>
        <w:r w:rsidRPr="001610CF">
          <w:t xml:space="preserve"> </w:t>
        </w:r>
        <w:proofErr w:type="spellStart"/>
        <w:r w:rsidRPr="001610CF">
          <w:t>del</w:t>
        </w:r>
        <w:proofErr w:type="spellEnd"/>
        <w:r w:rsidRPr="001610CF">
          <w:t xml:space="preserve"> </w:t>
        </w:r>
        <w:proofErr w:type="spellStart"/>
        <w:r w:rsidRPr="001610CF">
          <w:t>Pueblo</w:t>
        </w:r>
        <w:proofErr w:type="spellEnd"/>
        <w:r w:rsidRPr="001610CF">
          <w:t xml:space="preserve"> </w:t>
        </w:r>
        <w:proofErr w:type="spellStart"/>
        <w:r w:rsidRPr="001610CF">
          <w:t>Zamorano</w:t>
        </w:r>
        <w:proofErr w:type="spellEnd"/>
      </w:hyperlink>
      <w:r w:rsidRPr="001E0A3C"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938"/>
          <w:tab w:val="num" w:pos="1617"/>
          <w:tab w:val="left" w:pos="1778"/>
        </w:tabs>
        <w:ind w:left="938" w:right="1001" w:hanging="322"/>
        <w:jc w:val="left"/>
      </w:pPr>
      <w:hyperlink r:id="rId79" w:tooltip="Partido Regionalista del País Leonés" w:history="1">
        <w:proofErr w:type="spellStart"/>
        <w:r w:rsidRPr="001610CF">
          <w:t>Partido</w:t>
        </w:r>
        <w:proofErr w:type="spellEnd"/>
        <w:r w:rsidRPr="001610CF">
          <w:t xml:space="preserve"> </w:t>
        </w:r>
        <w:proofErr w:type="spellStart"/>
        <w:r w:rsidRPr="001610CF">
          <w:t>Regionalista</w:t>
        </w:r>
        <w:proofErr w:type="spellEnd"/>
        <w:r w:rsidRPr="001610CF">
          <w:t xml:space="preserve"> </w:t>
        </w:r>
        <w:proofErr w:type="spellStart"/>
        <w:r w:rsidRPr="001610CF">
          <w:t>del</w:t>
        </w:r>
        <w:proofErr w:type="spellEnd"/>
        <w:r w:rsidRPr="001610CF">
          <w:t xml:space="preserve"> </w:t>
        </w:r>
        <w:proofErr w:type="spellStart"/>
        <w:r w:rsidRPr="001610CF">
          <w:t>País</w:t>
        </w:r>
        <w:proofErr w:type="spellEnd"/>
        <w:r w:rsidRPr="001610CF">
          <w:t xml:space="preserve"> </w:t>
        </w:r>
        <w:proofErr w:type="spellStart"/>
        <w:r w:rsidRPr="001610CF">
          <w:t>Leonés</w:t>
        </w:r>
        <w:proofErr w:type="spellEnd"/>
      </w:hyperlink>
      <w:r w:rsidRPr="001E0A3C"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938"/>
          <w:tab w:val="num" w:pos="1617"/>
          <w:tab w:val="left" w:pos="1778"/>
        </w:tabs>
        <w:ind w:left="938" w:right="1001" w:hanging="322"/>
        <w:jc w:val="left"/>
      </w:pPr>
      <w:hyperlink r:id="rId80" w:tooltip="Partido de El Bierzo" w:history="1">
        <w:proofErr w:type="spellStart"/>
        <w:r w:rsidRPr="001610CF">
          <w:t>Partido</w:t>
        </w:r>
        <w:proofErr w:type="spellEnd"/>
        <w:r w:rsidRPr="001610CF">
          <w:t xml:space="preserve">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El</w:t>
        </w:r>
        <w:proofErr w:type="spellEnd"/>
        <w:r w:rsidRPr="001610CF">
          <w:t xml:space="preserve"> </w:t>
        </w:r>
        <w:proofErr w:type="spellStart"/>
        <w:r w:rsidRPr="001610CF">
          <w:t>Bierzo</w:t>
        </w:r>
        <w:proofErr w:type="spellEnd"/>
      </w:hyperlink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938"/>
          <w:tab w:val="num" w:pos="1617"/>
          <w:tab w:val="left" w:pos="1778"/>
        </w:tabs>
        <w:ind w:left="938" w:right="1001" w:hanging="322"/>
        <w:jc w:val="left"/>
      </w:pPr>
      <w:hyperlink r:id="rId81" w:tooltip="Alternativa Segoviana Independiente (aún no redactado)" w:history="1">
        <w:proofErr w:type="spellStart"/>
        <w:r w:rsidRPr="001610CF">
          <w:t>Alternativa</w:t>
        </w:r>
        <w:proofErr w:type="spellEnd"/>
        <w:r w:rsidRPr="001610CF">
          <w:t xml:space="preserve"> </w:t>
        </w:r>
        <w:proofErr w:type="spellStart"/>
        <w:r w:rsidRPr="001610CF">
          <w:t>Segoviana</w:t>
        </w:r>
        <w:proofErr w:type="spellEnd"/>
        <w:r w:rsidRPr="001610CF">
          <w:t xml:space="preserve"> </w:t>
        </w:r>
        <w:proofErr w:type="spellStart"/>
        <w:r w:rsidRPr="001610CF">
          <w:t>Independiente</w:t>
        </w:r>
        <w:proofErr w:type="spellEnd"/>
      </w:hyperlink>
      <w:r w:rsidRPr="001E0A3C"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938"/>
          <w:tab w:val="left" w:pos="1778"/>
        </w:tabs>
        <w:ind w:left="938" w:right="1001" w:hanging="322"/>
        <w:jc w:val="left"/>
      </w:pPr>
      <w:hyperlink r:id="rId82" w:tooltip="Ciudadanos de Burgos (aún no redactado)" w:history="1">
        <w:proofErr w:type="spellStart"/>
        <w:r w:rsidRPr="001610CF">
          <w:t>Ciudadanos</w:t>
        </w:r>
        <w:proofErr w:type="spellEnd"/>
        <w:r w:rsidRPr="001610CF">
          <w:t xml:space="preserve">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Burgos</w:t>
        </w:r>
        <w:proofErr w:type="spellEnd"/>
      </w:hyperlink>
      <w:r w:rsidRPr="001E0A3C"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938"/>
          <w:tab w:val="left" w:pos="1778"/>
        </w:tabs>
        <w:ind w:left="938" w:right="1001" w:hanging="322"/>
        <w:jc w:val="left"/>
      </w:pPr>
      <w:hyperlink r:id="rId83" w:tooltip="Partido Comunista del Pueblo Castellano" w:history="1">
        <w:proofErr w:type="spellStart"/>
        <w:r w:rsidRPr="001610CF">
          <w:t>Partido</w:t>
        </w:r>
        <w:proofErr w:type="spellEnd"/>
        <w:r w:rsidRPr="001610CF">
          <w:t xml:space="preserve"> </w:t>
        </w:r>
        <w:proofErr w:type="spellStart"/>
        <w:r w:rsidRPr="001610CF">
          <w:t>Comunista</w:t>
        </w:r>
        <w:proofErr w:type="spellEnd"/>
        <w:r w:rsidRPr="001610CF">
          <w:t xml:space="preserve"> </w:t>
        </w:r>
        <w:proofErr w:type="spellStart"/>
        <w:r w:rsidRPr="001610CF">
          <w:t>del</w:t>
        </w:r>
        <w:proofErr w:type="spellEnd"/>
        <w:r w:rsidRPr="001610CF">
          <w:t xml:space="preserve"> </w:t>
        </w:r>
        <w:proofErr w:type="spellStart"/>
        <w:r w:rsidRPr="001610CF">
          <w:t>Pueblo</w:t>
        </w:r>
        <w:proofErr w:type="spellEnd"/>
        <w:r w:rsidRPr="001610CF">
          <w:t xml:space="preserve"> </w:t>
        </w:r>
        <w:proofErr w:type="spellStart"/>
        <w:r w:rsidRPr="001610CF">
          <w:t>Castellano</w:t>
        </w:r>
        <w:proofErr w:type="spellEnd"/>
      </w:hyperlink>
      <w:r w:rsidRPr="001E0A3C"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938"/>
          <w:tab w:val="left" w:pos="1778"/>
        </w:tabs>
        <w:ind w:left="938" w:right="1001" w:hanging="322"/>
        <w:jc w:val="left"/>
      </w:pPr>
      <w:hyperlink r:id="rId84" w:tooltip="Partido Regionalista de El Bierzo (aún no redactado)" w:history="1">
        <w:proofErr w:type="spellStart"/>
        <w:r w:rsidRPr="001610CF">
          <w:t>Partido</w:t>
        </w:r>
        <w:proofErr w:type="spellEnd"/>
        <w:r w:rsidRPr="001610CF">
          <w:t xml:space="preserve"> </w:t>
        </w:r>
        <w:proofErr w:type="spellStart"/>
        <w:r w:rsidRPr="001610CF">
          <w:t>Regionalista</w:t>
        </w:r>
        <w:proofErr w:type="spellEnd"/>
        <w:r w:rsidRPr="001610CF">
          <w:t xml:space="preserve">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El</w:t>
        </w:r>
        <w:proofErr w:type="spellEnd"/>
        <w:r w:rsidRPr="001610CF">
          <w:t xml:space="preserve"> </w:t>
        </w:r>
        <w:proofErr w:type="spellStart"/>
        <w:r w:rsidRPr="001610CF">
          <w:t>Bierzo</w:t>
        </w:r>
        <w:proofErr w:type="spellEnd"/>
      </w:hyperlink>
      <w:r w:rsidRPr="001E0A3C"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938"/>
          <w:tab w:val="left" w:pos="1778"/>
        </w:tabs>
        <w:ind w:left="938" w:right="1001" w:hanging="322"/>
        <w:jc w:val="left"/>
      </w:pPr>
      <w:hyperlink r:id="rId85" w:tooltip="Unidad Regionalista de Castilla y León" w:history="1">
        <w:proofErr w:type="spellStart"/>
        <w:r w:rsidRPr="001610CF">
          <w:t>Unidad</w:t>
        </w:r>
        <w:proofErr w:type="spellEnd"/>
        <w:r w:rsidRPr="001610CF">
          <w:t xml:space="preserve"> </w:t>
        </w:r>
        <w:proofErr w:type="spellStart"/>
        <w:r w:rsidRPr="001610CF">
          <w:t>Regionalista</w:t>
        </w:r>
        <w:proofErr w:type="spellEnd"/>
        <w:r w:rsidRPr="001610CF">
          <w:t xml:space="preserve">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Castilla</w:t>
        </w:r>
        <w:proofErr w:type="spellEnd"/>
        <w:r w:rsidRPr="001610CF">
          <w:t xml:space="preserve"> </w:t>
        </w:r>
        <w:proofErr w:type="spellStart"/>
        <w:r w:rsidRPr="001610CF">
          <w:t>y</w:t>
        </w:r>
        <w:proofErr w:type="spellEnd"/>
        <w:r w:rsidRPr="001610CF">
          <w:t xml:space="preserve"> </w:t>
        </w:r>
        <w:proofErr w:type="spellStart"/>
        <w:r w:rsidRPr="001610CF">
          <w:t>León</w:t>
        </w:r>
        <w:proofErr w:type="spellEnd"/>
      </w:hyperlink>
      <w:r w:rsidRPr="001E0A3C"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938"/>
          <w:tab w:val="left" w:pos="1778"/>
        </w:tabs>
        <w:ind w:left="938" w:right="1001" w:hanging="322"/>
        <w:jc w:val="left"/>
      </w:pPr>
      <w:hyperlink r:id="rId86" w:tooltip="Zamora Unida (aún no redactado)" w:history="1">
        <w:proofErr w:type="spellStart"/>
        <w:r w:rsidRPr="001610CF">
          <w:t>Zamora</w:t>
        </w:r>
        <w:proofErr w:type="spellEnd"/>
        <w:r w:rsidRPr="001610CF">
          <w:t xml:space="preserve"> </w:t>
        </w:r>
        <w:proofErr w:type="spellStart"/>
        <w:r w:rsidRPr="001610CF">
          <w:t>Unida</w:t>
        </w:r>
        <w:proofErr w:type="spellEnd"/>
      </w:hyperlink>
    </w:p>
    <w:p w:rsidR="00263351" w:rsidRPr="001E0A3C" w:rsidRDefault="00263351" w:rsidP="001138FF">
      <w:pPr>
        <w:pStyle w:val="Bullet1GR"/>
        <w:tabs>
          <w:tab w:val="num" w:pos="644"/>
        </w:tabs>
        <w:ind w:left="1211" w:right="13" w:hanging="889"/>
        <w:jc w:val="left"/>
      </w:pPr>
      <w:r w:rsidRPr="001E0A3C">
        <w:t>Галисия:</w:t>
      </w:r>
    </w:p>
    <w:p w:rsidR="00263351" w:rsidRPr="00266E31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right="195" w:hanging="1142"/>
        <w:jc w:val="left"/>
        <w:rPr>
          <w:b/>
          <w:i/>
        </w:rPr>
      </w:pPr>
      <w:hyperlink r:id="rId87" w:tooltip="Terra Galega" w:history="1">
        <w:proofErr w:type="spellStart"/>
        <w:r w:rsidRPr="00266E31">
          <w:rPr>
            <w:b/>
            <w:i/>
          </w:rPr>
          <w:t>Terra</w:t>
        </w:r>
        <w:proofErr w:type="spellEnd"/>
        <w:r w:rsidRPr="00266E31">
          <w:rPr>
            <w:b/>
            <w:i/>
          </w:rPr>
          <w:t xml:space="preserve"> </w:t>
        </w:r>
        <w:proofErr w:type="spellStart"/>
        <w:r w:rsidRPr="00266E31">
          <w:rPr>
            <w:b/>
            <w:i/>
          </w:rPr>
          <w:t>Galega</w:t>
        </w:r>
        <w:proofErr w:type="spellEnd"/>
      </w:hyperlink>
      <w:r w:rsidRPr="00266E31">
        <w:rPr>
          <w:b/>
          <w:i/>
        </w:rPr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right="195" w:hanging="1142"/>
        <w:jc w:val="left"/>
      </w:pPr>
      <w:hyperlink r:id="rId88" w:tooltip="Frente Popular Galega" w:history="1">
        <w:proofErr w:type="spellStart"/>
        <w:r w:rsidRPr="001610CF">
          <w:t>Frente</w:t>
        </w:r>
        <w:proofErr w:type="spellEnd"/>
        <w:r w:rsidRPr="001610CF">
          <w:t xml:space="preserve"> </w:t>
        </w:r>
        <w:proofErr w:type="spellStart"/>
        <w:r w:rsidRPr="001610CF">
          <w:t>Popular</w:t>
        </w:r>
        <w:proofErr w:type="spellEnd"/>
        <w:r w:rsidRPr="001610CF">
          <w:t xml:space="preserve"> </w:t>
        </w:r>
        <w:proofErr w:type="spellStart"/>
        <w:r w:rsidRPr="001610CF">
          <w:t>Galega</w:t>
        </w:r>
        <w:proofErr w:type="spellEnd"/>
      </w:hyperlink>
      <w:r w:rsidRPr="001E0A3C"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right="195" w:hanging="1142"/>
        <w:jc w:val="left"/>
      </w:pPr>
      <w:hyperlink r:id="rId89" w:tooltip="Nós-Unidade Popular" w:history="1">
        <w:proofErr w:type="spellStart"/>
        <w:r w:rsidRPr="001610CF">
          <w:t>Nós-Unidade</w:t>
        </w:r>
        <w:proofErr w:type="spellEnd"/>
        <w:r w:rsidRPr="001610CF">
          <w:t xml:space="preserve"> </w:t>
        </w:r>
        <w:proofErr w:type="spellStart"/>
        <w:r w:rsidRPr="001610CF">
          <w:t>Popular</w:t>
        </w:r>
        <w:proofErr w:type="spellEnd"/>
      </w:hyperlink>
      <w:r w:rsidRPr="001E0A3C"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right="195" w:hanging="1142"/>
        <w:jc w:val="left"/>
      </w:pPr>
      <w:hyperlink r:id="rId90" w:tooltip="Democracia Ourensana (aún no redactado)" w:history="1">
        <w:proofErr w:type="spellStart"/>
        <w:r w:rsidRPr="001610CF">
          <w:t>Democracia</w:t>
        </w:r>
        <w:proofErr w:type="spellEnd"/>
        <w:r w:rsidRPr="001610CF">
          <w:t xml:space="preserve"> </w:t>
        </w:r>
        <w:proofErr w:type="spellStart"/>
        <w:r w:rsidRPr="001610CF">
          <w:t>Ourensana</w:t>
        </w:r>
        <w:proofErr w:type="spellEnd"/>
      </w:hyperlink>
      <w:r w:rsidRPr="001E0A3C">
        <w:t xml:space="preserve"> </w:t>
      </w:r>
    </w:p>
    <w:p w:rsidR="00263351" w:rsidRPr="001E0A3C" w:rsidRDefault="00263351" w:rsidP="00266E31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641" w:hanging="308"/>
        <w:jc w:val="left"/>
      </w:pPr>
      <w:hyperlink r:id="rId91" w:tooltip="Máis Galicia" w:history="1">
        <w:proofErr w:type="spellStart"/>
        <w:r w:rsidRPr="001610CF">
          <w:t>Máis</w:t>
        </w:r>
        <w:proofErr w:type="spellEnd"/>
        <w:r w:rsidRPr="001610CF">
          <w:t xml:space="preserve"> </w:t>
        </w:r>
        <w:proofErr w:type="spellStart"/>
        <w:r w:rsidRPr="001610CF">
          <w:t>Galicia</w:t>
        </w:r>
        <w:proofErr w:type="spellEnd"/>
      </w:hyperlink>
      <w:r w:rsidRPr="001E0A3C">
        <w:t xml:space="preserve"> </w:t>
      </w:r>
    </w:p>
    <w:p w:rsidR="00263351" w:rsidRPr="001E0A3C" w:rsidRDefault="00263351" w:rsidP="00266E31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641" w:hanging="308"/>
        <w:jc w:val="left"/>
      </w:pPr>
      <w:hyperlink r:id="rId92" w:tooltip="Galicia Unida" w:history="1">
        <w:proofErr w:type="spellStart"/>
        <w:r w:rsidRPr="001610CF">
          <w:t>Galicia</w:t>
        </w:r>
        <w:proofErr w:type="spellEnd"/>
        <w:r w:rsidRPr="001610CF">
          <w:t xml:space="preserve"> </w:t>
        </w:r>
        <w:proofErr w:type="spellStart"/>
        <w:r w:rsidRPr="001610CF">
          <w:t>Unida</w:t>
        </w:r>
        <w:proofErr w:type="spellEnd"/>
      </w:hyperlink>
    </w:p>
    <w:p w:rsidR="00263351" w:rsidRPr="001E0A3C" w:rsidRDefault="00263351" w:rsidP="00885A96">
      <w:pPr>
        <w:pStyle w:val="Bullet1GR"/>
        <w:tabs>
          <w:tab w:val="num" w:pos="644"/>
        </w:tabs>
        <w:ind w:left="1211" w:right="821" w:hanging="889"/>
        <w:jc w:val="left"/>
      </w:pPr>
      <w:proofErr w:type="spellStart"/>
      <w:r w:rsidRPr="001E0A3C">
        <w:t>Балеарские</w:t>
      </w:r>
      <w:proofErr w:type="spellEnd"/>
      <w:r w:rsidRPr="001E0A3C">
        <w:t xml:space="preserve"> ос</w:t>
      </w:r>
      <w:r w:rsidRPr="001E0A3C">
        <w:t>т</w:t>
      </w:r>
      <w:r w:rsidRPr="001E0A3C">
        <w:t>рова:</w:t>
      </w:r>
    </w:p>
    <w:p w:rsidR="00263351" w:rsidRPr="00266E31" w:rsidRDefault="00263351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821" w:hanging="308"/>
        <w:jc w:val="left"/>
        <w:rPr>
          <w:b/>
          <w:i/>
        </w:rPr>
      </w:pPr>
      <w:hyperlink r:id="rId93" w:tooltip="PSM-Entesa Nacionalista" w:history="1">
        <w:proofErr w:type="spellStart"/>
        <w:r w:rsidRPr="00266E31">
          <w:rPr>
            <w:b/>
            <w:i/>
          </w:rPr>
          <w:t>PSM-Entesa</w:t>
        </w:r>
        <w:proofErr w:type="spellEnd"/>
        <w:r w:rsidRPr="00266E31">
          <w:rPr>
            <w:b/>
            <w:i/>
          </w:rPr>
          <w:t xml:space="preserve"> </w:t>
        </w:r>
        <w:proofErr w:type="spellStart"/>
        <w:r w:rsidRPr="00266E31">
          <w:rPr>
            <w:b/>
            <w:i/>
          </w:rPr>
          <w:t>Nacionalista</w:t>
        </w:r>
        <w:proofErr w:type="spellEnd"/>
      </w:hyperlink>
      <w:r w:rsidRPr="00266E31">
        <w:rPr>
          <w:b/>
          <w:i/>
        </w:rPr>
        <w:t xml:space="preserve"> </w:t>
      </w:r>
    </w:p>
    <w:p w:rsidR="00263351" w:rsidRPr="00266E31" w:rsidRDefault="00263351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821" w:hanging="308"/>
        <w:jc w:val="left"/>
        <w:rPr>
          <w:b/>
        </w:rPr>
      </w:pPr>
      <w:hyperlink r:id="rId94" w:tooltip="Unió Mallorquina" w:history="1">
        <w:proofErr w:type="spellStart"/>
        <w:r w:rsidRPr="00266E31">
          <w:rPr>
            <w:b/>
          </w:rPr>
          <w:t>Unió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Mallorquina</w:t>
        </w:r>
        <w:proofErr w:type="spellEnd"/>
      </w:hyperlink>
      <w:r w:rsidRPr="00266E31">
        <w:rPr>
          <w:b/>
        </w:rPr>
        <w:t xml:space="preserve"> </w:t>
      </w:r>
    </w:p>
    <w:p w:rsidR="00263351" w:rsidRPr="00266E31" w:rsidRDefault="00263351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821" w:hanging="308"/>
        <w:jc w:val="left"/>
        <w:rPr>
          <w:b/>
        </w:rPr>
      </w:pPr>
      <w:hyperlink r:id="rId95" w:tooltip="Esquerra Republicana de Cataluña" w:history="1">
        <w:proofErr w:type="spellStart"/>
        <w:r w:rsidRPr="00266E31">
          <w:rPr>
            <w:b/>
          </w:rPr>
          <w:t>Esquerra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Republicana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de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Cataluña</w:t>
        </w:r>
        <w:proofErr w:type="spellEnd"/>
      </w:hyperlink>
      <w:r w:rsidRPr="00266E31">
        <w:rPr>
          <w:b/>
        </w:rPr>
        <w:t xml:space="preserve"> </w:t>
      </w:r>
    </w:p>
    <w:p w:rsidR="00263351" w:rsidRPr="00266E31" w:rsidRDefault="00263351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821" w:hanging="308"/>
        <w:jc w:val="left"/>
        <w:rPr>
          <w:b/>
        </w:rPr>
      </w:pPr>
      <w:hyperlink r:id="rId96" w:tooltip="Agrupació Independent Popular de Formentera" w:history="1">
        <w:proofErr w:type="spellStart"/>
        <w:r w:rsidRPr="00266E31">
          <w:rPr>
            <w:b/>
          </w:rPr>
          <w:t>Agrupació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Independent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Popular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de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Formentera</w:t>
        </w:r>
        <w:proofErr w:type="spellEnd"/>
      </w:hyperlink>
      <w:r w:rsidRPr="00266E31">
        <w:rPr>
          <w:b/>
        </w:rPr>
        <w:t xml:space="preserve"> </w:t>
      </w:r>
    </w:p>
    <w:p w:rsidR="00263351" w:rsidRPr="00266E31" w:rsidRDefault="00263351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821" w:hanging="308"/>
        <w:jc w:val="left"/>
        <w:rPr>
          <w:b/>
        </w:rPr>
      </w:pPr>
      <w:hyperlink r:id="rId97" w:tooltip="Partido Balear (aún no redactado)" w:history="1">
        <w:proofErr w:type="spellStart"/>
        <w:r w:rsidRPr="00266E31">
          <w:rPr>
            <w:b/>
          </w:rPr>
          <w:t>Partido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Balear</w:t>
        </w:r>
        <w:proofErr w:type="spellEnd"/>
      </w:hyperlink>
      <w:r w:rsidRPr="00266E31">
        <w:rPr>
          <w:b/>
        </w:rPr>
        <w:t xml:space="preserve"> </w:t>
      </w:r>
    </w:p>
    <w:p w:rsidR="00263351" w:rsidRPr="001E0A3C" w:rsidRDefault="00263351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821" w:hanging="308"/>
        <w:jc w:val="left"/>
      </w:pPr>
      <w:hyperlink r:id="rId98" w:tooltip="Unió des Poble Balear (aún no redactado)" w:history="1">
        <w:proofErr w:type="spellStart"/>
        <w:r w:rsidRPr="001610CF">
          <w:t>Unió</w:t>
        </w:r>
        <w:proofErr w:type="spellEnd"/>
        <w:r w:rsidRPr="001610CF">
          <w:t xml:space="preserve"> </w:t>
        </w:r>
        <w:proofErr w:type="spellStart"/>
        <w:r w:rsidRPr="001610CF">
          <w:t>des</w:t>
        </w:r>
        <w:proofErr w:type="spellEnd"/>
        <w:r w:rsidRPr="001610CF">
          <w:t xml:space="preserve"> </w:t>
        </w:r>
        <w:proofErr w:type="spellStart"/>
        <w:r w:rsidRPr="001610CF">
          <w:t>Poble</w:t>
        </w:r>
        <w:proofErr w:type="spellEnd"/>
        <w:r w:rsidRPr="001610CF">
          <w:t xml:space="preserve"> </w:t>
        </w:r>
        <w:proofErr w:type="spellStart"/>
        <w:r w:rsidRPr="001610CF">
          <w:t>Balear</w:t>
        </w:r>
        <w:proofErr w:type="spellEnd"/>
      </w:hyperlink>
      <w:r w:rsidRPr="001E0A3C">
        <w:t xml:space="preserve"> </w:t>
      </w:r>
    </w:p>
    <w:p w:rsidR="00263351" w:rsidRPr="001E0A3C" w:rsidRDefault="00263351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821" w:hanging="308"/>
        <w:jc w:val="left"/>
      </w:pPr>
      <w:hyperlink r:id="rId99" w:tooltip="Unió Centristes de Menorca (aún no redactado)" w:history="1">
        <w:proofErr w:type="spellStart"/>
        <w:r w:rsidRPr="001610CF">
          <w:t>Unió</w:t>
        </w:r>
        <w:proofErr w:type="spellEnd"/>
        <w:r w:rsidRPr="001610CF">
          <w:t xml:space="preserve"> </w:t>
        </w:r>
        <w:proofErr w:type="spellStart"/>
        <w:r w:rsidRPr="001610CF">
          <w:t>Centristes</w:t>
        </w:r>
        <w:proofErr w:type="spellEnd"/>
        <w:r w:rsidRPr="001610CF">
          <w:t xml:space="preserve">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Menorca</w:t>
        </w:r>
        <w:proofErr w:type="spellEnd"/>
      </w:hyperlink>
      <w:r w:rsidRPr="001E0A3C">
        <w:t xml:space="preserve"> </w:t>
      </w:r>
    </w:p>
    <w:p w:rsidR="00263351" w:rsidRPr="001E0A3C" w:rsidRDefault="00263351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821" w:hanging="308"/>
        <w:jc w:val="left"/>
      </w:pPr>
      <w:hyperlink r:id="rId100" w:tooltip="Democràcia Pitiüsa" w:history="1">
        <w:proofErr w:type="spellStart"/>
        <w:r w:rsidRPr="001610CF">
          <w:t>Democràcia</w:t>
        </w:r>
        <w:proofErr w:type="spellEnd"/>
        <w:r w:rsidRPr="001610CF">
          <w:t xml:space="preserve"> </w:t>
        </w:r>
        <w:proofErr w:type="spellStart"/>
        <w:r w:rsidRPr="001610CF">
          <w:t>Pitiüsa</w:t>
        </w:r>
        <w:proofErr w:type="spellEnd"/>
      </w:hyperlink>
      <w:r w:rsidRPr="001E0A3C">
        <w:t xml:space="preserve"> </w:t>
      </w:r>
    </w:p>
    <w:p w:rsidR="00263351" w:rsidRPr="001E0A3C" w:rsidRDefault="00263351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821" w:hanging="308"/>
        <w:jc w:val="left"/>
      </w:pPr>
      <w:hyperlink r:id="rId101" w:tooltip="Clau de Mallorca" w:history="1">
        <w:proofErr w:type="spellStart"/>
        <w:r w:rsidRPr="001610CF">
          <w:t>Clau</w:t>
        </w:r>
        <w:proofErr w:type="spellEnd"/>
        <w:r w:rsidRPr="001610CF">
          <w:t xml:space="preserve">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Mallorca</w:t>
        </w:r>
        <w:proofErr w:type="spellEnd"/>
      </w:hyperlink>
      <w:r w:rsidRPr="001E0A3C">
        <w:t xml:space="preserve"> </w:t>
      </w:r>
    </w:p>
    <w:p w:rsidR="00263351" w:rsidRPr="001E0A3C" w:rsidRDefault="00263351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821" w:hanging="308"/>
        <w:jc w:val="left"/>
      </w:pPr>
      <w:hyperlink r:id="rId102" w:tooltip="Coalició Treballadors per la Democracia (aún no redactado)" w:history="1">
        <w:proofErr w:type="spellStart"/>
        <w:r w:rsidRPr="001610CF">
          <w:t>Coalició</w:t>
        </w:r>
        <w:proofErr w:type="spellEnd"/>
        <w:r w:rsidRPr="001610CF">
          <w:t xml:space="preserve"> </w:t>
        </w:r>
        <w:proofErr w:type="spellStart"/>
        <w:r w:rsidRPr="001610CF">
          <w:t>Treballadors</w:t>
        </w:r>
        <w:proofErr w:type="spellEnd"/>
        <w:r w:rsidRPr="001610CF">
          <w:t xml:space="preserve"> </w:t>
        </w:r>
        <w:proofErr w:type="spellStart"/>
        <w:r w:rsidRPr="001610CF">
          <w:t>per</w:t>
        </w:r>
        <w:proofErr w:type="spellEnd"/>
        <w:r w:rsidRPr="001610CF">
          <w:t xml:space="preserve"> </w:t>
        </w:r>
        <w:proofErr w:type="spellStart"/>
        <w:r w:rsidRPr="001610CF">
          <w:t>la</w:t>
        </w:r>
        <w:proofErr w:type="spellEnd"/>
        <w:r w:rsidRPr="001610CF">
          <w:t xml:space="preserve"> </w:t>
        </w:r>
        <w:proofErr w:type="spellStart"/>
        <w:r w:rsidRPr="001610CF">
          <w:t>Democracia</w:t>
        </w:r>
        <w:proofErr w:type="spellEnd"/>
      </w:hyperlink>
      <w:r w:rsidRPr="001E0A3C">
        <w:t xml:space="preserve"> </w:t>
      </w:r>
    </w:p>
    <w:p w:rsidR="00263351" w:rsidRPr="001E0A3C" w:rsidRDefault="00263351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821" w:hanging="308"/>
        <w:jc w:val="left"/>
      </w:pPr>
      <w:hyperlink r:id="rId103" w:tooltip="Partit Illenc de Ses Illes Balears (aún no redactado)" w:history="1">
        <w:proofErr w:type="spellStart"/>
        <w:r w:rsidRPr="001610CF">
          <w:t>Partit</w:t>
        </w:r>
        <w:proofErr w:type="spellEnd"/>
        <w:r w:rsidRPr="001610CF">
          <w:t xml:space="preserve"> </w:t>
        </w:r>
        <w:proofErr w:type="spellStart"/>
        <w:r w:rsidRPr="001610CF">
          <w:t>Illenc</w:t>
        </w:r>
        <w:proofErr w:type="spellEnd"/>
        <w:r w:rsidRPr="001610CF">
          <w:t xml:space="preserve">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Ses</w:t>
        </w:r>
        <w:proofErr w:type="spellEnd"/>
        <w:r w:rsidRPr="001610CF">
          <w:t xml:space="preserve"> </w:t>
        </w:r>
        <w:proofErr w:type="spellStart"/>
        <w:r w:rsidRPr="001610CF">
          <w:t>Illes</w:t>
        </w:r>
        <w:proofErr w:type="spellEnd"/>
        <w:r w:rsidRPr="001610CF">
          <w:t xml:space="preserve"> </w:t>
        </w:r>
        <w:proofErr w:type="spellStart"/>
        <w:r w:rsidRPr="001610CF">
          <w:t>Balears</w:t>
        </w:r>
        <w:proofErr w:type="spellEnd"/>
      </w:hyperlink>
    </w:p>
    <w:p w:rsidR="00263351" w:rsidRPr="001E0A3C" w:rsidRDefault="00263351" w:rsidP="00885A96">
      <w:pPr>
        <w:pStyle w:val="Bullet1GR"/>
        <w:keepNext/>
        <w:numPr>
          <w:ilvl w:val="0"/>
          <w:numId w:val="20"/>
        </w:numPr>
        <w:ind w:left="1434" w:right="193" w:hanging="357"/>
        <w:jc w:val="left"/>
      </w:pPr>
      <w:proofErr w:type="spellStart"/>
      <w:r w:rsidRPr="001E0A3C">
        <w:t>Ла-Риоха</w:t>
      </w:r>
      <w:proofErr w:type="spellEnd"/>
      <w:r w:rsidRPr="001E0A3C">
        <w:t>:</w:t>
      </w:r>
    </w:p>
    <w:p w:rsidR="00263351" w:rsidRPr="00266E31" w:rsidRDefault="00263351" w:rsidP="00266E31">
      <w:pPr>
        <w:pStyle w:val="Bullet2GR"/>
        <w:tabs>
          <w:tab w:val="clear" w:pos="2268"/>
          <w:tab w:val="num" w:pos="966"/>
          <w:tab w:val="num" w:pos="1778"/>
        </w:tabs>
        <w:ind w:left="1778" w:right="209" w:hanging="336"/>
        <w:jc w:val="left"/>
        <w:rPr>
          <w:b/>
        </w:rPr>
      </w:pPr>
      <w:hyperlink r:id="rId104" w:tooltip="Partido Riojano" w:history="1">
        <w:proofErr w:type="spellStart"/>
        <w:r w:rsidRPr="00266E31">
          <w:rPr>
            <w:b/>
          </w:rPr>
          <w:t>Partido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Riojano</w:t>
        </w:r>
        <w:proofErr w:type="spellEnd"/>
      </w:hyperlink>
    </w:p>
    <w:p w:rsidR="00263351" w:rsidRPr="001E0A3C" w:rsidRDefault="00263351" w:rsidP="00885A96">
      <w:pPr>
        <w:pStyle w:val="Bullet1GR"/>
        <w:keepNext/>
        <w:numPr>
          <w:ilvl w:val="0"/>
          <w:numId w:val="20"/>
        </w:numPr>
        <w:ind w:left="1434" w:right="193" w:hanging="357"/>
        <w:jc w:val="left"/>
      </w:pPr>
      <w:r w:rsidRPr="001E0A3C">
        <w:t>Наварра:</w:t>
      </w:r>
    </w:p>
    <w:p w:rsidR="00263351" w:rsidRPr="001610CF" w:rsidRDefault="00263351" w:rsidP="001138FF">
      <w:pPr>
        <w:pStyle w:val="Bullet2GR"/>
        <w:tabs>
          <w:tab w:val="clear" w:pos="2268"/>
          <w:tab w:val="num" w:pos="1778"/>
        </w:tabs>
        <w:ind w:left="1778" w:right="209" w:hanging="336"/>
        <w:jc w:val="left"/>
        <w:rPr>
          <w:b/>
        </w:rPr>
      </w:pPr>
      <w:hyperlink r:id="rId105" w:tooltip="Convergencia de Demócratas de Navarra" w:history="1">
        <w:proofErr w:type="spellStart"/>
        <w:r w:rsidRPr="001610CF">
          <w:rPr>
            <w:b/>
          </w:rPr>
          <w:t>Convergencia</w:t>
        </w:r>
        <w:proofErr w:type="spellEnd"/>
        <w:r w:rsidRPr="001610CF">
          <w:rPr>
            <w:b/>
          </w:rPr>
          <w:t xml:space="preserve"> </w:t>
        </w:r>
        <w:proofErr w:type="spellStart"/>
        <w:r w:rsidRPr="001610CF">
          <w:rPr>
            <w:b/>
          </w:rPr>
          <w:t>de</w:t>
        </w:r>
        <w:proofErr w:type="spellEnd"/>
        <w:r w:rsidRPr="001610CF">
          <w:rPr>
            <w:b/>
          </w:rPr>
          <w:t xml:space="preserve"> </w:t>
        </w:r>
        <w:proofErr w:type="spellStart"/>
        <w:r w:rsidRPr="001610CF">
          <w:rPr>
            <w:b/>
          </w:rPr>
          <w:t>Demócratas</w:t>
        </w:r>
        <w:proofErr w:type="spellEnd"/>
        <w:r w:rsidRPr="001610CF">
          <w:rPr>
            <w:b/>
          </w:rPr>
          <w:t xml:space="preserve"> </w:t>
        </w:r>
        <w:proofErr w:type="spellStart"/>
        <w:r w:rsidRPr="001610CF">
          <w:rPr>
            <w:b/>
          </w:rPr>
          <w:t>de</w:t>
        </w:r>
        <w:proofErr w:type="spellEnd"/>
        <w:r w:rsidRPr="001610CF">
          <w:rPr>
            <w:b/>
          </w:rPr>
          <w:t xml:space="preserve"> </w:t>
        </w:r>
        <w:proofErr w:type="spellStart"/>
        <w:r w:rsidRPr="001610CF">
          <w:rPr>
            <w:b/>
          </w:rPr>
          <w:t>Navarra</w:t>
        </w:r>
        <w:proofErr w:type="spellEnd"/>
      </w:hyperlink>
      <w:r w:rsidRPr="001610CF">
        <w:rPr>
          <w:b/>
        </w:rPr>
        <w:t xml:space="preserve"> </w:t>
      </w:r>
    </w:p>
    <w:p w:rsidR="00263351" w:rsidRPr="001E0A3C" w:rsidRDefault="00263351" w:rsidP="001528A9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106" w:tooltip="Representación Cannábica de Navarra" w:history="1">
        <w:proofErr w:type="spellStart"/>
        <w:r w:rsidRPr="001610CF">
          <w:t>Representación</w:t>
        </w:r>
        <w:proofErr w:type="spellEnd"/>
        <w:r w:rsidRPr="001610CF">
          <w:t xml:space="preserve"> </w:t>
        </w:r>
        <w:proofErr w:type="spellStart"/>
        <w:r w:rsidRPr="001610CF">
          <w:t>Cannábica</w:t>
        </w:r>
        <w:proofErr w:type="spellEnd"/>
        <w:r w:rsidRPr="001610CF">
          <w:t xml:space="preserve">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Navarra</w:t>
        </w:r>
        <w:proofErr w:type="spellEnd"/>
      </w:hyperlink>
    </w:p>
    <w:p w:rsidR="00263351" w:rsidRPr="001E0A3C" w:rsidRDefault="00263351" w:rsidP="00885A96">
      <w:pPr>
        <w:pStyle w:val="Bullet1GR"/>
        <w:keepNext/>
        <w:numPr>
          <w:ilvl w:val="0"/>
          <w:numId w:val="20"/>
        </w:numPr>
        <w:ind w:left="1434" w:right="193" w:hanging="357"/>
        <w:jc w:val="left"/>
      </w:pPr>
      <w:r w:rsidRPr="001E0A3C">
        <w:t>Страна Басков:</w:t>
      </w:r>
    </w:p>
    <w:p w:rsidR="00263351" w:rsidRPr="001610CF" w:rsidRDefault="00263351" w:rsidP="001138FF">
      <w:pPr>
        <w:pStyle w:val="Bullet2GR"/>
        <w:tabs>
          <w:tab w:val="clear" w:pos="2268"/>
          <w:tab w:val="num" w:pos="1778"/>
        </w:tabs>
        <w:ind w:left="1778" w:right="209" w:hanging="336"/>
        <w:jc w:val="left"/>
        <w:rPr>
          <w:b/>
        </w:rPr>
      </w:pPr>
      <w:hyperlink r:id="rId107" w:tooltip="Aralar" w:history="1">
        <w:proofErr w:type="spellStart"/>
        <w:r w:rsidRPr="001610CF">
          <w:rPr>
            <w:b/>
          </w:rPr>
          <w:t>Aralar</w:t>
        </w:r>
        <w:proofErr w:type="spellEnd"/>
      </w:hyperlink>
      <w:r w:rsidRPr="001610CF">
        <w:rPr>
          <w:b/>
        </w:rPr>
        <w:t xml:space="preserve"> </w:t>
      </w:r>
    </w:p>
    <w:p w:rsidR="00263351" w:rsidRPr="001610CF" w:rsidRDefault="00263351" w:rsidP="001138FF">
      <w:pPr>
        <w:pStyle w:val="Bullet2GR"/>
        <w:tabs>
          <w:tab w:val="clear" w:pos="2268"/>
          <w:tab w:val="num" w:pos="1778"/>
        </w:tabs>
        <w:ind w:left="1778" w:right="195" w:hanging="336"/>
        <w:jc w:val="left"/>
        <w:rPr>
          <w:b/>
          <w:i/>
        </w:rPr>
      </w:pPr>
      <w:hyperlink r:id="rId108" w:tooltip="Eusko Alkartasuna" w:history="1">
        <w:proofErr w:type="spellStart"/>
        <w:r w:rsidRPr="001610CF">
          <w:rPr>
            <w:b/>
            <w:i/>
          </w:rPr>
          <w:t>Eusko</w:t>
        </w:r>
        <w:proofErr w:type="spellEnd"/>
        <w:r w:rsidRPr="001610CF">
          <w:rPr>
            <w:b/>
            <w:i/>
          </w:rPr>
          <w:t xml:space="preserve"> </w:t>
        </w:r>
        <w:proofErr w:type="spellStart"/>
        <w:r w:rsidRPr="001610CF">
          <w:rPr>
            <w:b/>
            <w:i/>
          </w:rPr>
          <w:t>Alkartasuna</w:t>
        </w:r>
        <w:proofErr w:type="spellEnd"/>
      </w:hyperlink>
      <w:r w:rsidRPr="001610CF">
        <w:rPr>
          <w:b/>
          <w:i/>
        </w:rPr>
        <w:t xml:space="preserve"> </w:t>
      </w:r>
    </w:p>
    <w:p w:rsidR="00263351" w:rsidRPr="001610CF" w:rsidRDefault="00263351" w:rsidP="001138FF">
      <w:pPr>
        <w:pStyle w:val="Bullet2GR"/>
        <w:tabs>
          <w:tab w:val="clear" w:pos="2268"/>
          <w:tab w:val="num" w:pos="1778"/>
        </w:tabs>
        <w:ind w:left="1778" w:right="195" w:hanging="336"/>
        <w:jc w:val="left"/>
        <w:rPr>
          <w:b/>
          <w:i/>
        </w:rPr>
      </w:pPr>
      <w:hyperlink r:id="rId109" w:tooltip="Ezker Batua-Berdeak" w:history="1">
        <w:proofErr w:type="spellStart"/>
        <w:r w:rsidRPr="001610CF">
          <w:rPr>
            <w:b/>
            <w:i/>
          </w:rPr>
          <w:t>Ezker</w:t>
        </w:r>
        <w:proofErr w:type="spellEnd"/>
        <w:r w:rsidRPr="001610CF">
          <w:rPr>
            <w:b/>
            <w:i/>
          </w:rPr>
          <w:t xml:space="preserve"> </w:t>
        </w:r>
        <w:proofErr w:type="spellStart"/>
        <w:r w:rsidRPr="001610CF">
          <w:rPr>
            <w:b/>
            <w:i/>
          </w:rPr>
          <w:t>Batua-Berdeak</w:t>
        </w:r>
        <w:proofErr w:type="spellEnd"/>
      </w:hyperlink>
      <w:r w:rsidRPr="001610CF">
        <w:rPr>
          <w:b/>
          <w:i/>
        </w:rPr>
        <w:t xml:space="preserve"> </w:t>
      </w:r>
    </w:p>
    <w:p w:rsidR="00263351" w:rsidRPr="001E0A3C" w:rsidRDefault="00263351" w:rsidP="00266E31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110" w:tooltip="Partido Carlista de Euskalherria" w:history="1">
        <w:proofErr w:type="spellStart"/>
        <w:r w:rsidRPr="001610CF">
          <w:t>Partido</w:t>
        </w:r>
        <w:proofErr w:type="spellEnd"/>
        <w:r w:rsidRPr="001610CF">
          <w:t xml:space="preserve"> </w:t>
        </w:r>
        <w:proofErr w:type="spellStart"/>
        <w:r w:rsidRPr="001610CF">
          <w:t>Carlista</w:t>
        </w:r>
        <w:proofErr w:type="spellEnd"/>
        <w:r w:rsidRPr="001610CF">
          <w:t xml:space="preserve">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Euskalherria</w:t>
        </w:r>
        <w:proofErr w:type="spellEnd"/>
      </w:hyperlink>
    </w:p>
    <w:p w:rsidR="00263351" w:rsidRPr="001E0A3C" w:rsidRDefault="00263351" w:rsidP="00885A96">
      <w:pPr>
        <w:pStyle w:val="Bullet1GR"/>
        <w:keepNext/>
        <w:numPr>
          <w:ilvl w:val="0"/>
          <w:numId w:val="20"/>
        </w:numPr>
        <w:ind w:left="1434" w:right="193" w:hanging="357"/>
        <w:jc w:val="left"/>
      </w:pPr>
      <w:r w:rsidRPr="001E0A3C">
        <w:t>Княжество Аст</w:t>
      </w:r>
      <w:r w:rsidRPr="001E0A3C">
        <w:t>у</w:t>
      </w:r>
      <w:r w:rsidRPr="001E0A3C">
        <w:t>рия:</w:t>
      </w:r>
    </w:p>
    <w:p w:rsidR="00263351" w:rsidRPr="00266E31" w:rsidRDefault="00263351" w:rsidP="00266E31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  <w:rPr>
          <w:b/>
        </w:rPr>
      </w:pPr>
      <w:hyperlink r:id="rId111" w:tooltip="Bloque por Asturies" w:history="1">
        <w:proofErr w:type="spellStart"/>
        <w:r w:rsidRPr="00266E31">
          <w:rPr>
            <w:b/>
          </w:rPr>
          <w:t>Bloque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por</w:t>
        </w:r>
        <w:proofErr w:type="spellEnd"/>
        <w:r w:rsidRPr="00266E31">
          <w:rPr>
            <w:b/>
          </w:rPr>
          <w:t xml:space="preserve"> </w:t>
        </w:r>
        <w:proofErr w:type="spellStart"/>
        <w:r w:rsidRPr="00266E31">
          <w:rPr>
            <w:b/>
          </w:rPr>
          <w:t>Asturies</w:t>
        </w:r>
        <w:proofErr w:type="spellEnd"/>
      </w:hyperlink>
      <w:r w:rsidRPr="00266E31">
        <w:rPr>
          <w:b/>
        </w:rPr>
        <w:t xml:space="preserve"> </w:t>
      </w:r>
    </w:p>
    <w:p w:rsidR="00263351" w:rsidRPr="001E0A3C" w:rsidRDefault="00263351" w:rsidP="00266E31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112" w:tooltip="Unión Asturianista" w:history="1">
        <w:proofErr w:type="spellStart"/>
        <w:r w:rsidRPr="001610CF">
          <w:t>Unión</w:t>
        </w:r>
        <w:proofErr w:type="spellEnd"/>
        <w:r w:rsidRPr="001610CF">
          <w:t xml:space="preserve"> </w:t>
        </w:r>
        <w:proofErr w:type="spellStart"/>
        <w:r w:rsidRPr="001610CF">
          <w:t>Asturianista</w:t>
        </w:r>
        <w:proofErr w:type="spellEnd"/>
      </w:hyperlink>
      <w:r w:rsidRPr="001E0A3C">
        <w:t xml:space="preserve"> </w:t>
      </w:r>
    </w:p>
    <w:p w:rsidR="00263351" w:rsidRPr="001E0A3C" w:rsidRDefault="00263351" w:rsidP="00266E31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113" w:tooltip="Unidá Nacionalista Asturiana" w:history="1">
        <w:proofErr w:type="spellStart"/>
        <w:r w:rsidRPr="001610CF">
          <w:t>Unidá</w:t>
        </w:r>
        <w:proofErr w:type="spellEnd"/>
        <w:r w:rsidRPr="001610CF">
          <w:t xml:space="preserve"> </w:t>
        </w:r>
        <w:proofErr w:type="spellStart"/>
        <w:r w:rsidRPr="001610CF">
          <w:t>Nacionalista</w:t>
        </w:r>
        <w:proofErr w:type="spellEnd"/>
        <w:r w:rsidRPr="001610CF">
          <w:t xml:space="preserve"> </w:t>
        </w:r>
        <w:proofErr w:type="spellStart"/>
        <w:r w:rsidRPr="001610CF">
          <w:t>Asturiana</w:t>
        </w:r>
        <w:proofErr w:type="spellEnd"/>
      </w:hyperlink>
      <w:r w:rsidRPr="001E0A3C">
        <w:t xml:space="preserve"> </w:t>
      </w:r>
    </w:p>
    <w:p w:rsidR="00263351" w:rsidRPr="001E0A3C" w:rsidRDefault="00263351" w:rsidP="00266E31">
      <w:pPr>
        <w:pStyle w:val="Bullet2GR"/>
        <w:numPr>
          <w:ilvl w:val="0"/>
          <w:numId w:val="21"/>
        </w:numPr>
        <w:tabs>
          <w:tab w:val="clear" w:pos="1800"/>
          <w:tab w:val="left" w:pos="1778"/>
        </w:tabs>
        <w:ind w:right="195"/>
        <w:jc w:val="left"/>
      </w:pPr>
      <w:hyperlink r:id="rId114" w:tooltip="Andecha Astur" w:history="1">
        <w:proofErr w:type="spellStart"/>
        <w:r w:rsidRPr="001610CF">
          <w:t>Andecha</w:t>
        </w:r>
        <w:proofErr w:type="spellEnd"/>
        <w:r w:rsidRPr="001610CF">
          <w:t xml:space="preserve"> </w:t>
        </w:r>
        <w:proofErr w:type="spellStart"/>
        <w:r w:rsidRPr="001610CF">
          <w:t>Astur</w:t>
        </w:r>
        <w:proofErr w:type="spellEnd"/>
      </w:hyperlink>
      <w:r w:rsidRPr="001E0A3C">
        <w:t xml:space="preserve"> </w:t>
      </w:r>
    </w:p>
    <w:p w:rsidR="00263351" w:rsidRPr="001E0A3C" w:rsidRDefault="00263351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641" w:hanging="308"/>
        <w:jc w:val="left"/>
      </w:pPr>
      <w:hyperlink r:id="rId115" w:tooltip="Conceyu Astur" w:history="1">
        <w:proofErr w:type="spellStart"/>
        <w:r w:rsidRPr="001610CF">
          <w:t>Conceyu</w:t>
        </w:r>
        <w:proofErr w:type="spellEnd"/>
        <w:r w:rsidRPr="001610CF">
          <w:t xml:space="preserve"> </w:t>
        </w:r>
        <w:proofErr w:type="spellStart"/>
        <w:r w:rsidRPr="001610CF">
          <w:t>Astur</w:t>
        </w:r>
        <w:proofErr w:type="spellEnd"/>
      </w:hyperlink>
      <w:r w:rsidRPr="001E0A3C">
        <w:t xml:space="preserve"> </w:t>
      </w:r>
    </w:p>
    <w:p w:rsidR="00263351" w:rsidRPr="001E0A3C" w:rsidRDefault="00263351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1181" w:hanging="308"/>
        <w:jc w:val="left"/>
      </w:pPr>
      <w:hyperlink r:id="rId116" w:tooltip="Convergencia Democrática Asturiana" w:history="1">
        <w:proofErr w:type="spellStart"/>
        <w:r w:rsidRPr="001610CF">
          <w:t>Convergencia</w:t>
        </w:r>
        <w:proofErr w:type="spellEnd"/>
        <w:r w:rsidRPr="001610CF">
          <w:t xml:space="preserve"> </w:t>
        </w:r>
        <w:proofErr w:type="spellStart"/>
        <w:r w:rsidRPr="001610CF">
          <w:t>Democrática</w:t>
        </w:r>
        <w:proofErr w:type="spellEnd"/>
        <w:r w:rsidRPr="001610CF">
          <w:t xml:space="preserve"> </w:t>
        </w:r>
        <w:proofErr w:type="spellStart"/>
        <w:r w:rsidRPr="001610CF">
          <w:t>Asturiana</w:t>
        </w:r>
        <w:proofErr w:type="spellEnd"/>
      </w:hyperlink>
    </w:p>
    <w:p w:rsidR="00263351" w:rsidRPr="001E0A3C" w:rsidRDefault="00263351" w:rsidP="00885A96">
      <w:pPr>
        <w:pStyle w:val="Bullet1GR"/>
        <w:tabs>
          <w:tab w:val="num" w:pos="644"/>
        </w:tabs>
        <w:ind w:left="1211" w:right="1181" w:hanging="889"/>
        <w:jc w:val="left"/>
      </w:pPr>
      <w:r w:rsidRPr="001E0A3C">
        <w:t xml:space="preserve">Область </w:t>
      </w:r>
      <w:proofErr w:type="spellStart"/>
      <w:r w:rsidRPr="001E0A3C">
        <w:t>Мурсия</w:t>
      </w:r>
      <w:proofErr w:type="spellEnd"/>
      <w:r w:rsidRPr="001E0A3C">
        <w:t>:</w:t>
      </w:r>
    </w:p>
    <w:p w:rsidR="00263351" w:rsidRPr="001E0A3C" w:rsidRDefault="00263351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1181" w:hanging="308"/>
        <w:jc w:val="left"/>
      </w:pPr>
      <w:hyperlink r:id="rId117" w:tooltip="Partido Cantonal" w:history="1">
        <w:proofErr w:type="spellStart"/>
        <w:r w:rsidRPr="001610CF">
          <w:t>Partido</w:t>
        </w:r>
        <w:proofErr w:type="spellEnd"/>
        <w:r w:rsidRPr="001610CF">
          <w:t xml:space="preserve"> </w:t>
        </w:r>
        <w:proofErr w:type="spellStart"/>
        <w:r w:rsidRPr="001610CF">
          <w:t>Cantonal</w:t>
        </w:r>
        <w:proofErr w:type="spellEnd"/>
      </w:hyperlink>
      <w:r w:rsidRPr="001E0A3C">
        <w:t xml:space="preserve"> </w:t>
      </w:r>
    </w:p>
    <w:p w:rsidR="00263351" w:rsidRPr="001E0A3C" w:rsidRDefault="00263351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1181" w:hanging="308"/>
        <w:jc w:val="left"/>
      </w:pPr>
      <w:hyperlink r:id="rId118" w:tooltip="Movimiento Ciudadano de Cartagena" w:history="1">
        <w:proofErr w:type="spellStart"/>
        <w:r w:rsidRPr="001610CF">
          <w:t>Movimiento</w:t>
        </w:r>
        <w:proofErr w:type="spellEnd"/>
        <w:r w:rsidRPr="001610CF">
          <w:t xml:space="preserve"> </w:t>
        </w:r>
        <w:proofErr w:type="spellStart"/>
        <w:r w:rsidRPr="001610CF">
          <w:t>Ciudadano</w:t>
        </w:r>
        <w:proofErr w:type="spellEnd"/>
        <w:r w:rsidRPr="001610CF">
          <w:t xml:space="preserve">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Cartagena</w:t>
        </w:r>
        <w:proofErr w:type="spellEnd"/>
      </w:hyperlink>
      <w:r w:rsidRPr="001E0A3C">
        <w:t xml:space="preserve"> </w:t>
      </w:r>
    </w:p>
    <w:p w:rsidR="00263351" w:rsidRPr="001E0A3C" w:rsidRDefault="00263351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1181" w:hanging="308"/>
        <w:jc w:val="left"/>
      </w:pPr>
      <w:hyperlink r:id="rId119" w:tooltip="Movimiento Independiente Regional (aún no redactado)" w:history="1">
        <w:proofErr w:type="spellStart"/>
        <w:r w:rsidRPr="001610CF">
          <w:t>Movimiento</w:t>
        </w:r>
        <w:proofErr w:type="spellEnd"/>
        <w:r w:rsidRPr="001610CF">
          <w:t xml:space="preserve"> </w:t>
        </w:r>
        <w:proofErr w:type="spellStart"/>
        <w:r w:rsidRPr="001610CF">
          <w:t>Independiente</w:t>
        </w:r>
        <w:proofErr w:type="spellEnd"/>
        <w:r w:rsidRPr="001610CF">
          <w:t xml:space="preserve"> </w:t>
        </w:r>
        <w:proofErr w:type="spellStart"/>
        <w:r w:rsidRPr="001610CF">
          <w:t>Regional</w:t>
        </w:r>
        <w:proofErr w:type="spellEnd"/>
      </w:hyperlink>
    </w:p>
    <w:p w:rsidR="00263351" w:rsidRPr="001E0A3C" w:rsidRDefault="00263351" w:rsidP="00885A96">
      <w:pPr>
        <w:pStyle w:val="Bullet1GR"/>
        <w:tabs>
          <w:tab w:val="num" w:pos="644"/>
        </w:tabs>
        <w:ind w:left="1211" w:right="1181" w:hanging="889"/>
        <w:jc w:val="left"/>
      </w:pPr>
      <w:proofErr w:type="spellStart"/>
      <w:r w:rsidRPr="001E0A3C">
        <w:t>Сеута</w:t>
      </w:r>
      <w:proofErr w:type="spellEnd"/>
      <w:r w:rsidRPr="001E0A3C">
        <w:t>:</w:t>
      </w:r>
    </w:p>
    <w:p w:rsidR="00263351" w:rsidRPr="00885A96" w:rsidRDefault="00263351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1181" w:hanging="308"/>
        <w:jc w:val="left"/>
        <w:rPr>
          <w:b/>
        </w:rPr>
      </w:pPr>
      <w:hyperlink r:id="rId120" w:tooltip="Unión Demócrata Ceutí" w:history="1">
        <w:proofErr w:type="spellStart"/>
        <w:r w:rsidRPr="00885A96">
          <w:rPr>
            <w:b/>
          </w:rPr>
          <w:t>Unión</w:t>
        </w:r>
        <w:proofErr w:type="spellEnd"/>
        <w:r w:rsidRPr="00885A96">
          <w:rPr>
            <w:b/>
          </w:rPr>
          <w:t xml:space="preserve"> </w:t>
        </w:r>
        <w:proofErr w:type="spellStart"/>
        <w:r w:rsidRPr="00885A96">
          <w:rPr>
            <w:b/>
          </w:rPr>
          <w:t>Demócrata</w:t>
        </w:r>
        <w:proofErr w:type="spellEnd"/>
        <w:r w:rsidRPr="00885A96">
          <w:rPr>
            <w:b/>
          </w:rPr>
          <w:t xml:space="preserve"> </w:t>
        </w:r>
        <w:proofErr w:type="spellStart"/>
        <w:r w:rsidRPr="00885A96">
          <w:rPr>
            <w:b/>
          </w:rPr>
          <w:t>Ceutí</w:t>
        </w:r>
        <w:proofErr w:type="spellEnd"/>
      </w:hyperlink>
      <w:r w:rsidRPr="00885A96">
        <w:rPr>
          <w:b/>
        </w:rPr>
        <w:t xml:space="preserve"> </w:t>
      </w:r>
    </w:p>
    <w:p w:rsidR="00263351" w:rsidRPr="00885A96" w:rsidRDefault="00263351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1181" w:hanging="308"/>
        <w:jc w:val="left"/>
        <w:rPr>
          <w:b/>
        </w:rPr>
      </w:pPr>
      <w:hyperlink r:id="rId121" w:tooltip="Partido Socialista del Pueblo de Ceuta (aún no redactado)" w:history="1">
        <w:proofErr w:type="spellStart"/>
        <w:r w:rsidRPr="00885A96">
          <w:rPr>
            <w:b/>
          </w:rPr>
          <w:t>Partido</w:t>
        </w:r>
        <w:proofErr w:type="spellEnd"/>
        <w:r w:rsidRPr="00885A96">
          <w:rPr>
            <w:b/>
          </w:rPr>
          <w:t xml:space="preserve"> </w:t>
        </w:r>
        <w:proofErr w:type="spellStart"/>
        <w:r w:rsidRPr="00885A96">
          <w:rPr>
            <w:b/>
          </w:rPr>
          <w:t>Socialista</w:t>
        </w:r>
        <w:proofErr w:type="spellEnd"/>
        <w:r w:rsidRPr="00885A96">
          <w:rPr>
            <w:b/>
          </w:rPr>
          <w:t xml:space="preserve"> </w:t>
        </w:r>
        <w:proofErr w:type="spellStart"/>
        <w:r w:rsidRPr="00885A96">
          <w:rPr>
            <w:b/>
          </w:rPr>
          <w:t>del</w:t>
        </w:r>
        <w:proofErr w:type="spellEnd"/>
        <w:r w:rsidRPr="00885A96">
          <w:rPr>
            <w:b/>
          </w:rPr>
          <w:t xml:space="preserve"> </w:t>
        </w:r>
        <w:proofErr w:type="spellStart"/>
        <w:r w:rsidRPr="00885A96">
          <w:rPr>
            <w:b/>
          </w:rPr>
          <w:t>Pueblo</w:t>
        </w:r>
        <w:proofErr w:type="spellEnd"/>
        <w:r w:rsidRPr="00885A96">
          <w:rPr>
            <w:b/>
          </w:rPr>
          <w:t xml:space="preserve"> </w:t>
        </w:r>
        <w:proofErr w:type="spellStart"/>
        <w:r w:rsidRPr="00885A96">
          <w:rPr>
            <w:b/>
          </w:rPr>
          <w:t>de</w:t>
        </w:r>
        <w:proofErr w:type="spellEnd"/>
        <w:r w:rsidRPr="00885A96">
          <w:rPr>
            <w:b/>
          </w:rPr>
          <w:t xml:space="preserve"> </w:t>
        </w:r>
        <w:proofErr w:type="spellStart"/>
        <w:r w:rsidRPr="00885A96">
          <w:rPr>
            <w:b/>
          </w:rPr>
          <w:t>Ceuta</w:t>
        </w:r>
        <w:proofErr w:type="spellEnd"/>
      </w:hyperlink>
      <w:r w:rsidRPr="00885A96">
        <w:rPr>
          <w:b/>
        </w:rPr>
        <w:t xml:space="preserve"> </w:t>
      </w:r>
    </w:p>
    <w:p w:rsidR="00263351" w:rsidRPr="00885A96" w:rsidRDefault="00263351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1181" w:hanging="308"/>
        <w:jc w:val="left"/>
        <w:rPr>
          <w:b/>
        </w:rPr>
      </w:pPr>
      <w:hyperlink r:id="rId122" w:tooltip="Partido Democrático y Social de Ceuta" w:history="1">
        <w:proofErr w:type="spellStart"/>
        <w:r w:rsidRPr="00885A96">
          <w:rPr>
            <w:b/>
          </w:rPr>
          <w:t>Partido</w:t>
        </w:r>
        <w:proofErr w:type="spellEnd"/>
        <w:r w:rsidRPr="00885A96">
          <w:rPr>
            <w:b/>
          </w:rPr>
          <w:t xml:space="preserve"> </w:t>
        </w:r>
        <w:proofErr w:type="spellStart"/>
        <w:r w:rsidRPr="00885A96">
          <w:rPr>
            <w:b/>
          </w:rPr>
          <w:t>Democrático</w:t>
        </w:r>
        <w:proofErr w:type="spellEnd"/>
        <w:r w:rsidRPr="00885A96">
          <w:rPr>
            <w:b/>
          </w:rPr>
          <w:t xml:space="preserve"> </w:t>
        </w:r>
        <w:proofErr w:type="spellStart"/>
        <w:r w:rsidRPr="00885A96">
          <w:rPr>
            <w:b/>
          </w:rPr>
          <w:t>y</w:t>
        </w:r>
        <w:proofErr w:type="spellEnd"/>
        <w:r w:rsidRPr="00885A96">
          <w:rPr>
            <w:b/>
          </w:rPr>
          <w:t xml:space="preserve"> </w:t>
        </w:r>
        <w:proofErr w:type="spellStart"/>
        <w:r w:rsidRPr="00885A96">
          <w:rPr>
            <w:b/>
          </w:rPr>
          <w:t>Social</w:t>
        </w:r>
        <w:proofErr w:type="spellEnd"/>
        <w:r w:rsidRPr="00885A96">
          <w:rPr>
            <w:b/>
          </w:rPr>
          <w:t xml:space="preserve"> </w:t>
        </w:r>
        <w:proofErr w:type="spellStart"/>
        <w:r w:rsidRPr="00885A96">
          <w:rPr>
            <w:b/>
          </w:rPr>
          <w:t>de</w:t>
        </w:r>
        <w:proofErr w:type="spellEnd"/>
        <w:r w:rsidRPr="00885A96">
          <w:rPr>
            <w:b/>
          </w:rPr>
          <w:t xml:space="preserve"> </w:t>
        </w:r>
        <w:proofErr w:type="spellStart"/>
        <w:r w:rsidRPr="00885A96">
          <w:rPr>
            <w:b/>
          </w:rPr>
          <w:t>Ceuta</w:t>
        </w:r>
        <w:proofErr w:type="spellEnd"/>
      </w:hyperlink>
    </w:p>
    <w:p w:rsidR="00263351" w:rsidRPr="001E0A3C" w:rsidRDefault="00263351" w:rsidP="00885A96">
      <w:pPr>
        <w:pStyle w:val="Bullet1GR"/>
        <w:tabs>
          <w:tab w:val="num" w:pos="644"/>
        </w:tabs>
        <w:ind w:left="1211" w:right="1181" w:hanging="889"/>
        <w:jc w:val="left"/>
      </w:pPr>
      <w:proofErr w:type="spellStart"/>
      <w:r w:rsidRPr="001E0A3C">
        <w:t>Мелилья</w:t>
      </w:r>
      <w:proofErr w:type="spellEnd"/>
      <w:r w:rsidRPr="001E0A3C">
        <w:t>:</w:t>
      </w:r>
    </w:p>
    <w:p w:rsidR="00263351" w:rsidRPr="00885A96" w:rsidRDefault="00263351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641" w:hanging="308"/>
        <w:jc w:val="left"/>
        <w:rPr>
          <w:b/>
        </w:rPr>
      </w:pPr>
      <w:hyperlink r:id="rId123" w:tooltip="Coalición por Melilla" w:history="1">
        <w:proofErr w:type="spellStart"/>
        <w:r w:rsidRPr="00885A96">
          <w:rPr>
            <w:b/>
          </w:rPr>
          <w:t>Coalición</w:t>
        </w:r>
        <w:proofErr w:type="spellEnd"/>
        <w:r w:rsidRPr="00885A96">
          <w:rPr>
            <w:b/>
          </w:rPr>
          <w:t xml:space="preserve"> </w:t>
        </w:r>
        <w:proofErr w:type="spellStart"/>
        <w:r w:rsidRPr="00885A96">
          <w:rPr>
            <w:b/>
          </w:rPr>
          <w:t>por</w:t>
        </w:r>
        <w:proofErr w:type="spellEnd"/>
        <w:r w:rsidRPr="00885A96">
          <w:rPr>
            <w:b/>
          </w:rPr>
          <w:t xml:space="preserve"> </w:t>
        </w:r>
        <w:proofErr w:type="spellStart"/>
        <w:r w:rsidRPr="00885A96">
          <w:rPr>
            <w:b/>
          </w:rPr>
          <w:t>Melilla</w:t>
        </w:r>
        <w:proofErr w:type="spellEnd"/>
      </w:hyperlink>
      <w:r w:rsidRPr="00885A96">
        <w:rPr>
          <w:b/>
        </w:rPr>
        <w:t xml:space="preserve"> </w:t>
      </w:r>
    </w:p>
    <w:p w:rsidR="00263351" w:rsidRPr="001610CF" w:rsidRDefault="00263351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641" w:hanging="308"/>
        <w:jc w:val="left"/>
      </w:pPr>
      <w:hyperlink r:id="rId124" w:tooltip="Convergencia de Melilla (aún no redactado)" w:history="1">
        <w:proofErr w:type="spellStart"/>
        <w:r w:rsidRPr="001610CF">
          <w:t>Convergencia</w:t>
        </w:r>
        <w:proofErr w:type="spellEnd"/>
        <w:r w:rsidRPr="001610CF">
          <w:t xml:space="preserve"> </w:t>
        </w:r>
        <w:proofErr w:type="spellStart"/>
        <w:r w:rsidRPr="001610CF">
          <w:t>de</w:t>
        </w:r>
        <w:proofErr w:type="spellEnd"/>
        <w:r w:rsidRPr="001610CF">
          <w:t xml:space="preserve"> </w:t>
        </w:r>
        <w:proofErr w:type="spellStart"/>
        <w:r w:rsidRPr="001610CF">
          <w:t>Melilla</w:t>
        </w:r>
        <w:proofErr w:type="spellEnd"/>
      </w:hyperlink>
    </w:p>
    <w:p w:rsidR="00796832" w:rsidRPr="001138FF" w:rsidRDefault="00796832" w:rsidP="00885A96">
      <w:pPr>
        <w:pStyle w:val="Bullet2GR"/>
        <w:numPr>
          <w:ilvl w:val="0"/>
          <w:numId w:val="21"/>
        </w:numPr>
        <w:tabs>
          <w:tab w:val="clear" w:pos="1800"/>
          <w:tab w:val="num" w:pos="966"/>
          <w:tab w:val="left" w:pos="1778"/>
        </w:tabs>
        <w:ind w:left="966" w:right="641" w:hanging="308"/>
        <w:jc w:val="left"/>
        <w:sectPr w:rsidR="00796832" w:rsidRPr="001138FF" w:rsidSect="001138FF">
          <w:type w:val="continuous"/>
          <w:pgSz w:w="11907" w:h="16840" w:code="9"/>
          <w:pgMar w:top="1701" w:right="1134" w:bottom="2268" w:left="1134" w:header="1134" w:footer="1701" w:gutter="0"/>
          <w:cols w:num="2" w:space="720" w:equalWidth="0">
            <w:col w:w="4703" w:space="154"/>
            <w:col w:w="4781"/>
          </w:cols>
          <w:titlePg/>
          <w:docGrid w:linePitch="360"/>
        </w:sectPr>
      </w:pPr>
    </w:p>
    <w:p w:rsidR="00263351" w:rsidRPr="009E0EB2" w:rsidRDefault="00263351" w:rsidP="00266E31">
      <w:pPr>
        <w:pStyle w:val="H1GR"/>
        <w:keepLines w:val="0"/>
      </w:pPr>
      <w:r>
        <w:tab/>
      </w:r>
      <w:r>
        <w:tab/>
      </w:r>
      <w:r w:rsidRPr="009E0EB2">
        <w:t>Другие партии</w:t>
      </w:r>
    </w:p>
    <w:p w:rsidR="00263351" w:rsidRDefault="00263351" w:rsidP="002652EE">
      <w:pPr>
        <w:pStyle w:val="SingleTxtGR"/>
        <w:keepNext/>
      </w:pPr>
      <w:r w:rsidRPr="009E0EB2">
        <w:tab/>
        <w:t xml:space="preserve">В настоящее время указанные ниже партии </w:t>
      </w:r>
      <w:r>
        <w:t xml:space="preserve">практически </w:t>
      </w:r>
      <w:r w:rsidRPr="009E0EB2">
        <w:t>не имеют пу</w:t>
      </w:r>
      <w:r w:rsidRPr="009E0EB2">
        <w:t>б</w:t>
      </w:r>
      <w:r w:rsidRPr="009E0EB2">
        <w:t>личного представительства.</w:t>
      </w:r>
    </w:p>
    <w:tbl>
      <w:tblPr>
        <w:tblW w:w="7562" w:type="dxa"/>
        <w:tblCellSpacing w:w="15" w:type="dxa"/>
        <w:tblInd w:w="1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19"/>
        <w:gridCol w:w="2521"/>
        <w:gridCol w:w="2522"/>
      </w:tblGrid>
      <w:tr w:rsidR="00263351" w:rsidRPr="00A01864" w:rsidTr="002652EE">
        <w:trPr>
          <w:trHeight w:val="5703"/>
          <w:tblCellSpacing w:w="15" w:type="dxa"/>
        </w:trPr>
        <w:tc>
          <w:tcPr>
            <w:tcW w:w="1636" w:type="pct"/>
          </w:tcPr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2"/>
              <w:jc w:val="left"/>
              <w:rPr>
                <w:lang w:val="en-US"/>
              </w:rPr>
            </w:pPr>
            <w:hyperlink r:id="rId125" w:tooltip="Partido Antitaurino contra el Maltrato Animal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Partido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Antitaurino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co</w:t>
              </w:r>
              <w:r w:rsidRPr="002652EE">
                <w:rPr>
                  <w:rStyle w:val="Hyperlink"/>
                  <w:u w:val="none"/>
                  <w:lang w:val="en-US"/>
                </w:rPr>
                <w:t>n</w:t>
              </w:r>
              <w:r w:rsidRPr="002652EE">
                <w:rPr>
                  <w:rStyle w:val="Hyperlink"/>
                  <w:u w:val="none"/>
                  <w:lang w:val="en-US"/>
                </w:rPr>
                <w:t xml:space="preserve">tra el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Maltrato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Animal</w:t>
              </w:r>
            </w:hyperlink>
            <w:r w:rsidRPr="002652EE">
              <w:rPr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lang w:val="en-US"/>
              </w:rPr>
            </w:pPr>
            <w:hyperlink r:id="rId126" w:tooltip="Confederación de Los Verdes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Confederación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de Los Verdes</w:t>
              </w:r>
            </w:hyperlink>
            <w:r w:rsidRPr="002652EE">
              <w:rPr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lang w:val="en-US"/>
              </w:rPr>
            </w:pPr>
            <w:hyperlink r:id="rId127" w:tooltip="Los Verdes - Grupo Verde" w:history="1">
              <w:r w:rsidRPr="002652EE">
                <w:rPr>
                  <w:rStyle w:val="Hyperlink"/>
                  <w:u w:val="none"/>
                  <w:lang w:val="en-US"/>
                </w:rPr>
                <w:t xml:space="preserve">Los Verdes -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Grupo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Verde</w:t>
              </w:r>
            </w:hyperlink>
            <w:r w:rsidRPr="002652EE">
              <w:rPr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lang w:val="en-US"/>
              </w:rPr>
            </w:pPr>
            <w:hyperlink r:id="rId128" w:tooltip="Por un Mundo más Justo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Por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un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Mundo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más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Justo</w:t>
              </w:r>
            </w:hyperlink>
            <w:r w:rsidRPr="002652EE">
              <w:rPr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lang w:val="en-US"/>
              </w:rPr>
            </w:pPr>
            <w:hyperlink r:id="rId129" w:tooltip="Partido Social Demócrata (España)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Partido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Social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Demócrata</w:t>
              </w:r>
              <w:proofErr w:type="spellEnd"/>
            </w:hyperlink>
            <w:r w:rsidRPr="002652EE">
              <w:rPr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lang w:val="fr-FR"/>
              </w:rPr>
            </w:pPr>
            <w:hyperlink r:id="rId130" w:tooltip="Partido Comunista de los Pueblos de España" w:history="1">
              <w:proofErr w:type="spellStart"/>
              <w:r w:rsidRPr="002652EE">
                <w:rPr>
                  <w:rStyle w:val="Hyperlink"/>
                  <w:u w:val="none"/>
                  <w:lang w:val="fr-FR"/>
                </w:rPr>
                <w:t>Partido</w:t>
              </w:r>
              <w:proofErr w:type="spellEnd"/>
              <w:r w:rsidRPr="002652EE">
                <w:rPr>
                  <w:rStyle w:val="Hyperlink"/>
                  <w:u w:val="none"/>
                  <w:lang w:val="fr-FR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fr-FR"/>
                </w:rPr>
                <w:t>Comunista</w:t>
              </w:r>
              <w:proofErr w:type="spellEnd"/>
              <w:r w:rsidRPr="002652EE">
                <w:rPr>
                  <w:rStyle w:val="Hyperlink"/>
                  <w:u w:val="none"/>
                  <w:lang w:val="fr-FR"/>
                </w:rPr>
                <w:t xml:space="preserve"> de los Pueblos de España</w:t>
              </w:r>
            </w:hyperlink>
            <w:r w:rsidRPr="002652EE">
              <w:rPr>
                <w:lang w:val="fr-FR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lang w:val="en-US"/>
              </w:rPr>
            </w:pPr>
            <w:hyperlink r:id="rId131" w:tooltip="Ciudadanos en Blanco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Ciudadanos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en Blanco</w:t>
              </w:r>
            </w:hyperlink>
            <w:r w:rsidRPr="002652EE">
              <w:rPr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lang w:val="en-US"/>
              </w:rPr>
            </w:pPr>
            <w:hyperlink r:id="rId132" w:tooltip="Falange Española de las JONS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Falange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Española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de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las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JONS</w:t>
              </w:r>
              <w:proofErr w:type="spellEnd"/>
            </w:hyperlink>
            <w:r w:rsidRPr="002652EE">
              <w:rPr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rStyle w:val="Hyperlink"/>
                <w:u w:val="none"/>
                <w:lang w:val="en-US"/>
              </w:rPr>
            </w:pPr>
            <w:hyperlink r:id="rId133" w:tooltip="Democracia Nacional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Democracia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Nacional</w:t>
              </w:r>
              <w:proofErr w:type="spellEnd"/>
            </w:hyperlink>
            <w:r w:rsidRPr="002652EE">
              <w:rPr>
                <w:rStyle w:val="Hyperlink"/>
                <w:u w:val="none"/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lang w:val="en-US"/>
              </w:rPr>
            </w:pPr>
            <w:hyperlink r:id="rId134" w:tooltip="Partido Familia y Vida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Partido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Familia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y Vida</w:t>
              </w:r>
            </w:hyperlink>
            <w:r w:rsidRPr="002652EE">
              <w:rPr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rStyle w:val="Hyperlink"/>
                <w:u w:val="none"/>
                <w:lang w:val="en-US"/>
              </w:rPr>
            </w:pPr>
            <w:hyperlink r:id="rId135" w:tooltip="Partido Humanista de España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Partido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Humanista</w:t>
              </w:r>
              <w:proofErr w:type="spellEnd"/>
            </w:hyperlink>
            <w:r w:rsidRPr="002652EE">
              <w:rPr>
                <w:rStyle w:val="Hyperlink"/>
                <w:u w:val="none"/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lang w:val="en-US"/>
              </w:rPr>
            </w:pPr>
            <w:hyperlink r:id="rId136" w:tooltip="Partido Obrero Socialista Internacionalista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Partido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Obrero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Socia</w:t>
              </w:r>
              <w:r w:rsidRPr="002652EE">
                <w:rPr>
                  <w:rStyle w:val="Hyperlink"/>
                  <w:u w:val="none"/>
                  <w:lang w:val="en-US"/>
                </w:rPr>
                <w:t>l</w:t>
              </w:r>
              <w:r w:rsidRPr="002652EE">
                <w:rPr>
                  <w:rStyle w:val="Hyperlink"/>
                  <w:u w:val="none"/>
                  <w:lang w:val="en-US"/>
                </w:rPr>
                <w:t>ista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Internacionalista</w:t>
              </w:r>
              <w:proofErr w:type="spellEnd"/>
            </w:hyperlink>
            <w:r w:rsidRPr="002652EE">
              <w:rPr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rStyle w:val="Hyperlink"/>
                <w:u w:val="none"/>
                <w:lang w:val="en-US"/>
              </w:rPr>
            </w:pPr>
            <w:hyperlink r:id="rId137" w:tooltip="Alternativa Española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Alternativa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Española</w:t>
              </w:r>
              <w:proofErr w:type="spellEnd"/>
            </w:hyperlink>
            <w:r w:rsidRPr="002652EE">
              <w:rPr>
                <w:rStyle w:val="Hyperlink"/>
                <w:u w:val="none"/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lang w:val="en-US"/>
              </w:rPr>
            </w:pPr>
            <w:hyperlink r:id="rId138" w:tooltip="España 2000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España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2000</w:t>
              </w:r>
            </w:hyperlink>
            <w:r w:rsidRPr="002652EE">
              <w:rPr>
                <w:lang w:val="en-US"/>
              </w:rPr>
              <w:t xml:space="preserve"> </w:t>
            </w:r>
          </w:p>
          <w:p w:rsidR="002652EE" w:rsidRPr="002652EE" w:rsidRDefault="002652EE" w:rsidP="003F2F05">
            <w:pPr>
              <w:pStyle w:val="Bullet1G"/>
              <w:tabs>
                <w:tab w:val="clear" w:pos="1701"/>
              </w:tabs>
              <w:suppressAutoHyphens w:val="0"/>
              <w:ind w:left="255" w:right="102"/>
              <w:jc w:val="left"/>
              <w:rPr>
                <w:rStyle w:val="Hyperlink"/>
                <w:u w:val="none"/>
                <w:lang w:val="en-US"/>
              </w:rPr>
            </w:pPr>
            <w:hyperlink r:id="rId139" w:tooltip="Falange Auténtica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Falange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Auténtica</w:t>
              </w:r>
              <w:proofErr w:type="spellEnd"/>
            </w:hyperlink>
            <w:r w:rsidRPr="002652EE">
              <w:rPr>
                <w:rStyle w:val="Hyperlink"/>
                <w:u w:val="none"/>
                <w:lang w:val="en-US"/>
              </w:rPr>
              <w:t xml:space="preserve"> </w:t>
            </w:r>
          </w:p>
          <w:p w:rsidR="002652EE" w:rsidRPr="002652EE" w:rsidRDefault="002652EE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lang w:val="en-US"/>
              </w:rPr>
            </w:pPr>
            <w:hyperlink r:id="rId140" w:tooltip="Solidaridad y Autogestión Internacionalista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Solidaridad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y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Autoge</w:t>
              </w:r>
              <w:r w:rsidRPr="002652EE">
                <w:rPr>
                  <w:rStyle w:val="Hyperlink"/>
                  <w:u w:val="none"/>
                  <w:lang w:val="en-US"/>
                </w:rPr>
                <w:t>s</w:t>
              </w:r>
              <w:r w:rsidRPr="002652EE">
                <w:rPr>
                  <w:rStyle w:val="Hyperlink"/>
                  <w:u w:val="none"/>
                  <w:lang w:val="en-US"/>
                </w:rPr>
                <w:t>tión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Internacionalista</w:t>
              </w:r>
              <w:proofErr w:type="spellEnd"/>
            </w:hyperlink>
            <w:r w:rsidRPr="002652EE">
              <w:rPr>
                <w:lang w:val="en-US"/>
              </w:rPr>
              <w:t xml:space="preserve"> </w:t>
            </w:r>
          </w:p>
        </w:tc>
        <w:tc>
          <w:tcPr>
            <w:tcW w:w="1647" w:type="pct"/>
          </w:tcPr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lang w:val="en-US"/>
              </w:rPr>
            </w:pPr>
            <w:hyperlink r:id="rId141" w:tooltip="Alternativa Motor y Deportes (aún no redactado)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Alternativa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Motor y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D</w:t>
              </w:r>
              <w:r w:rsidRPr="002652EE">
                <w:rPr>
                  <w:rStyle w:val="Hyperlink"/>
                  <w:u w:val="none"/>
                  <w:lang w:val="en-US"/>
                </w:rPr>
                <w:t>e</w:t>
              </w:r>
              <w:r w:rsidRPr="002652EE">
                <w:rPr>
                  <w:rStyle w:val="Hyperlink"/>
                  <w:u w:val="none"/>
                  <w:lang w:val="en-US"/>
                </w:rPr>
                <w:t>portes</w:t>
              </w:r>
              <w:proofErr w:type="spellEnd"/>
            </w:hyperlink>
            <w:r w:rsidRPr="002652EE">
              <w:rPr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lang w:val="fr-FR"/>
              </w:rPr>
            </w:pPr>
            <w:hyperlink r:id="rId142" w:tooltip="Partido de los Pensionistas en Acción (aún no redactado)" w:history="1">
              <w:proofErr w:type="spellStart"/>
              <w:r w:rsidRPr="002652EE">
                <w:rPr>
                  <w:rStyle w:val="Hyperlink"/>
                  <w:u w:val="none"/>
                  <w:lang w:val="fr-FR"/>
                </w:rPr>
                <w:t>Partido</w:t>
              </w:r>
              <w:proofErr w:type="spellEnd"/>
              <w:r w:rsidRPr="002652EE">
                <w:rPr>
                  <w:rStyle w:val="Hyperlink"/>
                  <w:u w:val="none"/>
                  <w:lang w:val="fr-FR"/>
                </w:rPr>
                <w:t xml:space="preserve"> de los </w:t>
              </w:r>
              <w:proofErr w:type="spellStart"/>
              <w:r w:rsidRPr="002652EE">
                <w:rPr>
                  <w:rStyle w:val="Hyperlink"/>
                  <w:u w:val="none"/>
                  <w:lang w:val="fr-FR"/>
                </w:rPr>
                <w:t>Pensioni</w:t>
              </w:r>
              <w:r w:rsidRPr="002652EE">
                <w:rPr>
                  <w:rStyle w:val="Hyperlink"/>
                  <w:u w:val="none"/>
                  <w:lang w:val="fr-FR"/>
                </w:rPr>
                <w:t>s</w:t>
              </w:r>
              <w:r w:rsidRPr="002652EE">
                <w:rPr>
                  <w:rStyle w:val="Hyperlink"/>
                  <w:u w:val="none"/>
                  <w:lang w:val="fr-FR"/>
                </w:rPr>
                <w:t>tas</w:t>
              </w:r>
              <w:proofErr w:type="spellEnd"/>
              <w:r w:rsidRPr="002652EE">
                <w:rPr>
                  <w:rStyle w:val="Hyperlink"/>
                  <w:u w:val="none"/>
                  <w:lang w:val="fr-FR"/>
                </w:rPr>
                <w:t xml:space="preserve"> en </w:t>
              </w:r>
              <w:proofErr w:type="spellStart"/>
              <w:r w:rsidRPr="002652EE">
                <w:rPr>
                  <w:rStyle w:val="Hyperlink"/>
                  <w:u w:val="none"/>
                  <w:lang w:val="fr-FR"/>
                </w:rPr>
                <w:t>Acción</w:t>
              </w:r>
              <w:proofErr w:type="spellEnd"/>
            </w:hyperlink>
            <w:r w:rsidRPr="002652EE">
              <w:rPr>
                <w:lang w:val="fr-FR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rStyle w:val="Hyperlink"/>
                <w:u w:val="none"/>
                <w:lang w:val="en-US"/>
              </w:rPr>
            </w:pPr>
            <w:hyperlink r:id="rId143" w:tooltip="Izquierda Republicana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Izquierda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Republicana</w:t>
              </w:r>
              <w:proofErr w:type="spellEnd"/>
            </w:hyperlink>
            <w:r w:rsidRPr="002652EE">
              <w:rPr>
                <w:rStyle w:val="Hyperlink"/>
                <w:u w:val="none"/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lang w:val="en-US"/>
              </w:rPr>
            </w:pPr>
            <w:hyperlink r:id="rId144" w:tooltip="Alianza Nacional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Alianza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Nacional</w:t>
              </w:r>
              <w:proofErr w:type="spellEnd"/>
            </w:hyperlink>
            <w:r w:rsidRPr="002652EE">
              <w:rPr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rStyle w:val="Hyperlink"/>
                <w:u w:val="none"/>
                <w:lang w:val="en-US"/>
              </w:rPr>
            </w:pPr>
            <w:hyperlink r:id="rId145" w:tooltip="Alternativa en Blanco (aún no redactado)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Alternativa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en Blanco</w:t>
              </w:r>
            </w:hyperlink>
            <w:r w:rsidRPr="002652EE">
              <w:rPr>
                <w:rStyle w:val="Hyperlink"/>
                <w:u w:val="none"/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lang w:val="en-US"/>
              </w:rPr>
            </w:pPr>
            <w:hyperlink r:id="rId146" w:tooltip="Partido Carlista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Partido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Carlista</w:t>
              </w:r>
              <w:proofErr w:type="spellEnd"/>
            </w:hyperlink>
            <w:r w:rsidRPr="002652EE">
              <w:rPr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rStyle w:val="Hyperlink"/>
                <w:u w:val="none"/>
                <w:lang w:val="en-US"/>
              </w:rPr>
            </w:pPr>
            <w:hyperlink r:id="rId147" w:tooltip="Partido de los No-fumadores (aún no redactado)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Partido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de los No-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fumadores</w:t>
              </w:r>
              <w:proofErr w:type="spellEnd"/>
            </w:hyperlink>
            <w:r w:rsidRPr="002652EE">
              <w:rPr>
                <w:rStyle w:val="Hyperlink"/>
                <w:u w:val="none"/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lang w:val="en-US"/>
              </w:rPr>
            </w:pPr>
            <w:hyperlink r:id="rId148" w:tooltip="Frente Español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Frente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Español</w:t>
              </w:r>
              <w:proofErr w:type="spellEnd"/>
            </w:hyperlink>
            <w:r w:rsidRPr="002652EE">
              <w:rPr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rStyle w:val="Hyperlink"/>
                <w:u w:val="none"/>
                <w:lang w:val="en-US"/>
              </w:rPr>
            </w:pPr>
            <w:hyperlink r:id="rId149" w:tooltip="Centro Democrático Liberal" w:history="1">
              <w:r w:rsidRPr="002652EE">
                <w:rPr>
                  <w:rStyle w:val="Hyperlink"/>
                  <w:u w:val="none"/>
                  <w:lang w:val="en-US"/>
                </w:rPr>
                <w:t xml:space="preserve">Centro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Democrático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Li</w:t>
              </w:r>
              <w:r w:rsidRPr="002652EE">
                <w:rPr>
                  <w:rStyle w:val="Hyperlink"/>
                  <w:u w:val="none"/>
                  <w:lang w:val="en-US"/>
                </w:rPr>
                <w:t>b</w:t>
              </w:r>
              <w:r w:rsidRPr="002652EE">
                <w:rPr>
                  <w:rStyle w:val="Hyperlink"/>
                  <w:u w:val="none"/>
                  <w:lang w:val="en-US"/>
                </w:rPr>
                <w:t>eral</w:t>
              </w:r>
            </w:hyperlink>
            <w:r w:rsidRPr="002652EE">
              <w:rPr>
                <w:rStyle w:val="Hyperlink"/>
                <w:u w:val="none"/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lang w:val="en-US"/>
              </w:rPr>
            </w:pPr>
            <w:hyperlink r:id="rId150" w:tooltip="Centro Democrático y Social" w:history="1">
              <w:r w:rsidRPr="002652EE">
                <w:rPr>
                  <w:rStyle w:val="Hyperlink"/>
                  <w:u w:val="none"/>
                  <w:lang w:val="en-US"/>
                </w:rPr>
                <w:t xml:space="preserve">Centro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Democrático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y Social</w:t>
              </w:r>
            </w:hyperlink>
            <w:r w:rsidRPr="002652EE">
              <w:rPr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rStyle w:val="Hyperlink"/>
                <w:u w:val="none"/>
                <w:lang w:val="en-US"/>
              </w:rPr>
            </w:pPr>
            <w:hyperlink r:id="rId151" w:tooltip="Centro Democrático Español (aún no redactado)" w:history="1">
              <w:r w:rsidRPr="002652EE">
                <w:rPr>
                  <w:rStyle w:val="Hyperlink"/>
                  <w:u w:val="none"/>
                  <w:lang w:val="en-US"/>
                </w:rPr>
                <w:t xml:space="preserve">Centro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Democrático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Español</w:t>
              </w:r>
              <w:proofErr w:type="spellEnd"/>
            </w:hyperlink>
            <w:r w:rsidRPr="002652EE">
              <w:rPr>
                <w:rStyle w:val="Hyperlink"/>
                <w:u w:val="none"/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rStyle w:val="Hyperlink"/>
                <w:color w:val="auto"/>
                <w:u w:val="none"/>
                <w:lang w:val="en-US"/>
              </w:rPr>
            </w:pPr>
            <w:hyperlink r:id="rId152" w:tooltip="Partido de las Libertades Civiles (aún no redactado)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Partido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de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las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Libertades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Civiles</w:t>
              </w:r>
              <w:proofErr w:type="spellEnd"/>
            </w:hyperlink>
          </w:p>
          <w:p w:rsidR="002652EE" w:rsidRPr="002652EE" w:rsidRDefault="002652EE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rStyle w:val="Hyperlink"/>
                <w:u w:val="none"/>
                <w:lang w:val="fr-FR"/>
              </w:rPr>
            </w:pPr>
            <w:hyperlink r:id="rId153" w:tooltip="Partido Liberal del Empleo y la Vivienda Estatal (aún no redactado)" w:history="1">
              <w:proofErr w:type="spellStart"/>
              <w:r w:rsidRPr="002652EE">
                <w:rPr>
                  <w:rStyle w:val="Hyperlink"/>
                  <w:u w:val="none"/>
                  <w:lang w:val="fr-FR"/>
                </w:rPr>
                <w:t>Partido</w:t>
              </w:r>
              <w:proofErr w:type="spellEnd"/>
              <w:r w:rsidRPr="002652EE">
                <w:rPr>
                  <w:rStyle w:val="Hyperlink"/>
                  <w:u w:val="none"/>
                  <w:lang w:val="fr-FR"/>
                </w:rPr>
                <w:t xml:space="preserve"> Liberal </w:t>
              </w:r>
              <w:proofErr w:type="spellStart"/>
              <w:r w:rsidRPr="002652EE">
                <w:rPr>
                  <w:rStyle w:val="Hyperlink"/>
                  <w:u w:val="none"/>
                  <w:lang w:val="fr-FR"/>
                </w:rPr>
                <w:t>del</w:t>
              </w:r>
              <w:proofErr w:type="spellEnd"/>
              <w:r w:rsidRPr="002652EE">
                <w:rPr>
                  <w:rStyle w:val="Hyperlink"/>
                  <w:u w:val="none"/>
                  <w:lang w:val="fr-FR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fr-FR"/>
                </w:rPr>
                <w:t>E</w:t>
              </w:r>
              <w:r w:rsidRPr="002652EE">
                <w:rPr>
                  <w:rStyle w:val="Hyperlink"/>
                  <w:u w:val="none"/>
                  <w:lang w:val="fr-FR"/>
                </w:rPr>
                <w:t>m</w:t>
              </w:r>
              <w:r w:rsidRPr="002652EE">
                <w:rPr>
                  <w:rStyle w:val="Hyperlink"/>
                  <w:u w:val="none"/>
                  <w:lang w:val="fr-FR"/>
                </w:rPr>
                <w:t>pleo</w:t>
              </w:r>
              <w:proofErr w:type="spellEnd"/>
              <w:r w:rsidRPr="002652EE">
                <w:rPr>
                  <w:rStyle w:val="Hyperlink"/>
                  <w:u w:val="none"/>
                  <w:lang w:val="fr-FR"/>
                </w:rPr>
                <w:t xml:space="preserve"> y la </w:t>
              </w:r>
              <w:proofErr w:type="spellStart"/>
              <w:r w:rsidRPr="002652EE">
                <w:rPr>
                  <w:rStyle w:val="Hyperlink"/>
                  <w:u w:val="none"/>
                  <w:lang w:val="fr-FR"/>
                </w:rPr>
                <w:t>Vivienda</w:t>
              </w:r>
              <w:proofErr w:type="spellEnd"/>
              <w:r w:rsidRPr="002652EE">
                <w:rPr>
                  <w:rStyle w:val="Hyperlink"/>
                  <w:u w:val="none"/>
                  <w:lang w:val="fr-FR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fr-FR"/>
                </w:rPr>
                <w:t>Estatal</w:t>
              </w:r>
              <w:proofErr w:type="spellEnd"/>
            </w:hyperlink>
            <w:r w:rsidRPr="002652EE">
              <w:rPr>
                <w:rStyle w:val="Hyperlink"/>
                <w:u w:val="none"/>
                <w:lang w:val="fr-FR"/>
              </w:rPr>
              <w:t xml:space="preserve"> </w:t>
            </w:r>
          </w:p>
          <w:p w:rsidR="002652EE" w:rsidRPr="002652EE" w:rsidRDefault="002652EE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color w:val="000000"/>
                <w:lang w:val="en-US"/>
              </w:rPr>
            </w:pPr>
            <w:hyperlink r:id="rId154" w:tooltip="Lucha Internacionalista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Lucha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Internacionalista</w:t>
              </w:r>
              <w:proofErr w:type="spellEnd"/>
            </w:hyperlink>
            <w:r w:rsidRPr="002652EE">
              <w:rPr>
                <w:rStyle w:val="Hyperlink"/>
                <w:u w:val="none"/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numPr>
                <w:ilvl w:val="0"/>
                <w:numId w:val="0"/>
              </w:numPr>
              <w:ind w:left="1531"/>
              <w:jc w:val="left"/>
              <w:rPr>
                <w:lang w:val="en-US"/>
              </w:rPr>
            </w:pPr>
          </w:p>
        </w:tc>
        <w:tc>
          <w:tcPr>
            <w:tcW w:w="1637" w:type="pct"/>
          </w:tcPr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rStyle w:val="Hyperlink"/>
                <w:u w:val="none"/>
                <w:lang w:val="en-US"/>
              </w:rPr>
            </w:pPr>
            <w:hyperlink r:id="rId155" w:tooltip="Partido Centristas (aún no redactado)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Partido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Centristas</w:t>
              </w:r>
              <w:proofErr w:type="spellEnd"/>
            </w:hyperlink>
            <w:r w:rsidRPr="002652EE">
              <w:rPr>
                <w:rStyle w:val="Hyperlink"/>
                <w:u w:val="none"/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lang w:val="en-US"/>
              </w:rPr>
            </w:pPr>
            <w:hyperlink r:id="rId156" w:tooltip="Partido Unionista Estado de España (aún no redactado)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Partido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Unionista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Estado de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España</w:t>
              </w:r>
              <w:proofErr w:type="spellEnd"/>
            </w:hyperlink>
            <w:r w:rsidRPr="002652EE">
              <w:rPr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rStyle w:val="Hyperlink"/>
                <w:u w:val="none"/>
                <w:lang w:val="en-US"/>
              </w:rPr>
            </w:pPr>
            <w:hyperlink r:id="rId157" w:tooltip="Partido Positivistas Cristiano (aún no redactado)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Partido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Positivistas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Cri</w:t>
              </w:r>
              <w:r w:rsidRPr="002652EE">
                <w:rPr>
                  <w:rStyle w:val="Hyperlink"/>
                  <w:u w:val="none"/>
                  <w:lang w:val="en-US"/>
                </w:rPr>
                <w:t>s</w:t>
              </w:r>
              <w:r w:rsidRPr="002652EE">
                <w:rPr>
                  <w:rStyle w:val="Hyperlink"/>
                  <w:u w:val="none"/>
                  <w:lang w:val="en-US"/>
                </w:rPr>
                <w:t>tiano</w:t>
              </w:r>
              <w:proofErr w:type="spellEnd"/>
            </w:hyperlink>
            <w:r w:rsidRPr="002652EE">
              <w:rPr>
                <w:rStyle w:val="Hyperlink"/>
                <w:u w:val="none"/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rStyle w:val="Hyperlink"/>
                <w:u w:val="none"/>
                <w:lang w:val="en-US"/>
              </w:rPr>
            </w:pPr>
            <w:hyperlink r:id="rId158" w:tooltip="Comunión Tradicionalista Carlista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Comunión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Tradiciona</w:t>
              </w:r>
              <w:r w:rsidRPr="002652EE">
                <w:rPr>
                  <w:rStyle w:val="Hyperlink"/>
                  <w:u w:val="none"/>
                  <w:lang w:val="en-US"/>
                </w:rPr>
                <w:t>l</w:t>
              </w:r>
              <w:r w:rsidRPr="002652EE">
                <w:rPr>
                  <w:rStyle w:val="Hyperlink"/>
                  <w:u w:val="none"/>
                  <w:lang w:val="en-US"/>
                </w:rPr>
                <w:t>ista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Carlista</w:t>
              </w:r>
              <w:proofErr w:type="spellEnd"/>
            </w:hyperlink>
            <w:r w:rsidRPr="002652EE">
              <w:rPr>
                <w:rStyle w:val="Hyperlink"/>
                <w:u w:val="none"/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rStyle w:val="Hyperlink"/>
                <w:u w:val="none"/>
                <w:lang w:val="en-US"/>
              </w:rPr>
            </w:pPr>
            <w:hyperlink r:id="rId159" w:tooltip="Partido de Alianza Iberoamericana Europea (aún no redactado)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Partido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de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Alianza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Iberoamericana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Europea</w:t>
              </w:r>
              <w:proofErr w:type="spellEnd"/>
            </w:hyperlink>
            <w:r w:rsidRPr="002652EE">
              <w:rPr>
                <w:rStyle w:val="Hyperlink"/>
                <w:u w:val="none"/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rStyle w:val="Hyperlink"/>
                <w:u w:val="none"/>
                <w:lang w:val="en-US"/>
              </w:rPr>
            </w:pPr>
            <w:hyperlink r:id="rId160" w:tooltip="Asamblea de Votación Electrónica (aún no redactado)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Asamblea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de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Votación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Ele</w:t>
              </w:r>
              <w:r w:rsidRPr="002652EE">
                <w:rPr>
                  <w:rStyle w:val="Hyperlink"/>
                  <w:u w:val="none"/>
                  <w:lang w:val="en-US"/>
                </w:rPr>
                <w:t>c</w:t>
              </w:r>
              <w:r w:rsidRPr="002652EE">
                <w:rPr>
                  <w:rStyle w:val="Hyperlink"/>
                  <w:u w:val="none"/>
                  <w:lang w:val="en-US"/>
                </w:rPr>
                <w:t>trónica</w:t>
              </w:r>
              <w:proofErr w:type="spellEnd"/>
            </w:hyperlink>
            <w:r w:rsidRPr="002652EE">
              <w:rPr>
                <w:rStyle w:val="Hyperlink"/>
                <w:u w:val="none"/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rStyle w:val="Hyperlink"/>
                <w:u w:val="none"/>
                <w:lang w:val="en-US"/>
              </w:rPr>
            </w:pPr>
            <w:hyperlink r:id="rId161" w:tooltip="Unión Centrista Liberal" w:history="1">
              <w:r w:rsidRPr="002652EE">
                <w:rPr>
                  <w:rStyle w:val="Hyperlink"/>
                  <w:u w:val="none"/>
                  <w:lang w:val="en-US"/>
                </w:rPr>
                <w:t xml:space="preserve">Unión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Centrista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Liberal</w:t>
              </w:r>
            </w:hyperlink>
            <w:r w:rsidRPr="002652EE">
              <w:rPr>
                <w:rStyle w:val="Hyperlink"/>
                <w:u w:val="none"/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rStyle w:val="Hyperlink"/>
                <w:u w:val="none"/>
                <w:lang w:val="en-US"/>
              </w:rPr>
            </w:pPr>
            <w:hyperlink r:id="rId162" w:tooltip="Movimiento Falangista de España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Movimiento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Falangista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de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España</w:t>
              </w:r>
              <w:proofErr w:type="spellEnd"/>
            </w:hyperlink>
            <w:r w:rsidRPr="002652EE">
              <w:rPr>
                <w:rStyle w:val="Hyperlink"/>
                <w:u w:val="none"/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numPr>
                <w:ilvl w:val="0"/>
                <w:numId w:val="0"/>
              </w:numPr>
              <w:suppressAutoHyphens w:val="0"/>
              <w:ind w:left="85" w:right="101"/>
              <w:jc w:val="left"/>
              <w:rPr>
                <w:lang w:val="ru-RU"/>
              </w:rPr>
            </w:pPr>
            <w:r w:rsidRPr="002652EE">
              <w:rPr>
                <w:lang w:val="ru-RU"/>
              </w:rPr>
              <w:t>Партии, которые не были представлены на после</w:t>
            </w:r>
            <w:r w:rsidRPr="002652EE">
              <w:rPr>
                <w:lang w:val="ru-RU"/>
              </w:rPr>
              <w:t>д</w:t>
            </w:r>
            <w:r w:rsidRPr="002652EE">
              <w:rPr>
                <w:lang w:val="ru-RU"/>
              </w:rPr>
              <w:t>них всеобщих выборах: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rStyle w:val="Hyperlink"/>
                <w:u w:val="none"/>
                <w:lang w:val="en-US"/>
              </w:rPr>
            </w:pPr>
            <w:hyperlink r:id="rId163" w:tooltip="Partido Pirata Español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Partido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Pirata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Español</w:t>
              </w:r>
              <w:proofErr w:type="spellEnd"/>
            </w:hyperlink>
            <w:r w:rsidRPr="002652EE">
              <w:rPr>
                <w:rStyle w:val="Hyperlink"/>
                <w:u w:val="none"/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rStyle w:val="Hyperlink"/>
                <w:u w:val="none"/>
                <w:lang w:val="fr-FR"/>
              </w:rPr>
            </w:pPr>
            <w:hyperlink r:id="rId164" w:tooltip="Partido Renacimiento y Unión de España (aún no redactado)" w:history="1">
              <w:proofErr w:type="spellStart"/>
              <w:r w:rsidRPr="002652EE">
                <w:rPr>
                  <w:rStyle w:val="Hyperlink"/>
                  <w:u w:val="none"/>
                  <w:lang w:val="fr-FR"/>
                </w:rPr>
                <w:t>Partido</w:t>
              </w:r>
              <w:proofErr w:type="spellEnd"/>
              <w:r w:rsidRPr="002652EE">
                <w:rPr>
                  <w:rStyle w:val="Hyperlink"/>
                  <w:u w:val="none"/>
                  <w:lang w:val="fr-FR"/>
                </w:rPr>
                <w:t xml:space="preserve"> </w:t>
              </w:r>
              <w:proofErr w:type="spellStart"/>
              <w:r w:rsidRPr="002652EE">
                <w:rPr>
                  <w:rStyle w:val="Hyperlink"/>
                  <w:u w:val="none"/>
                  <w:lang w:val="fr-FR"/>
                </w:rPr>
                <w:t>Renacimiento</w:t>
              </w:r>
              <w:proofErr w:type="spellEnd"/>
              <w:r w:rsidRPr="002652EE">
                <w:rPr>
                  <w:rStyle w:val="Hyperlink"/>
                  <w:u w:val="none"/>
                  <w:lang w:val="fr-FR"/>
                </w:rPr>
                <w:t xml:space="preserve"> y </w:t>
              </w:r>
              <w:proofErr w:type="spellStart"/>
              <w:r w:rsidRPr="002652EE">
                <w:rPr>
                  <w:rStyle w:val="Hyperlink"/>
                  <w:u w:val="none"/>
                  <w:lang w:val="fr-FR"/>
                </w:rPr>
                <w:t>Unión</w:t>
              </w:r>
              <w:proofErr w:type="spellEnd"/>
              <w:r w:rsidRPr="002652EE">
                <w:rPr>
                  <w:rStyle w:val="Hyperlink"/>
                  <w:u w:val="none"/>
                  <w:lang w:val="fr-FR"/>
                </w:rPr>
                <w:t xml:space="preserve"> de España</w:t>
              </w:r>
            </w:hyperlink>
            <w:r w:rsidRPr="002652EE">
              <w:rPr>
                <w:rStyle w:val="Hyperlink"/>
                <w:u w:val="none"/>
                <w:lang w:val="fr-FR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rStyle w:val="Hyperlink"/>
                <w:u w:val="none"/>
                <w:lang w:val="en-US"/>
              </w:rPr>
            </w:pPr>
            <w:hyperlink r:id="rId165" w:tooltip="Partido de Internet" w:history="1"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Partido</w:t>
              </w:r>
              <w:proofErr w:type="spellEnd"/>
              <w:r w:rsidRPr="002652EE">
                <w:rPr>
                  <w:rStyle w:val="Hyperlink"/>
                  <w:u w:val="none"/>
                  <w:lang w:val="en-US"/>
                </w:rPr>
                <w:t xml:space="preserve"> de Internet</w:t>
              </w:r>
            </w:hyperlink>
            <w:r w:rsidRPr="002652EE">
              <w:rPr>
                <w:rStyle w:val="Hyperlink"/>
                <w:u w:val="none"/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tabs>
                <w:tab w:val="clear" w:pos="1701"/>
              </w:tabs>
              <w:suppressAutoHyphens w:val="0"/>
              <w:ind w:left="255" w:right="101"/>
              <w:jc w:val="left"/>
              <w:rPr>
                <w:rStyle w:val="Hyperlink"/>
                <w:u w:val="none"/>
                <w:lang w:val="en-US"/>
              </w:rPr>
            </w:pPr>
            <w:hyperlink r:id="rId166" w:tooltip="Unión española (aún no redactado)" w:history="1">
              <w:r w:rsidRPr="002652EE">
                <w:rPr>
                  <w:rStyle w:val="Hyperlink"/>
                  <w:u w:val="none"/>
                  <w:lang w:val="en-US"/>
                </w:rPr>
                <w:t xml:space="preserve">Unión </w:t>
              </w:r>
              <w:proofErr w:type="spellStart"/>
              <w:r w:rsidRPr="002652EE">
                <w:rPr>
                  <w:rStyle w:val="Hyperlink"/>
                  <w:u w:val="none"/>
                  <w:lang w:val="en-US"/>
                </w:rPr>
                <w:t>española</w:t>
              </w:r>
              <w:proofErr w:type="spellEnd"/>
            </w:hyperlink>
            <w:r w:rsidRPr="002652EE">
              <w:rPr>
                <w:rStyle w:val="Hyperlink"/>
                <w:u w:val="none"/>
                <w:lang w:val="en-US"/>
              </w:rPr>
              <w:t xml:space="preserve"> </w:t>
            </w:r>
          </w:p>
          <w:p w:rsidR="00263351" w:rsidRPr="002652EE" w:rsidRDefault="00263351" w:rsidP="003F2F05">
            <w:pPr>
              <w:pStyle w:val="Bullet1G"/>
              <w:numPr>
                <w:ilvl w:val="0"/>
                <w:numId w:val="0"/>
              </w:numPr>
              <w:suppressAutoHyphens w:val="0"/>
              <w:ind w:left="1701" w:right="101" w:hanging="170"/>
              <w:jc w:val="left"/>
              <w:rPr>
                <w:lang w:val="en-US"/>
              </w:rPr>
            </w:pPr>
          </w:p>
        </w:tc>
      </w:tr>
    </w:tbl>
    <w:p w:rsidR="00263351" w:rsidRPr="009E0EB2" w:rsidRDefault="00263351" w:rsidP="00263351">
      <w:pPr>
        <w:pStyle w:val="H1GR"/>
      </w:pPr>
      <w:r>
        <w:tab/>
      </w:r>
      <w:r>
        <w:tab/>
      </w:r>
      <w:r w:rsidRPr="009E0EB2">
        <w:t>НПО в Испании</w:t>
      </w:r>
    </w:p>
    <w:p w:rsidR="00263351" w:rsidRPr="009E0EB2" w:rsidRDefault="00263351" w:rsidP="00263351">
      <w:pPr>
        <w:pStyle w:val="SingleTxtGR"/>
      </w:pPr>
      <w:r w:rsidRPr="009E0EB2">
        <w:tab/>
        <w:t>В настоящее время в Испании работают свыше 3</w:t>
      </w:r>
      <w:r>
        <w:t> </w:t>
      </w:r>
      <w:r w:rsidRPr="009E0EB2">
        <w:t>000 НПО, наиболее ва</w:t>
      </w:r>
      <w:r w:rsidRPr="009E0EB2">
        <w:t>ж</w:t>
      </w:r>
      <w:r w:rsidRPr="009E0EB2">
        <w:t>ными из которых (по к</w:t>
      </w:r>
      <w:r w:rsidRPr="009E0EB2">
        <w:t>о</w:t>
      </w:r>
      <w:r w:rsidRPr="009E0EB2">
        <w:t>личеству членов) являются следующие:</w:t>
      </w:r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Фонд "Международный план Испании"</w:t>
      </w:r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Демократический союз пенсионеров и отставников Испании (ДСП)</w:t>
      </w:r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Испанский Красный Крест</w:t>
      </w:r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 xml:space="preserve">"Врачи без границ" (испанское отделение). </w:t>
      </w:r>
      <w:r>
        <w:t>"</w:t>
      </w:r>
      <w:proofErr w:type="spellStart"/>
      <w:r w:rsidRPr="009E0EB2">
        <w:t>Интермон</w:t>
      </w:r>
      <w:proofErr w:type="spellEnd"/>
      <w:r w:rsidRPr="009E0EB2">
        <w:t xml:space="preserve"> </w:t>
      </w:r>
      <w:proofErr w:type="spellStart"/>
      <w:r>
        <w:t>О</w:t>
      </w:r>
      <w:r w:rsidRPr="009E0EB2">
        <w:t>ксфам</w:t>
      </w:r>
      <w:proofErr w:type="spellEnd"/>
      <w:r>
        <w:t>"</w:t>
      </w:r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Испанская конфедерация организаций, работающих в интересах умстве</w:t>
      </w:r>
      <w:r w:rsidRPr="009E0EB2">
        <w:t>н</w:t>
      </w:r>
      <w:r w:rsidRPr="009E0EB2">
        <w:t>ных инвалидов (</w:t>
      </w:r>
      <w:proofErr w:type="spellStart"/>
      <w:r w:rsidRPr="009E0EB2">
        <w:t>ФЕАПС</w:t>
      </w:r>
      <w:proofErr w:type="spellEnd"/>
      <w:r w:rsidRPr="009E0EB2">
        <w:t>)</w:t>
      </w:r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"Помощь в действии"</w:t>
      </w:r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proofErr w:type="spellStart"/>
      <w:r w:rsidRPr="009E0EB2">
        <w:t>ЮНИСЕФ</w:t>
      </w:r>
      <w:proofErr w:type="spellEnd"/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Фонд "</w:t>
      </w:r>
      <w:proofErr w:type="spellStart"/>
      <w:r w:rsidRPr="009E0EB2">
        <w:t>Интервида</w:t>
      </w:r>
      <w:proofErr w:type="spellEnd"/>
      <w:r w:rsidRPr="009E0EB2">
        <w:t>"</w:t>
      </w:r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Испанское отделение</w:t>
      </w:r>
      <w:r>
        <w:t>"</w:t>
      </w:r>
      <w:proofErr w:type="spellStart"/>
      <w:r w:rsidRPr="009E0EB2">
        <w:t>Каритас</w:t>
      </w:r>
      <w:proofErr w:type="spellEnd"/>
      <w:r>
        <w:t>"</w:t>
      </w:r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Испанская ассоциация против рака (</w:t>
      </w:r>
      <w:proofErr w:type="spellStart"/>
      <w:r w:rsidRPr="009E0EB2">
        <w:t>ИАПР</w:t>
      </w:r>
      <w:proofErr w:type="spellEnd"/>
      <w:r w:rsidRPr="009E0EB2">
        <w:t>)</w:t>
      </w:r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"Гринпис"</w:t>
      </w:r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"</w:t>
      </w:r>
      <w:proofErr w:type="spellStart"/>
      <w:r w:rsidRPr="009E0EB2">
        <w:t>Манос</w:t>
      </w:r>
      <w:proofErr w:type="spellEnd"/>
      <w:r w:rsidRPr="009E0EB2">
        <w:t xml:space="preserve"> </w:t>
      </w:r>
      <w:proofErr w:type="spellStart"/>
      <w:r w:rsidRPr="009E0EB2">
        <w:t>унидас</w:t>
      </w:r>
      <w:proofErr w:type="spellEnd"/>
      <w:r w:rsidRPr="009E0EB2">
        <w:t>"</w:t>
      </w:r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"</w:t>
      </w:r>
      <w:proofErr w:type="spellStart"/>
      <w:r w:rsidRPr="009E0EB2">
        <w:t>Анесвад</w:t>
      </w:r>
      <w:proofErr w:type="spellEnd"/>
      <w:r w:rsidRPr="009E0EB2">
        <w:t>"</w:t>
      </w:r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"Потребители в действии" (</w:t>
      </w:r>
      <w:proofErr w:type="spellStart"/>
      <w:r w:rsidRPr="009E0EB2">
        <w:t>ФАКУА</w:t>
      </w:r>
      <w:proofErr w:type="spellEnd"/>
      <w:r w:rsidRPr="009E0EB2">
        <w:t>)</w:t>
      </w:r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"</w:t>
      </w:r>
      <w:proofErr w:type="spellStart"/>
      <w:r w:rsidRPr="009E0EB2">
        <w:t>Глобаль</w:t>
      </w:r>
      <w:proofErr w:type="spellEnd"/>
      <w:r w:rsidRPr="009E0EB2">
        <w:t xml:space="preserve"> </w:t>
      </w:r>
      <w:proofErr w:type="spellStart"/>
      <w:r w:rsidRPr="009E0EB2">
        <w:t>уманитария</w:t>
      </w:r>
      <w:proofErr w:type="spellEnd"/>
      <w:r w:rsidRPr="009E0EB2">
        <w:t>"</w:t>
      </w:r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"Международная амнистия", испанское отделение</w:t>
      </w:r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"Врачи мира"</w:t>
      </w:r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"Экологи в действии"</w:t>
      </w:r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Федерация ассоциаций скаутов Испании (</w:t>
      </w:r>
      <w:proofErr w:type="spellStart"/>
      <w:r w:rsidRPr="009E0EB2">
        <w:t>АСДЕ</w:t>
      </w:r>
      <w:proofErr w:type="spellEnd"/>
      <w:r w:rsidRPr="009E0EB2">
        <w:t>)</w:t>
      </w:r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Фонд Винсент</w:t>
      </w:r>
      <w:r>
        <w:t>е</w:t>
      </w:r>
      <w:r w:rsidRPr="009E0EB2">
        <w:t xml:space="preserve"> </w:t>
      </w:r>
      <w:proofErr w:type="spellStart"/>
      <w:r w:rsidRPr="009E0EB2">
        <w:t>Феррера</w:t>
      </w:r>
      <w:proofErr w:type="spellEnd"/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Испанская федерация ассоциаций лиц, страдающи</w:t>
      </w:r>
      <w:r>
        <w:t>х</w:t>
      </w:r>
      <w:r w:rsidRPr="009E0EB2">
        <w:t xml:space="preserve"> </w:t>
      </w:r>
      <w:proofErr w:type="spellStart"/>
      <w:r w:rsidRPr="009E0EB2">
        <w:t>целиакией</w:t>
      </w:r>
      <w:proofErr w:type="spellEnd"/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"Спасите детей"</w:t>
      </w:r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Фонд защиты диких животных (</w:t>
      </w:r>
      <w:proofErr w:type="spellStart"/>
      <w:r w:rsidRPr="009E0EB2">
        <w:t>ФАПАС</w:t>
      </w:r>
      <w:proofErr w:type="spellEnd"/>
      <w:r w:rsidRPr="009E0EB2">
        <w:t>)</w:t>
      </w:r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proofErr w:type="spellStart"/>
      <w:r w:rsidRPr="009E0EB2">
        <w:t>ВВФ</w:t>
      </w:r>
      <w:proofErr w:type="spellEnd"/>
    </w:p>
    <w:p w:rsidR="00263351" w:rsidRPr="009E0EB2" w:rsidRDefault="00263351" w:rsidP="00263351">
      <w:pPr>
        <w:pStyle w:val="Bullet1GR"/>
        <w:numPr>
          <w:ilvl w:val="0"/>
          <w:numId w:val="1"/>
        </w:numPr>
      </w:pPr>
      <w:r w:rsidRPr="009E0EB2">
        <w:t>Испанская федерация родителей детей, больных раком</w:t>
      </w:r>
    </w:p>
    <w:p w:rsidR="00263351" w:rsidRDefault="00263351" w:rsidP="00263351">
      <w:pPr>
        <w:pStyle w:val="Bullet1GR"/>
        <w:numPr>
          <w:ilvl w:val="0"/>
          <w:numId w:val="1"/>
        </w:numPr>
      </w:pPr>
      <w:r w:rsidRPr="009E0EB2">
        <w:t>Испанское общество орнитологии "</w:t>
      </w:r>
      <w:proofErr w:type="spellStart"/>
      <w:r w:rsidRPr="009E0EB2">
        <w:t>СЕО</w:t>
      </w:r>
      <w:proofErr w:type="spellEnd"/>
      <w:r w:rsidRPr="009E0EB2">
        <w:t>/</w:t>
      </w:r>
      <w:proofErr w:type="spellStart"/>
      <w:r w:rsidRPr="009E0EB2">
        <w:t>Бердлайф</w:t>
      </w:r>
      <w:proofErr w:type="spellEnd"/>
      <w:r w:rsidRPr="009E0EB2">
        <w:t>"</w:t>
      </w:r>
    </w:p>
    <w:p w:rsidR="00263351" w:rsidRPr="003B7FDB" w:rsidRDefault="00263351" w:rsidP="0026335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63351" w:rsidRPr="003B7FDB" w:rsidSect="001E0A3C"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A9" w:rsidRDefault="001528A9">
      <w:r>
        <w:rPr>
          <w:lang w:val="en-US"/>
        </w:rPr>
        <w:tab/>
      </w:r>
      <w:r>
        <w:separator/>
      </w:r>
    </w:p>
  </w:endnote>
  <w:endnote w:type="continuationSeparator" w:id="0">
    <w:p w:rsidR="001528A9" w:rsidRDefault="0015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A9" w:rsidRPr="006A7ECC" w:rsidRDefault="001528A9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52</w:t>
    </w:r>
    <w:r>
      <w:rPr>
        <w:rStyle w:val="PageNumber"/>
      </w:rPr>
      <w:fldChar w:fldCharType="end"/>
    </w:r>
    <w:r>
      <w:rPr>
        <w:lang w:val="en-US"/>
      </w:rPr>
      <w:tab/>
      <w:t>GE.</w:t>
    </w:r>
    <w:r>
      <w:rPr>
        <w:lang w:val="ru-RU"/>
      </w:rPr>
      <w:t>11</w:t>
    </w:r>
    <w:r>
      <w:rPr>
        <w:lang w:val="en-US"/>
      </w:rPr>
      <w:t>-</w:t>
    </w:r>
    <w:r>
      <w:rPr>
        <w:lang w:val="ru-RU"/>
      </w:rPr>
      <w:t>41166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A9" w:rsidRPr="009A6F4A" w:rsidRDefault="001528A9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11</w:t>
    </w:r>
    <w:r>
      <w:rPr>
        <w:lang w:val="en-US"/>
      </w:rPr>
      <w:t>-</w:t>
    </w:r>
    <w:r>
      <w:rPr>
        <w:lang w:val="ru-RU"/>
      </w:rPr>
      <w:t>41166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A9" w:rsidRPr="009A6F4A" w:rsidRDefault="001528A9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1</w:t>
    </w:r>
    <w:r>
      <w:rPr>
        <w:sz w:val="20"/>
        <w:lang w:val="en-US"/>
      </w:rPr>
      <w:t>-</w:t>
    </w:r>
    <w:r>
      <w:rPr>
        <w:sz w:val="20"/>
        <w:lang w:val="ru-RU"/>
      </w:rPr>
      <w:t>41166</w:t>
    </w:r>
    <w:r>
      <w:rPr>
        <w:sz w:val="20"/>
        <w:lang w:val="en-US"/>
      </w:rPr>
      <w:t xml:space="preserve">  (R)  160511  190511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A9" w:rsidRPr="00F71F63" w:rsidRDefault="001528A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528A9" w:rsidRPr="00F71F63" w:rsidRDefault="001528A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528A9" w:rsidRPr="00635E86" w:rsidRDefault="001528A9" w:rsidP="00635E86">
      <w:pPr>
        <w:pStyle w:val="Footer"/>
      </w:pPr>
    </w:p>
  </w:footnote>
  <w:footnote w:id="1">
    <w:p w:rsidR="001528A9" w:rsidRPr="009202D4" w:rsidRDefault="001528A9">
      <w:pPr>
        <w:pStyle w:val="FootnoteText"/>
        <w:rPr>
          <w:lang w:val="ru-RU"/>
        </w:rPr>
      </w:pPr>
      <w:r>
        <w:tab/>
      </w:r>
      <w:r w:rsidRPr="009202D4">
        <w:rPr>
          <w:rStyle w:val="FootnoteReference"/>
          <w:lang w:val="ru-RU"/>
        </w:rPr>
        <w:t>*</w:t>
      </w:r>
      <w:r w:rsidRPr="009202D4">
        <w:rPr>
          <w:lang w:val="ru-RU"/>
        </w:rPr>
        <w:t xml:space="preserve"> </w:t>
      </w:r>
      <w:r w:rsidRPr="002700AE">
        <w:rPr>
          <w:lang w:val="ru-RU"/>
        </w:rPr>
        <w:tab/>
      </w:r>
      <w:r>
        <w:rPr>
          <w:lang w:val="ru-RU"/>
        </w:rPr>
        <w:t>В соответствии с информацией, направленной государствам-участникам в отношении оформления их докладов, настоящий документ до его передачи в службы письменного перевода Организации Объединенной Наций официально не редактировался.</w:t>
      </w:r>
    </w:p>
  </w:footnote>
  <w:footnote w:id="2">
    <w:p w:rsidR="001528A9" w:rsidRPr="009202D4" w:rsidRDefault="001528A9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t>**</w:t>
      </w:r>
      <w:r>
        <w:t xml:space="preserve"> </w:t>
      </w:r>
      <w:r w:rsidRPr="00991777">
        <w:rPr>
          <w:lang w:val="ru-RU"/>
        </w:rPr>
        <w:tab/>
      </w:r>
      <w:r>
        <w:rPr>
          <w:lang w:val="ru-RU"/>
        </w:rPr>
        <w:t>С приложениями можно ознакомиться в архивах секретариата.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A9" w:rsidRPr="00DA2EAC" w:rsidRDefault="001528A9">
    <w:pPr>
      <w:pStyle w:val="Header"/>
      <w:rPr>
        <w:lang w:val="en-US"/>
      </w:rPr>
    </w:pPr>
    <w:r>
      <w:rPr>
        <w:lang w:val="en-US"/>
      </w:rPr>
      <w:t>HRI/CORE/ESP/2010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A9" w:rsidRPr="009A6F4A" w:rsidRDefault="001528A9">
    <w:pPr>
      <w:pStyle w:val="Header"/>
      <w:rPr>
        <w:lang w:val="en-US"/>
      </w:rPr>
    </w:pPr>
    <w:r>
      <w:rPr>
        <w:lang w:val="en-US"/>
      </w:rPr>
      <w:tab/>
      <w:t>HRI/CORE/ESP/2010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5C350BD"/>
    <w:multiLevelType w:val="hybridMultilevel"/>
    <w:tmpl w:val="65803A7E"/>
    <w:lvl w:ilvl="0" w:tplc="A4A24D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A4A24D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61C442F"/>
    <w:multiLevelType w:val="hybridMultilevel"/>
    <w:tmpl w:val="0DE8BD86"/>
    <w:lvl w:ilvl="0" w:tplc="A4A24D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644"/>
        </w:tabs>
        <w:ind w:left="1644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4"/>
        </w:tabs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4"/>
        </w:tabs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4"/>
        </w:tabs>
        <w:ind w:left="7954" w:hanging="360"/>
      </w:pPr>
      <w:rPr>
        <w:rFonts w:ascii="Wingdings" w:hAnsi="Wingdings" w:hint="default"/>
      </w:rPr>
    </w:lvl>
  </w:abstractNum>
  <w:abstractNum w:abstractNumId="1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AFD3DE4"/>
    <w:multiLevelType w:val="hybridMultilevel"/>
    <w:tmpl w:val="569E52D4"/>
    <w:lvl w:ilvl="0" w:tplc="02165D4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DD802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FA6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89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43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B23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C8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0B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EE5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6"/>
  </w:num>
  <w:num w:numId="17">
    <w:abstractNumId w:val="11"/>
  </w:num>
  <w:num w:numId="18">
    <w:abstractNumId w:val="15"/>
  </w:num>
  <w:num w:numId="19">
    <w:abstractNumId w:val="18"/>
  </w:num>
  <w:num w:numId="20">
    <w:abstractNumId w:val="14"/>
  </w:num>
  <w:num w:numId="21">
    <w:abstractNumId w:val="13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98B"/>
    <w:rsid w:val="000033D8"/>
    <w:rsid w:val="00005C1C"/>
    <w:rsid w:val="00007DC4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2293"/>
    <w:rsid w:val="000C3688"/>
    <w:rsid w:val="000D6863"/>
    <w:rsid w:val="001138FF"/>
    <w:rsid w:val="00117AEE"/>
    <w:rsid w:val="001463F7"/>
    <w:rsid w:val="001528A9"/>
    <w:rsid w:val="0015769C"/>
    <w:rsid w:val="001610CF"/>
    <w:rsid w:val="00180752"/>
    <w:rsid w:val="00185076"/>
    <w:rsid w:val="0018543C"/>
    <w:rsid w:val="00190231"/>
    <w:rsid w:val="00192ABD"/>
    <w:rsid w:val="001A31A3"/>
    <w:rsid w:val="001A46F7"/>
    <w:rsid w:val="001A75D5"/>
    <w:rsid w:val="001A7D40"/>
    <w:rsid w:val="001D07F7"/>
    <w:rsid w:val="001D7B8F"/>
    <w:rsid w:val="001E0A3C"/>
    <w:rsid w:val="001E48EE"/>
    <w:rsid w:val="001F2D04"/>
    <w:rsid w:val="0020059C"/>
    <w:rsid w:val="002019BD"/>
    <w:rsid w:val="00232D42"/>
    <w:rsid w:val="00237334"/>
    <w:rsid w:val="002444F4"/>
    <w:rsid w:val="002629A0"/>
    <w:rsid w:val="00263351"/>
    <w:rsid w:val="002652EE"/>
    <w:rsid w:val="00266E31"/>
    <w:rsid w:val="0028492B"/>
    <w:rsid w:val="00291C8F"/>
    <w:rsid w:val="002C1D26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F2F05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13D1"/>
    <w:rsid w:val="00474F42"/>
    <w:rsid w:val="0048244D"/>
    <w:rsid w:val="0048398B"/>
    <w:rsid w:val="004A0DE8"/>
    <w:rsid w:val="004A4CB7"/>
    <w:rsid w:val="004A57B5"/>
    <w:rsid w:val="004B19DA"/>
    <w:rsid w:val="004C2A53"/>
    <w:rsid w:val="004C3B35"/>
    <w:rsid w:val="004C43EC"/>
    <w:rsid w:val="004D19A6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09C6"/>
    <w:rsid w:val="00576F59"/>
    <w:rsid w:val="00577A34"/>
    <w:rsid w:val="00580AAD"/>
    <w:rsid w:val="00583C40"/>
    <w:rsid w:val="00593A04"/>
    <w:rsid w:val="005A6D5A"/>
    <w:rsid w:val="005B1B28"/>
    <w:rsid w:val="005B7D51"/>
    <w:rsid w:val="005B7F35"/>
    <w:rsid w:val="005C2081"/>
    <w:rsid w:val="005C678A"/>
    <w:rsid w:val="005C710E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A7ECC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96832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083B"/>
    <w:rsid w:val="00842FED"/>
    <w:rsid w:val="008455CF"/>
    <w:rsid w:val="00847689"/>
    <w:rsid w:val="00861C52"/>
    <w:rsid w:val="008727A1"/>
    <w:rsid w:val="00885A96"/>
    <w:rsid w:val="00886B0F"/>
    <w:rsid w:val="00891C08"/>
    <w:rsid w:val="008A2C8F"/>
    <w:rsid w:val="008A3879"/>
    <w:rsid w:val="008A5FA8"/>
    <w:rsid w:val="008A7575"/>
    <w:rsid w:val="008B5F47"/>
    <w:rsid w:val="008C6706"/>
    <w:rsid w:val="008C7B87"/>
    <w:rsid w:val="008D6A7A"/>
    <w:rsid w:val="008E3E87"/>
    <w:rsid w:val="008E7F13"/>
    <w:rsid w:val="008F3185"/>
    <w:rsid w:val="00905A1D"/>
    <w:rsid w:val="00907586"/>
    <w:rsid w:val="00915B0A"/>
    <w:rsid w:val="009202D4"/>
    <w:rsid w:val="00926904"/>
    <w:rsid w:val="009372F0"/>
    <w:rsid w:val="00955022"/>
    <w:rsid w:val="009565D5"/>
    <w:rsid w:val="00957B4D"/>
    <w:rsid w:val="00964EEA"/>
    <w:rsid w:val="00980C86"/>
    <w:rsid w:val="009B1D9B"/>
    <w:rsid w:val="009B4074"/>
    <w:rsid w:val="009B5C29"/>
    <w:rsid w:val="009C30BB"/>
    <w:rsid w:val="009C60BE"/>
    <w:rsid w:val="009D411F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A59FA"/>
    <w:rsid w:val="00AB5BF0"/>
    <w:rsid w:val="00AC1C95"/>
    <w:rsid w:val="00AC2CCB"/>
    <w:rsid w:val="00AC443A"/>
    <w:rsid w:val="00AE60E2"/>
    <w:rsid w:val="00B0169F"/>
    <w:rsid w:val="00B05F21"/>
    <w:rsid w:val="00B14EA9"/>
    <w:rsid w:val="00B26DB1"/>
    <w:rsid w:val="00B30A3C"/>
    <w:rsid w:val="00B42567"/>
    <w:rsid w:val="00B81305"/>
    <w:rsid w:val="00BB16BE"/>
    <w:rsid w:val="00BB17DC"/>
    <w:rsid w:val="00BB1AF9"/>
    <w:rsid w:val="00BB3FE6"/>
    <w:rsid w:val="00BB4C4A"/>
    <w:rsid w:val="00BB4FA7"/>
    <w:rsid w:val="00BD3CAE"/>
    <w:rsid w:val="00BD5F3C"/>
    <w:rsid w:val="00C07C0F"/>
    <w:rsid w:val="00C145C4"/>
    <w:rsid w:val="00C20D2F"/>
    <w:rsid w:val="00C2131B"/>
    <w:rsid w:val="00C3486D"/>
    <w:rsid w:val="00C37AF8"/>
    <w:rsid w:val="00C37C79"/>
    <w:rsid w:val="00C41BBC"/>
    <w:rsid w:val="00C51419"/>
    <w:rsid w:val="00C54056"/>
    <w:rsid w:val="00C663A3"/>
    <w:rsid w:val="00C75CB2"/>
    <w:rsid w:val="00C82B43"/>
    <w:rsid w:val="00C90723"/>
    <w:rsid w:val="00C90D5C"/>
    <w:rsid w:val="00CA609E"/>
    <w:rsid w:val="00CA7DA4"/>
    <w:rsid w:val="00CB31FB"/>
    <w:rsid w:val="00CE2225"/>
    <w:rsid w:val="00CE3D6F"/>
    <w:rsid w:val="00CE79A5"/>
    <w:rsid w:val="00CF0042"/>
    <w:rsid w:val="00CF262F"/>
    <w:rsid w:val="00D025D5"/>
    <w:rsid w:val="00D21B32"/>
    <w:rsid w:val="00D26B13"/>
    <w:rsid w:val="00D26CC1"/>
    <w:rsid w:val="00D30662"/>
    <w:rsid w:val="00D32A0B"/>
    <w:rsid w:val="00D52826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4A6C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E7B58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0271"/>
    <w:rsid w:val="00F71F63"/>
    <w:rsid w:val="00F87506"/>
    <w:rsid w:val="00F926B8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16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17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3"/>
      </w:numPr>
    </w:pPr>
  </w:style>
  <w:style w:type="numbering" w:styleId="1ai">
    <w:name w:val="Outline List 1"/>
    <w:basedOn w:val="NoList"/>
    <w:semiHidden/>
    <w:rsid w:val="007E71C9"/>
    <w:pPr>
      <w:numPr>
        <w:numId w:val="4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9"/>
      </w:numPr>
    </w:pPr>
  </w:style>
  <w:style w:type="table" w:styleId="TableGrid">
    <w:name w:val="Table Grid"/>
    <w:basedOn w:val="TableNormal"/>
    <w:semiHidden/>
    <w:rsid w:val="005709C6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G">
    <w:name w:val="_Bullet 1_G"/>
    <w:basedOn w:val="Normal"/>
    <w:rsid w:val="00263351"/>
    <w:pPr>
      <w:numPr>
        <w:numId w:val="19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5"/>
      </w:numPr>
    </w:pPr>
  </w:style>
  <w:style w:type="paragraph" w:styleId="ListBullet2">
    <w:name w:val="List Bullet 2"/>
    <w:basedOn w:val="Normal"/>
    <w:semiHidden/>
    <w:rsid w:val="007E71C9"/>
    <w:pPr>
      <w:numPr>
        <w:numId w:val="6"/>
      </w:numPr>
    </w:pPr>
  </w:style>
  <w:style w:type="paragraph" w:styleId="ListBullet3">
    <w:name w:val="List Bullet 3"/>
    <w:basedOn w:val="Normal"/>
    <w:semiHidden/>
    <w:rsid w:val="007E71C9"/>
    <w:pPr>
      <w:numPr>
        <w:numId w:val="7"/>
      </w:numPr>
    </w:pPr>
  </w:style>
  <w:style w:type="paragraph" w:styleId="ListBullet4">
    <w:name w:val="List Bullet 4"/>
    <w:basedOn w:val="Normal"/>
    <w:semiHidden/>
    <w:rsid w:val="007E71C9"/>
    <w:pPr>
      <w:numPr>
        <w:numId w:val="8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0"/>
      </w:numPr>
    </w:pPr>
  </w:style>
  <w:style w:type="paragraph" w:styleId="ListNumber2">
    <w:name w:val="List Number 2"/>
    <w:basedOn w:val="Normal"/>
    <w:semiHidden/>
    <w:rsid w:val="007E71C9"/>
    <w:pPr>
      <w:numPr>
        <w:numId w:val="11"/>
      </w:numPr>
    </w:pPr>
  </w:style>
  <w:style w:type="paragraph" w:styleId="ListNumber3">
    <w:name w:val="List Number 3"/>
    <w:basedOn w:val="Normal"/>
    <w:semiHidden/>
    <w:rsid w:val="007E71C9"/>
    <w:pPr>
      <w:numPr>
        <w:numId w:val="12"/>
      </w:numPr>
    </w:pPr>
  </w:style>
  <w:style w:type="paragraph" w:styleId="ListNumber4">
    <w:name w:val="List Number 4"/>
    <w:basedOn w:val="Normal"/>
    <w:semiHidden/>
    <w:rsid w:val="007E71C9"/>
    <w:pPr>
      <w:numPr>
        <w:numId w:val="13"/>
      </w:numPr>
    </w:pPr>
  </w:style>
  <w:style w:type="paragraph" w:styleId="ListNumber5">
    <w:name w:val="List Number 5"/>
    <w:basedOn w:val="Normal"/>
    <w:semiHidden/>
    <w:rsid w:val="007E71C9"/>
    <w:pPr>
      <w:numPr>
        <w:numId w:val="14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5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s.wikipedia.org/wiki/Partido_Nacionalista_Canario" TargetMode="External"/><Relationship Id="rId117" Type="http://schemas.openxmlformats.org/officeDocument/2006/relationships/hyperlink" Target="http://es.wikipedia.org/wiki/Partido_Cantonal" TargetMode="External"/><Relationship Id="rId21" Type="http://schemas.openxmlformats.org/officeDocument/2006/relationships/hyperlink" Target="http://es.wikipedia.org/w/index.php?title=Partido_Positivista_Andaluz&amp;action=edit&amp;redlink=1" TargetMode="External"/><Relationship Id="rId42" Type="http://schemas.openxmlformats.org/officeDocument/2006/relationships/hyperlink" Target="http://es.wikipedia.org/wiki/Els_Verds_(Catalu%C3%B1a)" TargetMode="External"/><Relationship Id="rId47" Type="http://schemas.openxmlformats.org/officeDocument/2006/relationships/hyperlink" Target="http://es.wikipedia.org/wiki/Carmel/Partido_Azul" TargetMode="External"/><Relationship Id="rId63" Type="http://schemas.openxmlformats.org/officeDocument/2006/relationships/hyperlink" Target="http://es.wikipedia.org/wiki/Socialistas_Independientes_de_Extremadura" TargetMode="External"/><Relationship Id="rId68" Type="http://schemas.openxmlformats.org/officeDocument/2006/relationships/hyperlink" Target="http://es.wikipedia.org/wiki/Conceju_Nacionaliegu_C%C3%A1ntabru" TargetMode="External"/><Relationship Id="rId84" Type="http://schemas.openxmlformats.org/officeDocument/2006/relationships/hyperlink" Target="http://es.wikipedia.org/w/index.php?title=Partido_Regionalista_de_El_Bierzo&amp;action=edit&amp;redlink=1" TargetMode="External"/><Relationship Id="rId89" Type="http://schemas.openxmlformats.org/officeDocument/2006/relationships/hyperlink" Target="http://es.wikipedia.org/wiki/N%C3%B3s-Unidade_Popular" TargetMode="External"/><Relationship Id="rId112" Type="http://schemas.openxmlformats.org/officeDocument/2006/relationships/hyperlink" Target="http://es.wikipedia.org/wiki/Uni%C3%B3n_Asturianista" TargetMode="External"/><Relationship Id="rId133" Type="http://schemas.openxmlformats.org/officeDocument/2006/relationships/hyperlink" Target="http://es.wikipedia.org/wiki/Democracia_Nacional" TargetMode="External"/><Relationship Id="rId138" Type="http://schemas.openxmlformats.org/officeDocument/2006/relationships/hyperlink" Target="http://es.wikipedia.org/wiki/Espa%C3%B1a_2000" TargetMode="External"/><Relationship Id="rId154" Type="http://schemas.openxmlformats.org/officeDocument/2006/relationships/hyperlink" Target="http://es.wikipedia.org/wiki/Lucha_Internacionalista" TargetMode="External"/><Relationship Id="rId159" Type="http://schemas.openxmlformats.org/officeDocument/2006/relationships/hyperlink" Target="http://es.wikipedia.org/w/index.php?title=Partido_de_Alianza_Iberoamericana_Europea&amp;action=edit&amp;redlink=1" TargetMode="External"/><Relationship Id="rId16" Type="http://schemas.openxmlformats.org/officeDocument/2006/relationships/hyperlink" Target="http://es.wikipedia.org/w/index.php?title=Unidad_Popular_de_Andaluc%C3%ADa&amp;action=edit&amp;redlink=1" TargetMode="External"/><Relationship Id="rId107" Type="http://schemas.openxmlformats.org/officeDocument/2006/relationships/hyperlink" Target="http://es.wikipedia.org/wiki/Aralar" TargetMode="External"/><Relationship Id="rId11" Type="http://schemas.openxmlformats.org/officeDocument/2006/relationships/footer" Target="footer2.xml"/><Relationship Id="rId32" Type="http://schemas.openxmlformats.org/officeDocument/2006/relationships/hyperlink" Target="http://es.wikipedia.org/wiki/Alternativa_Popular_Canaria" TargetMode="External"/><Relationship Id="rId37" Type="http://schemas.openxmlformats.org/officeDocument/2006/relationships/hyperlink" Target="http://es.wikipedia.org/w/index.php?title=Partido_Comunista_del_Pueblo_Canario&amp;action=edit&amp;redlink=1" TargetMode="External"/><Relationship Id="rId53" Type="http://schemas.openxmlformats.org/officeDocument/2006/relationships/hyperlink" Target="http://es.wikipedia.org/wiki/Iniciativa_del_Poble_Valenci%C3%A0" TargetMode="External"/><Relationship Id="rId58" Type="http://schemas.openxmlformats.org/officeDocument/2006/relationships/hyperlink" Target="http://es.wikipedia.org/wiki/Esquerra_Republicana_del_Pa%C3%ADs_Valenci%C3%A0" TargetMode="External"/><Relationship Id="rId74" Type="http://schemas.openxmlformats.org/officeDocument/2006/relationships/hyperlink" Target="http://es.wikipedia.org/wiki/Partido_de_Castilla_y_Le%C3%B3n" TargetMode="External"/><Relationship Id="rId79" Type="http://schemas.openxmlformats.org/officeDocument/2006/relationships/hyperlink" Target="http://es.wikipedia.org/wiki/Partido_Regionalista_del_Pa%C3%ADs_Leon%C3%A9s" TargetMode="External"/><Relationship Id="rId102" Type="http://schemas.openxmlformats.org/officeDocument/2006/relationships/hyperlink" Target="http://es.wikipedia.org/w/index.php?title=Coalici%C3%B3_Treballadors_per_la_Democracia&amp;action=edit&amp;redlink=1" TargetMode="External"/><Relationship Id="rId123" Type="http://schemas.openxmlformats.org/officeDocument/2006/relationships/hyperlink" Target="http://es.wikipedia.org/wiki/Coalici%C3%B3n_por_Melilla" TargetMode="External"/><Relationship Id="rId128" Type="http://schemas.openxmlformats.org/officeDocument/2006/relationships/hyperlink" Target="http://es.wikipedia.org/wiki/Por_un_Mundo_m%C3%A1s_Justo" TargetMode="External"/><Relationship Id="rId144" Type="http://schemas.openxmlformats.org/officeDocument/2006/relationships/hyperlink" Target="http://es.wikipedia.org/wiki/Alianza_Nacional" TargetMode="External"/><Relationship Id="rId149" Type="http://schemas.openxmlformats.org/officeDocument/2006/relationships/hyperlink" Target="http://es.wikipedia.org/wiki/Centro_Democr%C3%A1tico_Libera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es.wikipedia.org/w/index.php?title=Democracia_Ourensana&amp;action=edit&amp;redlink=1" TargetMode="External"/><Relationship Id="rId95" Type="http://schemas.openxmlformats.org/officeDocument/2006/relationships/hyperlink" Target="http://es.wikipedia.org/wiki/Esquerra_Republicana_de_Catalu%C3%B1a" TargetMode="External"/><Relationship Id="rId160" Type="http://schemas.openxmlformats.org/officeDocument/2006/relationships/hyperlink" Target="http://es.wikipedia.org/w/index.php?title=Asamblea_de_Votaci%C3%B3n_Electr%C3%B3nica&amp;action=edit&amp;redlink=1" TargetMode="External"/><Relationship Id="rId165" Type="http://schemas.openxmlformats.org/officeDocument/2006/relationships/hyperlink" Target="http://es.wikipedia.org/wiki/Partido_de_Internet" TargetMode="External"/><Relationship Id="rId22" Type="http://schemas.openxmlformats.org/officeDocument/2006/relationships/hyperlink" Target="http://es.wikipedia.org/wiki/Partido_Aragon%C3%A9s" TargetMode="External"/><Relationship Id="rId27" Type="http://schemas.openxmlformats.org/officeDocument/2006/relationships/hyperlink" Target="http://es.wikipedia.org/wiki/Nueva_Canarias" TargetMode="External"/><Relationship Id="rId43" Type="http://schemas.openxmlformats.org/officeDocument/2006/relationships/hyperlink" Target="http://es.wikipedia.org/w/index.php?title=Escons_Insubmisos-Alternativa_dels_Dem%C3%B2crates_Descontents&amp;action=edit&amp;redlink=1" TargetMode="External"/><Relationship Id="rId48" Type="http://schemas.openxmlformats.org/officeDocument/2006/relationships/hyperlink" Target="http://es.wikipedia.org/w/index.php?title=Catalunya_Decideix&amp;action=edit&amp;redlink=1" TargetMode="External"/><Relationship Id="rId64" Type="http://schemas.openxmlformats.org/officeDocument/2006/relationships/hyperlink" Target="http://es.wikipedia.org/wiki/Independientes_por_Extremadura" TargetMode="External"/><Relationship Id="rId69" Type="http://schemas.openxmlformats.org/officeDocument/2006/relationships/hyperlink" Target="http://es.wikipedia.org/wiki/La_Uni%C3%B3n_(Cantabria)" TargetMode="External"/><Relationship Id="rId113" Type="http://schemas.openxmlformats.org/officeDocument/2006/relationships/hyperlink" Target="http://es.wikipedia.org/wiki/Unid%C3%A1_Nacionalista_Asturiana" TargetMode="External"/><Relationship Id="rId118" Type="http://schemas.openxmlformats.org/officeDocument/2006/relationships/hyperlink" Target="http://es.wikipedia.org/wiki/Movimiento_Ciudadano_de_Cartagena" TargetMode="External"/><Relationship Id="rId134" Type="http://schemas.openxmlformats.org/officeDocument/2006/relationships/hyperlink" Target="http://es.wikipedia.org/wiki/Partido_Familia_y_Vida" TargetMode="External"/><Relationship Id="rId139" Type="http://schemas.openxmlformats.org/officeDocument/2006/relationships/hyperlink" Target="http://es.wikipedia.org/wiki/Falange_Aut%C3%A9ntica" TargetMode="External"/><Relationship Id="rId80" Type="http://schemas.openxmlformats.org/officeDocument/2006/relationships/hyperlink" Target="http://es.wikipedia.org/wiki/Partido_de_El_Bierzo" TargetMode="External"/><Relationship Id="rId85" Type="http://schemas.openxmlformats.org/officeDocument/2006/relationships/hyperlink" Target="http://es.wikipedia.org/wiki/Unidad_Regionalista_de_Castilla_y_Le%C3%B3n" TargetMode="External"/><Relationship Id="rId150" Type="http://schemas.openxmlformats.org/officeDocument/2006/relationships/hyperlink" Target="http://es.wikipedia.org/wiki/Centro_Democr%C3%A1tico_y_Social" TargetMode="External"/><Relationship Id="rId155" Type="http://schemas.openxmlformats.org/officeDocument/2006/relationships/hyperlink" Target="http://es.wikipedia.org/w/index.php?title=Partido_Centristas&amp;action=edit&amp;redlink=1" TargetMode="External"/><Relationship Id="rId12" Type="http://schemas.openxmlformats.org/officeDocument/2006/relationships/footer" Target="footer3.xml"/><Relationship Id="rId17" Type="http://schemas.openxmlformats.org/officeDocument/2006/relationships/hyperlink" Target="http://es.wikipedia.org/wiki/Partido_de_Almer%C3%ADa" TargetMode="External"/><Relationship Id="rId33" Type="http://schemas.openxmlformats.org/officeDocument/2006/relationships/hyperlink" Target="http://es.wikipedia.org/wiki/Alternativa_Ciudadana_25_de_Mayo" TargetMode="External"/><Relationship Id="rId38" Type="http://schemas.openxmlformats.org/officeDocument/2006/relationships/hyperlink" Target="http://es.wikipedia.org/w/index.php?title=Alternativa_Maga_Nacionalista&amp;action=edit&amp;redlink=1" TargetMode="External"/><Relationship Id="rId59" Type="http://schemas.openxmlformats.org/officeDocument/2006/relationships/hyperlink" Target="http://es.wikipedia.org/wiki/Opci%C3%B3_Nacionalista_Valenciana" TargetMode="External"/><Relationship Id="rId103" Type="http://schemas.openxmlformats.org/officeDocument/2006/relationships/hyperlink" Target="http://es.wikipedia.org/w/index.php?title=Partit_Illenc_de_Ses_Illes_Balears&amp;action=edit&amp;redlink=1" TargetMode="External"/><Relationship Id="rId108" Type="http://schemas.openxmlformats.org/officeDocument/2006/relationships/hyperlink" Target="http://es.wikipedia.org/wiki/Eusko_Alkartasuna" TargetMode="External"/><Relationship Id="rId124" Type="http://schemas.openxmlformats.org/officeDocument/2006/relationships/hyperlink" Target="http://es.wikipedia.org/w/index.php?title=Convergencia_de_Melilla&amp;action=edit&amp;redlink=1" TargetMode="External"/><Relationship Id="rId129" Type="http://schemas.openxmlformats.org/officeDocument/2006/relationships/hyperlink" Target="http://es.wikipedia.org/wiki/Partido_Social_Dem%C3%B3crata_(Espa%C3%B1a)" TargetMode="External"/><Relationship Id="rId54" Type="http://schemas.openxmlformats.org/officeDocument/2006/relationships/hyperlink" Target="http://es.wikipedia.org/wiki/Uni%C3%B3_Valenciana" TargetMode="External"/><Relationship Id="rId70" Type="http://schemas.openxmlformats.org/officeDocument/2006/relationships/hyperlink" Target="http://es.wikipedia.org/wiki/Partido_Castellano" TargetMode="External"/><Relationship Id="rId75" Type="http://schemas.openxmlformats.org/officeDocument/2006/relationships/hyperlink" Target="http://es.wikipedia.org/wiki/Uni%C3%B3n_del_Pueblo_Salmantino" TargetMode="External"/><Relationship Id="rId91" Type="http://schemas.openxmlformats.org/officeDocument/2006/relationships/hyperlink" Target="http://es.wikipedia.org/wiki/M%C3%A1is_Galicia" TargetMode="External"/><Relationship Id="rId96" Type="http://schemas.openxmlformats.org/officeDocument/2006/relationships/hyperlink" Target="http://es.wikipedia.org/wiki/Agrupaci%C3%B3_Independent_Popular_de_Formentera" TargetMode="External"/><Relationship Id="rId140" Type="http://schemas.openxmlformats.org/officeDocument/2006/relationships/hyperlink" Target="http://es.wikipedia.org/wiki/Solidaridad_y_Autogesti%C3%B3n_Internacionalista" TargetMode="External"/><Relationship Id="rId145" Type="http://schemas.openxmlformats.org/officeDocument/2006/relationships/hyperlink" Target="http://es.wikipedia.org/w/index.php?title=Alternativa_en_Blanco&amp;action=edit&amp;redlink=1" TargetMode="External"/><Relationship Id="rId161" Type="http://schemas.openxmlformats.org/officeDocument/2006/relationships/hyperlink" Target="http://es.wikipedia.org/wiki/Uni%C3%B3n_Centrista_Liberal" TargetMode="External"/><Relationship Id="rId166" Type="http://schemas.openxmlformats.org/officeDocument/2006/relationships/hyperlink" Target="http://es.wikipedia.org/w/index.php?title=Uni%C3%B3n_espa%C3%B1ola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es.wikipedia.org/wiki/Partido_Socialista_de_Andaluc%C3%ADa" TargetMode="External"/><Relationship Id="rId23" Type="http://schemas.openxmlformats.org/officeDocument/2006/relationships/hyperlink" Target="http://es.wikipedia.org/wiki/Chunta_Aragonesista" TargetMode="External"/><Relationship Id="rId28" Type="http://schemas.openxmlformats.org/officeDocument/2006/relationships/hyperlink" Target="http://es.wikipedia.org/wiki/Centro_Canario" TargetMode="External"/><Relationship Id="rId36" Type="http://schemas.openxmlformats.org/officeDocument/2006/relationships/hyperlink" Target="http://es.wikipedia.org/wiki/Unidad_del_Pueblo" TargetMode="External"/><Relationship Id="rId49" Type="http://schemas.openxmlformats.org/officeDocument/2006/relationships/hyperlink" Target="http://es.wikipedia.org/wiki/Partido_Castellano_de_Madrid" TargetMode="External"/><Relationship Id="rId57" Type="http://schemas.openxmlformats.org/officeDocument/2006/relationships/hyperlink" Target="http://es.wikipedia.org/wiki/Coalici%C3%B3_Valenciana" TargetMode="External"/><Relationship Id="rId106" Type="http://schemas.openxmlformats.org/officeDocument/2006/relationships/hyperlink" Target="http://es.wikipedia.org/wiki/Representaci%C3%B3n_Cann%C3%A1bica_de_Navarra" TargetMode="External"/><Relationship Id="rId114" Type="http://schemas.openxmlformats.org/officeDocument/2006/relationships/hyperlink" Target="http://es.wikipedia.org/wiki/Andecha_Astur" TargetMode="External"/><Relationship Id="rId119" Type="http://schemas.openxmlformats.org/officeDocument/2006/relationships/hyperlink" Target="http://es.wikipedia.org/w/index.php?title=Movimiento_Independiente_Regional&amp;action=edit&amp;redlink=1" TargetMode="External"/><Relationship Id="rId127" Type="http://schemas.openxmlformats.org/officeDocument/2006/relationships/hyperlink" Target="http://es.wikipedia.org/wiki/Los_Verdes_-_Grupo_Verde" TargetMode="External"/><Relationship Id="rId10" Type="http://schemas.openxmlformats.org/officeDocument/2006/relationships/footer" Target="footer1.xml"/><Relationship Id="rId31" Type="http://schemas.openxmlformats.org/officeDocument/2006/relationships/hyperlink" Target="http://es.wikipedia.org/wiki/Compromiso_por_Gran_Canaria" TargetMode="External"/><Relationship Id="rId44" Type="http://schemas.openxmlformats.org/officeDocument/2006/relationships/hyperlink" Target="http://es.wikipedia.org/wiki/Partit_Republic%C3%A0_Catal%C3%A0" TargetMode="External"/><Relationship Id="rId52" Type="http://schemas.openxmlformats.org/officeDocument/2006/relationships/hyperlink" Target="http://es.wikipedia.org/wiki/Bloc_Nacionalista_Valenci%C3%A0" TargetMode="External"/><Relationship Id="rId60" Type="http://schemas.openxmlformats.org/officeDocument/2006/relationships/hyperlink" Target="http://es.wikipedia.org/wiki/Esquerra_Nacionalista_Valenciana" TargetMode="External"/><Relationship Id="rId65" Type="http://schemas.openxmlformats.org/officeDocument/2006/relationships/hyperlink" Target="http://es.wikipedia.org/wiki/Uni%C3%B3n_del_Pueblo_Extreme%C3%B1o" TargetMode="External"/><Relationship Id="rId73" Type="http://schemas.openxmlformats.org/officeDocument/2006/relationships/hyperlink" Target="http://es.wikipedia.org/wiki/Uni%C3%B3n_del_Pueblo_Leon%C3%A9s" TargetMode="External"/><Relationship Id="rId78" Type="http://schemas.openxmlformats.org/officeDocument/2006/relationships/hyperlink" Target="http://es.wikipedia.org/wiki/Agrupaci%C3%B3n_de_Electores_Independientes_por_Zamora-Uni%C3%B3n_del_Pueblo_Zamorano" TargetMode="External"/><Relationship Id="rId81" Type="http://schemas.openxmlformats.org/officeDocument/2006/relationships/hyperlink" Target="http://es.wikipedia.org/w/index.php?title=Alternativa_Segoviana_Independiente&amp;action=edit&amp;redlink=1" TargetMode="External"/><Relationship Id="rId86" Type="http://schemas.openxmlformats.org/officeDocument/2006/relationships/hyperlink" Target="http://es.wikipedia.org/w/index.php?title=Zamora_Unida&amp;action=edit&amp;redlink=1" TargetMode="External"/><Relationship Id="rId94" Type="http://schemas.openxmlformats.org/officeDocument/2006/relationships/hyperlink" Target="http://es.wikipedia.org/wiki/Uni%C3%B3_Mallorquina" TargetMode="External"/><Relationship Id="rId99" Type="http://schemas.openxmlformats.org/officeDocument/2006/relationships/hyperlink" Target="http://es.wikipedia.org/w/index.php?title=Uni%C3%B3_Centristes_de_Menorca&amp;action=edit&amp;redlink=1" TargetMode="External"/><Relationship Id="rId101" Type="http://schemas.openxmlformats.org/officeDocument/2006/relationships/hyperlink" Target="http://es.wikipedia.org/wiki/Clau_de_Mallorca" TargetMode="External"/><Relationship Id="rId122" Type="http://schemas.openxmlformats.org/officeDocument/2006/relationships/hyperlink" Target="http://es.wikipedia.org/wiki/Partido_Democr%C3%A1tico_y_Social_de_Ceuta" TargetMode="External"/><Relationship Id="rId130" Type="http://schemas.openxmlformats.org/officeDocument/2006/relationships/hyperlink" Target="http://es.wikipedia.org/wiki/Partido_Comunista_de_los_Pueblos_de_Espa%C3%B1a" TargetMode="External"/><Relationship Id="rId135" Type="http://schemas.openxmlformats.org/officeDocument/2006/relationships/hyperlink" Target="http://es.wikipedia.org/wiki/Partido_Humanista_de_Espa%C3%B1a" TargetMode="External"/><Relationship Id="rId143" Type="http://schemas.openxmlformats.org/officeDocument/2006/relationships/hyperlink" Target="http://es.wikipedia.org/wiki/Izquierda_Republicana" TargetMode="External"/><Relationship Id="rId148" Type="http://schemas.openxmlformats.org/officeDocument/2006/relationships/hyperlink" Target="http://es.wikipedia.org/wiki/Frente_Espa%C3%B1ol" TargetMode="External"/><Relationship Id="rId151" Type="http://schemas.openxmlformats.org/officeDocument/2006/relationships/hyperlink" Target="http://es.wikipedia.org/w/index.php?title=Centro_Democr%C3%A1tico_Espa%C3%B1ol&amp;action=edit&amp;redlink=1" TargetMode="External"/><Relationship Id="rId156" Type="http://schemas.openxmlformats.org/officeDocument/2006/relationships/hyperlink" Target="http://es.wikipedia.org/w/index.php?title=Partido_Unionista_Estado_de_Espa%C3%B1a&amp;action=edit&amp;redlink=1" TargetMode="External"/><Relationship Id="rId164" Type="http://schemas.openxmlformats.org/officeDocument/2006/relationships/hyperlink" Target="http://es.wikipedia.org/w/index.php?title=Partido_Renacimiento_y_Uni%C3%B3n_de_Espa%C3%B1a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yperlink" Target="http://es.wikipedia.org/wiki/Partido_Andalucista" TargetMode="External"/><Relationship Id="rId18" Type="http://schemas.openxmlformats.org/officeDocument/2006/relationships/hyperlink" Target="http://es.wikipedia.org/wiki/Convergencia_Andaluza" TargetMode="External"/><Relationship Id="rId39" Type="http://schemas.openxmlformats.org/officeDocument/2006/relationships/hyperlink" Target="http://es.wikipedia.org/w/index.php?title=Partido_de_Gran_Canaria&amp;action=edit&amp;redlink=1" TargetMode="External"/><Relationship Id="rId109" Type="http://schemas.openxmlformats.org/officeDocument/2006/relationships/hyperlink" Target="http://es.wikipedia.org/wiki/Ezker_Batua-Berdeak" TargetMode="External"/><Relationship Id="rId34" Type="http://schemas.openxmlformats.org/officeDocument/2006/relationships/hyperlink" Target="http://es.wikipedia.org/w/index.php?title=Agrupaci%C3%B3n_Herre%C3%B1a_Independiente&amp;action=edit&amp;redlink=1" TargetMode="External"/><Relationship Id="rId50" Type="http://schemas.openxmlformats.org/officeDocument/2006/relationships/hyperlink" Target="http://es.wikipedia.org/w/index.php?title=Primero_Madrid&amp;action=edit&amp;redlink=1" TargetMode="External"/><Relationship Id="rId55" Type="http://schemas.openxmlformats.org/officeDocument/2006/relationships/hyperlink" Target="http://es.wikipedia.org/wiki/Els_Verds_del_Pa%C3%ADs_Valenci%C3%A0" TargetMode="External"/><Relationship Id="rId76" Type="http://schemas.openxmlformats.org/officeDocument/2006/relationships/hyperlink" Target="http://es.wikipedia.org/wiki/Partido_Autonomista_Leon%C3%A9s-Unidad_Leonesista" TargetMode="External"/><Relationship Id="rId97" Type="http://schemas.openxmlformats.org/officeDocument/2006/relationships/hyperlink" Target="http://es.wikipedia.org/w/index.php?title=Partido_Balear&amp;action=edit&amp;redlink=1" TargetMode="External"/><Relationship Id="rId104" Type="http://schemas.openxmlformats.org/officeDocument/2006/relationships/hyperlink" Target="http://es.wikipedia.org/wiki/Partido_Riojano" TargetMode="External"/><Relationship Id="rId120" Type="http://schemas.openxmlformats.org/officeDocument/2006/relationships/hyperlink" Target="http://es.wikipedia.org/wiki/Uni%C3%B3n_Dem%C3%B3crata_Ceut%C3%AD" TargetMode="External"/><Relationship Id="rId125" Type="http://schemas.openxmlformats.org/officeDocument/2006/relationships/hyperlink" Target="http://es.wikipedia.org/wiki/Partido_Antitaurino_contra_el_Maltrato_Animal" TargetMode="External"/><Relationship Id="rId141" Type="http://schemas.openxmlformats.org/officeDocument/2006/relationships/hyperlink" Target="http://es.wikipedia.org/w/index.php?title=Alternativa_Motor_y_Deportes&amp;action=edit&amp;redlink=1" TargetMode="External"/><Relationship Id="rId146" Type="http://schemas.openxmlformats.org/officeDocument/2006/relationships/hyperlink" Target="http://es.wikipedia.org/wiki/Partido_Carlista" TargetMode="External"/><Relationship Id="rId16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hyperlink" Target="http://es.wikipedia.org/wiki/Partido_Regionalista_de_Guadalajara" TargetMode="External"/><Relationship Id="rId92" Type="http://schemas.openxmlformats.org/officeDocument/2006/relationships/hyperlink" Target="http://es.wikipedia.org/wiki/Galicia_Unida" TargetMode="External"/><Relationship Id="rId162" Type="http://schemas.openxmlformats.org/officeDocument/2006/relationships/hyperlink" Target="http://es.wikipedia.org/wiki/Movimiento_Falangista_de_Espa%C3%B1a" TargetMode="External"/><Relationship Id="rId2" Type="http://schemas.openxmlformats.org/officeDocument/2006/relationships/styles" Target="styles.xml"/><Relationship Id="rId29" Type="http://schemas.openxmlformats.org/officeDocument/2006/relationships/hyperlink" Target="http://es.wikipedia.org/wiki/Partido_de_Independientes_de_Lanzarote" TargetMode="External"/><Relationship Id="rId24" Type="http://schemas.openxmlformats.org/officeDocument/2006/relationships/hyperlink" Target="http://es.wikipedia.org/wiki/Partido_Ciudadanos_Unidos_de_Arag%C3%B3n" TargetMode="External"/><Relationship Id="rId40" Type="http://schemas.openxmlformats.org/officeDocument/2006/relationships/hyperlink" Target="http://es.wikipedia.org/w/index.php?title=Coalici%C3%B3n_de_Centro&amp;action=edit&amp;redlink=1" TargetMode="External"/><Relationship Id="rId45" Type="http://schemas.openxmlformats.org/officeDocument/2006/relationships/hyperlink" Target="http://es.wikipedia.org/wiki/Partit_Comunista_del_Poble_de_Catalunya" TargetMode="External"/><Relationship Id="rId66" Type="http://schemas.openxmlformats.org/officeDocument/2006/relationships/hyperlink" Target="http://es.wikipedia.org/wiki/Partido_Regionalista_de_Cantabria" TargetMode="External"/><Relationship Id="rId87" Type="http://schemas.openxmlformats.org/officeDocument/2006/relationships/hyperlink" Target="http://es.wikipedia.org/wiki/Terra_Galega" TargetMode="External"/><Relationship Id="rId110" Type="http://schemas.openxmlformats.org/officeDocument/2006/relationships/hyperlink" Target="http://es.wikipedia.org/wiki/Partido_Carlista_de_Euskalherria" TargetMode="External"/><Relationship Id="rId115" Type="http://schemas.openxmlformats.org/officeDocument/2006/relationships/hyperlink" Target="http://es.wikipedia.org/wiki/Conceyu_Astur" TargetMode="External"/><Relationship Id="rId131" Type="http://schemas.openxmlformats.org/officeDocument/2006/relationships/hyperlink" Target="http://es.wikipedia.org/wiki/Ciudadanos_en_Blanco" TargetMode="External"/><Relationship Id="rId136" Type="http://schemas.openxmlformats.org/officeDocument/2006/relationships/hyperlink" Target="http://es.wikipedia.org/wiki/Partido_Obrero_Socialista_Internacionalista" TargetMode="External"/><Relationship Id="rId157" Type="http://schemas.openxmlformats.org/officeDocument/2006/relationships/hyperlink" Target="http://es.wikipedia.org/w/index.php?title=Partido_Positivistas_Cristiano&amp;action=edit&amp;redlink=1" TargetMode="External"/><Relationship Id="rId61" Type="http://schemas.openxmlformats.org/officeDocument/2006/relationships/hyperlink" Target="http://es.wikipedia.org/wiki/Coalici%C3%B3n_Extreme%C3%B1a" TargetMode="External"/><Relationship Id="rId82" Type="http://schemas.openxmlformats.org/officeDocument/2006/relationships/hyperlink" Target="http://es.wikipedia.org/w/index.php?title=Ciudadanos_de_Burgos&amp;action=edit&amp;redlink=1" TargetMode="External"/><Relationship Id="rId152" Type="http://schemas.openxmlformats.org/officeDocument/2006/relationships/hyperlink" Target="http://es.wikipedia.org/w/index.php?title=Partido_de_las_Libertades_Civiles&amp;action=edit&amp;redlink=1" TargetMode="External"/><Relationship Id="rId19" Type="http://schemas.openxmlformats.org/officeDocument/2006/relationships/hyperlink" Target="http://es.wikipedia.org/wiki/Partido_Comunista_del_Pueblo_Andaluz" TargetMode="External"/><Relationship Id="rId14" Type="http://schemas.openxmlformats.org/officeDocument/2006/relationships/hyperlink" Target="http://es.wikipedia.org/wiki/Foro_Andaluz" TargetMode="External"/><Relationship Id="rId30" Type="http://schemas.openxmlformats.org/officeDocument/2006/relationships/hyperlink" Target="http://es.wikipedia.org/wiki/Centro_Canario_Nacionalista" TargetMode="External"/><Relationship Id="rId35" Type="http://schemas.openxmlformats.org/officeDocument/2006/relationships/hyperlink" Target="http://es.wikipedia.org/wiki/Alternativa_Nacionalista_Canaria" TargetMode="External"/><Relationship Id="rId56" Type="http://schemas.openxmlformats.org/officeDocument/2006/relationships/hyperlink" Target="http://es.wikipedia.org/wiki/Els_Verds_-_Esquerra_Ecologista_del_Pa%C3%ADs_Valenci%C3%A0" TargetMode="External"/><Relationship Id="rId77" Type="http://schemas.openxmlformats.org/officeDocument/2006/relationships/hyperlink" Target="http://es.wikipedia.org/w/index.php?title=Iniciativa_por_el_Desarrollo_de_Soria&amp;action=edit&amp;redlink=1" TargetMode="External"/><Relationship Id="rId100" Type="http://schemas.openxmlformats.org/officeDocument/2006/relationships/hyperlink" Target="http://es.wikipedia.org/wiki/Democr%C3%A0cia_Piti%C3%BCsa" TargetMode="External"/><Relationship Id="rId105" Type="http://schemas.openxmlformats.org/officeDocument/2006/relationships/hyperlink" Target="http://es.wikipedia.org/wiki/Convergencia_de_Dem%C3%B3cratas_de_Navarra" TargetMode="External"/><Relationship Id="rId126" Type="http://schemas.openxmlformats.org/officeDocument/2006/relationships/hyperlink" Target="http://es.wikipedia.org/wiki/Confederaci%C3%B3n_de_Los_Verdes" TargetMode="External"/><Relationship Id="rId147" Type="http://schemas.openxmlformats.org/officeDocument/2006/relationships/hyperlink" Target="http://es.wikipedia.org/w/index.php?title=Partido_de_los_No-fumadores&amp;action=edit&amp;redlink=1" TargetMode="External"/><Relationship Id="rId168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://es.wikipedia.org/wiki/Uni%C3%B3n_por_Legan%C3%A9s" TargetMode="External"/><Relationship Id="rId72" Type="http://schemas.openxmlformats.org/officeDocument/2006/relationships/hyperlink" Target="http://es.wikipedia.org/w/index.php?title=Unidad_Regional_Independiente&amp;action=edit&amp;redlink=1" TargetMode="External"/><Relationship Id="rId93" Type="http://schemas.openxmlformats.org/officeDocument/2006/relationships/hyperlink" Target="http://es.wikipedia.org/wiki/PSM-Entesa_Nacionalista" TargetMode="External"/><Relationship Id="rId98" Type="http://schemas.openxmlformats.org/officeDocument/2006/relationships/hyperlink" Target="http://es.wikipedia.org/w/index.php?title=Uni%C3%B3_des_Poble_Balear&amp;action=edit&amp;redlink=1" TargetMode="External"/><Relationship Id="rId121" Type="http://schemas.openxmlformats.org/officeDocument/2006/relationships/hyperlink" Target="http://es.wikipedia.org/w/index.php?title=Partido_Socialista_del_Pueblo_de_Ceuta&amp;action=edit&amp;redlink=1" TargetMode="External"/><Relationship Id="rId142" Type="http://schemas.openxmlformats.org/officeDocument/2006/relationships/hyperlink" Target="http://es.wikipedia.org/w/index.php?title=Partido_de_los_Pensionistas_en_Acci%C3%B3n&amp;action=edit&amp;redlink=1" TargetMode="External"/><Relationship Id="rId163" Type="http://schemas.openxmlformats.org/officeDocument/2006/relationships/hyperlink" Target="http://es.wikipedia.org/wiki/Partido_Pirata_Espa%C3%B1o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s.wikipedia.org/wiki/Federaci%C3%B3n_de_Independientes_de_Arag%C3%B3n" TargetMode="External"/><Relationship Id="rId46" Type="http://schemas.openxmlformats.org/officeDocument/2006/relationships/hyperlink" Target="http://es.wikipedia.org/wiki/Plataforma_Adelante_Catalu%C3%B1a" TargetMode="External"/><Relationship Id="rId67" Type="http://schemas.openxmlformats.org/officeDocument/2006/relationships/hyperlink" Target="http://es.wikipedia.org/wiki/Bloque_Regeneraci%C3%B3n" TargetMode="External"/><Relationship Id="rId116" Type="http://schemas.openxmlformats.org/officeDocument/2006/relationships/hyperlink" Target="http://es.wikipedia.org/wiki/Convergencia_Democr%C3%A1tica_Asturiana" TargetMode="External"/><Relationship Id="rId137" Type="http://schemas.openxmlformats.org/officeDocument/2006/relationships/hyperlink" Target="http://es.wikipedia.org/wiki/Alternativa_Espa%C3%B1ola" TargetMode="External"/><Relationship Id="rId158" Type="http://schemas.openxmlformats.org/officeDocument/2006/relationships/hyperlink" Target="http://es.wikipedia.org/wiki/Comuni%C3%B3n_Tradicionalista_Carlista" TargetMode="External"/><Relationship Id="rId20" Type="http://schemas.openxmlformats.org/officeDocument/2006/relationships/hyperlink" Target="http://es.wikipedia.org/w/index.php?title=Partido_Social-Dem%C3%B3crata_Andaluz&amp;action=edit&amp;redlink=1" TargetMode="External"/><Relationship Id="rId41" Type="http://schemas.openxmlformats.org/officeDocument/2006/relationships/hyperlink" Target="http://es.wikipedia.org/wiki/Ciudadanos_-_Partido_de_la_Ciudadan%C3%ADa" TargetMode="External"/><Relationship Id="rId62" Type="http://schemas.openxmlformats.org/officeDocument/2006/relationships/hyperlink" Target="http://es.wikipedia.org/wiki/Extremadura_Unida" TargetMode="External"/><Relationship Id="rId83" Type="http://schemas.openxmlformats.org/officeDocument/2006/relationships/hyperlink" Target="http://es.wikipedia.org/wiki/Partido_Comunista_del_Pueblo_Castellano" TargetMode="External"/><Relationship Id="rId88" Type="http://schemas.openxmlformats.org/officeDocument/2006/relationships/hyperlink" Target="http://es.wikipedia.org/wiki/Frente_Popular_Galega" TargetMode="External"/><Relationship Id="rId111" Type="http://schemas.openxmlformats.org/officeDocument/2006/relationships/hyperlink" Target="http://es.wikipedia.org/wiki/Bloque_por_Asturies" TargetMode="External"/><Relationship Id="rId132" Type="http://schemas.openxmlformats.org/officeDocument/2006/relationships/hyperlink" Target="http://es.wikipedia.org/wiki/Falange_Espa%C3%B1ola_de_las_JONS" TargetMode="External"/><Relationship Id="rId153" Type="http://schemas.openxmlformats.org/officeDocument/2006/relationships/hyperlink" Target="http://es.wikipedia.org/w/index.php?title=Partido_Liberal_del_Empleo_y_la_Vivienda_Estatal&amp;action=edit&amp;redlink=1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</Template>
  <TotalTime>1</TotalTime>
  <Pages>54</Pages>
  <Words>26612</Words>
  <Characters>151694</Characters>
  <Application>Microsoft Office Word</Application>
  <DocSecurity>4</DocSecurity>
  <Lines>1264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41166.1</vt:lpstr>
    </vt:vector>
  </TitlesOfParts>
  <Company>CSD</Company>
  <LinksUpToDate>false</LinksUpToDate>
  <CharactersWithSpaces>177951</CharactersWithSpaces>
  <SharedDoc>false</SharedDoc>
  <HLinks>
    <vt:vector size="924" baseType="variant">
      <vt:variant>
        <vt:i4>1245297</vt:i4>
      </vt:variant>
      <vt:variant>
        <vt:i4>467</vt:i4>
      </vt:variant>
      <vt:variant>
        <vt:i4>0</vt:i4>
      </vt:variant>
      <vt:variant>
        <vt:i4>5</vt:i4>
      </vt:variant>
      <vt:variant>
        <vt:lpwstr>http://es.wikipedia.org/w/index.php?title=Uni%C3%B3n_espa%C3%B1ola&amp;action=edit&amp;redlink=1</vt:lpwstr>
      </vt:variant>
      <vt:variant>
        <vt:lpwstr/>
      </vt:variant>
      <vt:variant>
        <vt:i4>3211369</vt:i4>
      </vt:variant>
      <vt:variant>
        <vt:i4>464</vt:i4>
      </vt:variant>
      <vt:variant>
        <vt:i4>0</vt:i4>
      </vt:variant>
      <vt:variant>
        <vt:i4>5</vt:i4>
      </vt:variant>
      <vt:variant>
        <vt:lpwstr>http://es.wikipedia.org/wiki/Partido_de_Internet</vt:lpwstr>
      </vt:variant>
      <vt:variant>
        <vt:lpwstr/>
      </vt:variant>
      <vt:variant>
        <vt:i4>589923</vt:i4>
      </vt:variant>
      <vt:variant>
        <vt:i4>461</vt:i4>
      </vt:variant>
      <vt:variant>
        <vt:i4>0</vt:i4>
      </vt:variant>
      <vt:variant>
        <vt:i4>5</vt:i4>
      </vt:variant>
      <vt:variant>
        <vt:lpwstr>http://es.wikipedia.org/w/index.php?title=Partido_Renacimiento_y_Uni%C3%B3n_de_Espa%C3%B1a&amp;action=edit&amp;redlink=1</vt:lpwstr>
      </vt:variant>
      <vt:variant>
        <vt:lpwstr/>
      </vt:variant>
      <vt:variant>
        <vt:i4>3866721</vt:i4>
      </vt:variant>
      <vt:variant>
        <vt:i4>458</vt:i4>
      </vt:variant>
      <vt:variant>
        <vt:i4>0</vt:i4>
      </vt:variant>
      <vt:variant>
        <vt:i4>5</vt:i4>
      </vt:variant>
      <vt:variant>
        <vt:lpwstr>http://es.wikipedia.org/wiki/Partido_Pirata_Espa%C3%B1ol</vt:lpwstr>
      </vt:variant>
      <vt:variant>
        <vt:lpwstr/>
      </vt:variant>
      <vt:variant>
        <vt:i4>786532</vt:i4>
      </vt:variant>
      <vt:variant>
        <vt:i4>455</vt:i4>
      </vt:variant>
      <vt:variant>
        <vt:i4>0</vt:i4>
      </vt:variant>
      <vt:variant>
        <vt:i4>5</vt:i4>
      </vt:variant>
      <vt:variant>
        <vt:lpwstr>http://es.wikipedia.org/wiki/Movimiento_Falangista_de_Espa%C3%B1a</vt:lpwstr>
      </vt:variant>
      <vt:variant>
        <vt:lpwstr/>
      </vt:variant>
      <vt:variant>
        <vt:i4>1507405</vt:i4>
      </vt:variant>
      <vt:variant>
        <vt:i4>452</vt:i4>
      </vt:variant>
      <vt:variant>
        <vt:i4>0</vt:i4>
      </vt:variant>
      <vt:variant>
        <vt:i4>5</vt:i4>
      </vt:variant>
      <vt:variant>
        <vt:lpwstr>http://es.wikipedia.org/wiki/Uni%C3%B3n_Centrista_Liberal</vt:lpwstr>
      </vt:variant>
      <vt:variant>
        <vt:lpwstr/>
      </vt:variant>
      <vt:variant>
        <vt:i4>7143429</vt:i4>
      </vt:variant>
      <vt:variant>
        <vt:i4>449</vt:i4>
      </vt:variant>
      <vt:variant>
        <vt:i4>0</vt:i4>
      </vt:variant>
      <vt:variant>
        <vt:i4>5</vt:i4>
      </vt:variant>
      <vt:variant>
        <vt:lpwstr>http://es.wikipedia.org/w/index.php?title=Asamblea_de_Votaci%C3%B3n_Electr%C3%B3nica&amp;action=edit&amp;redlink=1</vt:lpwstr>
      </vt:variant>
      <vt:variant>
        <vt:lpwstr/>
      </vt:variant>
      <vt:variant>
        <vt:i4>5570643</vt:i4>
      </vt:variant>
      <vt:variant>
        <vt:i4>446</vt:i4>
      </vt:variant>
      <vt:variant>
        <vt:i4>0</vt:i4>
      </vt:variant>
      <vt:variant>
        <vt:i4>5</vt:i4>
      </vt:variant>
      <vt:variant>
        <vt:lpwstr>http://es.wikipedia.org/w/index.php?title=Partido_de_Alianza_Iberoamericana_Europea&amp;action=edit&amp;redlink=1</vt:lpwstr>
      </vt:variant>
      <vt:variant>
        <vt:lpwstr/>
      </vt:variant>
      <vt:variant>
        <vt:i4>7077942</vt:i4>
      </vt:variant>
      <vt:variant>
        <vt:i4>443</vt:i4>
      </vt:variant>
      <vt:variant>
        <vt:i4>0</vt:i4>
      </vt:variant>
      <vt:variant>
        <vt:i4>5</vt:i4>
      </vt:variant>
      <vt:variant>
        <vt:lpwstr>http://es.wikipedia.org/wiki/Comuni%C3%B3n_Tradicionalista_Carlista</vt:lpwstr>
      </vt:variant>
      <vt:variant>
        <vt:lpwstr/>
      </vt:variant>
      <vt:variant>
        <vt:i4>5701632</vt:i4>
      </vt:variant>
      <vt:variant>
        <vt:i4>440</vt:i4>
      </vt:variant>
      <vt:variant>
        <vt:i4>0</vt:i4>
      </vt:variant>
      <vt:variant>
        <vt:i4>5</vt:i4>
      </vt:variant>
      <vt:variant>
        <vt:lpwstr>http://es.wikipedia.org/w/index.php?title=Partido_Positivistas_Cristiano&amp;action=edit&amp;redlink=1</vt:lpwstr>
      </vt:variant>
      <vt:variant>
        <vt:lpwstr/>
      </vt:variant>
      <vt:variant>
        <vt:i4>393236</vt:i4>
      </vt:variant>
      <vt:variant>
        <vt:i4>437</vt:i4>
      </vt:variant>
      <vt:variant>
        <vt:i4>0</vt:i4>
      </vt:variant>
      <vt:variant>
        <vt:i4>5</vt:i4>
      </vt:variant>
      <vt:variant>
        <vt:lpwstr>http://es.wikipedia.org/w/index.php?title=Partido_Unionista_Estado_de_Espa%C3%B1a&amp;action=edit&amp;redlink=1</vt:lpwstr>
      </vt:variant>
      <vt:variant>
        <vt:lpwstr/>
      </vt:variant>
      <vt:variant>
        <vt:i4>5832743</vt:i4>
      </vt:variant>
      <vt:variant>
        <vt:i4>434</vt:i4>
      </vt:variant>
      <vt:variant>
        <vt:i4>0</vt:i4>
      </vt:variant>
      <vt:variant>
        <vt:i4>5</vt:i4>
      </vt:variant>
      <vt:variant>
        <vt:lpwstr>http://es.wikipedia.org/w/index.php?title=Partido_Centristas&amp;action=edit&amp;redlink=1</vt:lpwstr>
      </vt:variant>
      <vt:variant>
        <vt:lpwstr/>
      </vt:variant>
      <vt:variant>
        <vt:i4>393343</vt:i4>
      </vt:variant>
      <vt:variant>
        <vt:i4>431</vt:i4>
      </vt:variant>
      <vt:variant>
        <vt:i4>0</vt:i4>
      </vt:variant>
      <vt:variant>
        <vt:i4>5</vt:i4>
      </vt:variant>
      <vt:variant>
        <vt:lpwstr>http://es.wikipedia.org/wiki/Lucha_Internacionalista</vt:lpwstr>
      </vt:variant>
      <vt:variant>
        <vt:lpwstr/>
      </vt:variant>
      <vt:variant>
        <vt:i4>786542</vt:i4>
      </vt:variant>
      <vt:variant>
        <vt:i4>428</vt:i4>
      </vt:variant>
      <vt:variant>
        <vt:i4>0</vt:i4>
      </vt:variant>
      <vt:variant>
        <vt:i4>5</vt:i4>
      </vt:variant>
      <vt:variant>
        <vt:lpwstr>http://es.wikipedia.org/w/index.php?title=Partido_Liberal_del_Empleo_y_la_Vivienda_Estatal&amp;action=edit&amp;redlink=1</vt:lpwstr>
      </vt:variant>
      <vt:variant>
        <vt:lpwstr/>
      </vt:variant>
      <vt:variant>
        <vt:i4>6160475</vt:i4>
      </vt:variant>
      <vt:variant>
        <vt:i4>425</vt:i4>
      </vt:variant>
      <vt:variant>
        <vt:i4>0</vt:i4>
      </vt:variant>
      <vt:variant>
        <vt:i4>5</vt:i4>
      </vt:variant>
      <vt:variant>
        <vt:lpwstr>http://es.wikipedia.org/w/index.php?title=Partido_de_las_Libertades_Civiles&amp;action=edit&amp;redlink=1</vt:lpwstr>
      </vt:variant>
      <vt:variant>
        <vt:lpwstr/>
      </vt:variant>
      <vt:variant>
        <vt:i4>2752617</vt:i4>
      </vt:variant>
      <vt:variant>
        <vt:i4>422</vt:i4>
      </vt:variant>
      <vt:variant>
        <vt:i4>0</vt:i4>
      </vt:variant>
      <vt:variant>
        <vt:i4>5</vt:i4>
      </vt:variant>
      <vt:variant>
        <vt:lpwstr>http://es.wikipedia.org/w/index.php?title=Centro_Democr%C3%A1tico_Espa%C3%B1ol&amp;action=edit&amp;redlink=1</vt:lpwstr>
      </vt:variant>
      <vt:variant>
        <vt:lpwstr/>
      </vt:variant>
      <vt:variant>
        <vt:i4>4063322</vt:i4>
      </vt:variant>
      <vt:variant>
        <vt:i4>419</vt:i4>
      </vt:variant>
      <vt:variant>
        <vt:i4>0</vt:i4>
      </vt:variant>
      <vt:variant>
        <vt:i4>5</vt:i4>
      </vt:variant>
      <vt:variant>
        <vt:lpwstr>http://es.wikipedia.org/wiki/Centro_Democr%C3%A1tico_y_Social</vt:lpwstr>
      </vt:variant>
      <vt:variant>
        <vt:lpwstr/>
      </vt:variant>
      <vt:variant>
        <vt:i4>2490478</vt:i4>
      </vt:variant>
      <vt:variant>
        <vt:i4>416</vt:i4>
      </vt:variant>
      <vt:variant>
        <vt:i4>0</vt:i4>
      </vt:variant>
      <vt:variant>
        <vt:i4>5</vt:i4>
      </vt:variant>
      <vt:variant>
        <vt:lpwstr>http://es.wikipedia.org/wiki/Centro_Democr%C3%A1tico_Liberal</vt:lpwstr>
      </vt:variant>
      <vt:variant>
        <vt:lpwstr/>
      </vt:variant>
      <vt:variant>
        <vt:i4>4063327</vt:i4>
      </vt:variant>
      <vt:variant>
        <vt:i4>413</vt:i4>
      </vt:variant>
      <vt:variant>
        <vt:i4>0</vt:i4>
      </vt:variant>
      <vt:variant>
        <vt:i4>5</vt:i4>
      </vt:variant>
      <vt:variant>
        <vt:lpwstr>http://es.wikipedia.org/wiki/Frente_Espa%C3%B1ol</vt:lpwstr>
      </vt:variant>
      <vt:variant>
        <vt:lpwstr/>
      </vt:variant>
      <vt:variant>
        <vt:i4>4259889</vt:i4>
      </vt:variant>
      <vt:variant>
        <vt:i4>410</vt:i4>
      </vt:variant>
      <vt:variant>
        <vt:i4>0</vt:i4>
      </vt:variant>
      <vt:variant>
        <vt:i4>5</vt:i4>
      </vt:variant>
      <vt:variant>
        <vt:lpwstr>http://es.wikipedia.org/w/index.php?title=Partido_de_los_No-fumadores&amp;action=edit&amp;redlink=1</vt:lpwstr>
      </vt:variant>
      <vt:variant>
        <vt:lpwstr/>
      </vt:variant>
      <vt:variant>
        <vt:i4>1507448</vt:i4>
      </vt:variant>
      <vt:variant>
        <vt:i4>407</vt:i4>
      </vt:variant>
      <vt:variant>
        <vt:i4>0</vt:i4>
      </vt:variant>
      <vt:variant>
        <vt:i4>5</vt:i4>
      </vt:variant>
      <vt:variant>
        <vt:lpwstr>http://es.wikipedia.org/wiki/Partido_Carlista</vt:lpwstr>
      </vt:variant>
      <vt:variant>
        <vt:lpwstr/>
      </vt:variant>
      <vt:variant>
        <vt:i4>8126566</vt:i4>
      </vt:variant>
      <vt:variant>
        <vt:i4>404</vt:i4>
      </vt:variant>
      <vt:variant>
        <vt:i4>0</vt:i4>
      </vt:variant>
      <vt:variant>
        <vt:i4>5</vt:i4>
      </vt:variant>
      <vt:variant>
        <vt:lpwstr>http://es.wikipedia.org/w/index.php?title=Alternativa_en_Blanco&amp;action=edit&amp;redlink=1</vt:lpwstr>
      </vt:variant>
      <vt:variant>
        <vt:lpwstr/>
      </vt:variant>
      <vt:variant>
        <vt:i4>1769574</vt:i4>
      </vt:variant>
      <vt:variant>
        <vt:i4>401</vt:i4>
      </vt:variant>
      <vt:variant>
        <vt:i4>0</vt:i4>
      </vt:variant>
      <vt:variant>
        <vt:i4>5</vt:i4>
      </vt:variant>
      <vt:variant>
        <vt:lpwstr>http://es.wikipedia.org/wiki/Alianza_Nacional</vt:lpwstr>
      </vt:variant>
      <vt:variant>
        <vt:lpwstr/>
      </vt:variant>
      <vt:variant>
        <vt:i4>7602184</vt:i4>
      </vt:variant>
      <vt:variant>
        <vt:i4>398</vt:i4>
      </vt:variant>
      <vt:variant>
        <vt:i4>0</vt:i4>
      </vt:variant>
      <vt:variant>
        <vt:i4>5</vt:i4>
      </vt:variant>
      <vt:variant>
        <vt:lpwstr>http://es.wikipedia.org/wiki/Izquierda_Republicana</vt:lpwstr>
      </vt:variant>
      <vt:variant>
        <vt:lpwstr/>
      </vt:variant>
      <vt:variant>
        <vt:i4>8257555</vt:i4>
      </vt:variant>
      <vt:variant>
        <vt:i4>395</vt:i4>
      </vt:variant>
      <vt:variant>
        <vt:i4>0</vt:i4>
      </vt:variant>
      <vt:variant>
        <vt:i4>5</vt:i4>
      </vt:variant>
      <vt:variant>
        <vt:lpwstr>http://es.wikipedia.org/w/index.php?title=Partido_de_los_Pensionistas_en_Acci%C3%B3n&amp;action=edit&amp;redlink=1</vt:lpwstr>
      </vt:variant>
      <vt:variant>
        <vt:lpwstr/>
      </vt:variant>
      <vt:variant>
        <vt:i4>4128849</vt:i4>
      </vt:variant>
      <vt:variant>
        <vt:i4>392</vt:i4>
      </vt:variant>
      <vt:variant>
        <vt:i4>0</vt:i4>
      </vt:variant>
      <vt:variant>
        <vt:i4>5</vt:i4>
      </vt:variant>
      <vt:variant>
        <vt:lpwstr>http://es.wikipedia.org/w/index.php?title=Alternativa_Motor_y_Deportes&amp;action=edit&amp;redlink=1</vt:lpwstr>
      </vt:variant>
      <vt:variant>
        <vt:lpwstr/>
      </vt:variant>
      <vt:variant>
        <vt:i4>3670080</vt:i4>
      </vt:variant>
      <vt:variant>
        <vt:i4>389</vt:i4>
      </vt:variant>
      <vt:variant>
        <vt:i4>0</vt:i4>
      </vt:variant>
      <vt:variant>
        <vt:i4>5</vt:i4>
      </vt:variant>
      <vt:variant>
        <vt:lpwstr>http://es.wikipedia.org/wiki/Solidaridad_y_Autogesti%C3%B3n_Internacionalista</vt:lpwstr>
      </vt:variant>
      <vt:variant>
        <vt:lpwstr/>
      </vt:variant>
      <vt:variant>
        <vt:i4>6488085</vt:i4>
      </vt:variant>
      <vt:variant>
        <vt:i4>386</vt:i4>
      </vt:variant>
      <vt:variant>
        <vt:i4>0</vt:i4>
      </vt:variant>
      <vt:variant>
        <vt:i4>5</vt:i4>
      </vt:variant>
      <vt:variant>
        <vt:lpwstr>http://es.wikipedia.org/wiki/Falange_Aut%C3%A9ntica</vt:lpwstr>
      </vt:variant>
      <vt:variant>
        <vt:lpwstr/>
      </vt:variant>
      <vt:variant>
        <vt:i4>1900578</vt:i4>
      </vt:variant>
      <vt:variant>
        <vt:i4>383</vt:i4>
      </vt:variant>
      <vt:variant>
        <vt:i4>0</vt:i4>
      </vt:variant>
      <vt:variant>
        <vt:i4>5</vt:i4>
      </vt:variant>
      <vt:variant>
        <vt:lpwstr>http://es.wikipedia.org/wiki/Espa%C3%B1a_2000</vt:lpwstr>
      </vt:variant>
      <vt:variant>
        <vt:lpwstr/>
      </vt:variant>
      <vt:variant>
        <vt:i4>8257563</vt:i4>
      </vt:variant>
      <vt:variant>
        <vt:i4>380</vt:i4>
      </vt:variant>
      <vt:variant>
        <vt:i4>0</vt:i4>
      </vt:variant>
      <vt:variant>
        <vt:i4>5</vt:i4>
      </vt:variant>
      <vt:variant>
        <vt:lpwstr>http://es.wikipedia.org/wiki/Alternativa_Espa%C3%B1ola</vt:lpwstr>
      </vt:variant>
      <vt:variant>
        <vt:lpwstr/>
      </vt:variant>
      <vt:variant>
        <vt:i4>2359368</vt:i4>
      </vt:variant>
      <vt:variant>
        <vt:i4>377</vt:i4>
      </vt:variant>
      <vt:variant>
        <vt:i4>0</vt:i4>
      </vt:variant>
      <vt:variant>
        <vt:i4>5</vt:i4>
      </vt:variant>
      <vt:variant>
        <vt:lpwstr>http://es.wikipedia.org/wiki/Partido_Obrero_Socialista_Internacionalista</vt:lpwstr>
      </vt:variant>
      <vt:variant>
        <vt:lpwstr/>
      </vt:variant>
      <vt:variant>
        <vt:i4>3932244</vt:i4>
      </vt:variant>
      <vt:variant>
        <vt:i4>374</vt:i4>
      </vt:variant>
      <vt:variant>
        <vt:i4>0</vt:i4>
      </vt:variant>
      <vt:variant>
        <vt:i4>5</vt:i4>
      </vt:variant>
      <vt:variant>
        <vt:lpwstr>http://es.wikipedia.org/wiki/Partido_Humanista_de_Espa%C3%B1a</vt:lpwstr>
      </vt:variant>
      <vt:variant>
        <vt:lpwstr/>
      </vt:variant>
      <vt:variant>
        <vt:i4>7733262</vt:i4>
      </vt:variant>
      <vt:variant>
        <vt:i4>371</vt:i4>
      </vt:variant>
      <vt:variant>
        <vt:i4>0</vt:i4>
      </vt:variant>
      <vt:variant>
        <vt:i4>5</vt:i4>
      </vt:variant>
      <vt:variant>
        <vt:lpwstr>http://es.wikipedia.org/wiki/Partido_Familia_y_Vida</vt:lpwstr>
      </vt:variant>
      <vt:variant>
        <vt:lpwstr/>
      </vt:variant>
      <vt:variant>
        <vt:i4>2621521</vt:i4>
      </vt:variant>
      <vt:variant>
        <vt:i4>368</vt:i4>
      </vt:variant>
      <vt:variant>
        <vt:i4>0</vt:i4>
      </vt:variant>
      <vt:variant>
        <vt:i4>5</vt:i4>
      </vt:variant>
      <vt:variant>
        <vt:lpwstr>http://es.wikipedia.org/wiki/Democracia_Nacional</vt:lpwstr>
      </vt:variant>
      <vt:variant>
        <vt:lpwstr/>
      </vt:variant>
      <vt:variant>
        <vt:i4>6815800</vt:i4>
      </vt:variant>
      <vt:variant>
        <vt:i4>365</vt:i4>
      </vt:variant>
      <vt:variant>
        <vt:i4>0</vt:i4>
      </vt:variant>
      <vt:variant>
        <vt:i4>5</vt:i4>
      </vt:variant>
      <vt:variant>
        <vt:lpwstr>http://es.wikipedia.org/wiki/Falange_Espa%C3%B1ola_de_las_JONS</vt:lpwstr>
      </vt:variant>
      <vt:variant>
        <vt:lpwstr/>
      </vt:variant>
      <vt:variant>
        <vt:i4>3604580</vt:i4>
      </vt:variant>
      <vt:variant>
        <vt:i4>362</vt:i4>
      </vt:variant>
      <vt:variant>
        <vt:i4>0</vt:i4>
      </vt:variant>
      <vt:variant>
        <vt:i4>5</vt:i4>
      </vt:variant>
      <vt:variant>
        <vt:lpwstr>http://es.wikipedia.org/wiki/Ciudadanos_en_Blanco</vt:lpwstr>
      </vt:variant>
      <vt:variant>
        <vt:lpwstr/>
      </vt:variant>
      <vt:variant>
        <vt:i4>2097264</vt:i4>
      </vt:variant>
      <vt:variant>
        <vt:i4>359</vt:i4>
      </vt:variant>
      <vt:variant>
        <vt:i4>0</vt:i4>
      </vt:variant>
      <vt:variant>
        <vt:i4>5</vt:i4>
      </vt:variant>
      <vt:variant>
        <vt:lpwstr>http://es.wikipedia.org/wiki/Partido_Comunista_de_los_Pueblos_de_Espa%C3%B1a</vt:lpwstr>
      </vt:variant>
      <vt:variant>
        <vt:lpwstr/>
      </vt:variant>
      <vt:variant>
        <vt:i4>2293833</vt:i4>
      </vt:variant>
      <vt:variant>
        <vt:i4>356</vt:i4>
      </vt:variant>
      <vt:variant>
        <vt:i4>0</vt:i4>
      </vt:variant>
      <vt:variant>
        <vt:i4>5</vt:i4>
      </vt:variant>
      <vt:variant>
        <vt:lpwstr>http://es.wikipedia.org/wiki/Partido_Social_Dem%C3%B3crata_(Espa%C3%B1a)</vt:lpwstr>
      </vt:variant>
      <vt:variant>
        <vt:lpwstr/>
      </vt:variant>
      <vt:variant>
        <vt:i4>720990</vt:i4>
      </vt:variant>
      <vt:variant>
        <vt:i4>353</vt:i4>
      </vt:variant>
      <vt:variant>
        <vt:i4>0</vt:i4>
      </vt:variant>
      <vt:variant>
        <vt:i4>5</vt:i4>
      </vt:variant>
      <vt:variant>
        <vt:lpwstr>http://es.wikipedia.org/wiki/Por_un_Mundo_m%C3%A1s_Justo</vt:lpwstr>
      </vt:variant>
      <vt:variant>
        <vt:lpwstr/>
      </vt:variant>
      <vt:variant>
        <vt:i4>3997758</vt:i4>
      </vt:variant>
      <vt:variant>
        <vt:i4>350</vt:i4>
      </vt:variant>
      <vt:variant>
        <vt:i4>0</vt:i4>
      </vt:variant>
      <vt:variant>
        <vt:i4>5</vt:i4>
      </vt:variant>
      <vt:variant>
        <vt:lpwstr>http://es.wikipedia.org/wiki/Los_Verdes_-_Grupo_Verde</vt:lpwstr>
      </vt:variant>
      <vt:variant>
        <vt:lpwstr/>
      </vt:variant>
      <vt:variant>
        <vt:i4>2818116</vt:i4>
      </vt:variant>
      <vt:variant>
        <vt:i4>347</vt:i4>
      </vt:variant>
      <vt:variant>
        <vt:i4>0</vt:i4>
      </vt:variant>
      <vt:variant>
        <vt:i4>5</vt:i4>
      </vt:variant>
      <vt:variant>
        <vt:lpwstr>http://es.wikipedia.org/wiki/Confederaci%C3%B3n_de_Los_Verdes</vt:lpwstr>
      </vt:variant>
      <vt:variant>
        <vt:lpwstr/>
      </vt:variant>
      <vt:variant>
        <vt:i4>7471121</vt:i4>
      </vt:variant>
      <vt:variant>
        <vt:i4>344</vt:i4>
      </vt:variant>
      <vt:variant>
        <vt:i4>0</vt:i4>
      </vt:variant>
      <vt:variant>
        <vt:i4>5</vt:i4>
      </vt:variant>
      <vt:variant>
        <vt:lpwstr>http://es.wikipedia.org/wiki/Partido_Antitaurino_contra_el_Maltrato_Animal</vt:lpwstr>
      </vt:variant>
      <vt:variant>
        <vt:lpwstr/>
      </vt:variant>
      <vt:variant>
        <vt:i4>2031617</vt:i4>
      </vt:variant>
      <vt:variant>
        <vt:i4>341</vt:i4>
      </vt:variant>
      <vt:variant>
        <vt:i4>0</vt:i4>
      </vt:variant>
      <vt:variant>
        <vt:i4>5</vt:i4>
      </vt:variant>
      <vt:variant>
        <vt:lpwstr>http://es.wikipedia.org/w/index.php?title=Convergencia_de_Melilla&amp;action=edit&amp;redlink=1</vt:lpwstr>
      </vt:variant>
      <vt:variant>
        <vt:lpwstr/>
      </vt:variant>
      <vt:variant>
        <vt:i4>6750269</vt:i4>
      </vt:variant>
      <vt:variant>
        <vt:i4>338</vt:i4>
      </vt:variant>
      <vt:variant>
        <vt:i4>0</vt:i4>
      </vt:variant>
      <vt:variant>
        <vt:i4>5</vt:i4>
      </vt:variant>
      <vt:variant>
        <vt:lpwstr>http://es.wikipedia.org/wiki/Coalici%C3%B3n_por_Melilla</vt:lpwstr>
      </vt:variant>
      <vt:variant>
        <vt:lpwstr/>
      </vt:variant>
      <vt:variant>
        <vt:i4>5308459</vt:i4>
      </vt:variant>
      <vt:variant>
        <vt:i4>335</vt:i4>
      </vt:variant>
      <vt:variant>
        <vt:i4>0</vt:i4>
      </vt:variant>
      <vt:variant>
        <vt:i4>5</vt:i4>
      </vt:variant>
      <vt:variant>
        <vt:lpwstr>http://es.wikipedia.org/wiki/Partido_Democr%C3%A1tico_y_Social_de_Ceuta</vt:lpwstr>
      </vt:variant>
      <vt:variant>
        <vt:lpwstr/>
      </vt:variant>
      <vt:variant>
        <vt:i4>6422545</vt:i4>
      </vt:variant>
      <vt:variant>
        <vt:i4>332</vt:i4>
      </vt:variant>
      <vt:variant>
        <vt:i4>0</vt:i4>
      </vt:variant>
      <vt:variant>
        <vt:i4>5</vt:i4>
      </vt:variant>
      <vt:variant>
        <vt:lpwstr>http://es.wikipedia.org/w/index.php?title=Partido_Socialista_del_Pueblo_de_Ceuta&amp;action=edit&amp;redlink=1</vt:lpwstr>
      </vt:variant>
      <vt:variant>
        <vt:lpwstr/>
      </vt:variant>
      <vt:variant>
        <vt:i4>3801134</vt:i4>
      </vt:variant>
      <vt:variant>
        <vt:i4>329</vt:i4>
      </vt:variant>
      <vt:variant>
        <vt:i4>0</vt:i4>
      </vt:variant>
      <vt:variant>
        <vt:i4>5</vt:i4>
      </vt:variant>
      <vt:variant>
        <vt:lpwstr>http://es.wikipedia.org/wiki/Uni%C3%B3n_Dem%C3%B3crata_Ceut%C3%AD</vt:lpwstr>
      </vt:variant>
      <vt:variant>
        <vt:lpwstr/>
      </vt:variant>
      <vt:variant>
        <vt:i4>4980813</vt:i4>
      </vt:variant>
      <vt:variant>
        <vt:i4>326</vt:i4>
      </vt:variant>
      <vt:variant>
        <vt:i4>0</vt:i4>
      </vt:variant>
      <vt:variant>
        <vt:i4>5</vt:i4>
      </vt:variant>
      <vt:variant>
        <vt:lpwstr>http://es.wikipedia.org/w/index.php?title=Movimiento_Independiente_Regional&amp;action=edit&amp;redlink=1</vt:lpwstr>
      </vt:variant>
      <vt:variant>
        <vt:lpwstr/>
      </vt:variant>
      <vt:variant>
        <vt:i4>7208984</vt:i4>
      </vt:variant>
      <vt:variant>
        <vt:i4>323</vt:i4>
      </vt:variant>
      <vt:variant>
        <vt:i4>0</vt:i4>
      </vt:variant>
      <vt:variant>
        <vt:i4>5</vt:i4>
      </vt:variant>
      <vt:variant>
        <vt:lpwstr>http://es.wikipedia.org/wiki/Movimiento_Ciudadano_de_Cartagena</vt:lpwstr>
      </vt:variant>
      <vt:variant>
        <vt:lpwstr/>
      </vt:variant>
      <vt:variant>
        <vt:i4>1572989</vt:i4>
      </vt:variant>
      <vt:variant>
        <vt:i4>320</vt:i4>
      </vt:variant>
      <vt:variant>
        <vt:i4>0</vt:i4>
      </vt:variant>
      <vt:variant>
        <vt:i4>5</vt:i4>
      </vt:variant>
      <vt:variant>
        <vt:lpwstr>http://es.wikipedia.org/wiki/Partido_Cantonal</vt:lpwstr>
      </vt:variant>
      <vt:variant>
        <vt:lpwstr/>
      </vt:variant>
      <vt:variant>
        <vt:i4>2621552</vt:i4>
      </vt:variant>
      <vt:variant>
        <vt:i4>317</vt:i4>
      </vt:variant>
      <vt:variant>
        <vt:i4>0</vt:i4>
      </vt:variant>
      <vt:variant>
        <vt:i4>5</vt:i4>
      </vt:variant>
      <vt:variant>
        <vt:lpwstr>http://es.wikipedia.org/wiki/Convergencia_Democr%C3%A1tica_Asturiana</vt:lpwstr>
      </vt:variant>
      <vt:variant>
        <vt:lpwstr/>
      </vt:variant>
      <vt:variant>
        <vt:i4>6619140</vt:i4>
      </vt:variant>
      <vt:variant>
        <vt:i4>314</vt:i4>
      </vt:variant>
      <vt:variant>
        <vt:i4>0</vt:i4>
      </vt:variant>
      <vt:variant>
        <vt:i4>5</vt:i4>
      </vt:variant>
      <vt:variant>
        <vt:lpwstr>http://es.wikipedia.org/wiki/Conceyu_Astur</vt:lpwstr>
      </vt:variant>
      <vt:variant>
        <vt:lpwstr/>
      </vt:variant>
      <vt:variant>
        <vt:i4>8323090</vt:i4>
      </vt:variant>
      <vt:variant>
        <vt:i4>311</vt:i4>
      </vt:variant>
      <vt:variant>
        <vt:i4>0</vt:i4>
      </vt:variant>
      <vt:variant>
        <vt:i4>5</vt:i4>
      </vt:variant>
      <vt:variant>
        <vt:lpwstr>http://es.wikipedia.org/wiki/Andecha_Astur</vt:lpwstr>
      </vt:variant>
      <vt:variant>
        <vt:lpwstr/>
      </vt:variant>
      <vt:variant>
        <vt:i4>5505045</vt:i4>
      </vt:variant>
      <vt:variant>
        <vt:i4>308</vt:i4>
      </vt:variant>
      <vt:variant>
        <vt:i4>0</vt:i4>
      </vt:variant>
      <vt:variant>
        <vt:i4>5</vt:i4>
      </vt:variant>
      <vt:variant>
        <vt:lpwstr>http://es.wikipedia.org/wiki/Unid%C3%A1_Nacionalista_Asturiana</vt:lpwstr>
      </vt:variant>
      <vt:variant>
        <vt:lpwstr/>
      </vt:variant>
      <vt:variant>
        <vt:i4>3801159</vt:i4>
      </vt:variant>
      <vt:variant>
        <vt:i4>305</vt:i4>
      </vt:variant>
      <vt:variant>
        <vt:i4>0</vt:i4>
      </vt:variant>
      <vt:variant>
        <vt:i4>5</vt:i4>
      </vt:variant>
      <vt:variant>
        <vt:lpwstr>http://es.wikipedia.org/wiki/Uni%C3%B3n_Asturianista</vt:lpwstr>
      </vt:variant>
      <vt:variant>
        <vt:lpwstr/>
      </vt:variant>
      <vt:variant>
        <vt:i4>1310800</vt:i4>
      </vt:variant>
      <vt:variant>
        <vt:i4>302</vt:i4>
      </vt:variant>
      <vt:variant>
        <vt:i4>0</vt:i4>
      </vt:variant>
      <vt:variant>
        <vt:i4>5</vt:i4>
      </vt:variant>
      <vt:variant>
        <vt:lpwstr>http://es.wikipedia.org/wiki/Bloque_por_Asturies</vt:lpwstr>
      </vt:variant>
      <vt:variant>
        <vt:lpwstr/>
      </vt:variant>
      <vt:variant>
        <vt:i4>2687047</vt:i4>
      </vt:variant>
      <vt:variant>
        <vt:i4>299</vt:i4>
      </vt:variant>
      <vt:variant>
        <vt:i4>0</vt:i4>
      </vt:variant>
      <vt:variant>
        <vt:i4>5</vt:i4>
      </vt:variant>
      <vt:variant>
        <vt:lpwstr>http://es.wikipedia.org/wiki/Partido_Carlista_de_Euskalherria</vt:lpwstr>
      </vt:variant>
      <vt:variant>
        <vt:lpwstr/>
      </vt:variant>
      <vt:variant>
        <vt:i4>655409</vt:i4>
      </vt:variant>
      <vt:variant>
        <vt:i4>296</vt:i4>
      </vt:variant>
      <vt:variant>
        <vt:i4>0</vt:i4>
      </vt:variant>
      <vt:variant>
        <vt:i4>5</vt:i4>
      </vt:variant>
      <vt:variant>
        <vt:lpwstr>http://es.wikipedia.org/wiki/Ezker_Batua-Berdeak</vt:lpwstr>
      </vt:variant>
      <vt:variant>
        <vt:lpwstr/>
      </vt:variant>
      <vt:variant>
        <vt:i4>7012365</vt:i4>
      </vt:variant>
      <vt:variant>
        <vt:i4>293</vt:i4>
      </vt:variant>
      <vt:variant>
        <vt:i4>0</vt:i4>
      </vt:variant>
      <vt:variant>
        <vt:i4>5</vt:i4>
      </vt:variant>
      <vt:variant>
        <vt:lpwstr>http://es.wikipedia.org/wiki/Eusko_Alkartasuna</vt:lpwstr>
      </vt:variant>
      <vt:variant>
        <vt:lpwstr/>
      </vt:variant>
      <vt:variant>
        <vt:i4>8257590</vt:i4>
      </vt:variant>
      <vt:variant>
        <vt:i4>290</vt:i4>
      </vt:variant>
      <vt:variant>
        <vt:i4>0</vt:i4>
      </vt:variant>
      <vt:variant>
        <vt:i4>5</vt:i4>
      </vt:variant>
      <vt:variant>
        <vt:lpwstr>http://es.wikipedia.org/wiki/Aralar</vt:lpwstr>
      </vt:variant>
      <vt:variant>
        <vt:lpwstr/>
      </vt:variant>
      <vt:variant>
        <vt:i4>5898297</vt:i4>
      </vt:variant>
      <vt:variant>
        <vt:i4>287</vt:i4>
      </vt:variant>
      <vt:variant>
        <vt:i4>0</vt:i4>
      </vt:variant>
      <vt:variant>
        <vt:i4>5</vt:i4>
      </vt:variant>
      <vt:variant>
        <vt:lpwstr>http://es.wikipedia.org/wiki/Representaci%C3%B3n_Cann%C3%A1bica_de_Navarra</vt:lpwstr>
      </vt:variant>
      <vt:variant>
        <vt:lpwstr/>
      </vt:variant>
      <vt:variant>
        <vt:i4>7143485</vt:i4>
      </vt:variant>
      <vt:variant>
        <vt:i4>284</vt:i4>
      </vt:variant>
      <vt:variant>
        <vt:i4>0</vt:i4>
      </vt:variant>
      <vt:variant>
        <vt:i4>5</vt:i4>
      </vt:variant>
      <vt:variant>
        <vt:lpwstr>http://es.wikipedia.org/wiki/Convergencia_de_Dem%C3%B3cratas_de_Navarra</vt:lpwstr>
      </vt:variant>
      <vt:variant>
        <vt:lpwstr/>
      </vt:variant>
      <vt:variant>
        <vt:i4>524395</vt:i4>
      </vt:variant>
      <vt:variant>
        <vt:i4>281</vt:i4>
      </vt:variant>
      <vt:variant>
        <vt:i4>0</vt:i4>
      </vt:variant>
      <vt:variant>
        <vt:i4>5</vt:i4>
      </vt:variant>
      <vt:variant>
        <vt:lpwstr>http://es.wikipedia.org/wiki/Partido_Riojano</vt:lpwstr>
      </vt:variant>
      <vt:variant>
        <vt:lpwstr/>
      </vt:variant>
      <vt:variant>
        <vt:i4>5374001</vt:i4>
      </vt:variant>
      <vt:variant>
        <vt:i4>278</vt:i4>
      </vt:variant>
      <vt:variant>
        <vt:i4>0</vt:i4>
      </vt:variant>
      <vt:variant>
        <vt:i4>5</vt:i4>
      </vt:variant>
      <vt:variant>
        <vt:lpwstr>http://es.wikipedia.org/w/index.php?title=Partit_Illenc_de_Ses_Illes_Balears&amp;action=edit&amp;redlink=1</vt:lpwstr>
      </vt:variant>
      <vt:variant>
        <vt:lpwstr/>
      </vt:variant>
      <vt:variant>
        <vt:i4>589909</vt:i4>
      </vt:variant>
      <vt:variant>
        <vt:i4>275</vt:i4>
      </vt:variant>
      <vt:variant>
        <vt:i4>0</vt:i4>
      </vt:variant>
      <vt:variant>
        <vt:i4>5</vt:i4>
      </vt:variant>
      <vt:variant>
        <vt:lpwstr>http://es.wikipedia.org/w/index.php?title=Coalici%C3%B3_Treballadors_per_la_Democracia&amp;action=edit&amp;redlink=1</vt:lpwstr>
      </vt:variant>
      <vt:variant>
        <vt:lpwstr/>
      </vt:variant>
      <vt:variant>
        <vt:i4>2752629</vt:i4>
      </vt:variant>
      <vt:variant>
        <vt:i4>272</vt:i4>
      </vt:variant>
      <vt:variant>
        <vt:i4>0</vt:i4>
      </vt:variant>
      <vt:variant>
        <vt:i4>5</vt:i4>
      </vt:variant>
      <vt:variant>
        <vt:lpwstr>http://es.wikipedia.org/wiki/Clau_de_Mallorca</vt:lpwstr>
      </vt:variant>
      <vt:variant>
        <vt:lpwstr/>
      </vt:variant>
      <vt:variant>
        <vt:i4>196661</vt:i4>
      </vt:variant>
      <vt:variant>
        <vt:i4>269</vt:i4>
      </vt:variant>
      <vt:variant>
        <vt:i4>0</vt:i4>
      </vt:variant>
      <vt:variant>
        <vt:i4>5</vt:i4>
      </vt:variant>
      <vt:variant>
        <vt:lpwstr>http://es.wikipedia.org/wiki/Democr%C3%A0cia_Piti%C3%BCsa</vt:lpwstr>
      </vt:variant>
      <vt:variant>
        <vt:lpwstr/>
      </vt:variant>
      <vt:variant>
        <vt:i4>2097173</vt:i4>
      </vt:variant>
      <vt:variant>
        <vt:i4>266</vt:i4>
      </vt:variant>
      <vt:variant>
        <vt:i4>0</vt:i4>
      </vt:variant>
      <vt:variant>
        <vt:i4>5</vt:i4>
      </vt:variant>
      <vt:variant>
        <vt:lpwstr>http://es.wikipedia.org/w/index.php?title=Uni%C3%B3_Centristes_de_Menorca&amp;action=edit&amp;redlink=1</vt:lpwstr>
      </vt:variant>
      <vt:variant>
        <vt:lpwstr/>
      </vt:variant>
      <vt:variant>
        <vt:i4>6094888</vt:i4>
      </vt:variant>
      <vt:variant>
        <vt:i4>263</vt:i4>
      </vt:variant>
      <vt:variant>
        <vt:i4>0</vt:i4>
      </vt:variant>
      <vt:variant>
        <vt:i4>5</vt:i4>
      </vt:variant>
      <vt:variant>
        <vt:lpwstr>http://es.wikipedia.org/w/index.php?title=Uni%C3%B3_des_Poble_Balear&amp;action=edit&amp;redlink=1</vt:lpwstr>
      </vt:variant>
      <vt:variant>
        <vt:lpwstr/>
      </vt:variant>
      <vt:variant>
        <vt:i4>5242917</vt:i4>
      </vt:variant>
      <vt:variant>
        <vt:i4>260</vt:i4>
      </vt:variant>
      <vt:variant>
        <vt:i4>0</vt:i4>
      </vt:variant>
      <vt:variant>
        <vt:i4>5</vt:i4>
      </vt:variant>
      <vt:variant>
        <vt:lpwstr>http://es.wikipedia.org/w/index.php?title=Partido_Balear&amp;action=edit&amp;redlink=1</vt:lpwstr>
      </vt:variant>
      <vt:variant>
        <vt:lpwstr/>
      </vt:variant>
      <vt:variant>
        <vt:i4>3735657</vt:i4>
      </vt:variant>
      <vt:variant>
        <vt:i4>257</vt:i4>
      </vt:variant>
      <vt:variant>
        <vt:i4>0</vt:i4>
      </vt:variant>
      <vt:variant>
        <vt:i4>5</vt:i4>
      </vt:variant>
      <vt:variant>
        <vt:lpwstr>http://es.wikipedia.org/wiki/Agrupaci%C3%B3_Independent_Popular_de_Formentera</vt:lpwstr>
      </vt:variant>
      <vt:variant>
        <vt:lpwstr/>
      </vt:variant>
      <vt:variant>
        <vt:i4>6684685</vt:i4>
      </vt:variant>
      <vt:variant>
        <vt:i4>254</vt:i4>
      </vt:variant>
      <vt:variant>
        <vt:i4>0</vt:i4>
      </vt:variant>
      <vt:variant>
        <vt:i4>5</vt:i4>
      </vt:variant>
      <vt:variant>
        <vt:lpwstr>http://es.wikipedia.org/wiki/Esquerra_Republicana_de_Catalu%C3%B1a</vt:lpwstr>
      </vt:variant>
      <vt:variant>
        <vt:lpwstr/>
      </vt:variant>
      <vt:variant>
        <vt:i4>6357001</vt:i4>
      </vt:variant>
      <vt:variant>
        <vt:i4>251</vt:i4>
      </vt:variant>
      <vt:variant>
        <vt:i4>0</vt:i4>
      </vt:variant>
      <vt:variant>
        <vt:i4>5</vt:i4>
      </vt:variant>
      <vt:variant>
        <vt:lpwstr>http://es.wikipedia.org/wiki/Uni%C3%B3_Mallorquina</vt:lpwstr>
      </vt:variant>
      <vt:variant>
        <vt:lpwstr/>
      </vt:variant>
      <vt:variant>
        <vt:i4>2555906</vt:i4>
      </vt:variant>
      <vt:variant>
        <vt:i4>248</vt:i4>
      </vt:variant>
      <vt:variant>
        <vt:i4>0</vt:i4>
      </vt:variant>
      <vt:variant>
        <vt:i4>5</vt:i4>
      </vt:variant>
      <vt:variant>
        <vt:lpwstr>http://es.wikipedia.org/wiki/PSM-Entesa_Nacionalista</vt:lpwstr>
      </vt:variant>
      <vt:variant>
        <vt:lpwstr/>
      </vt:variant>
      <vt:variant>
        <vt:i4>7012380</vt:i4>
      </vt:variant>
      <vt:variant>
        <vt:i4>245</vt:i4>
      </vt:variant>
      <vt:variant>
        <vt:i4>0</vt:i4>
      </vt:variant>
      <vt:variant>
        <vt:i4>5</vt:i4>
      </vt:variant>
      <vt:variant>
        <vt:lpwstr>http://es.wikipedia.org/wiki/Galicia_Unida</vt:lpwstr>
      </vt:variant>
      <vt:variant>
        <vt:lpwstr/>
      </vt:variant>
      <vt:variant>
        <vt:i4>8323080</vt:i4>
      </vt:variant>
      <vt:variant>
        <vt:i4>242</vt:i4>
      </vt:variant>
      <vt:variant>
        <vt:i4>0</vt:i4>
      </vt:variant>
      <vt:variant>
        <vt:i4>5</vt:i4>
      </vt:variant>
      <vt:variant>
        <vt:lpwstr>http://es.wikipedia.org/wiki/M%C3%A1is_Galicia</vt:lpwstr>
      </vt:variant>
      <vt:variant>
        <vt:lpwstr/>
      </vt:variant>
      <vt:variant>
        <vt:i4>65662</vt:i4>
      </vt:variant>
      <vt:variant>
        <vt:i4>239</vt:i4>
      </vt:variant>
      <vt:variant>
        <vt:i4>0</vt:i4>
      </vt:variant>
      <vt:variant>
        <vt:i4>5</vt:i4>
      </vt:variant>
      <vt:variant>
        <vt:lpwstr>http://es.wikipedia.org/w/index.php?title=Democracia_Ourensana&amp;action=edit&amp;redlink=1</vt:lpwstr>
      </vt:variant>
      <vt:variant>
        <vt:lpwstr/>
      </vt:variant>
      <vt:variant>
        <vt:i4>6488155</vt:i4>
      </vt:variant>
      <vt:variant>
        <vt:i4>236</vt:i4>
      </vt:variant>
      <vt:variant>
        <vt:i4>0</vt:i4>
      </vt:variant>
      <vt:variant>
        <vt:i4>5</vt:i4>
      </vt:variant>
      <vt:variant>
        <vt:lpwstr>http://es.wikipedia.org/wiki/N%C3%B3s-Unidade_Popular</vt:lpwstr>
      </vt:variant>
      <vt:variant>
        <vt:lpwstr/>
      </vt:variant>
      <vt:variant>
        <vt:i4>7733283</vt:i4>
      </vt:variant>
      <vt:variant>
        <vt:i4>233</vt:i4>
      </vt:variant>
      <vt:variant>
        <vt:i4>0</vt:i4>
      </vt:variant>
      <vt:variant>
        <vt:i4>5</vt:i4>
      </vt:variant>
      <vt:variant>
        <vt:lpwstr>http://es.wikipedia.org/wiki/Frente_Popular_Galega</vt:lpwstr>
      </vt:variant>
      <vt:variant>
        <vt:lpwstr/>
      </vt:variant>
      <vt:variant>
        <vt:i4>1310820</vt:i4>
      </vt:variant>
      <vt:variant>
        <vt:i4>230</vt:i4>
      </vt:variant>
      <vt:variant>
        <vt:i4>0</vt:i4>
      </vt:variant>
      <vt:variant>
        <vt:i4>5</vt:i4>
      </vt:variant>
      <vt:variant>
        <vt:lpwstr>http://es.wikipedia.org/wiki/Terra_Galega</vt:lpwstr>
      </vt:variant>
      <vt:variant>
        <vt:lpwstr/>
      </vt:variant>
      <vt:variant>
        <vt:i4>1704062</vt:i4>
      </vt:variant>
      <vt:variant>
        <vt:i4>227</vt:i4>
      </vt:variant>
      <vt:variant>
        <vt:i4>0</vt:i4>
      </vt:variant>
      <vt:variant>
        <vt:i4>5</vt:i4>
      </vt:variant>
      <vt:variant>
        <vt:lpwstr>http://es.wikipedia.org/w/index.php?title=Zamora_Unida&amp;action=edit&amp;redlink=1</vt:lpwstr>
      </vt:variant>
      <vt:variant>
        <vt:lpwstr/>
      </vt:variant>
      <vt:variant>
        <vt:i4>852095</vt:i4>
      </vt:variant>
      <vt:variant>
        <vt:i4>224</vt:i4>
      </vt:variant>
      <vt:variant>
        <vt:i4>0</vt:i4>
      </vt:variant>
      <vt:variant>
        <vt:i4>5</vt:i4>
      </vt:variant>
      <vt:variant>
        <vt:lpwstr>http://es.wikipedia.org/wiki/Unidad_Regionalista_de_Castilla_y_Le%C3%B3n</vt:lpwstr>
      </vt:variant>
      <vt:variant>
        <vt:lpwstr/>
      </vt:variant>
      <vt:variant>
        <vt:i4>5242953</vt:i4>
      </vt:variant>
      <vt:variant>
        <vt:i4>221</vt:i4>
      </vt:variant>
      <vt:variant>
        <vt:i4>0</vt:i4>
      </vt:variant>
      <vt:variant>
        <vt:i4>5</vt:i4>
      </vt:variant>
      <vt:variant>
        <vt:lpwstr>http://es.wikipedia.org/w/index.php?title=Partido_Regionalista_de_El_Bierzo&amp;action=edit&amp;redlink=1</vt:lpwstr>
      </vt:variant>
      <vt:variant>
        <vt:lpwstr/>
      </vt:variant>
      <vt:variant>
        <vt:i4>3145835</vt:i4>
      </vt:variant>
      <vt:variant>
        <vt:i4>218</vt:i4>
      </vt:variant>
      <vt:variant>
        <vt:i4>0</vt:i4>
      </vt:variant>
      <vt:variant>
        <vt:i4>5</vt:i4>
      </vt:variant>
      <vt:variant>
        <vt:lpwstr>http://es.wikipedia.org/wiki/Partido_Comunista_del_Pueblo_Castellano</vt:lpwstr>
      </vt:variant>
      <vt:variant>
        <vt:lpwstr/>
      </vt:variant>
      <vt:variant>
        <vt:i4>2490482</vt:i4>
      </vt:variant>
      <vt:variant>
        <vt:i4>215</vt:i4>
      </vt:variant>
      <vt:variant>
        <vt:i4>0</vt:i4>
      </vt:variant>
      <vt:variant>
        <vt:i4>5</vt:i4>
      </vt:variant>
      <vt:variant>
        <vt:lpwstr>http://es.wikipedia.org/w/index.php?title=Ciudadanos_de_Burgos&amp;action=edit&amp;redlink=1</vt:lpwstr>
      </vt:variant>
      <vt:variant>
        <vt:lpwstr/>
      </vt:variant>
      <vt:variant>
        <vt:i4>3866658</vt:i4>
      </vt:variant>
      <vt:variant>
        <vt:i4>212</vt:i4>
      </vt:variant>
      <vt:variant>
        <vt:i4>0</vt:i4>
      </vt:variant>
      <vt:variant>
        <vt:i4>5</vt:i4>
      </vt:variant>
      <vt:variant>
        <vt:lpwstr>http://es.wikipedia.org/w/index.php?title=Alternativa_Segoviana_Independiente&amp;action=edit&amp;redlink=1</vt:lpwstr>
      </vt:variant>
      <vt:variant>
        <vt:lpwstr/>
      </vt:variant>
      <vt:variant>
        <vt:i4>3211330</vt:i4>
      </vt:variant>
      <vt:variant>
        <vt:i4>209</vt:i4>
      </vt:variant>
      <vt:variant>
        <vt:i4>0</vt:i4>
      </vt:variant>
      <vt:variant>
        <vt:i4>5</vt:i4>
      </vt:variant>
      <vt:variant>
        <vt:lpwstr>http://es.wikipedia.org/wiki/Partido_de_El_Bierzo</vt:lpwstr>
      </vt:variant>
      <vt:variant>
        <vt:lpwstr/>
      </vt:variant>
      <vt:variant>
        <vt:i4>1048594</vt:i4>
      </vt:variant>
      <vt:variant>
        <vt:i4>206</vt:i4>
      </vt:variant>
      <vt:variant>
        <vt:i4>0</vt:i4>
      </vt:variant>
      <vt:variant>
        <vt:i4>5</vt:i4>
      </vt:variant>
      <vt:variant>
        <vt:lpwstr>http://es.wikipedia.org/wiki/Partido_Regionalista_del_Pa%C3%ADs_Leon%C3%A9s</vt:lpwstr>
      </vt:variant>
      <vt:variant>
        <vt:lpwstr/>
      </vt:variant>
      <vt:variant>
        <vt:i4>1835014</vt:i4>
      </vt:variant>
      <vt:variant>
        <vt:i4>203</vt:i4>
      </vt:variant>
      <vt:variant>
        <vt:i4>0</vt:i4>
      </vt:variant>
      <vt:variant>
        <vt:i4>5</vt:i4>
      </vt:variant>
      <vt:variant>
        <vt:lpwstr>http://es.wikipedia.org/wiki/Agrupaci%C3%B3n_de_Electores_Independientes_por_Zamora-Uni%C3%B3n_del_Pueblo_Zamorano</vt:lpwstr>
      </vt:variant>
      <vt:variant>
        <vt:lpwstr/>
      </vt:variant>
      <vt:variant>
        <vt:i4>6029419</vt:i4>
      </vt:variant>
      <vt:variant>
        <vt:i4>200</vt:i4>
      </vt:variant>
      <vt:variant>
        <vt:i4>0</vt:i4>
      </vt:variant>
      <vt:variant>
        <vt:i4>5</vt:i4>
      </vt:variant>
      <vt:variant>
        <vt:lpwstr>http://es.wikipedia.org/w/index.php?title=Iniciativa_por_el_Desarrollo_de_Soria&amp;action=edit&amp;redlink=1</vt:lpwstr>
      </vt:variant>
      <vt:variant>
        <vt:lpwstr/>
      </vt:variant>
      <vt:variant>
        <vt:i4>5243005</vt:i4>
      </vt:variant>
      <vt:variant>
        <vt:i4>197</vt:i4>
      </vt:variant>
      <vt:variant>
        <vt:i4>0</vt:i4>
      </vt:variant>
      <vt:variant>
        <vt:i4>5</vt:i4>
      </vt:variant>
      <vt:variant>
        <vt:lpwstr>http://es.wikipedia.org/wiki/Partido_Autonomista_Leon%C3%A9s-Unidad_Leonesista</vt:lpwstr>
      </vt:variant>
      <vt:variant>
        <vt:lpwstr/>
      </vt:variant>
      <vt:variant>
        <vt:i4>983161</vt:i4>
      </vt:variant>
      <vt:variant>
        <vt:i4>194</vt:i4>
      </vt:variant>
      <vt:variant>
        <vt:i4>0</vt:i4>
      </vt:variant>
      <vt:variant>
        <vt:i4>5</vt:i4>
      </vt:variant>
      <vt:variant>
        <vt:lpwstr>http://es.wikipedia.org/wiki/Uni%C3%B3n_del_Pueblo_Salmantino</vt:lpwstr>
      </vt:variant>
      <vt:variant>
        <vt:lpwstr/>
      </vt:variant>
      <vt:variant>
        <vt:i4>3604582</vt:i4>
      </vt:variant>
      <vt:variant>
        <vt:i4>191</vt:i4>
      </vt:variant>
      <vt:variant>
        <vt:i4>0</vt:i4>
      </vt:variant>
      <vt:variant>
        <vt:i4>5</vt:i4>
      </vt:variant>
      <vt:variant>
        <vt:lpwstr>http://es.wikipedia.org/wiki/Partido_de_Castilla_y_Le%C3%B3n</vt:lpwstr>
      </vt:variant>
      <vt:variant>
        <vt:lpwstr/>
      </vt:variant>
      <vt:variant>
        <vt:i4>7077894</vt:i4>
      </vt:variant>
      <vt:variant>
        <vt:i4>188</vt:i4>
      </vt:variant>
      <vt:variant>
        <vt:i4>0</vt:i4>
      </vt:variant>
      <vt:variant>
        <vt:i4>5</vt:i4>
      </vt:variant>
      <vt:variant>
        <vt:lpwstr>http://es.wikipedia.org/wiki/Uni%C3%B3n_del_Pueblo_Leon%C3%A9s</vt:lpwstr>
      </vt:variant>
      <vt:variant>
        <vt:lpwstr/>
      </vt:variant>
      <vt:variant>
        <vt:i4>7929954</vt:i4>
      </vt:variant>
      <vt:variant>
        <vt:i4>185</vt:i4>
      </vt:variant>
      <vt:variant>
        <vt:i4>0</vt:i4>
      </vt:variant>
      <vt:variant>
        <vt:i4>5</vt:i4>
      </vt:variant>
      <vt:variant>
        <vt:lpwstr>http://es.wikipedia.org/w/index.php?title=Unidad_Regional_Independiente&amp;action=edit&amp;redlink=1</vt:lpwstr>
      </vt:variant>
      <vt:variant>
        <vt:lpwstr/>
      </vt:variant>
      <vt:variant>
        <vt:i4>2162756</vt:i4>
      </vt:variant>
      <vt:variant>
        <vt:i4>182</vt:i4>
      </vt:variant>
      <vt:variant>
        <vt:i4>0</vt:i4>
      </vt:variant>
      <vt:variant>
        <vt:i4>5</vt:i4>
      </vt:variant>
      <vt:variant>
        <vt:lpwstr>http://es.wikipedia.org/wiki/Partido_Regionalista_de_Guadalajara</vt:lpwstr>
      </vt:variant>
      <vt:variant>
        <vt:lpwstr/>
      </vt:variant>
      <vt:variant>
        <vt:i4>7077918</vt:i4>
      </vt:variant>
      <vt:variant>
        <vt:i4>179</vt:i4>
      </vt:variant>
      <vt:variant>
        <vt:i4>0</vt:i4>
      </vt:variant>
      <vt:variant>
        <vt:i4>5</vt:i4>
      </vt:variant>
      <vt:variant>
        <vt:lpwstr>http://es.wikipedia.org/wiki/Partido_Castellano</vt:lpwstr>
      </vt:variant>
      <vt:variant>
        <vt:lpwstr/>
      </vt:variant>
      <vt:variant>
        <vt:i4>4653056</vt:i4>
      </vt:variant>
      <vt:variant>
        <vt:i4>176</vt:i4>
      </vt:variant>
      <vt:variant>
        <vt:i4>0</vt:i4>
      </vt:variant>
      <vt:variant>
        <vt:i4>5</vt:i4>
      </vt:variant>
      <vt:variant>
        <vt:lpwstr>http://es.wikipedia.org/wiki/La_Uni%C3%B3n_(Cantabria)</vt:lpwstr>
      </vt:variant>
      <vt:variant>
        <vt:lpwstr/>
      </vt:variant>
      <vt:variant>
        <vt:i4>5898249</vt:i4>
      </vt:variant>
      <vt:variant>
        <vt:i4>173</vt:i4>
      </vt:variant>
      <vt:variant>
        <vt:i4>0</vt:i4>
      </vt:variant>
      <vt:variant>
        <vt:i4>5</vt:i4>
      </vt:variant>
      <vt:variant>
        <vt:lpwstr>http://es.wikipedia.org/wiki/Conceju_Nacionaliegu_C%C3%A1ntabru</vt:lpwstr>
      </vt:variant>
      <vt:variant>
        <vt:lpwstr/>
      </vt:variant>
      <vt:variant>
        <vt:i4>2097230</vt:i4>
      </vt:variant>
      <vt:variant>
        <vt:i4>170</vt:i4>
      </vt:variant>
      <vt:variant>
        <vt:i4>0</vt:i4>
      </vt:variant>
      <vt:variant>
        <vt:i4>5</vt:i4>
      </vt:variant>
      <vt:variant>
        <vt:lpwstr>http://es.wikipedia.org/wiki/Bloque_Regeneraci%C3%B3n</vt:lpwstr>
      </vt:variant>
      <vt:variant>
        <vt:lpwstr/>
      </vt:variant>
      <vt:variant>
        <vt:i4>5767231</vt:i4>
      </vt:variant>
      <vt:variant>
        <vt:i4>167</vt:i4>
      </vt:variant>
      <vt:variant>
        <vt:i4>0</vt:i4>
      </vt:variant>
      <vt:variant>
        <vt:i4>5</vt:i4>
      </vt:variant>
      <vt:variant>
        <vt:lpwstr>http://es.wikipedia.org/wiki/Partido_Regionalista_de_Cantabria</vt:lpwstr>
      </vt:variant>
      <vt:variant>
        <vt:lpwstr/>
      </vt:variant>
      <vt:variant>
        <vt:i4>852065</vt:i4>
      </vt:variant>
      <vt:variant>
        <vt:i4>164</vt:i4>
      </vt:variant>
      <vt:variant>
        <vt:i4>0</vt:i4>
      </vt:variant>
      <vt:variant>
        <vt:i4>5</vt:i4>
      </vt:variant>
      <vt:variant>
        <vt:lpwstr>http://es.wikipedia.org/wiki/Uni%C3%B3n_del_Pueblo_Extreme%C3%B1o</vt:lpwstr>
      </vt:variant>
      <vt:variant>
        <vt:lpwstr/>
      </vt:variant>
      <vt:variant>
        <vt:i4>7340066</vt:i4>
      </vt:variant>
      <vt:variant>
        <vt:i4>161</vt:i4>
      </vt:variant>
      <vt:variant>
        <vt:i4>0</vt:i4>
      </vt:variant>
      <vt:variant>
        <vt:i4>5</vt:i4>
      </vt:variant>
      <vt:variant>
        <vt:lpwstr>http://es.wikipedia.org/wiki/Independientes_por_Extremadura</vt:lpwstr>
      </vt:variant>
      <vt:variant>
        <vt:lpwstr/>
      </vt:variant>
      <vt:variant>
        <vt:i4>4849709</vt:i4>
      </vt:variant>
      <vt:variant>
        <vt:i4>158</vt:i4>
      </vt:variant>
      <vt:variant>
        <vt:i4>0</vt:i4>
      </vt:variant>
      <vt:variant>
        <vt:i4>5</vt:i4>
      </vt:variant>
      <vt:variant>
        <vt:lpwstr>http://es.wikipedia.org/wiki/Socialistas_Independientes_de_Extremadura</vt:lpwstr>
      </vt:variant>
      <vt:variant>
        <vt:lpwstr/>
      </vt:variant>
      <vt:variant>
        <vt:i4>6488076</vt:i4>
      </vt:variant>
      <vt:variant>
        <vt:i4>155</vt:i4>
      </vt:variant>
      <vt:variant>
        <vt:i4>0</vt:i4>
      </vt:variant>
      <vt:variant>
        <vt:i4>5</vt:i4>
      </vt:variant>
      <vt:variant>
        <vt:lpwstr>http://es.wikipedia.org/wiki/Extremadura_Unida</vt:lpwstr>
      </vt:variant>
      <vt:variant>
        <vt:lpwstr/>
      </vt:variant>
      <vt:variant>
        <vt:i4>4522036</vt:i4>
      </vt:variant>
      <vt:variant>
        <vt:i4>152</vt:i4>
      </vt:variant>
      <vt:variant>
        <vt:i4>0</vt:i4>
      </vt:variant>
      <vt:variant>
        <vt:i4>5</vt:i4>
      </vt:variant>
      <vt:variant>
        <vt:lpwstr>http://es.wikipedia.org/wiki/Coalici%C3%B3n_Extreme%C3%B1a</vt:lpwstr>
      </vt:variant>
      <vt:variant>
        <vt:lpwstr/>
      </vt:variant>
      <vt:variant>
        <vt:i4>2621562</vt:i4>
      </vt:variant>
      <vt:variant>
        <vt:i4>149</vt:i4>
      </vt:variant>
      <vt:variant>
        <vt:i4>0</vt:i4>
      </vt:variant>
      <vt:variant>
        <vt:i4>5</vt:i4>
      </vt:variant>
      <vt:variant>
        <vt:lpwstr>http://es.wikipedia.org/wiki/Esquerra_Nacionalista_Valenciana</vt:lpwstr>
      </vt:variant>
      <vt:variant>
        <vt:lpwstr/>
      </vt:variant>
      <vt:variant>
        <vt:i4>5439491</vt:i4>
      </vt:variant>
      <vt:variant>
        <vt:i4>146</vt:i4>
      </vt:variant>
      <vt:variant>
        <vt:i4>0</vt:i4>
      </vt:variant>
      <vt:variant>
        <vt:i4>5</vt:i4>
      </vt:variant>
      <vt:variant>
        <vt:lpwstr>http://es.wikipedia.org/wiki/Opci%C3%B3_Nacionalista_Valenciana</vt:lpwstr>
      </vt:variant>
      <vt:variant>
        <vt:lpwstr/>
      </vt:variant>
      <vt:variant>
        <vt:i4>5963795</vt:i4>
      </vt:variant>
      <vt:variant>
        <vt:i4>143</vt:i4>
      </vt:variant>
      <vt:variant>
        <vt:i4>0</vt:i4>
      </vt:variant>
      <vt:variant>
        <vt:i4>5</vt:i4>
      </vt:variant>
      <vt:variant>
        <vt:lpwstr>http://es.wikipedia.org/wiki/Esquerra_Republicana_del_Pa%C3%ADs_Valenci%C3%A0</vt:lpwstr>
      </vt:variant>
      <vt:variant>
        <vt:lpwstr/>
      </vt:variant>
      <vt:variant>
        <vt:i4>1769573</vt:i4>
      </vt:variant>
      <vt:variant>
        <vt:i4>140</vt:i4>
      </vt:variant>
      <vt:variant>
        <vt:i4>0</vt:i4>
      </vt:variant>
      <vt:variant>
        <vt:i4>5</vt:i4>
      </vt:variant>
      <vt:variant>
        <vt:lpwstr>http://es.wikipedia.org/wiki/Coalici%C3%B3_Valenciana</vt:lpwstr>
      </vt:variant>
      <vt:variant>
        <vt:lpwstr/>
      </vt:variant>
      <vt:variant>
        <vt:i4>6422558</vt:i4>
      </vt:variant>
      <vt:variant>
        <vt:i4>137</vt:i4>
      </vt:variant>
      <vt:variant>
        <vt:i4>0</vt:i4>
      </vt:variant>
      <vt:variant>
        <vt:i4>5</vt:i4>
      </vt:variant>
      <vt:variant>
        <vt:lpwstr>http://es.wikipedia.org/wiki/Els_Verds_-_Esquerra_Ecologista_del_Pa%C3%ADs_Valenci%C3%A0</vt:lpwstr>
      </vt:variant>
      <vt:variant>
        <vt:lpwstr/>
      </vt:variant>
      <vt:variant>
        <vt:i4>6881395</vt:i4>
      </vt:variant>
      <vt:variant>
        <vt:i4>134</vt:i4>
      </vt:variant>
      <vt:variant>
        <vt:i4>0</vt:i4>
      </vt:variant>
      <vt:variant>
        <vt:i4>5</vt:i4>
      </vt:variant>
      <vt:variant>
        <vt:lpwstr>http://es.wikipedia.org/wiki/Els_Verds_del_Pa%C3%ADs_Valenci%C3%A0</vt:lpwstr>
      </vt:variant>
      <vt:variant>
        <vt:lpwstr/>
      </vt:variant>
      <vt:variant>
        <vt:i4>327787</vt:i4>
      </vt:variant>
      <vt:variant>
        <vt:i4>131</vt:i4>
      </vt:variant>
      <vt:variant>
        <vt:i4>0</vt:i4>
      </vt:variant>
      <vt:variant>
        <vt:i4>5</vt:i4>
      </vt:variant>
      <vt:variant>
        <vt:lpwstr>http://es.wikipedia.org/wiki/Uni%C3%B3_Valenciana</vt:lpwstr>
      </vt:variant>
      <vt:variant>
        <vt:lpwstr/>
      </vt:variant>
      <vt:variant>
        <vt:i4>6094952</vt:i4>
      </vt:variant>
      <vt:variant>
        <vt:i4>128</vt:i4>
      </vt:variant>
      <vt:variant>
        <vt:i4>0</vt:i4>
      </vt:variant>
      <vt:variant>
        <vt:i4>5</vt:i4>
      </vt:variant>
      <vt:variant>
        <vt:lpwstr>http://es.wikipedia.org/wiki/Iniciativa_del_Poble_Valenci%C3%A0</vt:lpwstr>
      </vt:variant>
      <vt:variant>
        <vt:lpwstr/>
      </vt:variant>
      <vt:variant>
        <vt:i4>4063350</vt:i4>
      </vt:variant>
      <vt:variant>
        <vt:i4>125</vt:i4>
      </vt:variant>
      <vt:variant>
        <vt:i4>0</vt:i4>
      </vt:variant>
      <vt:variant>
        <vt:i4>5</vt:i4>
      </vt:variant>
      <vt:variant>
        <vt:lpwstr>http://es.wikipedia.org/wiki/Bloc_Nacionalista_Valenci%C3%A0</vt:lpwstr>
      </vt:variant>
      <vt:variant>
        <vt:lpwstr/>
      </vt:variant>
      <vt:variant>
        <vt:i4>1638468</vt:i4>
      </vt:variant>
      <vt:variant>
        <vt:i4>122</vt:i4>
      </vt:variant>
      <vt:variant>
        <vt:i4>0</vt:i4>
      </vt:variant>
      <vt:variant>
        <vt:i4>5</vt:i4>
      </vt:variant>
      <vt:variant>
        <vt:lpwstr>http://es.wikipedia.org/wiki/Uni%C3%B3n_por_Legan%C3%A9s</vt:lpwstr>
      </vt:variant>
      <vt:variant>
        <vt:lpwstr/>
      </vt:variant>
      <vt:variant>
        <vt:i4>5046333</vt:i4>
      </vt:variant>
      <vt:variant>
        <vt:i4>119</vt:i4>
      </vt:variant>
      <vt:variant>
        <vt:i4>0</vt:i4>
      </vt:variant>
      <vt:variant>
        <vt:i4>5</vt:i4>
      </vt:variant>
      <vt:variant>
        <vt:lpwstr>http://es.wikipedia.org/w/index.php?title=Primero_Madrid&amp;action=edit&amp;redlink=1</vt:lpwstr>
      </vt:variant>
      <vt:variant>
        <vt:lpwstr/>
      </vt:variant>
      <vt:variant>
        <vt:i4>3539033</vt:i4>
      </vt:variant>
      <vt:variant>
        <vt:i4>116</vt:i4>
      </vt:variant>
      <vt:variant>
        <vt:i4>0</vt:i4>
      </vt:variant>
      <vt:variant>
        <vt:i4>5</vt:i4>
      </vt:variant>
      <vt:variant>
        <vt:lpwstr>http://es.wikipedia.org/wiki/Partido_Castellano_de_Madrid</vt:lpwstr>
      </vt:variant>
      <vt:variant>
        <vt:lpwstr/>
      </vt:variant>
      <vt:variant>
        <vt:i4>4849712</vt:i4>
      </vt:variant>
      <vt:variant>
        <vt:i4>113</vt:i4>
      </vt:variant>
      <vt:variant>
        <vt:i4>0</vt:i4>
      </vt:variant>
      <vt:variant>
        <vt:i4>5</vt:i4>
      </vt:variant>
      <vt:variant>
        <vt:lpwstr>http://es.wikipedia.org/w/index.php?title=Catalunya_Decideix&amp;action=edit&amp;redlink=1</vt:lpwstr>
      </vt:variant>
      <vt:variant>
        <vt:lpwstr/>
      </vt:variant>
      <vt:variant>
        <vt:i4>8126552</vt:i4>
      </vt:variant>
      <vt:variant>
        <vt:i4>110</vt:i4>
      </vt:variant>
      <vt:variant>
        <vt:i4>0</vt:i4>
      </vt:variant>
      <vt:variant>
        <vt:i4>5</vt:i4>
      </vt:variant>
      <vt:variant>
        <vt:lpwstr>http://es.wikipedia.org/wiki/Carmel/Partido_Azul</vt:lpwstr>
      </vt:variant>
      <vt:variant>
        <vt:lpwstr/>
      </vt:variant>
      <vt:variant>
        <vt:i4>6225929</vt:i4>
      </vt:variant>
      <vt:variant>
        <vt:i4>107</vt:i4>
      </vt:variant>
      <vt:variant>
        <vt:i4>0</vt:i4>
      </vt:variant>
      <vt:variant>
        <vt:i4>5</vt:i4>
      </vt:variant>
      <vt:variant>
        <vt:lpwstr>http://es.wikipedia.org/wiki/Plataforma_Adelante_Catalu%C3%B1a</vt:lpwstr>
      </vt:variant>
      <vt:variant>
        <vt:lpwstr/>
      </vt:variant>
      <vt:variant>
        <vt:i4>262259</vt:i4>
      </vt:variant>
      <vt:variant>
        <vt:i4>104</vt:i4>
      </vt:variant>
      <vt:variant>
        <vt:i4>0</vt:i4>
      </vt:variant>
      <vt:variant>
        <vt:i4>5</vt:i4>
      </vt:variant>
      <vt:variant>
        <vt:lpwstr>http://es.wikipedia.org/wiki/Partit_Comunista_del_Poble_de_Catalunya</vt:lpwstr>
      </vt:variant>
      <vt:variant>
        <vt:lpwstr/>
      </vt:variant>
      <vt:variant>
        <vt:i4>5177375</vt:i4>
      </vt:variant>
      <vt:variant>
        <vt:i4>101</vt:i4>
      </vt:variant>
      <vt:variant>
        <vt:i4>0</vt:i4>
      </vt:variant>
      <vt:variant>
        <vt:i4>5</vt:i4>
      </vt:variant>
      <vt:variant>
        <vt:lpwstr>http://es.wikipedia.org/wiki/Partit_Republic%C3%A0_Catal%C3%A0</vt:lpwstr>
      </vt:variant>
      <vt:variant>
        <vt:lpwstr/>
      </vt:variant>
      <vt:variant>
        <vt:i4>65542</vt:i4>
      </vt:variant>
      <vt:variant>
        <vt:i4>98</vt:i4>
      </vt:variant>
      <vt:variant>
        <vt:i4>0</vt:i4>
      </vt:variant>
      <vt:variant>
        <vt:i4>5</vt:i4>
      </vt:variant>
      <vt:variant>
        <vt:lpwstr>http://es.wikipedia.org/w/index.php?title=Escons_Insubmisos-Alternativa_dels_Dem%C3%B2crates_Descontents&amp;action=edit&amp;redlink=1</vt:lpwstr>
      </vt:variant>
      <vt:variant>
        <vt:lpwstr/>
      </vt:variant>
      <vt:variant>
        <vt:i4>8192043</vt:i4>
      </vt:variant>
      <vt:variant>
        <vt:i4>95</vt:i4>
      </vt:variant>
      <vt:variant>
        <vt:i4>0</vt:i4>
      </vt:variant>
      <vt:variant>
        <vt:i4>5</vt:i4>
      </vt:variant>
      <vt:variant>
        <vt:lpwstr>http://es.wikipedia.org/wiki/Els_Verds_(Catalu%C3%B1a)</vt:lpwstr>
      </vt:variant>
      <vt:variant>
        <vt:lpwstr/>
      </vt:variant>
      <vt:variant>
        <vt:i4>3866702</vt:i4>
      </vt:variant>
      <vt:variant>
        <vt:i4>92</vt:i4>
      </vt:variant>
      <vt:variant>
        <vt:i4>0</vt:i4>
      </vt:variant>
      <vt:variant>
        <vt:i4>5</vt:i4>
      </vt:variant>
      <vt:variant>
        <vt:lpwstr>http://es.wikipedia.org/wiki/Ciudadanos_-_Partido_de_la_Ciudadan%C3%ADa</vt:lpwstr>
      </vt:variant>
      <vt:variant>
        <vt:lpwstr/>
      </vt:variant>
      <vt:variant>
        <vt:i4>3604604</vt:i4>
      </vt:variant>
      <vt:variant>
        <vt:i4>89</vt:i4>
      </vt:variant>
      <vt:variant>
        <vt:i4>0</vt:i4>
      </vt:variant>
      <vt:variant>
        <vt:i4>5</vt:i4>
      </vt:variant>
      <vt:variant>
        <vt:lpwstr>http://es.wikipedia.org/w/index.php?title=Coalici%C3%B3n_de_Centro&amp;action=edit&amp;redlink=1</vt:lpwstr>
      </vt:variant>
      <vt:variant>
        <vt:lpwstr/>
      </vt:variant>
      <vt:variant>
        <vt:i4>3342338</vt:i4>
      </vt:variant>
      <vt:variant>
        <vt:i4>86</vt:i4>
      </vt:variant>
      <vt:variant>
        <vt:i4>0</vt:i4>
      </vt:variant>
      <vt:variant>
        <vt:i4>5</vt:i4>
      </vt:variant>
      <vt:variant>
        <vt:lpwstr>http://es.wikipedia.org/w/index.php?title=Partido_de_Gran_Canaria&amp;action=edit&amp;redlink=1</vt:lpwstr>
      </vt:variant>
      <vt:variant>
        <vt:lpwstr/>
      </vt:variant>
      <vt:variant>
        <vt:i4>7078012</vt:i4>
      </vt:variant>
      <vt:variant>
        <vt:i4>83</vt:i4>
      </vt:variant>
      <vt:variant>
        <vt:i4>0</vt:i4>
      </vt:variant>
      <vt:variant>
        <vt:i4>5</vt:i4>
      </vt:variant>
      <vt:variant>
        <vt:lpwstr>http://es.wikipedia.org/w/index.php?title=Alternativa_Maga_Nacionalista&amp;action=edit&amp;redlink=1</vt:lpwstr>
      </vt:variant>
      <vt:variant>
        <vt:lpwstr/>
      </vt:variant>
      <vt:variant>
        <vt:i4>2883711</vt:i4>
      </vt:variant>
      <vt:variant>
        <vt:i4>80</vt:i4>
      </vt:variant>
      <vt:variant>
        <vt:i4>0</vt:i4>
      </vt:variant>
      <vt:variant>
        <vt:i4>5</vt:i4>
      </vt:variant>
      <vt:variant>
        <vt:lpwstr>http://es.wikipedia.org/w/index.php?title=Partido_Comunista_del_Pueblo_Canario&amp;action=edit&amp;redlink=1</vt:lpwstr>
      </vt:variant>
      <vt:variant>
        <vt:lpwstr/>
      </vt:variant>
      <vt:variant>
        <vt:i4>8323127</vt:i4>
      </vt:variant>
      <vt:variant>
        <vt:i4>77</vt:i4>
      </vt:variant>
      <vt:variant>
        <vt:i4>0</vt:i4>
      </vt:variant>
      <vt:variant>
        <vt:i4>5</vt:i4>
      </vt:variant>
      <vt:variant>
        <vt:lpwstr>http://es.wikipedia.org/wiki/Unidad_del_Pueblo</vt:lpwstr>
      </vt:variant>
      <vt:variant>
        <vt:lpwstr/>
      </vt:variant>
      <vt:variant>
        <vt:i4>3735669</vt:i4>
      </vt:variant>
      <vt:variant>
        <vt:i4>74</vt:i4>
      </vt:variant>
      <vt:variant>
        <vt:i4>0</vt:i4>
      </vt:variant>
      <vt:variant>
        <vt:i4>5</vt:i4>
      </vt:variant>
      <vt:variant>
        <vt:lpwstr>http://es.wikipedia.org/wiki/Alternativa_Nacionalista_Canaria</vt:lpwstr>
      </vt:variant>
      <vt:variant>
        <vt:lpwstr/>
      </vt:variant>
      <vt:variant>
        <vt:i4>4915224</vt:i4>
      </vt:variant>
      <vt:variant>
        <vt:i4>71</vt:i4>
      </vt:variant>
      <vt:variant>
        <vt:i4>0</vt:i4>
      </vt:variant>
      <vt:variant>
        <vt:i4>5</vt:i4>
      </vt:variant>
      <vt:variant>
        <vt:lpwstr>http://es.wikipedia.org/w/index.php?title=Agrupaci%C3%B3n_Herre%C3%B1a_Independiente&amp;action=edit&amp;redlink=1</vt:lpwstr>
      </vt:variant>
      <vt:variant>
        <vt:lpwstr/>
      </vt:variant>
      <vt:variant>
        <vt:i4>7995429</vt:i4>
      </vt:variant>
      <vt:variant>
        <vt:i4>68</vt:i4>
      </vt:variant>
      <vt:variant>
        <vt:i4>0</vt:i4>
      </vt:variant>
      <vt:variant>
        <vt:i4>5</vt:i4>
      </vt:variant>
      <vt:variant>
        <vt:lpwstr>http://es.wikipedia.org/wiki/Alternativa_Ciudadana_25_de_Mayo</vt:lpwstr>
      </vt:variant>
      <vt:variant>
        <vt:lpwstr/>
      </vt:variant>
      <vt:variant>
        <vt:i4>1114207</vt:i4>
      </vt:variant>
      <vt:variant>
        <vt:i4>65</vt:i4>
      </vt:variant>
      <vt:variant>
        <vt:i4>0</vt:i4>
      </vt:variant>
      <vt:variant>
        <vt:i4>5</vt:i4>
      </vt:variant>
      <vt:variant>
        <vt:lpwstr>http://es.wikipedia.org/wiki/Alternativa_Popular_Canaria</vt:lpwstr>
      </vt:variant>
      <vt:variant>
        <vt:lpwstr/>
      </vt:variant>
      <vt:variant>
        <vt:i4>1048684</vt:i4>
      </vt:variant>
      <vt:variant>
        <vt:i4>62</vt:i4>
      </vt:variant>
      <vt:variant>
        <vt:i4>0</vt:i4>
      </vt:variant>
      <vt:variant>
        <vt:i4>5</vt:i4>
      </vt:variant>
      <vt:variant>
        <vt:lpwstr>http://es.wikipedia.org/wiki/Compromiso_por_Gran_Canaria</vt:lpwstr>
      </vt:variant>
      <vt:variant>
        <vt:lpwstr/>
      </vt:variant>
      <vt:variant>
        <vt:i4>1114200</vt:i4>
      </vt:variant>
      <vt:variant>
        <vt:i4>59</vt:i4>
      </vt:variant>
      <vt:variant>
        <vt:i4>0</vt:i4>
      </vt:variant>
      <vt:variant>
        <vt:i4>5</vt:i4>
      </vt:variant>
      <vt:variant>
        <vt:lpwstr>http://es.wikipedia.org/wiki/Centro_Canario_Nacionalista</vt:lpwstr>
      </vt:variant>
      <vt:variant>
        <vt:lpwstr/>
      </vt:variant>
      <vt:variant>
        <vt:i4>7208996</vt:i4>
      </vt:variant>
      <vt:variant>
        <vt:i4>56</vt:i4>
      </vt:variant>
      <vt:variant>
        <vt:i4>0</vt:i4>
      </vt:variant>
      <vt:variant>
        <vt:i4>5</vt:i4>
      </vt:variant>
      <vt:variant>
        <vt:lpwstr>http://es.wikipedia.org/wiki/Partido_de_Independientes_de_Lanzarote</vt:lpwstr>
      </vt:variant>
      <vt:variant>
        <vt:lpwstr/>
      </vt:variant>
      <vt:variant>
        <vt:i4>5636137</vt:i4>
      </vt:variant>
      <vt:variant>
        <vt:i4>53</vt:i4>
      </vt:variant>
      <vt:variant>
        <vt:i4>0</vt:i4>
      </vt:variant>
      <vt:variant>
        <vt:i4>5</vt:i4>
      </vt:variant>
      <vt:variant>
        <vt:lpwstr>http://es.wikipedia.org/wiki/Centro_Canario</vt:lpwstr>
      </vt:variant>
      <vt:variant>
        <vt:lpwstr/>
      </vt:variant>
      <vt:variant>
        <vt:i4>7012381</vt:i4>
      </vt:variant>
      <vt:variant>
        <vt:i4>50</vt:i4>
      </vt:variant>
      <vt:variant>
        <vt:i4>0</vt:i4>
      </vt:variant>
      <vt:variant>
        <vt:i4>5</vt:i4>
      </vt:variant>
      <vt:variant>
        <vt:lpwstr>http://es.wikipedia.org/wiki/Nueva_Canarias</vt:lpwstr>
      </vt:variant>
      <vt:variant>
        <vt:lpwstr/>
      </vt:variant>
      <vt:variant>
        <vt:i4>3342433</vt:i4>
      </vt:variant>
      <vt:variant>
        <vt:i4>47</vt:i4>
      </vt:variant>
      <vt:variant>
        <vt:i4>0</vt:i4>
      </vt:variant>
      <vt:variant>
        <vt:i4>5</vt:i4>
      </vt:variant>
      <vt:variant>
        <vt:lpwstr>http://es.wikipedia.org/wiki/Partido_Nacionalista_Canario</vt:lpwstr>
      </vt:variant>
      <vt:variant>
        <vt:lpwstr/>
      </vt:variant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http://es.wikipedia.org/wiki/Federaci%C3%B3n_de_Independientes_de_Arag%C3%B3n</vt:lpwstr>
      </vt:variant>
      <vt:variant>
        <vt:lpwstr/>
      </vt:variant>
      <vt:variant>
        <vt:i4>2031695</vt:i4>
      </vt:variant>
      <vt:variant>
        <vt:i4>41</vt:i4>
      </vt:variant>
      <vt:variant>
        <vt:i4>0</vt:i4>
      </vt:variant>
      <vt:variant>
        <vt:i4>5</vt:i4>
      </vt:variant>
      <vt:variant>
        <vt:lpwstr>http://es.wikipedia.org/wiki/Partido_Ciudadanos_Unidos_de_Arag%C3%B3n</vt:lpwstr>
      </vt:variant>
      <vt:variant>
        <vt:lpwstr/>
      </vt:variant>
      <vt:variant>
        <vt:i4>3670104</vt:i4>
      </vt:variant>
      <vt:variant>
        <vt:i4>38</vt:i4>
      </vt:variant>
      <vt:variant>
        <vt:i4>0</vt:i4>
      </vt:variant>
      <vt:variant>
        <vt:i4>5</vt:i4>
      </vt:variant>
      <vt:variant>
        <vt:lpwstr>http://es.wikipedia.org/wiki/Chunta_Aragonesista</vt:lpwstr>
      </vt:variant>
      <vt:variant>
        <vt:lpwstr/>
      </vt:variant>
      <vt:variant>
        <vt:i4>7340034</vt:i4>
      </vt:variant>
      <vt:variant>
        <vt:i4>35</vt:i4>
      </vt:variant>
      <vt:variant>
        <vt:i4>0</vt:i4>
      </vt:variant>
      <vt:variant>
        <vt:i4>5</vt:i4>
      </vt:variant>
      <vt:variant>
        <vt:lpwstr>http://es.wikipedia.org/wiki/Partido_Aragon%C3%A9s</vt:lpwstr>
      </vt:variant>
      <vt:variant>
        <vt:lpwstr/>
      </vt:variant>
      <vt:variant>
        <vt:i4>3211323</vt:i4>
      </vt:variant>
      <vt:variant>
        <vt:i4>32</vt:i4>
      </vt:variant>
      <vt:variant>
        <vt:i4>0</vt:i4>
      </vt:variant>
      <vt:variant>
        <vt:i4>5</vt:i4>
      </vt:variant>
      <vt:variant>
        <vt:lpwstr>http://es.wikipedia.org/w/index.php?title=Partido_Positivista_Andaluz&amp;action=edit&amp;redlink=1</vt:lpwstr>
      </vt:variant>
      <vt:variant>
        <vt:lpwstr/>
      </vt:variant>
      <vt:variant>
        <vt:i4>5439494</vt:i4>
      </vt:variant>
      <vt:variant>
        <vt:i4>29</vt:i4>
      </vt:variant>
      <vt:variant>
        <vt:i4>0</vt:i4>
      </vt:variant>
      <vt:variant>
        <vt:i4>5</vt:i4>
      </vt:variant>
      <vt:variant>
        <vt:lpwstr>http://es.wikipedia.org/w/index.php?title=Partido_Social-Dem%C3%B3crata_Andaluz&amp;action=edit&amp;redlink=1</vt:lpwstr>
      </vt:variant>
      <vt:variant>
        <vt:lpwstr/>
      </vt:variant>
      <vt:variant>
        <vt:i4>3997813</vt:i4>
      </vt:variant>
      <vt:variant>
        <vt:i4>26</vt:i4>
      </vt:variant>
      <vt:variant>
        <vt:i4>0</vt:i4>
      </vt:variant>
      <vt:variant>
        <vt:i4>5</vt:i4>
      </vt:variant>
      <vt:variant>
        <vt:lpwstr>http://es.wikipedia.org/wiki/Partido_Comunista_del_Pueblo_Andaluz</vt:lpwstr>
      </vt:variant>
      <vt:variant>
        <vt:lpwstr/>
      </vt:variant>
      <vt:variant>
        <vt:i4>5439543</vt:i4>
      </vt:variant>
      <vt:variant>
        <vt:i4>23</vt:i4>
      </vt:variant>
      <vt:variant>
        <vt:i4>0</vt:i4>
      </vt:variant>
      <vt:variant>
        <vt:i4>5</vt:i4>
      </vt:variant>
      <vt:variant>
        <vt:lpwstr>http://es.wikipedia.org/wiki/Convergencia_Andaluza</vt:lpwstr>
      </vt:variant>
      <vt:variant>
        <vt:lpwstr/>
      </vt:variant>
      <vt:variant>
        <vt:i4>4128831</vt:i4>
      </vt:variant>
      <vt:variant>
        <vt:i4>20</vt:i4>
      </vt:variant>
      <vt:variant>
        <vt:i4>0</vt:i4>
      </vt:variant>
      <vt:variant>
        <vt:i4>5</vt:i4>
      </vt:variant>
      <vt:variant>
        <vt:lpwstr>http://es.wikipedia.org/wiki/Partido_de_Almer%C3%ADa</vt:lpwstr>
      </vt:variant>
      <vt:variant>
        <vt:lpwstr/>
      </vt:variant>
      <vt:variant>
        <vt:i4>3080197</vt:i4>
      </vt:variant>
      <vt:variant>
        <vt:i4>17</vt:i4>
      </vt:variant>
      <vt:variant>
        <vt:i4>0</vt:i4>
      </vt:variant>
      <vt:variant>
        <vt:i4>5</vt:i4>
      </vt:variant>
      <vt:variant>
        <vt:lpwstr>http://es.wikipedia.org/w/index.php?title=Unidad_Popular_de_Andaluc%C3%ADa&amp;action=edit&amp;redlink=1</vt:lpwstr>
      </vt:variant>
      <vt:variant>
        <vt:lpwstr/>
      </vt:variant>
      <vt:variant>
        <vt:i4>6619208</vt:i4>
      </vt:variant>
      <vt:variant>
        <vt:i4>14</vt:i4>
      </vt:variant>
      <vt:variant>
        <vt:i4>0</vt:i4>
      </vt:variant>
      <vt:variant>
        <vt:i4>5</vt:i4>
      </vt:variant>
      <vt:variant>
        <vt:lpwstr>http://es.wikipedia.org/wiki/Partido_Socialista_de_Andaluc%C3%ADa</vt:lpwstr>
      </vt:variant>
      <vt:variant>
        <vt:lpwstr/>
      </vt:variant>
      <vt:variant>
        <vt:i4>3014721</vt:i4>
      </vt:variant>
      <vt:variant>
        <vt:i4>11</vt:i4>
      </vt:variant>
      <vt:variant>
        <vt:i4>0</vt:i4>
      </vt:variant>
      <vt:variant>
        <vt:i4>5</vt:i4>
      </vt:variant>
      <vt:variant>
        <vt:lpwstr>http://es.wikipedia.org/wiki/Foro_Andaluz</vt:lpwstr>
      </vt:variant>
      <vt:variant>
        <vt:lpwstr/>
      </vt:variant>
      <vt:variant>
        <vt:i4>196705</vt:i4>
      </vt:variant>
      <vt:variant>
        <vt:i4>8</vt:i4>
      </vt:variant>
      <vt:variant>
        <vt:i4>0</vt:i4>
      </vt:variant>
      <vt:variant>
        <vt:i4>5</vt:i4>
      </vt:variant>
      <vt:variant>
        <vt:lpwstr>http://es.wikipedia.org/wiki/Partido_Andalucista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41166.1</dc:title>
  <dc:subject/>
  <dc:creator>Korotkova Marina</dc:creator>
  <cp:keywords/>
  <dc:description/>
  <cp:lastModifiedBy>Maykovskaya</cp:lastModifiedBy>
  <cp:revision>2</cp:revision>
  <cp:lastPrinted>2011-05-19T14:08:00Z</cp:lastPrinted>
  <dcterms:created xsi:type="dcterms:W3CDTF">2011-05-19T14:16:00Z</dcterms:created>
  <dcterms:modified xsi:type="dcterms:W3CDTF">2011-05-19T14:16:00Z</dcterms:modified>
</cp:coreProperties>
</file>