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233CF" w:rsidRPr="003667BC" w:rsidTr="00354CC2">
        <w:trPr>
          <w:trHeight w:hRule="exact" w:val="851"/>
        </w:trPr>
        <w:tc>
          <w:tcPr>
            <w:tcW w:w="1274" w:type="dxa"/>
            <w:tcBorders>
              <w:bottom w:val="single" w:sz="4" w:space="0" w:color="auto"/>
            </w:tcBorders>
          </w:tcPr>
          <w:p w:rsidR="006B3E27" w:rsidRPr="006233CF" w:rsidRDefault="006B3E27" w:rsidP="00E76499">
            <w:pPr>
              <w:bidi w:val="0"/>
              <w:jc w:val="right"/>
            </w:pPr>
            <w:bookmarkStart w:id="0" w:name="_GoBack"/>
            <w:bookmarkEnd w:id="0"/>
          </w:p>
        </w:tc>
        <w:tc>
          <w:tcPr>
            <w:tcW w:w="4537" w:type="dxa"/>
            <w:tcBorders>
              <w:bottom w:val="single" w:sz="4" w:space="0" w:color="auto"/>
            </w:tcBorders>
            <w:vAlign w:val="bottom"/>
          </w:tcPr>
          <w:p w:rsidR="006B3E27" w:rsidRPr="003667BC" w:rsidRDefault="006B3E27" w:rsidP="00E70E04">
            <w:pPr>
              <w:spacing w:after="80" w:line="480" w:lineRule="exact"/>
              <w:jc w:val="left"/>
              <w:rPr>
                <w:szCs w:val="40"/>
                <w:rtl/>
              </w:rPr>
            </w:pPr>
            <w:r w:rsidRPr="003667BC">
              <w:rPr>
                <w:rFonts w:hint="cs"/>
                <w:szCs w:val="40"/>
                <w:rtl/>
              </w:rPr>
              <w:t>الأمم المتحدة</w:t>
            </w:r>
          </w:p>
        </w:tc>
        <w:tc>
          <w:tcPr>
            <w:tcW w:w="3828" w:type="dxa"/>
            <w:tcBorders>
              <w:bottom w:val="single" w:sz="4" w:space="0" w:color="auto"/>
            </w:tcBorders>
            <w:vAlign w:val="bottom"/>
          </w:tcPr>
          <w:p w:rsidR="006B3E27" w:rsidRPr="003667BC" w:rsidRDefault="009F1188" w:rsidP="001A3CE5">
            <w:pPr>
              <w:bidi w:val="0"/>
              <w:spacing w:after="20"/>
              <w:jc w:val="left"/>
              <w:rPr>
                <w:szCs w:val="20"/>
              </w:rPr>
            </w:pPr>
            <w:r w:rsidRPr="003667BC">
              <w:rPr>
                <w:sz w:val="40"/>
                <w:szCs w:val="20"/>
              </w:rPr>
              <w:t>HRI</w:t>
            </w:r>
            <w:r w:rsidRPr="003667BC">
              <w:rPr>
                <w:szCs w:val="20"/>
              </w:rPr>
              <w:t>/CORE/MEX/2016</w:t>
            </w:r>
          </w:p>
        </w:tc>
      </w:tr>
      <w:tr w:rsidR="006233CF" w:rsidRPr="003667BC" w:rsidTr="00354CC2">
        <w:trPr>
          <w:trHeight w:hRule="exact" w:val="2835"/>
        </w:trPr>
        <w:tc>
          <w:tcPr>
            <w:tcW w:w="1274" w:type="dxa"/>
            <w:tcBorders>
              <w:top w:val="single" w:sz="4" w:space="0" w:color="auto"/>
              <w:bottom w:val="single" w:sz="12" w:space="0" w:color="auto"/>
            </w:tcBorders>
          </w:tcPr>
          <w:p w:rsidR="006B3E27" w:rsidRPr="003667BC" w:rsidRDefault="0059622A" w:rsidP="00B477A4">
            <w:pPr>
              <w:jc w:val="center"/>
              <w:rPr>
                <w:rtl/>
              </w:rPr>
            </w:pPr>
            <w:r w:rsidRPr="003667BC">
              <w:rPr>
                <w:noProof/>
              </w:rPr>
              <w:drawing>
                <wp:inline distT="0" distB="0" distL="0" distR="0" wp14:anchorId="298AA88A" wp14:editId="47706EB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667BC" w:rsidRDefault="00354CC2" w:rsidP="00354CC2">
            <w:pPr>
              <w:spacing w:before="120" w:after="40" w:line="640" w:lineRule="exact"/>
              <w:jc w:val="left"/>
              <w:rPr>
                <w:b/>
                <w:bCs/>
                <w:sz w:val="52"/>
                <w:szCs w:val="52"/>
              </w:rPr>
            </w:pPr>
            <w:r w:rsidRPr="003667BC">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Pr="003667BC" w:rsidRDefault="001A3CE5" w:rsidP="001A3CE5">
            <w:pPr>
              <w:bidi w:val="0"/>
              <w:spacing w:before="240"/>
              <w:jc w:val="left"/>
            </w:pPr>
            <w:r w:rsidRPr="003667BC">
              <w:t>Distr.: General</w:t>
            </w:r>
          </w:p>
          <w:p w:rsidR="001A3CE5" w:rsidRPr="003667BC" w:rsidRDefault="001A3CE5" w:rsidP="001A3CE5">
            <w:pPr>
              <w:bidi w:val="0"/>
              <w:jc w:val="left"/>
            </w:pPr>
            <w:r w:rsidRPr="003667BC">
              <w:t>2 August 2016</w:t>
            </w:r>
          </w:p>
          <w:p w:rsidR="001A3CE5" w:rsidRPr="003667BC" w:rsidRDefault="001A3CE5" w:rsidP="001A3CE5">
            <w:pPr>
              <w:bidi w:val="0"/>
              <w:jc w:val="left"/>
            </w:pPr>
            <w:r w:rsidRPr="003667BC">
              <w:t>Arabic</w:t>
            </w:r>
          </w:p>
          <w:p w:rsidR="001A3CE5" w:rsidRPr="003667BC" w:rsidRDefault="001A3CE5" w:rsidP="001A3CE5">
            <w:pPr>
              <w:bidi w:val="0"/>
              <w:jc w:val="left"/>
            </w:pPr>
            <w:r w:rsidRPr="003667BC">
              <w:t>Original: Spanish</w:t>
            </w:r>
          </w:p>
        </w:tc>
      </w:tr>
    </w:tbl>
    <w:p w:rsidR="00365CA3" w:rsidRPr="003667BC" w:rsidRDefault="008A2EC9" w:rsidP="008A2EC9">
      <w:pPr>
        <w:pStyle w:val="HMGA"/>
        <w:rPr>
          <w:rtl/>
          <w:lang w:bidi="ar-JO"/>
        </w:rPr>
      </w:pPr>
      <w:r w:rsidRPr="003667BC">
        <w:rPr>
          <w:rFonts w:hint="cs"/>
          <w:rtl/>
          <w:lang w:bidi="ar-JO"/>
        </w:rPr>
        <w:tab/>
      </w:r>
      <w:r w:rsidRPr="003667BC">
        <w:rPr>
          <w:rFonts w:hint="cs"/>
          <w:rtl/>
          <w:lang w:bidi="ar-JO"/>
        </w:rPr>
        <w:tab/>
      </w:r>
      <w:r w:rsidR="00365CA3" w:rsidRPr="003667BC">
        <w:rPr>
          <w:rtl/>
          <w:lang w:bidi="ar-JO"/>
        </w:rPr>
        <w:t xml:space="preserve">وثيقة </w:t>
      </w:r>
      <w:r w:rsidR="00365CA3" w:rsidRPr="003667BC">
        <w:rPr>
          <w:rFonts w:hint="cs"/>
          <w:rtl/>
          <w:lang w:bidi="ar-JO"/>
        </w:rPr>
        <w:t>أساسية</w:t>
      </w:r>
      <w:r w:rsidR="00365CA3" w:rsidRPr="003667BC">
        <w:rPr>
          <w:rtl/>
          <w:lang w:bidi="ar-JO"/>
        </w:rPr>
        <w:t xml:space="preserve"> موحدة تشكل جزءا</w:t>
      </w:r>
      <w:r w:rsidR="00365CA3" w:rsidRPr="003667BC">
        <w:rPr>
          <w:rFonts w:hint="cs"/>
          <w:rtl/>
          <w:lang w:bidi="ar-JO"/>
        </w:rPr>
        <w:t>ً</w:t>
      </w:r>
      <w:r w:rsidR="00365CA3" w:rsidRPr="003667BC">
        <w:rPr>
          <w:rtl/>
          <w:lang w:bidi="ar-JO"/>
        </w:rPr>
        <w:t xml:space="preserve"> من تقارير الدول </w:t>
      </w:r>
      <w:r w:rsidR="00365CA3" w:rsidRPr="003667BC">
        <w:rPr>
          <w:rFonts w:hint="cs"/>
          <w:rtl/>
          <w:lang w:bidi="ar-JO"/>
        </w:rPr>
        <w:t>الأطراف</w:t>
      </w:r>
    </w:p>
    <w:p w:rsidR="00365CA3" w:rsidRPr="003667BC" w:rsidRDefault="00365CA3" w:rsidP="008A2EC9">
      <w:pPr>
        <w:pStyle w:val="HMGA"/>
        <w:rPr>
          <w:rtl/>
          <w:lang w:bidi="ar-JO"/>
        </w:rPr>
      </w:pPr>
      <w:r w:rsidRPr="003667BC">
        <w:rPr>
          <w:rFonts w:hint="cs"/>
          <w:rtl/>
          <w:lang w:bidi="ar-JO"/>
        </w:rPr>
        <w:tab/>
      </w:r>
      <w:r w:rsidRPr="003667BC">
        <w:rPr>
          <w:rFonts w:hint="cs"/>
          <w:rtl/>
          <w:lang w:bidi="ar-JO"/>
        </w:rPr>
        <w:tab/>
      </w:r>
      <w:r w:rsidRPr="003667BC">
        <w:rPr>
          <w:rFonts w:hint="cs"/>
          <w:rtl/>
        </w:rPr>
        <w:t>المكسيك</w:t>
      </w:r>
      <w:r w:rsidRPr="003667BC">
        <w:rPr>
          <w:rStyle w:val="FootnoteReference"/>
          <w:sz w:val="20"/>
          <w:vertAlign w:val="baseline"/>
          <w:rtl/>
          <w:lang w:bidi="ar-JO"/>
        </w:rPr>
        <w:footnoteReference w:customMarkFollows="1" w:id="1"/>
        <w:t>*</w:t>
      </w:r>
    </w:p>
    <w:p w:rsidR="00365CA3" w:rsidRPr="003667BC" w:rsidRDefault="00365CA3" w:rsidP="008A2EC9">
      <w:pPr>
        <w:pStyle w:val="SingleTxtGA"/>
        <w:jc w:val="right"/>
        <w:rPr>
          <w:rtl/>
        </w:rPr>
      </w:pPr>
      <w:r w:rsidRPr="003667BC">
        <w:rPr>
          <w:rtl/>
          <w:lang w:bidi="ar-JO"/>
        </w:rPr>
        <w:t>[</w:t>
      </w:r>
      <w:r w:rsidRPr="003667BC">
        <w:rPr>
          <w:rFonts w:hint="cs"/>
          <w:rtl/>
        </w:rPr>
        <w:t xml:space="preserve">تاريخ الاستلام: </w:t>
      </w:r>
      <w:r w:rsidRPr="003667BC">
        <w:rPr>
          <w:rFonts w:hint="cs"/>
          <w:rtl/>
          <w:lang w:bidi="ar-JO"/>
        </w:rPr>
        <w:t>8</w:t>
      </w:r>
      <w:r w:rsidRPr="003667BC">
        <w:rPr>
          <w:rtl/>
          <w:lang w:bidi="ar-JO"/>
        </w:rPr>
        <w:t xml:space="preserve"> </w:t>
      </w:r>
      <w:r w:rsidRPr="003667BC">
        <w:rPr>
          <w:rFonts w:hint="cs"/>
          <w:rtl/>
          <w:lang w:bidi="ar-JO"/>
        </w:rPr>
        <w:t>حزيران</w:t>
      </w:r>
      <w:r w:rsidRPr="003667BC">
        <w:rPr>
          <w:rtl/>
          <w:lang w:bidi="ar-JO"/>
        </w:rPr>
        <w:t>/</w:t>
      </w:r>
      <w:r w:rsidRPr="003667BC">
        <w:rPr>
          <w:rFonts w:hint="cs"/>
          <w:rtl/>
          <w:lang w:bidi="ar-JO"/>
        </w:rPr>
        <w:t>يونيه</w:t>
      </w:r>
      <w:r w:rsidRPr="003667BC">
        <w:rPr>
          <w:rtl/>
          <w:lang w:bidi="ar-JO"/>
        </w:rPr>
        <w:t xml:space="preserve"> </w:t>
      </w:r>
      <w:r w:rsidRPr="003667BC">
        <w:rPr>
          <w:rFonts w:hint="cs"/>
          <w:rtl/>
          <w:lang w:bidi="ar-JO"/>
        </w:rPr>
        <w:t>2016</w:t>
      </w:r>
      <w:r w:rsidRPr="003667BC">
        <w:rPr>
          <w:rtl/>
          <w:lang w:bidi="ar-JO"/>
        </w:rPr>
        <w:t>]</w:t>
      </w:r>
    </w:p>
    <w:p w:rsidR="008A2EC9" w:rsidRPr="003667BC" w:rsidRDefault="00365CA3" w:rsidP="008D37A9">
      <w:pPr>
        <w:spacing w:line="360" w:lineRule="exact"/>
        <w:rPr>
          <w:sz w:val="36"/>
          <w:szCs w:val="36"/>
          <w:rtl/>
        </w:rPr>
      </w:pPr>
      <w:r w:rsidRPr="003667BC">
        <w:rPr>
          <w:rtl/>
        </w:rPr>
        <w:br w:type="page"/>
      </w:r>
      <w:r w:rsidR="008A2EC9" w:rsidRPr="003667BC">
        <w:rPr>
          <w:rFonts w:hint="cs"/>
          <w:sz w:val="36"/>
          <w:szCs w:val="36"/>
          <w:rtl/>
        </w:rPr>
        <w:lastRenderedPageBreak/>
        <w:t>المحتويات</w:t>
      </w:r>
    </w:p>
    <w:p w:rsidR="008A2EC9" w:rsidRPr="003667BC" w:rsidRDefault="008A2EC9" w:rsidP="003A5E11">
      <w:pPr>
        <w:tabs>
          <w:tab w:val="left" w:pos="7917"/>
          <w:tab w:val="right" w:pos="9638"/>
        </w:tabs>
        <w:spacing w:before="120" w:after="120" w:line="240" w:lineRule="exact"/>
        <w:ind w:left="284"/>
        <w:rPr>
          <w:iCs/>
          <w:szCs w:val="28"/>
          <w:rtl/>
        </w:rPr>
      </w:pPr>
      <w:r w:rsidRPr="003667BC">
        <w:rPr>
          <w:i/>
        </w:rPr>
        <w:tab/>
      </w:r>
      <w:r w:rsidRPr="003667BC">
        <w:rPr>
          <w:i/>
        </w:rPr>
        <w:tab/>
      </w:r>
      <w:r w:rsidRPr="003667BC">
        <w:rPr>
          <w:rFonts w:hint="cs"/>
          <w:iCs/>
          <w:szCs w:val="28"/>
          <w:rtl/>
        </w:rPr>
        <w:t>الصفحة</w:t>
      </w:r>
    </w:p>
    <w:p w:rsidR="008A2EC9" w:rsidRPr="003667BC" w:rsidRDefault="008A2EC9" w:rsidP="008A2EC9">
      <w:pPr>
        <w:pStyle w:val="TOC1"/>
        <w:rPr>
          <w:rFonts w:asciiTheme="minorHAnsi" w:hAnsiTheme="minorHAnsi" w:cstheme="minorBidi"/>
          <w:sz w:val="22"/>
          <w:szCs w:val="22"/>
          <w:rtl/>
          <w:lang w:val="en-US"/>
        </w:rPr>
      </w:pPr>
      <w:r w:rsidRPr="003667BC">
        <w:rPr>
          <w:rFonts w:hint="cs"/>
          <w:rtl/>
        </w:rPr>
        <w:tab/>
      </w:r>
      <w:r w:rsidRPr="003667BC">
        <w:fldChar w:fldCharType="begin"/>
      </w:r>
      <w:r w:rsidRPr="003667BC">
        <w:instrText xml:space="preserve"> TOC \o "3-3" \h \z \t "Heading 1,1,Heading 2,2,_ H _Ch_GA,1,_ H_1_GA,2,XLarge,1" </w:instrText>
      </w:r>
      <w:r w:rsidRPr="003667BC">
        <w:fldChar w:fldCharType="separate"/>
      </w:r>
      <w:hyperlink w:anchor="_Toc467846456" w:history="1">
        <w:r w:rsidRPr="003667BC">
          <w:rPr>
            <w:rStyle w:val="Hyperlink"/>
            <w:rFonts w:hint="eastAsia"/>
            <w:color w:val="auto"/>
            <w:rtl/>
            <w:lang w:bidi="ar-JO"/>
          </w:rPr>
          <w:t>أولاً</w:t>
        </w:r>
        <w:r w:rsidRPr="003667BC">
          <w:rPr>
            <w:rStyle w:val="Hyperlink"/>
            <w:rFonts w:hint="cs"/>
            <w:color w:val="auto"/>
            <w:rtl/>
            <w:lang w:bidi="ar-JO"/>
          </w:rPr>
          <w:tab/>
        </w:r>
        <w:r w:rsidRPr="003667BC">
          <w:rPr>
            <w:rStyle w:val="Hyperlink"/>
            <w:color w:val="auto"/>
            <w:rtl/>
            <w:lang w:bidi="ar-JO"/>
          </w:rPr>
          <w:t>-</w:t>
        </w:r>
        <w:r w:rsidRPr="003667BC">
          <w:rPr>
            <w:rFonts w:asciiTheme="minorHAnsi" w:hAnsiTheme="minorHAnsi" w:cstheme="minorBidi"/>
            <w:sz w:val="22"/>
            <w:szCs w:val="22"/>
            <w:rtl/>
            <w:lang w:val="en-US"/>
          </w:rPr>
          <w:tab/>
        </w:r>
        <w:r w:rsidRPr="003667BC">
          <w:rPr>
            <w:rStyle w:val="Hyperlink"/>
            <w:rFonts w:hint="eastAsia"/>
            <w:color w:val="auto"/>
            <w:rtl/>
            <w:lang w:bidi="ar-JO"/>
          </w:rPr>
          <w:t>معلومات</w:t>
        </w:r>
        <w:r w:rsidRPr="003667BC">
          <w:rPr>
            <w:rStyle w:val="Hyperlink"/>
            <w:color w:val="auto"/>
            <w:rtl/>
            <w:lang w:bidi="ar-JO"/>
          </w:rPr>
          <w:t xml:space="preserve"> </w:t>
        </w:r>
        <w:r w:rsidRPr="003667BC">
          <w:rPr>
            <w:rStyle w:val="Hyperlink"/>
            <w:rFonts w:hint="eastAsia"/>
            <w:color w:val="auto"/>
            <w:rtl/>
            <w:lang w:bidi="ar-JO"/>
          </w:rPr>
          <w:t>عامة</w:t>
        </w:r>
        <w:r w:rsidRPr="003667BC">
          <w:rPr>
            <w:rStyle w:val="Hyperlink"/>
            <w:color w:val="auto"/>
            <w:rtl/>
            <w:lang w:bidi="ar-JO"/>
          </w:rPr>
          <w:t xml:space="preserve"> </w:t>
        </w:r>
        <w:r w:rsidRPr="003667BC">
          <w:rPr>
            <w:rStyle w:val="Hyperlink"/>
            <w:rFonts w:hint="eastAsia"/>
            <w:color w:val="auto"/>
            <w:rtl/>
            <w:lang w:bidi="ar-JO"/>
          </w:rPr>
          <w:t>عن</w:t>
        </w:r>
        <w:r w:rsidRPr="003667BC">
          <w:rPr>
            <w:rStyle w:val="Hyperlink"/>
            <w:color w:val="auto"/>
            <w:rtl/>
            <w:lang w:bidi="ar-JO"/>
          </w:rPr>
          <w:t xml:space="preserve"> </w:t>
        </w:r>
        <w:r w:rsidRPr="003667BC">
          <w:rPr>
            <w:rStyle w:val="Hyperlink"/>
            <w:rFonts w:hint="eastAsia"/>
            <w:color w:val="auto"/>
            <w:rtl/>
            <w:lang w:bidi="ar-JO"/>
          </w:rPr>
          <w:t>الدولة</w:t>
        </w:r>
        <w:r w:rsidRPr="003667BC">
          <w:rPr>
            <w:webHidden/>
            <w:rtl/>
          </w:rPr>
          <w:tab/>
        </w:r>
        <w:r w:rsidRPr="003667BC">
          <w:rPr>
            <w:rFonts w:hint="cs"/>
            <w:webHidden/>
            <w:rtl/>
          </w:rPr>
          <w:tab/>
        </w:r>
        <w:r w:rsidRPr="003667BC">
          <w:rPr>
            <w:webHidden/>
            <w:rtl/>
          </w:rPr>
          <w:fldChar w:fldCharType="begin"/>
        </w:r>
        <w:r w:rsidRPr="003667BC">
          <w:rPr>
            <w:webHidden/>
            <w:rtl/>
          </w:rPr>
          <w:instrText xml:space="preserve"> </w:instrText>
        </w:r>
        <w:r w:rsidRPr="003667BC">
          <w:rPr>
            <w:webHidden/>
          </w:rPr>
          <w:instrText>PAGEREF</w:instrText>
        </w:r>
        <w:r w:rsidRPr="003667BC">
          <w:rPr>
            <w:webHidden/>
            <w:rtl/>
          </w:rPr>
          <w:instrText xml:space="preserve"> _</w:instrText>
        </w:r>
        <w:r w:rsidRPr="003667BC">
          <w:rPr>
            <w:webHidden/>
          </w:rPr>
          <w:instrText>Toc467846456 \h</w:instrText>
        </w:r>
        <w:r w:rsidRPr="003667BC">
          <w:rPr>
            <w:webHidden/>
            <w:rtl/>
          </w:rPr>
          <w:instrText xml:space="preserve"> </w:instrText>
        </w:r>
        <w:r w:rsidRPr="003667BC">
          <w:rPr>
            <w:webHidden/>
            <w:rtl/>
          </w:rPr>
        </w:r>
        <w:r w:rsidRPr="003667BC">
          <w:rPr>
            <w:webHidden/>
            <w:rtl/>
          </w:rPr>
          <w:fldChar w:fldCharType="separate"/>
        </w:r>
        <w:r w:rsidR="003306E6">
          <w:rPr>
            <w:webHidden/>
            <w:rtl/>
          </w:rPr>
          <w:t>3</w:t>
        </w:r>
        <w:r w:rsidRPr="003667BC">
          <w:rPr>
            <w:webHidden/>
            <w:rtl/>
          </w:rPr>
          <w:fldChar w:fldCharType="end"/>
        </w:r>
      </w:hyperlink>
    </w:p>
    <w:p w:rsidR="008A2EC9" w:rsidRPr="003667BC" w:rsidRDefault="007C3BCE" w:rsidP="008A2EC9">
      <w:pPr>
        <w:pStyle w:val="TOC2"/>
        <w:rPr>
          <w:rFonts w:asciiTheme="minorHAnsi" w:hAnsiTheme="minorHAnsi" w:cstheme="minorBidi"/>
          <w:sz w:val="22"/>
          <w:szCs w:val="22"/>
          <w:rtl/>
          <w:lang w:val="en-US"/>
        </w:rPr>
      </w:pPr>
      <w:hyperlink w:anchor="_Toc467846457" w:history="1">
        <w:r w:rsidR="008A2EC9" w:rsidRPr="003667BC">
          <w:rPr>
            <w:rStyle w:val="Hyperlink"/>
            <w:rFonts w:hint="eastAsia"/>
            <w:color w:val="auto"/>
            <w:rtl/>
          </w:rPr>
          <w:t>ألف</w:t>
        </w:r>
        <w:r w:rsidR="008A2EC9" w:rsidRPr="003667BC">
          <w:rPr>
            <w:rStyle w:val="Hyperlink"/>
            <w:rFonts w:hint="cs"/>
            <w:color w:val="auto"/>
            <w:rtl/>
          </w:rPr>
          <w:tab/>
        </w:r>
        <w:r w:rsidR="008A2EC9" w:rsidRPr="003667BC">
          <w:rPr>
            <w:rStyle w:val="Hyperlink"/>
            <w:color w:val="auto"/>
            <w:rtl/>
          </w:rPr>
          <w:t>-</w:t>
        </w:r>
        <w:r w:rsidR="008A2EC9" w:rsidRPr="003667BC">
          <w:rPr>
            <w:rFonts w:asciiTheme="minorHAnsi" w:hAnsiTheme="minorHAnsi" w:cstheme="minorBidi"/>
            <w:sz w:val="22"/>
            <w:szCs w:val="22"/>
            <w:rtl/>
            <w:lang w:val="en-US"/>
          </w:rPr>
          <w:tab/>
        </w:r>
        <w:r w:rsidR="008A2EC9" w:rsidRPr="003667BC">
          <w:rPr>
            <w:rStyle w:val="Hyperlink"/>
            <w:rFonts w:hint="eastAsia"/>
            <w:color w:val="auto"/>
            <w:rtl/>
          </w:rPr>
          <w:t>الخصائص</w:t>
        </w:r>
        <w:r w:rsidR="008A2EC9" w:rsidRPr="003667BC">
          <w:rPr>
            <w:rStyle w:val="Hyperlink"/>
            <w:color w:val="auto"/>
            <w:rtl/>
          </w:rPr>
          <w:t xml:space="preserve"> </w:t>
        </w:r>
        <w:r w:rsidR="008A2EC9" w:rsidRPr="003667BC">
          <w:rPr>
            <w:rStyle w:val="Hyperlink"/>
            <w:rFonts w:hint="eastAsia"/>
            <w:color w:val="auto"/>
            <w:rtl/>
          </w:rPr>
          <w:t>الديمغرافية</w:t>
        </w:r>
        <w:r w:rsidR="008A2EC9" w:rsidRPr="003667BC">
          <w:rPr>
            <w:rStyle w:val="Hyperlink"/>
            <w:color w:val="auto"/>
            <w:rtl/>
          </w:rPr>
          <w:t xml:space="preserve"> </w:t>
        </w:r>
        <w:r w:rsidR="008A2EC9" w:rsidRPr="003667BC">
          <w:rPr>
            <w:rStyle w:val="Hyperlink"/>
            <w:rFonts w:hint="eastAsia"/>
            <w:color w:val="auto"/>
            <w:rtl/>
          </w:rPr>
          <w:t>والاجتماعية</w:t>
        </w:r>
        <w:r w:rsidR="008A2EC9" w:rsidRPr="003667BC">
          <w:rPr>
            <w:rStyle w:val="Hyperlink"/>
            <w:color w:val="auto"/>
            <w:rtl/>
          </w:rPr>
          <w:t xml:space="preserve"> </w:t>
        </w:r>
        <w:r w:rsidR="008A2EC9" w:rsidRPr="003667BC">
          <w:rPr>
            <w:rStyle w:val="Hyperlink"/>
            <w:rFonts w:hint="eastAsia"/>
            <w:color w:val="auto"/>
            <w:rtl/>
          </w:rPr>
          <w:t>والاقتصادية</w:t>
        </w:r>
        <w:r w:rsidR="008A2EC9" w:rsidRPr="003667BC">
          <w:rPr>
            <w:rStyle w:val="Hyperlink"/>
            <w:color w:val="auto"/>
            <w:rtl/>
          </w:rPr>
          <w:t xml:space="preserve"> </w:t>
        </w:r>
        <w:r w:rsidR="008A2EC9" w:rsidRPr="003667BC">
          <w:rPr>
            <w:rStyle w:val="Hyperlink"/>
            <w:rFonts w:hint="eastAsia"/>
            <w:color w:val="auto"/>
            <w:rtl/>
          </w:rPr>
          <w:t>للدولة</w:t>
        </w:r>
        <w:r w:rsidR="008A2EC9" w:rsidRPr="003667BC">
          <w:rPr>
            <w:webHidden/>
            <w:rtl/>
          </w:rPr>
          <w:tab/>
        </w:r>
        <w:r w:rsidR="008A2EC9" w:rsidRPr="003667BC">
          <w:rPr>
            <w:rFonts w:hint="cs"/>
            <w:webHidden/>
            <w:rtl/>
          </w:rPr>
          <w:tab/>
        </w:r>
        <w:r w:rsidR="008A2EC9" w:rsidRPr="003667BC">
          <w:rPr>
            <w:webHidden/>
            <w:rtl/>
          </w:rPr>
          <w:fldChar w:fldCharType="begin"/>
        </w:r>
        <w:r w:rsidR="008A2EC9" w:rsidRPr="003667BC">
          <w:rPr>
            <w:webHidden/>
            <w:rtl/>
          </w:rPr>
          <w:instrText xml:space="preserve"> </w:instrText>
        </w:r>
        <w:r w:rsidR="008A2EC9" w:rsidRPr="003667BC">
          <w:rPr>
            <w:webHidden/>
          </w:rPr>
          <w:instrText>PAGEREF</w:instrText>
        </w:r>
        <w:r w:rsidR="008A2EC9" w:rsidRPr="003667BC">
          <w:rPr>
            <w:webHidden/>
            <w:rtl/>
          </w:rPr>
          <w:instrText xml:space="preserve"> _</w:instrText>
        </w:r>
        <w:r w:rsidR="008A2EC9" w:rsidRPr="003667BC">
          <w:rPr>
            <w:webHidden/>
          </w:rPr>
          <w:instrText>Toc467846457 \h</w:instrText>
        </w:r>
        <w:r w:rsidR="008A2EC9" w:rsidRPr="003667BC">
          <w:rPr>
            <w:webHidden/>
            <w:rtl/>
          </w:rPr>
          <w:instrText xml:space="preserve"> </w:instrText>
        </w:r>
        <w:r w:rsidR="008A2EC9" w:rsidRPr="003667BC">
          <w:rPr>
            <w:webHidden/>
            <w:rtl/>
          </w:rPr>
        </w:r>
        <w:r w:rsidR="008A2EC9" w:rsidRPr="003667BC">
          <w:rPr>
            <w:webHidden/>
            <w:rtl/>
          </w:rPr>
          <w:fldChar w:fldCharType="separate"/>
        </w:r>
        <w:r w:rsidR="003306E6">
          <w:rPr>
            <w:webHidden/>
            <w:rtl/>
          </w:rPr>
          <w:t>3</w:t>
        </w:r>
        <w:r w:rsidR="008A2EC9" w:rsidRPr="003667BC">
          <w:rPr>
            <w:webHidden/>
            <w:rtl/>
          </w:rPr>
          <w:fldChar w:fldCharType="end"/>
        </w:r>
      </w:hyperlink>
    </w:p>
    <w:p w:rsidR="008A2EC9" w:rsidRPr="003667BC" w:rsidRDefault="007C3BCE" w:rsidP="008A2EC9">
      <w:pPr>
        <w:pStyle w:val="TOC2"/>
        <w:rPr>
          <w:rFonts w:asciiTheme="minorHAnsi" w:hAnsiTheme="minorHAnsi" w:cstheme="minorBidi"/>
          <w:sz w:val="22"/>
          <w:szCs w:val="22"/>
          <w:rtl/>
          <w:lang w:val="en-US"/>
        </w:rPr>
      </w:pPr>
      <w:hyperlink w:anchor="_Toc467846458" w:history="1">
        <w:r w:rsidR="008A2EC9" w:rsidRPr="003667BC">
          <w:rPr>
            <w:rStyle w:val="Hyperlink"/>
            <w:rFonts w:hint="eastAsia"/>
            <w:color w:val="auto"/>
            <w:rtl/>
          </w:rPr>
          <w:t>باء</w:t>
        </w:r>
        <w:r w:rsidR="008A2EC9" w:rsidRPr="003667BC">
          <w:rPr>
            <w:rStyle w:val="Hyperlink"/>
            <w:rFonts w:hint="cs"/>
            <w:color w:val="auto"/>
            <w:rtl/>
          </w:rPr>
          <w:tab/>
        </w:r>
        <w:r w:rsidR="008A2EC9" w:rsidRPr="003667BC">
          <w:rPr>
            <w:rStyle w:val="Hyperlink"/>
            <w:color w:val="auto"/>
            <w:rtl/>
          </w:rPr>
          <w:t>-</w:t>
        </w:r>
        <w:r w:rsidR="008A2EC9" w:rsidRPr="003667BC">
          <w:rPr>
            <w:rFonts w:asciiTheme="minorHAnsi" w:hAnsiTheme="minorHAnsi" w:cstheme="minorBidi"/>
            <w:sz w:val="22"/>
            <w:szCs w:val="22"/>
            <w:rtl/>
            <w:lang w:val="en-US"/>
          </w:rPr>
          <w:tab/>
        </w:r>
        <w:r w:rsidR="008A2EC9" w:rsidRPr="003667BC">
          <w:rPr>
            <w:rStyle w:val="Hyperlink"/>
            <w:rFonts w:hint="eastAsia"/>
            <w:color w:val="auto"/>
            <w:rtl/>
          </w:rPr>
          <w:t>الهيكل</w:t>
        </w:r>
        <w:r w:rsidR="008A2EC9" w:rsidRPr="003667BC">
          <w:rPr>
            <w:rStyle w:val="Hyperlink"/>
            <w:color w:val="auto"/>
            <w:rtl/>
          </w:rPr>
          <w:t xml:space="preserve"> </w:t>
        </w:r>
        <w:r w:rsidR="008A2EC9" w:rsidRPr="003667BC">
          <w:rPr>
            <w:rStyle w:val="Hyperlink"/>
            <w:rFonts w:hint="eastAsia"/>
            <w:color w:val="auto"/>
            <w:rtl/>
          </w:rPr>
          <w:t>الدستوري</w:t>
        </w:r>
        <w:r w:rsidR="008A2EC9" w:rsidRPr="003667BC">
          <w:rPr>
            <w:rStyle w:val="Hyperlink"/>
            <w:color w:val="auto"/>
            <w:rtl/>
          </w:rPr>
          <w:t xml:space="preserve"> </w:t>
        </w:r>
        <w:r w:rsidR="008A2EC9" w:rsidRPr="003667BC">
          <w:rPr>
            <w:rStyle w:val="Hyperlink"/>
            <w:rFonts w:hint="eastAsia"/>
            <w:color w:val="auto"/>
            <w:rtl/>
          </w:rPr>
          <w:t>والسياسي</w:t>
        </w:r>
        <w:r w:rsidR="008A2EC9" w:rsidRPr="003667BC">
          <w:rPr>
            <w:rStyle w:val="Hyperlink"/>
            <w:color w:val="auto"/>
            <w:rtl/>
          </w:rPr>
          <w:t xml:space="preserve"> </w:t>
        </w:r>
        <w:r w:rsidR="008A2EC9" w:rsidRPr="003667BC">
          <w:rPr>
            <w:rStyle w:val="Hyperlink"/>
            <w:rFonts w:hint="eastAsia"/>
            <w:color w:val="auto"/>
            <w:rtl/>
          </w:rPr>
          <w:t>والقانوني</w:t>
        </w:r>
        <w:r w:rsidR="008A2EC9" w:rsidRPr="003667BC">
          <w:rPr>
            <w:rStyle w:val="Hyperlink"/>
            <w:color w:val="auto"/>
            <w:rtl/>
          </w:rPr>
          <w:t xml:space="preserve"> </w:t>
        </w:r>
        <w:r w:rsidR="008A2EC9" w:rsidRPr="003667BC">
          <w:rPr>
            <w:rStyle w:val="Hyperlink"/>
            <w:rFonts w:hint="eastAsia"/>
            <w:color w:val="auto"/>
            <w:rtl/>
          </w:rPr>
          <w:t>للدولة</w:t>
        </w:r>
        <w:r w:rsidR="008A2EC9" w:rsidRPr="003667BC">
          <w:rPr>
            <w:webHidden/>
            <w:rtl/>
          </w:rPr>
          <w:tab/>
        </w:r>
        <w:r w:rsidR="008A2EC9" w:rsidRPr="003667BC">
          <w:rPr>
            <w:rFonts w:hint="cs"/>
            <w:webHidden/>
            <w:rtl/>
          </w:rPr>
          <w:tab/>
        </w:r>
        <w:r w:rsidR="008A2EC9" w:rsidRPr="003667BC">
          <w:rPr>
            <w:webHidden/>
            <w:rtl/>
          </w:rPr>
          <w:fldChar w:fldCharType="begin"/>
        </w:r>
        <w:r w:rsidR="008A2EC9" w:rsidRPr="003667BC">
          <w:rPr>
            <w:webHidden/>
            <w:rtl/>
          </w:rPr>
          <w:instrText xml:space="preserve"> </w:instrText>
        </w:r>
        <w:r w:rsidR="008A2EC9" w:rsidRPr="003667BC">
          <w:rPr>
            <w:webHidden/>
          </w:rPr>
          <w:instrText>PAGEREF</w:instrText>
        </w:r>
        <w:r w:rsidR="008A2EC9" w:rsidRPr="003667BC">
          <w:rPr>
            <w:webHidden/>
            <w:rtl/>
          </w:rPr>
          <w:instrText xml:space="preserve"> _</w:instrText>
        </w:r>
        <w:r w:rsidR="008A2EC9" w:rsidRPr="003667BC">
          <w:rPr>
            <w:webHidden/>
          </w:rPr>
          <w:instrText>Toc467846458 \h</w:instrText>
        </w:r>
        <w:r w:rsidR="008A2EC9" w:rsidRPr="003667BC">
          <w:rPr>
            <w:webHidden/>
            <w:rtl/>
          </w:rPr>
          <w:instrText xml:space="preserve"> </w:instrText>
        </w:r>
        <w:r w:rsidR="008A2EC9" w:rsidRPr="003667BC">
          <w:rPr>
            <w:webHidden/>
            <w:rtl/>
          </w:rPr>
        </w:r>
        <w:r w:rsidR="008A2EC9" w:rsidRPr="003667BC">
          <w:rPr>
            <w:webHidden/>
            <w:rtl/>
          </w:rPr>
          <w:fldChar w:fldCharType="separate"/>
        </w:r>
        <w:r w:rsidR="003306E6">
          <w:rPr>
            <w:webHidden/>
            <w:rtl/>
          </w:rPr>
          <w:t>22</w:t>
        </w:r>
        <w:r w:rsidR="008A2EC9" w:rsidRPr="003667BC">
          <w:rPr>
            <w:webHidden/>
            <w:rtl/>
          </w:rPr>
          <w:fldChar w:fldCharType="end"/>
        </w:r>
      </w:hyperlink>
    </w:p>
    <w:p w:rsidR="008A2EC9" w:rsidRPr="003667BC" w:rsidRDefault="007C3BCE" w:rsidP="008A2EC9">
      <w:pPr>
        <w:pStyle w:val="TOC2"/>
        <w:rPr>
          <w:rFonts w:asciiTheme="minorHAnsi" w:hAnsiTheme="minorHAnsi" w:cstheme="minorBidi"/>
          <w:sz w:val="22"/>
          <w:szCs w:val="22"/>
          <w:rtl/>
          <w:lang w:val="en-US"/>
        </w:rPr>
      </w:pPr>
      <w:hyperlink w:anchor="_Toc467846459" w:history="1">
        <w:r w:rsidR="008A2EC9" w:rsidRPr="003667BC">
          <w:rPr>
            <w:rStyle w:val="Hyperlink"/>
            <w:rFonts w:hint="eastAsia"/>
            <w:color w:val="auto"/>
            <w:rtl/>
          </w:rPr>
          <w:t>جيم</w:t>
        </w:r>
        <w:r w:rsidR="008A2EC9" w:rsidRPr="003667BC">
          <w:rPr>
            <w:rStyle w:val="Hyperlink"/>
            <w:rFonts w:hint="cs"/>
            <w:color w:val="auto"/>
            <w:rtl/>
          </w:rPr>
          <w:tab/>
        </w:r>
        <w:r w:rsidR="008A2EC9" w:rsidRPr="003667BC">
          <w:rPr>
            <w:rStyle w:val="Hyperlink"/>
            <w:color w:val="auto"/>
            <w:rtl/>
          </w:rPr>
          <w:t>-</w:t>
        </w:r>
        <w:r w:rsidR="008A2EC9" w:rsidRPr="003667BC">
          <w:rPr>
            <w:rFonts w:asciiTheme="minorHAnsi" w:hAnsiTheme="minorHAnsi" w:cstheme="minorBidi"/>
            <w:sz w:val="22"/>
            <w:szCs w:val="22"/>
            <w:rtl/>
            <w:lang w:val="en-US"/>
          </w:rPr>
          <w:tab/>
        </w:r>
        <w:r w:rsidR="008A2EC9" w:rsidRPr="003667BC">
          <w:rPr>
            <w:rStyle w:val="Hyperlink"/>
            <w:rFonts w:hint="eastAsia"/>
            <w:color w:val="auto"/>
            <w:rtl/>
          </w:rPr>
          <w:t>العلاقة</w:t>
        </w:r>
        <w:r w:rsidR="008A2EC9" w:rsidRPr="003667BC">
          <w:rPr>
            <w:rStyle w:val="Hyperlink"/>
            <w:color w:val="auto"/>
            <w:rtl/>
          </w:rPr>
          <w:t xml:space="preserve"> </w:t>
        </w:r>
        <w:r w:rsidR="008A2EC9" w:rsidRPr="003667BC">
          <w:rPr>
            <w:rStyle w:val="Hyperlink"/>
            <w:rFonts w:hint="eastAsia"/>
            <w:color w:val="auto"/>
            <w:rtl/>
          </w:rPr>
          <w:t>مع</w:t>
        </w:r>
        <w:r w:rsidR="008A2EC9" w:rsidRPr="003667BC">
          <w:rPr>
            <w:rStyle w:val="Hyperlink"/>
            <w:color w:val="auto"/>
            <w:rtl/>
          </w:rPr>
          <w:t xml:space="preserve"> </w:t>
        </w:r>
        <w:r w:rsidR="008A2EC9" w:rsidRPr="003667BC">
          <w:rPr>
            <w:rStyle w:val="Hyperlink"/>
            <w:rFonts w:hint="eastAsia"/>
            <w:color w:val="auto"/>
            <w:rtl/>
          </w:rPr>
          <w:t>منظمات</w:t>
        </w:r>
        <w:r w:rsidR="008A2EC9" w:rsidRPr="003667BC">
          <w:rPr>
            <w:rStyle w:val="Hyperlink"/>
            <w:color w:val="auto"/>
            <w:rtl/>
          </w:rPr>
          <w:t xml:space="preserve"> </w:t>
        </w:r>
        <w:r w:rsidR="008A2EC9" w:rsidRPr="003667BC">
          <w:rPr>
            <w:rStyle w:val="Hyperlink"/>
            <w:rFonts w:hint="eastAsia"/>
            <w:color w:val="auto"/>
            <w:rtl/>
          </w:rPr>
          <w:t>المجتمع</w:t>
        </w:r>
        <w:r w:rsidR="008A2EC9" w:rsidRPr="003667BC">
          <w:rPr>
            <w:rStyle w:val="Hyperlink"/>
            <w:color w:val="auto"/>
            <w:rtl/>
          </w:rPr>
          <w:t xml:space="preserve"> </w:t>
        </w:r>
        <w:r w:rsidR="008A2EC9" w:rsidRPr="003667BC">
          <w:rPr>
            <w:rStyle w:val="Hyperlink"/>
            <w:rFonts w:hint="eastAsia"/>
            <w:color w:val="auto"/>
            <w:rtl/>
          </w:rPr>
          <w:t>المدني</w:t>
        </w:r>
        <w:r w:rsidR="008A2EC9" w:rsidRPr="003667BC">
          <w:rPr>
            <w:webHidden/>
            <w:rtl/>
          </w:rPr>
          <w:tab/>
        </w:r>
        <w:r w:rsidR="008A2EC9" w:rsidRPr="003667BC">
          <w:rPr>
            <w:rFonts w:hint="cs"/>
            <w:webHidden/>
            <w:rtl/>
          </w:rPr>
          <w:tab/>
        </w:r>
        <w:r w:rsidR="008A2EC9" w:rsidRPr="003667BC">
          <w:rPr>
            <w:webHidden/>
            <w:rtl/>
          </w:rPr>
          <w:fldChar w:fldCharType="begin"/>
        </w:r>
        <w:r w:rsidR="008A2EC9" w:rsidRPr="003667BC">
          <w:rPr>
            <w:webHidden/>
            <w:rtl/>
          </w:rPr>
          <w:instrText xml:space="preserve"> </w:instrText>
        </w:r>
        <w:r w:rsidR="008A2EC9" w:rsidRPr="003667BC">
          <w:rPr>
            <w:webHidden/>
          </w:rPr>
          <w:instrText>PAGEREF</w:instrText>
        </w:r>
        <w:r w:rsidR="008A2EC9" w:rsidRPr="003667BC">
          <w:rPr>
            <w:webHidden/>
            <w:rtl/>
          </w:rPr>
          <w:instrText xml:space="preserve"> _</w:instrText>
        </w:r>
        <w:r w:rsidR="008A2EC9" w:rsidRPr="003667BC">
          <w:rPr>
            <w:webHidden/>
          </w:rPr>
          <w:instrText>Toc467846459 \h</w:instrText>
        </w:r>
        <w:r w:rsidR="008A2EC9" w:rsidRPr="003667BC">
          <w:rPr>
            <w:webHidden/>
            <w:rtl/>
          </w:rPr>
          <w:instrText xml:space="preserve"> </w:instrText>
        </w:r>
        <w:r w:rsidR="008A2EC9" w:rsidRPr="003667BC">
          <w:rPr>
            <w:webHidden/>
            <w:rtl/>
          </w:rPr>
        </w:r>
        <w:r w:rsidR="008A2EC9" w:rsidRPr="003667BC">
          <w:rPr>
            <w:webHidden/>
            <w:rtl/>
          </w:rPr>
          <w:fldChar w:fldCharType="separate"/>
        </w:r>
        <w:r w:rsidR="003306E6">
          <w:rPr>
            <w:webHidden/>
            <w:rtl/>
          </w:rPr>
          <w:t>26</w:t>
        </w:r>
        <w:r w:rsidR="008A2EC9" w:rsidRPr="003667BC">
          <w:rPr>
            <w:webHidden/>
            <w:rtl/>
          </w:rPr>
          <w:fldChar w:fldCharType="end"/>
        </w:r>
      </w:hyperlink>
    </w:p>
    <w:p w:rsidR="008A2EC9" w:rsidRPr="003667BC" w:rsidRDefault="008A2EC9" w:rsidP="008A2EC9">
      <w:pPr>
        <w:pStyle w:val="TOC1"/>
        <w:rPr>
          <w:rFonts w:asciiTheme="minorHAnsi" w:hAnsiTheme="minorHAnsi" w:cstheme="minorBidi"/>
          <w:sz w:val="22"/>
          <w:szCs w:val="22"/>
          <w:rtl/>
          <w:lang w:val="en-US"/>
        </w:rPr>
      </w:pPr>
      <w:r w:rsidRPr="003667BC">
        <w:rPr>
          <w:rStyle w:val="Hyperlink"/>
          <w:rFonts w:hint="cs"/>
          <w:color w:val="auto"/>
          <w:u w:val="none"/>
          <w:rtl/>
        </w:rPr>
        <w:tab/>
      </w:r>
      <w:hyperlink w:anchor="_Toc467846460" w:history="1">
        <w:r w:rsidRPr="003667BC">
          <w:rPr>
            <w:rStyle w:val="Hyperlink"/>
            <w:rFonts w:hint="eastAsia"/>
            <w:color w:val="auto"/>
            <w:u w:val="none"/>
            <w:rtl/>
          </w:rPr>
          <w:t>ثانياً</w:t>
        </w:r>
        <w:r w:rsidRPr="003667BC">
          <w:rPr>
            <w:rStyle w:val="Hyperlink"/>
            <w:rFonts w:hint="cs"/>
            <w:color w:val="auto"/>
            <w:u w:val="none"/>
            <w:rtl/>
          </w:rPr>
          <w:tab/>
        </w:r>
        <w:r w:rsidRPr="003667BC">
          <w:rPr>
            <w:rStyle w:val="Hyperlink"/>
            <w:color w:val="auto"/>
            <w:u w:val="none"/>
            <w:rtl/>
          </w:rPr>
          <w:t>-</w:t>
        </w:r>
        <w:r w:rsidRPr="003667BC">
          <w:rPr>
            <w:rFonts w:asciiTheme="minorHAnsi" w:hAnsiTheme="minorHAnsi" w:cstheme="minorBidi"/>
            <w:sz w:val="22"/>
            <w:szCs w:val="22"/>
            <w:rtl/>
            <w:lang w:val="en-US"/>
          </w:rPr>
          <w:tab/>
        </w:r>
        <w:r w:rsidRPr="003667BC">
          <w:rPr>
            <w:rStyle w:val="Hyperlink"/>
            <w:rFonts w:hint="eastAsia"/>
            <w:color w:val="auto"/>
            <w:u w:val="none"/>
            <w:rtl/>
          </w:rPr>
          <w:t>الإطار</w:t>
        </w:r>
        <w:r w:rsidRPr="003667BC">
          <w:rPr>
            <w:rStyle w:val="Hyperlink"/>
            <w:color w:val="auto"/>
            <w:u w:val="none"/>
            <w:rtl/>
          </w:rPr>
          <w:t xml:space="preserve"> </w:t>
        </w:r>
        <w:r w:rsidRPr="003667BC">
          <w:rPr>
            <w:rStyle w:val="Hyperlink"/>
            <w:rFonts w:hint="eastAsia"/>
            <w:color w:val="auto"/>
            <w:u w:val="none"/>
            <w:rtl/>
          </w:rPr>
          <w:t>العام</w:t>
        </w:r>
        <w:r w:rsidRPr="003667BC">
          <w:rPr>
            <w:rStyle w:val="Hyperlink"/>
            <w:color w:val="auto"/>
            <w:u w:val="none"/>
            <w:rtl/>
          </w:rPr>
          <w:t xml:space="preserve"> </w:t>
        </w:r>
        <w:r w:rsidRPr="003667BC">
          <w:rPr>
            <w:rStyle w:val="Hyperlink"/>
            <w:rFonts w:hint="eastAsia"/>
            <w:color w:val="auto"/>
            <w:u w:val="none"/>
            <w:rtl/>
          </w:rPr>
          <w:t>لحماية</w:t>
        </w:r>
        <w:r w:rsidRPr="003667BC">
          <w:rPr>
            <w:rStyle w:val="Hyperlink"/>
            <w:color w:val="auto"/>
            <w:u w:val="none"/>
            <w:rtl/>
          </w:rPr>
          <w:t xml:space="preserve"> </w:t>
        </w:r>
        <w:r w:rsidRPr="003667BC">
          <w:rPr>
            <w:rStyle w:val="Hyperlink"/>
            <w:rFonts w:hint="eastAsia"/>
            <w:color w:val="auto"/>
            <w:u w:val="none"/>
            <w:rtl/>
          </w:rPr>
          <w:t>وتعزيز</w:t>
        </w:r>
        <w:r w:rsidRPr="003667BC">
          <w:rPr>
            <w:rStyle w:val="Hyperlink"/>
            <w:color w:val="auto"/>
            <w:u w:val="none"/>
            <w:rtl/>
          </w:rPr>
          <w:t xml:space="preserve"> </w:t>
        </w:r>
        <w:r w:rsidRPr="003667BC">
          <w:rPr>
            <w:rStyle w:val="Hyperlink"/>
            <w:rFonts w:hint="eastAsia"/>
            <w:color w:val="auto"/>
            <w:u w:val="none"/>
            <w:rtl/>
          </w:rPr>
          <w:t>حقوق</w:t>
        </w:r>
        <w:r w:rsidRPr="003667BC">
          <w:rPr>
            <w:rStyle w:val="Hyperlink"/>
            <w:color w:val="auto"/>
            <w:u w:val="none"/>
            <w:rtl/>
          </w:rPr>
          <w:t xml:space="preserve"> </w:t>
        </w:r>
        <w:r w:rsidRPr="003667BC">
          <w:rPr>
            <w:rStyle w:val="Hyperlink"/>
            <w:rFonts w:hint="eastAsia"/>
            <w:color w:val="auto"/>
            <w:u w:val="none"/>
            <w:rtl/>
          </w:rPr>
          <w:t>الإنسان</w:t>
        </w:r>
        <w:r w:rsidRPr="003667BC">
          <w:rPr>
            <w:webHidden/>
            <w:rtl/>
          </w:rPr>
          <w:tab/>
        </w:r>
        <w:r w:rsidRPr="003667BC">
          <w:rPr>
            <w:rFonts w:hint="cs"/>
            <w:webHidden/>
            <w:rtl/>
          </w:rPr>
          <w:tab/>
        </w:r>
        <w:r w:rsidRPr="003667BC">
          <w:rPr>
            <w:webHidden/>
            <w:rtl/>
          </w:rPr>
          <w:fldChar w:fldCharType="begin"/>
        </w:r>
        <w:r w:rsidRPr="003667BC">
          <w:rPr>
            <w:webHidden/>
            <w:rtl/>
          </w:rPr>
          <w:instrText xml:space="preserve"> </w:instrText>
        </w:r>
        <w:r w:rsidRPr="003667BC">
          <w:rPr>
            <w:webHidden/>
          </w:rPr>
          <w:instrText>PAGEREF</w:instrText>
        </w:r>
        <w:r w:rsidRPr="003667BC">
          <w:rPr>
            <w:webHidden/>
            <w:rtl/>
          </w:rPr>
          <w:instrText xml:space="preserve"> _</w:instrText>
        </w:r>
        <w:r w:rsidRPr="003667BC">
          <w:rPr>
            <w:webHidden/>
          </w:rPr>
          <w:instrText>Toc467846460 \h</w:instrText>
        </w:r>
        <w:r w:rsidRPr="003667BC">
          <w:rPr>
            <w:webHidden/>
            <w:rtl/>
          </w:rPr>
          <w:instrText xml:space="preserve"> </w:instrText>
        </w:r>
        <w:r w:rsidRPr="003667BC">
          <w:rPr>
            <w:webHidden/>
            <w:rtl/>
          </w:rPr>
        </w:r>
        <w:r w:rsidRPr="003667BC">
          <w:rPr>
            <w:webHidden/>
            <w:rtl/>
          </w:rPr>
          <w:fldChar w:fldCharType="separate"/>
        </w:r>
        <w:r w:rsidR="003306E6">
          <w:rPr>
            <w:webHidden/>
            <w:rtl/>
          </w:rPr>
          <w:t>27</w:t>
        </w:r>
        <w:r w:rsidRPr="003667BC">
          <w:rPr>
            <w:webHidden/>
            <w:rtl/>
          </w:rPr>
          <w:fldChar w:fldCharType="end"/>
        </w:r>
      </w:hyperlink>
    </w:p>
    <w:p w:rsidR="008A2EC9" w:rsidRPr="003667BC" w:rsidRDefault="007C3BCE" w:rsidP="008A2EC9">
      <w:pPr>
        <w:pStyle w:val="TOC2"/>
        <w:rPr>
          <w:rFonts w:asciiTheme="minorHAnsi" w:hAnsiTheme="minorHAnsi" w:cstheme="minorBidi"/>
          <w:sz w:val="22"/>
          <w:szCs w:val="22"/>
          <w:rtl/>
          <w:lang w:val="en-US"/>
        </w:rPr>
      </w:pPr>
      <w:hyperlink w:anchor="_Toc467846461" w:history="1">
        <w:r w:rsidR="008A2EC9" w:rsidRPr="003667BC">
          <w:rPr>
            <w:rStyle w:val="Hyperlink"/>
            <w:rFonts w:hint="eastAsia"/>
            <w:color w:val="auto"/>
            <w:rtl/>
          </w:rPr>
          <w:t>ألف</w:t>
        </w:r>
        <w:r w:rsidR="008A2EC9" w:rsidRPr="003667BC">
          <w:rPr>
            <w:rStyle w:val="Hyperlink"/>
            <w:rFonts w:hint="cs"/>
            <w:color w:val="auto"/>
            <w:rtl/>
          </w:rPr>
          <w:tab/>
        </w:r>
        <w:r w:rsidR="008A2EC9" w:rsidRPr="003667BC">
          <w:rPr>
            <w:rStyle w:val="Hyperlink"/>
            <w:color w:val="auto"/>
            <w:rtl/>
          </w:rPr>
          <w:t>-</w:t>
        </w:r>
        <w:r w:rsidR="008A2EC9" w:rsidRPr="003667BC">
          <w:rPr>
            <w:rFonts w:asciiTheme="minorHAnsi" w:hAnsiTheme="minorHAnsi" w:cstheme="minorBidi"/>
            <w:sz w:val="22"/>
            <w:szCs w:val="22"/>
            <w:rtl/>
            <w:lang w:val="en-US"/>
          </w:rPr>
          <w:tab/>
        </w:r>
        <w:r w:rsidR="008A2EC9" w:rsidRPr="003667BC">
          <w:rPr>
            <w:rStyle w:val="Hyperlink"/>
            <w:rFonts w:hint="eastAsia"/>
            <w:color w:val="auto"/>
            <w:rtl/>
          </w:rPr>
          <w:t>قبول</w:t>
        </w:r>
        <w:r w:rsidR="008A2EC9" w:rsidRPr="003667BC">
          <w:rPr>
            <w:rStyle w:val="Hyperlink"/>
            <w:color w:val="auto"/>
            <w:rtl/>
          </w:rPr>
          <w:t xml:space="preserve"> </w:t>
        </w:r>
        <w:r w:rsidR="008A2EC9" w:rsidRPr="003667BC">
          <w:rPr>
            <w:rStyle w:val="Hyperlink"/>
            <w:rFonts w:hint="eastAsia"/>
            <w:color w:val="auto"/>
            <w:rtl/>
          </w:rPr>
          <w:t>المعايير</w:t>
        </w:r>
        <w:r w:rsidR="008A2EC9" w:rsidRPr="003667BC">
          <w:rPr>
            <w:rStyle w:val="Hyperlink"/>
            <w:color w:val="auto"/>
            <w:rtl/>
          </w:rPr>
          <w:t xml:space="preserve"> </w:t>
        </w:r>
        <w:r w:rsidR="008A2EC9" w:rsidRPr="003667BC">
          <w:rPr>
            <w:rStyle w:val="Hyperlink"/>
            <w:rFonts w:hint="eastAsia"/>
            <w:color w:val="auto"/>
            <w:rtl/>
          </w:rPr>
          <w:t>الدولية</w:t>
        </w:r>
        <w:r w:rsidR="008A2EC9" w:rsidRPr="003667BC">
          <w:rPr>
            <w:rStyle w:val="Hyperlink"/>
            <w:color w:val="auto"/>
            <w:rtl/>
          </w:rPr>
          <w:t xml:space="preserve"> </w:t>
        </w:r>
        <w:r w:rsidR="008A2EC9" w:rsidRPr="003667BC">
          <w:rPr>
            <w:rStyle w:val="Hyperlink"/>
            <w:rFonts w:hint="eastAsia"/>
            <w:color w:val="auto"/>
            <w:rtl/>
          </w:rPr>
          <w:t>لحقوق</w:t>
        </w:r>
        <w:r w:rsidR="008A2EC9" w:rsidRPr="003667BC">
          <w:rPr>
            <w:rStyle w:val="Hyperlink"/>
            <w:color w:val="auto"/>
            <w:rtl/>
          </w:rPr>
          <w:t xml:space="preserve"> </w:t>
        </w:r>
        <w:r w:rsidR="008A2EC9" w:rsidRPr="003667BC">
          <w:rPr>
            <w:rStyle w:val="Hyperlink"/>
            <w:rFonts w:hint="eastAsia"/>
            <w:color w:val="auto"/>
            <w:rtl/>
          </w:rPr>
          <w:t>الإنسان</w:t>
        </w:r>
        <w:r w:rsidR="008A2EC9" w:rsidRPr="003667BC">
          <w:rPr>
            <w:webHidden/>
            <w:rtl/>
          </w:rPr>
          <w:tab/>
        </w:r>
        <w:r w:rsidR="008A2EC9" w:rsidRPr="003667BC">
          <w:rPr>
            <w:rFonts w:hint="cs"/>
            <w:webHidden/>
            <w:rtl/>
          </w:rPr>
          <w:tab/>
        </w:r>
        <w:r w:rsidR="008A2EC9" w:rsidRPr="003667BC">
          <w:rPr>
            <w:webHidden/>
            <w:rtl/>
          </w:rPr>
          <w:fldChar w:fldCharType="begin"/>
        </w:r>
        <w:r w:rsidR="008A2EC9" w:rsidRPr="003667BC">
          <w:rPr>
            <w:webHidden/>
            <w:rtl/>
          </w:rPr>
          <w:instrText xml:space="preserve"> </w:instrText>
        </w:r>
        <w:r w:rsidR="008A2EC9" w:rsidRPr="003667BC">
          <w:rPr>
            <w:webHidden/>
          </w:rPr>
          <w:instrText>PAGEREF</w:instrText>
        </w:r>
        <w:r w:rsidR="008A2EC9" w:rsidRPr="003667BC">
          <w:rPr>
            <w:webHidden/>
            <w:rtl/>
          </w:rPr>
          <w:instrText xml:space="preserve"> _</w:instrText>
        </w:r>
        <w:r w:rsidR="008A2EC9" w:rsidRPr="003667BC">
          <w:rPr>
            <w:webHidden/>
          </w:rPr>
          <w:instrText>Toc467846461 \h</w:instrText>
        </w:r>
        <w:r w:rsidR="008A2EC9" w:rsidRPr="003667BC">
          <w:rPr>
            <w:webHidden/>
            <w:rtl/>
          </w:rPr>
          <w:instrText xml:space="preserve"> </w:instrText>
        </w:r>
        <w:r w:rsidR="008A2EC9" w:rsidRPr="003667BC">
          <w:rPr>
            <w:webHidden/>
            <w:rtl/>
          </w:rPr>
        </w:r>
        <w:r w:rsidR="008A2EC9" w:rsidRPr="003667BC">
          <w:rPr>
            <w:webHidden/>
            <w:rtl/>
          </w:rPr>
          <w:fldChar w:fldCharType="separate"/>
        </w:r>
        <w:r w:rsidR="003306E6">
          <w:rPr>
            <w:webHidden/>
            <w:rtl/>
          </w:rPr>
          <w:t>27</w:t>
        </w:r>
        <w:r w:rsidR="008A2EC9" w:rsidRPr="003667BC">
          <w:rPr>
            <w:webHidden/>
            <w:rtl/>
          </w:rPr>
          <w:fldChar w:fldCharType="end"/>
        </w:r>
      </w:hyperlink>
    </w:p>
    <w:p w:rsidR="008A2EC9" w:rsidRPr="003667BC" w:rsidRDefault="007C3BCE" w:rsidP="008A2EC9">
      <w:pPr>
        <w:pStyle w:val="TOC2"/>
        <w:rPr>
          <w:rFonts w:asciiTheme="minorHAnsi" w:hAnsiTheme="minorHAnsi" w:cstheme="minorBidi"/>
          <w:sz w:val="22"/>
          <w:szCs w:val="22"/>
          <w:rtl/>
          <w:lang w:val="en-US"/>
        </w:rPr>
      </w:pPr>
      <w:hyperlink w:anchor="_Toc467846462" w:history="1">
        <w:r w:rsidR="008A2EC9" w:rsidRPr="003667BC">
          <w:rPr>
            <w:rStyle w:val="Hyperlink"/>
            <w:rFonts w:hint="eastAsia"/>
            <w:color w:val="auto"/>
            <w:rtl/>
          </w:rPr>
          <w:t>باء</w:t>
        </w:r>
        <w:r w:rsidR="008A2EC9" w:rsidRPr="003667BC">
          <w:rPr>
            <w:rStyle w:val="Hyperlink"/>
            <w:rFonts w:hint="cs"/>
            <w:color w:val="auto"/>
            <w:rtl/>
          </w:rPr>
          <w:tab/>
        </w:r>
        <w:r w:rsidR="008A2EC9" w:rsidRPr="003667BC">
          <w:rPr>
            <w:rStyle w:val="Hyperlink"/>
            <w:color w:val="auto"/>
            <w:rtl/>
          </w:rPr>
          <w:t>-</w:t>
        </w:r>
        <w:r w:rsidR="008A2EC9" w:rsidRPr="003667BC">
          <w:rPr>
            <w:rFonts w:asciiTheme="minorHAnsi" w:hAnsiTheme="minorHAnsi" w:cstheme="minorBidi"/>
            <w:sz w:val="22"/>
            <w:szCs w:val="22"/>
            <w:rtl/>
            <w:lang w:val="en-US"/>
          </w:rPr>
          <w:tab/>
        </w:r>
        <w:r w:rsidR="008A2EC9" w:rsidRPr="003667BC">
          <w:rPr>
            <w:rStyle w:val="Hyperlink"/>
            <w:rFonts w:hint="eastAsia"/>
            <w:color w:val="auto"/>
            <w:rtl/>
          </w:rPr>
          <w:t>الإطار</w:t>
        </w:r>
        <w:r w:rsidR="008A2EC9" w:rsidRPr="003667BC">
          <w:rPr>
            <w:rStyle w:val="Hyperlink"/>
            <w:color w:val="auto"/>
            <w:rtl/>
          </w:rPr>
          <w:t xml:space="preserve"> </w:t>
        </w:r>
        <w:r w:rsidR="008A2EC9" w:rsidRPr="003667BC">
          <w:rPr>
            <w:rStyle w:val="Hyperlink"/>
            <w:rFonts w:hint="eastAsia"/>
            <w:color w:val="auto"/>
            <w:rtl/>
          </w:rPr>
          <w:t>القانوني</w:t>
        </w:r>
        <w:r w:rsidR="008A2EC9" w:rsidRPr="003667BC">
          <w:rPr>
            <w:rStyle w:val="Hyperlink"/>
            <w:color w:val="auto"/>
            <w:rtl/>
          </w:rPr>
          <w:t xml:space="preserve"> </w:t>
        </w:r>
        <w:r w:rsidR="008A2EC9" w:rsidRPr="003667BC">
          <w:rPr>
            <w:rStyle w:val="Hyperlink"/>
            <w:rFonts w:hint="eastAsia"/>
            <w:color w:val="auto"/>
            <w:rtl/>
          </w:rPr>
          <w:t>لحماية</w:t>
        </w:r>
        <w:r w:rsidR="008A2EC9" w:rsidRPr="003667BC">
          <w:rPr>
            <w:rStyle w:val="Hyperlink"/>
            <w:color w:val="auto"/>
            <w:rtl/>
          </w:rPr>
          <w:t xml:space="preserve"> </w:t>
        </w:r>
        <w:r w:rsidR="008A2EC9" w:rsidRPr="003667BC">
          <w:rPr>
            <w:rStyle w:val="Hyperlink"/>
            <w:rFonts w:hint="eastAsia"/>
            <w:color w:val="auto"/>
            <w:rtl/>
          </w:rPr>
          <w:t>حقوق</w:t>
        </w:r>
        <w:r w:rsidR="008A2EC9" w:rsidRPr="003667BC">
          <w:rPr>
            <w:rStyle w:val="Hyperlink"/>
            <w:color w:val="auto"/>
            <w:rtl/>
          </w:rPr>
          <w:t xml:space="preserve"> </w:t>
        </w:r>
        <w:r w:rsidR="008A2EC9" w:rsidRPr="003667BC">
          <w:rPr>
            <w:rStyle w:val="Hyperlink"/>
            <w:rFonts w:hint="eastAsia"/>
            <w:color w:val="auto"/>
            <w:rtl/>
          </w:rPr>
          <w:t>الإنسان</w:t>
        </w:r>
        <w:r w:rsidR="008A2EC9" w:rsidRPr="003667BC">
          <w:rPr>
            <w:rStyle w:val="Hyperlink"/>
            <w:color w:val="auto"/>
            <w:rtl/>
          </w:rPr>
          <w:t xml:space="preserve"> </w:t>
        </w:r>
        <w:r w:rsidR="008A2EC9" w:rsidRPr="003667BC">
          <w:rPr>
            <w:rStyle w:val="Hyperlink"/>
            <w:rFonts w:hint="eastAsia"/>
            <w:color w:val="auto"/>
            <w:rtl/>
          </w:rPr>
          <w:t>على</w:t>
        </w:r>
        <w:r w:rsidR="008A2EC9" w:rsidRPr="003667BC">
          <w:rPr>
            <w:rStyle w:val="Hyperlink"/>
            <w:color w:val="auto"/>
            <w:rtl/>
          </w:rPr>
          <w:t xml:space="preserve"> </w:t>
        </w:r>
        <w:r w:rsidR="008A2EC9" w:rsidRPr="003667BC">
          <w:rPr>
            <w:rStyle w:val="Hyperlink"/>
            <w:rFonts w:hint="eastAsia"/>
            <w:color w:val="auto"/>
            <w:rtl/>
          </w:rPr>
          <w:t>الصعيد</w:t>
        </w:r>
        <w:r w:rsidR="008A2EC9" w:rsidRPr="003667BC">
          <w:rPr>
            <w:rStyle w:val="Hyperlink"/>
            <w:color w:val="auto"/>
            <w:rtl/>
          </w:rPr>
          <w:t xml:space="preserve"> </w:t>
        </w:r>
        <w:r w:rsidR="008A2EC9" w:rsidRPr="003667BC">
          <w:rPr>
            <w:rStyle w:val="Hyperlink"/>
            <w:rFonts w:hint="eastAsia"/>
            <w:color w:val="auto"/>
            <w:rtl/>
          </w:rPr>
          <w:t>الوطني</w:t>
        </w:r>
        <w:r w:rsidR="008A2EC9" w:rsidRPr="003667BC">
          <w:rPr>
            <w:webHidden/>
            <w:rtl/>
          </w:rPr>
          <w:tab/>
        </w:r>
        <w:r w:rsidR="008A2EC9" w:rsidRPr="003667BC">
          <w:rPr>
            <w:rFonts w:hint="cs"/>
            <w:webHidden/>
            <w:rtl/>
          </w:rPr>
          <w:tab/>
        </w:r>
        <w:r w:rsidR="008A2EC9" w:rsidRPr="003667BC">
          <w:rPr>
            <w:webHidden/>
            <w:rtl/>
          </w:rPr>
          <w:fldChar w:fldCharType="begin"/>
        </w:r>
        <w:r w:rsidR="008A2EC9" w:rsidRPr="003667BC">
          <w:rPr>
            <w:webHidden/>
            <w:rtl/>
          </w:rPr>
          <w:instrText xml:space="preserve"> </w:instrText>
        </w:r>
        <w:r w:rsidR="008A2EC9" w:rsidRPr="003667BC">
          <w:rPr>
            <w:webHidden/>
          </w:rPr>
          <w:instrText>PAGEREF</w:instrText>
        </w:r>
        <w:r w:rsidR="008A2EC9" w:rsidRPr="003667BC">
          <w:rPr>
            <w:webHidden/>
            <w:rtl/>
          </w:rPr>
          <w:instrText xml:space="preserve"> _</w:instrText>
        </w:r>
        <w:r w:rsidR="008A2EC9" w:rsidRPr="003667BC">
          <w:rPr>
            <w:webHidden/>
          </w:rPr>
          <w:instrText>Toc467846462 \h</w:instrText>
        </w:r>
        <w:r w:rsidR="008A2EC9" w:rsidRPr="003667BC">
          <w:rPr>
            <w:webHidden/>
            <w:rtl/>
          </w:rPr>
          <w:instrText xml:space="preserve"> </w:instrText>
        </w:r>
        <w:r w:rsidR="008A2EC9" w:rsidRPr="003667BC">
          <w:rPr>
            <w:webHidden/>
            <w:rtl/>
          </w:rPr>
        </w:r>
        <w:r w:rsidR="008A2EC9" w:rsidRPr="003667BC">
          <w:rPr>
            <w:webHidden/>
            <w:rtl/>
          </w:rPr>
          <w:fldChar w:fldCharType="separate"/>
        </w:r>
        <w:r w:rsidR="003306E6">
          <w:rPr>
            <w:webHidden/>
            <w:rtl/>
          </w:rPr>
          <w:t>44</w:t>
        </w:r>
        <w:r w:rsidR="008A2EC9" w:rsidRPr="003667BC">
          <w:rPr>
            <w:webHidden/>
            <w:rtl/>
          </w:rPr>
          <w:fldChar w:fldCharType="end"/>
        </w:r>
      </w:hyperlink>
    </w:p>
    <w:p w:rsidR="008A2EC9" w:rsidRPr="003667BC" w:rsidRDefault="007C3BCE" w:rsidP="008A2EC9">
      <w:pPr>
        <w:pStyle w:val="TOC2"/>
        <w:rPr>
          <w:rFonts w:asciiTheme="minorHAnsi" w:hAnsiTheme="minorHAnsi" w:cstheme="minorBidi"/>
          <w:sz w:val="22"/>
          <w:szCs w:val="22"/>
          <w:rtl/>
          <w:lang w:val="en-US"/>
        </w:rPr>
      </w:pPr>
      <w:hyperlink w:anchor="_Toc467846463" w:history="1">
        <w:r w:rsidR="008A2EC9" w:rsidRPr="003667BC">
          <w:rPr>
            <w:rStyle w:val="Hyperlink"/>
            <w:rFonts w:hint="eastAsia"/>
            <w:color w:val="auto"/>
            <w:rtl/>
          </w:rPr>
          <w:t>جيم</w:t>
        </w:r>
        <w:r w:rsidR="008A2EC9" w:rsidRPr="003667BC">
          <w:rPr>
            <w:rStyle w:val="Hyperlink"/>
            <w:rFonts w:hint="cs"/>
            <w:color w:val="auto"/>
            <w:rtl/>
          </w:rPr>
          <w:tab/>
        </w:r>
        <w:r w:rsidR="008A2EC9" w:rsidRPr="003667BC">
          <w:rPr>
            <w:rStyle w:val="Hyperlink"/>
            <w:color w:val="auto"/>
            <w:rtl/>
          </w:rPr>
          <w:t>-</w:t>
        </w:r>
        <w:r w:rsidR="008A2EC9" w:rsidRPr="003667BC">
          <w:rPr>
            <w:rFonts w:asciiTheme="minorHAnsi" w:hAnsiTheme="minorHAnsi" w:cstheme="minorBidi"/>
            <w:sz w:val="22"/>
            <w:szCs w:val="22"/>
            <w:rtl/>
            <w:lang w:val="en-US"/>
          </w:rPr>
          <w:tab/>
        </w:r>
        <w:r w:rsidR="008A2EC9" w:rsidRPr="003667BC">
          <w:rPr>
            <w:rStyle w:val="Hyperlink"/>
            <w:rFonts w:hint="eastAsia"/>
            <w:color w:val="auto"/>
            <w:rtl/>
          </w:rPr>
          <w:t>إطار</w:t>
        </w:r>
        <w:r w:rsidR="008A2EC9" w:rsidRPr="003667BC">
          <w:rPr>
            <w:rStyle w:val="Hyperlink"/>
            <w:color w:val="auto"/>
            <w:rtl/>
          </w:rPr>
          <w:t xml:space="preserve"> </w:t>
        </w:r>
        <w:r w:rsidR="008A2EC9" w:rsidRPr="003667BC">
          <w:rPr>
            <w:rStyle w:val="Hyperlink"/>
            <w:rFonts w:hint="eastAsia"/>
            <w:color w:val="auto"/>
            <w:rtl/>
          </w:rPr>
          <w:t>تعزيز</w:t>
        </w:r>
        <w:r w:rsidR="008A2EC9" w:rsidRPr="003667BC">
          <w:rPr>
            <w:rStyle w:val="Hyperlink"/>
            <w:color w:val="auto"/>
            <w:rtl/>
          </w:rPr>
          <w:t xml:space="preserve"> </w:t>
        </w:r>
        <w:r w:rsidR="008A2EC9" w:rsidRPr="003667BC">
          <w:rPr>
            <w:rStyle w:val="Hyperlink"/>
            <w:rFonts w:hint="eastAsia"/>
            <w:color w:val="auto"/>
            <w:rtl/>
          </w:rPr>
          <w:t>حقوق</w:t>
        </w:r>
        <w:r w:rsidR="008A2EC9" w:rsidRPr="003667BC">
          <w:rPr>
            <w:rStyle w:val="Hyperlink"/>
            <w:color w:val="auto"/>
            <w:rtl/>
          </w:rPr>
          <w:t xml:space="preserve"> </w:t>
        </w:r>
        <w:r w:rsidR="008A2EC9" w:rsidRPr="003667BC">
          <w:rPr>
            <w:rStyle w:val="Hyperlink"/>
            <w:rFonts w:hint="eastAsia"/>
            <w:color w:val="auto"/>
            <w:rtl/>
          </w:rPr>
          <w:t>الإنسان</w:t>
        </w:r>
        <w:r w:rsidR="008A2EC9" w:rsidRPr="003667BC">
          <w:rPr>
            <w:rStyle w:val="Hyperlink"/>
            <w:color w:val="auto"/>
            <w:rtl/>
          </w:rPr>
          <w:t xml:space="preserve"> </w:t>
        </w:r>
        <w:r w:rsidR="008A2EC9" w:rsidRPr="003667BC">
          <w:rPr>
            <w:rStyle w:val="Hyperlink"/>
            <w:rFonts w:hint="eastAsia"/>
            <w:color w:val="auto"/>
            <w:rtl/>
          </w:rPr>
          <w:t>على</w:t>
        </w:r>
        <w:r w:rsidR="008A2EC9" w:rsidRPr="003667BC">
          <w:rPr>
            <w:rStyle w:val="Hyperlink"/>
            <w:color w:val="auto"/>
            <w:rtl/>
          </w:rPr>
          <w:t xml:space="preserve"> </w:t>
        </w:r>
        <w:r w:rsidR="008A2EC9" w:rsidRPr="003667BC">
          <w:rPr>
            <w:rStyle w:val="Hyperlink"/>
            <w:rFonts w:hint="eastAsia"/>
            <w:color w:val="auto"/>
            <w:rtl/>
          </w:rPr>
          <w:t>الصعيد</w:t>
        </w:r>
        <w:r w:rsidR="008A2EC9" w:rsidRPr="003667BC">
          <w:rPr>
            <w:rStyle w:val="Hyperlink"/>
            <w:color w:val="auto"/>
            <w:rtl/>
          </w:rPr>
          <w:t xml:space="preserve"> </w:t>
        </w:r>
        <w:r w:rsidR="008A2EC9" w:rsidRPr="003667BC">
          <w:rPr>
            <w:rStyle w:val="Hyperlink"/>
            <w:rFonts w:hint="eastAsia"/>
            <w:color w:val="auto"/>
            <w:rtl/>
          </w:rPr>
          <w:t>الوطني</w:t>
        </w:r>
        <w:r w:rsidR="008A2EC9" w:rsidRPr="003667BC">
          <w:rPr>
            <w:webHidden/>
            <w:rtl/>
          </w:rPr>
          <w:tab/>
        </w:r>
        <w:r w:rsidR="008A2EC9" w:rsidRPr="003667BC">
          <w:rPr>
            <w:rFonts w:hint="cs"/>
            <w:webHidden/>
            <w:rtl/>
          </w:rPr>
          <w:tab/>
        </w:r>
        <w:r w:rsidR="008A2EC9" w:rsidRPr="003667BC">
          <w:rPr>
            <w:webHidden/>
            <w:rtl/>
          </w:rPr>
          <w:fldChar w:fldCharType="begin"/>
        </w:r>
        <w:r w:rsidR="008A2EC9" w:rsidRPr="003667BC">
          <w:rPr>
            <w:webHidden/>
            <w:rtl/>
          </w:rPr>
          <w:instrText xml:space="preserve"> </w:instrText>
        </w:r>
        <w:r w:rsidR="008A2EC9" w:rsidRPr="003667BC">
          <w:rPr>
            <w:webHidden/>
          </w:rPr>
          <w:instrText>PAGEREF</w:instrText>
        </w:r>
        <w:r w:rsidR="008A2EC9" w:rsidRPr="003667BC">
          <w:rPr>
            <w:webHidden/>
            <w:rtl/>
          </w:rPr>
          <w:instrText xml:space="preserve"> _</w:instrText>
        </w:r>
        <w:r w:rsidR="008A2EC9" w:rsidRPr="003667BC">
          <w:rPr>
            <w:webHidden/>
          </w:rPr>
          <w:instrText>Toc467846463 \h</w:instrText>
        </w:r>
        <w:r w:rsidR="008A2EC9" w:rsidRPr="003667BC">
          <w:rPr>
            <w:webHidden/>
            <w:rtl/>
          </w:rPr>
          <w:instrText xml:space="preserve"> </w:instrText>
        </w:r>
        <w:r w:rsidR="008A2EC9" w:rsidRPr="003667BC">
          <w:rPr>
            <w:webHidden/>
            <w:rtl/>
          </w:rPr>
        </w:r>
        <w:r w:rsidR="008A2EC9" w:rsidRPr="003667BC">
          <w:rPr>
            <w:webHidden/>
            <w:rtl/>
          </w:rPr>
          <w:fldChar w:fldCharType="separate"/>
        </w:r>
        <w:r w:rsidR="003306E6">
          <w:rPr>
            <w:webHidden/>
            <w:rtl/>
          </w:rPr>
          <w:t>50</w:t>
        </w:r>
        <w:r w:rsidR="008A2EC9" w:rsidRPr="003667BC">
          <w:rPr>
            <w:webHidden/>
            <w:rtl/>
          </w:rPr>
          <w:fldChar w:fldCharType="end"/>
        </w:r>
      </w:hyperlink>
    </w:p>
    <w:p w:rsidR="008A2EC9" w:rsidRPr="003667BC" w:rsidRDefault="007C3BCE" w:rsidP="008A2EC9">
      <w:pPr>
        <w:pStyle w:val="TOC2"/>
        <w:rPr>
          <w:rFonts w:asciiTheme="minorHAnsi" w:hAnsiTheme="minorHAnsi" w:cstheme="minorBidi"/>
          <w:sz w:val="22"/>
          <w:szCs w:val="22"/>
          <w:rtl/>
          <w:lang w:val="en-US"/>
        </w:rPr>
      </w:pPr>
      <w:hyperlink w:anchor="_Toc467846464" w:history="1">
        <w:r w:rsidR="008A2EC9" w:rsidRPr="003667BC">
          <w:rPr>
            <w:rStyle w:val="Hyperlink"/>
            <w:rFonts w:hint="eastAsia"/>
            <w:color w:val="auto"/>
            <w:rtl/>
          </w:rPr>
          <w:t>دال</w:t>
        </w:r>
        <w:r w:rsidR="008A2EC9" w:rsidRPr="003667BC">
          <w:rPr>
            <w:rStyle w:val="Hyperlink"/>
            <w:rFonts w:hint="cs"/>
            <w:color w:val="auto"/>
            <w:rtl/>
          </w:rPr>
          <w:tab/>
        </w:r>
        <w:r w:rsidR="008A2EC9" w:rsidRPr="003667BC">
          <w:rPr>
            <w:rStyle w:val="Hyperlink"/>
            <w:color w:val="auto"/>
            <w:rtl/>
          </w:rPr>
          <w:t>-</w:t>
        </w:r>
        <w:r w:rsidR="008A2EC9" w:rsidRPr="003667BC">
          <w:rPr>
            <w:rFonts w:asciiTheme="minorHAnsi" w:hAnsiTheme="minorHAnsi" w:cstheme="minorBidi"/>
            <w:sz w:val="22"/>
            <w:szCs w:val="22"/>
            <w:rtl/>
            <w:lang w:val="en-US"/>
          </w:rPr>
          <w:tab/>
        </w:r>
        <w:r w:rsidR="008A2EC9" w:rsidRPr="003667BC">
          <w:rPr>
            <w:rStyle w:val="Hyperlink"/>
            <w:rFonts w:hint="eastAsia"/>
            <w:color w:val="auto"/>
            <w:rtl/>
          </w:rPr>
          <w:t>عملية</w:t>
        </w:r>
        <w:r w:rsidR="008A2EC9" w:rsidRPr="003667BC">
          <w:rPr>
            <w:rStyle w:val="Hyperlink"/>
            <w:color w:val="auto"/>
            <w:rtl/>
          </w:rPr>
          <w:t xml:space="preserve"> </w:t>
        </w:r>
        <w:r w:rsidR="008A2EC9" w:rsidRPr="003667BC">
          <w:rPr>
            <w:rStyle w:val="Hyperlink"/>
            <w:rFonts w:hint="eastAsia"/>
            <w:color w:val="auto"/>
            <w:rtl/>
          </w:rPr>
          <w:t>إعداد</w:t>
        </w:r>
        <w:r w:rsidR="008A2EC9" w:rsidRPr="003667BC">
          <w:rPr>
            <w:rStyle w:val="Hyperlink"/>
            <w:color w:val="auto"/>
            <w:rtl/>
          </w:rPr>
          <w:t xml:space="preserve"> </w:t>
        </w:r>
        <w:r w:rsidR="008A2EC9" w:rsidRPr="003667BC">
          <w:rPr>
            <w:rStyle w:val="Hyperlink"/>
            <w:rFonts w:hint="eastAsia"/>
            <w:color w:val="auto"/>
            <w:rtl/>
          </w:rPr>
          <w:t>التقارير</w:t>
        </w:r>
        <w:r w:rsidR="008A2EC9" w:rsidRPr="003667BC">
          <w:rPr>
            <w:rStyle w:val="Hyperlink"/>
            <w:color w:val="auto"/>
            <w:rtl/>
          </w:rPr>
          <w:t xml:space="preserve"> </w:t>
        </w:r>
        <w:r w:rsidR="008A2EC9" w:rsidRPr="003667BC">
          <w:rPr>
            <w:rStyle w:val="Hyperlink"/>
            <w:rFonts w:hint="eastAsia"/>
            <w:color w:val="auto"/>
            <w:rtl/>
          </w:rPr>
          <w:t>على</w:t>
        </w:r>
        <w:r w:rsidR="008A2EC9" w:rsidRPr="003667BC">
          <w:rPr>
            <w:rStyle w:val="Hyperlink"/>
            <w:color w:val="auto"/>
            <w:rtl/>
          </w:rPr>
          <w:t xml:space="preserve"> </w:t>
        </w:r>
        <w:r w:rsidR="008A2EC9" w:rsidRPr="003667BC">
          <w:rPr>
            <w:rStyle w:val="Hyperlink"/>
            <w:rFonts w:hint="eastAsia"/>
            <w:color w:val="auto"/>
            <w:rtl/>
          </w:rPr>
          <w:t>الصعيد</w:t>
        </w:r>
        <w:r w:rsidR="008A2EC9" w:rsidRPr="003667BC">
          <w:rPr>
            <w:rStyle w:val="Hyperlink"/>
            <w:color w:val="auto"/>
            <w:rtl/>
          </w:rPr>
          <w:t xml:space="preserve"> </w:t>
        </w:r>
        <w:r w:rsidR="008A2EC9" w:rsidRPr="003667BC">
          <w:rPr>
            <w:rStyle w:val="Hyperlink"/>
            <w:rFonts w:hint="eastAsia"/>
            <w:color w:val="auto"/>
            <w:rtl/>
          </w:rPr>
          <w:t>الوطني</w:t>
        </w:r>
        <w:r w:rsidR="008A2EC9" w:rsidRPr="003667BC">
          <w:rPr>
            <w:webHidden/>
            <w:rtl/>
          </w:rPr>
          <w:tab/>
        </w:r>
        <w:r w:rsidR="008A2EC9" w:rsidRPr="003667BC">
          <w:rPr>
            <w:rFonts w:hint="cs"/>
            <w:webHidden/>
            <w:rtl/>
          </w:rPr>
          <w:tab/>
        </w:r>
        <w:r w:rsidR="008A2EC9" w:rsidRPr="003667BC">
          <w:rPr>
            <w:webHidden/>
            <w:rtl/>
          </w:rPr>
          <w:fldChar w:fldCharType="begin"/>
        </w:r>
        <w:r w:rsidR="008A2EC9" w:rsidRPr="003667BC">
          <w:rPr>
            <w:webHidden/>
            <w:rtl/>
          </w:rPr>
          <w:instrText xml:space="preserve"> </w:instrText>
        </w:r>
        <w:r w:rsidR="008A2EC9" w:rsidRPr="003667BC">
          <w:rPr>
            <w:webHidden/>
          </w:rPr>
          <w:instrText>PAGEREF</w:instrText>
        </w:r>
        <w:r w:rsidR="008A2EC9" w:rsidRPr="003667BC">
          <w:rPr>
            <w:webHidden/>
            <w:rtl/>
          </w:rPr>
          <w:instrText xml:space="preserve"> _</w:instrText>
        </w:r>
        <w:r w:rsidR="008A2EC9" w:rsidRPr="003667BC">
          <w:rPr>
            <w:webHidden/>
          </w:rPr>
          <w:instrText>Toc467846464 \h</w:instrText>
        </w:r>
        <w:r w:rsidR="008A2EC9" w:rsidRPr="003667BC">
          <w:rPr>
            <w:webHidden/>
            <w:rtl/>
          </w:rPr>
          <w:instrText xml:space="preserve"> </w:instrText>
        </w:r>
        <w:r w:rsidR="008A2EC9" w:rsidRPr="003667BC">
          <w:rPr>
            <w:webHidden/>
            <w:rtl/>
          </w:rPr>
        </w:r>
        <w:r w:rsidR="008A2EC9" w:rsidRPr="003667BC">
          <w:rPr>
            <w:webHidden/>
            <w:rtl/>
          </w:rPr>
          <w:fldChar w:fldCharType="separate"/>
        </w:r>
        <w:r w:rsidR="003306E6">
          <w:rPr>
            <w:webHidden/>
            <w:rtl/>
          </w:rPr>
          <w:t>52</w:t>
        </w:r>
        <w:r w:rsidR="008A2EC9" w:rsidRPr="003667BC">
          <w:rPr>
            <w:webHidden/>
            <w:rtl/>
          </w:rPr>
          <w:fldChar w:fldCharType="end"/>
        </w:r>
      </w:hyperlink>
    </w:p>
    <w:p w:rsidR="008A2EC9" w:rsidRPr="003667BC" w:rsidRDefault="007C3BCE" w:rsidP="008A2EC9">
      <w:pPr>
        <w:pStyle w:val="TOC2"/>
        <w:rPr>
          <w:sz w:val="36"/>
          <w:szCs w:val="36"/>
          <w:rtl/>
        </w:rPr>
      </w:pPr>
      <w:hyperlink w:anchor="_Toc467846465" w:history="1">
        <w:r w:rsidR="008A2EC9" w:rsidRPr="003667BC">
          <w:rPr>
            <w:rStyle w:val="Hyperlink"/>
            <w:rFonts w:hint="eastAsia"/>
            <w:color w:val="auto"/>
            <w:rtl/>
          </w:rPr>
          <w:t>هاء</w:t>
        </w:r>
        <w:r w:rsidR="008A2EC9" w:rsidRPr="003667BC">
          <w:rPr>
            <w:rStyle w:val="Hyperlink"/>
            <w:rFonts w:hint="cs"/>
            <w:color w:val="auto"/>
            <w:rtl/>
          </w:rPr>
          <w:tab/>
        </w:r>
        <w:r w:rsidR="008A2EC9" w:rsidRPr="003667BC">
          <w:rPr>
            <w:rStyle w:val="Hyperlink"/>
            <w:color w:val="auto"/>
            <w:rtl/>
          </w:rPr>
          <w:t>-</w:t>
        </w:r>
        <w:r w:rsidR="008A2EC9" w:rsidRPr="003667BC">
          <w:rPr>
            <w:rFonts w:asciiTheme="minorHAnsi" w:hAnsiTheme="minorHAnsi" w:cstheme="minorBidi"/>
            <w:sz w:val="22"/>
            <w:szCs w:val="22"/>
            <w:rtl/>
            <w:lang w:val="en-US"/>
          </w:rPr>
          <w:tab/>
        </w:r>
        <w:r w:rsidR="008A2EC9" w:rsidRPr="003667BC">
          <w:rPr>
            <w:rStyle w:val="Hyperlink"/>
            <w:rFonts w:hint="eastAsia"/>
            <w:color w:val="auto"/>
            <w:rtl/>
          </w:rPr>
          <w:t>معلومات</w:t>
        </w:r>
        <w:r w:rsidR="008A2EC9" w:rsidRPr="003667BC">
          <w:rPr>
            <w:rStyle w:val="Hyperlink"/>
            <w:color w:val="auto"/>
            <w:rtl/>
          </w:rPr>
          <w:t xml:space="preserve"> </w:t>
        </w:r>
        <w:r w:rsidR="008A2EC9" w:rsidRPr="003667BC">
          <w:rPr>
            <w:rStyle w:val="Hyperlink"/>
            <w:rFonts w:hint="eastAsia"/>
            <w:color w:val="auto"/>
            <w:rtl/>
          </w:rPr>
          <w:t>متعلقة</w:t>
        </w:r>
        <w:r w:rsidR="008A2EC9" w:rsidRPr="003667BC">
          <w:rPr>
            <w:rStyle w:val="Hyperlink"/>
            <w:color w:val="auto"/>
            <w:rtl/>
          </w:rPr>
          <w:t xml:space="preserve"> </w:t>
        </w:r>
        <w:r w:rsidR="008A2EC9" w:rsidRPr="003667BC">
          <w:rPr>
            <w:rStyle w:val="Hyperlink"/>
            <w:rFonts w:hint="eastAsia"/>
            <w:color w:val="auto"/>
            <w:rtl/>
          </w:rPr>
          <w:t>بالمساواة</w:t>
        </w:r>
        <w:r w:rsidR="008A2EC9" w:rsidRPr="003667BC">
          <w:rPr>
            <w:rStyle w:val="Hyperlink"/>
            <w:color w:val="auto"/>
            <w:rtl/>
          </w:rPr>
          <w:t xml:space="preserve"> </w:t>
        </w:r>
        <w:r w:rsidR="008A2EC9" w:rsidRPr="003667BC">
          <w:rPr>
            <w:rStyle w:val="Hyperlink"/>
            <w:rFonts w:hint="eastAsia"/>
            <w:color w:val="auto"/>
            <w:rtl/>
          </w:rPr>
          <w:t>وعدم</w:t>
        </w:r>
        <w:r w:rsidR="008A2EC9" w:rsidRPr="003667BC">
          <w:rPr>
            <w:rStyle w:val="Hyperlink"/>
            <w:color w:val="auto"/>
            <w:rtl/>
          </w:rPr>
          <w:t xml:space="preserve"> </w:t>
        </w:r>
        <w:r w:rsidR="008A2EC9" w:rsidRPr="003667BC">
          <w:rPr>
            <w:rStyle w:val="Hyperlink"/>
            <w:rFonts w:hint="eastAsia"/>
            <w:color w:val="auto"/>
            <w:rtl/>
          </w:rPr>
          <w:t>التمييز</w:t>
        </w:r>
        <w:r w:rsidR="008A2EC9" w:rsidRPr="003667BC">
          <w:rPr>
            <w:webHidden/>
            <w:rtl/>
          </w:rPr>
          <w:tab/>
        </w:r>
        <w:r w:rsidR="008A2EC9" w:rsidRPr="003667BC">
          <w:rPr>
            <w:rFonts w:hint="cs"/>
            <w:webHidden/>
            <w:rtl/>
          </w:rPr>
          <w:tab/>
        </w:r>
        <w:r w:rsidR="008A2EC9" w:rsidRPr="003667BC">
          <w:rPr>
            <w:webHidden/>
            <w:rtl/>
          </w:rPr>
          <w:fldChar w:fldCharType="begin"/>
        </w:r>
        <w:r w:rsidR="008A2EC9" w:rsidRPr="003667BC">
          <w:rPr>
            <w:webHidden/>
            <w:rtl/>
          </w:rPr>
          <w:instrText xml:space="preserve"> </w:instrText>
        </w:r>
        <w:r w:rsidR="008A2EC9" w:rsidRPr="003667BC">
          <w:rPr>
            <w:webHidden/>
          </w:rPr>
          <w:instrText>PAGEREF</w:instrText>
        </w:r>
        <w:r w:rsidR="008A2EC9" w:rsidRPr="003667BC">
          <w:rPr>
            <w:webHidden/>
            <w:rtl/>
          </w:rPr>
          <w:instrText xml:space="preserve"> _</w:instrText>
        </w:r>
        <w:r w:rsidR="008A2EC9" w:rsidRPr="003667BC">
          <w:rPr>
            <w:webHidden/>
          </w:rPr>
          <w:instrText>Toc467846465 \h</w:instrText>
        </w:r>
        <w:r w:rsidR="008A2EC9" w:rsidRPr="003667BC">
          <w:rPr>
            <w:webHidden/>
            <w:rtl/>
          </w:rPr>
          <w:instrText xml:space="preserve"> </w:instrText>
        </w:r>
        <w:r w:rsidR="008A2EC9" w:rsidRPr="003667BC">
          <w:rPr>
            <w:webHidden/>
            <w:rtl/>
          </w:rPr>
        </w:r>
        <w:r w:rsidR="008A2EC9" w:rsidRPr="003667BC">
          <w:rPr>
            <w:webHidden/>
            <w:rtl/>
          </w:rPr>
          <w:fldChar w:fldCharType="separate"/>
        </w:r>
        <w:r w:rsidR="003306E6">
          <w:rPr>
            <w:webHidden/>
            <w:rtl/>
          </w:rPr>
          <w:t>52</w:t>
        </w:r>
        <w:r w:rsidR="008A2EC9" w:rsidRPr="003667BC">
          <w:rPr>
            <w:webHidden/>
            <w:rtl/>
          </w:rPr>
          <w:fldChar w:fldCharType="end"/>
        </w:r>
      </w:hyperlink>
      <w:r w:rsidR="008A2EC9" w:rsidRPr="003667BC">
        <w:fldChar w:fldCharType="end"/>
      </w:r>
    </w:p>
    <w:p w:rsidR="00365CA3" w:rsidRPr="003667BC" w:rsidRDefault="00365CA3" w:rsidP="00781BAF">
      <w:pPr>
        <w:pStyle w:val="HChGA"/>
        <w:spacing w:before="120"/>
        <w:rPr>
          <w:rtl/>
          <w:lang w:bidi="ar-JO"/>
        </w:rPr>
      </w:pPr>
      <w:r w:rsidRPr="003667BC">
        <w:rPr>
          <w:rtl/>
          <w:lang w:bidi="ar-JO"/>
        </w:rPr>
        <w:br w:type="page"/>
      </w:r>
      <w:r w:rsidRPr="003667BC">
        <w:rPr>
          <w:rFonts w:hint="cs"/>
          <w:rtl/>
          <w:lang w:bidi="ar-JO"/>
        </w:rPr>
        <w:lastRenderedPageBreak/>
        <w:tab/>
      </w:r>
      <w:bookmarkStart w:id="1" w:name="_Toc467846456"/>
      <w:r w:rsidRPr="003667BC">
        <w:rPr>
          <w:rFonts w:hint="cs"/>
          <w:rtl/>
          <w:lang w:bidi="ar-JO"/>
        </w:rPr>
        <w:t>أ</w:t>
      </w:r>
      <w:r w:rsidRPr="003667BC">
        <w:rPr>
          <w:rtl/>
          <w:lang w:bidi="ar-JO"/>
        </w:rPr>
        <w:t>ولا</w:t>
      </w:r>
      <w:r w:rsidRPr="003667BC">
        <w:rPr>
          <w:rFonts w:hint="cs"/>
          <w:rtl/>
          <w:lang w:bidi="ar-JO"/>
        </w:rPr>
        <w:t>ً-</w:t>
      </w:r>
      <w:r w:rsidRPr="003667BC">
        <w:rPr>
          <w:rFonts w:hint="cs"/>
          <w:rtl/>
          <w:lang w:bidi="ar-JO"/>
        </w:rPr>
        <w:tab/>
        <w:t>معلومات عامة عن الدولة</w:t>
      </w:r>
      <w:bookmarkEnd w:id="1"/>
    </w:p>
    <w:p w:rsidR="00365CA3" w:rsidRPr="003667BC" w:rsidRDefault="00365CA3" w:rsidP="00781BAF">
      <w:pPr>
        <w:pStyle w:val="H1GA"/>
        <w:rPr>
          <w:rtl/>
        </w:rPr>
      </w:pPr>
      <w:r w:rsidRPr="003667BC">
        <w:rPr>
          <w:rFonts w:hint="cs"/>
          <w:rtl/>
        </w:rPr>
        <w:tab/>
      </w:r>
      <w:bookmarkStart w:id="2" w:name="_Toc467846457"/>
      <w:r w:rsidRPr="003667BC">
        <w:rPr>
          <w:rFonts w:hint="cs"/>
          <w:rtl/>
        </w:rPr>
        <w:t>ألف-</w:t>
      </w:r>
      <w:r w:rsidRPr="003667BC">
        <w:rPr>
          <w:rFonts w:hint="cs"/>
          <w:rtl/>
        </w:rPr>
        <w:tab/>
      </w:r>
      <w:r w:rsidRPr="003667BC">
        <w:rPr>
          <w:rtl/>
        </w:rPr>
        <w:t>الخصائص الديمغرافية والاجتماعية والاقتصادية للدولة</w:t>
      </w:r>
      <w:bookmarkEnd w:id="2"/>
    </w:p>
    <w:p w:rsidR="00365CA3" w:rsidRPr="003667BC" w:rsidRDefault="00365CA3" w:rsidP="00781BAF">
      <w:pPr>
        <w:pStyle w:val="H23GA"/>
        <w:rPr>
          <w:rtl/>
        </w:rPr>
      </w:pPr>
      <w:r w:rsidRPr="003667BC">
        <w:rPr>
          <w:rFonts w:hint="cs"/>
          <w:rtl/>
        </w:rPr>
        <w:tab/>
      </w:r>
      <w:r w:rsidRPr="003667BC">
        <w:rPr>
          <w:rtl/>
        </w:rPr>
        <w:t>1</w:t>
      </w:r>
      <w:r w:rsidRPr="003667BC">
        <w:rPr>
          <w:rFonts w:hint="cs"/>
          <w:rtl/>
        </w:rPr>
        <w:t>-</w:t>
      </w:r>
      <w:r w:rsidRPr="003667BC">
        <w:rPr>
          <w:rFonts w:hint="cs"/>
          <w:rtl/>
        </w:rPr>
        <w:tab/>
      </w:r>
      <w:r w:rsidRPr="003667BC">
        <w:rPr>
          <w:rtl/>
        </w:rPr>
        <w:t>الخصائص الديمغرافية</w:t>
      </w:r>
    </w:p>
    <w:p w:rsidR="00365CA3" w:rsidRPr="003667BC" w:rsidRDefault="00365CA3" w:rsidP="008A2EC9">
      <w:pPr>
        <w:pStyle w:val="SingleTxtGA"/>
        <w:rPr>
          <w:rtl/>
          <w:lang w:bidi="ar-JO"/>
        </w:rPr>
      </w:pPr>
      <w:r w:rsidRPr="003667BC">
        <w:rPr>
          <w:rFonts w:hint="cs"/>
          <w:rtl/>
          <w:lang w:bidi="ar-JO"/>
        </w:rPr>
        <w:t>1-</w:t>
      </w:r>
      <w:r w:rsidRPr="003667BC">
        <w:rPr>
          <w:rFonts w:hint="cs"/>
          <w:rtl/>
          <w:lang w:bidi="ar-JO"/>
        </w:rPr>
        <w:tab/>
      </w:r>
      <w:r w:rsidRPr="003667BC">
        <w:rPr>
          <w:rStyle w:val="longtext"/>
          <w:rFonts w:ascii="Traditional Arabic" w:hAnsi="Traditional Arabic" w:hint="cs"/>
          <w:sz w:val="30"/>
          <w:rtl/>
          <w:lang w:bidi="ar"/>
        </w:rPr>
        <w:t>بلغت</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ديناميات السكان</w:t>
      </w:r>
      <w:r w:rsidRPr="003667BC">
        <w:rPr>
          <w:rStyle w:val="longtext"/>
          <w:rFonts w:ascii="Traditional Arabic" w:hAnsi="Traditional Arabic" w:hint="cs"/>
          <w:sz w:val="30"/>
          <w:rtl/>
          <w:lang w:bidi="ar"/>
        </w:rPr>
        <w:t>ية</w:t>
      </w:r>
      <w:r w:rsidRPr="003667BC">
        <w:rPr>
          <w:rStyle w:val="longtext"/>
          <w:rFonts w:ascii="Traditional Arabic" w:hAnsi="Traditional Arabic"/>
          <w:sz w:val="30"/>
          <w:rtl/>
          <w:lang w:bidi="ar"/>
        </w:rPr>
        <w:t xml:space="preserve"> في المكسيك مرحلة انتقالية متقدم</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حيث تتميز</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بتراجع</w:t>
      </w:r>
      <w:r w:rsidRPr="003667BC">
        <w:rPr>
          <w:rStyle w:val="longtext"/>
          <w:rFonts w:ascii="Traditional Arabic" w:hAnsi="Traditional Arabic"/>
          <w:sz w:val="30"/>
          <w:rtl/>
          <w:lang w:bidi="ar"/>
        </w:rPr>
        <w:t xml:space="preserve"> معدل الخصوبة و</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انخفاض</w:t>
      </w:r>
      <w:r w:rsidRPr="003667BC">
        <w:rPr>
          <w:rStyle w:val="longtext"/>
          <w:rFonts w:ascii="Traditional Arabic" w:hAnsi="Traditional Arabic" w:hint="cs"/>
          <w:sz w:val="30"/>
          <w:rtl/>
        </w:rPr>
        <w:t>ٍ</w:t>
      </w:r>
      <w:r w:rsidRPr="003667BC">
        <w:rPr>
          <w:rStyle w:val="longtext"/>
          <w:rFonts w:ascii="Traditional Arabic" w:hAnsi="Traditional Arabic"/>
          <w:sz w:val="30"/>
          <w:rtl/>
          <w:lang w:bidi="ar"/>
        </w:rPr>
        <w:t xml:space="preserve"> معتدل</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في معدل الوفيات. و</w:t>
      </w:r>
      <w:r w:rsidRPr="003667BC">
        <w:rPr>
          <w:rStyle w:val="longtext"/>
          <w:rFonts w:ascii="Traditional Arabic" w:hAnsi="Traditional Arabic" w:hint="cs"/>
          <w:sz w:val="30"/>
          <w:rtl/>
          <w:lang w:bidi="ar"/>
        </w:rPr>
        <w:t xml:space="preserve">استمرت </w:t>
      </w:r>
      <w:r w:rsidRPr="003667BC">
        <w:rPr>
          <w:rStyle w:val="longtext"/>
          <w:rFonts w:ascii="Traditional Arabic" w:hAnsi="Traditional Arabic"/>
          <w:sz w:val="30"/>
          <w:rtl/>
          <w:lang w:bidi="ar"/>
        </w:rPr>
        <w:t>هذ</w:t>
      </w:r>
      <w:r w:rsidRPr="003667BC">
        <w:rPr>
          <w:rStyle w:val="longtext"/>
          <w:rFonts w:ascii="Traditional Arabic" w:hAnsi="Traditional Arabic" w:hint="cs"/>
          <w:sz w:val="30"/>
          <w:rtl/>
          <w:lang w:bidi="ar"/>
        </w:rPr>
        <w:t>ه</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الظاهرة على الأقل ثلاثة عقود</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اتسم آخرها بتطورات مهمة للغاية</w:t>
      </w:r>
      <w:r w:rsidRPr="003667BC">
        <w:rPr>
          <w:rStyle w:val="longtext"/>
          <w:rFonts w:ascii="Traditional Arabic" w:hAnsi="Traditional Arabic"/>
          <w:sz w:val="30"/>
          <w:rtl/>
          <w:lang w:bidi="ar"/>
        </w:rPr>
        <w:t xml:space="preserve">. وأدى </w:t>
      </w:r>
      <w:r w:rsidRPr="003667BC">
        <w:rPr>
          <w:rStyle w:val="longtext"/>
          <w:rFonts w:ascii="Traditional Arabic" w:hAnsi="Traditional Arabic" w:hint="cs"/>
          <w:sz w:val="30"/>
          <w:rtl/>
          <w:lang w:bidi="ar"/>
        </w:rPr>
        <w:t>المنحى التنازلي ل</w:t>
      </w:r>
      <w:r w:rsidRPr="003667BC">
        <w:rPr>
          <w:rStyle w:val="longtext"/>
          <w:rFonts w:ascii="Traditional Arabic" w:hAnsi="Traditional Arabic"/>
          <w:sz w:val="30"/>
          <w:rtl/>
          <w:lang w:bidi="ar"/>
        </w:rPr>
        <w:t xml:space="preserve">لخصوبة والوفيات </w:t>
      </w:r>
      <w:r w:rsidRPr="003667BC">
        <w:rPr>
          <w:rStyle w:val="longtext"/>
          <w:rFonts w:ascii="Traditional Arabic" w:hAnsi="Traditional Arabic" w:hint="cs"/>
          <w:sz w:val="30"/>
          <w:rtl/>
          <w:lang w:bidi="ar"/>
        </w:rPr>
        <w:t xml:space="preserve">على حد سواء إلى ارتفاع </w:t>
      </w:r>
      <w:r w:rsidRPr="003667BC">
        <w:rPr>
          <w:rStyle w:val="longtext"/>
          <w:rFonts w:ascii="Traditional Arabic" w:hAnsi="Traditional Arabic"/>
          <w:sz w:val="30"/>
          <w:rtl/>
          <w:lang w:bidi="ar"/>
        </w:rPr>
        <w:t xml:space="preserve">متوسط العمر المتوقع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 xml:space="preserve">سكان المكسيك، </w:t>
      </w:r>
      <w:r w:rsidRPr="003667BC">
        <w:rPr>
          <w:rStyle w:val="longtext"/>
          <w:rFonts w:ascii="Traditional Arabic" w:hAnsi="Traditional Arabic" w:hint="cs"/>
          <w:sz w:val="30"/>
          <w:rtl/>
          <w:lang w:bidi="ar"/>
        </w:rPr>
        <w:t xml:space="preserve">وكذلك </w:t>
      </w:r>
      <w:r w:rsidRPr="003667BC">
        <w:rPr>
          <w:rStyle w:val="longtext"/>
          <w:rFonts w:ascii="Traditional Arabic" w:hAnsi="Traditional Arabic"/>
          <w:sz w:val="30"/>
          <w:rtl/>
          <w:lang w:bidi="ar"/>
        </w:rPr>
        <w:t xml:space="preserve">إلى </w:t>
      </w:r>
      <w:r w:rsidRPr="003667BC">
        <w:rPr>
          <w:rStyle w:val="longtext"/>
          <w:rFonts w:ascii="Traditional Arabic" w:hAnsi="Traditional Arabic" w:hint="cs"/>
          <w:sz w:val="30"/>
          <w:rtl/>
          <w:lang w:bidi="ar"/>
        </w:rPr>
        <w:t>تزايد تدريجي ل</w:t>
      </w:r>
      <w:r w:rsidRPr="003667BC">
        <w:rPr>
          <w:rStyle w:val="longtext"/>
          <w:rFonts w:ascii="Traditional Arabic" w:hAnsi="Traditional Arabic"/>
          <w:sz w:val="30"/>
          <w:rtl/>
          <w:lang w:bidi="ar"/>
        </w:rPr>
        <w:t>شيخوخة السكان</w:t>
      </w:r>
      <w:r w:rsidRPr="003667BC">
        <w:rPr>
          <w:rtl/>
          <w:lang w:bidi="ar-JO"/>
        </w:rPr>
        <w:t>.</w:t>
      </w:r>
    </w:p>
    <w:p w:rsidR="00365CA3" w:rsidRPr="003667BC" w:rsidRDefault="00365CA3" w:rsidP="008A2EC9">
      <w:pPr>
        <w:pStyle w:val="SingleTxtGA"/>
        <w:rPr>
          <w:rtl/>
          <w:lang w:bidi="ar-JO"/>
        </w:rPr>
      </w:pPr>
      <w:r w:rsidRPr="003667BC">
        <w:rPr>
          <w:rFonts w:hint="cs"/>
          <w:spacing w:val="-2"/>
          <w:rtl/>
          <w:lang w:bidi="ar-JO"/>
        </w:rPr>
        <w:t>2-</w:t>
      </w:r>
      <w:r w:rsidRPr="003667BC">
        <w:rPr>
          <w:rFonts w:hint="cs"/>
          <w:spacing w:val="-2"/>
          <w:rtl/>
          <w:lang w:bidi="ar-JO"/>
        </w:rPr>
        <w:tab/>
        <w:t>و</w:t>
      </w:r>
      <w:r w:rsidRPr="003667BC">
        <w:rPr>
          <w:rStyle w:val="longtext"/>
          <w:rFonts w:ascii="Traditional Arabic" w:hAnsi="Traditional Arabic"/>
          <w:sz w:val="30"/>
          <w:rtl/>
          <w:lang w:bidi="ar"/>
        </w:rPr>
        <w:t>الوضع الدي</w:t>
      </w:r>
      <w:r w:rsidRPr="003667BC">
        <w:rPr>
          <w:rStyle w:val="longtext"/>
          <w:rFonts w:ascii="Traditional Arabic" w:hAnsi="Traditional Arabic" w:hint="cs"/>
          <w:sz w:val="30"/>
          <w:rtl/>
          <w:lang w:bidi="ar"/>
        </w:rPr>
        <w:t>م</w:t>
      </w:r>
      <w:r w:rsidRPr="003667BC">
        <w:rPr>
          <w:rStyle w:val="longtext"/>
          <w:rFonts w:ascii="Traditional Arabic" w:hAnsi="Traditional Arabic"/>
          <w:sz w:val="30"/>
          <w:rtl/>
          <w:lang w:bidi="ar"/>
        </w:rPr>
        <w:t xml:space="preserve">غرافي في المكسيك </w:t>
      </w:r>
      <w:r w:rsidRPr="003667BC">
        <w:rPr>
          <w:rStyle w:val="longtext"/>
          <w:rFonts w:ascii="Traditional Arabic" w:hAnsi="Traditional Arabic" w:hint="cs"/>
          <w:sz w:val="30"/>
          <w:rtl/>
          <w:lang w:bidi="ar"/>
        </w:rPr>
        <w:t xml:space="preserve">ناجم عن </w:t>
      </w:r>
      <w:r w:rsidRPr="003667BC">
        <w:rPr>
          <w:rStyle w:val="longtext"/>
          <w:rFonts w:ascii="Traditional Arabic" w:hAnsi="Traditional Arabic"/>
          <w:sz w:val="30"/>
          <w:rtl/>
          <w:lang w:bidi="ar"/>
        </w:rPr>
        <w:t xml:space="preserve">تغيرات كبيرة في ظواهر </w:t>
      </w:r>
      <w:r w:rsidRPr="003667BC">
        <w:rPr>
          <w:rStyle w:val="longtext"/>
          <w:rFonts w:ascii="Traditional Arabic" w:hAnsi="Traditional Arabic" w:hint="cs"/>
          <w:sz w:val="30"/>
          <w:rtl/>
          <w:lang w:bidi="ar"/>
        </w:rPr>
        <w:t>من قبيل</w:t>
      </w:r>
      <w:r w:rsidRPr="003667BC">
        <w:rPr>
          <w:rStyle w:val="longtext"/>
          <w:rFonts w:ascii="Traditional Arabic" w:hAnsi="Traditional Arabic"/>
          <w:sz w:val="30"/>
          <w:rtl/>
          <w:lang w:bidi="ar"/>
        </w:rPr>
        <w:t xml:space="preserve"> الخصوبة والوفيات والهجرة.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وفقا</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ل</w:t>
      </w:r>
      <w:r w:rsidRPr="003667BC">
        <w:rPr>
          <w:rStyle w:val="longtext"/>
          <w:rFonts w:ascii="Traditional Arabic" w:hAnsi="Traditional Arabic" w:hint="cs"/>
          <w:sz w:val="30"/>
          <w:rtl/>
          <w:lang w:bidi="ar"/>
        </w:rPr>
        <w:t>بيانات ا</w:t>
      </w:r>
      <w:r w:rsidRPr="003667BC">
        <w:rPr>
          <w:rStyle w:val="longtext"/>
          <w:rFonts w:ascii="Traditional Arabic" w:hAnsi="Traditional Arabic"/>
          <w:sz w:val="30"/>
          <w:rtl/>
          <w:lang w:bidi="ar"/>
        </w:rPr>
        <w:t>لمعهد الوطني للإحصاء والجغرافيا</w:t>
      </w:r>
      <w:r w:rsidRPr="003667BC">
        <w:rPr>
          <w:rStyle w:val="longtext"/>
          <w:rFonts w:ascii="Traditional Arabic" w:hAnsi="Traditional Arabic" w:hint="cs"/>
          <w:sz w:val="30"/>
          <w:rtl/>
          <w:lang w:bidi="ar"/>
        </w:rPr>
        <w:t>، تضاعف عدد</w:t>
      </w:r>
      <w:r w:rsidRPr="003667BC">
        <w:rPr>
          <w:rStyle w:val="longtext"/>
          <w:rFonts w:ascii="Traditional Arabic" w:hAnsi="Traditional Arabic"/>
          <w:sz w:val="30"/>
          <w:rtl/>
          <w:lang w:bidi="ar"/>
        </w:rPr>
        <w:t xml:space="preserve"> سكان المكسيك</w:t>
      </w:r>
      <w:r w:rsidRPr="003667BC">
        <w:rPr>
          <w:rStyle w:val="longtext"/>
          <w:rFonts w:ascii="Traditional Arabic" w:hAnsi="Traditional Arabic" w:hint="cs"/>
          <w:sz w:val="30"/>
          <w:rtl/>
          <w:lang w:bidi="ar"/>
        </w:rPr>
        <w:t xml:space="preserve"> خمس مرات خلال السنوات الستين الماضية. فقد ارتفع من 25.8 مليون نسمة في عام 1950 إلى 41</w:t>
      </w:r>
      <w:r w:rsidR="00330B7A" w:rsidRPr="003667BC">
        <w:rPr>
          <w:rStyle w:val="longtext"/>
          <w:rFonts w:ascii="Traditional Arabic" w:hAnsi="Traditional Arabic" w:hint="cs"/>
          <w:sz w:val="30"/>
          <w:rtl/>
          <w:lang w:bidi="ar"/>
        </w:rPr>
        <w:t>2</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4</w:t>
      </w:r>
      <w:r w:rsidRPr="003667BC">
        <w:rPr>
          <w:rStyle w:val="longtext"/>
          <w:rFonts w:ascii="Traditional Arabic" w:hAnsi="Traditional Arabic" w:hint="cs"/>
          <w:sz w:val="30"/>
          <w:rtl/>
          <w:lang w:bidi="ar"/>
        </w:rPr>
        <w:t>8</w:t>
      </w:r>
      <w:r w:rsidR="00330B7A" w:rsidRPr="003667BC">
        <w:rPr>
          <w:rStyle w:val="longtext"/>
          <w:rFonts w:ascii="Traditional Arabic" w:hAnsi="Traditional Arabic" w:hint="cs"/>
          <w:sz w:val="30"/>
          <w:rtl/>
          <w:lang w:bidi="ar"/>
        </w:rPr>
        <w:t>3</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9</w:t>
      </w:r>
      <w:r w:rsidRPr="003667BC">
        <w:rPr>
          <w:rStyle w:val="longtext"/>
          <w:rFonts w:ascii="Traditional Arabic" w:hAnsi="Traditional Arabic" w:hint="cs"/>
          <w:sz w:val="30"/>
          <w:rtl/>
          <w:lang w:bidi="ar"/>
        </w:rPr>
        <w:t xml:space="preserve">7 نسمة </w:t>
      </w:r>
      <w:r w:rsidRPr="003667BC">
        <w:rPr>
          <w:rStyle w:val="longtext"/>
          <w:rFonts w:ascii="Traditional Arabic" w:hAnsi="Traditional Arabic"/>
          <w:sz w:val="30"/>
          <w:rtl/>
          <w:lang w:bidi="ar"/>
        </w:rPr>
        <w:t xml:space="preserve">في عام 2000 </w:t>
      </w:r>
      <w:r w:rsidRPr="003667BC">
        <w:rPr>
          <w:rStyle w:val="longtext"/>
          <w:rFonts w:ascii="Traditional Arabic" w:hAnsi="Traditional Arabic" w:hint="cs"/>
          <w:sz w:val="30"/>
          <w:rtl/>
          <w:lang w:bidi="ar"/>
        </w:rPr>
        <w:t xml:space="preserve">ثم </w:t>
      </w:r>
      <w:r w:rsidRPr="003667BC">
        <w:rPr>
          <w:rStyle w:val="longtext"/>
          <w:rFonts w:ascii="Traditional Arabic" w:hAnsi="Traditional Arabic"/>
          <w:sz w:val="30"/>
          <w:rtl/>
          <w:lang w:bidi="ar"/>
        </w:rPr>
        <w:t xml:space="preserve">إلى </w:t>
      </w:r>
      <w:r w:rsidRPr="003667BC">
        <w:rPr>
          <w:rStyle w:val="longtext"/>
          <w:rFonts w:ascii="Traditional Arabic" w:hAnsi="Traditional Arabic" w:hint="cs"/>
          <w:sz w:val="30"/>
          <w:rtl/>
          <w:lang w:bidi="ar"/>
        </w:rPr>
        <w:t>53</w:t>
      </w:r>
      <w:r w:rsidR="00330B7A" w:rsidRPr="003667BC">
        <w:rPr>
          <w:rStyle w:val="longtext"/>
          <w:rFonts w:ascii="Traditional Arabic" w:hAnsi="Traditional Arabic" w:hint="cs"/>
          <w:sz w:val="30"/>
          <w:rtl/>
          <w:lang w:bidi="ar"/>
        </w:rPr>
        <w:t>8</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3</w:t>
      </w:r>
      <w:r w:rsidRPr="003667BC">
        <w:rPr>
          <w:rStyle w:val="longtext"/>
          <w:rFonts w:ascii="Traditional Arabic" w:hAnsi="Traditional Arabic" w:hint="cs"/>
          <w:sz w:val="30"/>
          <w:rtl/>
          <w:lang w:bidi="ar"/>
        </w:rPr>
        <w:t>3</w:t>
      </w:r>
      <w:r w:rsidR="00330B7A" w:rsidRPr="003667BC">
        <w:rPr>
          <w:rStyle w:val="longtext"/>
          <w:rFonts w:ascii="Traditional Arabic" w:hAnsi="Traditional Arabic" w:hint="cs"/>
          <w:sz w:val="30"/>
          <w:rtl/>
          <w:lang w:bidi="ar"/>
        </w:rPr>
        <w:t>6</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 xml:space="preserve">12 نسمة </w:t>
      </w:r>
      <w:r w:rsidRPr="003667BC">
        <w:rPr>
          <w:rStyle w:val="longtext"/>
          <w:rFonts w:ascii="Traditional Arabic" w:hAnsi="Traditional Arabic"/>
          <w:sz w:val="30"/>
          <w:rtl/>
          <w:lang w:bidi="ar"/>
        </w:rPr>
        <w:t xml:space="preserve">في عام 2010. </w:t>
      </w:r>
      <w:r w:rsidRPr="003667BC">
        <w:rPr>
          <w:rStyle w:val="longtext"/>
          <w:rFonts w:ascii="Traditional Arabic" w:hAnsi="Traditional Arabic" w:hint="cs"/>
          <w:sz w:val="30"/>
          <w:rtl/>
          <w:lang w:bidi="ar"/>
        </w:rPr>
        <w:t>وتشكل الإناث 30</w:t>
      </w:r>
      <w:r w:rsidR="00330B7A" w:rsidRPr="003667BC">
        <w:rPr>
          <w:rStyle w:val="longtext"/>
          <w:rFonts w:ascii="Traditional Arabic" w:hAnsi="Traditional Arabic" w:hint="cs"/>
          <w:sz w:val="30"/>
          <w:rtl/>
          <w:lang w:bidi="ar"/>
        </w:rPr>
        <w:t>7</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4</w:t>
      </w:r>
      <w:r w:rsidRPr="003667BC">
        <w:rPr>
          <w:rStyle w:val="longtext"/>
          <w:rFonts w:ascii="Traditional Arabic" w:hAnsi="Traditional Arabic" w:hint="cs"/>
          <w:sz w:val="30"/>
          <w:rtl/>
          <w:lang w:bidi="ar"/>
        </w:rPr>
        <w:t>8</w:t>
      </w:r>
      <w:r w:rsidR="00330B7A" w:rsidRPr="003667BC">
        <w:rPr>
          <w:rStyle w:val="longtext"/>
          <w:rFonts w:ascii="Traditional Arabic" w:hAnsi="Traditional Arabic" w:hint="cs"/>
          <w:sz w:val="30"/>
          <w:rtl/>
          <w:lang w:bidi="ar"/>
        </w:rPr>
        <w:t>1</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5</w:t>
      </w:r>
      <w:r w:rsidRPr="003667BC">
        <w:rPr>
          <w:rStyle w:val="longtext"/>
          <w:rFonts w:ascii="Traditional Arabic" w:hAnsi="Traditional Arabic" w:hint="cs"/>
          <w:sz w:val="30"/>
          <w:rtl/>
          <w:lang w:bidi="ar"/>
        </w:rPr>
        <w:t xml:space="preserve">7 </w:t>
      </w:r>
      <w:r w:rsidRPr="003667BC">
        <w:rPr>
          <w:rStyle w:val="longtext"/>
          <w:rFonts w:ascii="Traditional Arabic" w:hAnsi="Traditional Arabic"/>
          <w:sz w:val="30"/>
          <w:rtl/>
          <w:lang w:bidi="ar"/>
        </w:rPr>
        <w:t>و</w:t>
      </w:r>
      <w:r w:rsidRPr="003667BC">
        <w:rPr>
          <w:rStyle w:val="longtext"/>
          <w:rFonts w:ascii="Traditional Arabic" w:hAnsi="Traditional Arabic" w:hint="cs"/>
          <w:sz w:val="30"/>
          <w:rtl/>
          <w:lang w:bidi="ar"/>
        </w:rPr>
        <w:t>الذكور 23</w:t>
      </w:r>
      <w:r w:rsidR="00330B7A" w:rsidRPr="003667BC">
        <w:rPr>
          <w:rStyle w:val="longtext"/>
          <w:rFonts w:ascii="Traditional Arabic" w:hAnsi="Traditional Arabic" w:hint="cs"/>
          <w:sz w:val="30"/>
          <w:rtl/>
          <w:lang w:bidi="ar"/>
        </w:rPr>
        <w:t>1</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8</w:t>
      </w:r>
      <w:r w:rsidRPr="003667BC">
        <w:rPr>
          <w:rStyle w:val="longtext"/>
          <w:rFonts w:ascii="Traditional Arabic" w:hAnsi="Traditional Arabic" w:hint="cs"/>
          <w:sz w:val="30"/>
          <w:rtl/>
          <w:lang w:bidi="ar"/>
        </w:rPr>
        <w:t>5</w:t>
      </w:r>
      <w:r w:rsidR="00330B7A" w:rsidRPr="003667BC">
        <w:rPr>
          <w:rStyle w:val="longtext"/>
          <w:rFonts w:ascii="Traditional Arabic" w:hAnsi="Traditional Arabic" w:hint="cs"/>
          <w:sz w:val="30"/>
          <w:rtl/>
          <w:lang w:bidi="ar"/>
        </w:rPr>
        <w:t>5</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5</w:t>
      </w:r>
      <w:r w:rsidRPr="003667BC">
        <w:rPr>
          <w:rStyle w:val="longtext"/>
          <w:rFonts w:ascii="Traditional Arabic" w:hAnsi="Traditional Arabic" w:hint="cs"/>
          <w:sz w:val="30"/>
          <w:rtl/>
          <w:lang w:bidi="ar"/>
        </w:rPr>
        <w:t>4 من هذا الرقم</w:t>
      </w:r>
      <w:r w:rsidRPr="003667BC">
        <w:rPr>
          <w:rtl/>
          <w:lang w:bidi="ar-JO"/>
        </w:rPr>
        <w:t>.</w:t>
      </w:r>
    </w:p>
    <w:p w:rsidR="00365CA3" w:rsidRPr="003667BC" w:rsidRDefault="00365CA3" w:rsidP="00365CA3">
      <w:pPr>
        <w:pStyle w:val="SingleTxtGA"/>
        <w:spacing w:line="240" w:lineRule="auto"/>
        <w:jc w:val="center"/>
        <w:rPr>
          <w:rtl/>
          <w:lang w:bidi="ar-JO"/>
        </w:rPr>
      </w:pPr>
      <w:r w:rsidRPr="003667BC">
        <w:rPr>
          <w:rFonts w:ascii="Verdana" w:hAnsi="Verdana"/>
          <w:noProof/>
        </w:rPr>
        <w:drawing>
          <wp:inline distT="0" distB="0" distL="0" distR="0" wp14:anchorId="3F53CE8D" wp14:editId="0D27C4ED">
            <wp:extent cx="3765498" cy="2667000"/>
            <wp:effectExtent l="0" t="0" r="6985" b="0"/>
            <wp:docPr id="40" name="Imagen 3" descr="http://cuentame.inegi.org.mx/poblacion/graficas/graf_habitan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entame.inegi.org.mx/poblacion/graficas/graf_habitant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6249" cy="2667532"/>
                    </a:xfrm>
                    <a:prstGeom prst="rect">
                      <a:avLst/>
                    </a:prstGeom>
                    <a:noFill/>
                    <a:ln>
                      <a:noFill/>
                    </a:ln>
                  </pic:spPr>
                </pic:pic>
              </a:graphicData>
            </a:graphic>
          </wp:inline>
        </w:drawing>
      </w:r>
    </w:p>
    <w:p w:rsidR="00365CA3" w:rsidRPr="003667BC" w:rsidRDefault="00365CA3" w:rsidP="00365CA3">
      <w:pPr>
        <w:pStyle w:val="SingleTxtGA"/>
        <w:spacing w:after="60" w:line="300" w:lineRule="exact"/>
        <w:ind w:left="1927" w:hanging="680"/>
        <w:rPr>
          <w:spacing w:val="-2"/>
          <w:sz w:val="18"/>
          <w:szCs w:val="26"/>
          <w:rtl/>
          <w:lang w:bidi="ar-JO"/>
        </w:rPr>
      </w:pPr>
      <w:r w:rsidRPr="003667BC">
        <w:rPr>
          <w:rFonts w:hint="cs"/>
          <w:i/>
          <w:iCs/>
          <w:spacing w:val="-2"/>
          <w:sz w:val="18"/>
          <w:szCs w:val="26"/>
          <w:rtl/>
          <w:lang w:bidi="ar-JO"/>
        </w:rPr>
        <w:t>المصدر:</w:t>
      </w:r>
      <w:r w:rsidRPr="003667BC">
        <w:rPr>
          <w:rFonts w:hint="cs"/>
          <w:spacing w:val="-2"/>
          <w:sz w:val="18"/>
          <w:szCs w:val="26"/>
          <w:rtl/>
          <w:lang w:bidi="ar-JO"/>
        </w:rPr>
        <w:tab/>
        <w:t>المعهد الوطني للإحصاء والجغرافيا. الإحصاءات الاجتماعية</w:t>
      </w:r>
      <w:r w:rsidR="00EB4047" w:rsidRPr="003667BC">
        <w:rPr>
          <w:rFonts w:hint="cs"/>
          <w:spacing w:val="-2"/>
          <w:sz w:val="18"/>
          <w:szCs w:val="26"/>
          <w:rtl/>
          <w:lang w:bidi="ar-JO"/>
        </w:rPr>
        <w:t xml:space="preserve"> </w:t>
      </w:r>
      <w:r w:rsidRPr="003667BC">
        <w:rPr>
          <w:rFonts w:hint="cs"/>
          <w:spacing w:val="-2"/>
          <w:sz w:val="18"/>
          <w:szCs w:val="26"/>
          <w:rtl/>
          <w:lang w:bidi="ar-JO"/>
        </w:rPr>
        <w:t>-</w:t>
      </w:r>
      <w:r w:rsidR="00EB4047" w:rsidRPr="003667BC">
        <w:rPr>
          <w:rFonts w:hint="cs"/>
          <w:spacing w:val="-2"/>
          <w:sz w:val="18"/>
          <w:szCs w:val="26"/>
          <w:rtl/>
          <w:lang w:bidi="ar-JO"/>
        </w:rPr>
        <w:t xml:space="preserve"> </w:t>
      </w:r>
      <w:r w:rsidRPr="003667BC">
        <w:rPr>
          <w:rFonts w:hint="cs"/>
          <w:spacing w:val="-2"/>
          <w:sz w:val="18"/>
          <w:szCs w:val="26"/>
          <w:rtl/>
          <w:lang w:bidi="ar-JO"/>
        </w:rPr>
        <w:t>الديمغرافية. مجموع السكان بحسب نوع الجنس</w:t>
      </w:r>
      <w:r w:rsidRPr="003667BC">
        <w:rPr>
          <w:rFonts w:hint="cs"/>
          <w:spacing w:val="-2"/>
          <w:sz w:val="18"/>
          <w:szCs w:val="26"/>
          <w:rtl/>
        </w:rPr>
        <w:t>،</w:t>
      </w:r>
      <w:r w:rsidRPr="003667BC">
        <w:rPr>
          <w:rFonts w:hint="cs"/>
          <w:spacing w:val="-2"/>
          <w:sz w:val="18"/>
          <w:szCs w:val="26"/>
          <w:rtl/>
          <w:lang w:bidi="ar-JO"/>
        </w:rPr>
        <w:t xml:space="preserve"> في الفترة من 1950 إلى 2005.</w:t>
      </w:r>
      <w:r w:rsidR="003667BC">
        <w:rPr>
          <w:rFonts w:hint="cs"/>
          <w:spacing w:val="-2"/>
          <w:sz w:val="18"/>
          <w:szCs w:val="26"/>
          <w:rtl/>
          <w:lang w:bidi="ar-JO"/>
        </w:rPr>
        <w:t xml:space="preserve"> </w:t>
      </w:r>
    </w:p>
    <w:p w:rsidR="00365CA3" w:rsidRPr="003667BC" w:rsidRDefault="00365CA3" w:rsidP="00365CA3">
      <w:pPr>
        <w:spacing w:before="120" w:after="120" w:line="240" w:lineRule="auto"/>
        <w:ind w:right="-2"/>
        <w:jc w:val="center"/>
        <w:rPr>
          <w:lang w:val="es-MX" w:eastAsia="es-MX"/>
        </w:rPr>
      </w:pPr>
      <w:r w:rsidRPr="003667BC">
        <w:rPr>
          <w:noProof/>
        </w:rPr>
        <w:lastRenderedPageBreak/>
        <mc:AlternateContent>
          <mc:Choice Requires="wps">
            <w:drawing>
              <wp:anchor distT="0" distB="0" distL="114300" distR="114300" simplePos="0" relativeHeight="251660288" behindDoc="0" locked="0" layoutInCell="1" allowOverlap="1" wp14:anchorId="49BA796F" wp14:editId="11D18027">
                <wp:simplePos x="0" y="0"/>
                <wp:positionH relativeFrom="column">
                  <wp:posOffset>4151630</wp:posOffset>
                </wp:positionH>
                <wp:positionV relativeFrom="paragraph">
                  <wp:posOffset>858520</wp:posOffset>
                </wp:positionV>
                <wp:extent cx="604520" cy="242570"/>
                <wp:effectExtent l="0" t="0" r="5080" b="508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7BC" w:rsidRPr="000D2F7D" w:rsidRDefault="003667BC" w:rsidP="00365CA3">
                            <w:pPr>
                              <w:jc w:val="right"/>
                              <w:rPr>
                                <w:b/>
                                <w:bCs/>
                                <w:sz w:val="16"/>
                                <w:szCs w:val="24"/>
                                <w:lang w:val="fr-FR"/>
                              </w:rPr>
                            </w:pPr>
                            <w:r>
                              <w:rPr>
                                <w:rFonts w:hint="cs"/>
                                <w:b/>
                                <w:bCs/>
                                <w:sz w:val="16"/>
                                <w:szCs w:val="24"/>
                                <w:rtl/>
                                <w:lang w:val="fr-FR"/>
                              </w:rPr>
                              <w:t>الذكور</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26.9pt;margin-top:67.6pt;width:47.6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" stroked="f">
                <v:textbox inset=".5mm,.5mm,.5mm,.5mm">
                  <w:txbxContent>
                    <w:p w:rsidR="003667BC" w:rsidRPr="000D2F7D" w:rsidRDefault="003667BC" w:rsidP="00365CA3">
                      <w:pPr>
                        <w:jc w:val="right"/>
                        <w:rPr>
                          <w:b/>
                          <w:bCs/>
                          <w:sz w:val="16"/>
                          <w:szCs w:val="24"/>
                          <w:lang w:val="fr-FR"/>
                        </w:rPr>
                      </w:pPr>
                      <w:r>
                        <w:rPr>
                          <w:rFonts w:hint="cs"/>
                          <w:b/>
                          <w:bCs/>
                          <w:sz w:val="16"/>
                          <w:szCs w:val="24"/>
                          <w:rtl/>
                          <w:lang w:val="fr-FR"/>
                        </w:rPr>
                        <w:t>الذكور</w:t>
                      </w:r>
                    </w:p>
                  </w:txbxContent>
                </v:textbox>
              </v:shape>
            </w:pict>
          </mc:Fallback>
        </mc:AlternateContent>
      </w:r>
      <w:r w:rsidRPr="003667BC">
        <w:rPr>
          <w:noProof/>
        </w:rPr>
        <mc:AlternateContent>
          <mc:Choice Requires="wps">
            <w:drawing>
              <wp:anchor distT="0" distB="0" distL="114300" distR="114300" simplePos="0" relativeHeight="251659264" behindDoc="0" locked="0" layoutInCell="1" allowOverlap="1" wp14:anchorId="2D2E1011" wp14:editId="5B2B22FB">
                <wp:simplePos x="0" y="0"/>
                <wp:positionH relativeFrom="column">
                  <wp:posOffset>4155440</wp:posOffset>
                </wp:positionH>
                <wp:positionV relativeFrom="paragraph">
                  <wp:posOffset>623926</wp:posOffset>
                </wp:positionV>
                <wp:extent cx="635000" cy="229235"/>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7BC" w:rsidRPr="000D2F7D" w:rsidRDefault="003667BC" w:rsidP="00365CA3">
                            <w:pPr>
                              <w:jc w:val="right"/>
                              <w:rPr>
                                <w:b/>
                                <w:bCs/>
                                <w:sz w:val="16"/>
                                <w:szCs w:val="24"/>
                                <w:lang w:val="fr-FR"/>
                              </w:rPr>
                            </w:pPr>
                            <w:r>
                              <w:rPr>
                                <w:rFonts w:hint="cs"/>
                                <w:b/>
                                <w:bCs/>
                                <w:sz w:val="16"/>
                                <w:szCs w:val="24"/>
                                <w:rtl/>
                                <w:lang w:val="fr-FR"/>
                              </w:rPr>
                              <w:t>الإناث</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327.2pt;margin-top:49.15pt;width:50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" stroked="f">
                <v:textbox inset=".5mm,.5mm,.5mm,.5mm">
                  <w:txbxContent>
                    <w:p w:rsidR="003667BC" w:rsidRPr="000D2F7D" w:rsidRDefault="003667BC" w:rsidP="00365CA3">
                      <w:pPr>
                        <w:jc w:val="right"/>
                        <w:rPr>
                          <w:b/>
                          <w:bCs/>
                          <w:sz w:val="16"/>
                          <w:szCs w:val="24"/>
                          <w:lang w:val="fr-FR"/>
                        </w:rPr>
                      </w:pPr>
                      <w:r>
                        <w:rPr>
                          <w:rFonts w:hint="cs"/>
                          <w:b/>
                          <w:bCs/>
                          <w:sz w:val="16"/>
                          <w:szCs w:val="24"/>
                          <w:rtl/>
                          <w:lang w:val="fr-FR"/>
                        </w:rPr>
                        <w:t>الإناث</w:t>
                      </w:r>
                    </w:p>
                  </w:txbxContent>
                </v:textbox>
              </v:shape>
            </w:pict>
          </mc:Fallback>
        </mc:AlternateContent>
      </w:r>
      <w:r w:rsidRPr="003667BC">
        <w:rPr>
          <w:noProof/>
        </w:rPr>
        <w:drawing>
          <wp:inline distT="0" distB="0" distL="0" distR="0" wp14:anchorId="20E9E9FA" wp14:editId="48C1D9C9">
            <wp:extent cx="3479800" cy="1758950"/>
            <wp:effectExtent l="0" t="0" r="0" b="0"/>
            <wp:docPr id="4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5CA3" w:rsidRPr="003667BC" w:rsidRDefault="00365CA3" w:rsidP="00365CA3">
      <w:pPr>
        <w:pStyle w:val="SingleTxtGA"/>
        <w:spacing w:after="60" w:line="300" w:lineRule="exact"/>
        <w:ind w:left="1927" w:hanging="680"/>
        <w:rPr>
          <w:spacing w:val="-2"/>
          <w:sz w:val="18"/>
          <w:szCs w:val="26"/>
          <w:lang w:bidi="ar-JO"/>
        </w:rPr>
      </w:pPr>
      <w:r w:rsidRPr="003667BC">
        <w:rPr>
          <w:rFonts w:hint="cs"/>
          <w:i/>
          <w:iCs/>
          <w:spacing w:val="-2"/>
          <w:sz w:val="18"/>
          <w:szCs w:val="26"/>
          <w:rtl/>
          <w:lang w:bidi="ar-JO"/>
        </w:rPr>
        <w:t>المصدر:</w:t>
      </w:r>
      <w:r w:rsidRPr="003667BC">
        <w:rPr>
          <w:rFonts w:hint="cs"/>
          <w:spacing w:val="-2"/>
          <w:sz w:val="18"/>
          <w:szCs w:val="26"/>
          <w:rtl/>
          <w:lang w:bidi="ar-JO"/>
        </w:rPr>
        <w:tab/>
        <w:t>المعهد الوطني للإحصاء والجغرافيا، تعداد السكان والمساكن لعام 2000 ولعام 2010.</w:t>
      </w:r>
      <w:r w:rsidR="003667BC">
        <w:rPr>
          <w:rFonts w:hint="cs"/>
          <w:spacing w:val="-2"/>
          <w:sz w:val="18"/>
          <w:szCs w:val="26"/>
          <w:rtl/>
          <w:lang w:bidi="ar-JO"/>
        </w:rPr>
        <w:t xml:space="preserve"> </w:t>
      </w:r>
    </w:p>
    <w:p w:rsidR="00365CA3" w:rsidRPr="003667BC" w:rsidRDefault="00365CA3" w:rsidP="008A0BD9">
      <w:pPr>
        <w:pStyle w:val="SingleTxtGA"/>
        <w:spacing w:before="240"/>
        <w:rPr>
          <w:rtl/>
          <w:lang w:bidi="ar-JO"/>
        </w:rPr>
      </w:pPr>
      <w:r w:rsidRPr="003667BC">
        <w:rPr>
          <w:rFonts w:hint="cs"/>
          <w:rtl/>
          <w:lang w:bidi="ar-JO"/>
        </w:rPr>
        <w:t>3-</w:t>
      </w:r>
      <w:r w:rsidRPr="003667BC">
        <w:rPr>
          <w:rFonts w:hint="cs"/>
          <w:rtl/>
          <w:lang w:bidi="ar-JO"/>
        </w:rPr>
        <w:tab/>
        <w:t>و</w:t>
      </w:r>
      <w:r w:rsidRPr="003667BC">
        <w:rPr>
          <w:rStyle w:val="longtext"/>
          <w:rFonts w:ascii="Traditional Arabic" w:hAnsi="Traditional Arabic" w:hint="cs"/>
          <w:sz w:val="30"/>
          <w:rtl/>
          <w:lang w:bidi="ar"/>
        </w:rPr>
        <w:t>في الفترة من</w:t>
      </w:r>
      <w:r w:rsidRPr="003667BC">
        <w:rPr>
          <w:rStyle w:val="longtext"/>
          <w:rFonts w:ascii="Traditional Arabic" w:hAnsi="Traditional Arabic"/>
          <w:sz w:val="30"/>
          <w:rtl/>
          <w:lang w:bidi="ar"/>
        </w:rPr>
        <w:t xml:space="preserve"> عام 2005</w:t>
      </w:r>
      <w:r w:rsidRPr="003667BC">
        <w:rPr>
          <w:rStyle w:val="longtext"/>
          <w:rFonts w:ascii="Traditional Arabic" w:hAnsi="Traditional Arabic" w:hint="cs"/>
          <w:sz w:val="30"/>
          <w:rtl/>
          <w:lang w:bidi="ar"/>
        </w:rPr>
        <w:t xml:space="preserve"> إلى عام </w:t>
      </w:r>
      <w:r w:rsidRPr="003667BC">
        <w:rPr>
          <w:rStyle w:val="longtext"/>
          <w:rFonts w:ascii="Traditional Arabic" w:hAnsi="Traditional Arabic"/>
          <w:sz w:val="30"/>
          <w:rtl/>
          <w:lang w:bidi="ar"/>
        </w:rPr>
        <w:t>2010</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بلغ </w:t>
      </w:r>
      <w:r w:rsidRPr="003667BC">
        <w:rPr>
          <w:rStyle w:val="longtext"/>
          <w:rFonts w:ascii="Traditional Arabic" w:hAnsi="Traditional Arabic"/>
          <w:sz w:val="30"/>
          <w:rtl/>
          <w:lang w:bidi="ar"/>
        </w:rPr>
        <w:t xml:space="preserve">متوسط معدل النمو </w:t>
      </w:r>
      <w:r w:rsidRPr="003667BC">
        <w:rPr>
          <w:rStyle w:val="longtext"/>
          <w:rFonts w:ascii="Traditional Arabic" w:hAnsi="Traditional Arabic" w:hint="cs"/>
          <w:sz w:val="30"/>
          <w:rtl/>
          <w:lang w:bidi="ar"/>
        </w:rPr>
        <w:t xml:space="preserve">السكاني </w:t>
      </w:r>
      <w:r w:rsidRPr="003667BC">
        <w:rPr>
          <w:rStyle w:val="longtext"/>
          <w:rFonts w:ascii="Traditional Arabic" w:hAnsi="Traditional Arabic"/>
          <w:sz w:val="30"/>
          <w:rtl/>
          <w:lang w:bidi="ar"/>
        </w:rPr>
        <w:t>السنوي</w:t>
      </w:r>
      <w:r w:rsidR="008A0BD9" w:rsidRPr="003667BC">
        <w:rPr>
          <w:rStyle w:val="longtext"/>
          <w:rFonts w:ascii="Traditional Arabic" w:hAnsi="Traditional Arabic" w:hint="cs"/>
          <w:sz w:val="30"/>
          <w:rtl/>
          <w:lang w:bidi="ar"/>
        </w:rPr>
        <w:t> </w:t>
      </w:r>
      <w:r w:rsidRPr="003667BC">
        <w:rPr>
          <w:rStyle w:val="longtext"/>
          <w:rFonts w:ascii="Traditional Arabic" w:hAnsi="Traditional Arabic"/>
          <w:sz w:val="30"/>
          <w:rtl/>
          <w:lang w:bidi="ar"/>
        </w:rPr>
        <w:t xml:space="preserve">1.8 في المائة، </w:t>
      </w:r>
      <w:r w:rsidRPr="003667BC">
        <w:rPr>
          <w:rStyle w:val="longtext"/>
          <w:rFonts w:ascii="Traditional Arabic" w:hAnsi="Traditional Arabic" w:hint="cs"/>
          <w:sz w:val="30"/>
          <w:rtl/>
          <w:lang w:bidi="ar"/>
        </w:rPr>
        <w:t>أي أعلى من المعدل المسجل خلال فترة ال</w:t>
      </w:r>
      <w:r w:rsidRPr="003667BC">
        <w:rPr>
          <w:rStyle w:val="longtext"/>
          <w:rFonts w:ascii="Traditional Arabic" w:hAnsi="Traditional Arabic"/>
          <w:sz w:val="30"/>
          <w:rtl/>
          <w:lang w:bidi="ar"/>
        </w:rPr>
        <w:t>سنوات</w:t>
      </w:r>
      <w:r w:rsidRPr="003667BC">
        <w:rPr>
          <w:rStyle w:val="longtext"/>
          <w:rFonts w:ascii="Traditional Arabic" w:hAnsi="Traditional Arabic" w:hint="cs"/>
          <w:sz w:val="30"/>
          <w:rtl/>
          <w:lang w:bidi="ar"/>
        </w:rPr>
        <w:t xml:space="preserve"> ال</w:t>
      </w:r>
      <w:r w:rsidRPr="003667BC">
        <w:rPr>
          <w:rStyle w:val="longtext"/>
          <w:rFonts w:ascii="Traditional Arabic" w:hAnsi="Traditional Arabic"/>
          <w:sz w:val="30"/>
          <w:rtl/>
          <w:lang w:bidi="ar"/>
        </w:rPr>
        <w:t xml:space="preserve">خمس السابقة، </w:t>
      </w:r>
      <w:r w:rsidRPr="003667BC">
        <w:rPr>
          <w:rStyle w:val="longtext"/>
          <w:rFonts w:ascii="Traditional Arabic" w:hAnsi="Traditional Arabic" w:hint="cs"/>
          <w:sz w:val="30"/>
          <w:rtl/>
          <w:lang w:bidi="ar"/>
        </w:rPr>
        <w:t>وهو</w:t>
      </w:r>
      <w:r w:rsidR="008A0BD9" w:rsidRPr="003667BC">
        <w:rPr>
          <w:rStyle w:val="longtext"/>
          <w:rFonts w:ascii="Traditional Arabic" w:hAnsi="Traditional Arabic" w:hint="cs"/>
          <w:sz w:val="30"/>
          <w:rtl/>
          <w:lang w:bidi="ar"/>
        </w:rPr>
        <w:t> </w:t>
      </w:r>
      <w:r w:rsidRPr="003667BC">
        <w:rPr>
          <w:rStyle w:val="longtext"/>
          <w:rFonts w:ascii="Traditional Arabic" w:hAnsi="Traditional Arabic"/>
          <w:sz w:val="30"/>
          <w:rtl/>
          <w:lang w:bidi="ar"/>
        </w:rPr>
        <w:t>1 في المائة</w:t>
      </w:r>
      <w:r w:rsidRPr="003667BC">
        <w:rPr>
          <w:rFonts w:hint="cs"/>
          <w:rtl/>
          <w:lang w:bidi="ar-JO"/>
        </w:rPr>
        <w:t>.</w:t>
      </w:r>
    </w:p>
    <w:p w:rsidR="00365CA3" w:rsidRPr="003667BC" w:rsidRDefault="00365CA3" w:rsidP="00A141C1">
      <w:pPr>
        <w:pStyle w:val="SingleTxtGA"/>
        <w:rPr>
          <w:spacing w:val="-2"/>
          <w:rtl/>
          <w:lang w:bidi="ar-JO"/>
        </w:rPr>
      </w:pPr>
      <w:r w:rsidRPr="003667BC">
        <w:rPr>
          <w:rFonts w:hint="cs"/>
          <w:spacing w:val="-2"/>
          <w:rtl/>
          <w:lang w:bidi="ar-JO"/>
        </w:rPr>
        <w:t>4-</w:t>
      </w:r>
      <w:r w:rsidRPr="003667BC">
        <w:rPr>
          <w:rFonts w:hint="cs"/>
          <w:spacing w:val="-2"/>
          <w:rtl/>
          <w:lang w:bidi="ar-JO"/>
        </w:rPr>
        <w:tab/>
      </w:r>
      <w:r w:rsidRPr="003667BC">
        <w:rPr>
          <w:rStyle w:val="longtext"/>
          <w:rFonts w:ascii="Traditional Arabic" w:hAnsi="Traditional Arabic" w:hint="cs"/>
          <w:spacing w:val="-2"/>
          <w:sz w:val="30"/>
          <w:rtl/>
          <w:lang w:bidi="ar"/>
        </w:rPr>
        <w:t xml:space="preserve">وتبين تركيبة </w:t>
      </w:r>
      <w:r w:rsidRPr="003667BC">
        <w:rPr>
          <w:rStyle w:val="longtext"/>
          <w:rFonts w:ascii="Traditional Arabic" w:hAnsi="Traditional Arabic"/>
          <w:spacing w:val="-2"/>
          <w:sz w:val="30"/>
          <w:rtl/>
          <w:lang w:bidi="ar"/>
        </w:rPr>
        <w:t xml:space="preserve">السكان </w:t>
      </w:r>
      <w:r w:rsidRPr="003667BC">
        <w:rPr>
          <w:rStyle w:val="longtext"/>
          <w:rFonts w:ascii="Traditional Arabic" w:hAnsi="Traditional Arabic" w:hint="cs"/>
          <w:spacing w:val="-2"/>
          <w:sz w:val="30"/>
          <w:rtl/>
          <w:lang w:bidi="ar"/>
        </w:rPr>
        <w:t>ب</w:t>
      </w:r>
      <w:r w:rsidRPr="003667BC">
        <w:rPr>
          <w:rStyle w:val="longtext"/>
          <w:rFonts w:ascii="Traditional Arabic" w:hAnsi="Traditional Arabic"/>
          <w:spacing w:val="-2"/>
          <w:sz w:val="30"/>
          <w:rtl/>
          <w:lang w:bidi="ar"/>
        </w:rPr>
        <w:t>حسب الفئ</w:t>
      </w:r>
      <w:r w:rsidRPr="003667BC">
        <w:rPr>
          <w:rStyle w:val="longtext"/>
          <w:rFonts w:ascii="Traditional Arabic" w:hAnsi="Traditional Arabic" w:hint="cs"/>
          <w:spacing w:val="-2"/>
          <w:sz w:val="30"/>
          <w:rtl/>
          <w:lang w:bidi="ar"/>
        </w:rPr>
        <w:t>ات</w:t>
      </w:r>
      <w:r w:rsidRPr="003667BC">
        <w:rPr>
          <w:rStyle w:val="longtext"/>
          <w:rFonts w:ascii="Traditional Arabic" w:hAnsi="Traditional Arabic"/>
          <w:spacing w:val="-2"/>
          <w:sz w:val="30"/>
          <w:rtl/>
          <w:lang w:bidi="ar"/>
        </w:rPr>
        <w:t xml:space="preserve"> العمرية</w:t>
      </w:r>
      <w:r w:rsidRPr="003667BC">
        <w:rPr>
          <w:rStyle w:val="longtext"/>
          <w:rFonts w:ascii="Traditional Arabic" w:hAnsi="Traditional Arabic" w:hint="cs"/>
          <w:spacing w:val="-2"/>
          <w:sz w:val="30"/>
          <w:rtl/>
          <w:lang w:bidi="ar"/>
        </w:rPr>
        <w:t xml:space="preserve"> أن ا</w:t>
      </w:r>
      <w:r w:rsidRPr="003667BC">
        <w:rPr>
          <w:rStyle w:val="longtext"/>
          <w:rFonts w:ascii="Traditional Arabic" w:hAnsi="Traditional Arabic"/>
          <w:spacing w:val="-2"/>
          <w:sz w:val="30"/>
          <w:rtl/>
          <w:lang w:bidi="ar"/>
        </w:rPr>
        <w:t xml:space="preserve">لفئة </w:t>
      </w:r>
      <w:r w:rsidRPr="003667BC">
        <w:rPr>
          <w:rStyle w:val="longtext"/>
          <w:rFonts w:ascii="Traditional Arabic" w:hAnsi="Traditional Arabic" w:hint="cs"/>
          <w:spacing w:val="-2"/>
          <w:sz w:val="30"/>
          <w:rtl/>
          <w:lang w:bidi="ar"/>
        </w:rPr>
        <w:t xml:space="preserve">من </w:t>
      </w:r>
      <w:r w:rsidR="00A141C1">
        <w:rPr>
          <w:rStyle w:val="longtext"/>
          <w:rFonts w:ascii="Traditional Arabic" w:hAnsi="Traditional Arabic" w:hint="cs"/>
          <w:spacing w:val="-2"/>
          <w:sz w:val="30"/>
          <w:rtl/>
          <w:lang w:bidi="ar"/>
        </w:rPr>
        <w:t>صفر</w:t>
      </w:r>
      <w:r w:rsidRPr="003667BC">
        <w:rPr>
          <w:rStyle w:val="longtext"/>
          <w:rFonts w:ascii="Traditional Arabic" w:hAnsi="Traditional Arabic" w:hint="cs"/>
          <w:spacing w:val="-2"/>
          <w:sz w:val="30"/>
          <w:rtl/>
          <w:lang w:bidi="ar"/>
        </w:rPr>
        <w:t xml:space="preserve"> إلى </w:t>
      </w:r>
      <w:r w:rsidRPr="003667BC">
        <w:rPr>
          <w:rStyle w:val="longtext"/>
          <w:rFonts w:ascii="Traditional Arabic" w:hAnsi="Traditional Arabic"/>
          <w:spacing w:val="-2"/>
          <w:sz w:val="30"/>
          <w:rtl/>
          <w:lang w:bidi="ar"/>
        </w:rPr>
        <w:t xml:space="preserve">14 </w:t>
      </w:r>
      <w:r w:rsidRPr="003667BC">
        <w:rPr>
          <w:rStyle w:val="longtext"/>
          <w:rFonts w:ascii="Traditional Arabic" w:hAnsi="Traditional Arabic" w:hint="cs"/>
          <w:spacing w:val="-2"/>
          <w:sz w:val="30"/>
          <w:rtl/>
          <w:lang w:bidi="ar"/>
        </w:rPr>
        <w:t>سنة شكلت</w:t>
      </w:r>
      <w:r w:rsidR="008A0BD9" w:rsidRPr="003667BC">
        <w:rPr>
          <w:rStyle w:val="longtext"/>
          <w:rFonts w:ascii="Traditional Arabic" w:hAnsi="Traditional Arabic" w:hint="eastAsia"/>
          <w:spacing w:val="-2"/>
          <w:sz w:val="30"/>
          <w:rtl/>
          <w:lang w:bidi="ar"/>
        </w:rPr>
        <w:t> </w:t>
      </w:r>
      <w:r w:rsidRPr="003667BC">
        <w:rPr>
          <w:rStyle w:val="longtext"/>
          <w:rFonts w:ascii="Traditional Arabic" w:hAnsi="Traditional Arabic" w:hint="cs"/>
          <w:spacing w:val="-2"/>
          <w:sz w:val="30"/>
          <w:rtl/>
          <w:lang w:bidi="ar"/>
        </w:rPr>
        <w:t>34.3</w:t>
      </w:r>
      <w:r w:rsidRPr="003667BC">
        <w:rPr>
          <w:rStyle w:val="longtext"/>
          <w:rFonts w:ascii="Traditional Arabic" w:hAnsi="Traditional Arabic"/>
          <w:spacing w:val="-2"/>
          <w:sz w:val="30"/>
          <w:rtl/>
          <w:lang w:bidi="ar"/>
        </w:rPr>
        <w:t xml:space="preserve"> في المائة من مجموع </w:t>
      </w:r>
      <w:r w:rsidRPr="003667BC">
        <w:rPr>
          <w:rStyle w:val="longtext"/>
          <w:rFonts w:ascii="Traditional Arabic" w:hAnsi="Traditional Arabic" w:hint="cs"/>
          <w:spacing w:val="-2"/>
          <w:sz w:val="30"/>
          <w:rtl/>
          <w:lang w:bidi="ar"/>
        </w:rPr>
        <w:t>ال</w:t>
      </w:r>
      <w:r w:rsidRPr="003667BC">
        <w:rPr>
          <w:rStyle w:val="longtext"/>
          <w:rFonts w:ascii="Traditional Arabic" w:hAnsi="Traditional Arabic"/>
          <w:spacing w:val="-2"/>
          <w:sz w:val="30"/>
          <w:rtl/>
          <w:lang w:bidi="ar"/>
        </w:rPr>
        <w:t xml:space="preserve">سكان </w:t>
      </w:r>
      <w:r w:rsidRPr="003667BC">
        <w:rPr>
          <w:rStyle w:val="longtext"/>
          <w:rFonts w:ascii="Traditional Arabic" w:hAnsi="Traditional Arabic" w:hint="cs"/>
          <w:spacing w:val="-2"/>
          <w:sz w:val="30"/>
          <w:rtl/>
          <w:lang w:bidi="ar"/>
        </w:rPr>
        <w:t xml:space="preserve">على الصعيد الوطني </w:t>
      </w:r>
      <w:r w:rsidRPr="003667BC">
        <w:rPr>
          <w:rStyle w:val="longtext"/>
          <w:rFonts w:ascii="Traditional Arabic" w:hAnsi="Traditional Arabic"/>
          <w:spacing w:val="-2"/>
          <w:sz w:val="30"/>
          <w:rtl/>
          <w:lang w:bidi="ar"/>
        </w:rPr>
        <w:t>في عام 2000</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وانخفضت هذه النسبة</w:t>
      </w:r>
      <w:r w:rsidRPr="003667BC">
        <w:rPr>
          <w:rStyle w:val="longtext"/>
          <w:rFonts w:ascii="Traditional Arabic" w:hAnsi="Traditional Arabic"/>
          <w:spacing w:val="-2"/>
          <w:sz w:val="30"/>
          <w:rtl/>
          <w:lang w:bidi="ar"/>
        </w:rPr>
        <w:t xml:space="preserve"> إلى</w:t>
      </w:r>
      <w:r w:rsidR="008A0BD9" w:rsidRPr="003667BC">
        <w:rPr>
          <w:rStyle w:val="longtext"/>
          <w:rFonts w:ascii="Traditional Arabic" w:hAnsi="Traditional Arabic" w:hint="eastAsia"/>
          <w:spacing w:val="-2"/>
          <w:sz w:val="30"/>
          <w:rtl/>
          <w:lang w:bidi="ar"/>
        </w:rPr>
        <w:t> </w:t>
      </w:r>
      <w:r w:rsidRPr="003667BC">
        <w:rPr>
          <w:rStyle w:val="longtext"/>
          <w:rFonts w:ascii="Traditional Arabic" w:hAnsi="Traditional Arabic" w:hint="cs"/>
          <w:spacing w:val="-2"/>
          <w:sz w:val="30"/>
          <w:rtl/>
          <w:lang w:bidi="ar"/>
        </w:rPr>
        <w:t xml:space="preserve">29.4 </w:t>
      </w:r>
      <w:r w:rsidRPr="003667BC">
        <w:rPr>
          <w:rStyle w:val="longtext"/>
          <w:rFonts w:ascii="Traditional Arabic" w:hAnsi="Traditional Arabic"/>
          <w:spacing w:val="-2"/>
          <w:sz w:val="30"/>
          <w:rtl/>
          <w:lang w:bidi="ar"/>
        </w:rPr>
        <w:t xml:space="preserve">في المائة </w:t>
      </w:r>
      <w:r w:rsidRPr="003667BC">
        <w:rPr>
          <w:rStyle w:val="longtext"/>
          <w:rFonts w:ascii="Traditional Arabic" w:hAnsi="Traditional Arabic" w:hint="cs"/>
          <w:spacing w:val="-2"/>
          <w:sz w:val="30"/>
          <w:rtl/>
          <w:lang w:bidi="ar"/>
        </w:rPr>
        <w:t>في عام </w:t>
      </w:r>
      <w:r w:rsidRPr="003667BC">
        <w:rPr>
          <w:rStyle w:val="longtext"/>
          <w:rFonts w:ascii="Traditional Arabic" w:hAnsi="Traditional Arabic"/>
          <w:spacing w:val="-2"/>
          <w:sz w:val="30"/>
          <w:rtl/>
          <w:lang w:bidi="ar"/>
        </w:rPr>
        <w:t xml:space="preserve">2010. </w:t>
      </w:r>
      <w:r w:rsidRPr="003667BC">
        <w:rPr>
          <w:rStyle w:val="longtext"/>
          <w:rFonts w:ascii="Traditional Arabic" w:hAnsi="Traditional Arabic" w:hint="cs"/>
          <w:spacing w:val="-2"/>
          <w:sz w:val="30"/>
          <w:rtl/>
          <w:lang w:bidi="ar"/>
        </w:rPr>
        <w:t xml:space="preserve">وشكل </w:t>
      </w:r>
      <w:r w:rsidRPr="003667BC">
        <w:rPr>
          <w:rStyle w:val="longtext"/>
          <w:rFonts w:ascii="Traditional Arabic" w:hAnsi="Traditional Arabic"/>
          <w:spacing w:val="-2"/>
          <w:sz w:val="30"/>
          <w:rtl/>
          <w:lang w:bidi="ar"/>
        </w:rPr>
        <w:t xml:space="preserve">الأشخاص </w:t>
      </w:r>
      <w:r w:rsidRPr="003667BC">
        <w:rPr>
          <w:rStyle w:val="longtext"/>
          <w:rFonts w:ascii="Traditional Arabic" w:hAnsi="Traditional Arabic" w:hint="cs"/>
          <w:spacing w:val="-2"/>
          <w:sz w:val="30"/>
          <w:rtl/>
          <w:lang w:bidi="ar"/>
        </w:rPr>
        <w:t xml:space="preserve">البالغون 60 سنة وأكثر 7.2 </w:t>
      </w:r>
      <w:r w:rsidRPr="003667BC">
        <w:rPr>
          <w:rStyle w:val="longtext"/>
          <w:rFonts w:ascii="Traditional Arabic" w:hAnsi="Traditional Arabic"/>
          <w:spacing w:val="-2"/>
          <w:sz w:val="30"/>
          <w:rtl/>
          <w:lang w:bidi="ar"/>
        </w:rPr>
        <w:t xml:space="preserve">في المائة من مجموع </w:t>
      </w:r>
      <w:r w:rsidRPr="003667BC">
        <w:rPr>
          <w:rStyle w:val="longtext"/>
          <w:rFonts w:ascii="Traditional Arabic" w:hAnsi="Traditional Arabic" w:hint="cs"/>
          <w:spacing w:val="-2"/>
          <w:sz w:val="30"/>
          <w:rtl/>
          <w:lang w:bidi="ar"/>
        </w:rPr>
        <w:t xml:space="preserve">السكان </w:t>
      </w:r>
      <w:r w:rsidRPr="003667BC">
        <w:rPr>
          <w:rStyle w:val="longtext"/>
          <w:rFonts w:ascii="Traditional Arabic" w:hAnsi="Traditional Arabic"/>
          <w:spacing w:val="-2"/>
          <w:sz w:val="30"/>
          <w:rtl/>
          <w:lang w:bidi="ar"/>
        </w:rPr>
        <w:t>في عام 2000 و</w:t>
      </w:r>
      <w:r w:rsidRPr="003667BC">
        <w:rPr>
          <w:rStyle w:val="longtext"/>
          <w:rFonts w:ascii="Traditional Arabic" w:hAnsi="Traditional Arabic" w:hint="cs"/>
          <w:spacing w:val="-2"/>
          <w:sz w:val="30"/>
          <w:rtl/>
          <w:lang w:bidi="ar"/>
        </w:rPr>
        <w:t>9.1</w:t>
      </w:r>
      <w:r w:rsidRPr="003667BC">
        <w:rPr>
          <w:rStyle w:val="longtext"/>
          <w:rFonts w:ascii="Traditional Arabic" w:hAnsi="Traditional Arabic"/>
          <w:spacing w:val="-2"/>
          <w:sz w:val="30"/>
          <w:rtl/>
          <w:lang w:bidi="ar"/>
        </w:rPr>
        <w:t xml:space="preserve"> في المائة </w:t>
      </w:r>
      <w:r w:rsidRPr="003667BC">
        <w:rPr>
          <w:rStyle w:val="longtext"/>
          <w:rFonts w:ascii="Traditional Arabic" w:hAnsi="Traditional Arabic" w:hint="cs"/>
          <w:spacing w:val="-2"/>
          <w:sz w:val="30"/>
          <w:rtl/>
          <w:lang w:bidi="ar"/>
        </w:rPr>
        <w:t>في عام </w:t>
      </w:r>
      <w:r w:rsidRPr="003667BC">
        <w:rPr>
          <w:rStyle w:val="longtext"/>
          <w:rFonts w:ascii="Traditional Arabic" w:hAnsi="Traditional Arabic"/>
          <w:spacing w:val="-2"/>
          <w:sz w:val="30"/>
          <w:rtl/>
          <w:lang w:bidi="ar"/>
        </w:rPr>
        <w:t xml:space="preserve">2010، </w:t>
      </w:r>
      <w:r w:rsidRPr="003667BC">
        <w:rPr>
          <w:rStyle w:val="longtext"/>
          <w:rFonts w:ascii="Traditional Arabic" w:hAnsi="Traditional Arabic" w:hint="cs"/>
          <w:spacing w:val="-2"/>
          <w:sz w:val="30"/>
          <w:rtl/>
          <w:lang w:bidi="ar"/>
        </w:rPr>
        <w:t>وهو ما </w:t>
      </w:r>
      <w:r w:rsidRPr="003667BC">
        <w:rPr>
          <w:rStyle w:val="longtext"/>
          <w:rFonts w:ascii="Traditional Arabic" w:hAnsi="Traditional Arabic"/>
          <w:spacing w:val="-2"/>
          <w:sz w:val="30"/>
          <w:rtl/>
          <w:lang w:bidi="ar"/>
        </w:rPr>
        <w:t xml:space="preserve">يعكس </w:t>
      </w:r>
      <w:r w:rsidRPr="003667BC">
        <w:rPr>
          <w:rStyle w:val="longtext"/>
          <w:rFonts w:ascii="Traditional Arabic" w:hAnsi="Traditional Arabic" w:hint="cs"/>
          <w:spacing w:val="-2"/>
          <w:sz w:val="30"/>
          <w:rtl/>
          <w:lang w:bidi="ar"/>
        </w:rPr>
        <w:t xml:space="preserve">تزايد نسبة الشيخوخة في </w:t>
      </w:r>
      <w:r w:rsidRPr="003667BC">
        <w:rPr>
          <w:rStyle w:val="longtext"/>
          <w:rFonts w:ascii="Traditional Arabic" w:hAnsi="Traditional Arabic"/>
          <w:spacing w:val="-2"/>
          <w:sz w:val="30"/>
          <w:rtl/>
          <w:lang w:bidi="ar"/>
        </w:rPr>
        <w:t>البلد</w:t>
      </w:r>
      <w:r w:rsidRPr="003667BC">
        <w:rPr>
          <w:spacing w:val="-2"/>
          <w:rtl/>
          <w:lang w:bidi="ar-JO"/>
        </w:rPr>
        <w:t>.</w:t>
      </w:r>
    </w:p>
    <w:p w:rsidR="00365CA3" w:rsidRPr="003667BC" w:rsidRDefault="00365CA3" w:rsidP="008A2EC9">
      <w:pPr>
        <w:pStyle w:val="SingleTxtGA"/>
        <w:spacing w:before="240"/>
        <w:rPr>
          <w:rStyle w:val="longtext"/>
          <w:rFonts w:ascii="Traditional Arabic" w:hAnsi="Traditional Arabic"/>
          <w:b/>
          <w:bCs/>
          <w:sz w:val="30"/>
          <w:rtl/>
          <w:lang w:bidi="ar"/>
        </w:rPr>
      </w:pPr>
      <w:r w:rsidRPr="003667BC">
        <w:rPr>
          <w:rStyle w:val="longtext"/>
          <w:rFonts w:ascii="Traditional Arabic" w:hAnsi="Traditional Arabic"/>
          <w:b/>
          <w:bCs/>
          <w:sz w:val="30"/>
          <w:rtl/>
          <w:lang w:bidi="ar"/>
        </w:rPr>
        <w:t xml:space="preserve">النسبة المئوية لتوزيع السكان </w:t>
      </w:r>
      <w:r w:rsidRPr="003667BC">
        <w:rPr>
          <w:rStyle w:val="longtext"/>
          <w:rFonts w:ascii="Traditional Arabic" w:hAnsi="Traditional Arabic" w:hint="cs"/>
          <w:b/>
          <w:bCs/>
          <w:sz w:val="30"/>
          <w:rtl/>
          <w:lang w:bidi="ar"/>
        </w:rPr>
        <w:t>على الصعيد الوطني ب</w:t>
      </w:r>
      <w:r w:rsidRPr="003667BC">
        <w:rPr>
          <w:rStyle w:val="longtext"/>
          <w:rFonts w:ascii="Traditional Arabic" w:hAnsi="Traditional Arabic"/>
          <w:b/>
          <w:bCs/>
          <w:sz w:val="30"/>
          <w:rtl/>
          <w:lang w:bidi="ar"/>
        </w:rPr>
        <w:t xml:space="preserve">حسب </w:t>
      </w:r>
      <w:r w:rsidRPr="003667BC">
        <w:rPr>
          <w:rStyle w:val="longtext"/>
          <w:rFonts w:ascii="Traditional Arabic" w:hAnsi="Traditional Arabic" w:hint="cs"/>
          <w:b/>
          <w:bCs/>
          <w:sz w:val="30"/>
          <w:rtl/>
          <w:lang w:bidi="ar"/>
        </w:rPr>
        <w:t>ال</w:t>
      </w:r>
      <w:r w:rsidRPr="003667BC">
        <w:rPr>
          <w:rStyle w:val="longtext"/>
          <w:rFonts w:ascii="Traditional Arabic" w:hAnsi="Traditional Arabic"/>
          <w:b/>
          <w:bCs/>
          <w:sz w:val="30"/>
          <w:rtl/>
          <w:lang w:bidi="ar"/>
        </w:rPr>
        <w:t>فئات العمر</w:t>
      </w:r>
      <w:r w:rsidRPr="003667BC">
        <w:rPr>
          <w:rStyle w:val="longtext"/>
          <w:rFonts w:ascii="Traditional Arabic" w:hAnsi="Traditional Arabic" w:hint="cs"/>
          <w:b/>
          <w:bCs/>
          <w:sz w:val="30"/>
          <w:rtl/>
          <w:lang w:bidi="ar"/>
        </w:rPr>
        <w:t>ية</w:t>
      </w:r>
      <w:r w:rsidRPr="003667BC">
        <w:rPr>
          <w:rStyle w:val="longtext"/>
          <w:rFonts w:ascii="Traditional Arabic" w:hAnsi="Traditional Arabic"/>
          <w:b/>
          <w:bCs/>
          <w:sz w:val="30"/>
          <w:rtl/>
          <w:lang w:bidi="ar"/>
        </w:rPr>
        <w:t xml:space="preserve"> الرئيسية</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217"/>
        <w:gridCol w:w="2117"/>
        <w:gridCol w:w="922"/>
      </w:tblGrid>
      <w:tr w:rsidR="006233CF" w:rsidRPr="003667BC" w:rsidTr="008A2EC9">
        <w:trPr>
          <w:tblHeader/>
        </w:trPr>
        <w:tc>
          <w:tcPr>
            <w:tcW w:w="4101" w:type="dxa"/>
            <w:tcBorders>
              <w:top w:val="single" w:sz="4" w:space="0" w:color="auto"/>
              <w:bottom w:val="single" w:sz="12" w:space="0" w:color="auto"/>
            </w:tcBorders>
            <w:shd w:val="clear" w:color="auto" w:fill="auto"/>
            <w:vAlign w:val="bottom"/>
          </w:tcPr>
          <w:p w:rsidR="00365CA3" w:rsidRPr="003667BC" w:rsidRDefault="00365CA3" w:rsidP="003A5E11">
            <w:pPr>
              <w:pStyle w:val="SingleTxtGA"/>
              <w:tabs>
                <w:tab w:val="clear" w:pos="1928"/>
                <w:tab w:val="clear" w:pos="2608"/>
                <w:tab w:val="clear" w:pos="3289"/>
                <w:tab w:val="clear" w:pos="3969"/>
                <w:tab w:val="clear" w:pos="4649"/>
                <w:tab w:val="clear" w:pos="5330"/>
              </w:tabs>
              <w:spacing w:before="60" w:after="60" w:line="300" w:lineRule="exact"/>
              <w:ind w:left="113" w:right="113"/>
              <w:rPr>
                <w:i/>
                <w:iCs/>
                <w:sz w:val="18"/>
                <w:szCs w:val="26"/>
                <w:rtl/>
                <w:lang w:bidi="ar-JO"/>
              </w:rPr>
            </w:pPr>
            <w:r w:rsidRPr="003667BC">
              <w:rPr>
                <w:i/>
                <w:iCs/>
                <w:sz w:val="18"/>
                <w:szCs w:val="26"/>
                <w:rtl/>
                <w:lang w:bidi="ar-JO"/>
              </w:rPr>
              <w:t>الفئة العمرية</w:t>
            </w:r>
          </w:p>
        </w:tc>
        <w:tc>
          <w:tcPr>
            <w:tcW w:w="2058" w:type="dxa"/>
            <w:tcBorders>
              <w:top w:val="single" w:sz="4" w:space="0" w:color="auto"/>
              <w:bottom w:val="single" w:sz="12" w:space="0" w:color="auto"/>
            </w:tcBorders>
            <w:shd w:val="clear" w:color="auto" w:fill="auto"/>
            <w:vAlign w:val="bottom"/>
          </w:tcPr>
          <w:p w:rsidR="00365CA3" w:rsidRPr="003667BC" w:rsidRDefault="00365CA3" w:rsidP="003A5E11">
            <w:pPr>
              <w:pStyle w:val="SingleTxtGA"/>
              <w:tabs>
                <w:tab w:val="clear" w:pos="1928"/>
                <w:tab w:val="clear" w:pos="2608"/>
                <w:tab w:val="clear" w:pos="3289"/>
                <w:tab w:val="clear" w:pos="3969"/>
                <w:tab w:val="clear" w:pos="4649"/>
                <w:tab w:val="clear" w:pos="5330"/>
              </w:tabs>
              <w:spacing w:before="60" w:after="60" w:line="300" w:lineRule="exact"/>
              <w:ind w:left="113" w:right="113"/>
              <w:rPr>
                <w:i/>
                <w:iCs/>
                <w:sz w:val="18"/>
                <w:szCs w:val="26"/>
                <w:rtl/>
                <w:lang w:bidi="ar-JO"/>
              </w:rPr>
            </w:pPr>
            <w:r w:rsidRPr="003667BC">
              <w:rPr>
                <w:rFonts w:hint="cs"/>
                <w:i/>
                <w:iCs/>
                <w:sz w:val="18"/>
                <w:szCs w:val="26"/>
                <w:rtl/>
                <w:lang w:bidi="ar-JO"/>
              </w:rPr>
              <w:t>2000</w:t>
            </w:r>
          </w:p>
        </w:tc>
        <w:tc>
          <w:tcPr>
            <w:tcW w:w="896" w:type="dxa"/>
            <w:tcBorders>
              <w:top w:val="single" w:sz="4" w:space="0" w:color="auto"/>
              <w:bottom w:val="single" w:sz="12" w:space="0" w:color="auto"/>
            </w:tcBorders>
            <w:shd w:val="clear" w:color="auto" w:fill="auto"/>
            <w:vAlign w:val="bottom"/>
          </w:tcPr>
          <w:p w:rsidR="00365CA3" w:rsidRPr="003667BC" w:rsidRDefault="00365CA3" w:rsidP="003A5E11">
            <w:pPr>
              <w:pStyle w:val="SingleTxtGA"/>
              <w:tabs>
                <w:tab w:val="clear" w:pos="1928"/>
                <w:tab w:val="clear" w:pos="2608"/>
                <w:tab w:val="clear" w:pos="3289"/>
                <w:tab w:val="clear" w:pos="3969"/>
                <w:tab w:val="clear" w:pos="4649"/>
                <w:tab w:val="clear" w:pos="5330"/>
              </w:tabs>
              <w:spacing w:before="60" w:after="60" w:line="300" w:lineRule="exact"/>
              <w:ind w:left="113" w:right="113"/>
              <w:rPr>
                <w:i/>
                <w:iCs/>
                <w:sz w:val="18"/>
                <w:szCs w:val="26"/>
                <w:rtl/>
                <w:lang w:bidi="ar-JO"/>
              </w:rPr>
            </w:pPr>
            <w:r w:rsidRPr="003667BC">
              <w:rPr>
                <w:rFonts w:hint="cs"/>
                <w:i/>
                <w:iCs/>
                <w:sz w:val="18"/>
                <w:szCs w:val="26"/>
                <w:rtl/>
                <w:lang w:bidi="ar-JO"/>
              </w:rPr>
              <w:t>2010</w:t>
            </w:r>
          </w:p>
        </w:tc>
      </w:tr>
      <w:tr w:rsidR="006233CF" w:rsidRPr="003667BC" w:rsidTr="008A2EC9">
        <w:tc>
          <w:tcPr>
            <w:tcW w:w="4101" w:type="dxa"/>
            <w:tcBorders>
              <w:top w:val="single" w:sz="12" w:space="0" w:color="auto"/>
            </w:tcBorders>
          </w:tcPr>
          <w:p w:rsidR="00365CA3" w:rsidRPr="003667BC" w:rsidRDefault="009F453D" w:rsidP="003A5E11">
            <w:pPr>
              <w:spacing w:before="60" w:after="60" w:line="300" w:lineRule="exact"/>
              <w:ind w:left="113" w:right="113"/>
              <w:rPr>
                <w:sz w:val="18"/>
                <w:szCs w:val="26"/>
                <w:rtl/>
              </w:rPr>
            </w:pPr>
            <w:r>
              <w:rPr>
                <w:rFonts w:hint="cs"/>
                <w:sz w:val="18"/>
                <w:szCs w:val="26"/>
                <w:rtl/>
              </w:rPr>
              <w:t>صفر</w:t>
            </w:r>
            <w:r w:rsidR="00365CA3" w:rsidRPr="003667BC">
              <w:rPr>
                <w:sz w:val="18"/>
                <w:szCs w:val="26"/>
                <w:rtl/>
              </w:rPr>
              <w:t>-</w:t>
            </w:r>
            <w:r w:rsidR="00365CA3" w:rsidRPr="003667BC">
              <w:rPr>
                <w:rFonts w:hint="cs"/>
                <w:sz w:val="18"/>
                <w:szCs w:val="26"/>
                <w:rtl/>
              </w:rPr>
              <w:t>14</w:t>
            </w:r>
          </w:p>
        </w:tc>
        <w:tc>
          <w:tcPr>
            <w:tcW w:w="2058" w:type="dxa"/>
            <w:tcBorders>
              <w:top w:val="single" w:sz="12" w:space="0" w:color="auto"/>
            </w:tcBorders>
          </w:tcPr>
          <w:p w:rsidR="00365CA3" w:rsidRPr="003667BC" w:rsidRDefault="00365CA3" w:rsidP="003A5E11">
            <w:pPr>
              <w:spacing w:before="60" w:after="60" w:line="300" w:lineRule="exact"/>
              <w:ind w:left="113" w:right="113"/>
              <w:rPr>
                <w:sz w:val="18"/>
                <w:szCs w:val="26"/>
              </w:rPr>
            </w:pPr>
            <w:r w:rsidRPr="003667BC">
              <w:rPr>
                <w:rFonts w:hint="cs"/>
                <w:sz w:val="18"/>
                <w:szCs w:val="26"/>
                <w:rtl/>
              </w:rPr>
              <w:t>34.3</w:t>
            </w:r>
          </w:p>
        </w:tc>
        <w:tc>
          <w:tcPr>
            <w:tcW w:w="896" w:type="dxa"/>
            <w:tcBorders>
              <w:top w:val="single" w:sz="12" w:space="0" w:color="auto"/>
            </w:tcBorders>
          </w:tcPr>
          <w:p w:rsidR="00365CA3" w:rsidRPr="003667BC" w:rsidRDefault="00365CA3" w:rsidP="003A5E11">
            <w:pPr>
              <w:spacing w:before="60" w:after="60" w:line="300" w:lineRule="exact"/>
              <w:ind w:left="113" w:right="113"/>
              <w:rPr>
                <w:sz w:val="18"/>
                <w:szCs w:val="26"/>
              </w:rPr>
            </w:pPr>
            <w:r w:rsidRPr="003667BC">
              <w:rPr>
                <w:rFonts w:hint="cs"/>
                <w:sz w:val="18"/>
                <w:szCs w:val="26"/>
                <w:rtl/>
              </w:rPr>
              <w:t>29.4</w:t>
            </w:r>
          </w:p>
        </w:tc>
      </w:tr>
      <w:tr w:rsidR="006233CF" w:rsidRPr="003667BC" w:rsidTr="008A2EC9">
        <w:tc>
          <w:tcPr>
            <w:tcW w:w="4101" w:type="dxa"/>
          </w:tcPr>
          <w:p w:rsidR="00365CA3" w:rsidRPr="003667BC" w:rsidRDefault="00365CA3" w:rsidP="003A5E11">
            <w:pPr>
              <w:spacing w:before="60" w:after="60" w:line="300" w:lineRule="exact"/>
              <w:ind w:left="113" w:right="113"/>
              <w:rPr>
                <w:sz w:val="18"/>
                <w:szCs w:val="26"/>
              </w:rPr>
            </w:pPr>
            <w:r w:rsidRPr="003667BC">
              <w:rPr>
                <w:rFonts w:hint="cs"/>
                <w:sz w:val="18"/>
                <w:szCs w:val="26"/>
                <w:rtl/>
              </w:rPr>
              <w:t>15-24</w:t>
            </w:r>
          </w:p>
        </w:tc>
        <w:tc>
          <w:tcPr>
            <w:tcW w:w="2058" w:type="dxa"/>
          </w:tcPr>
          <w:p w:rsidR="00365CA3" w:rsidRPr="003667BC" w:rsidRDefault="00365CA3" w:rsidP="003A5E11">
            <w:pPr>
              <w:spacing w:before="60" w:after="60" w:line="300" w:lineRule="exact"/>
              <w:ind w:left="113" w:right="113"/>
              <w:rPr>
                <w:sz w:val="18"/>
                <w:szCs w:val="26"/>
              </w:rPr>
            </w:pPr>
            <w:r w:rsidRPr="003667BC">
              <w:rPr>
                <w:rFonts w:hint="cs"/>
                <w:sz w:val="18"/>
                <w:szCs w:val="26"/>
                <w:rtl/>
              </w:rPr>
              <w:t>19.9</w:t>
            </w:r>
          </w:p>
        </w:tc>
        <w:tc>
          <w:tcPr>
            <w:tcW w:w="896" w:type="dxa"/>
          </w:tcPr>
          <w:p w:rsidR="00365CA3" w:rsidRPr="003667BC" w:rsidRDefault="00365CA3" w:rsidP="003A5E11">
            <w:pPr>
              <w:spacing w:before="60" w:after="60" w:line="300" w:lineRule="exact"/>
              <w:ind w:left="113" w:right="113"/>
              <w:rPr>
                <w:sz w:val="18"/>
                <w:szCs w:val="26"/>
              </w:rPr>
            </w:pPr>
            <w:r w:rsidRPr="003667BC">
              <w:rPr>
                <w:rFonts w:hint="cs"/>
                <w:sz w:val="18"/>
                <w:szCs w:val="26"/>
                <w:rtl/>
              </w:rPr>
              <w:t>18.9</w:t>
            </w:r>
          </w:p>
        </w:tc>
      </w:tr>
      <w:tr w:rsidR="006233CF" w:rsidRPr="003667BC" w:rsidTr="008A2EC9">
        <w:tc>
          <w:tcPr>
            <w:tcW w:w="4101" w:type="dxa"/>
          </w:tcPr>
          <w:p w:rsidR="00365CA3" w:rsidRPr="003667BC" w:rsidRDefault="00365CA3" w:rsidP="003A5E11">
            <w:pPr>
              <w:spacing w:before="60" w:after="60" w:line="300" w:lineRule="exact"/>
              <w:ind w:left="113" w:right="113"/>
              <w:rPr>
                <w:sz w:val="18"/>
                <w:szCs w:val="26"/>
                <w:rtl/>
              </w:rPr>
            </w:pPr>
            <w:r w:rsidRPr="003667BC">
              <w:rPr>
                <w:rFonts w:hint="cs"/>
                <w:sz w:val="18"/>
                <w:szCs w:val="26"/>
                <w:rtl/>
              </w:rPr>
              <w:t>25-44</w:t>
            </w:r>
          </w:p>
        </w:tc>
        <w:tc>
          <w:tcPr>
            <w:tcW w:w="2058" w:type="dxa"/>
          </w:tcPr>
          <w:p w:rsidR="00365CA3" w:rsidRPr="003667BC" w:rsidRDefault="00365CA3" w:rsidP="003A5E11">
            <w:pPr>
              <w:spacing w:before="60" w:after="60" w:line="300" w:lineRule="exact"/>
              <w:ind w:left="113" w:right="113"/>
              <w:rPr>
                <w:sz w:val="18"/>
                <w:szCs w:val="26"/>
              </w:rPr>
            </w:pPr>
            <w:r w:rsidRPr="003667BC">
              <w:rPr>
                <w:rFonts w:hint="cs"/>
                <w:sz w:val="18"/>
                <w:szCs w:val="26"/>
                <w:rtl/>
              </w:rPr>
              <w:t>28.1</w:t>
            </w:r>
          </w:p>
        </w:tc>
        <w:tc>
          <w:tcPr>
            <w:tcW w:w="896" w:type="dxa"/>
          </w:tcPr>
          <w:p w:rsidR="00365CA3" w:rsidRPr="003667BC" w:rsidRDefault="00365CA3" w:rsidP="003A5E11">
            <w:pPr>
              <w:spacing w:before="60" w:after="60" w:line="300" w:lineRule="exact"/>
              <w:ind w:left="113" w:right="113"/>
              <w:rPr>
                <w:sz w:val="18"/>
                <w:szCs w:val="26"/>
              </w:rPr>
            </w:pPr>
            <w:r w:rsidRPr="003667BC">
              <w:rPr>
                <w:rFonts w:hint="cs"/>
                <w:sz w:val="18"/>
                <w:szCs w:val="26"/>
                <w:rtl/>
              </w:rPr>
              <w:t>33.9</w:t>
            </w:r>
          </w:p>
        </w:tc>
      </w:tr>
      <w:tr w:rsidR="006233CF" w:rsidRPr="003667BC" w:rsidTr="008A2EC9">
        <w:tc>
          <w:tcPr>
            <w:tcW w:w="4101" w:type="dxa"/>
            <w:tcBorders>
              <w:bottom w:val="nil"/>
            </w:tcBorders>
          </w:tcPr>
          <w:p w:rsidR="00365CA3" w:rsidRPr="003667BC" w:rsidRDefault="00365CA3" w:rsidP="003A5E11">
            <w:pPr>
              <w:spacing w:before="60" w:after="60" w:line="300" w:lineRule="exact"/>
              <w:ind w:left="113" w:right="113"/>
              <w:rPr>
                <w:sz w:val="18"/>
                <w:szCs w:val="26"/>
              </w:rPr>
            </w:pPr>
            <w:r w:rsidRPr="003667BC">
              <w:rPr>
                <w:rFonts w:hint="cs"/>
                <w:sz w:val="18"/>
                <w:szCs w:val="26"/>
                <w:rtl/>
              </w:rPr>
              <w:t>45-59</w:t>
            </w:r>
          </w:p>
        </w:tc>
        <w:tc>
          <w:tcPr>
            <w:tcW w:w="2058" w:type="dxa"/>
            <w:tcBorders>
              <w:bottom w:val="nil"/>
            </w:tcBorders>
          </w:tcPr>
          <w:p w:rsidR="00365CA3" w:rsidRPr="003667BC" w:rsidRDefault="00365CA3" w:rsidP="003A5E11">
            <w:pPr>
              <w:spacing w:before="60" w:after="60" w:line="300" w:lineRule="exact"/>
              <w:ind w:left="113" w:right="113"/>
              <w:rPr>
                <w:sz w:val="18"/>
                <w:szCs w:val="26"/>
              </w:rPr>
            </w:pPr>
            <w:r w:rsidRPr="003667BC">
              <w:rPr>
                <w:rFonts w:hint="cs"/>
                <w:sz w:val="18"/>
                <w:szCs w:val="26"/>
                <w:rtl/>
              </w:rPr>
              <w:t>10.5</w:t>
            </w:r>
          </w:p>
        </w:tc>
        <w:tc>
          <w:tcPr>
            <w:tcW w:w="896" w:type="dxa"/>
            <w:tcBorders>
              <w:bottom w:val="nil"/>
            </w:tcBorders>
          </w:tcPr>
          <w:p w:rsidR="00365CA3" w:rsidRPr="003667BC" w:rsidRDefault="00365CA3" w:rsidP="003A5E11">
            <w:pPr>
              <w:spacing w:before="60" w:after="60" w:line="300" w:lineRule="exact"/>
              <w:ind w:left="113" w:right="113"/>
              <w:rPr>
                <w:sz w:val="18"/>
                <w:szCs w:val="26"/>
              </w:rPr>
            </w:pPr>
            <w:r w:rsidRPr="003667BC">
              <w:rPr>
                <w:rFonts w:hint="cs"/>
                <w:sz w:val="18"/>
                <w:szCs w:val="26"/>
                <w:rtl/>
              </w:rPr>
              <w:t>13.4</w:t>
            </w:r>
          </w:p>
        </w:tc>
      </w:tr>
      <w:tr w:rsidR="006233CF" w:rsidRPr="003667BC" w:rsidTr="008A2EC9">
        <w:tc>
          <w:tcPr>
            <w:tcW w:w="4101" w:type="dxa"/>
            <w:tcBorders>
              <w:top w:val="nil"/>
              <w:bottom w:val="single" w:sz="12" w:space="0" w:color="auto"/>
            </w:tcBorders>
            <w:shd w:val="clear" w:color="auto" w:fill="auto"/>
          </w:tcPr>
          <w:p w:rsidR="00365CA3" w:rsidRPr="003667BC" w:rsidRDefault="00365CA3" w:rsidP="003A5E11">
            <w:pPr>
              <w:spacing w:before="60" w:after="60" w:line="300" w:lineRule="exact"/>
              <w:ind w:left="113" w:right="113"/>
              <w:rPr>
                <w:sz w:val="18"/>
                <w:szCs w:val="26"/>
                <w:rtl/>
              </w:rPr>
            </w:pPr>
            <w:r w:rsidRPr="003667BC">
              <w:rPr>
                <w:rFonts w:hint="cs"/>
                <w:sz w:val="18"/>
                <w:szCs w:val="26"/>
                <w:rtl/>
              </w:rPr>
              <w:t>60 وأكثر</w:t>
            </w:r>
          </w:p>
        </w:tc>
        <w:tc>
          <w:tcPr>
            <w:tcW w:w="2058" w:type="dxa"/>
            <w:tcBorders>
              <w:top w:val="nil"/>
              <w:bottom w:val="single" w:sz="12" w:space="0" w:color="auto"/>
            </w:tcBorders>
            <w:shd w:val="clear" w:color="auto" w:fill="auto"/>
          </w:tcPr>
          <w:p w:rsidR="00365CA3" w:rsidRPr="003667BC" w:rsidRDefault="00365CA3" w:rsidP="003A5E11">
            <w:pPr>
              <w:spacing w:before="60" w:after="60" w:line="300" w:lineRule="exact"/>
              <w:ind w:left="113" w:right="113"/>
              <w:rPr>
                <w:sz w:val="18"/>
                <w:szCs w:val="26"/>
              </w:rPr>
            </w:pPr>
            <w:r w:rsidRPr="003667BC">
              <w:rPr>
                <w:rFonts w:hint="cs"/>
                <w:sz w:val="18"/>
                <w:szCs w:val="26"/>
                <w:rtl/>
              </w:rPr>
              <w:t>7.2</w:t>
            </w:r>
          </w:p>
        </w:tc>
        <w:tc>
          <w:tcPr>
            <w:tcW w:w="896" w:type="dxa"/>
            <w:tcBorders>
              <w:top w:val="nil"/>
              <w:bottom w:val="single" w:sz="12" w:space="0" w:color="auto"/>
            </w:tcBorders>
            <w:shd w:val="clear" w:color="auto" w:fill="auto"/>
          </w:tcPr>
          <w:p w:rsidR="00365CA3" w:rsidRPr="003667BC" w:rsidRDefault="00365CA3" w:rsidP="003A5E11">
            <w:pPr>
              <w:spacing w:before="60" w:after="60" w:line="300" w:lineRule="exact"/>
              <w:ind w:left="113" w:right="113"/>
              <w:rPr>
                <w:sz w:val="18"/>
                <w:szCs w:val="26"/>
              </w:rPr>
            </w:pPr>
            <w:r w:rsidRPr="003667BC">
              <w:rPr>
                <w:rFonts w:hint="cs"/>
                <w:sz w:val="18"/>
                <w:szCs w:val="26"/>
                <w:rtl/>
              </w:rPr>
              <w:t>9.1</w:t>
            </w:r>
          </w:p>
        </w:tc>
      </w:tr>
    </w:tbl>
    <w:p w:rsidR="00365CA3" w:rsidRPr="003667BC" w:rsidRDefault="00365CA3" w:rsidP="00365CA3">
      <w:pPr>
        <w:pStyle w:val="SingleTxtGA"/>
        <w:spacing w:before="60" w:after="0" w:line="300" w:lineRule="exact"/>
        <w:ind w:left="1310"/>
        <w:rPr>
          <w:sz w:val="18"/>
          <w:szCs w:val="26"/>
          <w:rtl/>
          <w:lang w:bidi="ar"/>
        </w:rPr>
      </w:pPr>
      <w:r w:rsidRPr="003667BC">
        <w:rPr>
          <w:rStyle w:val="longtext"/>
          <w:rFonts w:ascii="Traditional Arabic" w:hAnsi="Traditional Arabic"/>
          <w:i/>
          <w:iCs/>
          <w:sz w:val="18"/>
          <w:szCs w:val="26"/>
          <w:rtl/>
          <w:lang w:bidi="ar"/>
        </w:rPr>
        <w:t>المصدر</w:t>
      </w:r>
      <w:r w:rsidRPr="003667BC">
        <w:rPr>
          <w:rStyle w:val="longtext"/>
          <w:rFonts w:ascii="Traditional Arabic" w:hAnsi="Traditional Arabic"/>
          <w:sz w:val="18"/>
          <w:szCs w:val="26"/>
          <w:rtl/>
          <w:lang w:bidi="ar"/>
        </w:rPr>
        <w:t>:</w:t>
      </w:r>
      <w:r w:rsidRPr="003667BC">
        <w:rPr>
          <w:rStyle w:val="longtext"/>
          <w:rFonts w:ascii="Traditional Arabic" w:hAnsi="Traditional Arabic" w:hint="cs"/>
          <w:sz w:val="18"/>
          <w:szCs w:val="26"/>
          <w:rtl/>
          <w:lang w:bidi="ar"/>
        </w:rPr>
        <w:tab/>
      </w:r>
      <w:r w:rsidRPr="003667BC">
        <w:rPr>
          <w:rStyle w:val="longtext"/>
          <w:rFonts w:ascii="Traditional Arabic" w:hAnsi="Traditional Arabic"/>
          <w:sz w:val="18"/>
          <w:szCs w:val="26"/>
          <w:rtl/>
          <w:lang w:bidi="ar"/>
        </w:rPr>
        <w:t xml:space="preserve">تقديرات المجلس الوطني للسكان </w:t>
      </w:r>
      <w:r w:rsidRPr="003667BC">
        <w:rPr>
          <w:rStyle w:val="longtext"/>
          <w:rFonts w:ascii="Traditional Arabic" w:hAnsi="Traditional Arabic" w:hint="cs"/>
          <w:sz w:val="18"/>
          <w:szCs w:val="26"/>
          <w:rtl/>
          <w:lang w:bidi="ar"/>
        </w:rPr>
        <w:t>استناد</w:t>
      </w:r>
      <w:r w:rsidR="006233CF" w:rsidRPr="003667BC">
        <w:rPr>
          <w:rStyle w:val="longtext"/>
          <w:rFonts w:ascii="Traditional Arabic" w:hAnsi="Traditional Arabic" w:hint="cs"/>
          <w:sz w:val="18"/>
          <w:szCs w:val="26"/>
          <w:rtl/>
          <w:lang w:bidi="ar"/>
        </w:rPr>
        <w:t xml:space="preserve">اً </w:t>
      </w:r>
      <w:r w:rsidRPr="003667BC">
        <w:rPr>
          <w:rStyle w:val="longtext"/>
          <w:rFonts w:ascii="Traditional Arabic" w:hAnsi="Traditional Arabic" w:hint="cs"/>
          <w:sz w:val="18"/>
          <w:szCs w:val="26"/>
          <w:rtl/>
          <w:lang w:bidi="ar"/>
        </w:rPr>
        <w:t xml:space="preserve">إلى </w:t>
      </w:r>
      <w:r w:rsidRPr="003667BC">
        <w:rPr>
          <w:rStyle w:val="longtext"/>
          <w:rFonts w:ascii="Traditional Arabic" w:hAnsi="Traditional Arabic"/>
          <w:sz w:val="18"/>
          <w:szCs w:val="26"/>
          <w:rtl/>
          <w:lang w:bidi="ar"/>
        </w:rPr>
        <w:t>تعداد السكان والمساكن لعام 2000 ولعام 2012.</w:t>
      </w:r>
      <w:r w:rsidR="003667BC">
        <w:rPr>
          <w:rStyle w:val="longtext"/>
          <w:rFonts w:ascii="Traditional Arabic" w:hAnsi="Traditional Arabic" w:hint="cs"/>
          <w:sz w:val="18"/>
          <w:szCs w:val="26"/>
          <w:rtl/>
          <w:lang w:bidi="ar"/>
        </w:rPr>
        <w:t xml:space="preserve"> </w:t>
      </w:r>
    </w:p>
    <w:p w:rsidR="00365CA3" w:rsidRPr="003667BC" w:rsidRDefault="00365CA3" w:rsidP="00365CA3">
      <w:pPr>
        <w:pStyle w:val="SingleTxtGA"/>
        <w:spacing w:before="240"/>
        <w:rPr>
          <w:rtl/>
          <w:lang w:bidi="ar-JO"/>
        </w:rPr>
      </w:pPr>
      <w:r w:rsidRPr="003667BC">
        <w:rPr>
          <w:rFonts w:hint="cs"/>
          <w:rtl/>
          <w:lang w:bidi="ar-JO"/>
        </w:rPr>
        <w:t>5-</w:t>
      </w:r>
      <w:r w:rsidRPr="003667BC">
        <w:rPr>
          <w:rFonts w:hint="cs"/>
          <w:rtl/>
          <w:lang w:bidi="ar-JO"/>
        </w:rPr>
        <w:tab/>
      </w:r>
      <w:r w:rsidRPr="003667BC">
        <w:rPr>
          <w:rStyle w:val="longtext"/>
          <w:rFonts w:ascii="Traditional Arabic" w:hAnsi="Traditional Arabic" w:hint="cs"/>
          <w:sz w:val="30"/>
          <w:rtl/>
          <w:lang w:bidi="ar"/>
        </w:rPr>
        <w:t xml:space="preserve">ويلاحظ ارتفاع فيما يتعلق بمتوسط </w:t>
      </w:r>
      <w:r w:rsidRPr="003667BC">
        <w:rPr>
          <w:rStyle w:val="longtext"/>
          <w:rFonts w:ascii="Traditional Arabic" w:hAnsi="Traditional Arabic"/>
          <w:sz w:val="30"/>
          <w:rtl/>
          <w:lang w:bidi="ar"/>
        </w:rPr>
        <w:t xml:space="preserve">عمر </w:t>
      </w:r>
      <w:r w:rsidRPr="003667BC">
        <w:rPr>
          <w:rStyle w:val="longtext"/>
          <w:rFonts w:ascii="Traditional Arabic" w:hAnsi="Traditional Arabic" w:hint="cs"/>
          <w:sz w:val="30"/>
          <w:rtl/>
          <w:lang w:bidi="ar"/>
        </w:rPr>
        <w:t>ا</w:t>
      </w:r>
      <w:r w:rsidRPr="003667BC">
        <w:rPr>
          <w:rStyle w:val="longtext"/>
          <w:rFonts w:ascii="Traditional Arabic" w:hAnsi="Traditional Arabic"/>
          <w:sz w:val="30"/>
          <w:rtl/>
          <w:lang w:bidi="ar"/>
        </w:rPr>
        <w:t xml:space="preserve">لسكان لكلا الجنسين </w:t>
      </w:r>
      <w:r w:rsidRPr="003667BC">
        <w:rPr>
          <w:rStyle w:val="longtext"/>
          <w:rFonts w:ascii="Traditional Arabic" w:hAnsi="Traditional Arabic" w:hint="cs"/>
          <w:sz w:val="30"/>
          <w:rtl/>
          <w:lang w:bidi="ar"/>
        </w:rPr>
        <w:t>بالمقارنة مع عام </w:t>
      </w:r>
      <w:r w:rsidRPr="003667BC">
        <w:rPr>
          <w:rStyle w:val="longtext"/>
          <w:rFonts w:ascii="Traditional Arabic" w:hAnsi="Traditional Arabic"/>
          <w:sz w:val="30"/>
          <w:rtl/>
          <w:lang w:bidi="ar"/>
        </w:rPr>
        <w:t>2005</w:t>
      </w:r>
      <w:r w:rsidRPr="003667BC">
        <w:rPr>
          <w:rStyle w:val="longtext"/>
          <w:rFonts w:ascii="Traditional Arabic" w:hAnsi="Traditional Arabic" w:hint="cs"/>
          <w:sz w:val="30"/>
          <w:rtl/>
          <w:lang w:bidi="ar"/>
        </w:rPr>
        <w:t>: ففي حين بلغ متوسط عمر الذكور 23 سنة في عام 2005</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ارتفع إلى 25 سنة في عام 2010؛ وفيما يتعلق بالإناث، بلغ 25 سنة في عام 2005 مقابل </w:t>
      </w:r>
      <w:r w:rsidRPr="003667BC">
        <w:rPr>
          <w:rStyle w:val="longtext"/>
          <w:rFonts w:ascii="Traditional Arabic" w:hAnsi="Traditional Arabic"/>
          <w:sz w:val="30"/>
          <w:rtl/>
          <w:lang w:bidi="ar"/>
        </w:rPr>
        <w:t xml:space="preserve">26 </w:t>
      </w:r>
      <w:r w:rsidRPr="003667BC">
        <w:rPr>
          <w:rStyle w:val="longtext"/>
          <w:rFonts w:ascii="Traditional Arabic" w:hAnsi="Traditional Arabic" w:hint="cs"/>
          <w:sz w:val="30"/>
          <w:rtl/>
          <w:lang w:bidi="ar"/>
        </w:rPr>
        <w:t>سنة في عام 2010</w:t>
      </w:r>
      <w:r w:rsidRPr="003667BC">
        <w:rPr>
          <w:rStyle w:val="longtext"/>
          <w:rFonts w:ascii="Traditional Arabic" w:hAnsi="Traditional Arabic"/>
          <w:sz w:val="30"/>
          <w:rtl/>
          <w:lang w:bidi="ar"/>
        </w:rPr>
        <w:t>.</w:t>
      </w:r>
      <w:r w:rsidR="003667BC">
        <w:rPr>
          <w:rStyle w:val="longtext"/>
          <w:rFonts w:ascii="Traditional Arabic" w:hAnsi="Traditional Arabic" w:hint="cs"/>
          <w:sz w:val="30"/>
          <w:rtl/>
          <w:lang w:bidi="ar"/>
        </w:rPr>
        <w:t xml:space="preserve"> </w:t>
      </w:r>
    </w:p>
    <w:p w:rsidR="003667BC" w:rsidRPr="003667BC" w:rsidRDefault="00365CA3" w:rsidP="008A2EC9">
      <w:pPr>
        <w:pStyle w:val="SingleTxtGA"/>
        <w:rPr>
          <w:rtl/>
          <w:lang w:bidi="ar-JO"/>
        </w:rPr>
      </w:pPr>
      <w:r w:rsidRPr="003667BC">
        <w:rPr>
          <w:rFonts w:hint="cs"/>
          <w:rtl/>
          <w:lang w:bidi="ar-JO"/>
        </w:rPr>
        <w:lastRenderedPageBreak/>
        <w:t>6-</w:t>
      </w:r>
      <w:r w:rsidRPr="003667BC">
        <w:rPr>
          <w:rtl/>
          <w:lang w:bidi="ar-JO"/>
        </w:rPr>
        <w:tab/>
      </w:r>
      <w:r w:rsidRPr="003667BC">
        <w:rPr>
          <w:rStyle w:val="longtext"/>
          <w:rFonts w:ascii="Traditional Arabic" w:hAnsi="Traditional Arabic" w:hint="cs"/>
          <w:sz w:val="30"/>
          <w:rtl/>
          <w:lang w:bidi="ar"/>
        </w:rPr>
        <w:t>أما بخصوص ا</w:t>
      </w:r>
      <w:r w:rsidRPr="003667BC">
        <w:rPr>
          <w:rStyle w:val="longtext"/>
          <w:rFonts w:ascii="Traditional Arabic" w:hAnsi="Traditional Arabic"/>
          <w:sz w:val="30"/>
          <w:rtl/>
          <w:lang w:bidi="ar"/>
        </w:rPr>
        <w:t xml:space="preserve">لسكان </w:t>
      </w:r>
      <w:r w:rsidRPr="003667BC">
        <w:rPr>
          <w:rStyle w:val="longtext"/>
          <w:rFonts w:ascii="Traditional Arabic" w:hAnsi="Traditional Arabic" w:hint="cs"/>
          <w:sz w:val="30"/>
          <w:rtl/>
          <w:lang w:bidi="ar"/>
        </w:rPr>
        <w:t>من الأطفال بحسب الفئات العمرية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ففي عام 2010 بلغ عدد من تقل أعمارهم عن أربع سنوات 322 52</w:t>
      </w:r>
      <w:r w:rsidR="00330B7A" w:rsidRPr="003667BC">
        <w:rPr>
          <w:rStyle w:val="longtext"/>
          <w:rFonts w:ascii="Traditional Arabic" w:hAnsi="Traditional Arabic" w:hint="cs"/>
          <w:sz w:val="30"/>
          <w:rtl/>
          <w:lang w:bidi="ar"/>
        </w:rPr>
        <w:t>8</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0؛ ومن تتراوح أعمارهم بين</w:t>
      </w:r>
      <w:r w:rsidRPr="003667BC">
        <w:rPr>
          <w:rStyle w:val="longtext"/>
          <w:rFonts w:ascii="Traditional Arabic" w:hAnsi="Traditional Arabic"/>
          <w:sz w:val="30"/>
          <w:rtl/>
          <w:lang w:bidi="ar"/>
        </w:rPr>
        <w:t xml:space="preserve"> 5</w:t>
      </w:r>
      <w:r w:rsidRPr="003667BC">
        <w:rPr>
          <w:rStyle w:val="longtext"/>
          <w:rFonts w:ascii="Traditional Arabic" w:hAnsi="Traditional Arabic" w:hint="cs"/>
          <w:sz w:val="30"/>
          <w:rtl/>
          <w:lang w:bidi="ar"/>
        </w:rPr>
        <w:t xml:space="preserve"> سنوات و9 سنوات 537 04</w:t>
      </w:r>
      <w:r w:rsidR="00330B7A" w:rsidRPr="003667BC">
        <w:rPr>
          <w:rStyle w:val="longtext"/>
          <w:rFonts w:ascii="Traditional Arabic" w:hAnsi="Traditional Arabic" w:hint="cs"/>
          <w:sz w:val="30"/>
          <w:rtl/>
          <w:lang w:bidi="ar"/>
        </w:rPr>
        <w:t>7</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1؛ وبين</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10 سنوات و14 سنة 937 93</w:t>
      </w:r>
      <w:r w:rsidR="00330B7A" w:rsidRPr="003667BC">
        <w:rPr>
          <w:rStyle w:val="longtext"/>
          <w:rFonts w:ascii="Traditional Arabic" w:hAnsi="Traditional Arabic" w:hint="cs"/>
          <w:sz w:val="30"/>
          <w:rtl/>
          <w:lang w:bidi="ar"/>
        </w:rPr>
        <w:t>9</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0؛ و</w:t>
      </w:r>
      <w:r w:rsidRPr="003667BC">
        <w:rPr>
          <w:rStyle w:val="longtext"/>
          <w:rFonts w:ascii="Traditional Arabic" w:hAnsi="Traditional Arabic"/>
          <w:sz w:val="30"/>
          <w:rtl/>
          <w:lang w:bidi="ar"/>
        </w:rPr>
        <w:t xml:space="preserve">بين </w:t>
      </w:r>
      <w:r w:rsidRPr="003667BC">
        <w:rPr>
          <w:rStyle w:val="longtext"/>
          <w:rFonts w:ascii="Traditional Arabic" w:hAnsi="Traditional Arabic" w:hint="cs"/>
          <w:sz w:val="30"/>
          <w:rtl/>
          <w:lang w:bidi="ar"/>
        </w:rPr>
        <w:t>15 سنة و19 سنة 112 02</w:t>
      </w:r>
      <w:r w:rsidR="00330B7A" w:rsidRPr="003667BC">
        <w:rPr>
          <w:rStyle w:val="longtext"/>
          <w:rFonts w:ascii="Traditional Arabic" w:hAnsi="Traditional Arabic" w:hint="cs"/>
          <w:sz w:val="30"/>
          <w:rtl/>
          <w:lang w:bidi="ar"/>
        </w:rPr>
        <w:t>6</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1</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وفيما يتعلق ب</w:t>
      </w:r>
      <w:r w:rsidRPr="003667BC">
        <w:rPr>
          <w:rStyle w:val="longtext"/>
          <w:rFonts w:ascii="Traditional Arabic" w:hAnsi="Traditional Arabic"/>
          <w:sz w:val="30"/>
          <w:rtl/>
          <w:lang w:bidi="ar"/>
        </w:rPr>
        <w:t>توزيع</w:t>
      </w:r>
      <w:r w:rsidRPr="003667BC">
        <w:rPr>
          <w:rStyle w:val="longtext"/>
          <w:rFonts w:ascii="Traditional Arabic" w:hAnsi="Traditional Arabic" w:hint="cs"/>
          <w:sz w:val="30"/>
          <w:rtl/>
          <w:lang w:bidi="ar"/>
        </w:rPr>
        <w:t xml:space="preserve"> هذه الفئة السكانية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بحسب نوع </w:t>
      </w:r>
      <w:r w:rsidRPr="003667BC">
        <w:rPr>
          <w:rStyle w:val="longtext"/>
          <w:rFonts w:ascii="Traditional Arabic" w:hAnsi="Traditional Arabic"/>
          <w:sz w:val="30"/>
          <w:rtl/>
          <w:lang w:bidi="ar"/>
        </w:rPr>
        <w:t xml:space="preserve">الجنس، </w:t>
      </w:r>
      <w:r w:rsidRPr="003667BC">
        <w:rPr>
          <w:rStyle w:val="longtext"/>
          <w:rFonts w:ascii="Traditional Arabic" w:hAnsi="Traditional Arabic" w:hint="cs"/>
          <w:sz w:val="30"/>
          <w:rtl/>
          <w:lang w:bidi="ar"/>
        </w:rPr>
        <w:t>يشكل الذكور 731 49</w:t>
      </w:r>
      <w:r w:rsidR="00330B7A" w:rsidRPr="003667BC">
        <w:rPr>
          <w:rStyle w:val="longtext"/>
          <w:rFonts w:ascii="Traditional Arabic" w:hAnsi="Traditional Arabic" w:hint="cs"/>
          <w:sz w:val="30"/>
          <w:rtl/>
          <w:lang w:bidi="ar"/>
        </w:rPr>
        <w:t>8</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6 والإناث 065 01</w:t>
      </w:r>
      <w:r w:rsidR="00330B7A" w:rsidRPr="003667BC">
        <w:rPr>
          <w:rStyle w:val="longtext"/>
          <w:rFonts w:ascii="Traditional Arabic" w:hAnsi="Traditional Arabic" w:hint="cs"/>
          <w:sz w:val="30"/>
          <w:rtl/>
          <w:lang w:bidi="ar"/>
        </w:rPr>
        <w:t>7</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6</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وهو ما يمثل 50.74 في المائة و49.25 في المائة من المجموع، على التوالي</w:t>
      </w:r>
      <w:r w:rsidRPr="003667BC">
        <w:rPr>
          <w:rtl/>
          <w:lang w:bidi="ar-JO"/>
        </w:rPr>
        <w:t>.</w:t>
      </w:r>
    </w:p>
    <w:p w:rsidR="00365CA3" w:rsidRPr="003667BC" w:rsidRDefault="00365CA3" w:rsidP="008A2EC9">
      <w:pPr>
        <w:pStyle w:val="SingleTxtGA"/>
        <w:rPr>
          <w:rtl/>
          <w:lang w:bidi="ar-JO"/>
        </w:rPr>
      </w:pPr>
      <w:r w:rsidRPr="003667BC">
        <w:rPr>
          <w:rFonts w:hint="cs"/>
          <w:rtl/>
          <w:lang w:bidi="ar-JO"/>
        </w:rPr>
        <w:t>7-</w:t>
      </w:r>
      <w:r w:rsidRPr="003667BC">
        <w:rPr>
          <w:rtl/>
          <w:lang w:bidi="ar-JO"/>
        </w:rPr>
        <w:tab/>
      </w:r>
      <w:r w:rsidRPr="003667BC">
        <w:rPr>
          <w:rStyle w:val="longtext"/>
          <w:rFonts w:ascii="Traditional Arabic" w:hAnsi="Traditional Arabic" w:hint="cs"/>
          <w:spacing w:val="-2"/>
          <w:sz w:val="30"/>
          <w:rtl/>
          <w:lang w:bidi="ar"/>
        </w:rPr>
        <w:t>وفيما يتعلق بالكيانات الاتحادية، فإن ت</w:t>
      </w:r>
      <w:r w:rsidRPr="003667BC">
        <w:rPr>
          <w:rStyle w:val="longtext"/>
          <w:rFonts w:ascii="Traditional Arabic" w:hAnsi="Traditional Arabic"/>
          <w:spacing w:val="-2"/>
          <w:sz w:val="30"/>
          <w:rtl/>
          <w:lang w:bidi="ar"/>
        </w:rPr>
        <w:t>شياباس</w:t>
      </w:r>
      <w:r w:rsidRPr="003667BC">
        <w:rPr>
          <w:rStyle w:val="longtext"/>
          <w:rFonts w:ascii="Traditional Arabic" w:hAnsi="Traditional Arabic" w:hint="cs"/>
          <w:spacing w:val="-2"/>
          <w:sz w:val="30"/>
          <w:rtl/>
          <w:lang w:bidi="ar"/>
        </w:rPr>
        <w:t xml:space="preserve"> (40.5 في المائة)،</w:t>
      </w:r>
      <w:r w:rsidRPr="003667BC">
        <w:rPr>
          <w:rStyle w:val="longtext"/>
          <w:rFonts w:ascii="Traditional Arabic" w:hAnsi="Traditional Arabic"/>
          <w:spacing w:val="-2"/>
          <w:sz w:val="30"/>
          <w:rtl/>
          <w:lang w:bidi="ar"/>
        </w:rPr>
        <w:t xml:space="preserve"> وغيريرو </w:t>
      </w:r>
      <w:r w:rsidRPr="003667BC">
        <w:rPr>
          <w:rStyle w:val="longtext"/>
          <w:rFonts w:ascii="Traditional Arabic" w:hAnsi="Traditional Arabic" w:hint="cs"/>
          <w:spacing w:val="-2"/>
          <w:sz w:val="30"/>
          <w:rtl/>
          <w:lang w:bidi="ar"/>
        </w:rPr>
        <w:t xml:space="preserve">(39.7 في المائة)، </w:t>
      </w:r>
      <w:r w:rsidRPr="003667BC">
        <w:rPr>
          <w:rStyle w:val="longtext"/>
          <w:rFonts w:ascii="Traditional Arabic" w:hAnsi="Traditional Arabic"/>
          <w:spacing w:val="-2"/>
          <w:sz w:val="30"/>
          <w:rtl/>
          <w:lang w:bidi="ar"/>
        </w:rPr>
        <w:t>وأغواسكالينت</w:t>
      </w:r>
      <w:r w:rsidRPr="003667BC">
        <w:rPr>
          <w:rStyle w:val="longtext"/>
          <w:rFonts w:ascii="Traditional Arabic" w:hAnsi="Traditional Arabic" w:hint="cs"/>
          <w:spacing w:val="-2"/>
          <w:sz w:val="30"/>
          <w:rtl/>
          <w:lang w:bidi="ar"/>
        </w:rPr>
        <w:t>ي</w:t>
      </w:r>
      <w:r w:rsidRPr="003667BC">
        <w:rPr>
          <w:rStyle w:val="longtext"/>
          <w:rFonts w:ascii="Traditional Arabic" w:hAnsi="Traditional Arabic"/>
          <w:spacing w:val="-2"/>
          <w:sz w:val="30"/>
          <w:rtl/>
          <w:lang w:bidi="ar"/>
        </w:rPr>
        <w:t xml:space="preserve">س </w:t>
      </w:r>
      <w:r w:rsidRPr="003667BC">
        <w:rPr>
          <w:rStyle w:val="longtext"/>
          <w:rFonts w:ascii="Traditional Arabic" w:hAnsi="Traditional Arabic" w:hint="cs"/>
          <w:spacing w:val="-2"/>
          <w:sz w:val="30"/>
          <w:rtl/>
          <w:lang w:bidi="ar"/>
        </w:rPr>
        <w:t xml:space="preserve">(37.7 في المائة)، </w:t>
      </w:r>
      <w:r w:rsidRPr="003667BC">
        <w:rPr>
          <w:rStyle w:val="longtext"/>
          <w:rFonts w:ascii="Traditional Arabic" w:hAnsi="Traditional Arabic"/>
          <w:spacing w:val="-2"/>
          <w:sz w:val="30"/>
          <w:rtl/>
          <w:lang w:bidi="ar"/>
        </w:rPr>
        <w:t>ووا</w:t>
      </w:r>
      <w:r w:rsidRPr="003667BC">
        <w:rPr>
          <w:rStyle w:val="longtext"/>
          <w:rFonts w:ascii="Traditional Arabic" w:hAnsi="Traditional Arabic" w:hint="cs"/>
          <w:spacing w:val="-2"/>
          <w:sz w:val="30"/>
          <w:rtl/>
          <w:lang w:bidi="ar"/>
        </w:rPr>
        <w:t>كس</w:t>
      </w:r>
      <w:r w:rsidRPr="003667BC">
        <w:rPr>
          <w:rStyle w:val="longtext"/>
          <w:rFonts w:ascii="Traditional Arabic" w:hAnsi="Traditional Arabic"/>
          <w:spacing w:val="-2"/>
          <w:sz w:val="30"/>
          <w:rtl/>
          <w:lang w:bidi="ar"/>
        </w:rPr>
        <w:t>اكا</w:t>
      </w:r>
      <w:r w:rsidRPr="003667BC">
        <w:rPr>
          <w:rStyle w:val="longtext"/>
          <w:rFonts w:ascii="Traditional Arabic" w:hAnsi="Traditional Arabic" w:hint="cs"/>
          <w:spacing w:val="-2"/>
          <w:sz w:val="30"/>
          <w:rtl/>
          <w:lang w:bidi="ar"/>
        </w:rPr>
        <w:t xml:space="preserve"> (37.6 في المائة) هي التي توجد ضمن مجموع سكانها </w:t>
      </w:r>
      <w:r w:rsidRPr="003667BC">
        <w:rPr>
          <w:rStyle w:val="longtext"/>
          <w:rFonts w:ascii="Traditional Arabic" w:hAnsi="Traditional Arabic"/>
          <w:spacing w:val="-2"/>
          <w:sz w:val="30"/>
          <w:rtl/>
          <w:lang w:bidi="ar"/>
        </w:rPr>
        <w:t>أعلى نسب الأطفال والمراهقين</w:t>
      </w:r>
      <w:r w:rsidRPr="003667BC">
        <w:rPr>
          <w:rStyle w:val="longtext"/>
          <w:rFonts w:ascii="Traditional Arabic" w:hAnsi="Traditional Arabic"/>
          <w:sz w:val="30"/>
          <w:rtl/>
          <w:lang w:bidi="ar"/>
        </w:rPr>
        <w:t>. أما </w:t>
      </w:r>
      <w:r w:rsidRPr="003667BC">
        <w:rPr>
          <w:rStyle w:val="longtext"/>
          <w:rFonts w:ascii="Traditional Arabic" w:hAnsi="Traditional Arabic" w:hint="cs"/>
          <w:sz w:val="30"/>
          <w:rtl/>
          <w:lang w:bidi="ar"/>
        </w:rPr>
        <w:t>المقاطعة الاتحادية (26.9 في المائة)، و</w:t>
      </w:r>
      <w:r w:rsidRPr="003667BC">
        <w:rPr>
          <w:rStyle w:val="longtext"/>
          <w:rFonts w:ascii="Traditional Arabic" w:hAnsi="Traditional Arabic"/>
          <w:sz w:val="30"/>
          <w:rtl/>
          <w:lang w:bidi="ar"/>
        </w:rPr>
        <w:t>نوي</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 xml:space="preserve">و ليون </w:t>
      </w:r>
      <w:r w:rsidRPr="003667BC">
        <w:rPr>
          <w:rStyle w:val="longtext"/>
          <w:rFonts w:ascii="Traditional Arabic" w:hAnsi="Traditional Arabic" w:hint="cs"/>
          <w:sz w:val="30"/>
          <w:rtl/>
          <w:lang w:bidi="ar"/>
        </w:rPr>
        <w:t xml:space="preserve">(32.3 في المائة)، </w:t>
      </w:r>
      <w:r w:rsidRPr="003667BC">
        <w:rPr>
          <w:rStyle w:val="longtext"/>
          <w:rFonts w:ascii="Traditional Arabic" w:hAnsi="Traditional Arabic"/>
          <w:sz w:val="30"/>
          <w:rtl/>
          <w:lang w:bidi="ar"/>
        </w:rPr>
        <w:t>وبا</w:t>
      </w:r>
      <w:r w:rsidRPr="003667BC">
        <w:rPr>
          <w:rStyle w:val="longtext"/>
          <w:rFonts w:ascii="Traditional Arabic" w:hAnsi="Traditional Arabic" w:hint="cs"/>
          <w:sz w:val="30"/>
          <w:rtl/>
          <w:lang w:bidi="ar"/>
        </w:rPr>
        <w:t>خ</w:t>
      </w:r>
      <w:r w:rsidRPr="003667BC">
        <w:rPr>
          <w:rStyle w:val="longtext"/>
          <w:rFonts w:ascii="Traditional Arabic" w:hAnsi="Traditional Arabic"/>
          <w:sz w:val="30"/>
          <w:rtl/>
          <w:lang w:bidi="ar"/>
        </w:rPr>
        <w:t>ا كاليفورنيا سور</w:t>
      </w:r>
      <w:r w:rsidRPr="003667BC">
        <w:rPr>
          <w:rStyle w:val="longtext"/>
          <w:rFonts w:ascii="Traditional Arabic" w:hAnsi="Traditional Arabic" w:hint="cs"/>
          <w:sz w:val="30"/>
          <w:rtl/>
          <w:lang w:bidi="ar"/>
        </w:rPr>
        <w:t xml:space="preserve"> (32.6 في المائة)، فهي الكيانات الاتحادية التي توجد ضمن مجموع سكانها أدنى نسب القاصرين</w:t>
      </w:r>
      <w:r w:rsidRPr="003667BC">
        <w:rPr>
          <w:rtl/>
          <w:lang w:bidi="ar-JO"/>
        </w:rPr>
        <w:t>.</w:t>
      </w:r>
    </w:p>
    <w:p w:rsidR="003667BC" w:rsidRPr="003667BC" w:rsidRDefault="00365CA3" w:rsidP="008A2EC9">
      <w:pPr>
        <w:pStyle w:val="SingleTxtGA"/>
        <w:rPr>
          <w:rtl/>
          <w:lang w:bidi="ar-JO"/>
        </w:rPr>
      </w:pPr>
      <w:r w:rsidRPr="003667BC">
        <w:rPr>
          <w:rFonts w:hint="cs"/>
          <w:rtl/>
          <w:lang w:bidi="ar-JO"/>
        </w:rPr>
        <w:t>8-</w:t>
      </w:r>
      <w:r w:rsidRPr="003667BC">
        <w:rPr>
          <w:rtl/>
          <w:lang w:bidi="ar-JO"/>
        </w:rPr>
        <w:tab/>
      </w:r>
      <w:r w:rsidRPr="003667BC">
        <w:rPr>
          <w:rStyle w:val="longtext"/>
          <w:rFonts w:ascii="Traditional Arabic" w:hAnsi="Traditional Arabic" w:hint="cs"/>
          <w:sz w:val="30"/>
          <w:rtl/>
          <w:lang w:bidi="ar"/>
        </w:rPr>
        <w:t xml:space="preserve">وتعتبر </w:t>
      </w:r>
      <w:r w:rsidRPr="003667BC">
        <w:rPr>
          <w:rStyle w:val="longtext"/>
          <w:rFonts w:ascii="Traditional Arabic" w:hAnsi="Traditional Arabic"/>
          <w:sz w:val="30"/>
          <w:rtl/>
          <w:lang w:bidi="ar"/>
        </w:rPr>
        <w:t xml:space="preserve">الخصوبة </w:t>
      </w:r>
      <w:r w:rsidRPr="003667BC">
        <w:rPr>
          <w:rStyle w:val="longtext"/>
          <w:rFonts w:ascii="Traditional Arabic" w:hAnsi="Traditional Arabic" w:hint="cs"/>
          <w:sz w:val="30"/>
          <w:rtl/>
          <w:lang w:bidi="ar"/>
        </w:rPr>
        <w:t>أحد</w:t>
      </w:r>
      <w:r w:rsidRPr="003667BC">
        <w:rPr>
          <w:rStyle w:val="longtext"/>
          <w:rFonts w:ascii="Traditional Arabic" w:hAnsi="Traditional Arabic"/>
          <w:sz w:val="30"/>
          <w:rtl/>
          <w:lang w:bidi="ar"/>
        </w:rPr>
        <w:t xml:space="preserve"> المتغيرات التي تؤثر على التركيبة السكانية. </w:t>
      </w:r>
      <w:r w:rsidRPr="003667BC">
        <w:rPr>
          <w:rStyle w:val="longtext"/>
          <w:rFonts w:ascii="Traditional Arabic" w:hAnsi="Traditional Arabic" w:hint="cs"/>
          <w:sz w:val="30"/>
          <w:rtl/>
          <w:lang w:bidi="ar"/>
        </w:rPr>
        <w:t xml:space="preserve">فقد اتسم </w:t>
      </w:r>
      <w:r w:rsidRPr="003667BC">
        <w:rPr>
          <w:rStyle w:val="longtext"/>
          <w:rFonts w:ascii="Traditional Arabic" w:hAnsi="Traditional Arabic"/>
          <w:sz w:val="30"/>
          <w:rtl/>
          <w:lang w:bidi="ar"/>
        </w:rPr>
        <w:t xml:space="preserve">متوسط عدد </w:t>
      </w:r>
      <w:r w:rsidRPr="003667BC">
        <w:rPr>
          <w:rStyle w:val="longtext"/>
          <w:rFonts w:ascii="Traditional Arabic" w:hAnsi="Traditional Arabic" w:hint="cs"/>
          <w:sz w:val="30"/>
          <w:rtl/>
          <w:lang w:bidi="ar"/>
        </w:rPr>
        <w:t>أبناء ا</w:t>
      </w:r>
      <w:r w:rsidRPr="003667BC">
        <w:rPr>
          <w:rStyle w:val="longtext"/>
          <w:rFonts w:ascii="Traditional Arabic" w:hAnsi="Traditional Arabic"/>
          <w:sz w:val="30"/>
          <w:rtl/>
          <w:lang w:bidi="ar"/>
        </w:rPr>
        <w:t xml:space="preserve">لنساء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مكسيكي</w:t>
      </w:r>
      <w:r w:rsidRPr="003667BC">
        <w:rPr>
          <w:rStyle w:val="longtext"/>
          <w:rFonts w:ascii="Traditional Arabic" w:hAnsi="Traditional Arabic" w:hint="cs"/>
          <w:sz w:val="30"/>
          <w:rtl/>
          <w:lang w:bidi="ar"/>
        </w:rPr>
        <w:t>ات</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بتراجع مطرد خلال </w:t>
      </w:r>
      <w:r w:rsidRPr="003667BC">
        <w:rPr>
          <w:rStyle w:val="longtext"/>
          <w:rFonts w:ascii="Traditional Arabic" w:hAnsi="Traditional Arabic"/>
          <w:sz w:val="30"/>
          <w:rtl/>
          <w:lang w:bidi="ar"/>
        </w:rPr>
        <w:t xml:space="preserve">العقدين الماضيين.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انخفض معدل الخصوبة الكلي من </w:t>
      </w:r>
      <w:r w:rsidRPr="003667BC">
        <w:rPr>
          <w:rStyle w:val="longtext"/>
          <w:rFonts w:ascii="Traditional Arabic" w:hAnsi="Traditional Arabic" w:hint="cs"/>
          <w:sz w:val="30"/>
          <w:rtl/>
          <w:lang w:bidi="ar"/>
        </w:rPr>
        <w:t xml:space="preserve">3.2 أبناء </w:t>
      </w:r>
      <w:r w:rsidRPr="003667BC">
        <w:rPr>
          <w:rStyle w:val="longtext"/>
          <w:rFonts w:ascii="Traditional Arabic" w:hAnsi="Traditional Arabic"/>
          <w:sz w:val="30"/>
          <w:rtl/>
          <w:lang w:bidi="ar"/>
        </w:rPr>
        <w:t>في عام </w:t>
      </w:r>
      <w:r w:rsidRPr="003667BC">
        <w:rPr>
          <w:rStyle w:val="longtext"/>
          <w:rFonts w:ascii="Traditional Arabic" w:hAnsi="Traditional Arabic" w:hint="cs"/>
          <w:sz w:val="30"/>
          <w:rtl/>
          <w:lang w:bidi="ar"/>
        </w:rPr>
        <w:t xml:space="preserve">1992 إلى 2.2 </w:t>
      </w:r>
      <w:r w:rsidRPr="003667BC">
        <w:rPr>
          <w:rStyle w:val="longtext"/>
          <w:rFonts w:ascii="Traditional Arabic" w:hAnsi="Traditional Arabic"/>
          <w:sz w:val="30"/>
          <w:rtl/>
          <w:lang w:bidi="ar"/>
        </w:rPr>
        <w:t>في عام </w:t>
      </w:r>
      <w:r w:rsidRPr="003667BC">
        <w:rPr>
          <w:rStyle w:val="longtext"/>
          <w:rFonts w:ascii="Traditional Arabic" w:hAnsi="Traditional Arabic" w:hint="cs"/>
          <w:sz w:val="30"/>
          <w:rtl/>
          <w:lang w:bidi="ar"/>
        </w:rPr>
        <w:t>2013</w:t>
      </w:r>
      <w:r w:rsidRPr="003667BC">
        <w:rPr>
          <w:rStyle w:val="longtext"/>
          <w:rFonts w:ascii="Traditional Arabic" w:hAnsi="Traditional Arabic"/>
          <w:sz w:val="30"/>
          <w:rtl/>
          <w:lang w:bidi="ar"/>
        </w:rPr>
        <w:t>. أما ذروة الخصوبة فلا </w:t>
      </w:r>
      <w:r w:rsidRPr="003667BC">
        <w:rPr>
          <w:rStyle w:val="longtext"/>
          <w:rFonts w:ascii="Traditional Arabic" w:hAnsi="Traditional Arabic" w:hint="cs"/>
          <w:sz w:val="30"/>
          <w:rtl/>
          <w:lang w:bidi="ar"/>
        </w:rPr>
        <w:t xml:space="preserve">تزال لدى </w:t>
      </w:r>
      <w:r w:rsidRPr="003667BC">
        <w:rPr>
          <w:rStyle w:val="longtext"/>
          <w:rFonts w:ascii="Traditional Arabic" w:hAnsi="Traditional Arabic"/>
          <w:sz w:val="30"/>
          <w:rtl/>
          <w:lang w:bidi="ar"/>
        </w:rPr>
        <w:t xml:space="preserve">النساء </w:t>
      </w:r>
      <w:r w:rsidRPr="003667BC">
        <w:rPr>
          <w:rStyle w:val="longtext"/>
          <w:rFonts w:ascii="Traditional Arabic" w:hAnsi="Traditional Arabic" w:hint="cs"/>
          <w:sz w:val="30"/>
          <w:rtl/>
          <w:lang w:bidi="ar"/>
        </w:rPr>
        <w:t>اللواتي</w:t>
      </w:r>
      <w:r w:rsidRPr="003667BC">
        <w:rPr>
          <w:rStyle w:val="longtext"/>
          <w:rFonts w:ascii="Traditional Arabic" w:hAnsi="Traditional Arabic"/>
          <w:sz w:val="30"/>
          <w:rtl/>
          <w:lang w:bidi="ar"/>
        </w:rPr>
        <w:t xml:space="preserve"> تتراوح أعماره</w:t>
      </w:r>
      <w:r w:rsidRPr="003667BC">
        <w:rPr>
          <w:rStyle w:val="longtext"/>
          <w:rFonts w:ascii="Traditional Arabic" w:hAnsi="Traditional Arabic" w:hint="cs"/>
          <w:sz w:val="30"/>
          <w:rtl/>
          <w:lang w:bidi="ar"/>
        </w:rPr>
        <w:t>ن</w:t>
      </w:r>
      <w:r w:rsidRPr="003667BC">
        <w:rPr>
          <w:rStyle w:val="longtext"/>
          <w:rFonts w:ascii="Traditional Arabic" w:hAnsi="Traditional Arabic"/>
          <w:sz w:val="30"/>
          <w:rtl/>
          <w:lang w:bidi="ar"/>
        </w:rPr>
        <w:t xml:space="preserve"> بين 20</w:t>
      </w:r>
      <w:r w:rsidRPr="003667BC">
        <w:rPr>
          <w:rStyle w:val="longtext"/>
          <w:rFonts w:ascii="Traditional Arabic" w:hAnsi="Traditional Arabic" w:hint="cs"/>
          <w:sz w:val="30"/>
          <w:rtl/>
          <w:lang w:bidi="ar"/>
        </w:rPr>
        <w:t xml:space="preserve"> و</w:t>
      </w:r>
      <w:r w:rsidRPr="003667BC">
        <w:rPr>
          <w:rStyle w:val="longtext"/>
          <w:rFonts w:ascii="Traditional Arabic" w:hAnsi="Traditional Arabic"/>
          <w:sz w:val="30"/>
          <w:rtl/>
          <w:lang w:bidi="ar"/>
        </w:rPr>
        <w:t>24</w:t>
      </w:r>
      <w:r w:rsidRPr="003667BC">
        <w:rPr>
          <w:rStyle w:val="longtext"/>
          <w:rFonts w:ascii="Traditional Arabic" w:hAnsi="Traditional Arabic" w:hint="cs"/>
          <w:sz w:val="30"/>
          <w:rtl/>
          <w:lang w:bidi="ar"/>
        </w:rPr>
        <w:t xml:space="preserve"> سنة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رغم </w:t>
      </w:r>
      <w:r w:rsidRPr="003667BC">
        <w:rPr>
          <w:rStyle w:val="longtext"/>
          <w:rFonts w:ascii="Traditional Arabic" w:hAnsi="Traditional Arabic"/>
          <w:sz w:val="30"/>
          <w:rtl/>
          <w:lang w:bidi="ar"/>
        </w:rPr>
        <w:t>أن معدل</w:t>
      </w:r>
      <w:r w:rsidRPr="003667BC">
        <w:rPr>
          <w:rStyle w:val="longtext"/>
          <w:rFonts w:ascii="Traditional Arabic" w:hAnsi="Traditional Arabic" w:hint="cs"/>
          <w:sz w:val="30"/>
          <w:rtl/>
          <w:lang w:bidi="ar"/>
        </w:rPr>
        <w:t>ها</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يقترب أكثر فأكثر من المعدل المسجل لدى </w:t>
      </w:r>
      <w:r w:rsidRPr="003667BC">
        <w:rPr>
          <w:rStyle w:val="longtext"/>
          <w:rFonts w:ascii="Traditional Arabic" w:hAnsi="Traditional Arabic"/>
          <w:sz w:val="30"/>
          <w:rtl/>
          <w:lang w:bidi="ar"/>
        </w:rPr>
        <w:t xml:space="preserve">النساء </w:t>
      </w:r>
      <w:r w:rsidRPr="003667BC">
        <w:rPr>
          <w:rStyle w:val="longtext"/>
          <w:rFonts w:ascii="Traditional Arabic" w:hAnsi="Traditional Arabic" w:hint="cs"/>
          <w:sz w:val="30"/>
          <w:rtl/>
          <w:lang w:bidi="ar"/>
        </w:rPr>
        <w:t xml:space="preserve">اللواتي </w:t>
      </w:r>
      <w:r w:rsidRPr="003667BC">
        <w:rPr>
          <w:rStyle w:val="longtext"/>
          <w:rFonts w:ascii="Traditional Arabic" w:hAnsi="Traditional Arabic"/>
          <w:sz w:val="30"/>
          <w:rtl/>
          <w:lang w:bidi="ar"/>
        </w:rPr>
        <w:t>تتراوح أعماره</w:t>
      </w:r>
      <w:r w:rsidRPr="003667BC">
        <w:rPr>
          <w:rStyle w:val="longtext"/>
          <w:rFonts w:ascii="Traditional Arabic" w:hAnsi="Traditional Arabic" w:hint="cs"/>
          <w:sz w:val="30"/>
          <w:rtl/>
          <w:lang w:bidi="ar"/>
        </w:rPr>
        <w:t>ن</w:t>
      </w:r>
      <w:r w:rsidRPr="003667BC">
        <w:rPr>
          <w:rStyle w:val="longtext"/>
          <w:rFonts w:ascii="Traditional Arabic" w:hAnsi="Traditional Arabic"/>
          <w:sz w:val="30"/>
          <w:rtl/>
          <w:lang w:bidi="ar"/>
        </w:rPr>
        <w:t xml:space="preserve"> بين 25</w:t>
      </w:r>
      <w:r w:rsidRPr="003667BC">
        <w:rPr>
          <w:rStyle w:val="longtext"/>
          <w:rFonts w:ascii="Traditional Arabic" w:hAnsi="Traditional Arabic" w:hint="cs"/>
          <w:sz w:val="30"/>
          <w:rtl/>
          <w:lang w:bidi="ar"/>
        </w:rPr>
        <w:t xml:space="preserve"> و</w:t>
      </w:r>
      <w:r w:rsidRPr="003667BC">
        <w:rPr>
          <w:rStyle w:val="longtext"/>
          <w:rFonts w:ascii="Traditional Arabic" w:hAnsi="Traditional Arabic"/>
          <w:sz w:val="30"/>
          <w:rtl/>
          <w:lang w:bidi="ar"/>
        </w:rPr>
        <w:t>29</w:t>
      </w:r>
      <w:r w:rsidRPr="003667BC">
        <w:rPr>
          <w:rStyle w:val="longtext"/>
          <w:rFonts w:ascii="Traditional Arabic" w:hAnsi="Traditional Arabic" w:hint="cs"/>
          <w:sz w:val="30"/>
          <w:rtl/>
          <w:lang w:bidi="ar"/>
        </w:rPr>
        <w:t xml:space="preserve"> سنة</w:t>
      </w:r>
      <w:r w:rsidRPr="003667BC">
        <w:rPr>
          <w:rtl/>
          <w:lang w:bidi="ar-JO"/>
        </w:rPr>
        <w:t>.</w:t>
      </w:r>
    </w:p>
    <w:p w:rsidR="003667BC" w:rsidRPr="003667BC" w:rsidRDefault="00365CA3" w:rsidP="008A2EC9">
      <w:pPr>
        <w:pStyle w:val="SingleTxtGA"/>
        <w:rPr>
          <w:rtl/>
          <w:lang w:bidi="ar-JO"/>
        </w:rPr>
      </w:pPr>
      <w:r w:rsidRPr="003667BC">
        <w:rPr>
          <w:rFonts w:hint="cs"/>
          <w:rtl/>
          <w:lang w:bidi="ar-JO"/>
        </w:rPr>
        <w:t>9-</w:t>
      </w:r>
      <w:r w:rsidRPr="003667BC">
        <w:rPr>
          <w:rtl/>
          <w:lang w:bidi="ar-JO"/>
        </w:rPr>
        <w:tab/>
      </w:r>
      <w:r w:rsidRPr="003667BC">
        <w:rPr>
          <w:rStyle w:val="longtext"/>
          <w:rFonts w:ascii="Traditional Arabic" w:hAnsi="Traditional Arabic" w:hint="cs"/>
          <w:sz w:val="30"/>
          <w:rtl/>
          <w:lang w:bidi="ar"/>
        </w:rPr>
        <w:t xml:space="preserve">وانخفض </w:t>
      </w:r>
      <w:r w:rsidRPr="003667BC">
        <w:rPr>
          <w:rStyle w:val="longtext"/>
          <w:rFonts w:ascii="Traditional Arabic" w:hAnsi="Traditional Arabic"/>
          <w:sz w:val="30"/>
          <w:rtl/>
          <w:lang w:bidi="ar"/>
        </w:rPr>
        <w:t xml:space="preserve">معدل </w:t>
      </w:r>
      <w:r w:rsidRPr="003667BC">
        <w:rPr>
          <w:rStyle w:val="longtext"/>
          <w:rFonts w:ascii="Traditional Arabic" w:hAnsi="Traditional Arabic" w:hint="cs"/>
          <w:sz w:val="30"/>
          <w:rtl/>
          <w:lang w:bidi="ar"/>
        </w:rPr>
        <w:t>الولادات، بدوره،</w:t>
      </w:r>
      <w:r w:rsidRPr="003667BC">
        <w:rPr>
          <w:rStyle w:val="longtext"/>
          <w:rFonts w:ascii="Traditional Arabic" w:hAnsi="Traditional Arabic"/>
          <w:sz w:val="30"/>
          <w:rtl/>
          <w:lang w:bidi="ar"/>
        </w:rPr>
        <w:t xml:space="preserve"> بسرعة أكبر، </w:t>
      </w:r>
      <w:r w:rsidRPr="003667BC">
        <w:rPr>
          <w:rStyle w:val="longtext"/>
          <w:rFonts w:ascii="Traditional Arabic" w:hAnsi="Traditional Arabic" w:hint="cs"/>
          <w:sz w:val="30"/>
          <w:rtl/>
          <w:lang w:bidi="ar"/>
        </w:rPr>
        <w:t xml:space="preserve">ويعود ذلك </w:t>
      </w:r>
      <w:r w:rsidRPr="003667BC">
        <w:rPr>
          <w:rStyle w:val="longtext"/>
          <w:rFonts w:ascii="Traditional Arabic" w:hAnsi="Traditional Arabic"/>
          <w:sz w:val="30"/>
          <w:rtl/>
          <w:lang w:bidi="ar"/>
        </w:rPr>
        <w:t xml:space="preserve">إلى حد كبير إلى </w:t>
      </w:r>
      <w:r w:rsidRPr="003667BC">
        <w:rPr>
          <w:rStyle w:val="longtext"/>
          <w:rFonts w:ascii="Traditional Arabic" w:hAnsi="Traditional Arabic" w:hint="cs"/>
          <w:sz w:val="30"/>
          <w:rtl/>
          <w:lang w:bidi="ar"/>
        </w:rPr>
        <w:t xml:space="preserve">تزايد </w:t>
      </w:r>
      <w:r w:rsidRPr="003667BC">
        <w:rPr>
          <w:rStyle w:val="longtext"/>
          <w:rFonts w:ascii="Traditional Arabic" w:hAnsi="Traditional Arabic"/>
          <w:sz w:val="30"/>
          <w:rtl/>
          <w:lang w:bidi="ar"/>
        </w:rPr>
        <w:t xml:space="preserve">استخدام وسائل منع الحمل. </w:t>
      </w:r>
      <w:r w:rsidRPr="003667BC">
        <w:rPr>
          <w:rStyle w:val="longtext"/>
          <w:rFonts w:ascii="Traditional Arabic" w:hAnsi="Traditional Arabic" w:hint="cs"/>
          <w:sz w:val="30"/>
          <w:rtl/>
          <w:lang w:bidi="ar"/>
        </w:rPr>
        <w:t>ف</w:t>
      </w:r>
      <w:r w:rsidRPr="003667BC">
        <w:rPr>
          <w:rStyle w:val="longtext"/>
          <w:rFonts w:ascii="Traditional Arabic" w:hAnsi="Traditional Arabic"/>
          <w:sz w:val="30"/>
          <w:rtl/>
          <w:lang w:bidi="ar"/>
        </w:rPr>
        <w:t xml:space="preserve">في عام 1990، </w:t>
      </w:r>
      <w:r w:rsidRPr="003667BC">
        <w:rPr>
          <w:rStyle w:val="longtext"/>
          <w:rFonts w:ascii="Traditional Arabic" w:hAnsi="Traditional Arabic" w:hint="cs"/>
          <w:sz w:val="30"/>
          <w:rtl/>
          <w:lang w:bidi="ar"/>
        </w:rPr>
        <w:t xml:space="preserve">بلغ </w:t>
      </w:r>
      <w:r w:rsidRPr="003667BC">
        <w:rPr>
          <w:rStyle w:val="longtext"/>
          <w:rFonts w:ascii="Traditional Arabic" w:hAnsi="Traditional Arabic"/>
          <w:sz w:val="30"/>
          <w:rtl/>
          <w:lang w:bidi="ar"/>
        </w:rPr>
        <w:t xml:space="preserve">معدل </w:t>
      </w:r>
      <w:r w:rsidRPr="003667BC">
        <w:rPr>
          <w:rStyle w:val="longtext"/>
          <w:rFonts w:ascii="Traditional Arabic" w:hAnsi="Traditional Arabic" w:hint="cs"/>
          <w:sz w:val="30"/>
          <w:rtl/>
          <w:lang w:bidi="ar"/>
        </w:rPr>
        <w:t>الولادات</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في </w:t>
      </w:r>
      <w:r w:rsidRPr="003667BC">
        <w:rPr>
          <w:rStyle w:val="longtext"/>
          <w:rFonts w:ascii="Traditional Arabic" w:hAnsi="Traditional Arabic"/>
          <w:sz w:val="30"/>
          <w:rtl/>
          <w:lang w:bidi="ar"/>
        </w:rPr>
        <w:t xml:space="preserve">المكسيك </w:t>
      </w:r>
      <w:r w:rsidRPr="003667BC">
        <w:rPr>
          <w:rStyle w:val="longtext"/>
          <w:rFonts w:ascii="Traditional Arabic" w:hAnsi="Traditional Arabic" w:hint="cs"/>
          <w:sz w:val="30"/>
          <w:rtl/>
          <w:lang w:bidi="ar"/>
        </w:rPr>
        <w:t xml:space="preserve">27.9 </w:t>
      </w:r>
      <w:r w:rsidRPr="003667BC">
        <w:rPr>
          <w:rStyle w:val="longtext"/>
          <w:rFonts w:ascii="Traditional Arabic" w:hAnsi="Traditional Arabic"/>
          <w:sz w:val="30"/>
          <w:rtl/>
          <w:lang w:bidi="ar"/>
        </w:rPr>
        <w:t>مولود</w:t>
      </w:r>
      <w:r w:rsidRPr="003667BC">
        <w:rPr>
          <w:rStyle w:val="longtext"/>
          <w:rFonts w:ascii="Traditional Arabic" w:hAnsi="Traditional Arabic" w:hint="cs"/>
          <w:sz w:val="30"/>
          <w:rtl/>
          <w:lang w:bidi="ar"/>
        </w:rPr>
        <w:t>اً</w:t>
      </w:r>
      <w:r w:rsidRPr="003667BC">
        <w:rPr>
          <w:rStyle w:val="longtext"/>
          <w:rFonts w:ascii="Traditional Arabic" w:hAnsi="Traditional Arabic"/>
          <w:sz w:val="30"/>
          <w:rtl/>
          <w:lang w:bidi="ar"/>
        </w:rPr>
        <w:t xml:space="preserve"> لكل </w:t>
      </w:r>
      <w:r w:rsidRPr="003667BC">
        <w:rPr>
          <w:rStyle w:val="longtext"/>
          <w:rFonts w:ascii="Traditional Arabic" w:hAnsi="Traditional Arabic" w:hint="cs"/>
          <w:sz w:val="30"/>
          <w:rtl/>
          <w:lang w:bidi="ar"/>
        </w:rPr>
        <w:t>00</w:t>
      </w:r>
      <w:r w:rsidR="00330B7A" w:rsidRPr="003667BC">
        <w:rPr>
          <w:rStyle w:val="longtext"/>
          <w:rFonts w:ascii="Traditional Arabic" w:hAnsi="Traditional Arabic" w:hint="cs"/>
          <w:sz w:val="30"/>
          <w:rtl/>
          <w:lang w:bidi="ar"/>
        </w:rPr>
        <w:t>0</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نسمة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انخفض هذا الرقم بشكل </w:t>
      </w:r>
      <w:r w:rsidRPr="003667BC">
        <w:rPr>
          <w:rStyle w:val="longtext"/>
          <w:rFonts w:ascii="Traditional Arabic" w:hAnsi="Traditional Arabic" w:hint="cs"/>
          <w:sz w:val="30"/>
          <w:rtl/>
          <w:lang w:bidi="ar"/>
        </w:rPr>
        <w:t>كبير إلى 21.1 مولوداً في عام 2006، ثم مؤخر</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إلى 18.9 في عام 2013، وهو ما يشكل انخفاض</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نسبته 32.26 في المائة بالمقارنة مع عام </w:t>
      </w:r>
      <w:r w:rsidRPr="003667BC">
        <w:rPr>
          <w:rStyle w:val="longtext"/>
          <w:rFonts w:ascii="Traditional Arabic" w:hAnsi="Traditional Arabic"/>
          <w:sz w:val="30"/>
          <w:rtl/>
          <w:lang w:bidi="ar"/>
        </w:rPr>
        <w:t xml:space="preserve">1990 </w:t>
      </w:r>
      <w:r w:rsidRPr="003667BC">
        <w:rPr>
          <w:rStyle w:val="longtext"/>
          <w:rFonts w:ascii="Traditional Arabic" w:hAnsi="Traditional Arabic" w:hint="cs"/>
          <w:sz w:val="30"/>
          <w:rtl/>
          <w:lang w:bidi="ar"/>
        </w:rPr>
        <w:t>و10.43 في المائة بالمقارنة مع عام </w:t>
      </w:r>
      <w:r w:rsidRPr="003667BC">
        <w:rPr>
          <w:rStyle w:val="longtext"/>
          <w:rFonts w:ascii="Traditional Arabic" w:hAnsi="Traditional Arabic"/>
          <w:sz w:val="30"/>
          <w:rtl/>
          <w:lang w:bidi="ar"/>
        </w:rPr>
        <w:t>2006 (المعهد الوطني</w:t>
      </w:r>
      <w:r w:rsidRPr="003667BC">
        <w:rPr>
          <w:rStyle w:val="longtext"/>
          <w:rFonts w:ascii="Traditional Arabic" w:hAnsi="Traditional Arabic" w:hint="cs"/>
          <w:sz w:val="30"/>
          <w:rtl/>
          <w:lang w:bidi="ar"/>
        </w:rPr>
        <w:t xml:space="preserve"> للإحصاء والجغرافيا</w:t>
      </w:r>
      <w:r w:rsidRPr="003667BC">
        <w:rPr>
          <w:rStyle w:val="longtext"/>
          <w:rFonts w:ascii="Traditional Arabic" w:hAnsi="Traditional Arabic"/>
          <w:sz w:val="30"/>
          <w:rtl/>
          <w:lang w:bidi="ar"/>
        </w:rPr>
        <w:t>)</w:t>
      </w:r>
      <w:r w:rsidRPr="003667BC">
        <w:rPr>
          <w:rtl/>
          <w:lang w:bidi="ar-JO"/>
        </w:rPr>
        <w:t>.</w:t>
      </w:r>
    </w:p>
    <w:p w:rsidR="00365CA3" w:rsidRPr="003667BC" w:rsidRDefault="00365CA3" w:rsidP="003667BC">
      <w:pPr>
        <w:pStyle w:val="SingleTxtGA"/>
        <w:rPr>
          <w:rtl/>
          <w:lang w:bidi="ar-JO"/>
        </w:rPr>
      </w:pPr>
      <w:r w:rsidRPr="003667BC">
        <w:rPr>
          <w:rFonts w:hint="cs"/>
          <w:rtl/>
          <w:lang w:bidi="ar-JO"/>
        </w:rPr>
        <w:t>10-</w:t>
      </w:r>
      <w:r w:rsidRPr="003667BC">
        <w:rPr>
          <w:rFonts w:hint="cs"/>
          <w:rtl/>
          <w:lang w:bidi="ar-JO"/>
        </w:rPr>
        <w:tab/>
      </w:r>
      <w:r w:rsidRPr="003667BC">
        <w:rPr>
          <w:rStyle w:val="longtext"/>
          <w:rFonts w:ascii="Traditional Arabic" w:hAnsi="Traditional Arabic" w:hint="cs"/>
          <w:sz w:val="30"/>
          <w:rtl/>
          <w:lang w:bidi="ar"/>
        </w:rPr>
        <w:t xml:space="preserve">وتعتبر </w:t>
      </w:r>
      <w:r w:rsidRPr="003667BC">
        <w:rPr>
          <w:rStyle w:val="longtext"/>
          <w:rFonts w:ascii="Traditional Arabic" w:hAnsi="Traditional Arabic"/>
          <w:sz w:val="30"/>
          <w:rtl/>
          <w:lang w:bidi="ar"/>
        </w:rPr>
        <w:t xml:space="preserve">وفيات </w:t>
      </w:r>
      <w:r w:rsidRPr="003667BC">
        <w:rPr>
          <w:rStyle w:val="longtext"/>
          <w:rFonts w:ascii="Traditional Arabic" w:hAnsi="Traditional Arabic" w:hint="cs"/>
          <w:sz w:val="30"/>
          <w:rtl/>
          <w:lang w:bidi="ar"/>
        </w:rPr>
        <w:t>الأطفال أحد</w:t>
      </w:r>
      <w:r w:rsidRPr="003667BC">
        <w:rPr>
          <w:rStyle w:val="longtext"/>
          <w:rFonts w:ascii="Traditional Arabic" w:hAnsi="Traditional Arabic"/>
          <w:sz w:val="30"/>
          <w:rtl/>
          <w:lang w:bidi="ar"/>
        </w:rPr>
        <w:t xml:space="preserve"> المؤشرات الاجتماعية والديمغرافية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رئيسية </w:t>
      </w:r>
      <w:r w:rsidRPr="003667BC">
        <w:rPr>
          <w:rStyle w:val="longtext"/>
          <w:rFonts w:ascii="Traditional Arabic" w:hAnsi="Traditional Arabic" w:hint="cs"/>
          <w:sz w:val="30"/>
          <w:rtl/>
          <w:lang w:bidi="ar"/>
        </w:rPr>
        <w:t xml:space="preserve">التي </w:t>
      </w:r>
      <w:r w:rsidRPr="003667BC">
        <w:rPr>
          <w:rStyle w:val="longtext"/>
          <w:rFonts w:ascii="Traditional Arabic" w:hAnsi="Traditional Arabic"/>
          <w:sz w:val="30"/>
          <w:rtl/>
          <w:lang w:bidi="ar"/>
        </w:rPr>
        <w:t xml:space="preserve">تعكس الظروف المعيشية والتنمية الاجتماعية والاقتصادية للسكان.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على الصعيد الوطني، </w:t>
      </w:r>
      <w:r w:rsidRPr="003667BC">
        <w:rPr>
          <w:rStyle w:val="longtext"/>
          <w:rFonts w:ascii="Traditional Arabic" w:hAnsi="Traditional Arabic" w:hint="cs"/>
          <w:sz w:val="30"/>
          <w:rtl/>
          <w:lang w:bidi="ar"/>
        </w:rPr>
        <w:t xml:space="preserve">انخفض هذا المؤشر </w:t>
      </w:r>
      <w:r w:rsidRPr="003667BC">
        <w:rPr>
          <w:rStyle w:val="longtext"/>
          <w:rFonts w:ascii="Traditional Arabic" w:hAnsi="Traditional Arabic"/>
          <w:sz w:val="30"/>
          <w:rtl/>
          <w:lang w:bidi="ar"/>
        </w:rPr>
        <w:t xml:space="preserve">بين عامي 2000 </w:t>
      </w:r>
      <w:r w:rsidRPr="003667BC">
        <w:rPr>
          <w:rStyle w:val="longtext"/>
          <w:rFonts w:ascii="Traditional Arabic" w:hAnsi="Traditional Arabic" w:hint="cs"/>
          <w:sz w:val="30"/>
          <w:rtl/>
          <w:lang w:bidi="ar"/>
        </w:rPr>
        <w:t xml:space="preserve">و2013 بنسبة 34.36 </w:t>
      </w:r>
      <w:r w:rsidRPr="003667BC">
        <w:rPr>
          <w:rStyle w:val="longtext"/>
          <w:rFonts w:ascii="Traditional Arabic" w:hAnsi="Traditional Arabic"/>
          <w:sz w:val="30"/>
          <w:rtl/>
          <w:lang w:bidi="ar"/>
        </w:rPr>
        <w:t xml:space="preserve">في المائة، </w:t>
      </w:r>
      <w:r w:rsidRPr="003667BC">
        <w:rPr>
          <w:rStyle w:val="longtext"/>
          <w:rFonts w:ascii="Traditional Arabic" w:hAnsi="Traditional Arabic" w:hint="cs"/>
          <w:sz w:val="30"/>
          <w:rtl/>
          <w:lang w:bidi="ar"/>
        </w:rPr>
        <w:t>حيث انتقل من 19.5 إلى</w:t>
      </w:r>
      <w:r w:rsid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12.8 حالة وفاة</w:t>
      </w:r>
      <w:r w:rsidRPr="003667BC">
        <w:rPr>
          <w:rStyle w:val="longtext"/>
          <w:rFonts w:ascii="Traditional Arabic" w:hAnsi="Traditional Arabic"/>
          <w:sz w:val="30"/>
          <w:rtl/>
          <w:lang w:bidi="ar"/>
        </w:rPr>
        <w:t xml:space="preserve"> لكل </w:t>
      </w:r>
      <w:r w:rsidRPr="003667BC">
        <w:rPr>
          <w:rStyle w:val="longtext"/>
          <w:rFonts w:ascii="Traditional Arabic" w:hAnsi="Traditional Arabic" w:hint="cs"/>
          <w:sz w:val="30"/>
          <w:rtl/>
          <w:lang w:bidi="ar"/>
        </w:rPr>
        <w:t>00</w:t>
      </w:r>
      <w:r w:rsidR="00330B7A" w:rsidRPr="003667BC">
        <w:rPr>
          <w:rStyle w:val="longtext"/>
          <w:rFonts w:ascii="Traditional Arabic" w:hAnsi="Traditional Arabic" w:hint="cs"/>
          <w:sz w:val="30"/>
          <w:rtl/>
          <w:lang w:bidi="ar"/>
        </w:rPr>
        <w:t>0</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مولود</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وكان ل</w:t>
      </w:r>
      <w:r w:rsidRPr="003667BC">
        <w:rPr>
          <w:rStyle w:val="longtext"/>
          <w:rFonts w:ascii="Traditional Arabic" w:hAnsi="Traditional Arabic"/>
          <w:sz w:val="30"/>
          <w:rtl/>
          <w:lang w:bidi="ar"/>
        </w:rPr>
        <w:t xml:space="preserve">لانخفاض </w:t>
      </w:r>
      <w:r w:rsidRPr="003667BC">
        <w:rPr>
          <w:rStyle w:val="longtext"/>
          <w:rFonts w:ascii="Traditional Arabic" w:hAnsi="Traditional Arabic" w:hint="cs"/>
          <w:sz w:val="30"/>
          <w:rtl/>
          <w:lang w:bidi="ar"/>
        </w:rPr>
        <w:t xml:space="preserve">الملحوظ </w:t>
      </w:r>
      <w:r w:rsidRPr="003667BC">
        <w:rPr>
          <w:rStyle w:val="longtext"/>
          <w:rFonts w:ascii="Traditional Arabic" w:hAnsi="Traditional Arabic"/>
          <w:sz w:val="30"/>
          <w:rtl/>
          <w:lang w:bidi="ar"/>
        </w:rPr>
        <w:t xml:space="preserve">في معدل وفيات </w:t>
      </w:r>
      <w:r w:rsidRPr="003667BC">
        <w:rPr>
          <w:rStyle w:val="longtext"/>
          <w:rFonts w:ascii="Traditional Arabic" w:hAnsi="Traditional Arabic" w:hint="cs"/>
          <w:sz w:val="30"/>
          <w:rtl/>
          <w:lang w:bidi="ar"/>
        </w:rPr>
        <w:t xml:space="preserve">الأطفال </w:t>
      </w:r>
      <w:r w:rsidRPr="003667BC">
        <w:rPr>
          <w:rStyle w:val="longtext"/>
          <w:rFonts w:ascii="Traditional Arabic" w:hAnsi="Traditional Arabic"/>
          <w:sz w:val="30"/>
          <w:rtl/>
          <w:lang w:bidi="ar"/>
        </w:rPr>
        <w:t xml:space="preserve">في المكسيك دور </w:t>
      </w:r>
      <w:r w:rsidRPr="003667BC">
        <w:rPr>
          <w:rStyle w:val="longtext"/>
          <w:rFonts w:ascii="Traditional Arabic" w:hAnsi="Traditional Arabic" w:hint="cs"/>
          <w:sz w:val="30"/>
          <w:rtl/>
          <w:lang w:bidi="ar"/>
        </w:rPr>
        <w:t>مهم جد</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sz w:val="30"/>
          <w:rtl/>
          <w:lang w:bidi="ar"/>
        </w:rPr>
        <w:t>في ارتفاع متوسط العمر المتوقع (المعهد الوطني</w:t>
      </w:r>
      <w:r w:rsidRPr="003667BC">
        <w:rPr>
          <w:rStyle w:val="longtext"/>
          <w:rFonts w:ascii="Traditional Arabic" w:hAnsi="Traditional Arabic" w:hint="cs"/>
          <w:sz w:val="30"/>
          <w:rtl/>
          <w:lang w:bidi="ar"/>
        </w:rPr>
        <w:t xml:space="preserve"> للإحصاء والجغرافيا</w:t>
      </w:r>
      <w:r w:rsidRPr="003667BC">
        <w:rPr>
          <w:rStyle w:val="longtext"/>
          <w:rFonts w:ascii="Traditional Arabic" w:hAnsi="Traditional Arabic"/>
          <w:sz w:val="30"/>
          <w:rtl/>
          <w:lang w:bidi="ar"/>
        </w:rPr>
        <w:t>).</w:t>
      </w:r>
    </w:p>
    <w:p w:rsidR="003667BC" w:rsidRPr="003667BC" w:rsidRDefault="00365CA3" w:rsidP="008A2EC9">
      <w:pPr>
        <w:pStyle w:val="SingleTxtGA"/>
        <w:rPr>
          <w:rtl/>
          <w:lang w:bidi="ar-JO"/>
        </w:rPr>
      </w:pPr>
      <w:r w:rsidRPr="003667BC">
        <w:rPr>
          <w:rFonts w:hint="cs"/>
          <w:rtl/>
          <w:lang w:bidi="ar-JO"/>
        </w:rPr>
        <w:t>11-</w:t>
      </w:r>
      <w:r w:rsidRPr="003667BC">
        <w:rPr>
          <w:rtl/>
          <w:lang w:bidi="ar-JO"/>
        </w:rPr>
        <w:tab/>
      </w:r>
      <w:r w:rsidRPr="003667BC">
        <w:rPr>
          <w:rStyle w:val="longtext"/>
          <w:rFonts w:ascii="Traditional Arabic" w:hAnsi="Traditional Arabic"/>
          <w:sz w:val="30"/>
          <w:rtl/>
          <w:lang w:bidi="ar"/>
        </w:rPr>
        <w:t>و</w:t>
      </w:r>
      <w:r w:rsidRPr="003667BC">
        <w:rPr>
          <w:rStyle w:val="longtext"/>
          <w:rFonts w:ascii="Traditional Arabic" w:hAnsi="Traditional Arabic" w:hint="cs"/>
          <w:sz w:val="30"/>
          <w:rtl/>
          <w:lang w:bidi="ar"/>
        </w:rPr>
        <w:t>ين</w:t>
      </w:r>
      <w:r w:rsidRPr="003667BC">
        <w:rPr>
          <w:rStyle w:val="longtext"/>
          <w:rFonts w:ascii="Traditional Arabic" w:hAnsi="Traditional Arabic"/>
          <w:sz w:val="30"/>
          <w:rtl/>
          <w:lang w:bidi="ar"/>
        </w:rPr>
        <w:t xml:space="preserve">عكس انخفاض </w:t>
      </w:r>
      <w:r w:rsidRPr="003667BC">
        <w:rPr>
          <w:rStyle w:val="longtext"/>
          <w:rFonts w:ascii="Traditional Arabic" w:hAnsi="Traditional Arabic" w:hint="cs"/>
          <w:sz w:val="30"/>
          <w:rtl/>
          <w:lang w:bidi="ar"/>
        </w:rPr>
        <w:t xml:space="preserve">معدل </w:t>
      </w:r>
      <w:r w:rsidRPr="003667BC">
        <w:rPr>
          <w:rStyle w:val="longtext"/>
          <w:rFonts w:ascii="Traditional Arabic" w:hAnsi="Traditional Arabic"/>
          <w:sz w:val="30"/>
          <w:rtl/>
          <w:lang w:bidi="ar"/>
        </w:rPr>
        <w:t xml:space="preserve">الوفيات </w:t>
      </w:r>
      <w:r w:rsidRPr="003667BC">
        <w:rPr>
          <w:rStyle w:val="longtext"/>
          <w:rFonts w:ascii="Traditional Arabic" w:hAnsi="Traditional Arabic" w:hint="cs"/>
          <w:sz w:val="30"/>
          <w:rtl/>
          <w:lang w:bidi="ar"/>
        </w:rPr>
        <w:t>بشكل عام </w:t>
      </w:r>
      <w:r w:rsidRPr="003667BC">
        <w:rPr>
          <w:rStyle w:val="longtext"/>
          <w:rFonts w:ascii="Traditional Arabic" w:hAnsi="Traditional Arabic"/>
          <w:sz w:val="30"/>
          <w:rtl/>
          <w:lang w:bidi="ar"/>
        </w:rPr>
        <w:t xml:space="preserve">ووفيات </w:t>
      </w:r>
      <w:r w:rsidRPr="003667BC">
        <w:rPr>
          <w:rStyle w:val="longtext"/>
          <w:rFonts w:ascii="Traditional Arabic" w:hAnsi="Traditional Arabic" w:hint="cs"/>
          <w:sz w:val="30"/>
          <w:rtl/>
          <w:lang w:bidi="ar"/>
        </w:rPr>
        <w:t xml:space="preserve">الأطفال بشكل خاص </w:t>
      </w:r>
      <w:r w:rsidRPr="003667BC">
        <w:rPr>
          <w:rStyle w:val="longtext"/>
          <w:rFonts w:ascii="Traditional Arabic" w:hAnsi="Traditional Arabic"/>
          <w:sz w:val="30"/>
          <w:rtl/>
          <w:lang w:bidi="ar"/>
        </w:rPr>
        <w:t xml:space="preserve">في </w:t>
      </w:r>
      <w:r w:rsidRPr="003667BC">
        <w:rPr>
          <w:rStyle w:val="longtext"/>
          <w:rFonts w:ascii="Traditional Arabic" w:hAnsi="Traditional Arabic" w:hint="cs"/>
          <w:sz w:val="30"/>
          <w:rtl/>
          <w:lang w:bidi="ar"/>
        </w:rPr>
        <w:t xml:space="preserve">ارتفاع </w:t>
      </w:r>
      <w:r w:rsidRPr="003667BC">
        <w:rPr>
          <w:rStyle w:val="longtext"/>
          <w:rFonts w:ascii="Traditional Arabic" w:hAnsi="Traditional Arabic"/>
          <w:sz w:val="30"/>
          <w:rtl/>
          <w:lang w:bidi="ar"/>
        </w:rPr>
        <w:t xml:space="preserve">متوسط العمر المتوقع عند الولادة. </w:t>
      </w:r>
      <w:r w:rsidRPr="003667BC">
        <w:rPr>
          <w:rStyle w:val="longtext"/>
          <w:rFonts w:ascii="Traditional Arabic" w:hAnsi="Traditional Arabic" w:hint="cs"/>
          <w:sz w:val="30"/>
          <w:rtl/>
          <w:lang w:bidi="ar"/>
        </w:rPr>
        <w:t xml:space="preserve">ففي الفترة الممتدة </w:t>
      </w:r>
      <w:r w:rsidRPr="003667BC">
        <w:rPr>
          <w:rStyle w:val="longtext"/>
          <w:rFonts w:ascii="Traditional Arabic" w:hAnsi="Traditional Arabic"/>
          <w:sz w:val="30"/>
          <w:rtl/>
          <w:lang w:bidi="ar"/>
        </w:rPr>
        <w:t>بين عامي 1990 و</w:t>
      </w:r>
      <w:r w:rsidRPr="003667BC">
        <w:rPr>
          <w:rStyle w:val="longtext"/>
          <w:rFonts w:ascii="Traditional Arabic" w:hAnsi="Traditional Arabic" w:hint="cs"/>
          <w:sz w:val="30"/>
          <w:rtl/>
          <w:lang w:bidi="ar"/>
        </w:rPr>
        <w:t xml:space="preserve">2013، ارتفع </w:t>
      </w:r>
      <w:r w:rsidRPr="003667BC">
        <w:rPr>
          <w:rStyle w:val="longtext"/>
          <w:rFonts w:ascii="Traditional Arabic" w:hAnsi="Traditional Arabic"/>
          <w:sz w:val="30"/>
          <w:rtl/>
          <w:lang w:bidi="ar"/>
        </w:rPr>
        <w:t xml:space="preserve">متوسط عمر سكان المكسيك </w:t>
      </w:r>
      <w:r w:rsidRPr="003667BC">
        <w:rPr>
          <w:rStyle w:val="longtext"/>
          <w:rFonts w:ascii="Traditional Arabic" w:hAnsi="Traditional Arabic" w:hint="cs"/>
          <w:sz w:val="30"/>
          <w:rtl/>
          <w:lang w:bidi="ar"/>
        </w:rPr>
        <w:t xml:space="preserve">بنسبة 4.5 </w:t>
      </w:r>
      <w:r w:rsidRPr="003667BC">
        <w:rPr>
          <w:rStyle w:val="longtext"/>
          <w:rFonts w:ascii="Traditional Arabic" w:hAnsi="Traditional Arabic"/>
          <w:sz w:val="30"/>
          <w:rtl/>
          <w:lang w:bidi="ar"/>
        </w:rPr>
        <w:t xml:space="preserve">سنوات، </w:t>
      </w:r>
      <w:r w:rsidRPr="003667BC">
        <w:rPr>
          <w:rStyle w:val="longtext"/>
          <w:rFonts w:ascii="Traditional Arabic" w:hAnsi="Traditional Arabic" w:hint="cs"/>
          <w:sz w:val="30"/>
          <w:rtl/>
          <w:lang w:bidi="ar"/>
        </w:rPr>
        <w:t>حيث انتقل من 70.6 سنة إلى 74.5 سنة، على التوالي</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وبالنسبة ل</w:t>
      </w:r>
      <w:r w:rsidRPr="003667BC">
        <w:rPr>
          <w:rStyle w:val="longtext"/>
          <w:rFonts w:ascii="Traditional Arabic" w:hAnsi="Traditional Arabic"/>
          <w:sz w:val="30"/>
          <w:rtl/>
          <w:lang w:bidi="ar"/>
        </w:rPr>
        <w:t xml:space="preserve">متوسط العمر المتوقع </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 xml:space="preserve">حسب </w:t>
      </w:r>
      <w:r w:rsidRPr="003667BC">
        <w:rPr>
          <w:rStyle w:val="longtext"/>
          <w:rFonts w:ascii="Traditional Arabic" w:hAnsi="Traditional Arabic" w:hint="cs"/>
          <w:sz w:val="30"/>
          <w:rtl/>
          <w:lang w:bidi="ar"/>
        </w:rPr>
        <w:t xml:space="preserve">نوع </w:t>
      </w:r>
      <w:r w:rsidRPr="003667BC">
        <w:rPr>
          <w:rStyle w:val="longtext"/>
          <w:rFonts w:ascii="Traditional Arabic" w:hAnsi="Traditional Arabic"/>
          <w:sz w:val="30"/>
          <w:rtl/>
          <w:lang w:bidi="ar"/>
        </w:rPr>
        <w:t xml:space="preserve">الجنس، </w:t>
      </w:r>
      <w:r w:rsidRPr="003667BC">
        <w:rPr>
          <w:rStyle w:val="longtext"/>
          <w:rFonts w:ascii="Traditional Arabic" w:hAnsi="Traditional Arabic" w:hint="cs"/>
          <w:sz w:val="30"/>
          <w:rtl/>
          <w:lang w:bidi="ar"/>
        </w:rPr>
        <w:t xml:space="preserve">فإن </w:t>
      </w:r>
      <w:r w:rsidRPr="003667BC">
        <w:rPr>
          <w:rStyle w:val="longtext"/>
          <w:rFonts w:ascii="Traditional Arabic" w:hAnsi="Traditional Arabic"/>
          <w:sz w:val="30"/>
          <w:rtl/>
          <w:lang w:bidi="ar"/>
        </w:rPr>
        <w:t>المرأة ت</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عمر </w:t>
      </w:r>
      <w:r w:rsidRPr="003667BC">
        <w:rPr>
          <w:rStyle w:val="longtext"/>
          <w:rFonts w:ascii="Traditional Arabic" w:hAnsi="Traditional Arabic" w:hint="cs"/>
          <w:sz w:val="30"/>
          <w:rtl/>
          <w:lang w:bidi="ar"/>
        </w:rPr>
        <w:t xml:space="preserve">أكثر من </w:t>
      </w:r>
      <w:r w:rsidRPr="003667BC">
        <w:rPr>
          <w:rStyle w:val="longtext"/>
          <w:rFonts w:ascii="Traditional Arabic" w:hAnsi="Traditional Arabic"/>
          <w:sz w:val="30"/>
          <w:rtl/>
          <w:lang w:bidi="ar"/>
        </w:rPr>
        <w:lastRenderedPageBreak/>
        <w:t xml:space="preserve">الرجل في </w:t>
      </w:r>
      <w:r w:rsidRPr="003667BC">
        <w:rPr>
          <w:rStyle w:val="longtext"/>
          <w:rFonts w:ascii="Traditional Arabic" w:hAnsi="Traditional Arabic" w:hint="cs"/>
          <w:sz w:val="30"/>
          <w:rtl/>
          <w:lang w:bidi="ar"/>
        </w:rPr>
        <w:t xml:space="preserve">جميع أنحاء </w:t>
      </w:r>
      <w:r w:rsidRPr="003667BC">
        <w:rPr>
          <w:rStyle w:val="longtext"/>
          <w:rFonts w:ascii="Traditional Arabic" w:hAnsi="Traditional Arabic"/>
          <w:sz w:val="30"/>
          <w:rtl/>
          <w:lang w:bidi="ar"/>
        </w:rPr>
        <w:t>العالم تقريبا</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فيما يتعلق</w:t>
      </w:r>
      <w:r w:rsidRPr="003667BC">
        <w:rPr>
          <w:rStyle w:val="longtext"/>
          <w:rFonts w:ascii="Traditional Arabic" w:hAnsi="Traditional Arabic" w:hint="cs"/>
          <w:sz w:val="30"/>
          <w:rtl/>
          <w:lang w:bidi="ar"/>
        </w:rPr>
        <w:t xml:space="preserve"> ب</w:t>
      </w:r>
      <w:r w:rsidRPr="003667BC">
        <w:rPr>
          <w:rStyle w:val="longtext"/>
          <w:rFonts w:ascii="Traditional Arabic" w:hAnsi="Traditional Arabic"/>
          <w:sz w:val="30"/>
          <w:rtl/>
          <w:lang w:bidi="ar"/>
        </w:rPr>
        <w:t xml:space="preserve">المكسيك، </w:t>
      </w:r>
      <w:r w:rsidRPr="003667BC">
        <w:rPr>
          <w:rStyle w:val="longtext"/>
          <w:rFonts w:ascii="Traditional Arabic" w:hAnsi="Traditional Arabic" w:hint="cs"/>
          <w:sz w:val="30"/>
          <w:rtl/>
          <w:lang w:bidi="ar"/>
        </w:rPr>
        <w:t>فاقت الإناث الذكور في متوسط العمر في عام 2013 ب</w:t>
      </w:r>
      <w:r w:rsidRPr="003667BC">
        <w:rPr>
          <w:rStyle w:val="longtext"/>
          <w:rFonts w:ascii="Traditional Arabic" w:hAnsi="Traditional Arabic"/>
          <w:sz w:val="30"/>
          <w:rtl/>
          <w:lang w:bidi="ar"/>
        </w:rPr>
        <w:t xml:space="preserve">حوالي </w:t>
      </w:r>
      <w:r w:rsidRPr="003667BC">
        <w:rPr>
          <w:rStyle w:val="longtext"/>
          <w:rFonts w:ascii="Traditional Arabic" w:hAnsi="Traditional Arabic" w:hint="cs"/>
          <w:sz w:val="30"/>
          <w:rtl/>
          <w:lang w:bidi="ar"/>
        </w:rPr>
        <w:t xml:space="preserve">ست </w:t>
      </w:r>
      <w:r w:rsidRPr="003667BC">
        <w:rPr>
          <w:rStyle w:val="longtext"/>
          <w:rFonts w:ascii="Traditional Arabic" w:hAnsi="Traditional Arabic"/>
          <w:sz w:val="30"/>
          <w:rtl/>
          <w:lang w:bidi="ar"/>
        </w:rPr>
        <w:t xml:space="preserve">سنوات </w:t>
      </w:r>
      <w:r w:rsidRPr="003667BC">
        <w:rPr>
          <w:rStyle w:val="longtext"/>
          <w:rFonts w:ascii="Traditional Arabic" w:hAnsi="Traditional Arabic" w:hint="cs"/>
          <w:sz w:val="30"/>
          <w:rtl/>
          <w:lang w:bidi="ar"/>
        </w:rPr>
        <w:t>وفق</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لبيانات </w:t>
      </w:r>
      <w:r w:rsidRPr="003667BC">
        <w:rPr>
          <w:rStyle w:val="longtext"/>
          <w:rFonts w:ascii="Traditional Arabic" w:hAnsi="Traditional Arabic"/>
          <w:sz w:val="30"/>
          <w:rtl/>
          <w:lang w:bidi="ar"/>
        </w:rPr>
        <w:t>المعهد الوطني</w:t>
      </w:r>
      <w:r w:rsidRPr="003667BC">
        <w:rPr>
          <w:rStyle w:val="longtext"/>
          <w:rFonts w:ascii="Traditional Arabic" w:hAnsi="Traditional Arabic" w:hint="cs"/>
          <w:sz w:val="30"/>
          <w:rtl/>
          <w:lang w:bidi="ar"/>
        </w:rPr>
        <w:t xml:space="preserve"> للإحصاء والجغرافيا</w:t>
      </w:r>
      <w:r w:rsidRPr="003667BC">
        <w:rPr>
          <w:rStyle w:val="longtext"/>
          <w:rFonts w:ascii="Traditional Arabic" w:hAnsi="Traditional Arabic"/>
          <w:sz w:val="30"/>
          <w:rtl/>
          <w:lang w:bidi="ar"/>
        </w:rPr>
        <w:t>.</w:t>
      </w:r>
    </w:p>
    <w:p w:rsidR="003667BC" w:rsidRPr="003667BC" w:rsidRDefault="00365CA3" w:rsidP="008A2EC9">
      <w:pPr>
        <w:pStyle w:val="SingleTxtGA"/>
        <w:rPr>
          <w:rtl/>
          <w:lang w:bidi="ar-JO"/>
        </w:rPr>
      </w:pPr>
      <w:r w:rsidRPr="003667BC">
        <w:rPr>
          <w:rFonts w:hint="cs"/>
          <w:rtl/>
          <w:lang w:bidi="ar-JO"/>
        </w:rPr>
        <w:t>12-</w:t>
      </w:r>
      <w:r w:rsidRPr="003667BC">
        <w:rPr>
          <w:rtl/>
          <w:lang w:bidi="ar-JO"/>
        </w:rPr>
        <w:tab/>
      </w:r>
      <w:r w:rsidRPr="003667BC">
        <w:rPr>
          <w:rStyle w:val="longtext"/>
          <w:rFonts w:ascii="Traditional Arabic" w:hAnsi="Traditional Arabic" w:hint="cs"/>
          <w:sz w:val="30"/>
          <w:rtl/>
          <w:lang w:bidi="ar"/>
        </w:rPr>
        <w:t>ويبين تحليل منحى ا</w:t>
      </w:r>
      <w:r w:rsidRPr="003667BC">
        <w:rPr>
          <w:rStyle w:val="longtext"/>
          <w:rFonts w:ascii="Traditional Arabic" w:hAnsi="Traditional Arabic"/>
          <w:sz w:val="30"/>
          <w:rtl/>
          <w:lang w:bidi="ar"/>
        </w:rPr>
        <w:t xml:space="preserve">لوفيات </w:t>
      </w:r>
      <w:r w:rsidRPr="003667BC">
        <w:rPr>
          <w:rStyle w:val="longtext"/>
          <w:rFonts w:ascii="Traditional Arabic" w:hAnsi="Traditional Arabic" w:hint="cs"/>
          <w:sz w:val="30"/>
          <w:rtl/>
          <w:lang w:bidi="ar"/>
        </w:rPr>
        <w:t>تغير</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في حالات </w:t>
      </w:r>
      <w:r w:rsidRPr="003667BC">
        <w:rPr>
          <w:rStyle w:val="longtext"/>
          <w:rFonts w:ascii="Traditional Arabic" w:hAnsi="Traditional Arabic"/>
          <w:sz w:val="30"/>
          <w:rtl/>
          <w:lang w:bidi="ar"/>
        </w:rPr>
        <w:t xml:space="preserve">الوفيات </w:t>
      </w:r>
      <w:r w:rsidRPr="003667BC">
        <w:rPr>
          <w:rStyle w:val="longtext"/>
          <w:rFonts w:ascii="Traditional Arabic" w:hAnsi="Traditional Arabic" w:hint="cs"/>
          <w:sz w:val="30"/>
          <w:rtl/>
          <w:lang w:bidi="ar"/>
        </w:rPr>
        <w:t xml:space="preserve">حيث أصبحت تحدث </w:t>
      </w:r>
      <w:r w:rsidRPr="003667BC">
        <w:rPr>
          <w:rStyle w:val="longtext"/>
          <w:rFonts w:ascii="Traditional Arabic" w:hAnsi="Traditional Arabic"/>
          <w:sz w:val="30"/>
          <w:rtl/>
          <w:lang w:bidi="ar"/>
        </w:rPr>
        <w:t xml:space="preserve">في مراحل </w:t>
      </w:r>
      <w:r w:rsidRPr="003667BC">
        <w:rPr>
          <w:rStyle w:val="longtext"/>
          <w:rFonts w:ascii="Traditional Arabic" w:hAnsi="Traditional Arabic" w:hint="cs"/>
          <w:sz w:val="30"/>
          <w:rtl/>
          <w:lang w:bidi="ar"/>
        </w:rPr>
        <w:t>متأخرة</w:t>
      </w:r>
      <w:r w:rsidRPr="003667BC">
        <w:rPr>
          <w:rStyle w:val="longtext"/>
          <w:rFonts w:ascii="Traditional Arabic" w:hAnsi="Traditional Arabic"/>
          <w:sz w:val="30"/>
          <w:rtl/>
          <w:lang w:bidi="ar"/>
        </w:rPr>
        <w:t xml:space="preserve"> من </w:t>
      </w:r>
      <w:r w:rsidRPr="003667BC">
        <w:rPr>
          <w:rStyle w:val="longtext"/>
          <w:rFonts w:ascii="Traditional Arabic" w:hAnsi="Traditional Arabic" w:hint="cs"/>
          <w:sz w:val="30"/>
          <w:rtl/>
          <w:lang w:bidi="ar"/>
        </w:rPr>
        <w:t>العمر</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وإلى غاية </w:t>
      </w:r>
      <w:r w:rsidRPr="003667BC">
        <w:rPr>
          <w:rStyle w:val="longtext"/>
          <w:rFonts w:ascii="Traditional Arabic" w:hAnsi="Traditional Arabic"/>
          <w:sz w:val="30"/>
          <w:rtl/>
          <w:lang w:bidi="ar"/>
        </w:rPr>
        <w:t>أوائل عام 2000</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س</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جل</w:t>
      </w:r>
      <w:r w:rsidRPr="003667BC">
        <w:rPr>
          <w:rStyle w:val="longtext"/>
          <w:rFonts w:ascii="Traditional Arabic" w:hAnsi="Traditional Arabic" w:hint="cs"/>
          <w:sz w:val="30"/>
          <w:rtl/>
          <w:lang w:bidi="ar"/>
        </w:rPr>
        <w:t>ت</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667 437 </w:t>
      </w:r>
      <w:r w:rsidRPr="003667BC">
        <w:rPr>
          <w:rStyle w:val="longtext"/>
          <w:rFonts w:ascii="Traditional Arabic" w:hAnsi="Traditional Arabic"/>
          <w:sz w:val="30"/>
          <w:rtl/>
          <w:lang w:bidi="ar"/>
        </w:rPr>
        <w:t>حالة وفاة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وبعد </w:t>
      </w:r>
      <w:r w:rsidRPr="003667BC">
        <w:rPr>
          <w:rStyle w:val="longtext"/>
          <w:rFonts w:ascii="Traditional Arabic" w:hAnsi="Traditional Arabic" w:hint="cs"/>
          <w:sz w:val="30"/>
          <w:rtl/>
          <w:lang w:bidi="ar"/>
        </w:rPr>
        <w:t>مرور إحدى عشرة سنة بلغ هذا العدد حوالي 590 ألف حالة</w:t>
      </w:r>
      <w:r w:rsidRPr="003667BC">
        <w:rPr>
          <w:rFonts w:hint="cs"/>
          <w:rtl/>
          <w:lang w:bidi="ar-JO"/>
        </w:rPr>
        <w:t>.</w:t>
      </w:r>
    </w:p>
    <w:p w:rsidR="00365CA3" w:rsidRPr="003667BC" w:rsidRDefault="00365CA3" w:rsidP="008A2EC9">
      <w:pPr>
        <w:pStyle w:val="SingleTxtGA"/>
        <w:rPr>
          <w:rStyle w:val="longtext"/>
          <w:rFonts w:ascii="Traditional Arabic" w:hAnsi="Traditional Arabic"/>
          <w:sz w:val="30"/>
          <w:rtl/>
          <w:lang w:bidi="ar"/>
        </w:rPr>
      </w:pPr>
      <w:r w:rsidRPr="003667BC">
        <w:rPr>
          <w:rFonts w:hint="cs"/>
          <w:rtl/>
          <w:lang w:bidi="ar-JO"/>
        </w:rPr>
        <w:t>13-</w:t>
      </w:r>
      <w:r w:rsidRPr="003667BC">
        <w:rPr>
          <w:rtl/>
          <w:lang w:bidi="ar-JO"/>
        </w:rPr>
        <w:tab/>
      </w:r>
      <w:r w:rsidRPr="003667BC">
        <w:rPr>
          <w:rStyle w:val="longtext"/>
          <w:rFonts w:ascii="Traditional Arabic" w:hAnsi="Traditional Arabic" w:hint="cs"/>
          <w:sz w:val="30"/>
          <w:rtl/>
          <w:lang w:bidi="ar"/>
        </w:rPr>
        <w:t xml:space="preserve">كما بلغ </w:t>
      </w:r>
      <w:r w:rsidRPr="003667BC">
        <w:rPr>
          <w:rStyle w:val="longtext"/>
          <w:rFonts w:ascii="Traditional Arabic" w:hAnsi="Traditional Arabic"/>
          <w:sz w:val="30"/>
          <w:rtl/>
          <w:lang w:bidi="ar"/>
        </w:rPr>
        <w:t xml:space="preserve">معدل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وفيات </w:t>
      </w:r>
      <w:r w:rsidRPr="003667BC">
        <w:rPr>
          <w:rStyle w:val="longtext"/>
          <w:rFonts w:ascii="Traditional Arabic" w:hAnsi="Traditional Arabic" w:hint="cs"/>
          <w:sz w:val="30"/>
          <w:rtl/>
          <w:lang w:bidi="ar"/>
        </w:rPr>
        <w:t xml:space="preserve">5.1 و5.6 حالات </w:t>
      </w:r>
      <w:r w:rsidRPr="003667BC">
        <w:rPr>
          <w:rStyle w:val="longtext"/>
          <w:rFonts w:ascii="Traditional Arabic" w:hAnsi="Traditional Arabic"/>
          <w:sz w:val="30"/>
          <w:rtl/>
          <w:lang w:bidi="ar"/>
        </w:rPr>
        <w:t>ل</w:t>
      </w:r>
      <w:r w:rsidRPr="003667BC">
        <w:rPr>
          <w:rStyle w:val="longtext"/>
          <w:rFonts w:ascii="Traditional Arabic" w:hAnsi="Traditional Arabic" w:hint="cs"/>
          <w:sz w:val="30"/>
          <w:rtl/>
          <w:lang w:bidi="ar"/>
        </w:rPr>
        <w:t>كل 00</w:t>
      </w:r>
      <w:r w:rsidR="00330B7A" w:rsidRPr="003667BC">
        <w:rPr>
          <w:rStyle w:val="longtext"/>
          <w:rFonts w:ascii="Traditional Arabic" w:hAnsi="Traditional Arabic" w:hint="cs"/>
          <w:sz w:val="30"/>
          <w:rtl/>
          <w:lang w:bidi="ar"/>
        </w:rPr>
        <w:t>0</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 xml:space="preserve"> نسمة في </w:t>
      </w:r>
      <w:r w:rsidRPr="003667BC">
        <w:rPr>
          <w:rStyle w:val="longtext"/>
          <w:rFonts w:ascii="Traditional Arabic" w:hAnsi="Traditional Arabic"/>
          <w:sz w:val="30"/>
          <w:rtl/>
          <w:lang w:bidi="ar"/>
        </w:rPr>
        <w:t>عام</w:t>
      </w:r>
      <w:r w:rsidRPr="003667BC">
        <w:rPr>
          <w:rStyle w:val="longtext"/>
          <w:rFonts w:ascii="Traditional Arabic" w:hAnsi="Traditional Arabic" w:hint="cs"/>
          <w:sz w:val="30"/>
          <w:rtl/>
          <w:lang w:bidi="ar"/>
        </w:rPr>
        <w:t>ي</w:t>
      </w:r>
      <w:r w:rsidRPr="003667BC">
        <w:rPr>
          <w:rStyle w:val="longtext"/>
          <w:rFonts w:ascii="Traditional Arabic" w:hAnsi="Traditional Arabic"/>
          <w:sz w:val="30"/>
          <w:rtl/>
          <w:lang w:bidi="ar"/>
        </w:rPr>
        <w:t xml:space="preserve"> 2000 و2010 على التوالي</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في حين بلغ 5.7 حالات في عام 2013.</w:t>
      </w:r>
      <w:r w:rsidR="003667BC">
        <w:rPr>
          <w:rStyle w:val="longtext"/>
          <w:rFonts w:ascii="Traditional Arabic" w:hAnsi="Traditional Arabic" w:hint="cs"/>
          <w:sz w:val="30"/>
          <w:rtl/>
          <w:lang w:bidi="ar"/>
        </w:rPr>
        <w:t xml:space="preserve"> </w:t>
      </w:r>
    </w:p>
    <w:p w:rsidR="003667BC" w:rsidRPr="003667BC" w:rsidRDefault="00365CA3" w:rsidP="008A2EC9">
      <w:pPr>
        <w:pStyle w:val="SingleTxtGA"/>
        <w:rPr>
          <w:rtl/>
          <w:lang w:bidi="ar-JO"/>
        </w:rPr>
      </w:pPr>
      <w:r w:rsidRPr="003667BC">
        <w:rPr>
          <w:rStyle w:val="longtext"/>
          <w:rFonts w:ascii="Traditional Arabic" w:hAnsi="Traditional Arabic" w:hint="cs"/>
          <w:sz w:val="30"/>
          <w:rtl/>
          <w:lang w:bidi="ar"/>
        </w:rPr>
        <w:t>14-</w:t>
      </w:r>
      <w:r w:rsidRPr="003667BC">
        <w:rPr>
          <w:rStyle w:val="longtext"/>
          <w:rFonts w:ascii="Traditional Arabic" w:hAnsi="Traditional Arabic" w:hint="cs"/>
          <w:sz w:val="30"/>
          <w:rtl/>
          <w:lang w:bidi="ar"/>
        </w:rPr>
        <w:tab/>
        <w:t xml:space="preserve">وبلغ </w:t>
      </w:r>
      <w:r w:rsidRPr="003667BC">
        <w:rPr>
          <w:rStyle w:val="longtext"/>
          <w:rFonts w:ascii="Traditional Arabic" w:hAnsi="Traditional Arabic"/>
          <w:sz w:val="30"/>
          <w:rtl/>
          <w:lang w:bidi="ar"/>
        </w:rPr>
        <w:t xml:space="preserve">متوسط العمر المتوقع عند الولادة </w:t>
      </w:r>
      <w:r w:rsidRPr="003667BC">
        <w:rPr>
          <w:rStyle w:val="longtext"/>
          <w:rFonts w:ascii="Traditional Arabic" w:hAnsi="Traditional Arabic" w:hint="cs"/>
          <w:sz w:val="30"/>
          <w:rtl/>
          <w:lang w:bidi="ar"/>
        </w:rPr>
        <w:t xml:space="preserve">73.6 سنة في عام 2000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 xml:space="preserve">70.9 بالنسبة </w:t>
      </w:r>
      <w:r w:rsidRPr="003667BC">
        <w:rPr>
          <w:rStyle w:val="longtext"/>
          <w:rFonts w:ascii="Traditional Arabic" w:hAnsi="Traditional Arabic"/>
          <w:sz w:val="30"/>
          <w:rtl/>
          <w:lang w:bidi="ar"/>
        </w:rPr>
        <w:t>للذكور و</w:t>
      </w:r>
      <w:r w:rsidRPr="003667BC">
        <w:rPr>
          <w:rStyle w:val="longtext"/>
          <w:rFonts w:ascii="Traditional Arabic" w:hAnsi="Traditional Arabic" w:hint="cs"/>
          <w:sz w:val="30"/>
          <w:rtl/>
          <w:lang w:bidi="ar"/>
        </w:rPr>
        <w:t>76.4 بالنسبة</w:t>
      </w:r>
      <w:r w:rsidRPr="003667BC">
        <w:rPr>
          <w:rStyle w:val="longtext"/>
          <w:rFonts w:ascii="Traditional Arabic" w:hAnsi="Traditional Arabic"/>
          <w:sz w:val="30"/>
          <w:rtl/>
          <w:lang w:bidi="ar"/>
        </w:rPr>
        <w:t xml:space="preserve"> للإناث)</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وارتفع </w:t>
      </w:r>
      <w:r w:rsidRPr="003667BC">
        <w:rPr>
          <w:rStyle w:val="longtext"/>
          <w:rFonts w:ascii="Traditional Arabic" w:hAnsi="Traditional Arabic"/>
          <w:sz w:val="30"/>
          <w:rtl/>
          <w:lang w:bidi="ar"/>
        </w:rPr>
        <w:t>في عام </w:t>
      </w:r>
      <w:r w:rsidRPr="003667BC">
        <w:rPr>
          <w:rStyle w:val="longtext"/>
          <w:rFonts w:ascii="Traditional Arabic" w:hAnsi="Traditional Arabic" w:hint="cs"/>
          <w:sz w:val="30"/>
          <w:rtl/>
          <w:lang w:bidi="ar"/>
        </w:rPr>
        <w:t xml:space="preserve">2013 </w:t>
      </w:r>
      <w:r w:rsidRPr="003667BC">
        <w:rPr>
          <w:rStyle w:val="longtext"/>
          <w:rFonts w:ascii="Traditional Arabic" w:hAnsi="Traditional Arabic"/>
          <w:sz w:val="30"/>
          <w:rtl/>
          <w:lang w:bidi="ar"/>
        </w:rPr>
        <w:t xml:space="preserve">إلى </w:t>
      </w:r>
      <w:r w:rsidRPr="003667BC">
        <w:rPr>
          <w:rStyle w:val="longtext"/>
          <w:rFonts w:ascii="Traditional Arabic" w:hAnsi="Traditional Arabic" w:hint="cs"/>
          <w:sz w:val="30"/>
          <w:rtl/>
          <w:lang w:bidi="ar"/>
        </w:rPr>
        <w:t xml:space="preserve">74.5 </w:t>
      </w:r>
      <w:r w:rsidRPr="003667BC">
        <w:rPr>
          <w:rStyle w:val="longtext"/>
          <w:rFonts w:ascii="Traditional Arabic" w:hAnsi="Traditional Arabic"/>
          <w:sz w:val="30"/>
          <w:rtl/>
          <w:lang w:bidi="ar"/>
        </w:rPr>
        <w:t>سنة (</w:t>
      </w:r>
      <w:r w:rsidRPr="003667BC">
        <w:rPr>
          <w:rStyle w:val="longtext"/>
          <w:rFonts w:ascii="Traditional Arabic" w:hAnsi="Traditional Arabic" w:hint="cs"/>
          <w:sz w:val="30"/>
          <w:rtl/>
          <w:lang w:bidi="ar"/>
        </w:rPr>
        <w:t>71.7 بالنسبة</w:t>
      </w:r>
      <w:r w:rsidRPr="003667BC">
        <w:rPr>
          <w:rStyle w:val="longtext"/>
          <w:rFonts w:ascii="Traditional Arabic" w:hAnsi="Traditional Arabic"/>
          <w:sz w:val="30"/>
          <w:rtl/>
          <w:lang w:bidi="ar"/>
        </w:rPr>
        <w:t xml:space="preserve"> للذكور و</w:t>
      </w:r>
      <w:r w:rsidRPr="003667BC">
        <w:rPr>
          <w:rStyle w:val="longtext"/>
          <w:rFonts w:ascii="Traditional Arabic" w:hAnsi="Traditional Arabic" w:hint="cs"/>
          <w:sz w:val="30"/>
          <w:rtl/>
          <w:lang w:bidi="ar"/>
        </w:rPr>
        <w:t>77.4 بالنسبة</w:t>
      </w:r>
      <w:r w:rsidRPr="003667BC">
        <w:rPr>
          <w:rStyle w:val="longtext"/>
          <w:rFonts w:ascii="Traditional Arabic" w:hAnsi="Traditional Arabic"/>
          <w:sz w:val="30"/>
          <w:rtl/>
          <w:lang w:bidi="ar"/>
        </w:rPr>
        <w:t xml:space="preserve"> للإناث).</w:t>
      </w:r>
    </w:p>
    <w:p w:rsidR="00365CA3" w:rsidRPr="003667BC" w:rsidRDefault="00365CA3" w:rsidP="008A2EC9">
      <w:pPr>
        <w:pStyle w:val="SingleTxtGA"/>
        <w:rPr>
          <w:rtl/>
          <w:lang w:bidi="ar-JO"/>
        </w:rPr>
      </w:pPr>
      <w:r w:rsidRPr="003667BC">
        <w:rPr>
          <w:rFonts w:hint="cs"/>
          <w:rtl/>
          <w:lang w:bidi="ar-JO"/>
        </w:rPr>
        <w:t>15-</w:t>
      </w:r>
      <w:r w:rsidRPr="003667BC">
        <w:rPr>
          <w:rFonts w:hint="cs"/>
          <w:rtl/>
          <w:lang w:bidi="ar-JO"/>
        </w:rPr>
        <w:tab/>
      </w:r>
      <w:r w:rsidRPr="003667BC">
        <w:rPr>
          <w:rStyle w:val="longtext"/>
          <w:rFonts w:ascii="Traditional Arabic" w:hAnsi="Traditional Arabic" w:hint="cs"/>
          <w:sz w:val="30"/>
          <w:rtl/>
          <w:lang w:bidi="ar"/>
        </w:rPr>
        <w:t xml:space="preserve">وتفسِّر </w:t>
      </w:r>
      <w:r w:rsidRPr="003667BC">
        <w:rPr>
          <w:rStyle w:val="longtext"/>
          <w:rFonts w:ascii="Traditional Arabic" w:hAnsi="Traditional Arabic"/>
          <w:sz w:val="30"/>
          <w:rtl/>
          <w:lang w:bidi="ar"/>
        </w:rPr>
        <w:t xml:space="preserve">الاتجاهات الحديثة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لخصوبة والوفيات، بالإضافة إلى تأثير</w:t>
      </w:r>
      <w:r w:rsidRPr="003667BC">
        <w:rPr>
          <w:rStyle w:val="longtext"/>
          <w:rFonts w:ascii="Traditional Arabic" w:hAnsi="Traditional Arabic" w:hint="cs"/>
          <w:sz w:val="30"/>
          <w:rtl/>
          <w:lang w:bidi="ar"/>
        </w:rPr>
        <w:t>ها</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في ال</w:t>
      </w:r>
      <w:r w:rsidRPr="003667BC">
        <w:rPr>
          <w:rStyle w:val="longtext"/>
          <w:rFonts w:ascii="Traditional Arabic" w:hAnsi="Traditional Arabic"/>
          <w:sz w:val="30"/>
          <w:rtl/>
          <w:lang w:bidi="ar"/>
        </w:rPr>
        <w:t>نمو السكان</w:t>
      </w:r>
      <w:r w:rsidRPr="003667BC">
        <w:rPr>
          <w:rStyle w:val="longtext"/>
          <w:rFonts w:ascii="Traditional Arabic" w:hAnsi="Traditional Arabic" w:hint="cs"/>
          <w:sz w:val="30"/>
          <w:rtl/>
          <w:lang w:bidi="ar"/>
        </w:rPr>
        <w:t>ي</w:t>
      </w:r>
      <w:r w:rsidRPr="003667BC">
        <w:rPr>
          <w:rStyle w:val="longtext"/>
          <w:rFonts w:ascii="Traditional Arabic" w:hAnsi="Traditional Arabic"/>
          <w:sz w:val="30"/>
          <w:rtl/>
          <w:lang w:bidi="ar"/>
        </w:rPr>
        <w:t xml:space="preserve"> وفي تغير التركيب</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العمري</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التزايد التدريجي </w:t>
      </w:r>
      <w:r w:rsidRPr="003667BC">
        <w:rPr>
          <w:rStyle w:val="longtext"/>
          <w:rFonts w:ascii="Traditional Arabic" w:hAnsi="Traditional Arabic"/>
          <w:sz w:val="30"/>
          <w:rtl/>
          <w:lang w:bidi="ar"/>
        </w:rPr>
        <w:t xml:space="preserve">لشيخوخة </w:t>
      </w:r>
      <w:r w:rsidRPr="003667BC">
        <w:rPr>
          <w:rStyle w:val="longtext"/>
          <w:rFonts w:ascii="Traditional Arabic" w:hAnsi="Traditional Arabic" w:hint="cs"/>
          <w:sz w:val="30"/>
          <w:rtl/>
          <w:lang w:bidi="ar"/>
        </w:rPr>
        <w:t xml:space="preserve">سكان </w:t>
      </w:r>
      <w:r w:rsidRPr="003667BC">
        <w:rPr>
          <w:rStyle w:val="longtext"/>
          <w:rFonts w:ascii="Traditional Arabic" w:hAnsi="Traditional Arabic"/>
          <w:sz w:val="30"/>
          <w:rtl/>
          <w:lang w:bidi="ar"/>
        </w:rPr>
        <w:t>البلد</w:t>
      </w:r>
      <w:r w:rsidRPr="003667BC">
        <w:rPr>
          <w:rtl/>
          <w:lang w:bidi="ar-JO"/>
        </w:rPr>
        <w:t>.</w:t>
      </w:r>
    </w:p>
    <w:p w:rsidR="003667BC" w:rsidRPr="003667BC" w:rsidRDefault="00365CA3" w:rsidP="008A2EC9">
      <w:pPr>
        <w:pStyle w:val="SingleTxtGA"/>
        <w:rPr>
          <w:rtl/>
          <w:lang w:bidi="ar-JO"/>
        </w:rPr>
      </w:pPr>
      <w:r w:rsidRPr="003667BC">
        <w:rPr>
          <w:rFonts w:hint="cs"/>
          <w:rtl/>
          <w:lang w:bidi="ar-JO"/>
        </w:rPr>
        <w:t>16-</w:t>
      </w:r>
      <w:r w:rsidRPr="003667BC">
        <w:rPr>
          <w:rFonts w:hint="cs"/>
          <w:rtl/>
          <w:lang w:bidi="ar-JO"/>
        </w:rPr>
        <w:tab/>
      </w:r>
      <w:r w:rsidRPr="003667BC">
        <w:rPr>
          <w:rStyle w:val="longtext"/>
          <w:rFonts w:ascii="Traditional Arabic" w:hAnsi="Traditional Arabic" w:hint="cs"/>
          <w:sz w:val="30"/>
          <w:rtl/>
          <w:lang w:bidi="ar"/>
        </w:rPr>
        <w:t xml:space="preserve">وتشكل </w:t>
      </w:r>
      <w:r w:rsidRPr="003667BC">
        <w:rPr>
          <w:rStyle w:val="longtext"/>
          <w:rFonts w:ascii="Traditional Arabic" w:hAnsi="Traditional Arabic"/>
          <w:sz w:val="30"/>
          <w:rtl/>
          <w:lang w:bidi="ar"/>
        </w:rPr>
        <w:t xml:space="preserve">الهجرة </w:t>
      </w:r>
      <w:r w:rsidRPr="003667BC">
        <w:rPr>
          <w:rStyle w:val="longtext"/>
          <w:rFonts w:ascii="Traditional Arabic" w:hAnsi="Traditional Arabic" w:hint="cs"/>
          <w:sz w:val="30"/>
          <w:rtl/>
          <w:lang w:bidi="ar"/>
        </w:rPr>
        <w:t xml:space="preserve">إحدى الظواهر </w:t>
      </w:r>
      <w:r w:rsidRPr="003667BC">
        <w:rPr>
          <w:rStyle w:val="longtext"/>
          <w:rFonts w:ascii="Traditional Arabic" w:hAnsi="Traditional Arabic"/>
          <w:sz w:val="30"/>
          <w:rtl/>
          <w:lang w:bidi="ar"/>
        </w:rPr>
        <w:t xml:space="preserve">الديمغرافية </w:t>
      </w:r>
      <w:r w:rsidRPr="003667BC">
        <w:rPr>
          <w:rStyle w:val="longtext"/>
          <w:rFonts w:ascii="Traditional Arabic" w:hAnsi="Traditional Arabic" w:hint="cs"/>
          <w:sz w:val="30"/>
          <w:rtl/>
          <w:lang w:bidi="ar"/>
        </w:rPr>
        <w:t xml:space="preserve">الأخرى </w:t>
      </w:r>
      <w:r w:rsidRPr="003667BC">
        <w:rPr>
          <w:rStyle w:val="longtext"/>
          <w:rFonts w:ascii="Traditional Arabic" w:hAnsi="Traditional Arabic"/>
          <w:sz w:val="30"/>
          <w:rtl/>
          <w:lang w:bidi="ar"/>
        </w:rPr>
        <w:t>التي تؤدي إلى تغيرات في حجم</w:t>
      </w:r>
      <w:r w:rsidRPr="003667BC">
        <w:rPr>
          <w:rStyle w:val="longtext"/>
          <w:rFonts w:ascii="Traditional Arabic" w:hAnsi="Traditional Arabic" w:hint="cs"/>
          <w:sz w:val="30"/>
          <w:rtl/>
          <w:lang w:bidi="ar"/>
        </w:rPr>
        <w:t xml:space="preserve"> السكان</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وتركيبتهم </w:t>
      </w:r>
      <w:r w:rsidRPr="003667BC">
        <w:rPr>
          <w:rStyle w:val="longtext"/>
          <w:rFonts w:ascii="Traditional Arabic" w:hAnsi="Traditional Arabic"/>
          <w:sz w:val="30"/>
          <w:rtl/>
          <w:lang w:bidi="ar"/>
        </w:rPr>
        <w:t>وتوزيع</w:t>
      </w:r>
      <w:r w:rsidRPr="003667BC">
        <w:rPr>
          <w:rStyle w:val="longtext"/>
          <w:rFonts w:ascii="Traditional Arabic" w:hAnsi="Traditional Arabic" w:hint="cs"/>
          <w:sz w:val="30"/>
          <w:rtl/>
          <w:lang w:bidi="ar"/>
        </w:rPr>
        <w:t>هم الجغرافي</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وتكتسي ظاهرة الهجرة </w:t>
      </w:r>
      <w:r w:rsidRPr="003667BC">
        <w:rPr>
          <w:rStyle w:val="longtext"/>
          <w:rFonts w:ascii="Traditional Arabic" w:hAnsi="Traditional Arabic"/>
          <w:sz w:val="30"/>
          <w:rtl/>
          <w:lang w:bidi="ar"/>
        </w:rPr>
        <w:t xml:space="preserve">في </w:t>
      </w:r>
      <w:r w:rsidRPr="003667BC">
        <w:rPr>
          <w:rStyle w:val="longtext"/>
          <w:rFonts w:ascii="Traditional Arabic" w:hAnsi="Traditional Arabic" w:hint="cs"/>
          <w:sz w:val="30"/>
          <w:rtl/>
          <w:lang w:bidi="ar"/>
        </w:rPr>
        <w:t xml:space="preserve">جمهورية </w:t>
      </w:r>
      <w:r w:rsidRPr="003667BC">
        <w:rPr>
          <w:rStyle w:val="longtext"/>
          <w:rFonts w:ascii="Traditional Arabic" w:hAnsi="Traditional Arabic"/>
          <w:sz w:val="30"/>
          <w:rtl/>
          <w:lang w:bidi="ar"/>
        </w:rPr>
        <w:t xml:space="preserve">المكسيك </w:t>
      </w:r>
      <w:r w:rsidRPr="003667BC">
        <w:rPr>
          <w:rStyle w:val="longtext"/>
          <w:rFonts w:ascii="Traditional Arabic" w:hAnsi="Traditional Arabic" w:hint="cs"/>
          <w:sz w:val="30"/>
          <w:rtl/>
          <w:lang w:bidi="ar"/>
        </w:rPr>
        <w:t xml:space="preserve">أهمية كبرى </w:t>
      </w:r>
      <w:r w:rsidRPr="003667BC">
        <w:rPr>
          <w:rStyle w:val="longtext"/>
          <w:rFonts w:ascii="Traditional Arabic" w:hAnsi="Traditional Arabic"/>
          <w:sz w:val="30"/>
          <w:rtl/>
          <w:lang w:bidi="ar"/>
        </w:rPr>
        <w:t xml:space="preserve">سواء من حيث حركة </w:t>
      </w:r>
      <w:r w:rsidRPr="003667BC">
        <w:rPr>
          <w:rStyle w:val="longtext"/>
          <w:rFonts w:ascii="Traditional Arabic" w:hAnsi="Traditional Arabic" w:hint="cs"/>
          <w:sz w:val="30"/>
          <w:rtl/>
          <w:lang w:bidi="ar"/>
        </w:rPr>
        <w:t xml:space="preserve">الأشخاص </w:t>
      </w:r>
      <w:r w:rsidRPr="003667BC">
        <w:rPr>
          <w:rStyle w:val="longtext"/>
          <w:rFonts w:ascii="Traditional Arabic" w:hAnsi="Traditional Arabic"/>
          <w:sz w:val="30"/>
          <w:rtl/>
          <w:lang w:bidi="ar"/>
        </w:rPr>
        <w:t>داخل البلد أو هجر</w:t>
      </w:r>
      <w:r w:rsidRPr="003667BC">
        <w:rPr>
          <w:rStyle w:val="longtext"/>
          <w:rFonts w:ascii="Traditional Arabic" w:hAnsi="Traditional Arabic" w:hint="cs"/>
          <w:sz w:val="30"/>
          <w:rtl/>
          <w:lang w:bidi="ar"/>
        </w:rPr>
        <w:t>تهم المستمرة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والمتنامية </w:t>
      </w:r>
      <w:r w:rsidRPr="003667BC">
        <w:rPr>
          <w:rStyle w:val="longtext"/>
          <w:rFonts w:ascii="Traditional Arabic" w:hAnsi="Traditional Arabic"/>
          <w:sz w:val="30"/>
          <w:rtl/>
          <w:lang w:bidi="ar"/>
        </w:rPr>
        <w:t>إلى الخارج، وبخاصة إلى الولايات المتحدة الأمريكية</w:t>
      </w:r>
      <w:r w:rsidRPr="003667BC">
        <w:rPr>
          <w:rtl/>
          <w:lang w:bidi="ar-JO"/>
        </w:rPr>
        <w:t>.</w:t>
      </w:r>
    </w:p>
    <w:p w:rsidR="00365CA3" w:rsidRPr="003667BC" w:rsidRDefault="00365CA3" w:rsidP="003667BC">
      <w:pPr>
        <w:pStyle w:val="SingleTxtGA"/>
        <w:rPr>
          <w:rtl/>
          <w:lang w:bidi="ar-JO"/>
        </w:rPr>
      </w:pPr>
      <w:r w:rsidRPr="003667BC">
        <w:rPr>
          <w:rFonts w:hint="cs"/>
          <w:rtl/>
          <w:lang w:bidi="ar-JO"/>
        </w:rPr>
        <w:t>17-</w:t>
      </w:r>
      <w:r w:rsidRPr="003667BC">
        <w:rPr>
          <w:rFonts w:hint="cs"/>
          <w:rtl/>
          <w:lang w:bidi="ar-JO"/>
        </w:rPr>
        <w:tab/>
      </w:r>
      <w:r w:rsidRPr="003667BC">
        <w:rPr>
          <w:rStyle w:val="longtext"/>
          <w:rFonts w:ascii="Traditional Arabic" w:hAnsi="Traditional Arabic"/>
          <w:sz w:val="30"/>
          <w:rtl/>
          <w:lang w:bidi="ar"/>
        </w:rPr>
        <w:t xml:space="preserve">وتظهر بيانات </w:t>
      </w:r>
      <w:r w:rsidRPr="003667BC">
        <w:rPr>
          <w:rStyle w:val="longtext"/>
          <w:rFonts w:ascii="Traditional Arabic" w:hAnsi="Traditional Arabic" w:hint="cs"/>
          <w:sz w:val="30"/>
          <w:rtl/>
          <w:lang w:bidi="ar"/>
        </w:rPr>
        <w:t>الدراسة الاستقصائية الوطنية للعمالة والعمل التي أنجزها المعهد الوطني للإحصاء والجغرافيا أن حجم المهاجرين إلى الولايات المتحدة الأمريكية سنوي</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انخفض من</w:t>
      </w:r>
      <w:r w:rsid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 xml:space="preserve">000 751 إلى 000 376 شخص في الفترة من عام 2007 إلى عام 2010، أي </w:t>
      </w:r>
      <w:r w:rsidRPr="003667BC">
        <w:rPr>
          <w:rStyle w:val="longtext"/>
          <w:rFonts w:ascii="Traditional Arabic" w:hAnsi="Traditional Arabic"/>
          <w:sz w:val="30"/>
          <w:rtl/>
          <w:lang w:bidi="ar"/>
        </w:rPr>
        <w:t>بنسبة</w:t>
      </w:r>
      <w:r w:rsidR="003667BC">
        <w:rPr>
          <w:rStyle w:val="longtext"/>
          <w:rFonts w:ascii="Traditional Arabic" w:hAnsi="Traditional Arabic" w:hint="cs"/>
          <w:sz w:val="30"/>
          <w:rtl/>
          <w:lang w:bidi="ar"/>
        </w:rPr>
        <w:t> </w:t>
      </w:r>
      <w:r w:rsidRPr="003667BC">
        <w:rPr>
          <w:rStyle w:val="longtext"/>
          <w:rFonts w:ascii="Traditional Arabic" w:hAnsi="Traditional Arabic"/>
          <w:sz w:val="30"/>
          <w:rtl/>
          <w:lang w:bidi="ar"/>
        </w:rPr>
        <w:t xml:space="preserve">50 في المائة </w:t>
      </w:r>
      <w:r w:rsidRPr="003667BC">
        <w:rPr>
          <w:rStyle w:val="longtext"/>
          <w:rFonts w:ascii="Traditional Arabic" w:hAnsi="Traditional Arabic" w:hint="cs"/>
          <w:sz w:val="30"/>
          <w:rtl/>
          <w:lang w:bidi="ar"/>
        </w:rPr>
        <w:t xml:space="preserve">خلال </w:t>
      </w:r>
      <w:r w:rsidRPr="003667BC">
        <w:rPr>
          <w:rStyle w:val="longtext"/>
          <w:rFonts w:ascii="Traditional Arabic" w:hAnsi="Traditional Arabic"/>
          <w:sz w:val="30"/>
          <w:rtl/>
          <w:lang w:bidi="ar"/>
        </w:rPr>
        <w:t>ثلاث سنوات</w:t>
      </w:r>
      <w:r w:rsidRPr="003667BC">
        <w:rPr>
          <w:rtl/>
          <w:lang w:bidi="ar-JO"/>
        </w:rPr>
        <w:t>.</w:t>
      </w:r>
    </w:p>
    <w:p w:rsidR="00365CA3" w:rsidRPr="003667BC" w:rsidRDefault="00365CA3" w:rsidP="008A2EC9">
      <w:pPr>
        <w:pStyle w:val="SingleTxtGA"/>
        <w:spacing w:before="240"/>
        <w:rPr>
          <w:rStyle w:val="longtext"/>
          <w:rFonts w:ascii="Traditional Arabic" w:hAnsi="Traditional Arabic"/>
          <w:b/>
          <w:bCs/>
          <w:sz w:val="30"/>
          <w:rtl/>
          <w:lang w:bidi="ar"/>
        </w:rPr>
      </w:pPr>
      <w:r w:rsidRPr="003667BC">
        <w:rPr>
          <w:rStyle w:val="longtext"/>
          <w:rFonts w:ascii="Traditional Arabic" w:hAnsi="Traditional Arabic"/>
          <w:b/>
          <w:bCs/>
          <w:sz w:val="30"/>
          <w:rtl/>
          <w:lang w:bidi="ar"/>
        </w:rPr>
        <w:t xml:space="preserve">الهجرة من المكسيك إلى الولايات المتحدة الأمريكية </w:t>
      </w:r>
      <w:r w:rsidRPr="003667BC">
        <w:rPr>
          <w:rStyle w:val="longtext"/>
          <w:rFonts w:ascii="Traditional Arabic" w:hAnsi="Traditional Arabic" w:hint="cs"/>
          <w:b/>
          <w:bCs/>
          <w:sz w:val="30"/>
          <w:rtl/>
          <w:lang w:bidi="ar"/>
        </w:rPr>
        <w:t>(بالآلاف)</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77"/>
        <w:gridCol w:w="2134"/>
        <w:gridCol w:w="2107"/>
        <w:gridCol w:w="2038"/>
      </w:tblGrid>
      <w:tr w:rsidR="006233CF" w:rsidRPr="003667BC" w:rsidTr="008A2EC9">
        <w:trPr>
          <w:cantSplit/>
          <w:trHeight w:val="240"/>
          <w:tblHeader/>
        </w:trPr>
        <w:tc>
          <w:tcPr>
            <w:tcW w:w="980" w:type="dxa"/>
            <w:tcBorders>
              <w:top w:val="single" w:sz="4" w:space="0" w:color="auto"/>
              <w:bottom w:val="single" w:sz="12" w:space="0" w:color="auto"/>
            </w:tcBorders>
            <w:shd w:val="clear" w:color="auto" w:fill="auto"/>
            <w:vAlign w:val="bottom"/>
          </w:tcPr>
          <w:p w:rsidR="00365CA3" w:rsidRPr="003667BC" w:rsidRDefault="00365CA3" w:rsidP="003A5E11">
            <w:pPr>
              <w:pStyle w:val="SingleTxtGA"/>
              <w:tabs>
                <w:tab w:val="clear" w:pos="1928"/>
                <w:tab w:val="clear" w:pos="2608"/>
                <w:tab w:val="clear" w:pos="3289"/>
                <w:tab w:val="clear" w:pos="3969"/>
                <w:tab w:val="clear" w:pos="4649"/>
                <w:tab w:val="clear" w:pos="5330"/>
              </w:tabs>
              <w:spacing w:before="60" w:after="60" w:line="320" w:lineRule="exact"/>
              <w:ind w:left="113" w:right="113"/>
              <w:rPr>
                <w:i/>
                <w:iCs/>
                <w:sz w:val="18"/>
                <w:szCs w:val="26"/>
                <w:rtl/>
                <w:lang w:bidi="ar-JO"/>
              </w:rPr>
            </w:pPr>
            <w:r w:rsidRPr="003667BC">
              <w:rPr>
                <w:i/>
                <w:iCs/>
                <w:sz w:val="18"/>
                <w:szCs w:val="26"/>
                <w:rtl/>
                <w:lang w:bidi="ar-JO"/>
              </w:rPr>
              <w:t>السنة</w:t>
            </w:r>
          </w:p>
        </w:tc>
        <w:tc>
          <w:tcPr>
            <w:tcW w:w="2141" w:type="dxa"/>
            <w:tcBorders>
              <w:top w:val="single" w:sz="4" w:space="0" w:color="auto"/>
              <w:bottom w:val="single" w:sz="12" w:space="0" w:color="auto"/>
            </w:tcBorders>
            <w:shd w:val="clear" w:color="auto" w:fill="auto"/>
            <w:vAlign w:val="bottom"/>
          </w:tcPr>
          <w:p w:rsidR="00365CA3" w:rsidRPr="003667BC" w:rsidRDefault="00365CA3" w:rsidP="003A5E11">
            <w:pPr>
              <w:pStyle w:val="SingleTxtGA"/>
              <w:tabs>
                <w:tab w:val="clear" w:pos="1928"/>
                <w:tab w:val="clear" w:pos="2608"/>
                <w:tab w:val="clear" w:pos="3289"/>
                <w:tab w:val="clear" w:pos="3969"/>
                <w:tab w:val="clear" w:pos="4649"/>
                <w:tab w:val="clear" w:pos="5330"/>
              </w:tabs>
              <w:spacing w:before="60" w:after="60" w:line="320" w:lineRule="exact"/>
              <w:ind w:left="113" w:right="113"/>
              <w:rPr>
                <w:i/>
                <w:iCs/>
                <w:sz w:val="18"/>
                <w:szCs w:val="26"/>
                <w:rtl/>
                <w:lang w:bidi="ar-JO"/>
              </w:rPr>
            </w:pPr>
            <w:r w:rsidRPr="003667BC">
              <w:rPr>
                <w:i/>
                <w:iCs/>
                <w:sz w:val="18"/>
                <w:szCs w:val="26"/>
                <w:rtl/>
                <w:lang w:bidi="ar-JO"/>
              </w:rPr>
              <w:t>الهجرة الخارجة إلى الولايات المتحدة الأمريكية</w:t>
            </w:r>
          </w:p>
        </w:tc>
        <w:tc>
          <w:tcPr>
            <w:tcW w:w="2114" w:type="dxa"/>
            <w:tcBorders>
              <w:top w:val="single" w:sz="4" w:space="0" w:color="auto"/>
              <w:bottom w:val="single" w:sz="12" w:space="0" w:color="auto"/>
            </w:tcBorders>
            <w:shd w:val="clear" w:color="auto" w:fill="auto"/>
            <w:vAlign w:val="bottom"/>
          </w:tcPr>
          <w:p w:rsidR="00365CA3" w:rsidRPr="003667BC" w:rsidRDefault="00365CA3" w:rsidP="003A5E11">
            <w:pPr>
              <w:pStyle w:val="SingleTxtGA"/>
              <w:tabs>
                <w:tab w:val="clear" w:pos="1928"/>
                <w:tab w:val="clear" w:pos="2608"/>
                <w:tab w:val="clear" w:pos="3289"/>
                <w:tab w:val="clear" w:pos="3969"/>
                <w:tab w:val="clear" w:pos="4649"/>
                <w:tab w:val="clear" w:pos="5330"/>
              </w:tabs>
              <w:spacing w:before="60" w:after="60" w:line="320" w:lineRule="exact"/>
              <w:ind w:left="113" w:right="113"/>
              <w:rPr>
                <w:i/>
                <w:iCs/>
                <w:sz w:val="18"/>
                <w:szCs w:val="26"/>
                <w:rtl/>
                <w:lang w:bidi="ar-JO"/>
              </w:rPr>
            </w:pPr>
            <w:r w:rsidRPr="003667BC">
              <w:rPr>
                <w:i/>
                <w:iCs/>
                <w:sz w:val="18"/>
                <w:szCs w:val="26"/>
                <w:rtl/>
                <w:lang w:bidi="ar-JO"/>
              </w:rPr>
              <w:t>الهجرة الوافدة من الولايات المتحدة الأمريكية</w:t>
            </w:r>
          </w:p>
        </w:tc>
        <w:tc>
          <w:tcPr>
            <w:tcW w:w="2044" w:type="dxa"/>
            <w:tcBorders>
              <w:top w:val="single" w:sz="4" w:space="0" w:color="auto"/>
              <w:bottom w:val="single" w:sz="12" w:space="0" w:color="auto"/>
            </w:tcBorders>
            <w:shd w:val="clear" w:color="auto" w:fill="auto"/>
            <w:vAlign w:val="bottom"/>
          </w:tcPr>
          <w:p w:rsidR="00365CA3" w:rsidRPr="003667BC" w:rsidRDefault="00365CA3" w:rsidP="003A5E11">
            <w:pPr>
              <w:pStyle w:val="SingleTxtGA"/>
              <w:tabs>
                <w:tab w:val="clear" w:pos="1928"/>
                <w:tab w:val="clear" w:pos="2608"/>
                <w:tab w:val="clear" w:pos="3289"/>
                <w:tab w:val="clear" w:pos="3969"/>
                <w:tab w:val="clear" w:pos="4649"/>
                <w:tab w:val="clear" w:pos="5330"/>
              </w:tabs>
              <w:spacing w:before="60" w:after="60" w:line="320" w:lineRule="exact"/>
              <w:ind w:left="113" w:right="113"/>
              <w:rPr>
                <w:i/>
                <w:iCs/>
                <w:spacing w:val="-4"/>
                <w:sz w:val="18"/>
                <w:szCs w:val="26"/>
                <w:rtl/>
                <w:lang w:bidi="ar-JO"/>
              </w:rPr>
            </w:pPr>
            <w:r w:rsidRPr="003667BC">
              <w:rPr>
                <w:rFonts w:hint="cs"/>
                <w:i/>
                <w:iCs/>
                <w:spacing w:val="-4"/>
                <w:sz w:val="18"/>
                <w:szCs w:val="26"/>
                <w:rtl/>
                <w:lang w:bidi="ar-JO"/>
              </w:rPr>
              <w:t xml:space="preserve">صافي </w:t>
            </w:r>
            <w:r w:rsidRPr="003667BC">
              <w:rPr>
                <w:i/>
                <w:iCs/>
                <w:spacing w:val="-4"/>
                <w:sz w:val="18"/>
                <w:szCs w:val="26"/>
                <w:rtl/>
                <w:lang w:bidi="ar-JO"/>
              </w:rPr>
              <w:t>الهجرة بين المكسيك والولايات المتحدة الأمريكية</w:t>
            </w:r>
          </w:p>
        </w:tc>
      </w:tr>
      <w:tr w:rsidR="006233CF" w:rsidRPr="003667BC" w:rsidTr="008A2EC9">
        <w:trPr>
          <w:cantSplit/>
          <w:trHeight w:val="240"/>
        </w:trPr>
        <w:tc>
          <w:tcPr>
            <w:tcW w:w="980" w:type="dxa"/>
            <w:tcBorders>
              <w:top w:val="single" w:sz="12" w:space="0" w:color="auto"/>
            </w:tcBorders>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2006</w:t>
            </w:r>
          </w:p>
        </w:tc>
        <w:tc>
          <w:tcPr>
            <w:tcW w:w="2141" w:type="dxa"/>
            <w:tcBorders>
              <w:top w:val="single" w:sz="12" w:space="0" w:color="auto"/>
            </w:tcBorders>
            <w:shd w:val="clear" w:color="auto" w:fill="auto"/>
          </w:tcPr>
          <w:p w:rsidR="00365CA3" w:rsidRPr="003667BC" w:rsidRDefault="00365CA3" w:rsidP="003A5E11">
            <w:pPr>
              <w:spacing w:before="60" w:after="60" w:line="280" w:lineRule="exact"/>
              <w:ind w:left="113" w:right="113"/>
              <w:rPr>
                <w:sz w:val="18"/>
                <w:szCs w:val="26"/>
                <w:rtl/>
              </w:rPr>
            </w:pPr>
            <w:r w:rsidRPr="003667BC">
              <w:rPr>
                <w:rFonts w:hint="cs"/>
                <w:sz w:val="18"/>
                <w:szCs w:val="26"/>
                <w:rtl/>
              </w:rPr>
              <w:t>04</w:t>
            </w:r>
            <w:r w:rsidR="00330B7A" w:rsidRPr="003667BC">
              <w:rPr>
                <w:rFonts w:hint="cs"/>
                <w:sz w:val="18"/>
                <w:szCs w:val="26"/>
                <w:rtl/>
              </w:rPr>
              <w:t>8</w:t>
            </w:r>
            <w:r w:rsidR="00330B7A" w:rsidRPr="003667BC">
              <w:rPr>
                <w:sz w:val="18"/>
                <w:szCs w:val="26"/>
                <w:rtl/>
              </w:rPr>
              <w:t> </w:t>
            </w:r>
            <w:r w:rsidR="00330B7A" w:rsidRPr="003667BC">
              <w:rPr>
                <w:rFonts w:hint="cs"/>
                <w:sz w:val="18"/>
                <w:szCs w:val="26"/>
                <w:rtl/>
              </w:rPr>
              <w:t>9</w:t>
            </w:r>
            <w:r w:rsidRPr="003667BC">
              <w:rPr>
                <w:rFonts w:hint="cs"/>
                <w:sz w:val="18"/>
                <w:szCs w:val="26"/>
                <w:rtl/>
              </w:rPr>
              <w:t>41</w:t>
            </w:r>
          </w:p>
        </w:tc>
        <w:tc>
          <w:tcPr>
            <w:tcW w:w="2114" w:type="dxa"/>
            <w:tcBorders>
              <w:top w:val="single" w:sz="12" w:space="0" w:color="auto"/>
            </w:tcBorders>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82</w:t>
            </w:r>
            <w:r w:rsidR="00330B7A" w:rsidRPr="003667BC">
              <w:rPr>
                <w:rFonts w:hint="cs"/>
                <w:sz w:val="18"/>
                <w:szCs w:val="26"/>
                <w:rtl/>
              </w:rPr>
              <w:t>1</w:t>
            </w:r>
            <w:r w:rsidR="00330B7A" w:rsidRPr="003667BC">
              <w:rPr>
                <w:sz w:val="18"/>
                <w:szCs w:val="26"/>
                <w:rtl/>
              </w:rPr>
              <w:t> </w:t>
            </w:r>
            <w:r w:rsidR="00330B7A" w:rsidRPr="003667BC">
              <w:rPr>
                <w:rFonts w:hint="cs"/>
                <w:sz w:val="18"/>
                <w:szCs w:val="26"/>
                <w:rtl/>
              </w:rPr>
              <w:t>4</w:t>
            </w:r>
            <w:r w:rsidRPr="003667BC">
              <w:rPr>
                <w:rFonts w:hint="cs"/>
                <w:sz w:val="18"/>
                <w:szCs w:val="26"/>
                <w:rtl/>
              </w:rPr>
              <w:t>28</w:t>
            </w:r>
          </w:p>
        </w:tc>
        <w:tc>
          <w:tcPr>
            <w:tcW w:w="2044" w:type="dxa"/>
            <w:tcBorders>
              <w:top w:val="single" w:sz="12" w:space="0" w:color="auto"/>
            </w:tcBorders>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-227 512</w:t>
            </w:r>
          </w:p>
        </w:tc>
      </w:tr>
      <w:tr w:rsidR="006233CF" w:rsidRPr="003667BC" w:rsidTr="008A2EC9">
        <w:trPr>
          <w:cantSplit/>
          <w:trHeight w:val="240"/>
        </w:trPr>
        <w:tc>
          <w:tcPr>
            <w:tcW w:w="980" w:type="dxa"/>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2007</w:t>
            </w:r>
          </w:p>
        </w:tc>
        <w:tc>
          <w:tcPr>
            <w:tcW w:w="2141" w:type="dxa"/>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47</w:t>
            </w:r>
            <w:r w:rsidR="00330B7A" w:rsidRPr="003667BC">
              <w:rPr>
                <w:rFonts w:hint="cs"/>
                <w:sz w:val="18"/>
                <w:szCs w:val="26"/>
                <w:rtl/>
              </w:rPr>
              <w:t>3</w:t>
            </w:r>
            <w:r w:rsidR="00330B7A" w:rsidRPr="003667BC">
              <w:rPr>
                <w:sz w:val="18"/>
                <w:szCs w:val="26"/>
                <w:rtl/>
              </w:rPr>
              <w:t> </w:t>
            </w:r>
            <w:r w:rsidR="00330B7A" w:rsidRPr="003667BC">
              <w:rPr>
                <w:rFonts w:hint="cs"/>
                <w:sz w:val="18"/>
                <w:szCs w:val="26"/>
                <w:rtl/>
              </w:rPr>
              <w:t>7</w:t>
            </w:r>
            <w:r w:rsidRPr="003667BC">
              <w:rPr>
                <w:rFonts w:hint="cs"/>
                <w:sz w:val="18"/>
                <w:szCs w:val="26"/>
                <w:rtl/>
              </w:rPr>
              <w:t>51</w:t>
            </w:r>
          </w:p>
        </w:tc>
        <w:tc>
          <w:tcPr>
            <w:tcW w:w="2114" w:type="dxa"/>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26</w:t>
            </w:r>
            <w:r w:rsidR="00330B7A" w:rsidRPr="003667BC">
              <w:rPr>
                <w:rFonts w:hint="cs"/>
                <w:sz w:val="18"/>
                <w:szCs w:val="26"/>
                <w:rtl/>
              </w:rPr>
              <w:t>4</w:t>
            </w:r>
            <w:r w:rsidR="00330B7A" w:rsidRPr="003667BC">
              <w:rPr>
                <w:sz w:val="18"/>
                <w:szCs w:val="26"/>
                <w:rtl/>
              </w:rPr>
              <w:t> </w:t>
            </w:r>
            <w:r w:rsidR="00330B7A" w:rsidRPr="003667BC">
              <w:rPr>
                <w:rFonts w:hint="cs"/>
                <w:sz w:val="18"/>
                <w:szCs w:val="26"/>
                <w:rtl/>
              </w:rPr>
              <w:t>3</w:t>
            </w:r>
            <w:r w:rsidRPr="003667BC">
              <w:rPr>
                <w:rFonts w:hint="cs"/>
                <w:sz w:val="18"/>
                <w:szCs w:val="26"/>
                <w:rtl/>
              </w:rPr>
              <w:t>93</w:t>
            </w:r>
          </w:p>
        </w:tc>
        <w:tc>
          <w:tcPr>
            <w:tcW w:w="2044" w:type="dxa"/>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-209 358</w:t>
            </w:r>
          </w:p>
        </w:tc>
      </w:tr>
      <w:tr w:rsidR="006233CF" w:rsidRPr="003667BC" w:rsidTr="008A2EC9">
        <w:trPr>
          <w:cantSplit/>
          <w:trHeight w:val="240"/>
        </w:trPr>
        <w:tc>
          <w:tcPr>
            <w:tcW w:w="980" w:type="dxa"/>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2008</w:t>
            </w:r>
          </w:p>
        </w:tc>
        <w:tc>
          <w:tcPr>
            <w:tcW w:w="2141" w:type="dxa"/>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97</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6</w:t>
            </w:r>
            <w:r w:rsidRPr="003667BC">
              <w:rPr>
                <w:rFonts w:hint="cs"/>
                <w:sz w:val="18"/>
                <w:szCs w:val="26"/>
                <w:rtl/>
              </w:rPr>
              <w:t>04</w:t>
            </w:r>
          </w:p>
        </w:tc>
        <w:tc>
          <w:tcPr>
            <w:tcW w:w="2114" w:type="dxa"/>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45</w:t>
            </w:r>
            <w:r w:rsidR="00330B7A" w:rsidRPr="003667BC">
              <w:rPr>
                <w:rFonts w:hint="cs"/>
                <w:sz w:val="18"/>
                <w:szCs w:val="26"/>
                <w:rtl/>
              </w:rPr>
              <w:t>9</w:t>
            </w:r>
            <w:r w:rsidR="00330B7A" w:rsidRPr="003667BC">
              <w:rPr>
                <w:sz w:val="18"/>
                <w:szCs w:val="26"/>
                <w:rtl/>
              </w:rPr>
              <w:t> </w:t>
            </w:r>
            <w:r w:rsidR="00330B7A" w:rsidRPr="003667BC">
              <w:rPr>
                <w:rFonts w:hint="cs"/>
                <w:sz w:val="18"/>
                <w:szCs w:val="26"/>
                <w:rtl/>
              </w:rPr>
              <w:t>3</w:t>
            </w:r>
            <w:r w:rsidRPr="003667BC">
              <w:rPr>
                <w:rFonts w:hint="cs"/>
                <w:sz w:val="18"/>
                <w:szCs w:val="26"/>
                <w:rtl/>
              </w:rPr>
              <w:t>95</w:t>
            </w:r>
          </w:p>
        </w:tc>
        <w:tc>
          <w:tcPr>
            <w:tcW w:w="2044" w:type="dxa"/>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-517 209</w:t>
            </w:r>
          </w:p>
        </w:tc>
      </w:tr>
      <w:tr w:rsidR="006233CF" w:rsidRPr="003667BC" w:rsidTr="008A2EC9">
        <w:trPr>
          <w:cantSplit/>
          <w:trHeight w:val="240"/>
        </w:trPr>
        <w:tc>
          <w:tcPr>
            <w:tcW w:w="980" w:type="dxa"/>
            <w:tcBorders>
              <w:bottom w:val="nil"/>
            </w:tcBorders>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2009</w:t>
            </w:r>
          </w:p>
        </w:tc>
        <w:tc>
          <w:tcPr>
            <w:tcW w:w="2141" w:type="dxa"/>
            <w:tcBorders>
              <w:bottom w:val="nil"/>
            </w:tcBorders>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22</w:t>
            </w:r>
            <w:r w:rsidR="00330B7A" w:rsidRPr="003667BC">
              <w:rPr>
                <w:rFonts w:hint="cs"/>
                <w:sz w:val="18"/>
                <w:szCs w:val="26"/>
                <w:rtl/>
              </w:rPr>
              <w:t>3</w:t>
            </w:r>
            <w:r w:rsidR="00330B7A" w:rsidRPr="003667BC">
              <w:rPr>
                <w:sz w:val="18"/>
                <w:szCs w:val="26"/>
                <w:rtl/>
              </w:rPr>
              <w:t> </w:t>
            </w:r>
            <w:r w:rsidR="00330B7A" w:rsidRPr="003667BC">
              <w:rPr>
                <w:rFonts w:hint="cs"/>
                <w:sz w:val="18"/>
                <w:szCs w:val="26"/>
                <w:rtl/>
              </w:rPr>
              <w:t>4</w:t>
            </w:r>
            <w:r w:rsidRPr="003667BC">
              <w:rPr>
                <w:rFonts w:hint="cs"/>
                <w:sz w:val="18"/>
                <w:szCs w:val="26"/>
                <w:rtl/>
              </w:rPr>
              <w:t>77</w:t>
            </w:r>
          </w:p>
        </w:tc>
        <w:tc>
          <w:tcPr>
            <w:tcW w:w="2114" w:type="dxa"/>
            <w:tcBorders>
              <w:bottom w:val="nil"/>
            </w:tcBorders>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03</w:t>
            </w:r>
            <w:r w:rsidR="00330B7A" w:rsidRPr="003667BC">
              <w:rPr>
                <w:rFonts w:hint="cs"/>
                <w:sz w:val="18"/>
                <w:szCs w:val="26"/>
                <w:rtl/>
              </w:rPr>
              <w:t>2</w:t>
            </w:r>
            <w:r w:rsidR="00330B7A" w:rsidRPr="003667BC">
              <w:rPr>
                <w:sz w:val="18"/>
                <w:szCs w:val="26"/>
                <w:rtl/>
              </w:rPr>
              <w:t> </w:t>
            </w:r>
            <w:r w:rsidR="00330B7A" w:rsidRPr="003667BC">
              <w:rPr>
                <w:rFonts w:hint="cs"/>
                <w:sz w:val="18"/>
                <w:szCs w:val="26"/>
                <w:rtl/>
              </w:rPr>
              <w:t>3</w:t>
            </w:r>
            <w:r w:rsidRPr="003667BC">
              <w:rPr>
                <w:rFonts w:hint="cs"/>
                <w:sz w:val="18"/>
                <w:szCs w:val="26"/>
                <w:rtl/>
              </w:rPr>
              <w:t>30</w:t>
            </w:r>
          </w:p>
        </w:tc>
        <w:tc>
          <w:tcPr>
            <w:tcW w:w="2044" w:type="dxa"/>
            <w:tcBorders>
              <w:bottom w:val="nil"/>
            </w:tcBorders>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-191 147</w:t>
            </w:r>
          </w:p>
        </w:tc>
      </w:tr>
      <w:tr w:rsidR="006233CF" w:rsidRPr="003667BC" w:rsidTr="008A2EC9">
        <w:trPr>
          <w:cantSplit/>
          <w:trHeight w:val="240"/>
        </w:trPr>
        <w:tc>
          <w:tcPr>
            <w:tcW w:w="980" w:type="dxa"/>
            <w:tcBorders>
              <w:top w:val="nil"/>
              <w:bottom w:val="single" w:sz="12" w:space="0" w:color="auto"/>
            </w:tcBorders>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2010</w:t>
            </w:r>
          </w:p>
        </w:tc>
        <w:tc>
          <w:tcPr>
            <w:tcW w:w="2141" w:type="dxa"/>
            <w:tcBorders>
              <w:top w:val="nil"/>
              <w:bottom w:val="single" w:sz="12" w:space="0" w:color="auto"/>
            </w:tcBorders>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85</w:t>
            </w:r>
            <w:r w:rsidR="00330B7A" w:rsidRPr="003667BC">
              <w:rPr>
                <w:rFonts w:hint="cs"/>
                <w:sz w:val="18"/>
                <w:szCs w:val="26"/>
                <w:rtl/>
              </w:rPr>
              <w:t>2</w:t>
            </w:r>
            <w:r w:rsidR="00330B7A" w:rsidRPr="003667BC">
              <w:rPr>
                <w:sz w:val="18"/>
                <w:szCs w:val="26"/>
                <w:rtl/>
              </w:rPr>
              <w:t> </w:t>
            </w:r>
            <w:r w:rsidR="00330B7A" w:rsidRPr="003667BC">
              <w:rPr>
                <w:rFonts w:hint="cs"/>
                <w:sz w:val="18"/>
                <w:szCs w:val="26"/>
                <w:rtl/>
              </w:rPr>
              <w:t>3</w:t>
            </w:r>
            <w:r w:rsidRPr="003667BC">
              <w:rPr>
                <w:rFonts w:hint="cs"/>
                <w:sz w:val="18"/>
                <w:szCs w:val="26"/>
                <w:rtl/>
              </w:rPr>
              <w:t>75</w:t>
            </w:r>
          </w:p>
        </w:tc>
        <w:tc>
          <w:tcPr>
            <w:tcW w:w="2114" w:type="dxa"/>
            <w:tcBorders>
              <w:top w:val="nil"/>
              <w:bottom w:val="single" w:sz="12" w:space="0" w:color="auto"/>
            </w:tcBorders>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50</w:t>
            </w:r>
            <w:r w:rsidR="00330B7A" w:rsidRPr="003667BC">
              <w:rPr>
                <w:rFonts w:hint="cs"/>
                <w:sz w:val="18"/>
                <w:szCs w:val="26"/>
                <w:rtl/>
              </w:rPr>
              <w:t>8</w:t>
            </w:r>
            <w:r w:rsidR="00330B7A" w:rsidRPr="003667BC">
              <w:rPr>
                <w:sz w:val="18"/>
                <w:szCs w:val="26"/>
                <w:rtl/>
              </w:rPr>
              <w:t> </w:t>
            </w:r>
            <w:r w:rsidR="00330B7A" w:rsidRPr="003667BC">
              <w:rPr>
                <w:rFonts w:hint="cs"/>
                <w:sz w:val="18"/>
                <w:szCs w:val="26"/>
                <w:rtl/>
              </w:rPr>
              <w:t>2</w:t>
            </w:r>
            <w:r w:rsidRPr="003667BC">
              <w:rPr>
                <w:rFonts w:hint="cs"/>
                <w:sz w:val="18"/>
                <w:szCs w:val="26"/>
                <w:rtl/>
              </w:rPr>
              <w:t>80</w:t>
            </w:r>
          </w:p>
        </w:tc>
        <w:tc>
          <w:tcPr>
            <w:tcW w:w="2044" w:type="dxa"/>
            <w:tcBorders>
              <w:top w:val="nil"/>
              <w:bottom w:val="single" w:sz="12" w:space="0" w:color="auto"/>
            </w:tcBorders>
            <w:shd w:val="clear" w:color="auto" w:fill="auto"/>
          </w:tcPr>
          <w:p w:rsidR="00365CA3" w:rsidRPr="003667BC" w:rsidRDefault="00365CA3" w:rsidP="003A5E11">
            <w:pPr>
              <w:spacing w:before="60" w:after="60" w:line="280" w:lineRule="exact"/>
              <w:ind w:left="113" w:right="113"/>
              <w:rPr>
                <w:sz w:val="18"/>
                <w:szCs w:val="26"/>
              </w:rPr>
            </w:pPr>
            <w:r w:rsidRPr="003667BC">
              <w:rPr>
                <w:rFonts w:hint="cs"/>
                <w:sz w:val="18"/>
                <w:szCs w:val="26"/>
                <w:rtl/>
              </w:rPr>
              <w:t>-34</w:t>
            </w:r>
            <w:r w:rsidR="00330B7A" w:rsidRPr="003667BC">
              <w:rPr>
                <w:rFonts w:hint="cs"/>
                <w:sz w:val="18"/>
                <w:szCs w:val="26"/>
                <w:rtl/>
              </w:rPr>
              <w:t>4</w:t>
            </w:r>
            <w:r w:rsidR="00330B7A" w:rsidRPr="003667BC">
              <w:rPr>
                <w:sz w:val="18"/>
                <w:szCs w:val="26"/>
                <w:rtl/>
              </w:rPr>
              <w:t> </w:t>
            </w:r>
            <w:r w:rsidR="00330B7A" w:rsidRPr="003667BC">
              <w:rPr>
                <w:rFonts w:hint="cs"/>
                <w:sz w:val="18"/>
                <w:szCs w:val="26"/>
                <w:rtl/>
              </w:rPr>
              <w:t>9</w:t>
            </w:r>
            <w:r w:rsidRPr="003667BC">
              <w:rPr>
                <w:rFonts w:hint="cs"/>
                <w:sz w:val="18"/>
                <w:szCs w:val="26"/>
                <w:rtl/>
              </w:rPr>
              <w:t>5</w:t>
            </w:r>
          </w:p>
        </w:tc>
      </w:tr>
    </w:tbl>
    <w:p w:rsidR="00365CA3" w:rsidRPr="003667BC" w:rsidRDefault="00365CA3" w:rsidP="00365CA3">
      <w:pPr>
        <w:pStyle w:val="SingleTxtGA"/>
        <w:spacing w:after="60" w:line="300" w:lineRule="exact"/>
        <w:ind w:left="1927" w:hanging="680"/>
        <w:rPr>
          <w:spacing w:val="-2"/>
          <w:sz w:val="18"/>
          <w:szCs w:val="26"/>
          <w:rtl/>
          <w:lang w:bidi="ar"/>
        </w:rPr>
      </w:pPr>
      <w:r w:rsidRPr="003667BC">
        <w:rPr>
          <w:rStyle w:val="longtext"/>
          <w:rFonts w:ascii="Traditional Arabic" w:hAnsi="Traditional Arabic"/>
          <w:i/>
          <w:iCs/>
          <w:spacing w:val="-2"/>
          <w:sz w:val="18"/>
          <w:szCs w:val="26"/>
          <w:rtl/>
          <w:lang w:bidi="ar"/>
        </w:rPr>
        <w:t>المصدر</w:t>
      </w:r>
      <w:r w:rsidRPr="003667BC">
        <w:rPr>
          <w:rStyle w:val="longtext"/>
          <w:rFonts w:ascii="Traditional Arabic" w:hAnsi="Traditional Arabic"/>
          <w:spacing w:val="-2"/>
          <w:sz w:val="18"/>
          <w:szCs w:val="26"/>
          <w:rtl/>
          <w:lang w:bidi="ar"/>
        </w:rPr>
        <w:t>:</w:t>
      </w:r>
      <w:r w:rsidRPr="003667BC">
        <w:rPr>
          <w:rStyle w:val="longtext"/>
          <w:rFonts w:ascii="Traditional Arabic" w:hAnsi="Traditional Arabic" w:hint="cs"/>
          <w:spacing w:val="-2"/>
          <w:sz w:val="18"/>
          <w:szCs w:val="26"/>
          <w:rtl/>
          <w:lang w:bidi="ar"/>
        </w:rPr>
        <w:tab/>
      </w:r>
      <w:r w:rsidRPr="003667BC">
        <w:rPr>
          <w:rStyle w:val="longtext"/>
          <w:rFonts w:ascii="Traditional Arabic" w:hAnsi="Traditional Arabic"/>
          <w:spacing w:val="-2"/>
          <w:sz w:val="18"/>
          <w:szCs w:val="26"/>
          <w:rtl/>
          <w:lang w:bidi="ar"/>
        </w:rPr>
        <w:t xml:space="preserve">تقديرات مركز دراسات الهجرة </w:t>
      </w:r>
      <w:r w:rsidRPr="003667BC">
        <w:rPr>
          <w:rStyle w:val="longtext"/>
          <w:rFonts w:ascii="Traditional Arabic" w:hAnsi="Traditional Arabic" w:hint="cs"/>
          <w:spacing w:val="-2"/>
          <w:sz w:val="18"/>
          <w:szCs w:val="26"/>
          <w:rtl/>
          <w:lang w:bidi="ar"/>
        </w:rPr>
        <w:t>التابع لل</w:t>
      </w:r>
      <w:r w:rsidRPr="003667BC">
        <w:rPr>
          <w:rStyle w:val="longtext"/>
          <w:rFonts w:ascii="Traditional Arabic" w:hAnsi="Traditional Arabic"/>
          <w:spacing w:val="-2"/>
          <w:sz w:val="18"/>
          <w:szCs w:val="26"/>
          <w:rtl/>
          <w:lang w:bidi="ar"/>
        </w:rPr>
        <w:t>معهد الوطني للهجرة، استنادا</w:t>
      </w:r>
      <w:r w:rsidRPr="003667BC">
        <w:rPr>
          <w:rStyle w:val="longtext"/>
          <w:rFonts w:ascii="Traditional Arabic" w:hAnsi="Traditional Arabic" w:hint="cs"/>
          <w:spacing w:val="-2"/>
          <w:sz w:val="18"/>
          <w:szCs w:val="26"/>
          <w:rtl/>
          <w:lang w:bidi="ar"/>
        </w:rPr>
        <w:t>ً</w:t>
      </w:r>
      <w:r w:rsidRPr="003667BC">
        <w:rPr>
          <w:rStyle w:val="longtext"/>
          <w:rFonts w:ascii="Traditional Arabic" w:hAnsi="Traditional Arabic"/>
          <w:spacing w:val="-2"/>
          <w:sz w:val="18"/>
          <w:szCs w:val="26"/>
          <w:rtl/>
          <w:lang w:bidi="ar"/>
        </w:rPr>
        <w:t xml:space="preserve"> إلى </w:t>
      </w:r>
      <w:r w:rsidRPr="003667BC">
        <w:rPr>
          <w:rStyle w:val="longtext"/>
          <w:rFonts w:ascii="Traditional Arabic" w:hAnsi="Traditional Arabic" w:hint="cs"/>
          <w:spacing w:val="-2"/>
          <w:sz w:val="18"/>
          <w:szCs w:val="26"/>
          <w:rtl/>
          <w:lang w:bidi="ar"/>
        </w:rPr>
        <w:t xml:space="preserve">المعهد الوطني للإحصاء والجغرافيا، الدراسة الاستقصائية الوطنية للعمالة والعمل </w:t>
      </w:r>
      <w:r w:rsidRPr="003667BC">
        <w:rPr>
          <w:rStyle w:val="longtext"/>
          <w:rFonts w:ascii="Traditional Arabic" w:hAnsi="Traditional Arabic"/>
          <w:spacing w:val="-2"/>
          <w:sz w:val="18"/>
          <w:szCs w:val="26"/>
          <w:rtl/>
          <w:lang w:bidi="ar"/>
        </w:rPr>
        <w:t>للفترة 2006-2010.</w:t>
      </w:r>
      <w:r w:rsidR="003667BC">
        <w:rPr>
          <w:rStyle w:val="longtext"/>
          <w:rFonts w:ascii="Traditional Arabic" w:hAnsi="Traditional Arabic" w:hint="cs"/>
          <w:spacing w:val="-2"/>
          <w:sz w:val="18"/>
          <w:szCs w:val="26"/>
          <w:rtl/>
          <w:lang w:bidi="ar"/>
        </w:rPr>
        <w:t xml:space="preserve"> </w:t>
      </w:r>
    </w:p>
    <w:p w:rsidR="00365CA3" w:rsidRPr="003667BC" w:rsidRDefault="00365CA3" w:rsidP="00781BAF">
      <w:pPr>
        <w:pStyle w:val="H23GA"/>
        <w:rPr>
          <w:rtl/>
        </w:rPr>
      </w:pPr>
      <w:r w:rsidRPr="003667BC">
        <w:rPr>
          <w:rFonts w:hint="cs"/>
          <w:rtl/>
        </w:rPr>
        <w:lastRenderedPageBreak/>
        <w:tab/>
      </w:r>
      <w:r w:rsidRPr="003667BC">
        <w:rPr>
          <w:rtl/>
        </w:rPr>
        <w:t>2</w:t>
      </w:r>
      <w:r w:rsidRPr="003667BC">
        <w:rPr>
          <w:rFonts w:hint="cs"/>
          <w:rtl/>
        </w:rPr>
        <w:t>-</w:t>
      </w:r>
      <w:r w:rsidRPr="003667BC">
        <w:rPr>
          <w:rFonts w:hint="cs"/>
          <w:rtl/>
        </w:rPr>
        <w:tab/>
      </w:r>
      <w:r w:rsidRPr="003667BC">
        <w:rPr>
          <w:rtl/>
        </w:rPr>
        <w:t>الخصائص الاجتماعية</w:t>
      </w:r>
    </w:p>
    <w:p w:rsidR="00365CA3" w:rsidRPr="003667BC" w:rsidRDefault="00365CA3" w:rsidP="00781BAF">
      <w:pPr>
        <w:pStyle w:val="H4GA"/>
        <w:rPr>
          <w:rtl/>
        </w:rPr>
      </w:pPr>
      <w:r w:rsidRPr="003667BC">
        <w:rPr>
          <w:rFonts w:hint="cs"/>
          <w:rtl/>
        </w:rPr>
        <w:tab/>
      </w:r>
      <w:r w:rsidRPr="003667BC">
        <w:rPr>
          <w:rFonts w:hint="cs"/>
          <w:rtl/>
        </w:rPr>
        <w:tab/>
      </w:r>
      <w:r w:rsidRPr="003667BC">
        <w:rPr>
          <w:rtl/>
        </w:rPr>
        <w:t xml:space="preserve">الأسر </w:t>
      </w:r>
      <w:r w:rsidRPr="003667BC">
        <w:rPr>
          <w:rFonts w:hint="cs"/>
          <w:rtl/>
        </w:rPr>
        <w:t>المعيشية والمساكن</w:t>
      </w:r>
    </w:p>
    <w:p w:rsidR="00365CA3" w:rsidRPr="003667BC" w:rsidRDefault="00365CA3" w:rsidP="003667BC">
      <w:pPr>
        <w:pStyle w:val="SingleTxtGA"/>
        <w:rPr>
          <w:rtl/>
          <w:lang w:bidi="ar-JO"/>
        </w:rPr>
      </w:pPr>
      <w:r w:rsidRPr="003667BC">
        <w:rPr>
          <w:rFonts w:hint="cs"/>
          <w:rtl/>
          <w:lang w:bidi="ar-JO"/>
        </w:rPr>
        <w:t>18-</w:t>
      </w:r>
      <w:r w:rsidRPr="003667BC">
        <w:rPr>
          <w:rFonts w:hint="cs"/>
          <w:rtl/>
          <w:lang w:bidi="ar-JO"/>
        </w:rPr>
        <w:tab/>
      </w:r>
      <w:r w:rsidRPr="003667BC">
        <w:rPr>
          <w:rStyle w:val="longtext"/>
          <w:rFonts w:ascii="Traditional Arabic" w:hAnsi="Traditional Arabic" w:hint="cs"/>
          <w:sz w:val="30"/>
          <w:rtl/>
          <w:lang w:bidi="ar"/>
        </w:rPr>
        <w:t xml:space="preserve">أحصى </w:t>
      </w:r>
      <w:r w:rsidRPr="003667BC">
        <w:rPr>
          <w:rStyle w:val="longtext"/>
          <w:rFonts w:ascii="Traditional Arabic" w:hAnsi="Traditional Arabic"/>
          <w:sz w:val="30"/>
          <w:rtl/>
          <w:lang w:bidi="ar"/>
        </w:rPr>
        <w:t xml:space="preserve">تعداد </w:t>
      </w:r>
      <w:r w:rsidRPr="003667BC">
        <w:rPr>
          <w:rStyle w:val="longtext"/>
          <w:rFonts w:ascii="Traditional Arabic" w:hAnsi="Traditional Arabic" w:hint="cs"/>
          <w:sz w:val="30"/>
          <w:rtl/>
          <w:lang w:bidi="ar"/>
        </w:rPr>
        <w:t>ا</w:t>
      </w:r>
      <w:r w:rsidRPr="003667BC">
        <w:rPr>
          <w:rStyle w:val="longtext"/>
          <w:rFonts w:ascii="Traditional Arabic" w:hAnsi="Traditional Arabic"/>
          <w:sz w:val="30"/>
          <w:rtl/>
          <w:lang w:bidi="ar"/>
        </w:rPr>
        <w:t>لسكان والمساكن لعام </w:t>
      </w:r>
      <w:r w:rsidRPr="003667BC">
        <w:rPr>
          <w:rStyle w:val="longtext"/>
          <w:rFonts w:ascii="Traditional Arabic" w:hAnsi="Traditional Arabic" w:hint="cs"/>
          <w:sz w:val="30"/>
          <w:rtl/>
          <w:lang w:bidi="ar"/>
        </w:rPr>
        <w:t>2010 الذي أجراه المعهد الوطني للإحصاء والجغرافيا 991 61</w:t>
      </w:r>
      <w:r w:rsidR="00330B7A" w:rsidRPr="003667BC">
        <w:rPr>
          <w:rStyle w:val="longtext"/>
          <w:rFonts w:ascii="Traditional Arabic" w:hAnsi="Traditional Arabic" w:hint="cs"/>
          <w:sz w:val="30"/>
          <w:rtl/>
          <w:lang w:bidi="ar"/>
        </w:rPr>
        <w:t>4</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2</w:t>
      </w:r>
      <w:r w:rsidRPr="003667BC">
        <w:rPr>
          <w:rStyle w:val="longtext"/>
          <w:rFonts w:ascii="Traditional Arabic" w:hAnsi="Traditional Arabic" w:hint="cs"/>
          <w:sz w:val="30"/>
          <w:rtl/>
          <w:lang w:bidi="ar"/>
        </w:rPr>
        <w:t>8 مسكناً</w:t>
      </w:r>
      <w:r w:rsidRPr="003667BC">
        <w:rPr>
          <w:rStyle w:val="longtext"/>
          <w:rFonts w:ascii="Traditional Arabic" w:hAnsi="Traditional Arabic"/>
          <w:sz w:val="30"/>
          <w:rtl/>
          <w:lang w:bidi="ar"/>
        </w:rPr>
        <w:t xml:space="preserve"> خاص</w:t>
      </w:r>
      <w:r w:rsidR="006233CF" w:rsidRPr="003667BC">
        <w:rPr>
          <w:rStyle w:val="longtext"/>
          <w:rFonts w:ascii="Traditional Arabic" w:hAnsi="Traditional Arabic" w:hint="cs"/>
          <w:sz w:val="30"/>
          <w:rtl/>
          <w:lang w:bidi="ar"/>
        </w:rPr>
        <w:t>اً</w:t>
      </w:r>
      <w:r w:rsidR="006233CF" w:rsidRPr="003667BC">
        <w:rPr>
          <w:rStyle w:val="longtext"/>
          <w:rFonts w:ascii="Traditional Arabic" w:hAnsi="Traditional Arabic"/>
          <w:sz w:val="30"/>
          <w:rtl/>
          <w:lang w:bidi="ar"/>
        </w:rPr>
        <w:t xml:space="preserve"> </w:t>
      </w:r>
      <w:r w:rsidRPr="003667BC">
        <w:rPr>
          <w:rStyle w:val="longtext"/>
          <w:rFonts w:ascii="Traditional Arabic" w:hAnsi="Traditional Arabic"/>
          <w:sz w:val="30"/>
          <w:rtl/>
          <w:lang w:bidi="ar"/>
        </w:rPr>
        <w:t>م</w:t>
      </w:r>
      <w:r w:rsidRPr="003667BC">
        <w:rPr>
          <w:rStyle w:val="longtext"/>
          <w:rFonts w:ascii="Traditional Arabic" w:hAnsi="Traditional Arabic" w:hint="cs"/>
          <w:sz w:val="30"/>
          <w:rtl/>
          <w:lang w:bidi="ar"/>
        </w:rPr>
        <w:t>أهول</w:t>
      </w:r>
      <w:r w:rsidR="006233CF" w:rsidRPr="003667BC">
        <w:rPr>
          <w:rStyle w:val="longtext"/>
          <w:rFonts w:ascii="Traditional Arabic" w:hAnsi="Traditional Arabic" w:hint="cs"/>
          <w:sz w:val="30"/>
          <w:rtl/>
          <w:lang w:bidi="ar"/>
        </w:rPr>
        <w:t>اً</w:t>
      </w:r>
      <w:r w:rsidR="006233CF" w:rsidRPr="003667BC">
        <w:rPr>
          <w:rStyle w:val="FootnoteReference"/>
          <w:sz w:val="20"/>
          <w:szCs w:val="30"/>
          <w:rtl/>
          <w:lang w:bidi="ar"/>
        </w:rPr>
        <w:t>(</w:t>
      </w:r>
      <w:r w:rsidRPr="003667BC">
        <w:rPr>
          <w:rStyle w:val="FootnoteReference"/>
          <w:sz w:val="20"/>
          <w:szCs w:val="30"/>
          <w:rtl/>
          <w:lang w:bidi="ar"/>
        </w:rPr>
        <w:footnoteReference w:id="2"/>
      </w:r>
      <w:r w:rsidRPr="003667BC">
        <w:rPr>
          <w:rStyle w:val="FootnoteReference"/>
          <w:sz w:val="20"/>
          <w:szCs w:val="30"/>
          <w:rtl/>
          <w:lang w:bidi="ar"/>
        </w:rPr>
        <w:t>)</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بلغ متوسط قاطني كل واحد منها 3.9 أشخاص</w:t>
      </w:r>
      <w:r w:rsidRPr="003667BC">
        <w:rPr>
          <w:rStyle w:val="longtext"/>
          <w:rFonts w:ascii="Traditional Arabic" w:hAnsi="Traditional Arabic"/>
          <w:sz w:val="30"/>
          <w:rtl/>
          <w:lang w:bidi="ar"/>
        </w:rPr>
        <w:t>. وفيما يتعلق ب</w:t>
      </w:r>
      <w:r w:rsidRPr="003667BC">
        <w:rPr>
          <w:rStyle w:val="longtext"/>
          <w:rFonts w:ascii="Traditional Arabic" w:hAnsi="Traditional Arabic" w:hint="cs"/>
          <w:sz w:val="30"/>
          <w:rtl/>
          <w:lang w:bidi="ar"/>
        </w:rPr>
        <w:t>أحوال هذه المساكن</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توفرت </w:t>
      </w:r>
      <w:r w:rsidRPr="003667BC">
        <w:rPr>
          <w:rStyle w:val="longtext"/>
          <w:rFonts w:ascii="Traditional Arabic" w:hAnsi="Traditional Arabic"/>
          <w:sz w:val="30"/>
          <w:rtl/>
          <w:lang w:bidi="ar"/>
        </w:rPr>
        <w:t xml:space="preserve">جدران </w:t>
      </w:r>
      <w:r w:rsidRPr="003667BC">
        <w:rPr>
          <w:rStyle w:val="longtext"/>
          <w:rFonts w:ascii="Traditional Arabic" w:hAnsi="Traditional Arabic" w:hint="cs"/>
          <w:sz w:val="30"/>
          <w:rtl/>
          <w:lang w:bidi="ar"/>
        </w:rPr>
        <w:t>مشيدة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مواد صلبة</w:t>
      </w:r>
      <w:r w:rsidRPr="003667BC">
        <w:rPr>
          <w:rStyle w:val="longtext"/>
          <w:rFonts w:ascii="Traditional Arabic" w:hAnsi="Traditional Arabic" w:hint="cs"/>
          <w:sz w:val="30"/>
          <w:rtl/>
          <w:lang w:bidi="ar"/>
        </w:rPr>
        <w:t xml:space="preserve"> في 86.9 </w:t>
      </w:r>
      <w:r w:rsidRPr="003667BC">
        <w:rPr>
          <w:rStyle w:val="longtext"/>
          <w:rFonts w:ascii="Traditional Arabic" w:hAnsi="Traditional Arabic"/>
          <w:sz w:val="30"/>
          <w:rtl/>
          <w:lang w:bidi="ar"/>
        </w:rPr>
        <w:t>في المائة من</w:t>
      </w:r>
      <w:r w:rsidRPr="003667BC">
        <w:rPr>
          <w:rStyle w:val="longtext"/>
          <w:rFonts w:ascii="Traditional Arabic" w:hAnsi="Traditional Arabic" w:hint="cs"/>
          <w:sz w:val="30"/>
          <w:rtl/>
          <w:lang w:bidi="ar"/>
        </w:rPr>
        <w:t>ها</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وأرضية ترابية في </w:t>
      </w:r>
      <w:r w:rsidRPr="003667BC">
        <w:rPr>
          <w:rStyle w:val="longtext"/>
          <w:rFonts w:ascii="Traditional Arabic" w:hAnsi="Traditional Arabic"/>
          <w:sz w:val="30"/>
          <w:rtl/>
          <w:lang w:bidi="ar"/>
        </w:rPr>
        <w:t xml:space="preserve">6.2 </w:t>
      </w:r>
      <w:r w:rsidRPr="003667BC">
        <w:rPr>
          <w:rStyle w:val="longtext"/>
          <w:rFonts w:ascii="Traditional Arabic" w:hAnsi="Traditional Arabic" w:hint="cs"/>
          <w:sz w:val="30"/>
          <w:rtl/>
          <w:lang w:bidi="ar"/>
        </w:rPr>
        <w:t>في المائة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أنابيب المياه</w:t>
      </w:r>
      <w:r w:rsidRPr="003667BC">
        <w:rPr>
          <w:rStyle w:val="longtext"/>
          <w:rFonts w:ascii="Traditional Arabic" w:hAnsi="Traditional Arabic" w:hint="cs"/>
          <w:sz w:val="30"/>
          <w:rtl/>
          <w:lang w:bidi="ar"/>
        </w:rPr>
        <w:t xml:space="preserve"> في 88.7 </w:t>
      </w:r>
      <w:r w:rsidRPr="003667BC">
        <w:rPr>
          <w:rStyle w:val="longtext"/>
          <w:rFonts w:ascii="Traditional Arabic" w:hAnsi="Traditional Arabic"/>
          <w:sz w:val="30"/>
          <w:rtl/>
          <w:lang w:bidi="ar"/>
        </w:rPr>
        <w:t>في المائة، و</w:t>
      </w:r>
      <w:r w:rsidRPr="003667BC">
        <w:rPr>
          <w:rStyle w:val="longtext"/>
          <w:rFonts w:ascii="Traditional Arabic" w:hAnsi="Traditional Arabic" w:hint="cs"/>
          <w:sz w:val="30"/>
          <w:rtl/>
          <w:lang w:bidi="ar"/>
        </w:rPr>
        <w:t>الكهرباء في</w:t>
      </w:r>
      <w:r w:rsid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 xml:space="preserve">98.2 </w:t>
      </w:r>
      <w:r w:rsidRPr="003667BC">
        <w:rPr>
          <w:rStyle w:val="longtext"/>
          <w:rFonts w:ascii="Traditional Arabic" w:hAnsi="Traditional Arabic"/>
          <w:sz w:val="30"/>
          <w:rtl/>
          <w:lang w:bidi="ar"/>
        </w:rPr>
        <w:t>في المائة</w:t>
      </w:r>
      <w:r w:rsidRPr="003667BC">
        <w:rPr>
          <w:rtl/>
          <w:lang w:bidi="ar-JO"/>
        </w:rPr>
        <w:t>.</w:t>
      </w:r>
    </w:p>
    <w:p w:rsidR="00365CA3" w:rsidRPr="003667BC" w:rsidRDefault="00365CA3" w:rsidP="003667BC">
      <w:pPr>
        <w:pStyle w:val="SingleTxtGA"/>
        <w:rPr>
          <w:rStyle w:val="longtext"/>
          <w:rFonts w:ascii="Traditional Arabic" w:hAnsi="Traditional Arabic"/>
          <w:sz w:val="30"/>
          <w:rtl/>
          <w:lang w:bidi="ar"/>
        </w:rPr>
      </w:pPr>
      <w:r w:rsidRPr="003667BC">
        <w:rPr>
          <w:rFonts w:hint="cs"/>
          <w:rtl/>
          <w:lang w:bidi="ar-JO"/>
        </w:rPr>
        <w:t>19-</w:t>
      </w:r>
      <w:r w:rsidRPr="003667BC">
        <w:rPr>
          <w:rFonts w:hint="cs"/>
          <w:rtl/>
          <w:lang w:bidi="ar-JO"/>
        </w:rPr>
        <w:tab/>
      </w:r>
      <w:r w:rsidRPr="003667BC">
        <w:rPr>
          <w:rStyle w:val="longtext"/>
          <w:rFonts w:ascii="Traditional Arabic" w:hAnsi="Traditional Arabic" w:hint="cs"/>
          <w:sz w:val="30"/>
          <w:rtl/>
          <w:lang w:bidi="ar"/>
        </w:rPr>
        <w:t xml:space="preserve">وتُظهر </w:t>
      </w:r>
      <w:r w:rsidRPr="003667BC">
        <w:rPr>
          <w:rStyle w:val="longtext"/>
          <w:rFonts w:ascii="Traditional Arabic" w:hAnsi="Traditional Arabic"/>
          <w:sz w:val="30"/>
          <w:rtl/>
          <w:lang w:bidi="ar"/>
        </w:rPr>
        <w:t>بيانات المعهد الوطني</w:t>
      </w:r>
      <w:r w:rsidRPr="003667BC">
        <w:rPr>
          <w:rStyle w:val="longtext"/>
          <w:rFonts w:ascii="Traditional Arabic" w:hAnsi="Traditional Arabic" w:hint="cs"/>
          <w:sz w:val="30"/>
          <w:rtl/>
          <w:lang w:bidi="ar"/>
        </w:rPr>
        <w:t xml:space="preserve"> للإحصاء والجغرافيا أن </w:t>
      </w:r>
      <w:r w:rsidRPr="003667BC">
        <w:rPr>
          <w:rStyle w:val="longtext"/>
          <w:rFonts w:ascii="Traditional Arabic" w:hAnsi="Traditional Arabic"/>
          <w:sz w:val="30"/>
          <w:rtl/>
          <w:lang w:bidi="ar"/>
        </w:rPr>
        <w:t xml:space="preserve">عدد الأسر </w:t>
      </w:r>
      <w:r w:rsidRPr="003667BC">
        <w:rPr>
          <w:rStyle w:val="longtext"/>
          <w:rFonts w:ascii="Traditional Arabic" w:hAnsi="Traditional Arabic" w:hint="cs"/>
          <w:sz w:val="30"/>
          <w:rtl/>
          <w:lang w:bidi="ar"/>
        </w:rPr>
        <w:t xml:space="preserve">المعيشية </w:t>
      </w:r>
      <w:r w:rsidRPr="003667BC">
        <w:rPr>
          <w:rStyle w:val="longtext"/>
          <w:rFonts w:ascii="Traditional Arabic" w:hAnsi="Traditional Arabic"/>
          <w:sz w:val="30"/>
          <w:rtl/>
          <w:lang w:bidi="ar"/>
        </w:rPr>
        <w:t>المكسيكية</w:t>
      </w:r>
      <w:r w:rsidRPr="003667BC">
        <w:rPr>
          <w:rStyle w:val="FootnoteReference"/>
          <w:sz w:val="20"/>
          <w:szCs w:val="30"/>
          <w:rtl/>
          <w:lang w:bidi="ar"/>
        </w:rPr>
        <w:t>(</w:t>
      </w:r>
      <w:r w:rsidRPr="003667BC">
        <w:rPr>
          <w:rStyle w:val="FootnoteReference"/>
          <w:sz w:val="20"/>
          <w:szCs w:val="30"/>
          <w:rtl/>
          <w:lang w:bidi="ar"/>
        </w:rPr>
        <w:footnoteReference w:id="3"/>
      </w:r>
      <w:r w:rsidRPr="003667BC">
        <w:rPr>
          <w:rStyle w:val="FootnoteReference"/>
          <w:sz w:val="20"/>
          <w:szCs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التي شملها </w:t>
      </w:r>
      <w:r w:rsidRPr="003667BC">
        <w:rPr>
          <w:rStyle w:val="longtext"/>
          <w:rFonts w:ascii="Traditional Arabic" w:hAnsi="Traditional Arabic"/>
          <w:sz w:val="30"/>
          <w:rtl/>
          <w:lang w:bidi="ar"/>
        </w:rPr>
        <w:t>تعداد عام 2010</w:t>
      </w:r>
      <w:r w:rsidRPr="003667BC">
        <w:rPr>
          <w:rStyle w:val="longtext"/>
          <w:rFonts w:ascii="Traditional Arabic" w:hAnsi="Traditional Arabic" w:hint="cs"/>
          <w:sz w:val="30"/>
          <w:rtl/>
          <w:lang w:bidi="ar"/>
        </w:rPr>
        <w:t xml:space="preserve"> بلغ 00</w:t>
      </w:r>
      <w:r w:rsidR="00330B7A" w:rsidRPr="003667BC">
        <w:rPr>
          <w:rStyle w:val="longtext"/>
          <w:rFonts w:ascii="Traditional Arabic" w:hAnsi="Traditional Arabic" w:hint="cs"/>
          <w:sz w:val="30"/>
          <w:rtl/>
          <w:lang w:bidi="ar"/>
        </w:rPr>
        <w:t>0</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2</w:t>
      </w:r>
      <w:r w:rsidRPr="003667BC">
        <w:rPr>
          <w:rStyle w:val="longtext"/>
          <w:rFonts w:ascii="Traditional Arabic" w:hAnsi="Traditional Arabic" w:hint="cs"/>
          <w:sz w:val="30"/>
          <w:rtl/>
          <w:lang w:bidi="ar"/>
        </w:rPr>
        <w:t>0</w:t>
      </w:r>
      <w:r w:rsidR="00330B7A" w:rsidRPr="003667BC">
        <w:rPr>
          <w:rStyle w:val="longtext"/>
          <w:rFonts w:ascii="Traditional Arabic" w:hAnsi="Traditional Arabic" w:hint="cs"/>
          <w:sz w:val="30"/>
          <w:rtl/>
          <w:lang w:bidi="ar"/>
        </w:rPr>
        <w:t>0</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2</w:t>
      </w:r>
      <w:r w:rsidRPr="003667BC">
        <w:rPr>
          <w:rStyle w:val="longtext"/>
          <w:rFonts w:ascii="Traditional Arabic" w:hAnsi="Traditional Arabic" w:hint="cs"/>
          <w:sz w:val="30"/>
          <w:rtl/>
          <w:lang w:bidi="ar"/>
        </w:rPr>
        <w:t>8،</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يربّ 000 20</w:t>
      </w:r>
      <w:r w:rsidR="00330B7A" w:rsidRPr="003667BC">
        <w:rPr>
          <w:rStyle w:val="longtext"/>
          <w:rFonts w:ascii="Traditional Arabic" w:hAnsi="Traditional Arabic" w:hint="cs"/>
          <w:sz w:val="30"/>
          <w:rtl/>
          <w:lang w:bidi="ar"/>
        </w:rPr>
        <w:t>0</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2</w:t>
      </w:r>
      <w:r w:rsidRPr="003667BC">
        <w:rPr>
          <w:rStyle w:val="longtext"/>
          <w:rFonts w:ascii="Traditional Arabic" w:hAnsi="Traditional Arabic" w:hint="cs"/>
          <w:sz w:val="30"/>
          <w:rtl/>
          <w:lang w:bidi="ar"/>
        </w:rPr>
        <w:t>1 أسرة منها رجال، و000 90</w:t>
      </w:r>
      <w:r w:rsidR="00330B7A" w:rsidRPr="003667BC">
        <w:rPr>
          <w:rStyle w:val="longtext"/>
          <w:rFonts w:ascii="Traditional Arabic" w:hAnsi="Traditional Arabic" w:hint="cs"/>
          <w:sz w:val="30"/>
          <w:rtl/>
          <w:lang w:bidi="ar"/>
        </w:rPr>
        <w:t>0</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6</w:t>
      </w:r>
      <w:r w:rsidRPr="003667BC">
        <w:rPr>
          <w:rStyle w:val="longtext"/>
          <w:rFonts w:ascii="Traditional Arabic" w:hAnsi="Traditional Arabic" w:hint="cs"/>
          <w:sz w:val="30"/>
          <w:rtl/>
          <w:lang w:bidi="ar"/>
        </w:rPr>
        <w:t xml:space="preserve"> المتبقية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نساء. وضمن مجموع الأسر المعيشية، بلغت نسبة الأسر </w:t>
      </w:r>
      <w:r w:rsidRPr="003667BC">
        <w:rPr>
          <w:rStyle w:val="longtext"/>
          <w:rFonts w:ascii="Traditional Arabic" w:hAnsi="Traditional Arabic"/>
          <w:sz w:val="30"/>
          <w:rtl/>
          <w:lang w:bidi="ar"/>
        </w:rPr>
        <w:t xml:space="preserve">النووية </w:t>
      </w:r>
      <w:r w:rsidRPr="003667BC">
        <w:rPr>
          <w:rStyle w:val="longtext"/>
          <w:rFonts w:ascii="Traditional Arabic" w:hAnsi="Traditional Arabic" w:hint="cs"/>
          <w:sz w:val="30"/>
          <w:rtl/>
          <w:lang w:bidi="ar"/>
        </w:rPr>
        <w:t>منها</w:t>
      </w:r>
      <w:r w:rsidR="003667BC">
        <w:rPr>
          <w:rStyle w:val="longtext"/>
          <w:rFonts w:ascii="Traditional Arabic" w:hAnsi="Traditional Arabic" w:hint="cs"/>
          <w:sz w:val="30"/>
          <w:rtl/>
          <w:lang w:bidi="ar"/>
        </w:rPr>
        <w:t> </w:t>
      </w:r>
      <w:r w:rsidRPr="003667BC">
        <w:rPr>
          <w:rStyle w:val="longtext"/>
          <w:rFonts w:ascii="Traditional Arabic" w:hAnsi="Traditional Arabic"/>
          <w:sz w:val="30"/>
          <w:rtl/>
          <w:lang w:bidi="ar"/>
        </w:rPr>
        <w:t xml:space="preserve">64 في المائة،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الممتدة 24 في المائة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وال</w:t>
      </w:r>
      <w:r w:rsidRPr="003667BC">
        <w:rPr>
          <w:rStyle w:val="longtext"/>
          <w:rFonts w:ascii="Traditional Arabic" w:hAnsi="Traditional Arabic"/>
          <w:sz w:val="30"/>
          <w:rtl/>
          <w:lang w:bidi="ar"/>
        </w:rPr>
        <w:t>مركب</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1 في المائة،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الم</w:t>
      </w:r>
      <w:r w:rsidRPr="003667BC">
        <w:rPr>
          <w:rStyle w:val="longtext"/>
          <w:rFonts w:ascii="Traditional Arabic" w:hAnsi="Traditional Arabic" w:hint="cs"/>
          <w:sz w:val="30"/>
          <w:rtl/>
          <w:lang w:bidi="ar"/>
        </w:rPr>
        <w:t>ت</w:t>
      </w:r>
      <w:r w:rsidRPr="003667BC">
        <w:rPr>
          <w:rStyle w:val="longtext"/>
          <w:rFonts w:ascii="Traditional Arabic" w:hAnsi="Traditional Arabic"/>
          <w:sz w:val="30"/>
          <w:rtl/>
          <w:lang w:bidi="ar"/>
        </w:rPr>
        <w:t>شارك</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في المسكن </w:t>
      </w:r>
      <w:r w:rsidRPr="003667BC">
        <w:rPr>
          <w:rStyle w:val="longtext"/>
          <w:rFonts w:ascii="Traditional Arabic" w:hAnsi="Traditional Arabic"/>
          <w:sz w:val="30"/>
          <w:rtl/>
          <w:lang w:bidi="ar"/>
        </w:rPr>
        <w:t>1 في المائة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والمكونة من شخص واحد </w:t>
      </w:r>
      <w:r w:rsidRPr="003667BC">
        <w:rPr>
          <w:rStyle w:val="longtext"/>
          <w:rFonts w:ascii="Traditional Arabic" w:hAnsi="Traditional Arabic"/>
          <w:sz w:val="30"/>
          <w:rtl/>
          <w:lang w:bidi="ar"/>
        </w:rPr>
        <w:t>9 في المائة (المعهد الوطني</w:t>
      </w:r>
      <w:r w:rsidRPr="003667BC">
        <w:rPr>
          <w:rStyle w:val="longtext"/>
          <w:rFonts w:ascii="Traditional Arabic" w:hAnsi="Traditional Arabic" w:hint="cs"/>
          <w:sz w:val="30"/>
          <w:rtl/>
          <w:lang w:bidi="ar"/>
        </w:rPr>
        <w:t xml:space="preserve"> للإحصاء والجغرافيا</w:t>
      </w:r>
      <w:r w:rsidRPr="003667BC">
        <w:rPr>
          <w:rStyle w:val="longtext"/>
          <w:rFonts w:ascii="Traditional Arabic" w:hAnsi="Traditional Arabic"/>
          <w:sz w:val="30"/>
          <w:rtl/>
          <w:lang w:bidi="ar"/>
        </w:rPr>
        <w:t>)</w:t>
      </w:r>
      <w:r w:rsidRPr="003667BC">
        <w:rPr>
          <w:rStyle w:val="FootnoteReference"/>
          <w:sz w:val="20"/>
          <w:szCs w:val="30"/>
          <w:rtl/>
          <w:lang w:bidi="ar"/>
        </w:rPr>
        <w:t>(</w:t>
      </w:r>
      <w:r w:rsidRPr="003667BC">
        <w:rPr>
          <w:rStyle w:val="FootnoteReference"/>
          <w:sz w:val="20"/>
          <w:szCs w:val="30"/>
          <w:rtl/>
          <w:lang w:bidi="ar"/>
        </w:rPr>
        <w:footnoteReference w:id="4"/>
      </w:r>
      <w:r w:rsidRPr="003667BC">
        <w:rPr>
          <w:rStyle w:val="FootnoteReference"/>
          <w:sz w:val="20"/>
          <w:szCs w:val="30"/>
          <w:rtl/>
          <w:lang w:bidi="ar"/>
        </w:rPr>
        <w:t>)</w:t>
      </w:r>
      <w:r w:rsidRPr="003667BC">
        <w:rPr>
          <w:rStyle w:val="longtext"/>
          <w:rFonts w:ascii="Traditional Arabic" w:hAnsi="Traditional Arabic" w:hint="cs"/>
          <w:sz w:val="30"/>
          <w:rtl/>
          <w:lang w:bidi="ar"/>
        </w:rPr>
        <w:t>.</w:t>
      </w:r>
    </w:p>
    <w:p w:rsidR="00365CA3" w:rsidRPr="003667BC" w:rsidRDefault="00365CA3" w:rsidP="00781BAF">
      <w:pPr>
        <w:pStyle w:val="H4GA"/>
        <w:rPr>
          <w:rtl/>
        </w:rPr>
      </w:pPr>
      <w:r w:rsidRPr="003667BC">
        <w:rPr>
          <w:rFonts w:hint="cs"/>
          <w:rtl/>
        </w:rPr>
        <w:tab/>
      </w:r>
      <w:r w:rsidRPr="003667BC">
        <w:rPr>
          <w:rFonts w:hint="cs"/>
          <w:rtl/>
        </w:rPr>
        <w:tab/>
      </w:r>
      <w:r w:rsidRPr="003667BC">
        <w:rPr>
          <w:rtl/>
        </w:rPr>
        <w:t>الصحة</w:t>
      </w:r>
    </w:p>
    <w:p w:rsidR="00365CA3" w:rsidRPr="003667BC" w:rsidRDefault="00365CA3" w:rsidP="008A2EC9">
      <w:pPr>
        <w:pStyle w:val="SingleTxtGA"/>
        <w:rPr>
          <w:rStyle w:val="longtext"/>
          <w:rFonts w:ascii="Traditional Arabic" w:hAnsi="Traditional Arabic"/>
          <w:sz w:val="30"/>
          <w:rtl/>
          <w:lang w:bidi="ar"/>
        </w:rPr>
      </w:pPr>
      <w:r w:rsidRPr="003667BC">
        <w:rPr>
          <w:rFonts w:hint="cs"/>
          <w:rtl/>
          <w:lang w:bidi="ar-JO"/>
        </w:rPr>
        <w:t>20-</w:t>
      </w:r>
      <w:r w:rsidRPr="003667BC">
        <w:rPr>
          <w:rtl/>
          <w:lang w:bidi="ar-JO"/>
        </w:rPr>
        <w:tab/>
      </w:r>
      <w:r w:rsidRPr="003667BC">
        <w:rPr>
          <w:rStyle w:val="longtext"/>
          <w:rFonts w:ascii="Traditional Arabic" w:hAnsi="Traditional Arabic" w:hint="cs"/>
          <w:sz w:val="30"/>
          <w:rtl/>
          <w:lang w:bidi="ar"/>
        </w:rPr>
        <w:t>وفق</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sz w:val="30"/>
          <w:rtl/>
          <w:lang w:bidi="ar"/>
        </w:rPr>
        <w:t>لبيانات وزارة الصحة</w:t>
      </w:r>
      <w:r w:rsidRPr="003667BC">
        <w:rPr>
          <w:rStyle w:val="longtext"/>
          <w:rFonts w:ascii="Traditional Arabic" w:hAnsi="Traditional Arabic" w:hint="cs"/>
          <w:sz w:val="30"/>
          <w:rtl/>
          <w:lang w:bidi="ar"/>
        </w:rPr>
        <w:t>، استفاد ب</w:t>
      </w:r>
      <w:r w:rsidRPr="003667BC">
        <w:rPr>
          <w:rStyle w:val="longtext"/>
          <w:rFonts w:ascii="Traditional Arabic" w:hAnsi="Traditional Arabic"/>
          <w:sz w:val="30"/>
          <w:rtl/>
          <w:lang w:bidi="ar"/>
        </w:rPr>
        <w:t xml:space="preserve">نهاية النصف </w:t>
      </w:r>
      <w:r w:rsidRPr="003667BC">
        <w:rPr>
          <w:rStyle w:val="longtext"/>
          <w:rFonts w:ascii="Traditional Arabic" w:hAnsi="Traditional Arabic" w:hint="cs"/>
          <w:sz w:val="30"/>
          <w:rtl/>
          <w:lang w:bidi="ar"/>
        </w:rPr>
        <w:t xml:space="preserve">الثاني </w:t>
      </w:r>
      <w:r w:rsidRPr="003667BC">
        <w:rPr>
          <w:rStyle w:val="longtext"/>
          <w:rFonts w:ascii="Traditional Arabic" w:hAnsi="Traditional Arabic"/>
          <w:sz w:val="30"/>
          <w:rtl/>
          <w:lang w:bidi="ar"/>
        </w:rPr>
        <w:t>من عام </w:t>
      </w:r>
      <w:r w:rsidRPr="003667BC">
        <w:rPr>
          <w:rStyle w:val="longtext"/>
          <w:rFonts w:ascii="Traditional Arabic" w:hAnsi="Traditional Arabic" w:hint="cs"/>
          <w:sz w:val="30"/>
          <w:rtl/>
          <w:lang w:bidi="ar"/>
        </w:rPr>
        <w:t>2014 من الضمان الاجتماعي</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000 30</w:t>
      </w:r>
      <w:r w:rsidR="00330B7A" w:rsidRPr="003667BC">
        <w:rPr>
          <w:rStyle w:val="longtext"/>
          <w:rFonts w:ascii="Traditional Arabic" w:hAnsi="Traditional Arabic" w:hint="cs"/>
          <w:sz w:val="30"/>
          <w:rtl/>
          <w:lang w:bidi="ar"/>
        </w:rPr>
        <w:t>0</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5</w:t>
      </w:r>
      <w:r w:rsidRPr="003667BC">
        <w:rPr>
          <w:rStyle w:val="longtext"/>
          <w:rFonts w:ascii="Traditional Arabic" w:hAnsi="Traditional Arabic" w:hint="cs"/>
          <w:sz w:val="30"/>
          <w:rtl/>
          <w:lang w:bidi="ar"/>
        </w:rPr>
        <w:t xml:space="preserve">7 شخص </w:t>
      </w:r>
      <w:r w:rsidRPr="003667BC">
        <w:rPr>
          <w:rStyle w:val="longtext"/>
          <w:rFonts w:ascii="Traditional Arabic" w:hAnsi="Traditional Arabic"/>
          <w:sz w:val="30"/>
          <w:rtl/>
          <w:lang w:bidi="ar"/>
        </w:rPr>
        <w:t xml:space="preserve">في </w:t>
      </w:r>
      <w:r w:rsidRPr="003667BC">
        <w:rPr>
          <w:rStyle w:val="longtext"/>
          <w:rFonts w:ascii="Traditional Arabic" w:hAnsi="Traditional Arabic" w:hint="cs"/>
          <w:sz w:val="30"/>
          <w:rtl/>
          <w:lang w:bidi="ar"/>
        </w:rPr>
        <w:t xml:space="preserve">الكيانات الاتحادية البالغ عددها 31 وفي مدينة مكسيكو. ويبين الجدول التالي بعض المؤشرات مقرونة بأحدث المعلومات السنوية: </w:t>
      </w:r>
    </w:p>
    <w:tbl>
      <w:tblPr>
        <w:bidiVisual/>
        <w:tblW w:w="7256" w:type="dxa"/>
        <w:tblInd w:w="1247" w:type="dxa"/>
        <w:tblLayout w:type="fixed"/>
        <w:tblCellMar>
          <w:left w:w="0" w:type="dxa"/>
          <w:right w:w="0" w:type="dxa"/>
        </w:tblCellMar>
        <w:tblLook w:val="01E0" w:firstRow="1" w:lastRow="1" w:firstColumn="1" w:lastColumn="1" w:noHBand="0" w:noVBand="0"/>
      </w:tblPr>
      <w:tblGrid>
        <w:gridCol w:w="3714"/>
        <w:gridCol w:w="1559"/>
        <w:gridCol w:w="1983"/>
      </w:tblGrid>
      <w:tr w:rsidR="006233CF" w:rsidRPr="003667BC" w:rsidTr="003A5E11">
        <w:trPr>
          <w:tblHeader/>
        </w:trPr>
        <w:tc>
          <w:tcPr>
            <w:tcW w:w="3714"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z w:val="18"/>
                <w:szCs w:val="26"/>
                <w:rtl/>
              </w:rPr>
            </w:pPr>
            <w:r w:rsidRPr="003667BC">
              <w:rPr>
                <w:i/>
                <w:iCs/>
                <w:sz w:val="18"/>
                <w:szCs w:val="26"/>
                <w:rtl/>
                <w:lang w:bidi="ar-JO"/>
              </w:rPr>
              <w:t>المؤشر</w:t>
            </w:r>
          </w:p>
        </w:tc>
        <w:tc>
          <w:tcPr>
            <w:tcW w:w="1559"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z w:val="18"/>
                <w:szCs w:val="26"/>
                <w:rtl/>
                <w:lang w:bidi="ar-JO"/>
              </w:rPr>
            </w:pPr>
            <w:r w:rsidRPr="003667BC">
              <w:rPr>
                <w:i/>
                <w:iCs/>
                <w:sz w:val="18"/>
                <w:szCs w:val="26"/>
                <w:rtl/>
                <w:lang w:bidi="ar-JO"/>
              </w:rPr>
              <w:t>وحدة القياس</w:t>
            </w:r>
          </w:p>
        </w:tc>
        <w:tc>
          <w:tcPr>
            <w:tcW w:w="1983"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z w:val="18"/>
                <w:szCs w:val="26"/>
                <w:rtl/>
                <w:lang w:bidi="ar-JO"/>
              </w:rPr>
            </w:pPr>
            <w:r w:rsidRPr="003667BC">
              <w:rPr>
                <w:rFonts w:hint="cs"/>
                <w:i/>
                <w:iCs/>
                <w:sz w:val="18"/>
                <w:szCs w:val="26"/>
                <w:rtl/>
                <w:lang w:bidi="ar-JO"/>
              </w:rPr>
              <w:t>العدد</w:t>
            </w:r>
          </w:p>
        </w:tc>
      </w:tr>
      <w:tr w:rsidR="006233CF" w:rsidRPr="003667BC" w:rsidTr="003A5E11">
        <w:tc>
          <w:tcPr>
            <w:tcW w:w="3714" w:type="dxa"/>
            <w:tcBorders>
              <w:top w:val="single" w:sz="12" w:space="0" w:color="auto"/>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spacing w:val="-2"/>
                <w:sz w:val="18"/>
                <w:szCs w:val="26"/>
                <w:rtl/>
                <w:lang w:bidi="ar-JO"/>
              </w:rPr>
              <w:t xml:space="preserve">السكان </w:t>
            </w:r>
            <w:r w:rsidRPr="003667BC">
              <w:rPr>
                <w:rFonts w:hint="cs"/>
                <w:spacing w:val="-2"/>
                <w:sz w:val="18"/>
                <w:szCs w:val="26"/>
                <w:rtl/>
                <w:lang w:bidi="ar-JO"/>
              </w:rPr>
              <w:t xml:space="preserve">المنتسبون إلى نظام </w:t>
            </w:r>
            <w:r w:rsidRPr="003667BC">
              <w:rPr>
                <w:spacing w:val="-2"/>
                <w:sz w:val="18"/>
                <w:szCs w:val="26"/>
                <w:rtl/>
                <w:lang w:bidi="ar-JO"/>
              </w:rPr>
              <w:t xml:space="preserve">الخدمات الصحية، </w:t>
            </w:r>
            <w:r w:rsidRPr="003667BC">
              <w:rPr>
                <w:rFonts w:hint="cs"/>
                <w:spacing w:val="-2"/>
                <w:sz w:val="18"/>
                <w:szCs w:val="26"/>
                <w:rtl/>
                <w:lang w:bidi="ar-JO"/>
              </w:rPr>
              <w:t>2012</w:t>
            </w:r>
          </w:p>
        </w:tc>
        <w:tc>
          <w:tcPr>
            <w:tcW w:w="1559" w:type="dxa"/>
            <w:tcBorders>
              <w:top w:val="single" w:sz="12" w:space="0" w:color="auto"/>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sz w:val="18"/>
                <w:szCs w:val="26"/>
                <w:rtl/>
                <w:lang w:bidi="ar-JO"/>
              </w:rPr>
              <w:t xml:space="preserve">عدد </w:t>
            </w:r>
            <w:r w:rsidRPr="003667BC">
              <w:rPr>
                <w:rFonts w:hint="cs"/>
                <w:sz w:val="18"/>
                <w:szCs w:val="26"/>
                <w:rtl/>
                <w:lang w:bidi="ar-JO"/>
              </w:rPr>
              <w:t>الأشخاص</w:t>
            </w:r>
          </w:p>
        </w:tc>
        <w:tc>
          <w:tcPr>
            <w:tcW w:w="1983" w:type="dxa"/>
            <w:tcBorders>
              <w:top w:val="single" w:sz="12" w:space="0" w:color="auto"/>
            </w:tcBorders>
          </w:tcPr>
          <w:p w:rsidR="00365CA3" w:rsidRPr="003667BC" w:rsidRDefault="00365CA3" w:rsidP="008A2EC9">
            <w:pPr>
              <w:spacing w:before="80" w:after="80" w:line="320" w:lineRule="exact"/>
              <w:ind w:left="113" w:right="113"/>
              <w:rPr>
                <w:sz w:val="18"/>
                <w:szCs w:val="26"/>
              </w:rPr>
            </w:pPr>
            <w:r w:rsidRPr="003667BC">
              <w:rPr>
                <w:rFonts w:hint="cs"/>
                <w:sz w:val="18"/>
                <w:szCs w:val="26"/>
                <w:rtl/>
              </w:rPr>
              <w:t>979 43</w:t>
            </w:r>
            <w:r w:rsidR="00330B7A" w:rsidRPr="003667BC">
              <w:rPr>
                <w:rFonts w:hint="cs"/>
                <w:sz w:val="18"/>
                <w:szCs w:val="26"/>
                <w:rtl/>
              </w:rPr>
              <w:t>2</w:t>
            </w:r>
            <w:r w:rsidR="00330B7A" w:rsidRPr="003667BC">
              <w:rPr>
                <w:sz w:val="18"/>
                <w:szCs w:val="26"/>
                <w:rtl/>
              </w:rPr>
              <w:t> </w:t>
            </w:r>
            <w:r w:rsidR="00330B7A" w:rsidRPr="003667BC">
              <w:rPr>
                <w:rFonts w:hint="cs"/>
                <w:sz w:val="18"/>
                <w:szCs w:val="26"/>
                <w:rtl/>
              </w:rPr>
              <w:t>1</w:t>
            </w:r>
            <w:r w:rsidRPr="003667BC">
              <w:rPr>
                <w:rFonts w:hint="cs"/>
                <w:sz w:val="18"/>
                <w:szCs w:val="26"/>
                <w:rtl/>
              </w:rPr>
              <w:t>22</w:t>
            </w:r>
          </w:p>
        </w:tc>
      </w:tr>
      <w:tr w:rsidR="006233CF" w:rsidRPr="003667BC" w:rsidTr="003A5E11">
        <w:tc>
          <w:tcPr>
            <w:tcW w:w="3714"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pacing w:val="-2"/>
                <w:sz w:val="18"/>
                <w:szCs w:val="26"/>
                <w:rtl/>
                <w:lang w:bidi="ar-JO"/>
              </w:rPr>
            </w:pPr>
            <w:r w:rsidRPr="003667BC">
              <w:rPr>
                <w:rFonts w:cs="Traditional Arabic"/>
                <w:spacing w:val="-2"/>
                <w:sz w:val="18"/>
                <w:szCs w:val="26"/>
                <w:rtl/>
                <w:lang w:bidi="ar-JO"/>
              </w:rPr>
              <w:t>السكان المنتسبون إلى</w:t>
            </w:r>
            <w:r w:rsidRPr="003667BC">
              <w:rPr>
                <w:rFonts w:cs="Traditional Arabic" w:hint="cs"/>
                <w:spacing w:val="-2"/>
                <w:sz w:val="18"/>
                <w:szCs w:val="26"/>
                <w:rtl/>
                <w:lang w:bidi="ar-JO"/>
              </w:rPr>
              <w:t xml:space="preserve"> </w:t>
            </w:r>
            <w:r w:rsidRPr="003667BC">
              <w:rPr>
                <w:rFonts w:cs="Traditional Arabic"/>
                <w:spacing w:val="-2"/>
                <w:sz w:val="18"/>
                <w:szCs w:val="26"/>
                <w:rtl/>
                <w:lang w:bidi="ar-JO"/>
              </w:rPr>
              <w:t xml:space="preserve">المعهد المكسيكي </w:t>
            </w:r>
            <w:r w:rsidRPr="003667BC">
              <w:rPr>
                <w:rFonts w:cs="Traditional Arabic" w:hint="cs"/>
                <w:spacing w:val="-2"/>
                <w:sz w:val="18"/>
                <w:szCs w:val="26"/>
                <w:rtl/>
                <w:lang w:bidi="ar-JO"/>
              </w:rPr>
              <w:t xml:space="preserve">للضمان </w:t>
            </w:r>
            <w:r w:rsidRPr="003667BC">
              <w:rPr>
                <w:rFonts w:cs="Traditional Arabic"/>
                <w:spacing w:val="-2"/>
                <w:sz w:val="18"/>
                <w:szCs w:val="26"/>
                <w:rtl/>
                <w:lang w:bidi="ar-JO"/>
              </w:rPr>
              <w:t xml:space="preserve">الاجتماعي، </w:t>
            </w:r>
            <w:r w:rsidRPr="003667BC">
              <w:rPr>
                <w:rFonts w:cs="Traditional Arabic" w:hint="cs"/>
                <w:spacing w:val="-2"/>
                <w:sz w:val="18"/>
                <w:szCs w:val="26"/>
                <w:rtl/>
                <w:lang w:bidi="ar-JO"/>
              </w:rPr>
              <w:t>2013</w:t>
            </w:r>
          </w:p>
        </w:tc>
        <w:tc>
          <w:tcPr>
            <w:tcW w:w="1559"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sz w:val="18"/>
                <w:szCs w:val="26"/>
                <w:rtl/>
                <w:lang w:bidi="ar-JO"/>
              </w:rPr>
              <w:t xml:space="preserve">عدد </w:t>
            </w:r>
            <w:r w:rsidRPr="003667BC">
              <w:rPr>
                <w:rFonts w:hint="cs"/>
                <w:sz w:val="18"/>
                <w:szCs w:val="26"/>
                <w:rtl/>
                <w:lang w:bidi="ar-JO"/>
              </w:rPr>
              <w:t>الأشخاص</w:t>
            </w:r>
          </w:p>
        </w:tc>
        <w:tc>
          <w:tcPr>
            <w:tcW w:w="1983"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935 40</w:t>
            </w:r>
            <w:r w:rsidR="00330B7A" w:rsidRPr="003667BC">
              <w:rPr>
                <w:rFonts w:hint="cs"/>
                <w:sz w:val="18"/>
                <w:szCs w:val="26"/>
                <w:rtl/>
              </w:rPr>
              <w:t>2</w:t>
            </w:r>
            <w:r w:rsidR="00330B7A" w:rsidRPr="003667BC">
              <w:rPr>
                <w:sz w:val="18"/>
                <w:szCs w:val="26"/>
                <w:rtl/>
              </w:rPr>
              <w:t> </w:t>
            </w:r>
            <w:r w:rsidR="00330B7A" w:rsidRPr="003667BC">
              <w:rPr>
                <w:rFonts w:hint="cs"/>
                <w:sz w:val="18"/>
                <w:szCs w:val="26"/>
                <w:rtl/>
              </w:rPr>
              <w:t>5</w:t>
            </w:r>
            <w:r w:rsidRPr="003667BC">
              <w:rPr>
                <w:rFonts w:hint="cs"/>
                <w:sz w:val="18"/>
                <w:szCs w:val="26"/>
                <w:rtl/>
              </w:rPr>
              <w:t>8</w:t>
            </w:r>
          </w:p>
        </w:tc>
      </w:tr>
      <w:tr w:rsidR="006233CF" w:rsidRPr="003667BC" w:rsidTr="009F453D">
        <w:trPr>
          <w:cantSplit/>
        </w:trPr>
        <w:tc>
          <w:tcPr>
            <w:tcW w:w="3714"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pacing w:val="-2"/>
                <w:sz w:val="18"/>
                <w:szCs w:val="26"/>
                <w:rtl/>
                <w:lang w:bidi="ar-JO"/>
              </w:rPr>
            </w:pPr>
            <w:r w:rsidRPr="003667BC">
              <w:rPr>
                <w:rFonts w:cs="Traditional Arabic"/>
                <w:spacing w:val="-2"/>
                <w:sz w:val="18"/>
                <w:szCs w:val="26"/>
                <w:rtl/>
                <w:lang w:bidi="ar-JO"/>
              </w:rPr>
              <w:lastRenderedPageBreak/>
              <w:t xml:space="preserve">السكان </w:t>
            </w:r>
            <w:r w:rsidRPr="003667BC">
              <w:rPr>
                <w:rFonts w:cs="Traditional Arabic" w:hint="cs"/>
                <w:spacing w:val="-2"/>
                <w:sz w:val="18"/>
                <w:szCs w:val="26"/>
                <w:rtl/>
                <w:lang w:bidi="ar-JO"/>
              </w:rPr>
              <w:t xml:space="preserve">المنتسبون إلى </w:t>
            </w:r>
            <w:r w:rsidRPr="003667BC">
              <w:rPr>
                <w:rFonts w:cs="Traditional Arabic"/>
                <w:spacing w:val="-2"/>
                <w:sz w:val="18"/>
                <w:szCs w:val="26"/>
                <w:rtl/>
                <w:lang w:bidi="ar-JO"/>
              </w:rPr>
              <w:t xml:space="preserve">مؤسسة الضمان والخدمات الاجتماعية لموظفي الدولة، </w:t>
            </w:r>
            <w:r w:rsidRPr="003667BC">
              <w:rPr>
                <w:rFonts w:cs="Traditional Arabic" w:hint="cs"/>
                <w:spacing w:val="-2"/>
                <w:sz w:val="18"/>
                <w:szCs w:val="26"/>
                <w:rtl/>
                <w:lang w:bidi="ar-JO"/>
              </w:rPr>
              <w:t>2011</w:t>
            </w:r>
          </w:p>
        </w:tc>
        <w:tc>
          <w:tcPr>
            <w:tcW w:w="1559"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sz w:val="18"/>
                <w:szCs w:val="26"/>
                <w:rtl/>
                <w:lang w:bidi="ar-JO"/>
              </w:rPr>
              <w:t xml:space="preserve">عدد </w:t>
            </w:r>
            <w:r w:rsidRPr="003667BC">
              <w:rPr>
                <w:rFonts w:hint="cs"/>
                <w:sz w:val="18"/>
                <w:szCs w:val="26"/>
                <w:rtl/>
                <w:lang w:bidi="ar-JO"/>
              </w:rPr>
              <w:t>الأشخاص</w:t>
            </w:r>
          </w:p>
        </w:tc>
        <w:tc>
          <w:tcPr>
            <w:tcW w:w="1983"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730 20</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1</w:t>
            </w:r>
            <w:r w:rsidRPr="003667BC">
              <w:rPr>
                <w:rFonts w:hint="cs"/>
                <w:sz w:val="18"/>
                <w:szCs w:val="26"/>
                <w:rtl/>
              </w:rPr>
              <w:t>2</w:t>
            </w:r>
          </w:p>
        </w:tc>
      </w:tr>
      <w:tr w:rsidR="006233CF" w:rsidRPr="003667BC" w:rsidTr="003A5E11">
        <w:tc>
          <w:tcPr>
            <w:tcW w:w="3714"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pacing w:val="-2"/>
                <w:sz w:val="18"/>
                <w:szCs w:val="26"/>
                <w:rtl/>
                <w:lang w:bidi="ar-JO"/>
              </w:rPr>
            </w:pPr>
            <w:r w:rsidRPr="003667BC">
              <w:rPr>
                <w:rFonts w:cs="Traditional Arabic"/>
                <w:spacing w:val="-2"/>
                <w:sz w:val="18"/>
                <w:szCs w:val="26"/>
                <w:rtl/>
                <w:lang w:bidi="ar-JO"/>
              </w:rPr>
              <w:t xml:space="preserve">السكان </w:t>
            </w:r>
            <w:r w:rsidRPr="003667BC">
              <w:rPr>
                <w:rFonts w:cs="Traditional Arabic" w:hint="cs"/>
                <w:spacing w:val="-2"/>
                <w:sz w:val="18"/>
                <w:szCs w:val="26"/>
                <w:rtl/>
                <w:lang w:bidi="ar-JO"/>
              </w:rPr>
              <w:t>المنتسبون إلى الضمان الاجتماعي</w:t>
            </w:r>
            <w:r w:rsidRPr="003667BC">
              <w:rPr>
                <w:rFonts w:cs="Traditional Arabic"/>
                <w:spacing w:val="-2"/>
                <w:sz w:val="18"/>
                <w:szCs w:val="26"/>
                <w:rtl/>
                <w:lang w:bidi="ar-JO"/>
              </w:rPr>
              <w:t xml:space="preserve">، </w:t>
            </w:r>
            <w:r w:rsidRPr="003667BC">
              <w:rPr>
                <w:rFonts w:cs="Traditional Arabic" w:hint="cs"/>
                <w:spacing w:val="-2"/>
                <w:sz w:val="18"/>
                <w:szCs w:val="26"/>
                <w:rtl/>
                <w:lang w:bidi="ar-JO"/>
              </w:rPr>
              <w:t>2014</w:t>
            </w:r>
          </w:p>
        </w:tc>
        <w:tc>
          <w:tcPr>
            <w:tcW w:w="1559"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sz w:val="18"/>
                <w:szCs w:val="26"/>
                <w:rtl/>
                <w:lang w:bidi="ar-JO"/>
              </w:rPr>
              <w:t>عدد الأ</w:t>
            </w:r>
            <w:r w:rsidRPr="003667BC">
              <w:rPr>
                <w:rFonts w:hint="cs"/>
                <w:sz w:val="18"/>
                <w:szCs w:val="26"/>
                <w:rtl/>
                <w:lang w:bidi="ar-JO"/>
              </w:rPr>
              <w:t>ُ</w:t>
            </w:r>
            <w:r w:rsidRPr="003667BC">
              <w:rPr>
                <w:sz w:val="18"/>
                <w:szCs w:val="26"/>
                <w:rtl/>
                <w:lang w:bidi="ar-JO"/>
              </w:rPr>
              <w:t>سر</w:t>
            </w:r>
          </w:p>
        </w:tc>
        <w:tc>
          <w:tcPr>
            <w:tcW w:w="1983"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000 30</w:t>
            </w:r>
            <w:r w:rsidR="00330B7A" w:rsidRPr="003667BC">
              <w:rPr>
                <w:rFonts w:hint="cs"/>
                <w:sz w:val="18"/>
                <w:szCs w:val="26"/>
                <w:rtl/>
              </w:rPr>
              <w:t>0</w:t>
            </w:r>
            <w:r w:rsidR="00330B7A" w:rsidRPr="003667BC">
              <w:rPr>
                <w:sz w:val="18"/>
                <w:szCs w:val="26"/>
                <w:rtl/>
              </w:rPr>
              <w:t> </w:t>
            </w:r>
            <w:r w:rsidR="00330B7A" w:rsidRPr="003667BC">
              <w:rPr>
                <w:rFonts w:hint="cs"/>
                <w:sz w:val="18"/>
                <w:szCs w:val="26"/>
                <w:rtl/>
              </w:rPr>
              <w:t>5</w:t>
            </w:r>
            <w:r w:rsidRPr="003667BC">
              <w:rPr>
                <w:rFonts w:hint="cs"/>
                <w:sz w:val="18"/>
                <w:szCs w:val="26"/>
                <w:rtl/>
              </w:rPr>
              <w:t>7</w:t>
            </w:r>
          </w:p>
        </w:tc>
      </w:tr>
      <w:tr w:rsidR="006233CF" w:rsidRPr="003667BC" w:rsidTr="003A5E11">
        <w:tc>
          <w:tcPr>
            <w:tcW w:w="3714"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pacing w:val="-2"/>
                <w:sz w:val="18"/>
                <w:szCs w:val="26"/>
                <w:rtl/>
                <w:lang w:bidi="ar-JO"/>
              </w:rPr>
            </w:pPr>
            <w:r w:rsidRPr="003667BC">
              <w:rPr>
                <w:rFonts w:cs="Traditional Arabic" w:hint="cs"/>
                <w:spacing w:val="-2"/>
                <w:sz w:val="18"/>
                <w:szCs w:val="26"/>
                <w:rtl/>
                <w:lang w:bidi="ar-JO"/>
              </w:rPr>
              <w:t>ال</w:t>
            </w:r>
            <w:r w:rsidRPr="003667BC">
              <w:rPr>
                <w:rFonts w:cs="Traditional Arabic"/>
                <w:spacing w:val="-2"/>
                <w:sz w:val="18"/>
                <w:szCs w:val="26"/>
                <w:rtl/>
                <w:lang w:bidi="ar-JO"/>
              </w:rPr>
              <w:t>موظفو</w:t>
            </w:r>
            <w:r w:rsidRPr="003667BC">
              <w:rPr>
                <w:rFonts w:cs="Traditional Arabic" w:hint="cs"/>
                <w:spacing w:val="-2"/>
                <w:sz w:val="18"/>
                <w:szCs w:val="26"/>
                <w:rtl/>
                <w:lang w:bidi="ar-JO"/>
              </w:rPr>
              <w:t>ن</w:t>
            </w:r>
            <w:r w:rsidRPr="003667BC">
              <w:rPr>
                <w:rFonts w:cs="Traditional Arabic"/>
                <w:spacing w:val="-2"/>
                <w:sz w:val="18"/>
                <w:szCs w:val="26"/>
                <w:rtl/>
                <w:lang w:bidi="ar-JO"/>
              </w:rPr>
              <w:t xml:space="preserve"> </w:t>
            </w:r>
            <w:r w:rsidRPr="003667BC">
              <w:rPr>
                <w:rFonts w:cs="Traditional Arabic" w:hint="cs"/>
                <w:spacing w:val="-2"/>
                <w:sz w:val="18"/>
                <w:szCs w:val="26"/>
                <w:rtl/>
                <w:lang w:bidi="ar-JO"/>
              </w:rPr>
              <w:t>الطبيون المتعاملون مع ا</w:t>
            </w:r>
            <w:r w:rsidRPr="003667BC">
              <w:rPr>
                <w:rFonts w:cs="Traditional Arabic"/>
                <w:spacing w:val="-2"/>
                <w:sz w:val="18"/>
                <w:szCs w:val="26"/>
                <w:rtl/>
                <w:lang w:bidi="ar-JO"/>
              </w:rPr>
              <w:t xml:space="preserve">لمرضى في </w:t>
            </w:r>
            <w:r w:rsidRPr="003667BC">
              <w:rPr>
                <w:rFonts w:cs="Traditional Arabic" w:hint="cs"/>
                <w:spacing w:val="-2"/>
                <w:sz w:val="18"/>
                <w:szCs w:val="26"/>
                <w:rtl/>
                <w:lang w:bidi="ar-JO"/>
              </w:rPr>
              <w:t>ال</w:t>
            </w:r>
            <w:r w:rsidRPr="003667BC">
              <w:rPr>
                <w:rFonts w:cs="Traditional Arabic"/>
                <w:spacing w:val="-2"/>
                <w:sz w:val="18"/>
                <w:szCs w:val="26"/>
                <w:rtl/>
                <w:lang w:bidi="ar-JO"/>
              </w:rPr>
              <w:t xml:space="preserve">مؤسسات </w:t>
            </w:r>
            <w:r w:rsidRPr="003667BC">
              <w:rPr>
                <w:rFonts w:cs="Traditional Arabic" w:hint="cs"/>
                <w:spacing w:val="-2"/>
                <w:sz w:val="18"/>
                <w:szCs w:val="26"/>
                <w:rtl/>
                <w:lang w:bidi="ar-JO"/>
              </w:rPr>
              <w:t xml:space="preserve">العامة لقطاع </w:t>
            </w:r>
            <w:r w:rsidRPr="003667BC">
              <w:rPr>
                <w:rFonts w:cs="Traditional Arabic"/>
                <w:spacing w:val="-2"/>
                <w:sz w:val="18"/>
                <w:szCs w:val="26"/>
                <w:rtl/>
                <w:lang w:bidi="ar-JO"/>
              </w:rPr>
              <w:t xml:space="preserve">الصحة، </w:t>
            </w:r>
            <w:r w:rsidRPr="003667BC">
              <w:rPr>
                <w:rFonts w:cs="Traditional Arabic" w:hint="cs"/>
                <w:spacing w:val="-2"/>
                <w:sz w:val="18"/>
                <w:szCs w:val="26"/>
                <w:rtl/>
                <w:lang w:bidi="ar-JO"/>
              </w:rPr>
              <w:t>2010</w:t>
            </w:r>
          </w:p>
        </w:tc>
        <w:tc>
          <w:tcPr>
            <w:tcW w:w="1559"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z w:val="18"/>
                <w:szCs w:val="26"/>
                <w:rtl/>
                <w:lang w:bidi="ar-JO"/>
              </w:rPr>
            </w:pPr>
            <w:r w:rsidRPr="003667BC">
              <w:rPr>
                <w:rFonts w:cs="Traditional Arabic" w:hint="cs"/>
                <w:sz w:val="18"/>
                <w:szCs w:val="26"/>
                <w:rtl/>
                <w:lang w:bidi="ar-JO"/>
              </w:rPr>
              <w:t>عدد الأُسر</w:t>
            </w:r>
          </w:p>
        </w:tc>
        <w:tc>
          <w:tcPr>
            <w:tcW w:w="1983"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72</w:t>
            </w:r>
            <w:r w:rsidR="00330B7A" w:rsidRPr="003667BC">
              <w:rPr>
                <w:rFonts w:hint="cs"/>
                <w:sz w:val="18"/>
                <w:szCs w:val="26"/>
                <w:rtl/>
              </w:rPr>
              <w:t>8</w:t>
            </w:r>
            <w:r w:rsidR="00330B7A" w:rsidRPr="003667BC">
              <w:rPr>
                <w:sz w:val="18"/>
                <w:szCs w:val="26"/>
                <w:rtl/>
              </w:rPr>
              <w:t> </w:t>
            </w:r>
            <w:r w:rsidR="00330B7A" w:rsidRPr="003667BC">
              <w:rPr>
                <w:rFonts w:hint="cs"/>
                <w:sz w:val="18"/>
                <w:szCs w:val="26"/>
                <w:rtl/>
              </w:rPr>
              <w:t>1</w:t>
            </w:r>
            <w:r w:rsidRPr="003667BC">
              <w:rPr>
                <w:rFonts w:hint="cs"/>
                <w:sz w:val="18"/>
                <w:szCs w:val="26"/>
                <w:rtl/>
              </w:rPr>
              <w:t>95</w:t>
            </w:r>
          </w:p>
        </w:tc>
      </w:tr>
      <w:tr w:rsidR="006233CF" w:rsidRPr="003667BC" w:rsidTr="003A5E11">
        <w:tc>
          <w:tcPr>
            <w:tcW w:w="3714"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pacing w:val="-2"/>
                <w:sz w:val="18"/>
                <w:szCs w:val="26"/>
                <w:rtl/>
                <w:lang w:bidi="ar-JO"/>
              </w:rPr>
            </w:pPr>
            <w:r w:rsidRPr="003667BC">
              <w:rPr>
                <w:rFonts w:cs="Traditional Arabic"/>
                <w:spacing w:val="-2"/>
                <w:sz w:val="18"/>
                <w:szCs w:val="26"/>
                <w:rtl/>
                <w:lang w:bidi="ar-JO"/>
              </w:rPr>
              <w:t xml:space="preserve">النساء </w:t>
            </w:r>
            <w:r w:rsidRPr="003667BC">
              <w:rPr>
                <w:rFonts w:cs="Traditional Arabic" w:hint="cs"/>
                <w:spacing w:val="-2"/>
                <w:sz w:val="18"/>
                <w:szCs w:val="26"/>
                <w:rtl/>
              </w:rPr>
              <w:t xml:space="preserve">المتراوحة أعمارهن بين </w:t>
            </w:r>
            <w:r w:rsidRPr="003667BC">
              <w:rPr>
                <w:rFonts w:cs="Traditional Arabic" w:hint="cs"/>
                <w:spacing w:val="-2"/>
                <w:sz w:val="18"/>
                <w:szCs w:val="26"/>
                <w:rtl/>
                <w:lang w:bidi="ar-JO"/>
              </w:rPr>
              <w:t xml:space="preserve">15 و49 </w:t>
            </w:r>
            <w:r w:rsidRPr="003667BC">
              <w:rPr>
                <w:rFonts w:cs="Traditional Arabic"/>
                <w:spacing w:val="-2"/>
                <w:sz w:val="18"/>
                <w:szCs w:val="26"/>
                <w:rtl/>
                <w:lang w:bidi="ar-JO"/>
              </w:rPr>
              <w:t>سنة الل</w:t>
            </w:r>
            <w:r w:rsidRPr="003667BC">
              <w:rPr>
                <w:rFonts w:cs="Traditional Arabic" w:hint="cs"/>
                <w:spacing w:val="-2"/>
                <w:sz w:val="18"/>
                <w:szCs w:val="26"/>
                <w:rtl/>
                <w:lang w:bidi="ar-JO"/>
              </w:rPr>
              <w:t>و</w:t>
            </w:r>
            <w:r w:rsidRPr="003667BC">
              <w:rPr>
                <w:rFonts w:cs="Traditional Arabic"/>
                <w:spacing w:val="-2"/>
                <w:sz w:val="18"/>
                <w:szCs w:val="26"/>
                <w:rtl/>
                <w:lang w:bidi="ar-JO"/>
              </w:rPr>
              <w:t>ا</w:t>
            </w:r>
            <w:r w:rsidRPr="003667BC">
              <w:rPr>
                <w:rFonts w:cs="Traditional Arabic" w:hint="cs"/>
                <w:spacing w:val="-2"/>
                <w:sz w:val="18"/>
                <w:szCs w:val="26"/>
                <w:rtl/>
                <w:lang w:bidi="ar-JO"/>
              </w:rPr>
              <w:t>ت</w:t>
            </w:r>
            <w:r w:rsidRPr="003667BC">
              <w:rPr>
                <w:rFonts w:cs="Traditional Arabic"/>
                <w:spacing w:val="-2"/>
                <w:sz w:val="18"/>
                <w:szCs w:val="26"/>
                <w:rtl/>
                <w:lang w:bidi="ar-JO"/>
              </w:rPr>
              <w:t xml:space="preserve">ي </w:t>
            </w:r>
            <w:r w:rsidRPr="003667BC">
              <w:rPr>
                <w:rFonts w:cs="Traditional Arabic" w:hint="cs"/>
                <w:spacing w:val="-2"/>
                <w:sz w:val="18"/>
                <w:szCs w:val="26"/>
                <w:rtl/>
                <w:lang w:bidi="ar-JO"/>
              </w:rPr>
              <w:t xml:space="preserve">يستخدمن وسائل </w:t>
            </w:r>
            <w:r w:rsidRPr="003667BC">
              <w:rPr>
                <w:rFonts w:cs="Traditional Arabic"/>
                <w:spacing w:val="-2"/>
                <w:sz w:val="18"/>
                <w:szCs w:val="26"/>
                <w:rtl/>
                <w:lang w:bidi="ar-JO"/>
              </w:rPr>
              <w:t xml:space="preserve">منع الحمل، </w:t>
            </w:r>
            <w:r w:rsidRPr="003667BC">
              <w:rPr>
                <w:rFonts w:cs="Traditional Arabic" w:hint="cs"/>
                <w:spacing w:val="-2"/>
                <w:sz w:val="18"/>
                <w:szCs w:val="26"/>
                <w:rtl/>
                <w:lang w:bidi="ar-JO"/>
              </w:rPr>
              <w:t>2009</w:t>
            </w:r>
          </w:p>
        </w:tc>
        <w:tc>
          <w:tcPr>
            <w:tcW w:w="1559"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z w:val="18"/>
                <w:szCs w:val="26"/>
                <w:rtl/>
                <w:lang w:bidi="ar-JO"/>
              </w:rPr>
            </w:pPr>
            <w:r w:rsidRPr="003667BC">
              <w:rPr>
                <w:rFonts w:cs="Traditional Arabic" w:hint="cs"/>
                <w:sz w:val="18"/>
                <w:szCs w:val="26"/>
                <w:rtl/>
                <w:lang w:bidi="ar-JO"/>
              </w:rPr>
              <w:t>ال</w:t>
            </w:r>
            <w:r w:rsidRPr="003667BC">
              <w:rPr>
                <w:rFonts w:cs="Traditional Arabic"/>
                <w:sz w:val="18"/>
                <w:szCs w:val="26"/>
                <w:rtl/>
                <w:lang w:bidi="ar-JO"/>
              </w:rPr>
              <w:t xml:space="preserve">نسبة </w:t>
            </w:r>
            <w:r w:rsidRPr="003667BC">
              <w:rPr>
                <w:rFonts w:cs="Traditional Arabic" w:hint="cs"/>
                <w:sz w:val="18"/>
                <w:szCs w:val="26"/>
                <w:rtl/>
                <w:lang w:bidi="ar-JO"/>
              </w:rPr>
              <w:t xml:space="preserve">المئوية من مجموع </w:t>
            </w:r>
            <w:r w:rsidRPr="003667BC">
              <w:rPr>
                <w:rFonts w:cs="Traditional Arabic"/>
                <w:sz w:val="18"/>
                <w:szCs w:val="26"/>
                <w:rtl/>
                <w:lang w:bidi="ar-JO"/>
              </w:rPr>
              <w:t xml:space="preserve">النساء </w:t>
            </w:r>
            <w:r w:rsidRPr="003667BC">
              <w:rPr>
                <w:rFonts w:cs="Traditional Arabic" w:hint="cs"/>
                <w:sz w:val="18"/>
                <w:szCs w:val="26"/>
                <w:rtl/>
                <w:lang w:bidi="ar-JO"/>
              </w:rPr>
              <w:t>المتراوحة أعمارهن بين 15 و49 سنة</w:t>
            </w:r>
          </w:p>
        </w:tc>
        <w:tc>
          <w:tcPr>
            <w:tcW w:w="1983"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72.5</w:t>
            </w:r>
          </w:p>
        </w:tc>
      </w:tr>
      <w:tr w:rsidR="006233CF" w:rsidRPr="003667BC" w:rsidTr="003A5E11">
        <w:tc>
          <w:tcPr>
            <w:tcW w:w="3714"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pacing w:val="-2"/>
                <w:sz w:val="18"/>
                <w:szCs w:val="26"/>
                <w:rtl/>
                <w:lang w:bidi="ar-JO"/>
              </w:rPr>
            </w:pPr>
            <w:r w:rsidRPr="003667BC">
              <w:rPr>
                <w:rFonts w:cs="Traditional Arabic" w:hint="cs"/>
                <w:spacing w:val="-2"/>
                <w:sz w:val="18"/>
                <w:szCs w:val="26"/>
                <w:rtl/>
                <w:lang w:bidi="ar-JO"/>
              </w:rPr>
              <w:t>السكان ذوو إعاقة ما، 2011</w:t>
            </w:r>
          </w:p>
        </w:tc>
        <w:tc>
          <w:tcPr>
            <w:tcW w:w="1559"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z w:val="18"/>
                <w:szCs w:val="26"/>
                <w:rtl/>
                <w:lang w:bidi="ar-JO"/>
              </w:rPr>
            </w:pPr>
            <w:r w:rsidRPr="003667BC">
              <w:rPr>
                <w:rFonts w:cs="Traditional Arabic" w:hint="cs"/>
                <w:sz w:val="18"/>
                <w:szCs w:val="26"/>
                <w:rtl/>
                <w:lang w:bidi="ar-JO"/>
              </w:rPr>
              <w:t>عدد الأشخاص</w:t>
            </w:r>
          </w:p>
        </w:tc>
        <w:tc>
          <w:tcPr>
            <w:tcW w:w="1983" w:type="dxa"/>
          </w:tcPr>
          <w:p w:rsidR="00365CA3" w:rsidRPr="003667BC" w:rsidRDefault="00365CA3" w:rsidP="008A2EC9">
            <w:pPr>
              <w:spacing w:before="80" w:after="80" w:line="320" w:lineRule="exact"/>
              <w:ind w:left="113" w:right="113"/>
              <w:rPr>
                <w:sz w:val="18"/>
                <w:szCs w:val="26"/>
                <w:rtl/>
              </w:rPr>
            </w:pPr>
            <w:r w:rsidRPr="003667BC">
              <w:rPr>
                <w:rFonts w:hint="cs"/>
                <w:sz w:val="18"/>
                <w:szCs w:val="26"/>
                <w:rtl/>
              </w:rPr>
              <w:t>270 73</w:t>
            </w:r>
            <w:r w:rsidR="00330B7A" w:rsidRPr="003667BC">
              <w:rPr>
                <w:rFonts w:hint="cs"/>
                <w:sz w:val="18"/>
                <w:szCs w:val="26"/>
                <w:rtl/>
              </w:rPr>
              <w:t>9</w:t>
            </w:r>
            <w:r w:rsidR="00330B7A" w:rsidRPr="003667BC">
              <w:rPr>
                <w:sz w:val="18"/>
                <w:szCs w:val="26"/>
                <w:rtl/>
              </w:rPr>
              <w:t> </w:t>
            </w:r>
            <w:r w:rsidR="00330B7A" w:rsidRPr="003667BC">
              <w:rPr>
                <w:rFonts w:hint="cs"/>
                <w:sz w:val="18"/>
                <w:szCs w:val="26"/>
                <w:rtl/>
              </w:rPr>
              <w:t>5</w:t>
            </w:r>
          </w:p>
        </w:tc>
      </w:tr>
      <w:tr w:rsidR="006233CF" w:rsidRPr="003667BC" w:rsidTr="003A5E11">
        <w:tc>
          <w:tcPr>
            <w:tcW w:w="3714"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pacing w:val="-2"/>
                <w:sz w:val="18"/>
                <w:szCs w:val="26"/>
                <w:rtl/>
                <w:lang w:bidi="ar-JO"/>
              </w:rPr>
            </w:pPr>
            <w:r w:rsidRPr="003667BC">
              <w:rPr>
                <w:rFonts w:cs="Traditional Arabic" w:hint="cs"/>
                <w:spacing w:val="-2"/>
                <w:sz w:val="18"/>
                <w:szCs w:val="26"/>
                <w:rtl/>
                <w:lang w:bidi="ar-JO"/>
              </w:rPr>
              <w:t>السكان ذوو إعاقة ما، 2011</w:t>
            </w:r>
          </w:p>
        </w:tc>
        <w:tc>
          <w:tcPr>
            <w:tcW w:w="1559"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z w:val="18"/>
                <w:szCs w:val="26"/>
                <w:rtl/>
                <w:lang w:bidi="ar-JO"/>
              </w:rPr>
            </w:pPr>
            <w:r w:rsidRPr="003667BC">
              <w:rPr>
                <w:rFonts w:cs="Traditional Arabic" w:hint="cs"/>
                <w:sz w:val="18"/>
                <w:szCs w:val="26"/>
                <w:rtl/>
                <w:lang w:bidi="ar-JO"/>
              </w:rPr>
              <w:t>النسبة المئوية من مجموع السكان</w:t>
            </w:r>
          </w:p>
        </w:tc>
        <w:tc>
          <w:tcPr>
            <w:tcW w:w="1983" w:type="dxa"/>
          </w:tcPr>
          <w:p w:rsidR="00365CA3" w:rsidRPr="003667BC" w:rsidRDefault="00365CA3" w:rsidP="008A2EC9">
            <w:pPr>
              <w:spacing w:before="80" w:after="80" w:line="320" w:lineRule="exact"/>
              <w:ind w:left="113" w:right="113"/>
              <w:rPr>
                <w:sz w:val="18"/>
                <w:szCs w:val="26"/>
                <w:rtl/>
              </w:rPr>
            </w:pPr>
            <w:r w:rsidRPr="003667BC">
              <w:rPr>
                <w:rFonts w:hint="cs"/>
                <w:sz w:val="18"/>
                <w:szCs w:val="26"/>
                <w:rtl/>
              </w:rPr>
              <w:t>5.13 في المائة</w:t>
            </w:r>
          </w:p>
        </w:tc>
      </w:tr>
      <w:tr w:rsidR="006233CF" w:rsidRPr="003667BC" w:rsidTr="003A5E11">
        <w:tc>
          <w:tcPr>
            <w:tcW w:w="3714"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pacing w:val="-2"/>
                <w:sz w:val="18"/>
                <w:szCs w:val="26"/>
                <w:rtl/>
                <w:lang w:bidi="ar-JO"/>
              </w:rPr>
            </w:pPr>
            <w:r w:rsidRPr="003667BC">
              <w:rPr>
                <w:rFonts w:cs="Traditional Arabic"/>
                <w:spacing w:val="-2"/>
                <w:sz w:val="18"/>
                <w:szCs w:val="26"/>
                <w:rtl/>
                <w:lang w:bidi="ar-JO"/>
              </w:rPr>
              <w:t xml:space="preserve">معدل وفيات </w:t>
            </w:r>
            <w:r w:rsidRPr="003667BC">
              <w:rPr>
                <w:rFonts w:cs="Traditional Arabic" w:hint="cs"/>
                <w:spacing w:val="-2"/>
                <w:sz w:val="18"/>
                <w:szCs w:val="26"/>
                <w:rtl/>
                <w:lang w:bidi="ar-JO"/>
              </w:rPr>
              <w:t>الأطفال</w:t>
            </w:r>
            <w:r w:rsidRPr="003667BC">
              <w:rPr>
                <w:rFonts w:cs="Traditional Arabic"/>
                <w:spacing w:val="-2"/>
                <w:sz w:val="18"/>
                <w:szCs w:val="26"/>
                <w:rtl/>
                <w:lang w:bidi="ar-JO"/>
              </w:rPr>
              <w:t xml:space="preserve">، </w:t>
            </w:r>
            <w:r w:rsidRPr="003667BC">
              <w:rPr>
                <w:rFonts w:cs="Traditional Arabic" w:hint="cs"/>
                <w:spacing w:val="-2"/>
                <w:sz w:val="18"/>
                <w:szCs w:val="26"/>
                <w:rtl/>
                <w:lang w:bidi="ar-JO"/>
              </w:rPr>
              <w:t>2013</w:t>
            </w:r>
          </w:p>
        </w:tc>
        <w:tc>
          <w:tcPr>
            <w:tcW w:w="1559" w:type="dxa"/>
          </w:tcPr>
          <w:p w:rsidR="00365CA3" w:rsidRPr="003667BC" w:rsidRDefault="00365CA3" w:rsidP="008A2EC9">
            <w:pPr>
              <w:pStyle w:val="SMG"/>
              <w:keepNext w:val="0"/>
              <w:keepLines w:val="0"/>
              <w:suppressAutoHyphens w:val="0"/>
              <w:bidi/>
              <w:spacing w:before="80" w:after="80" w:line="320" w:lineRule="exact"/>
              <w:ind w:left="113" w:right="113"/>
              <w:jc w:val="lowKashida"/>
              <w:rPr>
                <w:rFonts w:cs="Traditional Arabic"/>
                <w:sz w:val="18"/>
                <w:szCs w:val="26"/>
                <w:rtl/>
                <w:lang w:bidi="ar-JO"/>
              </w:rPr>
            </w:pPr>
            <w:r w:rsidRPr="003667BC">
              <w:rPr>
                <w:rFonts w:cs="Traditional Arabic" w:hint="cs"/>
                <w:sz w:val="18"/>
                <w:szCs w:val="26"/>
                <w:rtl/>
                <w:lang w:bidi="ar-JO"/>
              </w:rPr>
              <w:t>ل</w:t>
            </w:r>
            <w:r w:rsidRPr="003667BC">
              <w:rPr>
                <w:rFonts w:cs="Traditional Arabic"/>
                <w:sz w:val="18"/>
                <w:szCs w:val="26"/>
                <w:rtl/>
                <w:lang w:bidi="ar-JO"/>
              </w:rPr>
              <w:t xml:space="preserve">كل </w:t>
            </w:r>
            <w:r w:rsidRPr="003667BC">
              <w:rPr>
                <w:rFonts w:cs="Traditional Arabic" w:hint="cs"/>
                <w:sz w:val="18"/>
                <w:szCs w:val="26"/>
                <w:rtl/>
                <w:lang w:bidi="ar-JO"/>
              </w:rPr>
              <w:t>00</w:t>
            </w:r>
            <w:r w:rsidR="00330B7A" w:rsidRPr="003667BC">
              <w:rPr>
                <w:rFonts w:cs="Traditional Arabic" w:hint="cs"/>
                <w:sz w:val="18"/>
                <w:szCs w:val="26"/>
                <w:rtl/>
                <w:lang w:bidi="ar-JO"/>
              </w:rPr>
              <w:t>0</w:t>
            </w:r>
            <w:r w:rsidR="00330B7A" w:rsidRPr="003667BC">
              <w:rPr>
                <w:rFonts w:cs="Traditional Arabic"/>
                <w:sz w:val="18"/>
                <w:szCs w:val="26"/>
                <w:rtl/>
                <w:lang w:bidi="ar-JO"/>
              </w:rPr>
              <w:t> </w:t>
            </w:r>
            <w:r w:rsidR="00330B7A" w:rsidRPr="003667BC">
              <w:rPr>
                <w:rFonts w:cs="Traditional Arabic" w:hint="cs"/>
                <w:sz w:val="18"/>
                <w:szCs w:val="26"/>
                <w:rtl/>
                <w:lang w:bidi="ar-JO"/>
              </w:rPr>
              <w:t>1</w:t>
            </w:r>
            <w:r w:rsidRPr="003667BC">
              <w:rPr>
                <w:rFonts w:cs="Traditional Arabic"/>
                <w:sz w:val="18"/>
                <w:szCs w:val="26"/>
                <w:rtl/>
                <w:lang w:bidi="ar-JO"/>
              </w:rPr>
              <w:t xml:space="preserve"> </w:t>
            </w:r>
            <w:r w:rsidRPr="003667BC">
              <w:rPr>
                <w:rFonts w:cs="Traditional Arabic" w:hint="cs"/>
                <w:sz w:val="18"/>
                <w:szCs w:val="26"/>
                <w:rtl/>
                <w:lang w:bidi="ar-JO"/>
              </w:rPr>
              <w:t>مولود حي</w:t>
            </w:r>
          </w:p>
        </w:tc>
        <w:tc>
          <w:tcPr>
            <w:tcW w:w="1983"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12.8</w:t>
            </w:r>
          </w:p>
        </w:tc>
      </w:tr>
      <w:tr w:rsidR="006233CF" w:rsidRPr="003667BC" w:rsidTr="003A5E11">
        <w:tc>
          <w:tcPr>
            <w:tcW w:w="3714"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spacing w:val="-2"/>
                <w:sz w:val="18"/>
                <w:szCs w:val="26"/>
                <w:rtl/>
                <w:lang w:bidi="ar-JO"/>
              </w:rPr>
              <w:t xml:space="preserve">العمر المتوقع عند الولادة، </w:t>
            </w:r>
            <w:r w:rsidRPr="003667BC">
              <w:rPr>
                <w:rFonts w:hint="cs"/>
                <w:spacing w:val="-2"/>
                <w:sz w:val="18"/>
                <w:szCs w:val="26"/>
                <w:rtl/>
                <w:lang w:bidi="ar-JO"/>
              </w:rPr>
              <w:t>2013</w:t>
            </w:r>
          </w:p>
        </w:tc>
        <w:tc>
          <w:tcPr>
            <w:tcW w:w="1559"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sz w:val="18"/>
                <w:szCs w:val="26"/>
                <w:rtl/>
                <w:lang w:bidi="ar-JO"/>
              </w:rPr>
              <w:t>سنوات</w:t>
            </w:r>
          </w:p>
        </w:tc>
        <w:tc>
          <w:tcPr>
            <w:tcW w:w="1983"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74.5</w:t>
            </w:r>
          </w:p>
        </w:tc>
      </w:tr>
      <w:tr w:rsidR="006233CF" w:rsidRPr="003667BC" w:rsidTr="003A5E11">
        <w:tc>
          <w:tcPr>
            <w:tcW w:w="3714"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spacing w:val="-2"/>
                <w:sz w:val="18"/>
                <w:szCs w:val="26"/>
                <w:rtl/>
                <w:lang w:bidi="ar-JO"/>
              </w:rPr>
              <w:t xml:space="preserve">الإنفاق العام </w:t>
            </w:r>
            <w:r w:rsidRPr="003667BC">
              <w:rPr>
                <w:rFonts w:hint="cs"/>
                <w:spacing w:val="-2"/>
                <w:sz w:val="18"/>
                <w:szCs w:val="26"/>
                <w:rtl/>
                <w:lang w:bidi="ar-JO"/>
              </w:rPr>
              <w:t xml:space="preserve">في مجال </w:t>
            </w:r>
            <w:r w:rsidRPr="003667BC">
              <w:rPr>
                <w:spacing w:val="-2"/>
                <w:sz w:val="18"/>
                <w:szCs w:val="26"/>
                <w:rtl/>
                <w:lang w:bidi="ar-JO"/>
              </w:rPr>
              <w:t>الصحة،</w:t>
            </w:r>
            <w:r w:rsidRPr="003667BC">
              <w:rPr>
                <w:rFonts w:hint="cs"/>
                <w:spacing w:val="-2"/>
                <w:sz w:val="18"/>
                <w:szCs w:val="26"/>
                <w:rtl/>
                <w:lang w:bidi="ar-JO"/>
              </w:rPr>
              <w:t xml:space="preserve"> 2013</w:t>
            </w:r>
          </w:p>
        </w:tc>
        <w:tc>
          <w:tcPr>
            <w:tcW w:w="1559"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sz w:val="18"/>
                <w:szCs w:val="26"/>
                <w:rtl/>
                <w:lang w:bidi="ar-JO"/>
              </w:rPr>
              <w:t xml:space="preserve">النسبة </w:t>
            </w:r>
            <w:r w:rsidRPr="003667BC">
              <w:rPr>
                <w:rFonts w:hint="cs"/>
                <w:sz w:val="18"/>
                <w:szCs w:val="26"/>
                <w:rtl/>
                <w:lang w:bidi="ar-JO"/>
              </w:rPr>
              <w:t xml:space="preserve">المئوية من </w:t>
            </w:r>
            <w:r w:rsidRPr="003667BC">
              <w:rPr>
                <w:sz w:val="18"/>
                <w:szCs w:val="26"/>
                <w:rtl/>
                <w:lang w:bidi="ar-JO"/>
              </w:rPr>
              <w:t>الناتج المحلي الإجمالي</w:t>
            </w:r>
          </w:p>
        </w:tc>
        <w:tc>
          <w:tcPr>
            <w:tcW w:w="1983"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3.6</w:t>
            </w:r>
          </w:p>
        </w:tc>
      </w:tr>
      <w:tr w:rsidR="006233CF" w:rsidRPr="003667BC" w:rsidTr="003A5E11">
        <w:tc>
          <w:tcPr>
            <w:tcW w:w="3714" w:type="dxa"/>
            <w:tcBorders>
              <w:bottom w:val="single" w:sz="12" w:space="0" w:color="auto"/>
            </w:tcBorders>
            <w:shd w:val="clear" w:color="auto" w:fill="auto"/>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spacing w:val="-2"/>
                <w:sz w:val="18"/>
                <w:szCs w:val="26"/>
                <w:rtl/>
                <w:lang w:bidi="ar-JO"/>
              </w:rPr>
              <w:t xml:space="preserve">الإنفاق الخاص </w:t>
            </w:r>
            <w:r w:rsidRPr="003667BC">
              <w:rPr>
                <w:rFonts w:hint="cs"/>
                <w:spacing w:val="-2"/>
                <w:sz w:val="18"/>
                <w:szCs w:val="26"/>
                <w:rtl/>
                <w:lang w:bidi="ar-JO"/>
              </w:rPr>
              <w:t xml:space="preserve">في مجال </w:t>
            </w:r>
            <w:r w:rsidRPr="003667BC">
              <w:rPr>
                <w:spacing w:val="-2"/>
                <w:sz w:val="18"/>
                <w:szCs w:val="26"/>
                <w:rtl/>
                <w:lang w:bidi="ar-JO"/>
              </w:rPr>
              <w:t>الصحة،</w:t>
            </w:r>
            <w:r w:rsidRPr="003667BC">
              <w:rPr>
                <w:rFonts w:hint="cs"/>
                <w:spacing w:val="-2"/>
                <w:sz w:val="18"/>
                <w:szCs w:val="26"/>
                <w:rtl/>
                <w:lang w:bidi="ar-JO"/>
              </w:rPr>
              <w:t xml:space="preserve"> 2012</w:t>
            </w:r>
          </w:p>
        </w:tc>
        <w:tc>
          <w:tcPr>
            <w:tcW w:w="1559" w:type="dxa"/>
            <w:tcBorders>
              <w:bottom w:val="single" w:sz="12" w:space="0" w:color="auto"/>
            </w:tcBorders>
            <w:shd w:val="clear" w:color="auto" w:fill="auto"/>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sz w:val="18"/>
                <w:szCs w:val="26"/>
                <w:rtl/>
                <w:lang w:bidi="ar-JO"/>
              </w:rPr>
              <w:t xml:space="preserve">النسبة </w:t>
            </w:r>
            <w:r w:rsidRPr="003667BC">
              <w:rPr>
                <w:rFonts w:hint="cs"/>
                <w:sz w:val="18"/>
                <w:szCs w:val="26"/>
                <w:rtl/>
                <w:lang w:bidi="ar-JO"/>
              </w:rPr>
              <w:t xml:space="preserve">المئوية من </w:t>
            </w:r>
            <w:r w:rsidRPr="003667BC">
              <w:rPr>
                <w:sz w:val="18"/>
                <w:szCs w:val="26"/>
                <w:rtl/>
                <w:lang w:bidi="ar-JO"/>
              </w:rPr>
              <w:t>الناتج المحلي الإجمالي</w:t>
            </w:r>
          </w:p>
        </w:tc>
        <w:tc>
          <w:tcPr>
            <w:tcW w:w="1983" w:type="dxa"/>
            <w:tcBorders>
              <w:bottom w:val="single" w:sz="12" w:space="0" w:color="auto"/>
            </w:tcBorders>
            <w:shd w:val="clear" w:color="auto" w:fill="auto"/>
          </w:tcPr>
          <w:p w:rsidR="00365CA3" w:rsidRPr="003667BC" w:rsidRDefault="00365CA3" w:rsidP="008A2EC9">
            <w:pPr>
              <w:spacing w:before="80" w:after="80" w:line="320" w:lineRule="exact"/>
              <w:ind w:left="113" w:right="113"/>
              <w:rPr>
                <w:sz w:val="18"/>
                <w:szCs w:val="26"/>
              </w:rPr>
            </w:pPr>
            <w:r w:rsidRPr="003667BC">
              <w:rPr>
                <w:rFonts w:hint="cs"/>
                <w:sz w:val="18"/>
                <w:szCs w:val="26"/>
                <w:rtl/>
              </w:rPr>
              <w:t>6.1</w:t>
            </w:r>
          </w:p>
        </w:tc>
      </w:tr>
    </w:tbl>
    <w:p w:rsidR="00365CA3" w:rsidRPr="003667BC" w:rsidRDefault="00365CA3" w:rsidP="00365CA3">
      <w:pPr>
        <w:pStyle w:val="SingleTxtGA"/>
        <w:spacing w:after="60" w:line="300" w:lineRule="exact"/>
        <w:ind w:left="1927" w:hanging="680"/>
        <w:rPr>
          <w:sz w:val="18"/>
          <w:szCs w:val="26"/>
          <w:rtl/>
        </w:rPr>
      </w:pPr>
      <w:r w:rsidRPr="003667BC">
        <w:rPr>
          <w:rFonts w:hint="cs"/>
          <w:i/>
          <w:iCs/>
          <w:sz w:val="18"/>
          <w:szCs w:val="26"/>
          <w:rtl/>
        </w:rPr>
        <w:t>المصدر:</w:t>
      </w:r>
      <w:r w:rsidRPr="003667BC">
        <w:rPr>
          <w:rFonts w:hint="cs"/>
          <w:i/>
          <w:iCs/>
          <w:sz w:val="18"/>
          <w:szCs w:val="26"/>
          <w:rtl/>
        </w:rPr>
        <w:tab/>
      </w:r>
      <w:r w:rsidRPr="003667BC">
        <w:rPr>
          <w:rFonts w:hint="cs"/>
          <w:sz w:val="18"/>
          <w:szCs w:val="26"/>
          <w:rtl/>
        </w:rPr>
        <w:t>المعهد الوطني للإحصاء والجغرافيا</w:t>
      </w:r>
    </w:p>
    <w:p w:rsidR="00365CA3" w:rsidRPr="003667BC" w:rsidRDefault="00365CA3" w:rsidP="00365CA3">
      <w:pPr>
        <w:pStyle w:val="SingleTxtGA"/>
        <w:spacing w:after="0" w:line="240" w:lineRule="exact"/>
        <w:jc w:val="right"/>
        <w:rPr>
          <w:sz w:val="16"/>
          <w:szCs w:val="24"/>
          <w:rtl/>
          <w:lang w:eastAsia="zh-CN"/>
        </w:rPr>
      </w:pPr>
      <w:r w:rsidRPr="003667BC">
        <w:rPr>
          <w:sz w:val="16"/>
          <w:szCs w:val="24"/>
          <w:lang w:val="es-ES"/>
        </w:rPr>
        <w:t>http://www.inegi.org.mx/est/contenidos/espanol/proyectos/integracion/inegi324.asp?s=est&amp;c=11722#seis</w:t>
      </w:r>
    </w:p>
    <w:p w:rsidR="00365CA3" w:rsidRPr="003667BC" w:rsidRDefault="00365CA3" w:rsidP="00365CA3">
      <w:pPr>
        <w:pStyle w:val="SingleTxtGA"/>
        <w:spacing w:after="0" w:line="240" w:lineRule="exact"/>
        <w:jc w:val="right"/>
        <w:rPr>
          <w:sz w:val="16"/>
          <w:szCs w:val="24"/>
          <w:rtl/>
        </w:rPr>
      </w:pPr>
      <w:r w:rsidRPr="003667BC">
        <w:rPr>
          <w:sz w:val="16"/>
          <w:szCs w:val="24"/>
          <w:lang w:val="es-ES"/>
        </w:rPr>
        <w:t>http://www.inegi.org.mx/sistemas/mexicocifras/default.aspx?src=487</w:t>
      </w:r>
    </w:p>
    <w:p w:rsidR="00365CA3" w:rsidRPr="003667BC" w:rsidRDefault="00365CA3" w:rsidP="00365CA3">
      <w:pPr>
        <w:pStyle w:val="SingleTxtGA"/>
        <w:spacing w:after="0" w:line="240" w:lineRule="exact"/>
        <w:jc w:val="right"/>
        <w:rPr>
          <w:sz w:val="16"/>
          <w:szCs w:val="24"/>
          <w:rtl/>
        </w:rPr>
      </w:pPr>
      <w:r w:rsidRPr="003667BC">
        <w:rPr>
          <w:rFonts w:eastAsiaTheme="majorEastAsia" w:cs="Times New Roman"/>
          <w:sz w:val="16"/>
          <w:szCs w:val="24"/>
          <w:lang w:val="es-ES"/>
        </w:rPr>
        <w:t>http://datos.bancomundial.org/indicador/SH.XPD.TOTL.ZS</w:t>
      </w:r>
    </w:p>
    <w:p w:rsidR="003667BC" w:rsidRPr="003667BC" w:rsidRDefault="00365CA3" w:rsidP="003667BC">
      <w:pPr>
        <w:pStyle w:val="SingleTxtGA"/>
        <w:spacing w:before="240"/>
        <w:rPr>
          <w:rtl/>
          <w:lang w:val="fr-CH"/>
        </w:rPr>
      </w:pPr>
      <w:r w:rsidRPr="003667BC">
        <w:rPr>
          <w:rFonts w:hint="cs"/>
          <w:spacing w:val="-2"/>
          <w:rtl/>
          <w:lang w:bidi="ar-JO"/>
        </w:rPr>
        <w:t>21-</w:t>
      </w:r>
      <w:r w:rsidRPr="003667BC">
        <w:rPr>
          <w:spacing w:val="-2"/>
          <w:rtl/>
          <w:lang w:bidi="ar-JO"/>
        </w:rPr>
        <w:tab/>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في عام </w:t>
      </w:r>
      <w:r w:rsidRPr="003667BC">
        <w:rPr>
          <w:rStyle w:val="longtext"/>
          <w:rFonts w:ascii="Traditional Arabic" w:hAnsi="Traditional Arabic" w:hint="cs"/>
          <w:sz w:val="30"/>
          <w:rtl/>
          <w:lang w:bidi="ar"/>
        </w:rPr>
        <w:t>2011</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شكل الذكور 56.31 </w:t>
      </w:r>
      <w:r w:rsidRPr="003667BC">
        <w:rPr>
          <w:rStyle w:val="longtext"/>
          <w:rFonts w:ascii="Traditional Arabic" w:hAnsi="Traditional Arabic"/>
          <w:sz w:val="30"/>
          <w:rtl/>
          <w:lang w:bidi="ar"/>
        </w:rPr>
        <w:t xml:space="preserve">في المائة </w:t>
      </w:r>
      <w:r w:rsidRPr="003667BC">
        <w:rPr>
          <w:rStyle w:val="longtext"/>
          <w:rFonts w:ascii="Traditional Arabic" w:hAnsi="Traditional Arabic" w:hint="cs"/>
          <w:sz w:val="30"/>
          <w:rtl/>
          <w:lang w:bidi="ar"/>
        </w:rPr>
        <w:t xml:space="preserve">من مجموع الوفيات في حين لم تشكل </w:t>
      </w:r>
      <w:r w:rsidRPr="003667BC">
        <w:rPr>
          <w:rStyle w:val="longtext"/>
          <w:rFonts w:ascii="Traditional Arabic" w:hAnsi="Traditional Arabic"/>
          <w:sz w:val="30"/>
          <w:rtl/>
          <w:lang w:bidi="ar"/>
        </w:rPr>
        <w:t xml:space="preserve">الإناث </w:t>
      </w:r>
      <w:r w:rsidRPr="003667BC">
        <w:rPr>
          <w:rStyle w:val="longtext"/>
          <w:rFonts w:ascii="Traditional Arabic" w:hAnsi="Traditional Arabic" w:hint="cs"/>
          <w:sz w:val="30"/>
          <w:rtl/>
          <w:lang w:bidi="ar"/>
        </w:rPr>
        <w:t xml:space="preserve">سوى 43.58 </w:t>
      </w:r>
      <w:r w:rsidRPr="003667BC">
        <w:rPr>
          <w:rStyle w:val="longtext"/>
          <w:rFonts w:ascii="Traditional Arabic" w:hAnsi="Traditional Arabic"/>
          <w:sz w:val="30"/>
          <w:rtl/>
          <w:lang w:bidi="ar"/>
        </w:rPr>
        <w:t>في المائة من</w:t>
      </w:r>
      <w:r w:rsidRPr="003667BC">
        <w:rPr>
          <w:rStyle w:val="longtext"/>
          <w:rFonts w:ascii="Traditional Arabic" w:hAnsi="Traditional Arabic" w:hint="cs"/>
          <w:sz w:val="30"/>
          <w:rtl/>
          <w:lang w:bidi="ar"/>
        </w:rPr>
        <w:t>ه</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ورغم أنه يلاحَظ </w:t>
      </w:r>
      <w:r w:rsidRPr="003667BC">
        <w:rPr>
          <w:rStyle w:val="longtext"/>
          <w:rFonts w:ascii="Traditional Arabic" w:hAnsi="Traditional Arabic"/>
          <w:sz w:val="30"/>
          <w:rtl/>
          <w:lang w:bidi="ar"/>
        </w:rPr>
        <w:t xml:space="preserve">تغيير طفيف </w:t>
      </w:r>
      <w:r w:rsidRPr="003667BC">
        <w:rPr>
          <w:rStyle w:val="longtext"/>
          <w:rFonts w:ascii="Traditional Arabic" w:hAnsi="Traditional Arabic" w:hint="cs"/>
          <w:sz w:val="30"/>
          <w:rtl/>
          <w:lang w:bidi="ar"/>
        </w:rPr>
        <w:t>بالمقارنة مع عام </w:t>
      </w:r>
      <w:r w:rsidRPr="003667BC">
        <w:rPr>
          <w:rStyle w:val="longtext"/>
          <w:rFonts w:ascii="Traditional Arabic" w:hAnsi="Traditional Arabic"/>
          <w:sz w:val="30"/>
          <w:rtl/>
          <w:lang w:bidi="ar"/>
        </w:rPr>
        <w:t>2007 (55.</w:t>
      </w:r>
      <w:r w:rsidRPr="003667BC">
        <w:rPr>
          <w:rStyle w:val="longtext"/>
          <w:rFonts w:ascii="Traditional Arabic" w:hAnsi="Traditional Arabic" w:hint="cs"/>
          <w:sz w:val="30"/>
          <w:rtl/>
          <w:lang w:bidi="ar"/>
        </w:rPr>
        <w:t>38</w:t>
      </w:r>
      <w:r w:rsidRPr="003667BC">
        <w:rPr>
          <w:rStyle w:val="longtext"/>
          <w:rFonts w:ascii="Traditional Arabic" w:hAnsi="Traditional Arabic"/>
          <w:sz w:val="30"/>
          <w:rtl/>
          <w:lang w:bidi="ar"/>
        </w:rPr>
        <w:t xml:space="preserve"> في المائة و</w:t>
      </w:r>
      <w:r w:rsidRPr="003667BC">
        <w:rPr>
          <w:rStyle w:val="longtext"/>
          <w:rFonts w:ascii="Traditional Arabic" w:hAnsi="Traditional Arabic" w:hint="cs"/>
          <w:sz w:val="30"/>
          <w:rtl/>
          <w:lang w:bidi="ar"/>
        </w:rPr>
        <w:t>44.58</w:t>
      </w:r>
      <w:r w:rsidRPr="003667BC">
        <w:rPr>
          <w:rStyle w:val="longtext"/>
          <w:rFonts w:ascii="Traditional Arabic" w:hAnsi="Traditional Arabic"/>
          <w:sz w:val="30"/>
          <w:rtl/>
          <w:lang w:bidi="ar"/>
        </w:rPr>
        <w:t xml:space="preserve"> في المائة </w:t>
      </w:r>
      <w:r w:rsidRPr="003667BC">
        <w:rPr>
          <w:rStyle w:val="longtext"/>
          <w:rFonts w:ascii="Traditional Arabic" w:hAnsi="Traditional Arabic" w:hint="cs"/>
          <w:sz w:val="30"/>
          <w:rtl/>
          <w:lang w:bidi="ar"/>
        </w:rPr>
        <w:t>بالنسبة ل</w:t>
      </w:r>
      <w:r w:rsidRPr="003667BC">
        <w:rPr>
          <w:rStyle w:val="longtext"/>
          <w:rFonts w:ascii="Traditional Arabic" w:hAnsi="Traditional Arabic"/>
          <w:sz w:val="30"/>
          <w:rtl/>
          <w:lang w:bidi="ar"/>
        </w:rPr>
        <w:t>لذكور والإناث على التوالي)، فلا </w:t>
      </w:r>
      <w:r w:rsidRPr="003667BC">
        <w:rPr>
          <w:rStyle w:val="longtext"/>
          <w:rFonts w:ascii="Traditional Arabic" w:hAnsi="Traditional Arabic" w:hint="cs"/>
          <w:sz w:val="30"/>
          <w:rtl/>
          <w:lang w:bidi="ar"/>
        </w:rPr>
        <w:t>يزال معدل ال</w:t>
      </w:r>
      <w:r w:rsidRPr="003667BC">
        <w:rPr>
          <w:rStyle w:val="longtext"/>
          <w:rFonts w:ascii="Traditional Arabic" w:hAnsi="Traditional Arabic"/>
          <w:sz w:val="30"/>
          <w:rtl/>
          <w:lang w:bidi="ar"/>
        </w:rPr>
        <w:t xml:space="preserve">وفيات </w:t>
      </w:r>
      <w:r w:rsidRPr="003667BC">
        <w:rPr>
          <w:rStyle w:val="longtext"/>
          <w:rFonts w:ascii="Traditional Arabic" w:hAnsi="Traditional Arabic" w:hint="cs"/>
          <w:sz w:val="30"/>
          <w:rtl/>
          <w:lang w:bidi="ar"/>
        </w:rPr>
        <w:t xml:space="preserve">لدى </w:t>
      </w:r>
      <w:r w:rsidRPr="003667BC">
        <w:rPr>
          <w:rStyle w:val="longtext"/>
          <w:rFonts w:ascii="Traditional Arabic" w:hAnsi="Traditional Arabic"/>
          <w:sz w:val="30"/>
          <w:rtl/>
          <w:lang w:bidi="ar"/>
        </w:rPr>
        <w:t xml:space="preserve">الذكور </w:t>
      </w:r>
      <w:r w:rsidRPr="003667BC">
        <w:rPr>
          <w:rStyle w:val="longtext"/>
          <w:rFonts w:ascii="Traditional Arabic" w:hAnsi="Traditional Arabic" w:hint="cs"/>
          <w:sz w:val="30"/>
          <w:rtl/>
          <w:lang w:bidi="ar"/>
        </w:rPr>
        <w:t xml:space="preserve">أعلى منه لدى الإناث بشكل ملحوظ </w:t>
      </w:r>
      <w:r w:rsidRPr="003667BC">
        <w:rPr>
          <w:rStyle w:val="longtext"/>
          <w:rFonts w:ascii="Traditional Arabic" w:hAnsi="Traditional Arabic"/>
          <w:sz w:val="30"/>
          <w:rtl/>
          <w:lang w:bidi="ar"/>
        </w:rPr>
        <w:t>(المعهد الوطني</w:t>
      </w:r>
      <w:r w:rsidRPr="003667BC">
        <w:rPr>
          <w:rStyle w:val="longtext"/>
          <w:rFonts w:ascii="Traditional Arabic" w:hAnsi="Traditional Arabic" w:hint="cs"/>
          <w:sz w:val="30"/>
          <w:rtl/>
          <w:lang w:bidi="ar"/>
        </w:rPr>
        <w:t xml:space="preserve"> للإحصاء والجغرافيا</w:t>
      </w:r>
      <w:r w:rsidRPr="003667BC">
        <w:rPr>
          <w:rStyle w:val="longtext"/>
          <w:rFonts w:ascii="Traditional Arabic" w:hAnsi="Traditional Arabic"/>
          <w:sz w:val="30"/>
          <w:rtl/>
          <w:lang w:bidi="ar"/>
        </w:rPr>
        <w:t>).</w:t>
      </w:r>
    </w:p>
    <w:p w:rsidR="003667BC" w:rsidRPr="003667BC" w:rsidRDefault="00365CA3" w:rsidP="008A2EC9">
      <w:pPr>
        <w:pStyle w:val="SingleTxtGA"/>
        <w:rPr>
          <w:sz w:val="18"/>
          <w:szCs w:val="26"/>
          <w:rtl/>
          <w:lang w:val="fr-CH"/>
        </w:rPr>
      </w:pPr>
      <w:r w:rsidRPr="003667BC">
        <w:rPr>
          <w:rFonts w:hint="cs"/>
          <w:rtl/>
          <w:lang w:bidi="ar-JO"/>
        </w:rPr>
        <w:t>22-</w:t>
      </w:r>
      <w:r w:rsidRPr="003667BC">
        <w:rPr>
          <w:rFonts w:hint="cs"/>
          <w:rtl/>
          <w:lang w:bidi="ar-JO"/>
        </w:rPr>
        <w:tab/>
      </w:r>
      <w:r w:rsidRPr="003667BC">
        <w:rPr>
          <w:rStyle w:val="longtext"/>
          <w:rFonts w:ascii="Traditional Arabic" w:hAnsi="Traditional Arabic" w:hint="cs"/>
          <w:sz w:val="30"/>
          <w:rtl/>
          <w:lang w:bidi="ar"/>
        </w:rPr>
        <w:t xml:space="preserve">وفيما يتعلق بصغار السن، لا تزال </w:t>
      </w:r>
      <w:r w:rsidRPr="003667BC">
        <w:rPr>
          <w:rStyle w:val="longtext"/>
          <w:rFonts w:ascii="Traditional Arabic" w:hAnsi="Traditional Arabic"/>
          <w:sz w:val="30"/>
          <w:rtl/>
          <w:lang w:bidi="ar"/>
        </w:rPr>
        <w:t>تسجل معدل</w:t>
      </w:r>
      <w:r w:rsidRPr="003667BC">
        <w:rPr>
          <w:rStyle w:val="longtext"/>
          <w:rFonts w:ascii="Traditional Arabic" w:hAnsi="Traditional Arabic" w:hint="cs"/>
          <w:sz w:val="30"/>
          <w:rtl/>
          <w:lang w:bidi="ar"/>
        </w:rPr>
        <w:t>ات</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مرتفعة من </w:t>
      </w:r>
      <w:r w:rsidRPr="003667BC">
        <w:rPr>
          <w:rStyle w:val="longtext"/>
          <w:rFonts w:ascii="Traditional Arabic" w:hAnsi="Traditional Arabic"/>
          <w:sz w:val="30"/>
          <w:rtl/>
          <w:lang w:bidi="ar"/>
        </w:rPr>
        <w:t xml:space="preserve">الوفيات </w:t>
      </w:r>
      <w:r w:rsidRPr="003667BC">
        <w:rPr>
          <w:rStyle w:val="longtext"/>
          <w:rFonts w:ascii="Traditional Arabic" w:hAnsi="Traditional Arabic" w:hint="cs"/>
          <w:sz w:val="30"/>
          <w:rtl/>
          <w:lang w:bidi="ar"/>
        </w:rPr>
        <w:t xml:space="preserve">بسبب </w:t>
      </w:r>
      <w:r w:rsidRPr="003667BC">
        <w:rPr>
          <w:rStyle w:val="longtext"/>
          <w:rFonts w:ascii="Traditional Arabic" w:hAnsi="Traditional Arabic"/>
          <w:sz w:val="30"/>
          <w:rtl/>
          <w:lang w:bidi="ar"/>
        </w:rPr>
        <w:t>أمراض الجهاز التنفسي و</w:t>
      </w:r>
      <w:r w:rsidRPr="003667BC">
        <w:rPr>
          <w:rStyle w:val="longtext"/>
          <w:rFonts w:ascii="Traditional Arabic" w:hAnsi="Traditional Arabic" w:hint="cs"/>
          <w:sz w:val="30"/>
          <w:rtl/>
          <w:lang w:bidi="ar"/>
        </w:rPr>
        <w:t xml:space="preserve">أمراض </w:t>
      </w:r>
      <w:r w:rsidRPr="003667BC">
        <w:rPr>
          <w:rStyle w:val="longtext"/>
          <w:rFonts w:ascii="Traditional Arabic" w:hAnsi="Traditional Arabic"/>
          <w:sz w:val="30"/>
          <w:rtl/>
          <w:lang w:bidi="ar"/>
        </w:rPr>
        <w:t xml:space="preserve">القلب </w:t>
      </w:r>
      <w:r w:rsidRPr="003667BC">
        <w:rPr>
          <w:rStyle w:val="longtext"/>
          <w:rFonts w:ascii="Traditional Arabic" w:hAnsi="Traditional Arabic" w:hint="cs"/>
          <w:sz w:val="30"/>
          <w:rtl/>
          <w:lang w:bidi="ar"/>
        </w:rPr>
        <w:t>والشرايين</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وبسبب </w:t>
      </w:r>
      <w:r w:rsidRPr="003667BC">
        <w:rPr>
          <w:rStyle w:val="longtext"/>
          <w:rFonts w:ascii="Traditional Arabic" w:hAnsi="Traditional Arabic"/>
          <w:sz w:val="30"/>
          <w:rtl/>
          <w:lang w:bidi="ar"/>
        </w:rPr>
        <w:t xml:space="preserve">التشوهات الخلقية لجهاز الدورة الدموية والالتهابات لدى الأطفال </w:t>
      </w:r>
      <w:r w:rsidRPr="003667BC">
        <w:rPr>
          <w:rStyle w:val="longtext"/>
          <w:rFonts w:ascii="Traditional Arabic" w:hAnsi="Traditional Arabic" w:hint="cs"/>
          <w:sz w:val="30"/>
          <w:rtl/>
          <w:lang w:bidi="ar"/>
        </w:rPr>
        <w:t xml:space="preserve">الذين تقل أعمارهم عن </w:t>
      </w:r>
      <w:r w:rsidRPr="003667BC">
        <w:rPr>
          <w:rStyle w:val="longtext"/>
          <w:rFonts w:ascii="Traditional Arabic" w:hAnsi="Traditional Arabic"/>
          <w:sz w:val="30"/>
          <w:rtl/>
          <w:lang w:bidi="ar"/>
        </w:rPr>
        <w:t xml:space="preserve">سنة.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الأمراض المعوية </w:t>
      </w:r>
      <w:r w:rsidR="00A141C1">
        <w:rPr>
          <w:rStyle w:val="longtext"/>
          <w:rFonts w:ascii="Traditional Arabic" w:hAnsi="Traditional Arabic" w:hint="cs"/>
          <w:sz w:val="30"/>
          <w:rtl/>
          <w:lang w:bidi="ar"/>
        </w:rPr>
        <w:t>الم</w:t>
      </w:r>
      <w:r w:rsidRPr="003667BC">
        <w:rPr>
          <w:rStyle w:val="longtext"/>
          <w:rFonts w:ascii="Traditional Arabic" w:hAnsi="Traditional Arabic" w:hint="cs"/>
          <w:sz w:val="30"/>
          <w:rtl/>
          <w:lang w:bidi="ar"/>
        </w:rPr>
        <w:t xml:space="preserve">عدية </w:t>
      </w:r>
      <w:r w:rsidRPr="003667BC">
        <w:rPr>
          <w:rStyle w:val="longtext"/>
          <w:rFonts w:ascii="Traditional Arabic" w:hAnsi="Traditional Arabic"/>
          <w:sz w:val="30"/>
          <w:rtl/>
          <w:lang w:bidi="ar"/>
        </w:rPr>
        <w:t xml:space="preserve">وحوادث </w:t>
      </w:r>
      <w:r w:rsidRPr="003667BC">
        <w:rPr>
          <w:rStyle w:val="longtext"/>
          <w:rFonts w:ascii="Traditional Arabic" w:hAnsi="Traditional Arabic" w:hint="cs"/>
          <w:sz w:val="30"/>
          <w:rtl/>
          <w:lang w:bidi="ar"/>
        </w:rPr>
        <w:lastRenderedPageBreak/>
        <w:t xml:space="preserve">السير هي أهم </w:t>
      </w:r>
      <w:r w:rsidRPr="003667BC">
        <w:rPr>
          <w:rStyle w:val="longtext"/>
          <w:rFonts w:ascii="Traditional Arabic" w:hAnsi="Traditional Arabic"/>
          <w:sz w:val="30"/>
          <w:rtl/>
          <w:lang w:bidi="ar"/>
        </w:rPr>
        <w:t xml:space="preserve">أسباب </w:t>
      </w:r>
      <w:r w:rsidRPr="003667BC">
        <w:rPr>
          <w:rStyle w:val="longtext"/>
          <w:rFonts w:ascii="Traditional Arabic" w:hAnsi="Traditional Arabic" w:hint="cs"/>
          <w:sz w:val="30"/>
          <w:rtl/>
          <w:lang w:bidi="ar"/>
        </w:rPr>
        <w:t>وفيات الأطفال الذين لم يبلغوا سن الدراسة، و</w:t>
      </w:r>
      <w:r w:rsidRPr="003667BC">
        <w:rPr>
          <w:rStyle w:val="longtext"/>
          <w:rFonts w:ascii="Traditional Arabic" w:hAnsi="Traditional Arabic"/>
          <w:sz w:val="30"/>
          <w:rtl/>
          <w:lang w:bidi="ar"/>
        </w:rPr>
        <w:t xml:space="preserve">تليها التشوهات الخلقية والأمراض المعوية </w:t>
      </w:r>
      <w:r w:rsidR="00A141C1">
        <w:rPr>
          <w:rStyle w:val="longtext"/>
          <w:rFonts w:ascii="Traditional Arabic" w:hAnsi="Traditional Arabic" w:hint="cs"/>
          <w:sz w:val="30"/>
          <w:rtl/>
          <w:lang w:bidi="ar"/>
        </w:rPr>
        <w:t>الم</w:t>
      </w:r>
      <w:r w:rsidRPr="003667BC">
        <w:rPr>
          <w:rStyle w:val="longtext"/>
          <w:rFonts w:ascii="Traditional Arabic" w:hAnsi="Traditional Arabic" w:hint="cs"/>
          <w:sz w:val="30"/>
          <w:rtl/>
          <w:lang w:bidi="ar"/>
        </w:rPr>
        <w:t>عدية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التي يمكن الوقاية منها </w:t>
      </w:r>
      <w:r w:rsidRPr="003667BC">
        <w:rPr>
          <w:rStyle w:val="longtext"/>
          <w:rFonts w:ascii="Traditional Arabic" w:hAnsi="Traditional Arabic"/>
          <w:sz w:val="30"/>
          <w:rtl/>
          <w:lang w:bidi="ar"/>
        </w:rPr>
        <w:t>بتكلفة منخفضة.</w:t>
      </w:r>
    </w:p>
    <w:p w:rsidR="003667BC" w:rsidRPr="003667BC" w:rsidRDefault="00365CA3" w:rsidP="008A2EC9">
      <w:pPr>
        <w:pStyle w:val="SingleTxtGA"/>
        <w:rPr>
          <w:rtl/>
          <w:lang w:bidi="ar-JO"/>
        </w:rPr>
      </w:pPr>
      <w:r w:rsidRPr="003667BC">
        <w:rPr>
          <w:rFonts w:hint="cs"/>
          <w:rtl/>
          <w:lang w:bidi="ar-JO"/>
        </w:rPr>
        <w:t>23-</w:t>
      </w:r>
      <w:r w:rsidRPr="003667BC">
        <w:rPr>
          <w:rtl/>
          <w:lang w:bidi="ar-JO"/>
        </w:rPr>
        <w:tab/>
      </w:r>
      <w:r w:rsidRPr="003667BC">
        <w:rPr>
          <w:rStyle w:val="longtext"/>
          <w:rFonts w:ascii="Traditional Arabic" w:hAnsi="Traditional Arabic"/>
          <w:sz w:val="30"/>
          <w:rtl/>
          <w:lang w:bidi="ar"/>
        </w:rPr>
        <w:t xml:space="preserve">ومن </w:t>
      </w:r>
      <w:r w:rsidRPr="003667BC">
        <w:rPr>
          <w:rStyle w:val="longtext"/>
          <w:rFonts w:ascii="Traditional Arabic" w:hAnsi="Traditional Arabic" w:hint="cs"/>
          <w:sz w:val="30"/>
          <w:rtl/>
          <w:lang w:bidi="ar"/>
        </w:rPr>
        <w:t xml:space="preserve">بين الجوانب </w:t>
      </w:r>
      <w:r w:rsidRPr="003667BC">
        <w:rPr>
          <w:rStyle w:val="longtext"/>
          <w:rFonts w:ascii="Traditional Arabic" w:hAnsi="Traditional Arabic"/>
          <w:sz w:val="30"/>
          <w:rtl/>
          <w:lang w:bidi="ar"/>
        </w:rPr>
        <w:t xml:space="preserve">الأخرى التي ينبغي </w:t>
      </w:r>
      <w:r w:rsidRPr="003667BC">
        <w:rPr>
          <w:rStyle w:val="longtext"/>
          <w:rFonts w:ascii="Traditional Arabic" w:hAnsi="Traditional Arabic" w:hint="cs"/>
          <w:sz w:val="30"/>
          <w:rtl/>
          <w:lang w:bidi="ar"/>
        </w:rPr>
        <w:t>التركيز عليها البحث عن حلول لتفادي ال</w:t>
      </w:r>
      <w:r w:rsidRPr="003667BC">
        <w:rPr>
          <w:rStyle w:val="longtext"/>
          <w:rFonts w:ascii="Traditional Arabic" w:hAnsi="Traditional Arabic"/>
          <w:sz w:val="30"/>
          <w:rtl/>
          <w:lang w:bidi="ar"/>
        </w:rPr>
        <w:t>معدل</w:t>
      </w:r>
      <w:r w:rsidRPr="003667BC">
        <w:rPr>
          <w:rStyle w:val="longtext"/>
          <w:rFonts w:ascii="Traditional Arabic" w:hAnsi="Traditional Arabic" w:hint="cs"/>
          <w:sz w:val="30"/>
          <w:rtl/>
          <w:lang w:bidi="ar"/>
        </w:rPr>
        <w:t>ات</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المرتفعة من </w:t>
      </w:r>
      <w:r w:rsidRPr="003667BC">
        <w:rPr>
          <w:rStyle w:val="longtext"/>
          <w:rFonts w:ascii="Traditional Arabic" w:hAnsi="Traditional Arabic"/>
          <w:sz w:val="30"/>
          <w:rtl/>
          <w:lang w:bidi="ar"/>
        </w:rPr>
        <w:t xml:space="preserve">الوفيات </w:t>
      </w:r>
      <w:r w:rsidRPr="003667BC">
        <w:rPr>
          <w:rStyle w:val="longtext"/>
          <w:rFonts w:ascii="Traditional Arabic" w:hAnsi="Traditional Arabic" w:hint="cs"/>
          <w:sz w:val="30"/>
          <w:rtl/>
          <w:lang w:bidi="ar"/>
        </w:rPr>
        <w:t xml:space="preserve">بسبب </w:t>
      </w:r>
      <w:r w:rsidRPr="003667BC">
        <w:rPr>
          <w:rStyle w:val="longtext"/>
          <w:rFonts w:ascii="Traditional Arabic" w:hAnsi="Traditional Arabic"/>
          <w:sz w:val="30"/>
          <w:rtl/>
          <w:lang w:bidi="ar"/>
        </w:rPr>
        <w:t xml:space="preserve">حوادث </w:t>
      </w:r>
      <w:r w:rsidRPr="003667BC">
        <w:rPr>
          <w:rStyle w:val="longtext"/>
          <w:rFonts w:ascii="Traditional Arabic" w:hAnsi="Traditional Arabic" w:hint="cs"/>
          <w:sz w:val="30"/>
          <w:rtl/>
          <w:lang w:bidi="ar"/>
        </w:rPr>
        <w:t xml:space="preserve">السير </w:t>
      </w:r>
      <w:r w:rsidRPr="003667BC">
        <w:rPr>
          <w:rStyle w:val="longtext"/>
          <w:rFonts w:ascii="Traditional Arabic" w:hAnsi="Traditional Arabic"/>
          <w:sz w:val="30"/>
          <w:rtl/>
          <w:lang w:bidi="ar"/>
        </w:rPr>
        <w:t xml:space="preserve">والإصابات المتعمدة </w:t>
      </w:r>
      <w:r w:rsidRPr="003667BC">
        <w:rPr>
          <w:rStyle w:val="longtext"/>
          <w:rFonts w:ascii="Traditional Arabic" w:hAnsi="Traditional Arabic" w:hint="cs"/>
          <w:sz w:val="30"/>
          <w:rtl/>
          <w:lang w:bidi="ar"/>
        </w:rPr>
        <w:t xml:space="preserve">في صفوف </w:t>
      </w:r>
      <w:r w:rsidRPr="003667BC">
        <w:rPr>
          <w:rStyle w:val="longtext"/>
          <w:rFonts w:ascii="Traditional Arabic" w:hAnsi="Traditional Arabic"/>
          <w:sz w:val="30"/>
          <w:rtl/>
          <w:lang w:bidi="ar"/>
        </w:rPr>
        <w:t>المراهقين والشباب</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كما </w:t>
      </w:r>
      <w:r w:rsidRPr="003667BC">
        <w:rPr>
          <w:rStyle w:val="longtext"/>
          <w:rFonts w:ascii="Traditional Arabic" w:hAnsi="Traditional Arabic" w:hint="cs"/>
          <w:sz w:val="30"/>
          <w:rtl/>
          <w:lang w:bidi="ar"/>
        </w:rPr>
        <w:t xml:space="preserve">جرى تنفيذ إجراءات مهمة للوقاية من الأمراض المعدية والطفيلية لدى الذكور </w:t>
      </w:r>
      <w:r w:rsidRPr="003667BC">
        <w:rPr>
          <w:rStyle w:val="longtext"/>
          <w:rFonts w:ascii="Traditional Arabic" w:hAnsi="Traditional Arabic"/>
          <w:sz w:val="30"/>
          <w:rtl/>
          <w:lang w:bidi="ar"/>
        </w:rPr>
        <w:t>الذين تتراوح أعمارهم بين 25</w:t>
      </w:r>
      <w:r w:rsidRPr="003667BC">
        <w:rPr>
          <w:rStyle w:val="longtext"/>
          <w:rFonts w:ascii="Traditional Arabic" w:hAnsi="Traditional Arabic" w:hint="cs"/>
          <w:sz w:val="30"/>
          <w:rtl/>
          <w:lang w:bidi="ar"/>
        </w:rPr>
        <w:t xml:space="preserve"> و</w:t>
      </w:r>
      <w:r w:rsidRPr="003667BC">
        <w:rPr>
          <w:rStyle w:val="longtext"/>
          <w:rFonts w:ascii="Traditional Arabic" w:hAnsi="Traditional Arabic"/>
          <w:sz w:val="30"/>
          <w:rtl/>
          <w:lang w:bidi="ar"/>
        </w:rPr>
        <w:t>44</w:t>
      </w:r>
      <w:r w:rsidRPr="003667BC">
        <w:rPr>
          <w:rStyle w:val="longtext"/>
          <w:rFonts w:ascii="Traditional Arabic" w:hAnsi="Traditional Arabic" w:hint="cs"/>
          <w:sz w:val="30"/>
          <w:rtl/>
          <w:lang w:bidi="ar"/>
        </w:rPr>
        <w:t xml:space="preserve"> سنة،</w:t>
      </w:r>
      <w:r w:rsidRPr="003667BC">
        <w:rPr>
          <w:rStyle w:val="longtext"/>
          <w:rFonts w:ascii="Traditional Arabic" w:hAnsi="Traditional Arabic"/>
          <w:sz w:val="30"/>
          <w:rtl/>
          <w:lang w:bidi="ar"/>
        </w:rPr>
        <w:t xml:space="preserve"> بما </w:t>
      </w:r>
      <w:r w:rsidRPr="003667BC">
        <w:rPr>
          <w:rStyle w:val="longtext"/>
          <w:rFonts w:ascii="Traditional Arabic" w:hAnsi="Traditional Arabic" w:hint="cs"/>
          <w:sz w:val="30"/>
          <w:rtl/>
          <w:lang w:bidi="ar"/>
        </w:rPr>
        <w:t>في ذلك ارتفاع الإصابة ب</w:t>
      </w:r>
      <w:r w:rsidRPr="003667BC">
        <w:rPr>
          <w:rStyle w:val="longtext"/>
          <w:rFonts w:ascii="Traditional Arabic" w:hAnsi="Traditional Arabic"/>
          <w:sz w:val="30"/>
          <w:rtl/>
          <w:lang w:bidi="ar"/>
        </w:rPr>
        <w:t>فيروس نقص المناعة البشرية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الإيدز، </w:t>
      </w:r>
      <w:r w:rsidRPr="003667BC">
        <w:rPr>
          <w:rStyle w:val="longtext"/>
          <w:rFonts w:ascii="Traditional Arabic" w:hAnsi="Traditional Arabic" w:hint="cs"/>
          <w:sz w:val="30"/>
          <w:rtl/>
          <w:lang w:bidi="ar"/>
        </w:rPr>
        <w:t xml:space="preserve">وهو الداء </w:t>
      </w:r>
      <w:r w:rsidRPr="003667BC">
        <w:rPr>
          <w:rStyle w:val="longtext"/>
          <w:rFonts w:ascii="Traditional Arabic" w:hAnsi="Traditional Arabic"/>
          <w:sz w:val="30"/>
          <w:rtl/>
          <w:lang w:bidi="ar"/>
        </w:rPr>
        <w:t xml:space="preserve">الذي </w:t>
      </w:r>
      <w:r w:rsidRPr="003667BC">
        <w:rPr>
          <w:rStyle w:val="longtext"/>
          <w:rFonts w:ascii="Traditional Arabic" w:hAnsi="Traditional Arabic" w:hint="cs"/>
          <w:sz w:val="30"/>
          <w:rtl/>
          <w:lang w:bidi="ar"/>
        </w:rPr>
        <w:t xml:space="preserve">يطرح </w:t>
      </w:r>
      <w:r w:rsidRPr="003667BC">
        <w:rPr>
          <w:rStyle w:val="longtext"/>
          <w:rFonts w:ascii="Traditional Arabic" w:hAnsi="Traditional Arabic"/>
          <w:sz w:val="30"/>
          <w:rtl/>
          <w:lang w:bidi="ar"/>
        </w:rPr>
        <w:t xml:space="preserve">تحديات جديدة </w:t>
      </w:r>
      <w:r w:rsidRPr="003667BC">
        <w:rPr>
          <w:rStyle w:val="longtext"/>
          <w:rFonts w:ascii="Traditional Arabic" w:hAnsi="Traditional Arabic" w:hint="cs"/>
          <w:sz w:val="30"/>
          <w:rtl/>
          <w:lang w:bidi="ar"/>
        </w:rPr>
        <w:t>لل</w:t>
      </w:r>
      <w:r w:rsidRPr="003667BC">
        <w:rPr>
          <w:rStyle w:val="longtext"/>
          <w:rFonts w:ascii="Traditional Arabic" w:hAnsi="Traditional Arabic"/>
          <w:sz w:val="30"/>
          <w:rtl/>
          <w:lang w:bidi="ar"/>
        </w:rPr>
        <w:t>نظام الصحي المكسيكي.</w:t>
      </w:r>
    </w:p>
    <w:p w:rsidR="00365CA3" w:rsidRPr="003667BC" w:rsidRDefault="00365CA3" w:rsidP="008A2EC9">
      <w:pPr>
        <w:pStyle w:val="SingleTxtGA"/>
        <w:spacing w:before="240"/>
        <w:rPr>
          <w:rStyle w:val="longtext"/>
          <w:rFonts w:ascii="Traditional Arabic" w:hAnsi="Traditional Arabic"/>
          <w:b/>
          <w:bCs/>
          <w:sz w:val="30"/>
          <w:rtl/>
          <w:lang w:bidi="ar"/>
        </w:rPr>
      </w:pPr>
      <w:r w:rsidRPr="003667BC">
        <w:rPr>
          <w:rStyle w:val="longtext"/>
          <w:rFonts w:ascii="Traditional Arabic" w:hAnsi="Traditional Arabic"/>
          <w:b/>
          <w:bCs/>
          <w:sz w:val="30"/>
          <w:rtl/>
          <w:lang w:bidi="ar"/>
        </w:rPr>
        <w:t xml:space="preserve">حالات الإيدز </w:t>
      </w:r>
      <w:r w:rsidRPr="003667BC">
        <w:rPr>
          <w:rStyle w:val="longtext"/>
          <w:rFonts w:ascii="Traditional Arabic" w:hAnsi="Traditional Arabic" w:hint="cs"/>
          <w:b/>
          <w:bCs/>
          <w:sz w:val="30"/>
          <w:rtl/>
          <w:lang w:bidi="ar"/>
        </w:rPr>
        <w:t>ال</w:t>
      </w:r>
      <w:r w:rsidRPr="003667BC">
        <w:rPr>
          <w:rStyle w:val="longtext"/>
          <w:rFonts w:ascii="Traditional Arabic" w:hAnsi="Traditional Arabic"/>
          <w:b/>
          <w:bCs/>
          <w:sz w:val="30"/>
          <w:rtl/>
          <w:lang w:bidi="ar"/>
        </w:rPr>
        <w:t xml:space="preserve">جديدة </w:t>
      </w:r>
      <w:r w:rsidRPr="003667BC">
        <w:rPr>
          <w:rStyle w:val="longtext"/>
          <w:rFonts w:ascii="Traditional Arabic" w:hAnsi="Traditional Arabic" w:hint="cs"/>
          <w:b/>
          <w:bCs/>
          <w:sz w:val="30"/>
          <w:rtl/>
          <w:lang w:bidi="ar"/>
        </w:rPr>
        <w:t>والمتراكمة</w:t>
      </w:r>
      <w:r w:rsidRPr="003667BC">
        <w:rPr>
          <w:rStyle w:val="longtext"/>
          <w:rFonts w:ascii="Traditional Arabic" w:hAnsi="Traditional Arabic"/>
          <w:b/>
          <w:bCs/>
          <w:sz w:val="30"/>
          <w:rtl/>
          <w:lang w:bidi="ar"/>
        </w:rPr>
        <w:t xml:space="preserve">، </w:t>
      </w:r>
      <w:r w:rsidRPr="003667BC">
        <w:rPr>
          <w:rStyle w:val="longtext"/>
          <w:rFonts w:ascii="Traditional Arabic" w:hAnsi="Traditional Arabic" w:hint="cs"/>
          <w:b/>
          <w:bCs/>
          <w:sz w:val="30"/>
          <w:rtl/>
          <w:lang w:bidi="ar"/>
        </w:rPr>
        <w:t>ب</w:t>
      </w:r>
      <w:r w:rsidRPr="003667BC">
        <w:rPr>
          <w:rStyle w:val="longtext"/>
          <w:rFonts w:ascii="Traditional Arabic" w:hAnsi="Traditional Arabic"/>
          <w:b/>
          <w:bCs/>
          <w:sz w:val="30"/>
          <w:rtl/>
          <w:lang w:bidi="ar"/>
        </w:rPr>
        <w:t xml:space="preserve">حسب </w:t>
      </w:r>
      <w:r w:rsidRPr="003667BC">
        <w:rPr>
          <w:rStyle w:val="longtext"/>
          <w:rFonts w:ascii="Traditional Arabic" w:hAnsi="Traditional Arabic" w:hint="cs"/>
          <w:b/>
          <w:bCs/>
          <w:sz w:val="30"/>
          <w:rtl/>
          <w:lang w:bidi="ar"/>
        </w:rPr>
        <w:t>السن وعام </w:t>
      </w:r>
      <w:r w:rsidRPr="003667BC">
        <w:rPr>
          <w:rStyle w:val="longtext"/>
          <w:rFonts w:ascii="Traditional Arabic" w:hAnsi="Traditional Arabic"/>
          <w:b/>
          <w:bCs/>
          <w:sz w:val="30"/>
          <w:rtl/>
          <w:lang w:bidi="ar"/>
        </w:rPr>
        <w:t>التشخيص</w:t>
      </w:r>
    </w:p>
    <w:tbl>
      <w:tblPr>
        <w:bidiVisual/>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901"/>
        <w:gridCol w:w="760"/>
        <w:gridCol w:w="760"/>
        <w:gridCol w:w="760"/>
        <w:gridCol w:w="760"/>
        <w:gridCol w:w="761"/>
        <w:gridCol w:w="760"/>
        <w:gridCol w:w="760"/>
        <w:gridCol w:w="760"/>
        <w:gridCol w:w="760"/>
        <w:gridCol w:w="761"/>
      </w:tblGrid>
      <w:tr w:rsidR="006233CF" w:rsidRPr="003667BC" w:rsidTr="008A2EC9">
        <w:trPr>
          <w:tblHeader/>
        </w:trPr>
        <w:tc>
          <w:tcPr>
            <w:tcW w:w="1134"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z w:val="18"/>
                <w:szCs w:val="26"/>
                <w:rtl/>
              </w:rPr>
            </w:pPr>
          </w:p>
        </w:tc>
        <w:tc>
          <w:tcPr>
            <w:tcW w:w="901"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pacing w:val="-8"/>
                <w:sz w:val="18"/>
                <w:szCs w:val="26"/>
                <w:rtl/>
                <w:lang w:bidi="ar-JO"/>
              </w:rPr>
            </w:pPr>
            <w:r w:rsidRPr="003667BC">
              <w:rPr>
                <w:rFonts w:hint="cs"/>
                <w:i/>
                <w:iCs/>
                <w:spacing w:val="-8"/>
                <w:sz w:val="18"/>
                <w:szCs w:val="26"/>
                <w:rtl/>
                <w:lang w:bidi="ar-JO"/>
              </w:rPr>
              <w:t>1985-2001</w:t>
            </w:r>
          </w:p>
        </w:tc>
        <w:tc>
          <w:tcPr>
            <w:tcW w:w="760"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pacing w:val="-8"/>
                <w:sz w:val="18"/>
                <w:szCs w:val="26"/>
                <w:rtl/>
                <w:lang w:bidi="ar-JO"/>
              </w:rPr>
            </w:pPr>
            <w:r w:rsidRPr="003667BC">
              <w:rPr>
                <w:rFonts w:hint="cs"/>
                <w:i/>
                <w:iCs/>
                <w:spacing w:val="-8"/>
                <w:sz w:val="18"/>
                <w:szCs w:val="26"/>
                <w:rtl/>
                <w:lang w:bidi="ar-JO"/>
              </w:rPr>
              <w:t>2002</w:t>
            </w:r>
          </w:p>
        </w:tc>
        <w:tc>
          <w:tcPr>
            <w:tcW w:w="760"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pacing w:val="-8"/>
                <w:sz w:val="18"/>
                <w:szCs w:val="26"/>
                <w:rtl/>
                <w:lang w:bidi="ar-JO"/>
              </w:rPr>
            </w:pPr>
            <w:r w:rsidRPr="003667BC">
              <w:rPr>
                <w:rFonts w:hint="cs"/>
                <w:i/>
                <w:iCs/>
                <w:spacing w:val="-8"/>
                <w:sz w:val="18"/>
                <w:szCs w:val="26"/>
                <w:rtl/>
                <w:lang w:bidi="ar-JO"/>
              </w:rPr>
              <w:t>2003</w:t>
            </w:r>
          </w:p>
        </w:tc>
        <w:tc>
          <w:tcPr>
            <w:tcW w:w="760"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pacing w:val="-8"/>
                <w:sz w:val="18"/>
                <w:szCs w:val="26"/>
                <w:rtl/>
                <w:lang w:bidi="ar-JO"/>
              </w:rPr>
            </w:pPr>
            <w:r w:rsidRPr="003667BC">
              <w:rPr>
                <w:rFonts w:hint="cs"/>
                <w:i/>
                <w:iCs/>
                <w:spacing w:val="-8"/>
                <w:sz w:val="18"/>
                <w:szCs w:val="26"/>
                <w:rtl/>
                <w:lang w:bidi="ar-JO"/>
              </w:rPr>
              <w:t>2004</w:t>
            </w:r>
          </w:p>
        </w:tc>
        <w:tc>
          <w:tcPr>
            <w:tcW w:w="760"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pacing w:val="-8"/>
                <w:sz w:val="18"/>
                <w:szCs w:val="26"/>
                <w:rtl/>
                <w:lang w:bidi="ar-JO"/>
              </w:rPr>
            </w:pPr>
            <w:r w:rsidRPr="003667BC">
              <w:rPr>
                <w:rFonts w:hint="cs"/>
                <w:i/>
                <w:iCs/>
                <w:spacing w:val="-8"/>
                <w:sz w:val="18"/>
                <w:szCs w:val="26"/>
                <w:rtl/>
                <w:lang w:bidi="ar-JO"/>
              </w:rPr>
              <w:t>2005</w:t>
            </w:r>
          </w:p>
        </w:tc>
        <w:tc>
          <w:tcPr>
            <w:tcW w:w="761"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pacing w:val="-8"/>
                <w:sz w:val="18"/>
                <w:szCs w:val="26"/>
                <w:rtl/>
                <w:lang w:bidi="ar-JO"/>
              </w:rPr>
            </w:pPr>
            <w:r w:rsidRPr="003667BC">
              <w:rPr>
                <w:rFonts w:hint="cs"/>
                <w:i/>
                <w:iCs/>
                <w:spacing w:val="-8"/>
                <w:sz w:val="18"/>
                <w:szCs w:val="26"/>
                <w:rtl/>
                <w:lang w:bidi="ar-JO"/>
              </w:rPr>
              <w:t>2006</w:t>
            </w:r>
          </w:p>
        </w:tc>
        <w:tc>
          <w:tcPr>
            <w:tcW w:w="760"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pacing w:val="-8"/>
                <w:sz w:val="18"/>
                <w:szCs w:val="26"/>
                <w:rtl/>
                <w:lang w:bidi="ar-JO"/>
              </w:rPr>
            </w:pPr>
            <w:r w:rsidRPr="003667BC">
              <w:rPr>
                <w:rFonts w:hint="cs"/>
                <w:i/>
                <w:iCs/>
                <w:spacing w:val="-8"/>
                <w:sz w:val="18"/>
                <w:szCs w:val="26"/>
                <w:rtl/>
                <w:lang w:bidi="ar-JO"/>
              </w:rPr>
              <w:t>2007</w:t>
            </w:r>
          </w:p>
        </w:tc>
        <w:tc>
          <w:tcPr>
            <w:tcW w:w="760"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pacing w:val="-8"/>
                <w:sz w:val="18"/>
                <w:szCs w:val="26"/>
                <w:rtl/>
                <w:lang w:bidi="ar-JO"/>
              </w:rPr>
            </w:pPr>
            <w:r w:rsidRPr="003667BC">
              <w:rPr>
                <w:rFonts w:hint="cs"/>
                <w:i/>
                <w:iCs/>
                <w:spacing w:val="-8"/>
                <w:sz w:val="18"/>
                <w:szCs w:val="26"/>
                <w:rtl/>
                <w:lang w:bidi="ar-JO"/>
              </w:rPr>
              <w:t>2008</w:t>
            </w:r>
          </w:p>
        </w:tc>
        <w:tc>
          <w:tcPr>
            <w:tcW w:w="760"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pacing w:val="-8"/>
                <w:sz w:val="18"/>
                <w:szCs w:val="26"/>
                <w:rtl/>
                <w:lang w:bidi="ar-JO"/>
              </w:rPr>
            </w:pPr>
            <w:r w:rsidRPr="003667BC">
              <w:rPr>
                <w:rFonts w:hint="cs"/>
                <w:i/>
                <w:iCs/>
                <w:spacing w:val="-8"/>
                <w:sz w:val="18"/>
                <w:szCs w:val="26"/>
                <w:rtl/>
                <w:lang w:bidi="ar-JO"/>
              </w:rPr>
              <w:t>2009</w:t>
            </w:r>
          </w:p>
        </w:tc>
        <w:tc>
          <w:tcPr>
            <w:tcW w:w="760"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pacing w:val="-8"/>
                <w:sz w:val="18"/>
                <w:szCs w:val="26"/>
                <w:rtl/>
                <w:lang w:bidi="ar-JO"/>
              </w:rPr>
            </w:pPr>
            <w:r w:rsidRPr="003667BC">
              <w:rPr>
                <w:rFonts w:hint="cs"/>
                <w:i/>
                <w:iCs/>
                <w:spacing w:val="-8"/>
                <w:sz w:val="18"/>
                <w:szCs w:val="26"/>
                <w:rtl/>
                <w:lang w:bidi="ar-JO"/>
              </w:rPr>
              <w:t>2010</w:t>
            </w:r>
          </w:p>
        </w:tc>
        <w:tc>
          <w:tcPr>
            <w:tcW w:w="761"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pacing w:val="-8"/>
                <w:sz w:val="18"/>
                <w:szCs w:val="26"/>
                <w:rtl/>
                <w:lang w:bidi="ar-JO"/>
              </w:rPr>
            </w:pPr>
            <w:r w:rsidRPr="003667BC">
              <w:rPr>
                <w:rFonts w:hint="cs"/>
                <w:i/>
                <w:iCs/>
                <w:spacing w:val="-8"/>
                <w:sz w:val="18"/>
                <w:szCs w:val="26"/>
                <w:rtl/>
                <w:lang w:bidi="ar-JO"/>
              </w:rPr>
              <w:t>2011</w:t>
            </w:r>
          </w:p>
        </w:tc>
      </w:tr>
      <w:tr w:rsidR="006233CF" w:rsidRPr="003667BC" w:rsidTr="008A2EC9">
        <w:tc>
          <w:tcPr>
            <w:tcW w:w="1134" w:type="dxa"/>
            <w:tcBorders>
              <w:top w:val="single" w:sz="12" w:space="0" w:color="auto"/>
            </w:tcBorders>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rPr>
            </w:pPr>
            <w:r w:rsidRPr="003667BC">
              <w:rPr>
                <w:rFonts w:hint="cs"/>
                <w:sz w:val="18"/>
                <w:szCs w:val="26"/>
                <w:rtl/>
                <w:lang w:bidi="ar-JO"/>
              </w:rPr>
              <w:t>صفر-4</w:t>
            </w:r>
          </w:p>
        </w:tc>
        <w:tc>
          <w:tcPr>
            <w:tcW w:w="901" w:type="dxa"/>
            <w:tcBorders>
              <w:top w:val="single" w:sz="12" w:space="0" w:color="auto"/>
            </w:tcBorders>
            <w:shd w:val="clear" w:color="auto" w:fill="auto"/>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127</w:t>
            </w:r>
          </w:p>
        </w:tc>
        <w:tc>
          <w:tcPr>
            <w:tcW w:w="760" w:type="dxa"/>
            <w:tcBorders>
              <w:top w:val="single" w:sz="12" w:space="0" w:color="auto"/>
            </w:tcBorders>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49</w:t>
            </w:r>
          </w:p>
        </w:tc>
        <w:tc>
          <w:tcPr>
            <w:tcW w:w="760" w:type="dxa"/>
            <w:tcBorders>
              <w:top w:val="single" w:sz="12" w:space="0" w:color="auto"/>
            </w:tcBorders>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40</w:t>
            </w:r>
          </w:p>
        </w:tc>
        <w:tc>
          <w:tcPr>
            <w:tcW w:w="760" w:type="dxa"/>
            <w:tcBorders>
              <w:top w:val="single" w:sz="12" w:space="0" w:color="auto"/>
            </w:tcBorders>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54</w:t>
            </w:r>
          </w:p>
        </w:tc>
        <w:tc>
          <w:tcPr>
            <w:tcW w:w="760" w:type="dxa"/>
            <w:tcBorders>
              <w:top w:val="single" w:sz="12" w:space="0" w:color="auto"/>
            </w:tcBorders>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50</w:t>
            </w:r>
          </w:p>
        </w:tc>
        <w:tc>
          <w:tcPr>
            <w:tcW w:w="761" w:type="dxa"/>
            <w:tcBorders>
              <w:top w:val="single" w:sz="12" w:space="0" w:color="auto"/>
            </w:tcBorders>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72</w:t>
            </w:r>
          </w:p>
        </w:tc>
        <w:tc>
          <w:tcPr>
            <w:tcW w:w="760" w:type="dxa"/>
            <w:tcBorders>
              <w:top w:val="single" w:sz="12" w:space="0" w:color="auto"/>
            </w:tcBorders>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58</w:t>
            </w:r>
          </w:p>
        </w:tc>
        <w:tc>
          <w:tcPr>
            <w:tcW w:w="760" w:type="dxa"/>
            <w:tcBorders>
              <w:top w:val="single" w:sz="12" w:space="0" w:color="auto"/>
            </w:tcBorders>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30</w:t>
            </w:r>
          </w:p>
        </w:tc>
        <w:tc>
          <w:tcPr>
            <w:tcW w:w="760" w:type="dxa"/>
            <w:tcBorders>
              <w:top w:val="single" w:sz="12" w:space="0" w:color="auto"/>
            </w:tcBorders>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30</w:t>
            </w:r>
          </w:p>
        </w:tc>
        <w:tc>
          <w:tcPr>
            <w:tcW w:w="760" w:type="dxa"/>
            <w:tcBorders>
              <w:top w:val="single" w:sz="12" w:space="0" w:color="auto"/>
            </w:tcBorders>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21</w:t>
            </w:r>
          </w:p>
        </w:tc>
        <w:tc>
          <w:tcPr>
            <w:tcW w:w="761" w:type="dxa"/>
            <w:tcBorders>
              <w:top w:val="single" w:sz="12" w:space="0" w:color="auto"/>
            </w:tcBorders>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36</w:t>
            </w:r>
          </w:p>
        </w:tc>
      </w:tr>
      <w:tr w:rsidR="006233CF" w:rsidRPr="003667BC" w:rsidTr="008A2EC9">
        <w:tc>
          <w:tcPr>
            <w:tcW w:w="1134" w:type="dxa"/>
            <w:shd w:val="clear" w:color="auto" w:fill="auto"/>
          </w:tcPr>
          <w:p w:rsidR="00365CA3" w:rsidRPr="003667BC" w:rsidRDefault="00365CA3" w:rsidP="00781BAF">
            <w:pPr>
              <w:pStyle w:val="HTMLAddress"/>
              <w:bidi/>
              <w:spacing w:before="60" w:after="6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t>5-9</w:t>
            </w:r>
          </w:p>
        </w:tc>
        <w:tc>
          <w:tcPr>
            <w:tcW w:w="901" w:type="dxa"/>
            <w:shd w:val="clear" w:color="auto" w:fill="auto"/>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57</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7</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19</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9</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12</w:t>
            </w:r>
          </w:p>
        </w:tc>
        <w:tc>
          <w:tcPr>
            <w:tcW w:w="761"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24</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12</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23</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9</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13</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11</w:t>
            </w:r>
          </w:p>
        </w:tc>
      </w:tr>
      <w:tr w:rsidR="006233CF" w:rsidRPr="003667BC" w:rsidTr="008A2EC9">
        <w:tc>
          <w:tcPr>
            <w:tcW w:w="1134" w:type="dxa"/>
            <w:shd w:val="clear" w:color="auto" w:fill="auto"/>
          </w:tcPr>
          <w:p w:rsidR="00365CA3" w:rsidRPr="003667BC" w:rsidRDefault="00365CA3" w:rsidP="00781BAF">
            <w:pPr>
              <w:pStyle w:val="HTMLAddress"/>
              <w:bidi/>
              <w:spacing w:before="60" w:after="6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t>10-14</w:t>
            </w:r>
          </w:p>
        </w:tc>
        <w:tc>
          <w:tcPr>
            <w:tcW w:w="901" w:type="dxa"/>
            <w:shd w:val="clear" w:color="auto" w:fill="auto"/>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24</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4</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5</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3</w:t>
            </w:r>
          </w:p>
        </w:tc>
        <w:tc>
          <w:tcPr>
            <w:tcW w:w="761"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7</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5</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3</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11</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9</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10</w:t>
            </w:r>
          </w:p>
        </w:tc>
      </w:tr>
      <w:tr w:rsidR="006233CF" w:rsidRPr="003667BC" w:rsidTr="008A2EC9">
        <w:tc>
          <w:tcPr>
            <w:tcW w:w="1134" w:type="dxa"/>
            <w:shd w:val="clear" w:color="auto" w:fill="auto"/>
          </w:tcPr>
          <w:p w:rsidR="00365CA3" w:rsidRPr="003667BC" w:rsidRDefault="00365CA3" w:rsidP="00781BAF">
            <w:pPr>
              <w:pStyle w:val="HTMLAddress"/>
              <w:bidi/>
              <w:spacing w:before="60" w:after="6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t>15-19</w:t>
            </w:r>
          </w:p>
        </w:tc>
        <w:tc>
          <w:tcPr>
            <w:tcW w:w="901" w:type="dxa"/>
            <w:shd w:val="clear" w:color="auto" w:fill="auto"/>
          </w:tcPr>
          <w:p w:rsidR="00365CA3" w:rsidRPr="00A141C1" w:rsidRDefault="00365CA3" w:rsidP="00781BAF">
            <w:pPr>
              <w:suppressAutoHyphens/>
              <w:spacing w:before="60" w:after="60" w:line="320" w:lineRule="exact"/>
              <w:ind w:left="113" w:right="113"/>
              <w:rPr>
                <w:spacing w:val="-4"/>
                <w:sz w:val="18"/>
                <w:szCs w:val="26"/>
                <w:rtl/>
              </w:rPr>
            </w:pPr>
            <w:r w:rsidRPr="00A141C1">
              <w:rPr>
                <w:rFonts w:hint="cs"/>
                <w:spacing w:val="-4"/>
                <w:sz w:val="18"/>
                <w:szCs w:val="26"/>
                <w:rtl/>
              </w:rPr>
              <w:t>367</w:t>
            </w:r>
          </w:p>
        </w:tc>
        <w:tc>
          <w:tcPr>
            <w:tcW w:w="760" w:type="dxa"/>
          </w:tcPr>
          <w:p w:rsidR="00365CA3" w:rsidRPr="00A141C1" w:rsidRDefault="00365CA3" w:rsidP="00781BAF">
            <w:pPr>
              <w:spacing w:before="60" w:after="60" w:line="320" w:lineRule="exact"/>
              <w:ind w:left="113" w:right="113"/>
              <w:rPr>
                <w:spacing w:val="-4"/>
                <w:sz w:val="18"/>
                <w:szCs w:val="26"/>
                <w:rtl/>
              </w:rPr>
            </w:pPr>
            <w:r w:rsidRPr="00A141C1">
              <w:rPr>
                <w:rFonts w:hint="cs"/>
                <w:spacing w:val="-4"/>
                <w:sz w:val="18"/>
                <w:szCs w:val="26"/>
                <w:rtl/>
              </w:rPr>
              <w:t>98</w:t>
            </w:r>
          </w:p>
        </w:tc>
        <w:tc>
          <w:tcPr>
            <w:tcW w:w="760" w:type="dxa"/>
          </w:tcPr>
          <w:p w:rsidR="00365CA3" w:rsidRPr="00A141C1" w:rsidRDefault="00365CA3" w:rsidP="00781BAF">
            <w:pPr>
              <w:suppressAutoHyphens/>
              <w:spacing w:before="60" w:after="60" w:line="320" w:lineRule="exact"/>
              <w:ind w:left="113" w:right="113"/>
              <w:rPr>
                <w:spacing w:val="-4"/>
                <w:sz w:val="18"/>
                <w:szCs w:val="26"/>
                <w:rtl/>
              </w:rPr>
            </w:pPr>
            <w:r w:rsidRPr="00A141C1">
              <w:rPr>
                <w:rFonts w:hint="cs"/>
                <w:spacing w:val="-4"/>
                <w:sz w:val="18"/>
                <w:szCs w:val="26"/>
                <w:rtl/>
              </w:rPr>
              <w:t>90</w:t>
            </w:r>
          </w:p>
        </w:tc>
        <w:tc>
          <w:tcPr>
            <w:tcW w:w="760" w:type="dxa"/>
          </w:tcPr>
          <w:p w:rsidR="00365CA3" w:rsidRPr="00A141C1" w:rsidRDefault="00365CA3" w:rsidP="00781BAF">
            <w:pPr>
              <w:suppressAutoHyphens/>
              <w:spacing w:before="60" w:after="60" w:line="320" w:lineRule="exact"/>
              <w:ind w:left="113" w:right="113"/>
              <w:rPr>
                <w:spacing w:val="-4"/>
                <w:sz w:val="18"/>
                <w:szCs w:val="26"/>
                <w:rtl/>
              </w:rPr>
            </w:pPr>
            <w:r w:rsidRPr="00A141C1">
              <w:rPr>
                <w:rFonts w:hint="cs"/>
                <w:spacing w:val="-4"/>
                <w:sz w:val="18"/>
                <w:szCs w:val="26"/>
                <w:rtl/>
              </w:rPr>
              <w:t>147</w:t>
            </w:r>
          </w:p>
        </w:tc>
        <w:tc>
          <w:tcPr>
            <w:tcW w:w="760" w:type="dxa"/>
          </w:tcPr>
          <w:p w:rsidR="00365CA3" w:rsidRPr="00A141C1" w:rsidRDefault="00365CA3" w:rsidP="00781BAF">
            <w:pPr>
              <w:suppressAutoHyphens/>
              <w:spacing w:before="60" w:after="60" w:line="320" w:lineRule="exact"/>
              <w:ind w:left="113" w:right="113"/>
              <w:rPr>
                <w:spacing w:val="-4"/>
                <w:sz w:val="18"/>
                <w:szCs w:val="26"/>
                <w:rtl/>
              </w:rPr>
            </w:pPr>
            <w:r w:rsidRPr="00A141C1">
              <w:rPr>
                <w:rFonts w:hint="cs"/>
                <w:spacing w:val="-4"/>
                <w:sz w:val="18"/>
                <w:szCs w:val="26"/>
                <w:rtl/>
              </w:rPr>
              <w:t>126</w:t>
            </w:r>
          </w:p>
        </w:tc>
        <w:tc>
          <w:tcPr>
            <w:tcW w:w="761" w:type="dxa"/>
          </w:tcPr>
          <w:p w:rsidR="00365CA3" w:rsidRPr="00A141C1" w:rsidRDefault="00365CA3" w:rsidP="00781BAF">
            <w:pPr>
              <w:suppressAutoHyphens/>
              <w:spacing w:before="60" w:after="60" w:line="320" w:lineRule="exact"/>
              <w:ind w:left="113" w:right="113"/>
              <w:rPr>
                <w:spacing w:val="-4"/>
                <w:sz w:val="18"/>
                <w:szCs w:val="26"/>
                <w:rtl/>
              </w:rPr>
            </w:pPr>
            <w:r w:rsidRPr="00A141C1">
              <w:rPr>
                <w:rFonts w:hint="cs"/>
                <w:spacing w:val="-4"/>
                <w:sz w:val="18"/>
                <w:szCs w:val="26"/>
                <w:rtl/>
              </w:rPr>
              <w:t>138</w:t>
            </w:r>
          </w:p>
        </w:tc>
        <w:tc>
          <w:tcPr>
            <w:tcW w:w="760" w:type="dxa"/>
          </w:tcPr>
          <w:p w:rsidR="00365CA3" w:rsidRPr="00A141C1" w:rsidRDefault="00365CA3" w:rsidP="00781BAF">
            <w:pPr>
              <w:suppressAutoHyphens/>
              <w:spacing w:before="60" w:after="60" w:line="320" w:lineRule="exact"/>
              <w:ind w:left="113" w:right="113"/>
              <w:rPr>
                <w:spacing w:val="-4"/>
                <w:sz w:val="18"/>
                <w:szCs w:val="26"/>
                <w:rtl/>
              </w:rPr>
            </w:pPr>
            <w:r w:rsidRPr="00A141C1">
              <w:rPr>
                <w:rFonts w:hint="cs"/>
                <w:spacing w:val="-4"/>
                <w:sz w:val="18"/>
                <w:szCs w:val="26"/>
                <w:rtl/>
              </w:rPr>
              <w:t>187</w:t>
            </w:r>
          </w:p>
        </w:tc>
        <w:tc>
          <w:tcPr>
            <w:tcW w:w="760" w:type="dxa"/>
          </w:tcPr>
          <w:p w:rsidR="00365CA3" w:rsidRPr="00A141C1" w:rsidRDefault="00365CA3" w:rsidP="00781BAF">
            <w:pPr>
              <w:suppressAutoHyphens/>
              <w:spacing w:before="60" w:after="60" w:line="320" w:lineRule="exact"/>
              <w:ind w:left="113" w:right="113"/>
              <w:rPr>
                <w:spacing w:val="-4"/>
                <w:sz w:val="18"/>
                <w:szCs w:val="26"/>
                <w:rtl/>
              </w:rPr>
            </w:pPr>
            <w:r w:rsidRPr="00A141C1">
              <w:rPr>
                <w:rFonts w:hint="cs"/>
                <w:spacing w:val="-4"/>
                <w:sz w:val="18"/>
                <w:szCs w:val="26"/>
                <w:rtl/>
              </w:rPr>
              <w:t>216</w:t>
            </w:r>
          </w:p>
        </w:tc>
        <w:tc>
          <w:tcPr>
            <w:tcW w:w="760" w:type="dxa"/>
          </w:tcPr>
          <w:p w:rsidR="00365CA3" w:rsidRPr="00A141C1" w:rsidRDefault="00365CA3" w:rsidP="00781BAF">
            <w:pPr>
              <w:suppressAutoHyphens/>
              <w:spacing w:before="60" w:after="60" w:line="320" w:lineRule="exact"/>
              <w:ind w:left="113" w:right="113"/>
              <w:rPr>
                <w:spacing w:val="-4"/>
                <w:sz w:val="18"/>
                <w:szCs w:val="26"/>
                <w:rtl/>
              </w:rPr>
            </w:pPr>
            <w:r w:rsidRPr="00A141C1">
              <w:rPr>
                <w:rFonts w:hint="cs"/>
                <w:spacing w:val="-4"/>
                <w:sz w:val="18"/>
                <w:szCs w:val="26"/>
                <w:rtl/>
              </w:rPr>
              <w:t>210</w:t>
            </w:r>
          </w:p>
        </w:tc>
        <w:tc>
          <w:tcPr>
            <w:tcW w:w="760" w:type="dxa"/>
          </w:tcPr>
          <w:p w:rsidR="00365CA3" w:rsidRPr="00A141C1" w:rsidRDefault="00365CA3" w:rsidP="00781BAF">
            <w:pPr>
              <w:spacing w:before="60" w:after="60" w:line="320" w:lineRule="exact"/>
              <w:ind w:left="113" w:right="113"/>
              <w:rPr>
                <w:spacing w:val="-4"/>
                <w:sz w:val="18"/>
                <w:szCs w:val="26"/>
                <w:rtl/>
              </w:rPr>
            </w:pPr>
            <w:r w:rsidRPr="00A141C1">
              <w:rPr>
                <w:rFonts w:hint="cs"/>
                <w:spacing w:val="-4"/>
                <w:sz w:val="18"/>
                <w:szCs w:val="26"/>
                <w:rtl/>
              </w:rPr>
              <w:t>230</w:t>
            </w:r>
          </w:p>
        </w:tc>
        <w:tc>
          <w:tcPr>
            <w:tcW w:w="761" w:type="dxa"/>
          </w:tcPr>
          <w:p w:rsidR="00365CA3" w:rsidRPr="00A141C1" w:rsidRDefault="00365CA3" w:rsidP="00781BAF">
            <w:pPr>
              <w:spacing w:before="60" w:after="60" w:line="320" w:lineRule="exact"/>
              <w:ind w:left="113" w:right="113"/>
              <w:rPr>
                <w:spacing w:val="-4"/>
                <w:sz w:val="18"/>
                <w:szCs w:val="26"/>
                <w:rtl/>
              </w:rPr>
            </w:pPr>
            <w:r w:rsidRPr="00A141C1">
              <w:rPr>
                <w:rFonts w:hint="cs"/>
                <w:spacing w:val="-4"/>
                <w:sz w:val="18"/>
                <w:szCs w:val="26"/>
                <w:rtl/>
              </w:rPr>
              <w:t>222</w:t>
            </w:r>
          </w:p>
        </w:tc>
      </w:tr>
      <w:tr w:rsidR="006233CF" w:rsidRPr="003667BC" w:rsidTr="008A2EC9">
        <w:tc>
          <w:tcPr>
            <w:tcW w:w="1134" w:type="dxa"/>
            <w:shd w:val="clear" w:color="auto" w:fill="auto"/>
          </w:tcPr>
          <w:p w:rsidR="00365CA3" w:rsidRPr="003667BC" w:rsidRDefault="00365CA3" w:rsidP="00781BAF">
            <w:pPr>
              <w:pStyle w:val="HTMLAddress"/>
              <w:bidi/>
              <w:spacing w:before="60" w:after="6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t>20-24</w:t>
            </w:r>
          </w:p>
        </w:tc>
        <w:tc>
          <w:tcPr>
            <w:tcW w:w="901" w:type="dxa"/>
            <w:shd w:val="clear" w:color="auto" w:fill="auto"/>
          </w:tcPr>
          <w:p w:rsidR="00365CA3" w:rsidRPr="00A141C1" w:rsidRDefault="00A141C1" w:rsidP="00781BAF">
            <w:pPr>
              <w:suppressAutoHyphens/>
              <w:spacing w:before="60" w:after="60" w:line="320" w:lineRule="exact"/>
              <w:ind w:left="113" w:right="113"/>
              <w:rPr>
                <w:spacing w:val="-4"/>
                <w:sz w:val="18"/>
                <w:szCs w:val="26"/>
              </w:rPr>
            </w:pPr>
            <w:r w:rsidRPr="00A141C1">
              <w:rPr>
                <w:rFonts w:hint="cs"/>
                <w:spacing w:val="-4"/>
                <w:sz w:val="18"/>
                <w:szCs w:val="26"/>
                <w:rtl/>
              </w:rPr>
              <w:t>387</w:t>
            </w:r>
            <w:r w:rsidRPr="00A141C1">
              <w:rPr>
                <w:spacing w:val="-4"/>
                <w:sz w:val="18"/>
                <w:szCs w:val="26"/>
                <w:rtl/>
              </w:rPr>
              <w:t> </w:t>
            </w:r>
            <w:r w:rsidRPr="00A141C1">
              <w:rPr>
                <w:rFonts w:hint="cs"/>
                <w:spacing w:val="-4"/>
                <w:sz w:val="18"/>
                <w:szCs w:val="26"/>
                <w:rtl/>
              </w:rPr>
              <w:t>1</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363</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319</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463</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446</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554</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562</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686</w:t>
            </w:r>
          </w:p>
        </w:tc>
        <w:tc>
          <w:tcPr>
            <w:tcW w:w="760" w:type="dxa"/>
          </w:tcPr>
          <w:p w:rsidR="00365CA3" w:rsidRPr="00A141C1" w:rsidRDefault="00365CA3" w:rsidP="00781BAF">
            <w:pPr>
              <w:suppressAutoHyphens/>
              <w:spacing w:before="60" w:after="60" w:line="320" w:lineRule="exact"/>
              <w:ind w:left="113" w:right="113"/>
              <w:rPr>
                <w:spacing w:val="-4"/>
                <w:sz w:val="18"/>
                <w:szCs w:val="26"/>
              </w:rPr>
            </w:pPr>
            <w:r w:rsidRPr="00A141C1">
              <w:rPr>
                <w:rFonts w:hint="cs"/>
                <w:spacing w:val="-4"/>
                <w:sz w:val="18"/>
                <w:szCs w:val="26"/>
                <w:rtl/>
              </w:rPr>
              <w:t>748</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838</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807</w:t>
            </w:r>
          </w:p>
        </w:tc>
      </w:tr>
      <w:tr w:rsidR="006233CF" w:rsidRPr="003667BC" w:rsidTr="008A2EC9">
        <w:tc>
          <w:tcPr>
            <w:tcW w:w="1134" w:type="dxa"/>
            <w:shd w:val="clear" w:color="auto" w:fill="auto"/>
          </w:tcPr>
          <w:p w:rsidR="00365CA3" w:rsidRPr="003667BC" w:rsidRDefault="00365CA3" w:rsidP="00781BAF">
            <w:pPr>
              <w:pStyle w:val="HTMLAddress"/>
              <w:bidi/>
              <w:spacing w:before="60" w:after="6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t>25-29</w:t>
            </w:r>
          </w:p>
        </w:tc>
        <w:tc>
          <w:tcPr>
            <w:tcW w:w="901" w:type="dxa"/>
            <w:shd w:val="clear" w:color="auto" w:fill="auto"/>
          </w:tcPr>
          <w:p w:rsidR="00365CA3" w:rsidRPr="00A141C1" w:rsidRDefault="00A141C1" w:rsidP="00781BAF">
            <w:pPr>
              <w:suppressAutoHyphens/>
              <w:spacing w:before="60" w:after="60" w:line="320" w:lineRule="exact"/>
              <w:ind w:left="113" w:right="113"/>
              <w:rPr>
                <w:spacing w:val="-4"/>
                <w:sz w:val="18"/>
                <w:szCs w:val="26"/>
              </w:rPr>
            </w:pPr>
            <w:r w:rsidRPr="00A141C1">
              <w:rPr>
                <w:rFonts w:hint="cs"/>
                <w:spacing w:val="-4"/>
                <w:sz w:val="18"/>
                <w:szCs w:val="26"/>
                <w:rtl/>
              </w:rPr>
              <w:t>532</w:t>
            </w:r>
            <w:r w:rsidRPr="00A141C1">
              <w:rPr>
                <w:spacing w:val="-4"/>
                <w:sz w:val="18"/>
                <w:szCs w:val="26"/>
                <w:rtl/>
              </w:rPr>
              <w:t> </w:t>
            </w:r>
            <w:r w:rsidRPr="00A141C1">
              <w:rPr>
                <w:rFonts w:hint="cs"/>
                <w:spacing w:val="-4"/>
                <w:sz w:val="18"/>
                <w:szCs w:val="26"/>
                <w:rtl/>
              </w:rPr>
              <w:t>1</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422</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369</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509</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502</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681</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666</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716</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792</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843</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897</w:t>
            </w:r>
          </w:p>
        </w:tc>
      </w:tr>
      <w:tr w:rsidR="006233CF" w:rsidRPr="003667BC" w:rsidTr="008A2EC9">
        <w:tc>
          <w:tcPr>
            <w:tcW w:w="1134" w:type="dxa"/>
            <w:shd w:val="clear" w:color="auto" w:fill="auto"/>
          </w:tcPr>
          <w:p w:rsidR="00365CA3" w:rsidRPr="003667BC" w:rsidRDefault="00365CA3" w:rsidP="00781BAF">
            <w:pPr>
              <w:pStyle w:val="SMG"/>
              <w:bidi/>
              <w:spacing w:before="60" w:after="60" w:line="320" w:lineRule="exact"/>
              <w:ind w:left="113" w:right="113"/>
              <w:jc w:val="lowKashida"/>
              <w:rPr>
                <w:rFonts w:cs="Traditional Arabic"/>
                <w:sz w:val="18"/>
                <w:szCs w:val="26"/>
                <w:rtl/>
                <w:lang w:bidi="ar-JO"/>
              </w:rPr>
            </w:pPr>
            <w:r w:rsidRPr="003667BC">
              <w:rPr>
                <w:rFonts w:cs="Traditional Arabic" w:hint="cs"/>
                <w:sz w:val="18"/>
                <w:szCs w:val="26"/>
                <w:rtl/>
                <w:lang w:bidi="ar-JO"/>
              </w:rPr>
              <w:t>30-34</w:t>
            </w:r>
          </w:p>
        </w:tc>
        <w:tc>
          <w:tcPr>
            <w:tcW w:w="901" w:type="dxa"/>
            <w:shd w:val="clear" w:color="auto" w:fill="auto"/>
          </w:tcPr>
          <w:p w:rsidR="00365CA3" w:rsidRPr="00A141C1" w:rsidRDefault="00A141C1" w:rsidP="00781BAF">
            <w:pPr>
              <w:spacing w:before="60" w:after="60" w:line="320" w:lineRule="exact"/>
              <w:ind w:left="113" w:right="113"/>
              <w:rPr>
                <w:spacing w:val="-4"/>
                <w:sz w:val="18"/>
                <w:szCs w:val="26"/>
              </w:rPr>
            </w:pPr>
            <w:r w:rsidRPr="00A141C1">
              <w:rPr>
                <w:rFonts w:hint="cs"/>
                <w:spacing w:val="-4"/>
                <w:sz w:val="18"/>
                <w:szCs w:val="26"/>
                <w:rtl/>
              </w:rPr>
              <w:t>404</w:t>
            </w:r>
            <w:r w:rsidRPr="00A141C1">
              <w:rPr>
                <w:spacing w:val="-4"/>
                <w:sz w:val="18"/>
                <w:szCs w:val="26"/>
                <w:rtl/>
              </w:rPr>
              <w:t> </w:t>
            </w:r>
            <w:r w:rsidRPr="00A141C1">
              <w:rPr>
                <w:rFonts w:hint="cs"/>
                <w:spacing w:val="-4"/>
                <w:sz w:val="18"/>
                <w:szCs w:val="26"/>
                <w:rtl/>
              </w:rPr>
              <w:t>1</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362</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349</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428</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444</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598</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558</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602</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635</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726</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751</w:t>
            </w:r>
          </w:p>
        </w:tc>
      </w:tr>
      <w:tr w:rsidR="006233CF" w:rsidRPr="003667BC" w:rsidTr="008A2EC9">
        <w:tc>
          <w:tcPr>
            <w:tcW w:w="1134" w:type="dxa"/>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35-39</w:t>
            </w:r>
          </w:p>
        </w:tc>
        <w:tc>
          <w:tcPr>
            <w:tcW w:w="901" w:type="dxa"/>
            <w:shd w:val="clear" w:color="auto" w:fill="auto"/>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921</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228</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225</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327</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380</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431</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410</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483</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481</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521</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553</w:t>
            </w:r>
          </w:p>
        </w:tc>
      </w:tr>
      <w:tr w:rsidR="006233CF" w:rsidRPr="003667BC" w:rsidTr="008A2EC9">
        <w:tc>
          <w:tcPr>
            <w:tcW w:w="1134" w:type="dxa"/>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40-44</w:t>
            </w:r>
          </w:p>
        </w:tc>
        <w:tc>
          <w:tcPr>
            <w:tcW w:w="901" w:type="dxa"/>
            <w:shd w:val="clear" w:color="auto" w:fill="auto"/>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558</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163</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183</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262</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227</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292</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268</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317</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324</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336</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382</w:t>
            </w:r>
          </w:p>
        </w:tc>
      </w:tr>
      <w:tr w:rsidR="006233CF" w:rsidRPr="003667BC" w:rsidTr="008A2EC9">
        <w:tc>
          <w:tcPr>
            <w:tcW w:w="1134" w:type="dxa"/>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45-49</w:t>
            </w:r>
          </w:p>
        </w:tc>
        <w:tc>
          <w:tcPr>
            <w:tcW w:w="901" w:type="dxa"/>
            <w:shd w:val="clear" w:color="auto" w:fill="auto"/>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358</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90</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81</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114</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119</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176</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179</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203</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192</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246</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281</w:t>
            </w:r>
          </w:p>
        </w:tc>
      </w:tr>
      <w:tr w:rsidR="006233CF" w:rsidRPr="003667BC" w:rsidTr="008A2EC9">
        <w:tc>
          <w:tcPr>
            <w:tcW w:w="1134" w:type="dxa"/>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50-54</w:t>
            </w:r>
          </w:p>
        </w:tc>
        <w:tc>
          <w:tcPr>
            <w:tcW w:w="901" w:type="dxa"/>
            <w:shd w:val="clear" w:color="auto" w:fill="auto"/>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202</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58</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66</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82</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93</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92</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110</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123</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134</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129</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149</w:t>
            </w:r>
          </w:p>
        </w:tc>
      </w:tr>
      <w:tr w:rsidR="006233CF" w:rsidRPr="003667BC" w:rsidTr="008A2EC9">
        <w:tc>
          <w:tcPr>
            <w:tcW w:w="1134" w:type="dxa"/>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55-59</w:t>
            </w:r>
          </w:p>
        </w:tc>
        <w:tc>
          <w:tcPr>
            <w:tcW w:w="901" w:type="dxa"/>
            <w:shd w:val="clear" w:color="auto" w:fill="auto"/>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105</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31</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28</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44</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40</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83</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55</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68</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53</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70</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83</w:t>
            </w:r>
          </w:p>
        </w:tc>
      </w:tr>
      <w:tr w:rsidR="006233CF" w:rsidRPr="003667BC" w:rsidTr="008A2EC9">
        <w:tc>
          <w:tcPr>
            <w:tcW w:w="1134" w:type="dxa"/>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60-64</w:t>
            </w:r>
          </w:p>
        </w:tc>
        <w:tc>
          <w:tcPr>
            <w:tcW w:w="901" w:type="dxa"/>
            <w:shd w:val="clear" w:color="auto" w:fill="auto"/>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66</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22</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16</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26</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24</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38</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34</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40</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33</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37</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34</w:t>
            </w:r>
          </w:p>
        </w:tc>
      </w:tr>
      <w:tr w:rsidR="006233CF" w:rsidRPr="003667BC" w:rsidTr="008A2EC9">
        <w:tc>
          <w:tcPr>
            <w:tcW w:w="1134" w:type="dxa"/>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65 وأكثر</w:t>
            </w:r>
          </w:p>
        </w:tc>
        <w:tc>
          <w:tcPr>
            <w:tcW w:w="901" w:type="dxa"/>
            <w:shd w:val="clear" w:color="auto" w:fill="auto"/>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74</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21</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21</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26</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23</w:t>
            </w:r>
          </w:p>
        </w:tc>
        <w:tc>
          <w:tcPr>
            <w:tcW w:w="761"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34</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36</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30</w:t>
            </w:r>
          </w:p>
        </w:tc>
        <w:tc>
          <w:tcPr>
            <w:tcW w:w="760" w:type="dxa"/>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31</w:t>
            </w:r>
          </w:p>
        </w:tc>
        <w:tc>
          <w:tcPr>
            <w:tcW w:w="760" w:type="dxa"/>
            <w:tcBorders>
              <w:bottom w:val="nil"/>
            </w:tcBorders>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41</w:t>
            </w:r>
          </w:p>
        </w:tc>
        <w:tc>
          <w:tcPr>
            <w:tcW w:w="761" w:type="dxa"/>
            <w:tcBorders>
              <w:bottom w:val="nil"/>
            </w:tcBorders>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39</w:t>
            </w:r>
          </w:p>
        </w:tc>
      </w:tr>
      <w:tr w:rsidR="006233CF" w:rsidRPr="003667BC" w:rsidTr="008A2EC9">
        <w:tc>
          <w:tcPr>
            <w:tcW w:w="1134" w:type="dxa"/>
            <w:tcBorders>
              <w:bottom w:val="single" w:sz="4" w:space="0" w:color="auto"/>
            </w:tcBorders>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sz w:val="18"/>
                <w:szCs w:val="26"/>
                <w:rtl/>
                <w:lang w:bidi="ar-JO"/>
              </w:rPr>
              <w:t>غير معروف</w:t>
            </w:r>
          </w:p>
        </w:tc>
        <w:tc>
          <w:tcPr>
            <w:tcW w:w="901" w:type="dxa"/>
            <w:tcBorders>
              <w:bottom w:val="single" w:sz="4" w:space="0" w:color="auto"/>
            </w:tcBorders>
            <w:shd w:val="clear" w:color="auto" w:fill="auto"/>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195</w:t>
            </w:r>
          </w:p>
        </w:tc>
        <w:tc>
          <w:tcPr>
            <w:tcW w:w="760" w:type="dxa"/>
            <w:tcBorders>
              <w:bottom w:val="single" w:sz="4" w:space="0" w:color="auto"/>
            </w:tcBorders>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10</w:t>
            </w:r>
          </w:p>
        </w:tc>
        <w:tc>
          <w:tcPr>
            <w:tcW w:w="760" w:type="dxa"/>
            <w:tcBorders>
              <w:bottom w:val="single" w:sz="4" w:space="0" w:color="auto"/>
            </w:tcBorders>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11</w:t>
            </w:r>
          </w:p>
        </w:tc>
        <w:tc>
          <w:tcPr>
            <w:tcW w:w="760" w:type="dxa"/>
            <w:tcBorders>
              <w:bottom w:val="single" w:sz="4" w:space="0" w:color="auto"/>
            </w:tcBorders>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8</w:t>
            </w:r>
          </w:p>
        </w:tc>
        <w:tc>
          <w:tcPr>
            <w:tcW w:w="760" w:type="dxa"/>
            <w:tcBorders>
              <w:bottom w:val="single" w:sz="4" w:space="0" w:color="auto"/>
            </w:tcBorders>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5</w:t>
            </w:r>
          </w:p>
        </w:tc>
        <w:tc>
          <w:tcPr>
            <w:tcW w:w="761" w:type="dxa"/>
            <w:tcBorders>
              <w:bottom w:val="single" w:sz="4" w:space="0" w:color="auto"/>
            </w:tcBorders>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4</w:t>
            </w:r>
          </w:p>
        </w:tc>
        <w:tc>
          <w:tcPr>
            <w:tcW w:w="760" w:type="dxa"/>
            <w:tcBorders>
              <w:bottom w:val="single" w:sz="4" w:space="0" w:color="auto"/>
            </w:tcBorders>
          </w:tcPr>
          <w:p w:rsidR="00365CA3" w:rsidRPr="00A141C1" w:rsidRDefault="0045061A" w:rsidP="00781BAF">
            <w:pPr>
              <w:spacing w:before="60" w:after="60" w:line="320" w:lineRule="exact"/>
              <w:ind w:left="113" w:right="113"/>
              <w:rPr>
                <w:spacing w:val="-4"/>
                <w:sz w:val="18"/>
                <w:szCs w:val="26"/>
              </w:rPr>
            </w:pPr>
            <w:r w:rsidRPr="00A141C1">
              <w:rPr>
                <w:rFonts w:hint="cs"/>
                <w:spacing w:val="-4"/>
                <w:sz w:val="18"/>
                <w:szCs w:val="26"/>
                <w:rtl/>
              </w:rPr>
              <w:t>صفر</w:t>
            </w:r>
          </w:p>
        </w:tc>
        <w:tc>
          <w:tcPr>
            <w:tcW w:w="760" w:type="dxa"/>
            <w:tcBorders>
              <w:bottom w:val="single" w:sz="4" w:space="0" w:color="auto"/>
            </w:tcBorders>
          </w:tcPr>
          <w:p w:rsidR="00365CA3" w:rsidRPr="00A141C1" w:rsidRDefault="0045061A" w:rsidP="00781BAF">
            <w:pPr>
              <w:spacing w:before="60" w:after="60" w:line="320" w:lineRule="exact"/>
              <w:ind w:left="113" w:right="113"/>
              <w:rPr>
                <w:spacing w:val="-4"/>
                <w:sz w:val="18"/>
                <w:szCs w:val="26"/>
              </w:rPr>
            </w:pPr>
            <w:r w:rsidRPr="00A141C1">
              <w:rPr>
                <w:rFonts w:hint="cs"/>
                <w:spacing w:val="-4"/>
                <w:sz w:val="18"/>
                <w:szCs w:val="26"/>
                <w:rtl/>
              </w:rPr>
              <w:t>صفر</w:t>
            </w:r>
          </w:p>
        </w:tc>
        <w:tc>
          <w:tcPr>
            <w:tcW w:w="760" w:type="dxa"/>
            <w:tcBorders>
              <w:bottom w:val="single" w:sz="4" w:space="0" w:color="auto"/>
            </w:tcBorders>
          </w:tcPr>
          <w:p w:rsidR="00365CA3" w:rsidRPr="00A141C1" w:rsidRDefault="0045061A" w:rsidP="00781BAF">
            <w:pPr>
              <w:spacing w:before="60" w:after="60" w:line="320" w:lineRule="exact"/>
              <w:ind w:left="113" w:right="113"/>
              <w:rPr>
                <w:spacing w:val="-4"/>
                <w:sz w:val="18"/>
                <w:szCs w:val="26"/>
              </w:rPr>
            </w:pPr>
            <w:r w:rsidRPr="00A141C1">
              <w:rPr>
                <w:rFonts w:hint="cs"/>
                <w:spacing w:val="-4"/>
                <w:sz w:val="18"/>
                <w:szCs w:val="26"/>
                <w:rtl/>
              </w:rPr>
              <w:t>صفر</w:t>
            </w:r>
          </w:p>
        </w:tc>
        <w:tc>
          <w:tcPr>
            <w:tcW w:w="760" w:type="dxa"/>
            <w:tcBorders>
              <w:top w:val="nil"/>
              <w:bottom w:val="single" w:sz="4" w:space="0" w:color="auto"/>
            </w:tcBorders>
          </w:tcPr>
          <w:p w:rsidR="00365CA3" w:rsidRPr="00A141C1" w:rsidRDefault="00365CA3" w:rsidP="00781BAF">
            <w:pPr>
              <w:spacing w:before="60" w:after="60" w:line="320" w:lineRule="exact"/>
              <w:ind w:left="113" w:right="113"/>
              <w:rPr>
                <w:spacing w:val="-4"/>
                <w:sz w:val="18"/>
                <w:szCs w:val="26"/>
              </w:rPr>
            </w:pPr>
            <w:r w:rsidRPr="00A141C1">
              <w:rPr>
                <w:rFonts w:hint="cs"/>
                <w:spacing w:val="-4"/>
                <w:sz w:val="18"/>
                <w:szCs w:val="26"/>
                <w:rtl/>
              </w:rPr>
              <w:t>1</w:t>
            </w:r>
          </w:p>
        </w:tc>
        <w:tc>
          <w:tcPr>
            <w:tcW w:w="761" w:type="dxa"/>
            <w:tcBorders>
              <w:top w:val="nil"/>
              <w:bottom w:val="single" w:sz="4" w:space="0" w:color="auto"/>
            </w:tcBorders>
          </w:tcPr>
          <w:p w:rsidR="00365CA3" w:rsidRPr="00A141C1" w:rsidRDefault="0045061A" w:rsidP="00781BAF">
            <w:pPr>
              <w:spacing w:before="60" w:after="60" w:line="320" w:lineRule="exact"/>
              <w:ind w:left="113" w:right="113"/>
              <w:rPr>
                <w:spacing w:val="-4"/>
                <w:sz w:val="18"/>
                <w:szCs w:val="26"/>
              </w:rPr>
            </w:pPr>
            <w:r w:rsidRPr="00A141C1">
              <w:rPr>
                <w:rFonts w:hint="cs"/>
                <w:spacing w:val="-4"/>
                <w:sz w:val="18"/>
                <w:szCs w:val="26"/>
                <w:rtl/>
              </w:rPr>
              <w:t>صفر</w:t>
            </w:r>
          </w:p>
        </w:tc>
      </w:tr>
      <w:tr w:rsidR="006233CF" w:rsidRPr="003667BC" w:rsidTr="008A2EC9">
        <w:tc>
          <w:tcPr>
            <w:tcW w:w="1134" w:type="dxa"/>
            <w:tcBorders>
              <w:top w:val="single" w:sz="4" w:space="0" w:color="auto"/>
              <w:bottom w:val="single" w:sz="12" w:space="0" w:color="auto"/>
            </w:tcBorders>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320" w:lineRule="exact"/>
              <w:ind w:left="397" w:right="0"/>
              <w:rPr>
                <w:b/>
                <w:bCs/>
                <w:sz w:val="18"/>
                <w:szCs w:val="26"/>
                <w:rtl/>
                <w:lang w:bidi="ar-JO"/>
              </w:rPr>
            </w:pPr>
            <w:r w:rsidRPr="003667BC">
              <w:rPr>
                <w:b/>
                <w:bCs/>
                <w:sz w:val="18"/>
                <w:szCs w:val="26"/>
                <w:rtl/>
                <w:lang w:bidi="ar-JO"/>
              </w:rPr>
              <w:t>المجموع</w:t>
            </w:r>
          </w:p>
        </w:tc>
        <w:tc>
          <w:tcPr>
            <w:tcW w:w="901" w:type="dxa"/>
            <w:tcBorders>
              <w:top w:val="single" w:sz="4" w:space="0" w:color="auto"/>
              <w:bottom w:val="single" w:sz="12" w:space="0" w:color="auto"/>
            </w:tcBorders>
            <w:shd w:val="clear" w:color="auto" w:fill="auto"/>
          </w:tcPr>
          <w:p w:rsidR="00365CA3" w:rsidRPr="00A141C1" w:rsidRDefault="00A141C1" w:rsidP="00A141C1">
            <w:pPr>
              <w:spacing w:before="60" w:after="60" w:line="320" w:lineRule="exact"/>
              <w:ind w:left="113"/>
              <w:rPr>
                <w:rFonts w:ascii="Times New Roman Bold" w:hAnsi="Times New Roman Bold" w:hint="eastAsia"/>
                <w:b/>
                <w:bCs/>
                <w:spacing w:val="-6"/>
                <w:sz w:val="18"/>
                <w:szCs w:val="25"/>
              </w:rPr>
            </w:pPr>
            <w:r w:rsidRPr="00A141C1">
              <w:rPr>
                <w:rFonts w:ascii="Times New Roman Bold" w:hAnsi="Times New Roman Bold" w:hint="cs"/>
                <w:b/>
                <w:bCs/>
                <w:spacing w:val="-6"/>
                <w:sz w:val="18"/>
                <w:szCs w:val="25"/>
                <w:rtl/>
              </w:rPr>
              <w:t>377</w:t>
            </w:r>
            <w:r w:rsidRPr="00A141C1">
              <w:rPr>
                <w:rFonts w:ascii="Times New Roman Bold" w:hAnsi="Times New Roman Bold"/>
                <w:b/>
                <w:bCs/>
                <w:spacing w:val="-6"/>
                <w:sz w:val="18"/>
                <w:szCs w:val="25"/>
                <w:rtl/>
              </w:rPr>
              <w:t> </w:t>
            </w:r>
            <w:r w:rsidRPr="00A141C1">
              <w:rPr>
                <w:rFonts w:ascii="Times New Roman Bold" w:hAnsi="Times New Roman Bold" w:hint="cs"/>
                <w:b/>
                <w:bCs/>
                <w:spacing w:val="-6"/>
                <w:sz w:val="18"/>
                <w:szCs w:val="25"/>
                <w:rtl/>
              </w:rPr>
              <w:t>7</w:t>
            </w:r>
          </w:p>
        </w:tc>
        <w:tc>
          <w:tcPr>
            <w:tcW w:w="760" w:type="dxa"/>
            <w:tcBorders>
              <w:top w:val="single" w:sz="4" w:space="0" w:color="auto"/>
              <w:bottom w:val="single" w:sz="12" w:space="0" w:color="auto"/>
            </w:tcBorders>
            <w:shd w:val="clear" w:color="auto" w:fill="auto"/>
          </w:tcPr>
          <w:p w:rsidR="00365CA3" w:rsidRPr="00A141C1" w:rsidRDefault="00A141C1" w:rsidP="00A141C1">
            <w:pPr>
              <w:spacing w:before="60" w:after="60" w:line="320" w:lineRule="exact"/>
              <w:ind w:left="113"/>
              <w:rPr>
                <w:rFonts w:ascii="Times New Roman Bold" w:hAnsi="Times New Roman Bold" w:hint="eastAsia"/>
                <w:b/>
                <w:bCs/>
                <w:spacing w:val="-6"/>
                <w:sz w:val="18"/>
                <w:szCs w:val="25"/>
              </w:rPr>
            </w:pPr>
            <w:r w:rsidRPr="00A141C1">
              <w:rPr>
                <w:rFonts w:ascii="Times New Roman Bold" w:hAnsi="Times New Roman Bold" w:hint="cs"/>
                <w:b/>
                <w:bCs/>
                <w:spacing w:val="-6"/>
                <w:sz w:val="18"/>
                <w:szCs w:val="25"/>
                <w:rtl/>
              </w:rPr>
              <w:t>926</w:t>
            </w:r>
            <w:r w:rsidRPr="00A141C1">
              <w:rPr>
                <w:rFonts w:ascii="Times New Roman Bold" w:hAnsi="Times New Roman Bold"/>
                <w:b/>
                <w:bCs/>
                <w:spacing w:val="-6"/>
                <w:sz w:val="18"/>
                <w:szCs w:val="25"/>
                <w:rtl/>
              </w:rPr>
              <w:t> </w:t>
            </w:r>
            <w:r w:rsidRPr="00A141C1">
              <w:rPr>
                <w:rFonts w:ascii="Times New Roman Bold" w:hAnsi="Times New Roman Bold" w:hint="cs"/>
                <w:b/>
                <w:bCs/>
                <w:spacing w:val="-6"/>
                <w:sz w:val="18"/>
                <w:szCs w:val="25"/>
                <w:rtl/>
              </w:rPr>
              <w:t>1</w:t>
            </w:r>
          </w:p>
        </w:tc>
        <w:tc>
          <w:tcPr>
            <w:tcW w:w="760" w:type="dxa"/>
            <w:tcBorders>
              <w:top w:val="single" w:sz="4" w:space="0" w:color="auto"/>
              <w:bottom w:val="single" w:sz="12" w:space="0" w:color="auto"/>
            </w:tcBorders>
            <w:shd w:val="clear" w:color="auto" w:fill="auto"/>
          </w:tcPr>
          <w:p w:rsidR="00365CA3" w:rsidRPr="00A141C1" w:rsidRDefault="00A141C1" w:rsidP="00A141C1">
            <w:pPr>
              <w:spacing w:before="60" w:after="60" w:line="320" w:lineRule="exact"/>
              <w:ind w:left="113"/>
              <w:rPr>
                <w:rFonts w:ascii="Times New Roman Bold" w:hAnsi="Times New Roman Bold" w:hint="eastAsia"/>
                <w:b/>
                <w:bCs/>
                <w:spacing w:val="-6"/>
                <w:sz w:val="18"/>
                <w:szCs w:val="25"/>
              </w:rPr>
            </w:pPr>
            <w:r w:rsidRPr="00A141C1">
              <w:rPr>
                <w:rFonts w:ascii="Times New Roman Bold" w:hAnsi="Times New Roman Bold" w:hint="cs"/>
                <w:b/>
                <w:bCs/>
                <w:spacing w:val="-6"/>
                <w:sz w:val="18"/>
                <w:szCs w:val="25"/>
                <w:rtl/>
              </w:rPr>
              <w:t>821</w:t>
            </w:r>
            <w:r w:rsidRPr="00A141C1">
              <w:rPr>
                <w:rFonts w:ascii="Times New Roman Bold" w:hAnsi="Times New Roman Bold"/>
                <w:b/>
                <w:bCs/>
                <w:spacing w:val="-6"/>
                <w:sz w:val="18"/>
                <w:szCs w:val="25"/>
                <w:rtl/>
              </w:rPr>
              <w:t> </w:t>
            </w:r>
            <w:r w:rsidRPr="00A141C1">
              <w:rPr>
                <w:rFonts w:ascii="Times New Roman Bold" w:hAnsi="Times New Roman Bold" w:hint="cs"/>
                <w:b/>
                <w:bCs/>
                <w:spacing w:val="-6"/>
                <w:sz w:val="18"/>
                <w:szCs w:val="25"/>
                <w:rtl/>
              </w:rPr>
              <w:t>1</w:t>
            </w:r>
          </w:p>
        </w:tc>
        <w:tc>
          <w:tcPr>
            <w:tcW w:w="760" w:type="dxa"/>
            <w:tcBorders>
              <w:top w:val="single" w:sz="4" w:space="0" w:color="auto"/>
              <w:bottom w:val="single" w:sz="12" w:space="0" w:color="auto"/>
            </w:tcBorders>
            <w:shd w:val="clear" w:color="auto" w:fill="auto"/>
          </w:tcPr>
          <w:p w:rsidR="00365CA3" w:rsidRPr="00A141C1" w:rsidRDefault="00A141C1" w:rsidP="00A141C1">
            <w:pPr>
              <w:spacing w:before="60" w:after="60" w:line="320" w:lineRule="exact"/>
              <w:ind w:left="113"/>
              <w:rPr>
                <w:rFonts w:ascii="Times New Roman Bold" w:hAnsi="Times New Roman Bold" w:hint="eastAsia"/>
                <w:b/>
                <w:bCs/>
                <w:spacing w:val="-6"/>
                <w:sz w:val="18"/>
                <w:szCs w:val="25"/>
              </w:rPr>
            </w:pPr>
            <w:r w:rsidRPr="00A141C1">
              <w:rPr>
                <w:rFonts w:ascii="Times New Roman Bold" w:hAnsi="Times New Roman Bold" w:hint="cs"/>
                <w:b/>
                <w:bCs/>
                <w:spacing w:val="-6"/>
                <w:sz w:val="18"/>
                <w:szCs w:val="25"/>
                <w:rtl/>
              </w:rPr>
              <w:t>504</w:t>
            </w:r>
            <w:r w:rsidRPr="00A141C1">
              <w:rPr>
                <w:rFonts w:ascii="Times New Roman Bold" w:hAnsi="Times New Roman Bold"/>
                <w:b/>
                <w:bCs/>
                <w:spacing w:val="-6"/>
                <w:sz w:val="18"/>
                <w:szCs w:val="25"/>
                <w:rtl/>
              </w:rPr>
              <w:t> </w:t>
            </w:r>
            <w:r w:rsidRPr="00A141C1">
              <w:rPr>
                <w:rFonts w:ascii="Times New Roman Bold" w:hAnsi="Times New Roman Bold" w:hint="cs"/>
                <w:b/>
                <w:bCs/>
                <w:spacing w:val="-6"/>
                <w:sz w:val="18"/>
                <w:szCs w:val="25"/>
                <w:rtl/>
              </w:rPr>
              <w:t>2</w:t>
            </w:r>
          </w:p>
        </w:tc>
        <w:tc>
          <w:tcPr>
            <w:tcW w:w="760" w:type="dxa"/>
            <w:tcBorders>
              <w:top w:val="single" w:sz="4" w:space="0" w:color="auto"/>
              <w:bottom w:val="single" w:sz="12" w:space="0" w:color="auto"/>
            </w:tcBorders>
            <w:shd w:val="clear" w:color="auto" w:fill="auto"/>
          </w:tcPr>
          <w:p w:rsidR="00365CA3" w:rsidRPr="00A141C1" w:rsidRDefault="00A141C1" w:rsidP="00A141C1">
            <w:pPr>
              <w:spacing w:before="60" w:after="60" w:line="320" w:lineRule="exact"/>
              <w:ind w:left="113"/>
              <w:rPr>
                <w:rFonts w:ascii="Times New Roman Bold" w:hAnsi="Times New Roman Bold" w:hint="eastAsia"/>
                <w:b/>
                <w:bCs/>
                <w:spacing w:val="-6"/>
                <w:sz w:val="18"/>
                <w:szCs w:val="25"/>
              </w:rPr>
            </w:pPr>
            <w:r w:rsidRPr="00A141C1">
              <w:rPr>
                <w:rFonts w:ascii="Times New Roman Bold" w:hAnsi="Times New Roman Bold" w:hint="cs"/>
                <w:b/>
                <w:bCs/>
                <w:spacing w:val="-6"/>
                <w:sz w:val="18"/>
                <w:szCs w:val="25"/>
                <w:rtl/>
              </w:rPr>
              <w:t>494</w:t>
            </w:r>
            <w:r w:rsidRPr="00A141C1">
              <w:rPr>
                <w:rFonts w:ascii="Times New Roman Bold" w:hAnsi="Times New Roman Bold"/>
                <w:b/>
                <w:bCs/>
                <w:spacing w:val="-6"/>
                <w:sz w:val="18"/>
                <w:szCs w:val="25"/>
                <w:rtl/>
              </w:rPr>
              <w:t> </w:t>
            </w:r>
            <w:r w:rsidRPr="00A141C1">
              <w:rPr>
                <w:rFonts w:ascii="Times New Roman Bold" w:hAnsi="Times New Roman Bold" w:hint="cs"/>
                <w:b/>
                <w:bCs/>
                <w:spacing w:val="-6"/>
                <w:sz w:val="18"/>
                <w:szCs w:val="25"/>
                <w:rtl/>
              </w:rPr>
              <w:t>2</w:t>
            </w:r>
          </w:p>
        </w:tc>
        <w:tc>
          <w:tcPr>
            <w:tcW w:w="761" w:type="dxa"/>
            <w:tcBorders>
              <w:top w:val="single" w:sz="4" w:space="0" w:color="auto"/>
              <w:bottom w:val="single" w:sz="12" w:space="0" w:color="auto"/>
            </w:tcBorders>
            <w:shd w:val="clear" w:color="auto" w:fill="auto"/>
          </w:tcPr>
          <w:p w:rsidR="00365CA3" w:rsidRPr="00A141C1" w:rsidRDefault="00A141C1" w:rsidP="00A141C1">
            <w:pPr>
              <w:spacing w:before="60" w:after="60" w:line="320" w:lineRule="exact"/>
              <w:ind w:left="113"/>
              <w:rPr>
                <w:rFonts w:ascii="Times New Roman Bold" w:hAnsi="Times New Roman Bold" w:hint="eastAsia"/>
                <w:b/>
                <w:bCs/>
                <w:spacing w:val="-6"/>
                <w:sz w:val="18"/>
                <w:szCs w:val="25"/>
              </w:rPr>
            </w:pPr>
            <w:r w:rsidRPr="00A141C1">
              <w:rPr>
                <w:rFonts w:ascii="Times New Roman Bold" w:hAnsi="Times New Roman Bold" w:hint="cs"/>
                <w:b/>
                <w:bCs/>
                <w:spacing w:val="-6"/>
                <w:sz w:val="18"/>
                <w:szCs w:val="25"/>
                <w:rtl/>
              </w:rPr>
              <w:t>224</w:t>
            </w:r>
            <w:r w:rsidRPr="00A141C1">
              <w:rPr>
                <w:rFonts w:ascii="Times New Roman Bold" w:hAnsi="Times New Roman Bold"/>
                <w:b/>
                <w:bCs/>
                <w:spacing w:val="-6"/>
                <w:sz w:val="18"/>
                <w:szCs w:val="25"/>
                <w:rtl/>
              </w:rPr>
              <w:t> </w:t>
            </w:r>
            <w:r w:rsidRPr="00A141C1">
              <w:rPr>
                <w:rFonts w:ascii="Times New Roman Bold" w:hAnsi="Times New Roman Bold" w:hint="cs"/>
                <w:b/>
                <w:bCs/>
                <w:spacing w:val="-6"/>
                <w:sz w:val="18"/>
                <w:szCs w:val="25"/>
                <w:rtl/>
              </w:rPr>
              <w:t>3</w:t>
            </w:r>
          </w:p>
        </w:tc>
        <w:tc>
          <w:tcPr>
            <w:tcW w:w="760" w:type="dxa"/>
            <w:tcBorders>
              <w:top w:val="single" w:sz="4" w:space="0" w:color="auto"/>
              <w:bottom w:val="single" w:sz="12" w:space="0" w:color="auto"/>
            </w:tcBorders>
            <w:shd w:val="clear" w:color="auto" w:fill="auto"/>
          </w:tcPr>
          <w:p w:rsidR="00365CA3" w:rsidRPr="00A141C1" w:rsidRDefault="00A141C1" w:rsidP="00A141C1">
            <w:pPr>
              <w:spacing w:before="60" w:after="60" w:line="320" w:lineRule="exact"/>
              <w:ind w:left="113"/>
              <w:rPr>
                <w:rFonts w:ascii="Times New Roman Bold" w:hAnsi="Times New Roman Bold" w:hint="eastAsia"/>
                <w:b/>
                <w:bCs/>
                <w:spacing w:val="-6"/>
                <w:sz w:val="18"/>
                <w:szCs w:val="25"/>
              </w:rPr>
            </w:pPr>
            <w:r w:rsidRPr="00A141C1">
              <w:rPr>
                <w:rFonts w:ascii="Times New Roman Bold" w:hAnsi="Times New Roman Bold" w:hint="cs"/>
                <w:b/>
                <w:bCs/>
                <w:spacing w:val="-6"/>
                <w:sz w:val="18"/>
                <w:szCs w:val="25"/>
                <w:rtl/>
              </w:rPr>
              <w:t>146</w:t>
            </w:r>
            <w:r w:rsidRPr="00A141C1">
              <w:rPr>
                <w:rFonts w:ascii="Times New Roman Bold" w:hAnsi="Times New Roman Bold"/>
                <w:b/>
                <w:bCs/>
                <w:spacing w:val="-6"/>
                <w:sz w:val="18"/>
                <w:szCs w:val="25"/>
                <w:rtl/>
              </w:rPr>
              <w:t> </w:t>
            </w:r>
            <w:r w:rsidRPr="00A141C1">
              <w:rPr>
                <w:rFonts w:ascii="Times New Roman Bold" w:hAnsi="Times New Roman Bold" w:hint="cs"/>
                <w:b/>
                <w:bCs/>
                <w:spacing w:val="-6"/>
                <w:sz w:val="18"/>
                <w:szCs w:val="25"/>
                <w:rtl/>
              </w:rPr>
              <w:t>3</w:t>
            </w:r>
          </w:p>
        </w:tc>
        <w:tc>
          <w:tcPr>
            <w:tcW w:w="760" w:type="dxa"/>
            <w:tcBorders>
              <w:top w:val="single" w:sz="4" w:space="0" w:color="auto"/>
              <w:bottom w:val="single" w:sz="12" w:space="0" w:color="auto"/>
            </w:tcBorders>
            <w:shd w:val="clear" w:color="auto" w:fill="auto"/>
          </w:tcPr>
          <w:p w:rsidR="00365CA3" w:rsidRPr="00A141C1" w:rsidRDefault="00A141C1" w:rsidP="00A141C1">
            <w:pPr>
              <w:spacing w:before="60" w:after="60" w:line="320" w:lineRule="exact"/>
              <w:ind w:left="113"/>
              <w:rPr>
                <w:rFonts w:ascii="Times New Roman Bold" w:hAnsi="Times New Roman Bold" w:hint="eastAsia"/>
                <w:b/>
                <w:bCs/>
                <w:spacing w:val="-6"/>
                <w:sz w:val="18"/>
                <w:szCs w:val="25"/>
              </w:rPr>
            </w:pPr>
            <w:r w:rsidRPr="00A141C1">
              <w:rPr>
                <w:rFonts w:ascii="Times New Roman Bold" w:hAnsi="Times New Roman Bold" w:hint="cs"/>
                <w:b/>
                <w:bCs/>
                <w:spacing w:val="-6"/>
                <w:sz w:val="18"/>
                <w:szCs w:val="25"/>
                <w:rtl/>
              </w:rPr>
              <w:t>533</w:t>
            </w:r>
            <w:r w:rsidRPr="00A141C1">
              <w:rPr>
                <w:rFonts w:ascii="Times New Roman Bold" w:hAnsi="Times New Roman Bold"/>
                <w:b/>
                <w:bCs/>
                <w:spacing w:val="-6"/>
                <w:sz w:val="18"/>
                <w:szCs w:val="25"/>
                <w:rtl/>
              </w:rPr>
              <w:t> </w:t>
            </w:r>
            <w:r w:rsidRPr="00A141C1">
              <w:rPr>
                <w:rFonts w:ascii="Times New Roman Bold" w:hAnsi="Times New Roman Bold" w:hint="cs"/>
                <w:b/>
                <w:bCs/>
                <w:spacing w:val="-6"/>
                <w:sz w:val="18"/>
                <w:szCs w:val="25"/>
                <w:rtl/>
              </w:rPr>
              <w:t>3</w:t>
            </w:r>
          </w:p>
        </w:tc>
        <w:tc>
          <w:tcPr>
            <w:tcW w:w="760" w:type="dxa"/>
            <w:tcBorders>
              <w:top w:val="single" w:sz="4" w:space="0" w:color="auto"/>
              <w:bottom w:val="single" w:sz="12" w:space="0" w:color="auto"/>
            </w:tcBorders>
            <w:shd w:val="clear" w:color="auto" w:fill="auto"/>
          </w:tcPr>
          <w:p w:rsidR="00365CA3" w:rsidRPr="00A141C1" w:rsidRDefault="00A141C1" w:rsidP="00A141C1">
            <w:pPr>
              <w:spacing w:before="60" w:after="60" w:line="320" w:lineRule="exact"/>
              <w:ind w:left="113"/>
              <w:rPr>
                <w:rFonts w:ascii="Times New Roman Bold" w:hAnsi="Times New Roman Bold" w:hint="eastAsia"/>
                <w:b/>
                <w:bCs/>
                <w:spacing w:val="-6"/>
                <w:sz w:val="18"/>
                <w:szCs w:val="25"/>
              </w:rPr>
            </w:pPr>
            <w:r w:rsidRPr="00A141C1">
              <w:rPr>
                <w:rFonts w:ascii="Times New Roman Bold" w:hAnsi="Times New Roman Bold" w:hint="cs"/>
                <w:b/>
                <w:bCs/>
                <w:spacing w:val="-6"/>
                <w:sz w:val="18"/>
                <w:szCs w:val="25"/>
                <w:rtl/>
              </w:rPr>
              <w:t>687</w:t>
            </w:r>
            <w:r w:rsidRPr="00A141C1">
              <w:rPr>
                <w:rFonts w:ascii="Times New Roman Bold" w:hAnsi="Times New Roman Bold"/>
                <w:b/>
                <w:bCs/>
                <w:spacing w:val="-6"/>
                <w:sz w:val="18"/>
                <w:szCs w:val="25"/>
                <w:rtl/>
              </w:rPr>
              <w:t> </w:t>
            </w:r>
            <w:r w:rsidRPr="00A141C1">
              <w:rPr>
                <w:rFonts w:ascii="Times New Roman Bold" w:hAnsi="Times New Roman Bold" w:hint="cs"/>
                <w:b/>
                <w:bCs/>
                <w:spacing w:val="-6"/>
                <w:sz w:val="18"/>
                <w:szCs w:val="25"/>
                <w:rtl/>
              </w:rPr>
              <w:t>3</w:t>
            </w:r>
          </w:p>
        </w:tc>
        <w:tc>
          <w:tcPr>
            <w:tcW w:w="760" w:type="dxa"/>
            <w:tcBorders>
              <w:top w:val="single" w:sz="4" w:space="0" w:color="auto"/>
              <w:bottom w:val="single" w:sz="12" w:space="0" w:color="auto"/>
            </w:tcBorders>
            <w:shd w:val="clear" w:color="auto" w:fill="auto"/>
          </w:tcPr>
          <w:p w:rsidR="00365CA3" w:rsidRPr="00A141C1" w:rsidRDefault="00A141C1" w:rsidP="00A141C1">
            <w:pPr>
              <w:spacing w:before="60" w:after="60" w:line="320" w:lineRule="exact"/>
              <w:ind w:left="113"/>
              <w:rPr>
                <w:rFonts w:ascii="Times New Roman Bold" w:hAnsi="Times New Roman Bold" w:hint="eastAsia"/>
                <w:b/>
                <w:bCs/>
                <w:spacing w:val="-6"/>
                <w:sz w:val="18"/>
                <w:szCs w:val="25"/>
              </w:rPr>
            </w:pPr>
            <w:r w:rsidRPr="00A141C1">
              <w:rPr>
                <w:rFonts w:ascii="Times New Roman Bold" w:hAnsi="Times New Roman Bold" w:hint="cs"/>
                <w:b/>
                <w:bCs/>
                <w:spacing w:val="-6"/>
                <w:sz w:val="18"/>
                <w:szCs w:val="25"/>
                <w:rtl/>
              </w:rPr>
              <w:t>061</w:t>
            </w:r>
            <w:r w:rsidRPr="00A141C1">
              <w:rPr>
                <w:rFonts w:ascii="Times New Roman Bold" w:hAnsi="Times New Roman Bold"/>
                <w:b/>
                <w:bCs/>
                <w:spacing w:val="-6"/>
                <w:sz w:val="18"/>
                <w:szCs w:val="25"/>
                <w:rtl/>
              </w:rPr>
              <w:t> </w:t>
            </w:r>
            <w:r w:rsidRPr="00A141C1">
              <w:rPr>
                <w:rFonts w:ascii="Times New Roman Bold" w:hAnsi="Times New Roman Bold" w:hint="cs"/>
                <w:b/>
                <w:bCs/>
                <w:spacing w:val="-6"/>
                <w:sz w:val="18"/>
                <w:szCs w:val="25"/>
                <w:rtl/>
              </w:rPr>
              <w:t>4</w:t>
            </w:r>
          </w:p>
        </w:tc>
        <w:tc>
          <w:tcPr>
            <w:tcW w:w="761" w:type="dxa"/>
            <w:tcBorders>
              <w:top w:val="single" w:sz="4" w:space="0" w:color="auto"/>
              <w:bottom w:val="single" w:sz="12" w:space="0" w:color="auto"/>
            </w:tcBorders>
            <w:shd w:val="clear" w:color="auto" w:fill="auto"/>
          </w:tcPr>
          <w:p w:rsidR="00365CA3" w:rsidRPr="00A141C1" w:rsidRDefault="00A141C1" w:rsidP="00A141C1">
            <w:pPr>
              <w:spacing w:before="60" w:after="60" w:line="320" w:lineRule="exact"/>
              <w:ind w:left="113"/>
              <w:rPr>
                <w:rFonts w:ascii="Times New Roman Bold" w:hAnsi="Times New Roman Bold" w:hint="eastAsia"/>
                <w:b/>
                <w:bCs/>
                <w:spacing w:val="-6"/>
                <w:sz w:val="18"/>
                <w:szCs w:val="25"/>
              </w:rPr>
            </w:pPr>
            <w:r w:rsidRPr="00A141C1">
              <w:rPr>
                <w:rFonts w:ascii="Times New Roman Bold" w:hAnsi="Times New Roman Bold" w:hint="cs"/>
                <w:b/>
                <w:bCs/>
                <w:spacing w:val="-6"/>
                <w:sz w:val="18"/>
                <w:szCs w:val="25"/>
                <w:rtl/>
              </w:rPr>
              <w:t>255</w:t>
            </w:r>
            <w:r w:rsidRPr="00A141C1">
              <w:rPr>
                <w:rFonts w:ascii="Times New Roman Bold" w:hAnsi="Times New Roman Bold"/>
                <w:b/>
                <w:bCs/>
                <w:spacing w:val="-6"/>
                <w:sz w:val="18"/>
                <w:szCs w:val="25"/>
                <w:rtl/>
              </w:rPr>
              <w:t> </w:t>
            </w:r>
            <w:r w:rsidRPr="00A141C1">
              <w:rPr>
                <w:rFonts w:ascii="Times New Roman Bold" w:hAnsi="Times New Roman Bold" w:hint="cs"/>
                <w:b/>
                <w:bCs/>
                <w:spacing w:val="-6"/>
                <w:sz w:val="18"/>
                <w:szCs w:val="25"/>
                <w:rtl/>
              </w:rPr>
              <w:t>4</w:t>
            </w:r>
          </w:p>
        </w:tc>
      </w:tr>
    </w:tbl>
    <w:p w:rsidR="00365CA3" w:rsidRPr="003667BC" w:rsidRDefault="00365CA3" w:rsidP="00365CA3">
      <w:pPr>
        <w:pStyle w:val="SingleTxtGA"/>
        <w:spacing w:line="300" w:lineRule="exact"/>
        <w:ind w:left="1910" w:hanging="646"/>
        <w:rPr>
          <w:rStyle w:val="longtext"/>
          <w:rFonts w:ascii="Traditional Arabic" w:hAnsi="Traditional Arabic"/>
          <w:spacing w:val="-2"/>
          <w:sz w:val="18"/>
          <w:szCs w:val="26"/>
          <w:rtl/>
          <w:lang w:bidi="ar"/>
        </w:rPr>
      </w:pPr>
      <w:r w:rsidRPr="003667BC">
        <w:rPr>
          <w:rStyle w:val="longtext"/>
          <w:rFonts w:ascii="Traditional Arabic" w:hAnsi="Traditional Arabic"/>
          <w:i/>
          <w:iCs/>
          <w:spacing w:val="-2"/>
          <w:sz w:val="18"/>
          <w:szCs w:val="26"/>
          <w:rtl/>
          <w:lang w:bidi="ar"/>
        </w:rPr>
        <w:t>المصدر</w:t>
      </w:r>
      <w:r w:rsidRPr="003667BC">
        <w:rPr>
          <w:rStyle w:val="longtext"/>
          <w:rFonts w:ascii="Traditional Arabic" w:hAnsi="Traditional Arabic"/>
          <w:spacing w:val="-2"/>
          <w:sz w:val="18"/>
          <w:szCs w:val="26"/>
          <w:rtl/>
          <w:lang w:bidi="ar"/>
        </w:rPr>
        <w:t>:</w:t>
      </w:r>
      <w:r w:rsidRPr="003667BC">
        <w:rPr>
          <w:rStyle w:val="longtext"/>
          <w:rFonts w:ascii="Traditional Arabic" w:hAnsi="Traditional Arabic" w:hint="cs"/>
          <w:spacing w:val="-2"/>
          <w:sz w:val="18"/>
          <w:szCs w:val="26"/>
          <w:rtl/>
          <w:lang w:bidi="ar"/>
        </w:rPr>
        <w:tab/>
      </w:r>
      <w:r w:rsidRPr="003667BC">
        <w:rPr>
          <w:rStyle w:val="longtext"/>
          <w:rFonts w:ascii="Traditional Arabic" w:hAnsi="Traditional Arabic"/>
          <w:spacing w:val="-2"/>
          <w:sz w:val="18"/>
          <w:szCs w:val="26"/>
          <w:rtl/>
          <w:lang w:bidi="ar"/>
        </w:rPr>
        <w:t xml:space="preserve">وزارة الصحة، المديرية العامة لعلم الأوبئة. </w:t>
      </w:r>
      <w:r w:rsidRPr="003667BC">
        <w:rPr>
          <w:rStyle w:val="longtext"/>
          <w:rFonts w:ascii="Traditional Arabic" w:hAnsi="Traditional Arabic" w:hint="cs"/>
          <w:spacing w:val="-2"/>
          <w:sz w:val="18"/>
          <w:szCs w:val="26"/>
          <w:rtl/>
          <w:lang w:bidi="ar"/>
        </w:rPr>
        <w:t>ال</w:t>
      </w:r>
      <w:r w:rsidRPr="003667BC">
        <w:rPr>
          <w:rStyle w:val="longtext"/>
          <w:rFonts w:ascii="Traditional Arabic" w:hAnsi="Traditional Arabic"/>
          <w:spacing w:val="-2"/>
          <w:sz w:val="18"/>
          <w:szCs w:val="26"/>
          <w:rtl/>
          <w:lang w:bidi="ar"/>
        </w:rPr>
        <w:t xml:space="preserve">سجل </w:t>
      </w:r>
      <w:r w:rsidRPr="003667BC">
        <w:rPr>
          <w:rStyle w:val="longtext"/>
          <w:rFonts w:ascii="Traditional Arabic" w:hAnsi="Traditional Arabic" w:hint="cs"/>
          <w:spacing w:val="-2"/>
          <w:sz w:val="18"/>
          <w:szCs w:val="26"/>
          <w:rtl/>
          <w:lang w:bidi="ar"/>
        </w:rPr>
        <w:t>ال</w:t>
      </w:r>
      <w:r w:rsidRPr="003667BC">
        <w:rPr>
          <w:rStyle w:val="longtext"/>
          <w:rFonts w:ascii="Traditional Arabic" w:hAnsi="Traditional Arabic"/>
          <w:spacing w:val="-2"/>
          <w:sz w:val="18"/>
          <w:szCs w:val="26"/>
          <w:rtl/>
          <w:lang w:bidi="ar"/>
        </w:rPr>
        <w:t xml:space="preserve">وطني لحالات الإيدز. البيانات </w:t>
      </w:r>
      <w:r w:rsidRPr="003667BC">
        <w:rPr>
          <w:rStyle w:val="longtext"/>
          <w:rFonts w:ascii="Traditional Arabic" w:hAnsi="Traditional Arabic" w:hint="cs"/>
          <w:spacing w:val="-2"/>
          <w:sz w:val="18"/>
          <w:szCs w:val="26"/>
          <w:rtl/>
          <w:lang w:bidi="ar"/>
        </w:rPr>
        <w:t>المتاحة حتى 31 كانون الأول/ديسمبر 2011</w:t>
      </w:r>
      <w:r w:rsidRPr="003667BC">
        <w:rPr>
          <w:rStyle w:val="longtext"/>
          <w:rFonts w:ascii="Traditional Arabic" w:hAnsi="Traditional Arabic"/>
          <w:spacing w:val="-2"/>
          <w:sz w:val="18"/>
          <w:szCs w:val="26"/>
          <w:rtl/>
          <w:lang w:bidi="ar"/>
        </w:rPr>
        <w:t xml:space="preserve">. </w:t>
      </w:r>
      <w:r w:rsidRPr="003667BC">
        <w:rPr>
          <w:rStyle w:val="longtext"/>
          <w:rFonts w:ascii="Traditional Arabic" w:hAnsi="Traditional Arabic" w:hint="cs"/>
          <w:spacing w:val="-2"/>
          <w:sz w:val="18"/>
          <w:szCs w:val="26"/>
          <w:rtl/>
          <w:lang w:bidi="ar"/>
        </w:rPr>
        <w:t xml:space="preserve">من إعداد: </w:t>
      </w:r>
      <w:r w:rsidRPr="003667BC">
        <w:rPr>
          <w:rStyle w:val="longtext"/>
          <w:rFonts w:ascii="Traditional Arabic" w:hAnsi="Traditional Arabic"/>
          <w:spacing w:val="-2"/>
          <w:sz w:val="18"/>
          <w:szCs w:val="26"/>
          <w:rtl/>
          <w:lang w:bidi="ar"/>
        </w:rPr>
        <w:t>وزارة الصحة، المركز الوطني لمنع ومكافحة فيروس نقص المناعة البشرية/الإيدز</w:t>
      </w:r>
      <w:r w:rsidRPr="003667BC">
        <w:rPr>
          <w:rStyle w:val="longtext"/>
          <w:rFonts w:ascii="Traditional Arabic" w:hAnsi="Traditional Arabic" w:hint="cs"/>
          <w:spacing w:val="-2"/>
          <w:sz w:val="18"/>
          <w:szCs w:val="26"/>
          <w:rtl/>
          <w:lang w:bidi="ar"/>
        </w:rPr>
        <w:t>.</w:t>
      </w:r>
    </w:p>
    <w:p w:rsidR="00365CA3" w:rsidRPr="003667BC" w:rsidRDefault="00365CA3" w:rsidP="003667BC">
      <w:pPr>
        <w:pStyle w:val="SingleTxtGA"/>
        <w:spacing w:before="240"/>
        <w:rPr>
          <w:rStyle w:val="longtext"/>
          <w:rFonts w:ascii="Traditional Arabic" w:hAnsi="Traditional Arabic"/>
          <w:spacing w:val="-2"/>
          <w:sz w:val="30"/>
          <w:rtl/>
          <w:lang w:bidi="ar"/>
        </w:rPr>
      </w:pPr>
      <w:r w:rsidRPr="003667BC">
        <w:rPr>
          <w:rFonts w:hint="cs"/>
          <w:spacing w:val="-2"/>
          <w:rtl/>
          <w:lang w:bidi="ar-JO"/>
        </w:rPr>
        <w:lastRenderedPageBreak/>
        <w:t>24-</w:t>
      </w:r>
      <w:r w:rsidRPr="003667BC">
        <w:rPr>
          <w:rFonts w:hint="cs"/>
          <w:spacing w:val="-2"/>
          <w:rtl/>
          <w:lang w:bidi="ar-JO"/>
        </w:rPr>
        <w:tab/>
      </w:r>
      <w:r w:rsidRPr="003667BC">
        <w:rPr>
          <w:rStyle w:val="longtext"/>
          <w:rFonts w:ascii="Traditional Arabic" w:hAnsi="Traditional Arabic" w:hint="cs"/>
          <w:spacing w:val="-2"/>
          <w:sz w:val="30"/>
          <w:rtl/>
          <w:lang w:bidi="ar"/>
        </w:rPr>
        <w:t>وخلال عام 2003، سُجل على الصعيد الوطني ما مجموعه 11</w:t>
      </w:r>
      <w:r w:rsidR="00330B7A" w:rsidRPr="003667BC">
        <w:rPr>
          <w:rStyle w:val="longtext"/>
          <w:rFonts w:ascii="Traditional Arabic" w:hAnsi="Traditional Arabic" w:hint="cs"/>
          <w:spacing w:val="-2"/>
          <w:sz w:val="30"/>
          <w:rtl/>
          <w:lang w:bidi="ar"/>
        </w:rPr>
        <w:t>4</w:t>
      </w:r>
      <w:r w:rsidR="00330B7A" w:rsidRPr="003667BC">
        <w:rPr>
          <w:rStyle w:val="longtext"/>
          <w:rFonts w:ascii="Traditional Arabic" w:hAnsi="Traditional Arabic"/>
          <w:spacing w:val="-2"/>
          <w:sz w:val="30"/>
          <w:rtl/>
          <w:lang w:bidi="ar"/>
        </w:rPr>
        <w:t> </w:t>
      </w:r>
      <w:r w:rsidR="00330B7A" w:rsidRPr="003667BC">
        <w:rPr>
          <w:rStyle w:val="longtext"/>
          <w:rFonts w:ascii="Traditional Arabic" w:hAnsi="Traditional Arabic" w:hint="cs"/>
          <w:spacing w:val="-2"/>
          <w:sz w:val="30"/>
          <w:rtl/>
          <w:lang w:bidi="ar"/>
        </w:rPr>
        <w:t>2</w:t>
      </w:r>
      <w:r w:rsidRPr="003667BC">
        <w:rPr>
          <w:rStyle w:val="longtext"/>
          <w:rFonts w:ascii="Traditional Arabic" w:hAnsi="Traditional Arabic" w:hint="cs"/>
          <w:spacing w:val="-2"/>
          <w:sz w:val="30"/>
          <w:rtl/>
          <w:lang w:bidi="ar"/>
        </w:rPr>
        <w:t xml:space="preserve"> حالة إصابة جديدة بالإيدز. والولايات التي سُجل بها أكبر عدد من هذه الحالات هي: ولاية مكسيكو،</w:t>
      </w:r>
      <w:r w:rsidR="003667BC" w:rsidRPr="003667BC">
        <w:rPr>
          <w:rStyle w:val="longtext"/>
          <w:rFonts w:ascii="Traditional Arabic" w:hAnsi="Traditional Arabic" w:hint="eastAsia"/>
          <w:spacing w:val="-2"/>
          <w:sz w:val="30"/>
          <w:rtl/>
          <w:lang w:bidi="ar"/>
        </w:rPr>
        <w:t> </w:t>
      </w:r>
      <w:r w:rsidRPr="003667BC">
        <w:rPr>
          <w:rStyle w:val="longtext"/>
          <w:rFonts w:ascii="Traditional Arabic" w:hAnsi="Traditional Arabic" w:hint="cs"/>
          <w:spacing w:val="-2"/>
          <w:sz w:val="30"/>
          <w:rtl/>
          <w:lang w:bidi="ar"/>
        </w:rPr>
        <w:t>55</w:t>
      </w:r>
      <w:r w:rsidR="00330B7A" w:rsidRPr="003667BC">
        <w:rPr>
          <w:rStyle w:val="longtext"/>
          <w:rFonts w:ascii="Traditional Arabic" w:hAnsi="Traditional Arabic" w:hint="cs"/>
          <w:spacing w:val="-2"/>
          <w:sz w:val="30"/>
          <w:rtl/>
          <w:lang w:bidi="ar"/>
        </w:rPr>
        <w:t>4</w:t>
      </w:r>
      <w:r w:rsidR="00330B7A" w:rsidRPr="003667BC">
        <w:rPr>
          <w:rStyle w:val="longtext"/>
          <w:rFonts w:ascii="Traditional Arabic" w:hAnsi="Traditional Arabic"/>
          <w:spacing w:val="-2"/>
          <w:sz w:val="30"/>
          <w:rtl/>
          <w:lang w:bidi="ar"/>
        </w:rPr>
        <w:t> </w:t>
      </w:r>
      <w:r w:rsidR="00330B7A" w:rsidRPr="003667BC">
        <w:rPr>
          <w:rStyle w:val="longtext"/>
          <w:rFonts w:ascii="Traditional Arabic" w:hAnsi="Traditional Arabic" w:hint="cs"/>
          <w:spacing w:val="-2"/>
          <w:sz w:val="30"/>
          <w:rtl/>
          <w:lang w:bidi="ar"/>
        </w:rPr>
        <w:t>1</w:t>
      </w:r>
      <w:r w:rsidRPr="003667BC">
        <w:rPr>
          <w:rStyle w:val="longtext"/>
          <w:rFonts w:ascii="Traditional Arabic" w:hAnsi="Traditional Arabic" w:hint="cs"/>
          <w:spacing w:val="-2"/>
          <w:sz w:val="30"/>
          <w:rtl/>
          <w:lang w:bidi="ar"/>
        </w:rPr>
        <w:t>7 حالة؛ وبيراكروز، 09</w:t>
      </w:r>
      <w:r w:rsidR="00330B7A" w:rsidRPr="003667BC">
        <w:rPr>
          <w:rStyle w:val="longtext"/>
          <w:rFonts w:ascii="Traditional Arabic" w:hAnsi="Traditional Arabic" w:hint="cs"/>
          <w:spacing w:val="-2"/>
          <w:sz w:val="30"/>
          <w:rtl/>
          <w:lang w:bidi="ar"/>
        </w:rPr>
        <w:t>9</w:t>
      </w:r>
      <w:r w:rsidR="00330B7A" w:rsidRPr="003667BC">
        <w:rPr>
          <w:rStyle w:val="longtext"/>
          <w:rFonts w:ascii="Traditional Arabic" w:hAnsi="Traditional Arabic"/>
          <w:spacing w:val="-2"/>
          <w:sz w:val="30"/>
          <w:rtl/>
          <w:lang w:bidi="ar"/>
        </w:rPr>
        <w:t> </w:t>
      </w:r>
      <w:r w:rsidR="00330B7A" w:rsidRPr="003667BC">
        <w:rPr>
          <w:rStyle w:val="longtext"/>
          <w:rFonts w:ascii="Traditional Arabic" w:hAnsi="Traditional Arabic" w:hint="cs"/>
          <w:spacing w:val="-2"/>
          <w:sz w:val="30"/>
          <w:rtl/>
          <w:lang w:bidi="ar"/>
        </w:rPr>
        <w:t>1</w:t>
      </w:r>
      <w:r w:rsidRPr="003667BC">
        <w:rPr>
          <w:rStyle w:val="longtext"/>
          <w:rFonts w:ascii="Traditional Arabic" w:hAnsi="Traditional Arabic" w:hint="cs"/>
          <w:spacing w:val="-2"/>
          <w:sz w:val="30"/>
          <w:rtl/>
          <w:lang w:bidi="ar"/>
        </w:rPr>
        <w:t>5 حالة؛ وخاليسكو، 35</w:t>
      </w:r>
      <w:r w:rsidR="00330B7A" w:rsidRPr="003667BC">
        <w:rPr>
          <w:rStyle w:val="longtext"/>
          <w:rFonts w:ascii="Traditional Arabic" w:hAnsi="Traditional Arabic" w:hint="cs"/>
          <w:spacing w:val="-2"/>
          <w:sz w:val="30"/>
          <w:rtl/>
          <w:lang w:bidi="ar"/>
        </w:rPr>
        <w:t>2</w:t>
      </w:r>
      <w:r w:rsidR="00330B7A" w:rsidRPr="003667BC">
        <w:rPr>
          <w:rStyle w:val="longtext"/>
          <w:rFonts w:ascii="Traditional Arabic" w:hAnsi="Traditional Arabic"/>
          <w:spacing w:val="-2"/>
          <w:sz w:val="30"/>
          <w:rtl/>
          <w:lang w:bidi="ar"/>
        </w:rPr>
        <w:t> </w:t>
      </w:r>
      <w:r w:rsidR="00330B7A" w:rsidRPr="003667BC">
        <w:rPr>
          <w:rStyle w:val="longtext"/>
          <w:rFonts w:ascii="Traditional Arabic" w:hAnsi="Traditional Arabic" w:hint="cs"/>
          <w:spacing w:val="-2"/>
          <w:sz w:val="30"/>
          <w:rtl/>
          <w:lang w:bidi="ar"/>
        </w:rPr>
        <w:t>1</w:t>
      </w:r>
      <w:r w:rsidRPr="003667BC">
        <w:rPr>
          <w:rStyle w:val="longtext"/>
          <w:rFonts w:ascii="Traditional Arabic" w:hAnsi="Traditional Arabic" w:hint="cs"/>
          <w:spacing w:val="-2"/>
          <w:sz w:val="30"/>
          <w:rtl/>
          <w:lang w:bidi="ar"/>
        </w:rPr>
        <w:t>2 حالة؛ وتشياباس، 56</w:t>
      </w:r>
      <w:r w:rsidR="00330B7A" w:rsidRPr="003667BC">
        <w:rPr>
          <w:rStyle w:val="longtext"/>
          <w:rFonts w:ascii="Traditional Arabic" w:hAnsi="Traditional Arabic" w:hint="cs"/>
          <w:spacing w:val="-2"/>
          <w:sz w:val="30"/>
          <w:rtl/>
          <w:lang w:bidi="ar"/>
        </w:rPr>
        <w:t>7</w:t>
      </w:r>
      <w:r w:rsidR="00330B7A" w:rsidRPr="003667BC">
        <w:rPr>
          <w:rStyle w:val="longtext"/>
          <w:rFonts w:ascii="Traditional Arabic" w:hAnsi="Traditional Arabic"/>
          <w:spacing w:val="-2"/>
          <w:sz w:val="30"/>
          <w:rtl/>
          <w:lang w:bidi="ar"/>
        </w:rPr>
        <w:t> </w:t>
      </w:r>
      <w:r w:rsidR="00330B7A" w:rsidRPr="003667BC">
        <w:rPr>
          <w:rStyle w:val="longtext"/>
          <w:rFonts w:ascii="Traditional Arabic" w:hAnsi="Traditional Arabic" w:hint="cs"/>
          <w:spacing w:val="-2"/>
          <w:sz w:val="30"/>
          <w:rtl/>
          <w:lang w:bidi="ar"/>
        </w:rPr>
        <w:t>7</w:t>
      </w:r>
      <w:r w:rsidRPr="003667BC">
        <w:rPr>
          <w:rStyle w:val="longtext"/>
          <w:rFonts w:ascii="Traditional Arabic" w:hAnsi="Traditional Arabic" w:hint="cs"/>
          <w:spacing w:val="-2"/>
          <w:sz w:val="30"/>
          <w:rtl/>
          <w:lang w:bidi="ar"/>
        </w:rPr>
        <w:t xml:space="preserve"> حالة؛ والمقاطعة الاتحادية، 41</w:t>
      </w:r>
      <w:r w:rsidR="00330B7A" w:rsidRPr="003667BC">
        <w:rPr>
          <w:rStyle w:val="longtext"/>
          <w:rFonts w:ascii="Traditional Arabic" w:hAnsi="Traditional Arabic" w:hint="cs"/>
          <w:spacing w:val="-2"/>
          <w:sz w:val="30"/>
          <w:rtl/>
          <w:lang w:bidi="ar"/>
        </w:rPr>
        <w:t>0</w:t>
      </w:r>
      <w:r w:rsidR="00330B7A" w:rsidRPr="003667BC">
        <w:rPr>
          <w:rStyle w:val="longtext"/>
          <w:rFonts w:ascii="Traditional Arabic" w:hAnsi="Traditional Arabic"/>
          <w:spacing w:val="-2"/>
          <w:sz w:val="30"/>
          <w:rtl/>
          <w:lang w:bidi="ar"/>
        </w:rPr>
        <w:t> </w:t>
      </w:r>
      <w:r w:rsidR="00330B7A" w:rsidRPr="003667BC">
        <w:rPr>
          <w:rStyle w:val="longtext"/>
          <w:rFonts w:ascii="Traditional Arabic" w:hAnsi="Traditional Arabic" w:hint="cs"/>
          <w:spacing w:val="-2"/>
          <w:sz w:val="30"/>
          <w:rtl/>
          <w:lang w:bidi="ar"/>
        </w:rPr>
        <w:t>2</w:t>
      </w:r>
      <w:r w:rsidRPr="003667BC">
        <w:rPr>
          <w:rStyle w:val="longtext"/>
          <w:rFonts w:ascii="Traditional Arabic" w:hAnsi="Traditional Arabic" w:hint="cs"/>
          <w:spacing w:val="-2"/>
          <w:sz w:val="30"/>
          <w:rtl/>
          <w:lang w:bidi="ar"/>
        </w:rPr>
        <w:t>5 حالات.</w:t>
      </w:r>
    </w:p>
    <w:p w:rsidR="003667BC" w:rsidRPr="003667BC" w:rsidRDefault="00365CA3" w:rsidP="008A2EC9">
      <w:pPr>
        <w:pStyle w:val="SingleTxtGA"/>
        <w:rPr>
          <w:rtl/>
          <w:lang w:bidi="ar-JO"/>
        </w:rPr>
      </w:pPr>
      <w:r w:rsidRPr="003667BC">
        <w:rPr>
          <w:rStyle w:val="longtext"/>
          <w:rFonts w:ascii="Traditional Arabic" w:hAnsi="Traditional Arabic" w:hint="cs"/>
          <w:sz w:val="30"/>
          <w:rtl/>
          <w:lang w:bidi="ar"/>
        </w:rPr>
        <w:t>25-</w:t>
      </w:r>
      <w:r w:rsidRPr="003667BC">
        <w:rPr>
          <w:rStyle w:val="longtext"/>
          <w:rFonts w:ascii="Traditional Arabic" w:hAnsi="Traditional Arabic" w:hint="cs"/>
          <w:sz w:val="30"/>
          <w:rtl/>
          <w:lang w:bidi="ar"/>
        </w:rPr>
        <w:tab/>
        <w:t xml:space="preserve">وأخذت </w:t>
      </w:r>
      <w:r w:rsidRPr="003667BC">
        <w:rPr>
          <w:rStyle w:val="longtext"/>
          <w:rFonts w:ascii="Traditional Arabic" w:hAnsi="Traditional Arabic"/>
          <w:sz w:val="30"/>
          <w:rtl/>
          <w:lang w:bidi="ar"/>
        </w:rPr>
        <w:t xml:space="preserve">أمراض الجهاز الهضمي </w:t>
      </w:r>
      <w:r w:rsidRPr="003667BC">
        <w:rPr>
          <w:rStyle w:val="longtext"/>
          <w:rFonts w:ascii="Traditional Arabic" w:hAnsi="Traditional Arabic" w:hint="cs"/>
          <w:sz w:val="30"/>
          <w:rtl/>
          <w:lang w:bidi="ar"/>
        </w:rPr>
        <w:t>في الانتشار بشكل</w:t>
      </w:r>
      <w:r w:rsidRPr="003667BC">
        <w:rPr>
          <w:rStyle w:val="longtext"/>
          <w:rFonts w:ascii="Traditional Arabic" w:hAnsi="Traditional Arabic"/>
          <w:sz w:val="30"/>
          <w:rtl/>
          <w:lang w:bidi="ar"/>
        </w:rPr>
        <w:t xml:space="preserve"> متزايد في المكسيك، ولا </w:t>
      </w:r>
      <w:r w:rsidRPr="003667BC">
        <w:rPr>
          <w:rStyle w:val="longtext"/>
          <w:rFonts w:ascii="Traditional Arabic" w:hAnsi="Traditional Arabic" w:hint="cs"/>
          <w:sz w:val="30"/>
          <w:rtl/>
          <w:lang w:bidi="ar"/>
        </w:rPr>
        <w:t xml:space="preserve">سيما بين </w:t>
      </w:r>
      <w:r w:rsidRPr="003667BC">
        <w:rPr>
          <w:rStyle w:val="longtext"/>
          <w:rFonts w:ascii="Traditional Arabic" w:hAnsi="Traditional Arabic"/>
          <w:sz w:val="30"/>
          <w:rtl/>
          <w:lang w:bidi="ar"/>
        </w:rPr>
        <w:t xml:space="preserve">الرجال </w:t>
      </w:r>
      <w:r w:rsidRPr="003667BC">
        <w:rPr>
          <w:rStyle w:val="longtext"/>
          <w:rFonts w:ascii="Traditional Arabic" w:hAnsi="Traditional Arabic" w:hint="cs"/>
          <w:sz w:val="30"/>
          <w:rtl/>
          <w:lang w:bidi="ar"/>
        </w:rPr>
        <w:t>البالغين من العمر</w:t>
      </w:r>
      <w:r w:rsidRPr="003667BC">
        <w:rPr>
          <w:rStyle w:val="longtext"/>
          <w:rFonts w:ascii="Traditional Arabic" w:hAnsi="Traditional Arabic"/>
          <w:sz w:val="30"/>
          <w:rtl/>
          <w:lang w:bidi="ar"/>
        </w:rPr>
        <w:t xml:space="preserve"> 45 سنة </w:t>
      </w:r>
      <w:r w:rsidRPr="003667BC">
        <w:rPr>
          <w:rStyle w:val="longtext"/>
          <w:rFonts w:ascii="Traditional Arabic" w:hAnsi="Traditional Arabic" w:hint="cs"/>
          <w:sz w:val="30"/>
          <w:rtl/>
          <w:lang w:bidi="ar"/>
        </w:rPr>
        <w:t xml:space="preserve">وأكثر، </w:t>
      </w:r>
      <w:r w:rsidRPr="003667BC">
        <w:rPr>
          <w:rStyle w:val="longtext"/>
          <w:rFonts w:ascii="Traditional Arabic" w:hAnsi="Traditional Arabic"/>
          <w:sz w:val="30"/>
          <w:rtl/>
          <w:lang w:bidi="ar"/>
        </w:rPr>
        <w:t>و</w:t>
      </w:r>
      <w:r w:rsidRPr="003667BC">
        <w:rPr>
          <w:rStyle w:val="longtext"/>
          <w:rFonts w:ascii="Traditional Arabic" w:hAnsi="Traditional Arabic" w:hint="cs"/>
          <w:sz w:val="30"/>
          <w:rtl/>
          <w:lang w:bidi="ar"/>
        </w:rPr>
        <w:t xml:space="preserve">كذلك بين كبار </w:t>
      </w:r>
      <w:r w:rsidRPr="003667BC">
        <w:rPr>
          <w:rStyle w:val="longtext"/>
          <w:rFonts w:ascii="Traditional Arabic" w:hAnsi="Traditional Arabic"/>
          <w:sz w:val="30"/>
          <w:rtl/>
          <w:lang w:bidi="ar"/>
        </w:rPr>
        <w:t xml:space="preserve">السن. </w:t>
      </w:r>
      <w:r w:rsidRPr="003667BC">
        <w:rPr>
          <w:rStyle w:val="longtext"/>
          <w:rFonts w:ascii="Traditional Arabic" w:hAnsi="Traditional Arabic" w:hint="cs"/>
          <w:sz w:val="30"/>
          <w:rtl/>
          <w:lang w:bidi="ar"/>
        </w:rPr>
        <w:t xml:space="preserve">ويبرز ضمن </w:t>
      </w:r>
      <w:r w:rsidRPr="003667BC">
        <w:rPr>
          <w:rStyle w:val="longtext"/>
          <w:rFonts w:ascii="Traditional Arabic" w:hAnsi="Traditional Arabic"/>
          <w:sz w:val="30"/>
          <w:rtl/>
          <w:lang w:bidi="ar"/>
        </w:rPr>
        <w:t xml:space="preserve">هذه الأمراض تليف الكبد وأمراض الكبد المزمنة، التي ترتبط </w:t>
      </w:r>
      <w:r w:rsidRPr="003667BC">
        <w:rPr>
          <w:rStyle w:val="longtext"/>
          <w:rFonts w:ascii="Traditional Arabic" w:hAnsi="Traditional Arabic" w:hint="cs"/>
          <w:sz w:val="30"/>
          <w:rtl/>
          <w:lang w:bidi="ar"/>
        </w:rPr>
        <w:t>إلى حد كبير ب</w:t>
      </w:r>
      <w:r w:rsidRPr="003667BC">
        <w:rPr>
          <w:rStyle w:val="longtext"/>
          <w:rFonts w:ascii="Traditional Arabic" w:hAnsi="Traditional Arabic"/>
          <w:sz w:val="30"/>
          <w:rtl/>
          <w:lang w:bidi="ar"/>
        </w:rPr>
        <w:t>استهلاك المشروبات الكحولية (المجلس الوطني</w:t>
      </w:r>
      <w:r w:rsidRPr="003667BC">
        <w:rPr>
          <w:rStyle w:val="longtext"/>
          <w:rFonts w:ascii="Traditional Arabic" w:hAnsi="Traditional Arabic" w:hint="cs"/>
          <w:sz w:val="30"/>
          <w:rtl/>
          <w:lang w:bidi="ar"/>
        </w:rPr>
        <w:t xml:space="preserve"> للسكان</w:t>
      </w:r>
      <w:r w:rsidRPr="003667BC">
        <w:rPr>
          <w:rStyle w:val="longtext"/>
          <w:rFonts w:ascii="Traditional Arabic" w:hAnsi="Traditional Arabic"/>
          <w:sz w:val="30"/>
          <w:rtl/>
          <w:lang w:bidi="ar"/>
        </w:rPr>
        <w:t>).</w:t>
      </w:r>
    </w:p>
    <w:p w:rsidR="00365CA3" w:rsidRPr="003667BC" w:rsidRDefault="00365CA3" w:rsidP="008A2EC9">
      <w:pPr>
        <w:pStyle w:val="SingleTxtGA"/>
        <w:rPr>
          <w:rtl/>
          <w:lang w:bidi="ar-JO"/>
        </w:rPr>
      </w:pPr>
      <w:r w:rsidRPr="003667BC">
        <w:rPr>
          <w:rtl/>
          <w:lang w:bidi="ar-JO"/>
        </w:rPr>
        <w:t>26</w:t>
      </w:r>
      <w:r w:rsidRPr="003667BC">
        <w:rPr>
          <w:rFonts w:hint="cs"/>
          <w:rtl/>
          <w:lang w:bidi="ar-JO"/>
        </w:rPr>
        <w:t>-</w:t>
      </w:r>
      <w:r w:rsidRPr="003667BC">
        <w:rPr>
          <w:rFonts w:hint="cs"/>
          <w:rtl/>
          <w:lang w:bidi="ar-JO"/>
        </w:rPr>
        <w:tab/>
      </w:r>
      <w:r w:rsidRPr="003667BC">
        <w:rPr>
          <w:rStyle w:val="longtext"/>
          <w:rFonts w:ascii="Traditional Arabic" w:hAnsi="Traditional Arabic"/>
          <w:sz w:val="30"/>
          <w:rtl/>
          <w:lang w:bidi="ar"/>
        </w:rPr>
        <w:t>و</w:t>
      </w:r>
      <w:r w:rsidRPr="003667BC">
        <w:rPr>
          <w:rStyle w:val="longtext"/>
          <w:rFonts w:ascii="Traditional Arabic" w:hAnsi="Traditional Arabic" w:hint="cs"/>
          <w:sz w:val="30"/>
          <w:rtl/>
          <w:lang w:bidi="ar"/>
        </w:rPr>
        <w:t>من جهة أخرى، و</w:t>
      </w:r>
      <w:r w:rsidRPr="003667BC">
        <w:rPr>
          <w:rStyle w:val="longtext"/>
          <w:rFonts w:ascii="Traditional Arabic" w:hAnsi="Traditional Arabic"/>
          <w:sz w:val="30"/>
          <w:rtl/>
          <w:lang w:bidi="ar"/>
        </w:rPr>
        <w:t>عملا</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ب</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اتفاق </w:t>
      </w:r>
      <w:r w:rsidRPr="003667BC">
        <w:rPr>
          <w:rStyle w:val="longtext"/>
          <w:rFonts w:ascii="Traditional Arabic" w:hAnsi="Traditional Arabic" w:hint="cs"/>
          <w:sz w:val="30"/>
          <w:rtl/>
          <w:lang w:bidi="ar"/>
        </w:rPr>
        <w:t>رقم </w:t>
      </w:r>
      <w:r w:rsidRPr="003667BC">
        <w:rPr>
          <w:rStyle w:val="longtext"/>
          <w:rFonts w:ascii="Traditional Arabic" w:hAnsi="Traditional Arabic"/>
          <w:sz w:val="30"/>
          <w:rtl/>
          <w:lang w:bidi="ar"/>
        </w:rPr>
        <w:t xml:space="preserve">5 </w:t>
      </w:r>
      <w:r w:rsidRPr="003667BC">
        <w:rPr>
          <w:rStyle w:val="longtext"/>
          <w:rFonts w:ascii="Traditional Arabic" w:hAnsi="Traditional Arabic" w:hint="cs"/>
          <w:sz w:val="30"/>
          <w:rtl/>
          <w:lang w:bidi="ar"/>
        </w:rPr>
        <w:t>المنبثق عن الدورة العادية الثلاثين للمجلس الوطني للسلامة العامة، المعقودة</w:t>
      </w:r>
      <w:r w:rsidRPr="003667BC">
        <w:rPr>
          <w:rStyle w:val="longtext"/>
          <w:rFonts w:ascii="Traditional Arabic" w:hAnsi="Traditional Arabic"/>
          <w:sz w:val="30"/>
          <w:rtl/>
          <w:lang w:bidi="ar"/>
        </w:rPr>
        <w:t xml:space="preserve"> في 30 حزيران</w:t>
      </w:r>
      <w:r w:rsidRPr="003667BC">
        <w:rPr>
          <w:rStyle w:val="longtext"/>
          <w:rFonts w:ascii="Traditional Arabic" w:hAnsi="Traditional Arabic" w:hint="cs"/>
          <w:sz w:val="30"/>
          <w:rtl/>
          <w:lang w:bidi="ar"/>
        </w:rPr>
        <w:t>/يونيه</w:t>
      </w:r>
      <w:r w:rsidRPr="003667BC">
        <w:rPr>
          <w:rStyle w:val="longtext"/>
          <w:rFonts w:ascii="Traditional Arabic" w:hAnsi="Traditional Arabic"/>
          <w:sz w:val="30"/>
          <w:rtl/>
          <w:lang w:bidi="ar"/>
        </w:rPr>
        <w:t xml:space="preserve"> 2011، </w:t>
      </w:r>
      <w:r w:rsidRPr="003667BC">
        <w:rPr>
          <w:rStyle w:val="longtext"/>
          <w:rFonts w:ascii="Traditional Arabic" w:hAnsi="Traditional Arabic" w:hint="cs"/>
          <w:sz w:val="30"/>
          <w:rtl/>
          <w:lang w:bidi="ar"/>
        </w:rPr>
        <w:t xml:space="preserve">أنشئ </w:t>
      </w:r>
      <w:r w:rsidRPr="003667BC">
        <w:rPr>
          <w:rStyle w:val="longtext"/>
          <w:rFonts w:ascii="Traditional Arabic" w:hAnsi="Traditional Arabic" w:hint="cs"/>
          <w:i/>
          <w:iCs/>
          <w:sz w:val="30"/>
          <w:rtl/>
          <w:lang w:bidi="ar"/>
        </w:rPr>
        <w:t>الفريق</w:t>
      </w:r>
      <w:r w:rsidRPr="003667BC">
        <w:rPr>
          <w:rStyle w:val="longtext"/>
          <w:rFonts w:ascii="Traditional Arabic" w:hAnsi="Traditional Arabic"/>
          <w:i/>
          <w:iCs/>
          <w:sz w:val="30"/>
          <w:rtl/>
          <w:lang w:bidi="ar"/>
        </w:rPr>
        <w:t xml:space="preserve"> </w:t>
      </w:r>
      <w:r w:rsidRPr="003667BC">
        <w:rPr>
          <w:rStyle w:val="longtext"/>
          <w:rFonts w:ascii="Traditional Arabic" w:hAnsi="Traditional Arabic" w:hint="cs"/>
          <w:i/>
          <w:iCs/>
          <w:sz w:val="30"/>
          <w:rtl/>
          <w:lang w:bidi="ar"/>
        </w:rPr>
        <w:t>المعني ب</w:t>
      </w:r>
      <w:r w:rsidRPr="003667BC">
        <w:rPr>
          <w:rStyle w:val="longtext"/>
          <w:rFonts w:ascii="Traditional Arabic" w:hAnsi="Traditional Arabic"/>
          <w:i/>
          <w:iCs/>
          <w:sz w:val="30"/>
          <w:rtl/>
          <w:lang w:bidi="ar"/>
        </w:rPr>
        <w:t xml:space="preserve">صياغة </w:t>
      </w:r>
      <w:r w:rsidRPr="003667BC">
        <w:rPr>
          <w:rStyle w:val="longtext"/>
          <w:rFonts w:ascii="Traditional Arabic" w:hAnsi="Traditional Arabic" w:hint="cs"/>
          <w:i/>
          <w:iCs/>
          <w:sz w:val="30"/>
          <w:rtl/>
          <w:lang w:bidi="ar"/>
        </w:rPr>
        <w:t>ال</w:t>
      </w:r>
      <w:r w:rsidRPr="003667BC">
        <w:rPr>
          <w:rStyle w:val="longtext"/>
          <w:rFonts w:ascii="Traditional Arabic" w:hAnsi="Traditional Arabic"/>
          <w:i/>
          <w:iCs/>
          <w:sz w:val="30"/>
          <w:rtl/>
          <w:lang w:bidi="ar"/>
        </w:rPr>
        <w:t xml:space="preserve">مقترحات بشأن </w:t>
      </w:r>
      <w:r w:rsidRPr="003667BC">
        <w:rPr>
          <w:rStyle w:val="longtext"/>
          <w:rFonts w:ascii="Traditional Arabic" w:hAnsi="Traditional Arabic" w:hint="cs"/>
          <w:i/>
          <w:iCs/>
          <w:sz w:val="30"/>
          <w:rtl/>
          <w:lang w:bidi="ar"/>
        </w:rPr>
        <w:t>ال</w:t>
      </w:r>
      <w:r w:rsidRPr="003667BC">
        <w:rPr>
          <w:rStyle w:val="longtext"/>
          <w:rFonts w:ascii="Traditional Arabic" w:hAnsi="Traditional Arabic"/>
          <w:i/>
          <w:iCs/>
          <w:sz w:val="30"/>
          <w:rtl/>
          <w:lang w:bidi="ar"/>
        </w:rPr>
        <w:t xml:space="preserve">إدمان </w:t>
      </w:r>
      <w:r w:rsidRPr="003667BC">
        <w:rPr>
          <w:rStyle w:val="longtext"/>
          <w:rFonts w:ascii="Traditional Arabic" w:hAnsi="Traditional Arabic" w:hint="cs"/>
          <w:i/>
          <w:iCs/>
          <w:sz w:val="30"/>
          <w:rtl/>
          <w:lang w:bidi="ar"/>
        </w:rPr>
        <w:t>وال</w:t>
      </w:r>
      <w:r w:rsidRPr="003667BC">
        <w:rPr>
          <w:rStyle w:val="longtext"/>
          <w:rFonts w:ascii="Traditional Arabic" w:hAnsi="Traditional Arabic"/>
          <w:i/>
          <w:iCs/>
          <w:sz w:val="30"/>
          <w:rtl/>
          <w:lang w:bidi="ar"/>
        </w:rPr>
        <w:t xml:space="preserve">بدائل التعليمية </w:t>
      </w:r>
      <w:r w:rsidRPr="003667BC">
        <w:rPr>
          <w:rStyle w:val="longtext"/>
          <w:rFonts w:ascii="Traditional Arabic" w:hAnsi="Traditional Arabic" w:hint="cs"/>
          <w:i/>
          <w:iCs/>
          <w:sz w:val="30"/>
          <w:rtl/>
          <w:lang w:bidi="ar"/>
        </w:rPr>
        <w:t>الموجهة للشباب</w:t>
      </w:r>
      <w:r w:rsidRPr="003667BC">
        <w:rPr>
          <w:rStyle w:val="longtext"/>
          <w:rFonts w:ascii="Traditional Arabic" w:hAnsi="Traditional Arabic"/>
          <w:sz w:val="30"/>
          <w:rtl/>
          <w:lang w:bidi="ar"/>
        </w:rPr>
        <w:t xml:space="preserve">، وذلك بهدف تشجيع </w:t>
      </w:r>
      <w:r w:rsidRPr="003667BC">
        <w:rPr>
          <w:rStyle w:val="longtext"/>
          <w:rFonts w:ascii="Traditional Arabic" w:hAnsi="Traditional Arabic" w:hint="cs"/>
          <w:sz w:val="30"/>
          <w:rtl/>
          <w:lang w:bidi="ar"/>
        </w:rPr>
        <w:t>وضع</w:t>
      </w:r>
      <w:r w:rsidRPr="003667BC">
        <w:rPr>
          <w:rStyle w:val="longtext"/>
          <w:rFonts w:ascii="Traditional Arabic" w:hAnsi="Traditional Arabic"/>
          <w:sz w:val="30"/>
          <w:rtl/>
          <w:lang w:bidi="ar"/>
        </w:rPr>
        <w:t xml:space="preserve"> أهداف مشتركة بين الحكومة الاتحادية وحكومات </w:t>
      </w:r>
      <w:r w:rsidRPr="003667BC">
        <w:rPr>
          <w:rStyle w:val="longtext"/>
          <w:rFonts w:ascii="Traditional Arabic" w:hAnsi="Traditional Arabic" w:hint="cs"/>
          <w:sz w:val="30"/>
          <w:rtl/>
          <w:lang w:bidi="ar"/>
        </w:rPr>
        <w:t xml:space="preserve">الكيانات الاتحادية </w:t>
      </w:r>
      <w:r w:rsidRPr="003667BC">
        <w:rPr>
          <w:rStyle w:val="longtext"/>
          <w:rFonts w:ascii="Traditional Arabic" w:hAnsi="Traditional Arabic"/>
          <w:sz w:val="30"/>
          <w:rtl/>
          <w:lang w:bidi="ar"/>
        </w:rPr>
        <w:t xml:space="preserve">للوقاية من الإدمان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علاج</w:t>
      </w:r>
      <w:r w:rsidRPr="003667BC">
        <w:rPr>
          <w:rStyle w:val="longtext"/>
          <w:rFonts w:ascii="Traditional Arabic" w:hAnsi="Traditional Arabic" w:hint="cs"/>
          <w:sz w:val="30"/>
          <w:rtl/>
          <w:lang w:bidi="ar"/>
        </w:rPr>
        <w:t>ه؛</w:t>
      </w:r>
      <w:r w:rsidRPr="003667BC">
        <w:rPr>
          <w:rStyle w:val="longtext"/>
          <w:rFonts w:ascii="Traditional Arabic" w:hAnsi="Traditional Arabic"/>
          <w:sz w:val="30"/>
          <w:rtl/>
          <w:lang w:bidi="ar"/>
        </w:rPr>
        <w:t xml:space="preserve"> و</w:t>
      </w:r>
      <w:r w:rsidRPr="003667BC">
        <w:rPr>
          <w:rStyle w:val="longtext"/>
          <w:rFonts w:ascii="Traditional Arabic" w:hAnsi="Traditional Arabic" w:hint="cs"/>
          <w:sz w:val="30"/>
          <w:rtl/>
          <w:lang w:bidi="ar"/>
        </w:rPr>
        <w:t xml:space="preserve">لتيسير </w:t>
      </w:r>
      <w:r w:rsidRPr="003667BC">
        <w:rPr>
          <w:rStyle w:val="longtext"/>
          <w:rFonts w:ascii="Traditional Arabic" w:hAnsi="Traditional Arabic"/>
          <w:sz w:val="30"/>
          <w:rtl/>
          <w:lang w:bidi="ar"/>
        </w:rPr>
        <w:t xml:space="preserve">التحاق الشباب </w:t>
      </w:r>
      <w:r w:rsidRPr="003667BC">
        <w:rPr>
          <w:rStyle w:val="longtext"/>
          <w:rFonts w:ascii="Traditional Arabic" w:hAnsi="Traditional Arabic" w:hint="cs"/>
          <w:sz w:val="30"/>
          <w:rtl/>
          <w:lang w:bidi="ar"/>
        </w:rPr>
        <w:t xml:space="preserve">بنظامي </w:t>
      </w:r>
      <w:r w:rsidRPr="003667BC">
        <w:rPr>
          <w:rStyle w:val="longtext"/>
          <w:rFonts w:ascii="Traditional Arabic" w:hAnsi="Traditional Arabic"/>
          <w:sz w:val="30"/>
          <w:rtl/>
          <w:lang w:bidi="ar"/>
        </w:rPr>
        <w:t xml:space="preserve">التعليم </w:t>
      </w:r>
      <w:r w:rsidRPr="003667BC">
        <w:rPr>
          <w:rStyle w:val="longtext"/>
          <w:rFonts w:ascii="Traditional Arabic" w:hAnsi="Traditional Arabic" w:hint="cs"/>
          <w:sz w:val="30"/>
          <w:rtl/>
          <w:lang w:bidi="ar"/>
        </w:rPr>
        <w:t>الإعدادي و</w:t>
      </w:r>
      <w:r w:rsidRPr="003667BC">
        <w:rPr>
          <w:rStyle w:val="longtext"/>
          <w:rFonts w:ascii="Traditional Arabic" w:hAnsi="Traditional Arabic"/>
          <w:sz w:val="30"/>
          <w:rtl/>
          <w:lang w:bidi="ar"/>
        </w:rPr>
        <w:t xml:space="preserve">الثانوي </w:t>
      </w:r>
      <w:r w:rsidRPr="003667BC">
        <w:rPr>
          <w:rStyle w:val="longtext"/>
          <w:rFonts w:ascii="Traditional Arabic" w:hAnsi="Traditional Arabic" w:hint="cs"/>
          <w:sz w:val="30"/>
          <w:rtl/>
          <w:lang w:bidi="ar"/>
        </w:rPr>
        <w:t xml:space="preserve">وكذلك إدماجهم في </w:t>
      </w:r>
      <w:r w:rsidRPr="003667BC">
        <w:rPr>
          <w:rStyle w:val="longtext"/>
          <w:rFonts w:ascii="Traditional Arabic" w:hAnsi="Traditional Arabic"/>
          <w:sz w:val="30"/>
          <w:rtl/>
          <w:lang w:bidi="ar"/>
        </w:rPr>
        <w:t>سوق العمل</w:t>
      </w:r>
      <w:r w:rsidRPr="003667BC">
        <w:rPr>
          <w:rtl/>
          <w:lang w:bidi="ar-JO"/>
        </w:rPr>
        <w:t>.</w:t>
      </w:r>
    </w:p>
    <w:p w:rsidR="00365CA3" w:rsidRPr="003667BC" w:rsidRDefault="00365CA3" w:rsidP="008A2EC9">
      <w:pPr>
        <w:pStyle w:val="H4GA"/>
        <w:rPr>
          <w:rtl/>
        </w:rPr>
      </w:pPr>
      <w:r w:rsidRPr="003667BC">
        <w:rPr>
          <w:rFonts w:hint="cs"/>
          <w:rtl/>
        </w:rPr>
        <w:tab/>
      </w:r>
      <w:r w:rsidRPr="003667BC">
        <w:rPr>
          <w:rFonts w:hint="cs"/>
          <w:rtl/>
        </w:rPr>
        <w:tab/>
        <w:t>ال</w:t>
      </w:r>
      <w:r w:rsidRPr="003667BC">
        <w:rPr>
          <w:rtl/>
        </w:rPr>
        <w:t>تعليم</w:t>
      </w:r>
    </w:p>
    <w:p w:rsidR="00365CA3" w:rsidRPr="003667BC" w:rsidRDefault="00365CA3" w:rsidP="008A2EC9">
      <w:pPr>
        <w:pStyle w:val="SingleTxtGA"/>
        <w:rPr>
          <w:rStyle w:val="longtext"/>
          <w:rFonts w:ascii="Traditional Arabic" w:hAnsi="Traditional Arabic"/>
          <w:sz w:val="30"/>
          <w:lang w:bidi="ar"/>
        </w:rPr>
      </w:pPr>
      <w:r w:rsidRPr="003667BC">
        <w:rPr>
          <w:rStyle w:val="longtext"/>
          <w:rFonts w:ascii="Traditional Arabic" w:hAnsi="Traditional Arabic" w:hint="cs"/>
          <w:sz w:val="30"/>
          <w:rtl/>
          <w:lang w:bidi="ar"/>
        </w:rPr>
        <w:t>27-</w:t>
      </w:r>
      <w:r w:rsidRPr="003667BC">
        <w:rPr>
          <w:rStyle w:val="longtext"/>
          <w:rFonts w:ascii="Traditional Arabic" w:hAnsi="Traditional Arabic" w:hint="cs"/>
          <w:sz w:val="30"/>
          <w:rtl/>
          <w:lang w:bidi="ar"/>
        </w:rPr>
        <w:tab/>
        <w:t xml:space="preserve">تتضمن </w:t>
      </w:r>
      <w:r w:rsidRPr="003667BC">
        <w:rPr>
          <w:rStyle w:val="longtext"/>
          <w:rFonts w:ascii="Traditional Arabic" w:hAnsi="Traditional Arabic"/>
          <w:sz w:val="30"/>
          <w:rtl/>
          <w:lang w:bidi="ar"/>
        </w:rPr>
        <w:t xml:space="preserve">الجداول التالية </w:t>
      </w:r>
      <w:r w:rsidRPr="003667BC">
        <w:rPr>
          <w:rStyle w:val="longtext"/>
          <w:rFonts w:ascii="Traditional Arabic" w:hAnsi="Traditional Arabic" w:hint="cs"/>
          <w:sz w:val="30"/>
          <w:rtl/>
          <w:lang w:bidi="ar"/>
        </w:rPr>
        <w:t>الأرقام ال</w:t>
      </w:r>
      <w:r w:rsidRPr="003667BC">
        <w:rPr>
          <w:rStyle w:val="longtext"/>
          <w:rFonts w:ascii="Traditional Arabic" w:hAnsi="Traditional Arabic"/>
          <w:sz w:val="30"/>
          <w:rtl/>
          <w:lang w:bidi="ar"/>
        </w:rPr>
        <w:t xml:space="preserve">رئيسية </w:t>
      </w:r>
      <w:r w:rsidRPr="003667BC">
        <w:rPr>
          <w:rStyle w:val="longtext"/>
          <w:rFonts w:ascii="Traditional Arabic" w:hAnsi="Traditional Arabic" w:hint="cs"/>
          <w:sz w:val="30"/>
          <w:rtl/>
          <w:lang w:bidi="ar"/>
        </w:rPr>
        <w:t>المتعلقة ب</w:t>
      </w:r>
      <w:r w:rsidRPr="003667BC">
        <w:rPr>
          <w:rStyle w:val="longtext"/>
          <w:rFonts w:ascii="Traditional Arabic" w:hAnsi="Traditional Arabic"/>
          <w:sz w:val="30"/>
          <w:rtl/>
          <w:lang w:bidi="ar"/>
        </w:rPr>
        <w:t xml:space="preserve">نظام التعليم </w:t>
      </w:r>
      <w:r w:rsidRPr="003667BC">
        <w:rPr>
          <w:rStyle w:val="longtext"/>
          <w:rFonts w:ascii="Traditional Arabic" w:hAnsi="Traditional Arabic" w:hint="cs"/>
          <w:sz w:val="30"/>
          <w:rtl/>
          <w:lang w:bidi="ar"/>
        </w:rPr>
        <w:t xml:space="preserve">الوطني. </w:t>
      </w:r>
    </w:p>
    <w:tbl>
      <w:tblPr>
        <w:bidiVisual/>
        <w:tblW w:w="9779" w:type="dxa"/>
        <w:tblLayout w:type="fixed"/>
        <w:tblCellMar>
          <w:left w:w="0" w:type="dxa"/>
          <w:right w:w="0" w:type="dxa"/>
        </w:tblCellMar>
        <w:tblLook w:val="01E0" w:firstRow="1" w:lastRow="1" w:firstColumn="1" w:lastColumn="1" w:noHBand="0" w:noVBand="0"/>
      </w:tblPr>
      <w:tblGrid>
        <w:gridCol w:w="1352"/>
        <w:gridCol w:w="259"/>
        <w:gridCol w:w="1028"/>
        <w:gridCol w:w="1028"/>
        <w:gridCol w:w="1028"/>
        <w:gridCol w:w="1028"/>
        <w:gridCol w:w="1028"/>
        <w:gridCol w:w="1028"/>
        <w:gridCol w:w="1000"/>
        <w:gridCol w:w="1000"/>
      </w:tblGrid>
      <w:tr w:rsidR="006233CF" w:rsidRPr="003667BC" w:rsidTr="008A2EC9">
        <w:trPr>
          <w:tblHeader/>
        </w:trPr>
        <w:tc>
          <w:tcPr>
            <w:tcW w:w="1352" w:type="dxa"/>
            <w:tcBorders>
              <w:top w:val="single" w:sz="4" w:space="0" w:color="auto"/>
              <w:bottom w:val="single" w:sz="12" w:space="0" w:color="auto"/>
            </w:tcBorders>
            <w:shd w:val="clear" w:color="auto" w:fill="auto"/>
            <w:vAlign w:val="bottom"/>
          </w:tcPr>
          <w:p w:rsidR="00365CA3" w:rsidRPr="003667BC" w:rsidRDefault="00365CA3" w:rsidP="008A2EC9">
            <w:pPr>
              <w:pStyle w:val="H4GA"/>
              <w:keepNext w:val="0"/>
              <w:keepLines w:val="0"/>
              <w:tabs>
                <w:tab w:val="clear" w:pos="1021"/>
              </w:tabs>
              <w:suppressAutoHyphens w:val="0"/>
              <w:spacing w:before="80" w:after="80" w:line="320" w:lineRule="exact"/>
              <w:ind w:left="113" w:right="113" w:firstLine="0"/>
              <w:rPr>
                <w:sz w:val="18"/>
                <w:szCs w:val="22"/>
                <w:rtl/>
                <w:lang w:bidi="ar-JO"/>
              </w:rPr>
            </w:pPr>
            <w:r w:rsidRPr="003667BC">
              <w:rPr>
                <w:sz w:val="18"/>
                <w:szCs w:val="22"/>
                <w:rtl/>
                <w:lang w:bidi="ar-JO"/>
              </w:rPr>
              <w:t>مؤشر التعليم</w:t>
            </w:r>
            <w:r w:rsidRPr="003667BC">
              <w:rPr>
                <w:rFonts w:hint="cs"/>
                <w:i w:val="0"/>
                <w:iCs w:val="0"/>
                <w:sz w:val="18"/>
                <w:szCs w:val="22"/>
                <w:vertAlign w:val="superscript"/>
                <w:rtl/>
                <w:lang w:bidi="ar-JO"/>
              </w:rPr>
              <w:t>(1)</w:t>
            </w:r>
          </w:p>
        </w:tc>
        <w:tc>
          <w:tcPr>
            <w:tcW w:w="259" w:type="dxa"/>
            <w:tcBorders>
              <w:top w:val="single" w:sz="4" w:space="0" w:color="auto"/>
              <w:bottom w:val="single" w:sz="12" w:space="0" w:color="auto"/>
            </w:tcBorders>
            <w:shd w:val="clear" w:color="auto" w:fill="auto"/>
            <w:vAlign w:val="bottom"/>
          </w:tcPr>
          <w:p w:rsidR="00365CA3" w:rsidRPr="003667BC" w:rsidRDefault="00365CA3" w:rsidP="008A2EC9">
            <w:pPr>
              <w:pStyle w:val="H4GA"/>
              <w:keepNext w:val="0"/>
              <w:keepLines w:val="0"/>
              <w:tabs>
                <w:tab w:val="clear" w:pos="1021"/>
              </w:tabs>
              <w:suppressAutoHyphens w:val="0"/>
              <w:spacing w:before="80" w:after="80" w:line="320" w:lineRule="exact"/>
              <w:ind w:left="113" w:right="113" w:firstLine="0"/>
              <w:rPr>
                <w:sz w:val="18"/>
                <w:szCs w:val="22"/>
                <w:rtl/>
                <w:lang w:bidi="ar-JO"/>
              </w:rPr>
            </w:pPr>
          </w:p>
        </w:tc>
        <w:tc>
          <w:tcPr>
            <w:tcW w:w="1028" w:type="dxa"/>
            <w:tcBorders>
              <w:top w:val="single" w:sz="4" w:space="0" w:color="auto"/>
              <w:bottom w:val="single" w:sz="12" w:space="0" w:color="auto"/>
            </w:tcBorders>
            <w:shd w:val="clear" w:color="auto" w:fill="auto"/>
            <w:vAlign w:val="bottom"/>
          </w:tcPr>
          <w:p w:rsidR="00365CA3" w:rsidRPr="003667BC" w:rsidRDefault="00365CA3" w:rsidP="008A2EC9">
            <w:pPr>
              <w:pStyle w:val="H4GA"/>
              <w:keepNext w:val="0"/>
              <w:keepLines w:val="0"/>
              <w:tabs>
                <w:tab w:val="clear" w:pos="1021"/>
              </w:tabs>
              <w:suppressAutoHyphens w:val="0"/>
              <w:spacing w:before="80" w:after="80" w:line="320" w:lineRule="exact"/>
              <w:ind w:left="113" w:right="113" w:firstLine="0"/>
              <w:rPr>
                <w:spacing w:val="-10"/>
                <w:sz w:val="18"/>
                <w:szCs w:val="22"/>
                <w:rtl/>
                <w:lang w:bidi="ar-JO"/>
              </w:rPr>
            </w:pPr>
            <w:r w:rsidRPr="003667BC">
              <w:rPr>
                <w:rFonts w:hint="cs"/>
                <w:spacing w:val="-10"/>
                <w:sz w:val="18"/>
                <w:szCs w:val="22"/>
                <w:rtl/>
                <w:lang w:bidi="ar-JO"/>
              </w:rPr>
              <w:t>2006-2007</w:t>
            </w:r>
          </w:p>
        </w:tc>
        <w:tc>
          <w:tcPr>
            <w:tcW w:w="1028" w:type="dxa"/>
            <w:tcBorders>
              <w:top w:val="single" w:sz="4" w:space="0" w:color="auto"/>
              <w:bottom w:val="single" w:sz="12" w:space="0" w:color="auto"/>
            </w:tcBorders>
            <w:shd w:val="clear" w:color="auto" w:fill="auto"/>
            <w:vAlign w:val="bottom"/>
          </w:tcPr>
          <w:p w:rsidR="00365CA3" w:rsidRPr="003667BC" w:rsidRDefault="00365CA3" w:rsidP="008A2EC9">
            <w:pPr>
              <w:pStyle w:val="H4GA"/>
              <w:keepNext w:val="0"/>
              <w:keepLines w:val="0"/>
              <w:tabs>
                <w:tab w:val="clear" w:pos="1021"/>
              </w:tabs>
              <w:suppressAutoHyphens w:val="0"/>
              <w:spacing w:before="80" w:after="80" w:line="320" w:lineRule="exact"/>
              <w:ind w:left="113" w:right="113" w:firstLine="0"/>
              <w:rPr>
                <w:spacing w:val="-10"/>
                <w:sz w:val="18"/>
                <w:szCs w:val="22"/>
                <w:rtl/>
                <w:lang w:bidi="ar-JO"/>
              </w:rPr>
            </w:pPr>
            <w:r w:rsidRPr="003667BC">
              <w:rPr>
                <w:rFonts w:hint="cs"/>
                <w:spacing w:val="-10"/>
                <w:sz w:val="18"/>
                <w:szCs w:val="22"/>
                <w:rtl/>
                <w:lang w:bidi="ar-JO"/>
              </w:rPr>
              <w:t>2007-2008</w:t>
            </w:r>
          </w:p>
        </w:tc>
        <w:tc>
          <w:tcPr>
            <w:tcW w:w="1028" w:type="dxa"/>
            <w:tcBorders>
              <w:top w:val="single" w:sz="4" w:space="0" w:color="auto"/>
              <w:bottom w:val="single" w:sz="12" w:space="0" w:color="auto"/>
            </w:tcBorders>
            <w:shd w:val="clear" w:color="auto" w:fill="auto"/>
            <w:vAlign w:val="bottom"/>
          </w:tcPr>
          <w:p w:rsidR="00365CA3" w:rsidRPr="003667BC" w:rsidRDefault="00365CA3" w:rsidP="008A2EC9">
            <w:pPr>
              <w:pStyle w:val="H4GA"/>
              <w:keepNext w:val="0"/>
              <w:keepLines w:val="0"/>
              <w:tabs>
                <w:tab w:val="clear" w:pos="1021"/>
              </w:tabs>
              <w:suppressAutoHyphens w:val="0"/>
              <w:spacing w:before="80" w:after="80" w:line="320" w:lineRule="exact"/>
              <w:ind w:left="113" w:right="113" w:firstLine="0"/>
              <w:rPr>
                <w:spacing w:val="-10"/>
                <w:sz w:val="18"/>
                <w:szCs w:val="22"/>
                <w:rtl/>
                <w:lang w:bidi="ar-JO"/>
              </w:rPr>
            </w:pPr>
            <w:r w:rsidRPr="003667BC">
              <w:rPr>
                <w:rFonts w:hint="cs"/>
                <w:spacing w:val="-10"/>
                <w:sz w:val="18"/>
                <w:szCs w:val="22"/>
                <w:rtl/>
                <w:lang w:bidi="ar-JO"/>
              </w:rPr>
              <w:t>2008-2009</w:t>
            </w:r>
          </w:p>
        </w:tc>
        <w:tc>
          <w:tcPr>
            <w:tcW w:w="1028" w:type="dxa"/>
            <w:tcBorders>
              <w:top w:val="single" w:sz="4" w:space="0" w:color="auto"/>
              <w:bottom w:val="single" w:sz="12" w:space="0" w:color="auto"/>
            </w:tcBorders>
            <w:shd w:val="clear" w:color="auto" w:fill="auto"/>
            <w:vAlign w:val="bottom"/>
          </w:tcPr>
          <w:p w:rsidR="00365CA3" w:rsidRPr="003667BC" w:rsidRDefault="00365CA3" w:rsidP="008A2EC9">
            <w:pPr>
              <w:pStyle w:val="H4GA"/>
              <w:keepNext w:val="0"/>
              <w:keepLines w:val="0"/>
              <w:tabs>
                <w:tab w:val="clear" w:pos="1021"/>
              </w:tabs>
              <w:suppressAutoHyphens w:val="0"/>
              <w:spacing w:before="80" w:after="80" w:line="320" w:lineRule="exact"/>
              <w:ind w:left="113" w:right="113" w:firstLine="0"/>
              <w:rPr>
                <w:spacing w:val="-10"/>
                <w:sz w:val="18"/>
                <w:szCs w:val="22"/>
                <w:rtl/>
                <w:lang w:bidi="ar-JO"/>
              </w:rPr>
            </w:pPr>
            <w:r w:rsidRPr="003667BC">
              <w:rPr>
                <w:rFonts w:hint="cs"/>
                <w:spacing w:val="-10"/>
                <w:sz w:val="18"/>
                <w:szCs w:val="22"/>
                <w:rtl/>
                <w:lang w:bidi="ar-JO"/>
              </w:rPr>
              <w:t>2009-2010</w:t>
            </w:r>
          </w:p>
        </w:tc>
        <w:tc>
          <w:tcPr>
            <w:tcW w:w="1028" w:type="dxa"/>
            <w:tcBorders>
              <w:top w:val="single" w:sz="4" w:space="0" w:color="auto"/>
              <w:bottom w:val="single" w:sz="12" w:space="0" w:color="auto"/>
            </w:tcBorders>
            <w:shd w:val="clear" w:color="auto" w:fill="auto"/>
            <w:vAlign w:val="bottom"/>
          </w:tcPr>
          <w:p w:rsidR="00365CA3" w:rsidRPr="003667BC" w:rsidRDefault="00365CA3" w:rsidP="008A2EC9">
            <w:pPr>
              <w:pStyle w:val="H4GA"/>
              <w:keepNext w:val="0"/>
              <w:keepLines w:val="0"/>
              <w:tabs>
                <w:tab w:val="clear" w:pos="1021"/>
              </w:tabs>
              <w:suppressAutoHyphens w:val="0"/>
              <w:spacing w:before="80" w:after="80" w:line="320" w:lineRule="exact"/>
              <w:ind w:left="113" w:right="113" w:firstLine="0"/>
              <w:rPr>
                <w:spacing w:val="-10"/>
                <w:sz w:val="18"/>
                <w:szCs w:val="22"/>
                <w:rtl/>
                <w:lang w:bidi="ar-JO"/>
              </w:rPr>
            </w:pPr>
            <w:r w:rsidRPr="003667BC">
              <w:rPr>
                <w:rFonts w:hint="cs"/>
                <w:spacing w:val="-10"/>
                <w:sz w:val="18"/>
                <w:szCs w:val="22"/>
                <w:rtl/>
                <w:lang w:bidi="ar-JO"/>
              </w:rPr>
              <w:t>2010-2011</w:t>
            </w:r>
            <w:r w:rsidRPr="009F453D">
              <w:rPr>
                <w:rFonts w:hint="cs"/>
                <w:i w:val="0"/>
                <w:iCs w:val="0"/>
                <w:spacing w:val="-10"/>
                <w:sz w:val="18"/>
                <w:szCs w:val="22"/>
                <w:vertAlign w:val="superscript"/>
                <w:rtl/>
                <w:lang w:bidi="ar-JO"/>
              </w:rPr>
              <w:t>(ع)</w:t>
            </w:r>
          </w:p>
        </w:tc>
        <w:tc>
          <w:tcPr>
            <w:tcW w:w="1028" w:type="dxa"/>
            <w:tcBorders>
              <w:top w:val="single" w:sz="4" w:space="0" w:color="auto"/>
              <w:bottom w:val="single" w:sz="12" w:space="0" w:color="auto"/>
            </w:tcBorders>
            <w:shd w:val="clear" w:color="auto" w:fill="auto"/>
            <w:vAlign w:val="bottom"/>
          </w:tcPr>
          <w:p w:rsidR="00365CA3" w:rsidRPr="003667BC" w:rsidRDefault="00365CA3" w:rsidP="008A2EC9">
            <w:pPr>
              <w:pStyle w:val="H4GA"/>
              <w:keepNext w:val="0"/>
              <w:keepLines w:val="0"/>
              <w:tabs>
                <w:tab w:val="clear" w:pos="1021"/>
              </w:tabs>
              <w:suppressAutoHyphens w:val="0"/>
              <w:spacing w:before="80" w:after="80" w:line="320" w:lineRule="exact"/>
              <w:ind w:left="113" w:right="113" w:firstLine="0"/>
              <w:rPr>
                <w:spacing w:val="-10"/>
                <w:sz w:val="18"/>
                <w:szCs w:val="22"/>
                <w:rtl/>
                <w:lang w:bidi="ar-JO"/>
              </w:rPr>
            </w:pPr>
            <w:r w:rsidRPr="003667BC">
              <w:rPr>
                <w:rFonts w:hint="cs"/>
                <w:spacing w:val="-10"/>
                <w:sz w:val="18"/>
                <w:szCs w:val="22"/>
                <w:rtl/>
                <w:lang w:bidi="ar-JO"/>
              </w:rPr>
              <w:t>2011-2012</w:t>
            </w:r>
            <w:r w:rsidRPr="009F453D">
              <w:rPr>
                <w:rFonts w:hint="cs"/>
                <w:i w:val="0"/>
                <w:iCs w:val="0"/>
                <w:spacing w:val="-10"/>
                <w:sz w:val="18"/>
                <w:szCs w:val="22"/>
                <w:vertAlign w:val="superscript"/>
                <w:rtl/>
                <w:lang w:bidi="ar-JO"/>
              </w:rPr>
              <w:t>(ﻫ)</w:t>
            </w:r>
          </w:p>
        </w:tc>
        <w:tc>
          <w:tcPr>
            <w:tcW w:w="1000" w:type="dxa"/>
            <w:tcBorders>
              <w:top w:val="single" w:sz="4" w:space="0" w:color="auto"/>
              <w:bottom w:val="single" w:sz="12" w:space="0" w:color="auto"/>
            </w:tcBorders>
            <w:shd w:val="clear" w:color="auto" w:fill="auto"/>
            <w:vAlign w:val="bottom"/>
          </w:tcPr>
          <w:p w:rsidR="00365CA3" w:rsidRPr="003667BC" w:rsidRDefault="00365CA3" w:rsidP="008A2EC9">
            <w:pPr>
              <w:pStyle w:val="H4GA"/>
              <w:keepNext w:val="0"/>
              <w:keepLines w:val="0"/>
              <w:tabs>
                <w:tab w:val="clear" w:pos="1021"/>
              </w:tabs>
              <w:suppressAutoHyphens w:val="0"/>
              <w:spacing w:before="80" w:after="80" w:line="320" w:lineRule="exact"/>
              <w:ind w:left="113" w:right="113" w:firstLine="0"/>
              <w:rPr>
                <w:spacing w:val="-10"/>
                <w:sz w:val="18"/>
                <w:szCs w:val="22"/>
                <w:rtl/>
                <w:lang w:bidi="ar-JO"/>
              </w:rPr>
            </w:pPr>
            <w:r w:rsidRPr="003667BC">
              <w:rPr>
                <w:rFonts w:hint="cs"/>
                <w:spacing w:val="-10"/>
                <w:sz w:val="18"/>
                <w:szCs w:val="22"/>
                <w:rtl/>
                <w:lang w:bidi="ar-JO"/>
              </w:rPr>
              <w:t>2012-2013</w:t>
            </w:r>
            <w:r w:rsidR="00827CD8" w:rsidRPr="009F453D">
              <w:rPr>
                <w:rFonts w:hint="cs"/>
                <w:i w:val="0"/>
                <w:iCs w:val="0"/>
                <w:spacing w:val="-10"/>
                <w:sz w:val="18"/>
                <w:szCs w:val="22"/>
                <w:vertAlign w:val="superscript"/>
                <w:rtl/>
                <w:lang w:bidi="ar-JO"/>
              </w:rPr>
              <w:t>(ﻫ)</w:t>
            </w:r>
          </w:p>
        </w:tc>
        <w:tc>
          <w:tcPr>
            <w:tcW w:w="1000" w:type="dxa"/>
            <w:tcBorders>
              <w:top w:val="single" w:sz="4" w:space="0" w:color="auto"/>
              <w:bottom w:val="single" w:sz="12" w:space="0" w:color="auto"/>
            </w:tcBorders>
            <w:shd w:val="clear" w:color="auto" w:fill="auto"/>
            <w:vAlign w:val="bottom"/>
          </w:tcPr>
          <w:p w:rsidR="00365CA3" w:rsidRPr="003667BC" w:rsidRDefault="00365CA3" w:rsidP="008A2EC9">
            <w:pPr>
              <w:pStyle w:val="H4GA"/>
              <w:keepNext w:val="0"/>
              <w:keepLines w:val="0"/>
              <w:tabs>
                <w:tab w:val="clear" w:pos="1021"/>
              </w:tabs>
              <w:suppressAutoHyphens w:val="0"/>
              <w:spacing w:before="80" w:after="80" w:line="320" w:lineRule="exact"/>
              <w:ind w:left="113" w:right="113" w:firstLine="0"/>
              <w:rPr>
                <w:spacing w:val="-10"/>
                <w:sz w:val="18"/>
                <w:szCs w:val="22"/>
                <w:rtl/>
              </w:rPr>
            </w:pPr>
            <w:r w:rsidRPr="003667BC">
              <w:rPr>
                <w:rFonts w:hint="cs"/>
                <w:spacing w:val="-10"/>
                <w:sz w:val="18"/>
                <w:szCs w:val="22"/>
                <w:rtl/>
              </w:rPr>
              <w:t>2013-2014</w:t>
            </w:r>
          </w:p>
        </w:tc>
      </w:tr>
      <w:tr w:rsidR="006233CF" w:rsidRPr="003667BC" w:rsidTr="006233CF">
        <w:trPr>
          <w:cantSplit/>
        </w:trPr>
        <w:tc>
          <w:tcPr>
            <w:tcW w:w="1352" w:type="dxa"/>
            <w:tcBorders>
              <w:top w:val="single" w:sz="12" w:space="0" w:color="auto"/>
            </w:tcBorders>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b/>
                <w:bCs/>
                <w:i w:val="0"/>
                <w:iCs w:val="0"/>
                <w:spacing w:val="-4"/>
                <w:sz w:val="18"/>
                <w:szCs w:val="22"/>
                <w:rtl/>
                <w:lang w:bidi="ar-JO"/>
              </w:rPr>
            </w:pPr>
            <w:r w:rsidRPr="003667BC">
              <w:rPr>
                <w:b/>
                <w:bCs/>
                <w:i w:val="0"/>
                <w:iCs w:val="0"/>
                <w:spacing w:val="-4"/>
                <w:sz w:val="18"/>
                <w:szCs w:val="22"/>
                <w:rtl/>
                <w:lang w:bidi="ar-JO"/>
              </w:rPr>
              <w:t xml:space="preserve">مجموع </w:t>
            </w:r>
            <w:r w:rsidRPr="003667BC">
              <w:rPr>
                <w:rFonts w:hint="cs"/>
                <w:b/>
                <w:bCs/>
                <w:i w:val="0"/>
                <w:iCs w:val="0"/>
                <w:spacing w:val="-4"/>
                <w:sz w:val="18"/>
                <w:szCs w:val="22"/>
                <w:rtl/>
                <w:lang w:bidi="ar-JO"/>
              </w:rPr>
              <w:t xml:space="preserve">المسجلين في </w:t>
            </w:r>
            <w:r w:rsidRPr="003667BC">
              <w:rPr>
                <w:b/>
                <w:bCs/>
                <w:i w:val="0"/>
                <w:iCs w:val="0"/>
                <w:spacing w:val="-4"/>
                <w:sz w:val="18"/>
                <w:szCs w:val="22"/>
                <w:rtl/>
                <w:lang w:bidi="ar-JO"/>
              </w:rPr>
              <w:t>نظام التعليم</w:t>
            </w:r>
          </w:p>
        </w:tc>
        <w:tc>
          <w:tcPr>
            <w:tcW w:w="259" w:type="dxa"/>
            <w:tcBorders>
              <w:top w:val="single" w:sz="12" w:space="0" w:color="auto"/>
            </w:tcBorders>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b/>
                <w:bCs/>
                <w:i w:val="0"/>
                <w:iCs w:val="0"/>
                <w:sz w:val="18"/>
                <w:szCs w:val="22"/>
                <w:rtl/>
                <w:lang w:bidi="ar-JO"/>
              </w:rPr>
            </w:pPr>
          </w:p>
        </w:tc>
        <w:tc>
          <w:tcPr>
            <w:tcW w:w="1028" w:type="dxa"/>
            <w:tcBorders>
              <w:top w:val="single" w:sz="12" w:space="0" w:color="auto"/>
            </w:tcBorders>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583 95</w:t>
            </w:r>
            <w:r w:rsidR="00330B7A" w:rsidRPr="003667BC">
              <w:rPr>
                <w:rFonts w:hint="cs"/>
                <w:b/>
                <w:bCs/>
                <w:spacing w:val="-16"/>
                <w:sz w:val="18"/>
                <w:szCs w:val="22"/>
                <w:rtl/>
              </w:rPr>
              <w:t>6</w:t>
            </w:r>
            <w:r w:rsidR="00330B7A" w:rsidRPr="003667BC">
              <w:rPr>
                <w:b/>
                <w:bCs/>
                <w:spacing w:val="-16"/>
                <w:sz w:val="18"/>
                <w:szCs w:val="22"/>
                <w:rtl/>
              </w:rPr>
              <w:t> </w:t>
            </w:r>
            <w:r w:rsidR="00330B7A" w:rsidRPr="003667BC">
              <w:rPr>
                <w:rFonts w:hint="cs"/>
                <w:b/>
                <w:bCs/>
                <w:spacing w:val="-16"/>
                <w:sz w:val="18"/>
                <w:szCs w:val="22"/>
                <w:rtl/>
              </w:rPr>
              <w:t>3</w:t>
            </w:r>
            <w:r w:rsidRPr="003667BC">
              <w:rPr>
                <w:rFonts w:hint="cs"/>
                <w:b/>
                <w:bCs/>
                <w:spacing w:val="-16"/>
                <w:sz w:val="18"/>
                <w:szCs w:val="22"/>
                <w:rtl/>
              </w:rPr>
              <w:t>2</w:t>
            </w:r>
          </w:p>
        </w:tc>
        <w:tc>
          <w:tcPr>
            <w:tcW w:w="1028" w:type="dxa"/>
            <w:tcBorders>
              <w:top w:val="single" w:sz="12" w:space="0" w:color="auto"/>
            </w:tcBorders>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443 44</w:t>
            </w:r>
            <w:r w:rsidR="00330B7A" w:rsidRPr="003667BC">
              <w:rPr>
                <w:rFonts w:hint="cs"/>
                <w:b/>
                <w:bCs/>
                <w:spacing w:val="-16"/>
                <w:sz w:val="18"/>
                <w:szCs w:val="22"/>
                <w:rtl/>
              </w:rPr>
              <w:t>7</w:t>
            </w:r>
            <w:r w:rsidR="00330B7A" w:rsidRPr="003667BC">
              <w:rPr>
                <w:b/>
                <w:bCs/>
                <w:spacing w:val="-16"/>
                <w:sz w:val="18"/>
                <w:szCs w:val="22"/>
                <w:rtl/>
              </w:rPr>
              <w:t> </w:t>
            </w:r>
            <w:r w:rsidR="00330B7A" w:rsidRPr="003667BC">
              <w:rPr>
                <w:rFonts w:hint="cs"/>
                <w:b/>
                <w:bCs/>
                <w:spacing w:val="-16"/>
                <w:sz w:val="18"/>
                <w:szCs w:val="22"/>
                <w:rtl/>
              </w:rPr>
              <w:t>3</w:t>
            </w:r>
            <w:r w:rsidRPr="003667BC">
              <w:rPr>
                <w:rFonts w:hint="cs"/>
                <w:b/>
                <w:bCs/>
                <w:spacing w:val="-16"/>
                <w:sz w:val="18"/>
                <w:szCs w:val="22"/>
                <w:rtl/>
              </w:rPr>
              <w:t>3</w:t>
            </w:r>
          </w:p>
        </w:tc>
        <w:tc>
          <w:tcPr>
            <w:tcW w:w="1028" w:type="dxa"/>
            <w:tcBorders>
              <w:top w:val="single" w:sz="12" w:space="0" w:color="auto"/>
            </w:tcBorders>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314</w:t>
            </w:r>
            <w:r w:rsidRPr="003667BC">
              <w:rPr>
                <w:rFonts w:hint="eastAsia"/>
                <w:b/>
                <w:bCs/>
                <w:spacing w:val="-16"/>
                <w:sz w:val="18"/>
                <w:szCs w:val="22"/>
                <w:rtl/>
              </w:rPr>
              <w:t> </w:t>
            </w:r>
            <w:r w:rsidRPr="003667BC">
              <w:rPr>
                <w:rFonts w:hint="cs"/>
                <w:b/>
                <w:bCs/>
                <w:spacing w:val="-16"/>
                <w:sz w:val="18"/>
                <w:szCs w:val="22"/>
                <w:rtl/>
              </w:rPr>
              <w:t>60</w:t>
            </w:r>
            <w:r w:rsidR="00330B7A" w:rsidRPr="003667BC">
              <w:rPr>
                <w:rFonts w:hint="cs"/>
                <w:b/>
                <w:bCs/>
                <w:spacing w:val="-16"/>
                <w:sz w:val="18"/>
                <w:szCs w:val="22"/>
                <w:rtl/>
              </w:rPr>
              <w:t>9</w:t>
            </w:r>
            <w:r w:rsidR="00330B7A" w:rsidRPr="003667BC">
              <w:rPr>
                <w:b/>
                <w:bCs/>
                <w:spacing w:val="-16"/>
                <w:sz w:val="18"/>
                <w:szCs w:val="22"/>
                <w:rtl/>
              </w:rPr>
              <w:t> </w:t>
            </w:r>
            <w:r w:rsidR="00330B7A" w:rsidRPr="003667BC">
              <w:rPr>
                <w:rFonts w:hint="cs"/>
                <w:b/>
                <w:bCs/>
                <w:spacing w:val="-16"/>
                <w:sz w:val="18"/>
                <w:szCs w:val="22"/>
                <w:rtl/>
              </w:rPr>
              <w:t>3</w:t>
            </w:r>
            <w:r w:rsidRPr="003667BC">
              <w:rPr>
                <w:rFonts w:hint="cs"/>
                <w:b/>
                <w:bCs/>
                <w:spacing w:val="-16"/>
                <w:sz w:val="18"/>
                <w:szCs w:val="22"/>
                <w:rtl/>
              </w:rPr>
              <w:t>3</w:t>
            </w:r>
          </w:p>
        </w:tc>
        <w:tc>
          <w:tcPr>
            <w:tcW w:w="1028" w:type="dxa"/>
            <w:tcBorders>
              <w:top w:val="single" w:sz="12" w:space="0" w:color="auto"/>
            </w:tcBorders>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261</w:t>
            </w:r>
            <w:r w:rsidRPr="003667BC">
              <w:rPr>
                <w:rFonts w:hint="eastAsia"/>
                <w:b/>
                <w:bCs/>
                <w:spacing w:val="-16"/>
                <w:sz w:val="18"/>
                <w:szCs w:val="22"/>
                <w:rtl/>
              </w:rPr>
              <w:t> </w:t>
            </w:r>
            <w:r w:rsidRPr="003667BC">
              <w:rPr>
                <w:rFonts w:hint="cs"/>
                <w:b/>
                <w:bCs/>
                <w:spacing w:val="-16"/>
                <w:sz w:val="18"/>
                <w:szCs w:val="22"/>
                <w:rtl/>
              </w:rPr>
              <w:t>97</w:t>
            </w:r>
            <w:r w:rsidR="00330B7A" w:rsidRPr="003667BC">
              <w:rPr>
                <w:rFonts w:hint="cs"/>
                <w:b/>
                <w:bCs/>
                <w:spacing w:val="-16"/>
                <w:sz w:val="18"/>
                <w:szCs w:val="22"/>
                <w:rtl/>
              </w:rPr>
              <w:t>6</w:t>
            </w:r>
            <w:r w:rsidR="00330B7A" w:rsidRPr="003667BC">
              <w:rPr>
                <w:b/>
                <w:bCs/>
                <w:spacing w:val="-16"/>
                <w:sz w:val="18"/>
                <w:szCs w:val="22"/>
                <w:rtl/>
              </w:rPr>
              <w:t> </w:t>
            </w:r>
            <w:r w:rsidR="00330B7A" w:rsidRPr="003667BC">
              <w:rPr>
                <w:rFonts w:hint="cs"/>
                <w:b/>
                <w:bCs/>
                <w:spacing w:val="-16"/>
                <w:sz w:val="18"/>
                <w:szCs w:val="22"/>
                <w:rtl/>
              </w:rPr>
              <w:t>3</w:t>
            </w:r>
            <w:r w:rsidRPr="003667BC">
              <w:rPr>
                <w:rFonts w:hint="cs"/>
                <w:b/>
                <w:bCs/>
                <w:spacing w:val="-16"/>
                <w:sz w:val="18"/>
                <w:szCs w:val="22"/>
                <w:rtl/>
              </w:rPr>
              <w:t>3</w:t>
            </w:r>
          </w:p>
        </w:tc>
        <w:tc>
          <w:tcPr>
            <w:tcW w:w="1028" w:type="dxa"/>
            <w:tcBorders>
              <w:top w:val="single" w:sz="12" w:space="0" w:color="auto"/>
            </w:tcBorders>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971</w:t>
            </w:r>
            <w:r w:rsidRPr="003667BC">
              <w:rPr>
                <w:rFonts w:hint="eastAsia"/>
                <w:b/>
                <w:bCs/>
                <w:spacing w:val="-16"/>
                <w:sz w:val="18"/>
                <w:szCs w:val="22"/>
                <w:rtl/>
              </w:rPr>
              <w:t> </w:t>
            </w:r>
            <w:r w:rsidRPr="003667BC">
              <w:rPr>
                <w:rFonts w:hint="cs"/>
                <w:b/>
                <w:bCs/>
                <w:spacing w:val="-16"/>
                <w:sz w:val="18"/>
                <w:szCs w:val="22"/>
                <w:rtl/>
              </w:rPr>
              <w:t>38</w:t>
            </w:r>
            <w:r w:rsidR="00330B7A" w:rsidRPr="003667BC">
              <w:rPr>
                <w:rFonts w:hint="cs"/>
                <w:b/>
                <w:bCs/>
                <w:spacing w:val="-16"/>
                <w:sz w:val="18"/>
                <w:szCs w:val="22"/>
                <w:rtl/>
              </w:rPr>
              <w:t>4</w:t>
            </w:r>
            <w:r w:rsidR="00330B7A" w:rsidRPr="003667BC">
              <w:rPr>
                <w:b/>
                <w:bCs/>
                <w:spacing w:val="-16"/>
                <w:sz w:val="18"/>
                <w:szCs w:val="22"/>
                <w:rtl/>
              </w:rPr>
              <w:t> </w:t>
            </w:r>
            <w:r w:rsidR="00330B7A" w:rsidRPr="003667BC">
              <w:rPr>
                <w:rFonts w:hint="cs"/>
                <w:b/>
                <w:bCs/>
                <w:spacing w:val="-16"/>
                <w:sz w:val="18"/>
                <w:szCs w:val="22"/>
                <w:rtl/>
              </w:rPr>
              <w:t>3</w:t>
            </w:r>
            <w:r w:rsidRPr="003667BC">
              <w:rPr>
                <w:rFonts w:hint="cs"/>
                <w:b/>
                <w:bCs/>
                <w:spacing w:val="-16"/>
                <w:sz w:val="18"/>
                <w:szCs w:val="22"/>
                <w:rtl/>
              </w:rPr>
              <w:t>4</w:t>
            </w:r>
          </w:p>
        </w:tc>
        <w:tc>
          <w:tcPr>
            <w:tcW w:w="1028" w:type="dxa"/>
            <w:tcBorders>
              <w:top w:val="single" w:sz="12" w:space="0" w:color="auto"/>
            </w:tcBorders>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427</w:t>
            </w:r>
            <w:r w:rsidRPr="003667BC">
              <w:rPr>
                <w:rFonts w:hint="eastAsia"/>
                <w:b/>
                <w:bCs/>
                <w:spacing w:val="-16"/>
                <w:sz w:val="18"/>
                <w:szCs w:val="22"/>
                <w:rtl/>
              </w:rPr>
              <w:t> </w:t>
            </w:r>
            <w:r w:rsidRPr="003667BC">
              <w:rPr>
                <w:rFonts w:hint="cs"/>
                <w:b/>
                <w:bCs/>
                <w:spacing w:val="-16"/>
                <w:sz w:val="18"/>
                <w:szCs w:val="22"/>
                <w:rtl/>
              </w:rPr>
              <w:t>89</w:t>
            </w:r>
            <w:r w:rsidR="00330B7A" w:rsidRPr="003667BC">
              <w:rPr>
                <w:rFonts w:hint="cs"/>
                <w:b/>
                <w:bCs/>
                <w:spacing w:val="-16"/>
                <w:sz w:val="18"/>
                <w:szCs w:val="22"/>
                <w:rtl/>
              </w:rPr>
              <w:t>5</w:t>
            </w:r>
            <w:r w:rsidR="00330B7A" w:rsidRPr="003667BC">
              <w:rPr>
                <w:b/>
                <w:bCs/>
                <w:spacing w:val="-16"/>
                <w:sz w:val="18"/>
                <w:szCs w:val="22"/>
                <w:rtl/>
              </w:rPr>
              <w:t> </w:t>
            </w:r>
            <w:r w:rsidR="00330B7A" w:rsidRPr="003667BC">
              <w:rPr>
                <w:rFonts w:hint="cs"/>
                <w:b/>
                <w:bCs/>
                <w:spacing w:val="-16"/>
                <w:sz w:val="18"/>
                <w:szCs w:val="22"/>
                <w:rtl/>
              </w:rPr>
              <w:t>3</w:t>
            </w:r>
            <w:r w:rsidRPr="003667BC">
              <w:rPr>
                <w:rFonts w:hint="cs"/>
                <w:b/>
                <w:bCs/>
                <w:spacing w:val="-16"/>
                <w:sz w:val="18"/>
                <w:szCs w:val="22"/>
                <w:rtl/>
              </w:rPr>
              <w:t>4</w:t>
            </w:r>
          </w:p>
        </w:tc>
        <w:tc>
          <w:tcPr>
            <w:tcW w:w="1000" w:type="dxa"/>
            <w:tcBorders>
              <w:top w:val="single" w:sz="12" w:space="0" w:color="auto"/>
            </w:tcBorders>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946</w:t>
            </w:r>
            <w:r w:rsidRPr="003667BC">
              <w:rPr>
                <w:rFonts w:hint="eastAsia"/>
                <w:b/>
                <w:bCs/>
                <w:spacing w:val="-16"/>
                <w:sz w:val="18"/>
                <w:szCs w:val="22"/>
                <w:rtl/>
              </w:rPr>
              <w:t> </w:t>
            </w:r>
            <w:r w:rsidRPr="003667BC">
              <w:rPr>
                <w:rFonts w:hint="cs"/>
                <w:b/>
                <w:bCs/>
                <w:spacing w:val="-16"/>
                <w:sz w:val="18"/>
                <w:szCs w:val="22"/>
                <w:rtl/>
              </w:rPr>
              <w:t>40</w:t>
            </w:r>
            <w:r w:rsidR="00330B7A" w:rsidRPr="003667BC">
              <w:rPr>
                <w:rFonts w:hint="cs"/>
                <w:b/>
                <w:bCs/>
                <w:spacing w:val="-16"/>
                <w:sz w:val="18"/>
                <w:szCs w:val="22"/>
                <w:rtl/>
              </w:rPr>
              <w:t>4</w:t>
            </w:r>
            <w:r w:rsidR="00330B7A" w:rsidRPr="003667BC">
              <w:rPr>
                <w:b/>
                <w:bCs/>
                <w:spacing w:val="-16"/>
                <w:sz w:val="18"/>
                <w:szCs w:val="22"/>
                <w:rtl/>
              </w:rPr>
              <w:t> </w:t>
            </w:r>
            <w:r w:rsidR="00330B7A" w:rsidRPr="003667BC">
              <w:rPr>
                <w:rFonts w:hint="cs"/>
                <w:b/>
                <w:bCs/>
                <w:spacing w:val="-16"/>
                <w:sz w:val="18"/>
                <w:szCs w:val="22"/>
                <w:rtl/>
              </w:rPr>
              <w:t>3</w:t>
            </w:r>
            <w:r w:rsidRPr="003667BC">
              <w:rPr>
                <w:rFonts w:hint="cs"/>
                <w:b/>
                <w:bCs/>
                <w:spacing w:val="-16"/>
                <w:sz w:val="18"/>
                <w:szCs w:val="22"/>
                <w:rtl/>
              </w:rPr>
              <w:t>5</w:t>
            </w:r>
          </w:p>
        </w:tc>
        <w:tc>
          <w:tcPr>
            <w:tcW w:w="1000" w:type="dxa"/>
            <w:tcBorders>
              <w:top w:val="single" w:sz="12" w:space="0" w:color="auto"/>
            </w:tcBorders>
          </w:tcPr>
          <w:p w:rsidR="00365CA3" w:rsidRPr="003667BC" w:rsidRDefault="00365CA3" w:rsidP="006233CF">
            <w:pPr>
              <w:spacing w:before="80" w:after="80" w:line="280" w:lineRule="exact"/>
              <w:ind w:left="113"/>
              <w:rPr>
                <w:b/>
                <w:bCs/>
                <w:spacing w:val="-16"/>
                <w:sz w:val="18"/>
                <w:szCs w:val="22"/>
                <w:rtl/>
              </w:rPr>
            </w:pPr>
            <w:r w:rsidRPr="003667BC">
              <w:rPr>
                <w:rFonts w:hint="cs"/>
                <w:b/>
                <w:bCs/>
                <w:spacing w:val="-16"/>
                <w:sz w:val="18"/>
                <w:szCs w:val="22"/>
                <w:rtl/>
              </w:rPr>
              <w:t>871</w:t>
            </w:r>
            <w:r w:rsidRPr="003667BC">
              <w:rPr>
                <w:rFonts w:hint="eastAsia"/>
                <w:b/>
                <w:bCs/>
                <w:spacing w:val="-16"/>
                <w:sz w:val="18"/>
                <w:szCs w:val="22"/>
                <w:rtl/>
              </w:rPr>
              <w:t> </w:t>
            </w:r>
            <w:r w:rsidRPr="003667BC">
              <w:rPr>
                <w:rFonts w:hint="cs"/>
                <w:b/>
                <w:bCs/>
                <w:spacing w:val="-16"/>
                <w:sz w:val="18"/>
                <w:szCs w:val="22"/>
                <w:rtl/>
              </w:rPr>
              <w:t>74</w:t>
            </w:r>
            <w:r w:rsidR="00330B7A" w:rsidRPr="003667BC">
              <w:rPr>
                <w:rFonts w:hint="cs"/>
                <w:b/>
                <w:bCs/>
                <w:spacing w:val="-16"/>
                <w:sz w:val="18"/>
                <w:szCs w:val="22"/>
                <w:rtl/>
              </w:rPr>
              <w:t>5</w:t>
            </w:r>
            <w:r w:rsidR="00330B7A" w:rsidRPr="003667BC">
              <w:rPr>
                <w:b/>
                <w:bCs/>
                <w:spacing w:val="-16"/>
                <w:sz w:val="18"/>
                <w:szCs w:val="22"/>
                <w:rtl/>
              </w:rPr>
              <w:t> </w:t>
            </w:r>
            <w:r w:rsidR="00330B7A" w:rsidRPr="003667BC">
              <w:rPr>
                <w:rFonts w:hint="cs"/>
                <w:b/>
                <w:bCs/>
                <w:spacing w:val="-16"/>
                <w:sz w:val="18"/>
                <w:szCs w:val="22"/>
                <w:rtl/>
              </w:rPr>
              <w:t>3</w:t>
            </w:r>
            <w:r w:rsidRPr="003667BC">
              <w:rPr>
                <w:rFonts w:hint="cs"/>
                <w:b/>
                <w:bCs/>
                <w:spacing w:val="-16"/>
                <w:sz w:val="18"/>
                <w:szCs w:val="22"/>
                <w:rtl/>
              </w:rPr>
              <w:t>5</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b/>
                <w:bCs/>
                <w:spacing w:val="-4"/>
                <w:sz w:val="18"/>
                <w:szCs w:val="22"/>
                <w:rtl/>
              </w:rPr>
            </w:pPr>
            <w:r w:rsidRPr="003667BC">
              <w:rPr>
                <w:rFonts w:cs="Traditional Arabic"/>
                <w:b/>
                <w:bCs/>
                <w:spacing w:val="-4"/>
                <w:sz w:val="18"/>
                <w:szCs w:val="22"/>
                <w:rtl/>
                <w:lang w:bidi="ar-JO"/>
              </w:rPr>
              <w:t>التعليم الأساسي</w:t>
            </w:r>
          </w:p>
        </w:tc>
        <w:tc>
          <w:tcPr>
            <w:tcW w:w="259" w:type="dxa"/>
          </w:tcPr>
          <w:p w:rsidR="00365CA3" w:rsidRPr="003667BC" w:rsidRDefault="00365CA3" w:rsidP="006233CF">
            <w:pPr>
              <w:pStyle w:val="BodyTextIndent"/>
              <w:suppressAutoHyphens w:val="0"/>
              <w:bidi/>
              <w:spacing w:before="80" w:after="80" w:line="280" w:lineRule="exact"/>
              <w:ind w:left="113" w:right="113"/>
              <w:jc w:val="lowKashida"/>
              <w:rPr>
                <w:rFonts w:cs="Traditional Arabic"/>
                <w:b/>
                <w:bCs/>
                <w:sz w:val="18"/>
                <w:szCs w:val="22"/>
                <w:rtl/>
                <w:lang w:bidi="ar-JO"/>
              </w:rPr>
            </w:pP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505 38</w:t>
            </w:r>
            <w:r w:rsidR="00330B7A" w:rsidRPr="003667BC">
              <w:rPr>
                <w:rFonts w:hint="cs"/>
                <w:b/>
                <w:bCs/>
                <w:spacing w:val="-16"/>
                <w:sz w:val="18"/>
                <w:szCs w:val="22"/>
                <w:rtl/>
              </w:rPr>
              <w:t>0</w:t>
            </w:r>
            <w:r w:rsidR="00330B7A" w:rsidRPr="003667BC">
              <w:rPr>
                <w:b/>
                <w:bCs/>
                <w:spacing w:val="-16"/>
                <w:sz w:val="18"/>
                <w:szCs w:val="22"/>
                <w:rtl/>
              </w:rPr>
              <w:t> </w:t>
            </w:r>
            <w:r w:rsidR="00330B7A" w:rsidRPr="003667BC">
              <w:rPr>
                <w:rFonts w:hint="cs"/>
                <w:b/>
                <w:bCs/>
                <w:spacing w:val="-16"/>
                <w:sz w:val="18"/>
                <w:szCs w:val="22"/>
                <w:rtl/>
              </w:rPr>
              <w:t>2</w:t>
            </w:r>
            <w:r w:rsidRPr="003667BC">
              <w:rPr>
                <w:rFonts w:hint="cs"/>
                <w:b/>
                <w:bCs/>
                <w:spacing w:val="-16"/>
                <w:sz w:val="18"/>
                <w:szCs w:val="22"/>
                <w:rtl/>
              </w:rPr>
              <w:t>5</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150 51</w:t>
            </w:r>
            <w:r w:rsidR="00330B7A" w:rsidRPr="003667BC">
              <w:rPr>
                <w:rFonts w:hint="cs"/>
                <w:b/>
                <w:bCs/>
                <w:spacing w:val="-16"/>
                <w:sz w:val="18"/>
                <w:szCs w:val="22"/>
                <w:rtl/>
              </w:rPr>
              <w:t>6</w:t>
            </w:r>
            <w:r w:rsidR="00330B7A" w:rsidRPr="003667BC">
              <w:rPr>
                <w:b/>
                <w:bCs/>
                <w:spacing w:val="-16"/>
                <w:sz w:val="18"/>
                <w:szCs w:val="22"/>
                <w:rtl/>
              </w:rPr>
              <w:t> </w:t>
            </w:r>
            <w:r w:rsidR="00330B7A" w:rsidRPr="003667BC">
              <w:rPr>
                <w:rFonts w:hint="cs"/>
                <w:b/>
                <w:bCs/>
                <w:spacing w:val="-16"/>
                <w:sz w:val="18"/>
                <w:szCs w:val="22"/>
                <w:rtl/>
              </w:rPr>
              <w:t>2</w:t>
            </w:r>
            <w:r w:rsidRPr="003667BC">
              <w:rPr>
                <w:rFonts w:hint="cs"/>
                <w:b/>
                <w:bCs/>
                <w:spacing w:val="-16"/>
                <w:sz w:val="18"/>
                <w:szCs w:val="22"/>
                <w:rtl/>
              </w:rPr>
              <w:t>5</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563 60</w:t>
            </w:r>
            <w:r w:rsidR="00330B7A" w:rsidRPr="003667BC">
              <w:rPr>
                <w:rFonts w:hint="cs"/>
                <w:b/>
                <w:bCs/>
                <w:spacing w:val="-16"/>
                <w:sz w:val="18"/>
                <w:szCs w:val="22"/>
                <w:rtl/>
              </w:rPr>
              <w:t>3</w:t>
            </w:r>
            <w:r w:rsidR="00330B7A" w:rsidRPr="003667BC">
              <w:rPr>
                <w:b/>
                <w:bCs/>
                <w:spacing w:val="-16"/>
                <w:sz w:val="18"/>
                <w:szCs w:val="22"/>
                <w:rtl/>
              </w:rPr>
              <w:t> </w:t>
            </w:r>
            <w:r w:rsidR="00330B7A" w:rsidRPr="003667BC">
              <w:rPr>
                <w:rFonts w:hint="cs"/>
                <w:b/>
                <w:bCs/>
                <w:spacing w:val="-16"/>
                <w:sz w:val="18"/>
                <w:szCs w:val="22"/>
                <w:rtl/>
              </w:rPr>
              <w:t>2</w:t>
            </w:r>
            <w:r w:rsidRPr="003667BC">
              <w:rPr>
                <w:rFonts w:hint="cs"/>
                <w:b/>
                <w:bCs/>
                <w:spacing w:val="-16"/>
                <w:sz w:val="18"/>
                <w:szCs w:val="22"/>
                <w:rtl/>
              </w:rPr>
              <w:t>5</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861 59</w:t>
            </w:r>
            <w:r w:rsidR="00330B7A" w:rsidRPr="003667BC">
              <w:rPr>
                <w:rFonts w:hint="cs"/>
                <w:b/>
                <w:bCs/>
                <w:spacing w:val="-16"/>
                <w:sz w:val="18"/>
                <w:szCs w:val="22"/>
                <w:rtl/>
              </w:rPr>
              <w:t>6</w:t>
            </w:r>
            <w:r w:rsidR="00330B7A" w:rsidRPr="003667BC">
              <w:rPr>
                <w:b/>
                <w:bCs/>
                <w:spacing w:val="-16"/>
                <w:sz w:val="18"/>
                <w:szCs w:val="22"/>
                <w:rtl/>
              </w:rPr>
              <w:t> </w:t>
            </w:r>
            <w:r w:rsidR="00330B7A" w:rsidRPr="003667BC">
              <w:rPr>
                <w:rFonts w:hint="cs"/>
                <w:b/>
                <w:bCs/>
                <w:spacing w:val="-16"/>
                <w:sz w:val="18"/>
                <w:szCs w:val="22"/>
                <w:rtl/>
              </w:rPr>
              <w:t>2</w:t>
            </w:r>
            <w:r w:rsidRPr="003667BC">
              <w:rPr>
                <w:rFonts w:hint="cs"/>
                <w:b/>
                <w:bCs/>
                <w:spacing w:val="-16"/>
                <w:sz w:val="18"/>
                <w:szCs w:val="22"/>
                <w:rtl/>
              </w:rPr>
              <w:t>5</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451 66</w:t>
            </w:r>
            <w:r w:rsidR="00330B7A" w:rsidRPr="003667BC">
              <w:rPr>
                <w:rFonts w:hint="cs"/>
                <w:b/>
                <w:bCs/>
                <w:spacing w:val="-16"/>
                <w:sz w:val="18"/>
                <w:szCs w:val="22"/>
                <w:rtl/>
              </w:rPr>
              <w:t>6</w:t>
            </w:r>
            <w:r w:rsidR="00330B7A" w:rsidRPr="003667BC">
              <w:rPr>
                <w:b/>
                <w:bCs/>
                <w:spacing w:val="-16"/>
                <w:sz w:val="18"/>
                <w:szCs w:val="22"/>
                <w:rtl/>
              </w:rPr>
              <w:t> </w:t>
            </w:r>
            <w:r w:rsidR="00330B7A" w:rsidRPr="003667BC">
              <w:rPr>
                <w:rFonts w:hint="cs"/>
                <w:b/>
                <w:bCs/>
                <w:spacing w:val="-16"/>
                <w:sz w:val="18"/>
                <w:szCs w:val="22"/>
                <w:rtl/>
              </w:rPr>
              <w:t>2</w:t>
            </w:r>
            <w:r w:rsidRPr="003667BC">
              <w:rPr>
                <w:rFonts w:hint="cs"/>
                <w:b/>
                <w:bCs/>
                <w:spacing w:val="-16"/>
                <w:sz w:val="18"/>
                <w:szCs w:val="22"/>
                <w:rtl/>
              </w:rPr>
              <w:t>5</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143 85</w:t>
            </w:r>
            <w:r w:rsidR="00330B7A" w:rsidRPr="003667BC">
              <w:rPr>
                <w:rFonts w:hint="cs"/>
                <w:b/>
                <w:bCs/>
                <w:spacing w:val="-16"/>
                <w:sz w:val="18"/>
                <w:szCs w:val="22"/>
                <w:rtl/>
              </w:rPr>
              <w:t>1</w:t>
            </w:r>
            <w:r w:rsidR="00330B7A" w:rsidRPr="003667BC">
              <w:rPr>
                <w:b/>
                <w:bCs/>
                <w:spacing w:val="-16"/>
                <w:sz w:val="18"/>
                <w:szCs w:val="22"/>
                <w:rtl/>
              </w:rPr>
              <w:t> </w:t>
            </w:r>
            <w:r w:rsidR="00330B7A" w:rsidRPr="003667BC">
              <w:rPr>
                <w:rFonts w:hint="cs"/>
                <w:b/>
                <w:bCs/>
                <w:spacing w:val="-16"/>
                <w:sz w:val="18"/>
                <w:szCs w:val="22"/>
                <w:rtl/>
              </w:rPr>
              <w:t>2</w:t>
            </w:r>
            <w:r w:rsidRPr="003667BC">
              <w:rPr>
                <w:rFonts w:hint="cs"/>
                <w:b/>
                <w:bCs/>
                <w:spacing w:val="-16"/>
                <w:sz w:val="18"/>
                <w:szCs w:val="22"/>
                <w:rtl/>
              </w:rPr>
              <w:t>5</w:t>
            </w:r>
          </w:p>
        </w:tc>
        <w:tc>
          <w:tcPr>
            <w:tcW w:w="1000"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357 08</w:t>
            </w:r>
            <w:r w:rsidR="00330B7A" w:rsidRPr="003667BC">
              <w:rPr>
                <w:rFonts w:hint="cs"/>
                <w:b/>
                <w:bCs/>
                <w:spacing w:val="-16"/>
                <w:sz w:val="18"/>
                <w:szCs w:val="22"/>
                <w:rtl/>
              </w:rPr>
              <w:t>0</w:t>
            </w:r>
            <w:r w:rsidR="00330B7A" w:rsidRPr="003667BC">
              <w:rPr>
                <w:b/>
                <w:bCs/>
                <w:spacing w:val="-16"/>
                <w:sz w:val="18"/>
                <w:szCs w:val="22"/>
                <w:rtl/>
              </w:rPr>
              <w:t> </w:t>
            </w:r>
            <w:r w:rsidR="00330B7A" w:rsidRPr="003667BC">
              <w:rPr>
                <w:rFonts w:hint="cs"/>
                <w:b/>
                <w:bCs/>
                <w:spacing w:val="-16"/>
                <w:sz w:val="18"/>
                <w:szCs w:val="22"/>
                <w:rtl/>
              </w:rPr>
              <w:t>2</w:t>
            </w:r>
            <w:r w:rsidRPr="003667BC">
              <w:rPr>
                <w:rFonts w:hint="cs"/>
                <w:b/>
                <w:bCs/>
                <w:spacing w:val="-16"/>
                <w:sz w:val="18"/>
                <w:szCs w:val="22"/>
                <w:rtl/>
              </w:rPr>
              <w:t>6</w:t>
            </w:r>
          </w:p>
        </w:tc>
        <w:tc>
          <w:tcPr>
            <w:tcW w:w="1000" w:type="dxa"/>
          </w:tcPr>
          <w:p w:rsidR="00365CA3" w:rsidRPr="003667BC" w:rsidRDefault="00365CA3" w:rsidP="006233CF">
            <w:pPr>
              <w:spacing w:before="80" w:after="80" w:line="280" w:lineRule="exact"/>
              <w:ind w:left="113"/>
              <w:rPr>
                <w:b/>
                <w:bCs/>
                <w:spacing w:val="-16"/>
                <w:sz w:val="18"/>
                <w:szCs w:val="22"/>
                <w:rtl/>
              </w:rPr>
            </w:pPr>
            <w:r w:rsidRPr="003667BC">
              <w:rPr>
                <w:rFonts w:hint="cs"/>
                <w:b/>
                <w:bCs/>
                <w:spacing w:val="-16"/>
                <w:sz w:val="18"/>
                <w:szCs w:val="22"/>
                <w:rtl/>
              </w:rPr>
              <w:t>193 93</w:t>
            </w:r>
            <w:r w:rsidR="00330B7A" w:rsidRPr="003667BC">
              <w:rPr>
                <w:rFonts w:hint="cs"/>
                <w:b/>
                <w:bCs/>
                <w:spacing w:val="-16"/>
                <w:sz w:val="18"/>
                <w:szCs w:val="22"/>
                <w:rtl/>
              </w:rPr>
              <w:t>9</w:t>
            </w:r>
            <w:r w:rsidR="00330B7A" w:rsidRPr="003667BC">
              <w:rPr>
                <w:b/>
                <w:bCs/>
                <w:spacing w:val="-16"/>
                <w:sz w:val="18"/>
                <w:szCs w:val="22"/>
                <w:rtl/>
              </w:rPr>
              <w:t> </w:t>
            </w:r>
            <w:r w:rsidR="00330B7A" w:rsidRPr="003667BC">
              <w:rPr>
                <w:rFonts w:hint="cs"/>
                <w:b/>
                <w:bCs/>
                <w:spacing w:val="-16"/>
                <w:sz w:val="18"/>
                <w:szCs w:val="22"/>
                <w:rtl/>
              </w:rPr>
              <w:t>2</w:t>
            </w:r>
            <w:r w:rsidRPr="003667BC">
              <w:rPr>
                <w:rFonts w:hint="cs"/>
                <w:b/>
                <w:bCs/>
                <w:spacing w:val="-16"/>
                <w:sz w:val="18"/>
                <w:szCs w:val="22"/>
                <w:rtl/>
              </w:rPr>
              <w:t>5</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rFonts w:hint="cs"/>
                <w:i w:val="0"/>
                <w:iCs w:val="0"/>
                <w:spacing w:val="-4"/>
                <w:sz w:val="18"/>
                <w:szCs w:val="22"/>
                <w:rtl/>
                <w:lang w:bidi="ar-JO"/>
              </w:rPr>
              <w:t>النسبة المئوية ل</w:t>
            </w:r>
            <w:r w:rsidRPr="003667BC">
              <w:rPr>
                <w:i w:val="0"/>
                <w:iCs w:val="0"/>
                <w:spacing w:val="-4"/>
                <w:sz w:val="18"/>
                <w:szCs w:val="22"/>
                <w:rtl/>
                <w:lang w:bidi="ar-JO"/>
              </w:rPr>
              <w:t xml:space="preserve">لتعليم الأساسي </w:t>
            </w:r>
            <w:r w:rsidRPr="003667BC">
              <w:rPr>
                <w:rFonts w:hint="cs"/>
                <w:i w:val="0"/>
                <w:iCs w:val="0"/>
                <w:spacing w:val="-4"/>
                <w:sz w:val="18"/>
                <w:szCs w:val="22"/>
                <w:rtl/>
                <w:lang w:bidi="ar-JO"/>
              </w:rPr>
              <w:t xml:space="preserve">ضمن </w:t>
            </w:r>
            <w:r w:rsidRPr="003667BC">
              <w:rPr>
                <w:i w:val="0"/>
                <w:iCs w:val="0"/>
                <w:spacing w:val="-4"/>
                <w:sz w:val="18"/>
                <w:szCs w:val="22"/>
                <w:rtl/>
                <w:lang w:bidi="ar-JO"/>
              </w:rPr>
              <w:t>نظام التعليم</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77.0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76.3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76.2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75.3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74.6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74.1</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73.7</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72.6</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rFonts w:hint="cs"/>
                <w:i w:val="0"/>
                <w:iCs w:val="0"/>
                <w:spacing w:val="-4"/>
                <w:sz w:val="18"/>
                <w:szCs w:val="22"/>
                <w:rtl/>
                <w:lang w:bidi="ar-JO"/>
              </w:rPr>
              <w:t xml:space="preserve">معدل </w:t>
            </w:r>
            <w:r w:rsidRPr="003667BC">
              <w:rPr>
                <w:i w:val="0"/>
                <w:iCs w:val="0"/>
                <w:spacing w:val="-4"/>
                <w:sz w:val="18"/>
                <w:szCs w:val="22"/>
                <w:rtl/>
                <w:lang w:bidi="ar-JO"/>
              </w:rPr>
              <w:t>التغطية (</w:t>
            </w:r>
            <w:r w:rsidRPr="003667BC">
              <w:rPr>
                <w:rFonts w:hint="cs"/>
                <w:i w:val="0"/>
                <w:iCs w:val="0"/>
                <w:spacing w:val="-4"/>
                <w:sz w:val="18"/>
                <w:szCs w:val="22"/>
                <w:rtl/>
                <w:lang w:bidi="ar-JO"/>
              </w:rPr>
              <w:t>3</w:t>
            </w:r>
            <w:r w:rsidRPr="003667BC">
              <w:rPr>
                <w:i w:val="0"/>
                <w:iCs w:val="0"/>
                <w:spacing w:val="-4"/>
                <w:sz w:val="18"/>
                <w:szCs w:val="22"/>
                <w:rtl/>
                <w:lang w:bidi="ar-JO"/>
              </w:rPr>
              <w:t xml:space="preserve"> سنوات إلى </w:t>
            </w:r>
            <w:r w:rsidRPr="003667BC">
              <w:rPr>
                <w:rFonts w:hint="cs"/>
                <w:i w:val="0"/>
                <w:iCs w:val="0"/>
                <w:spacing w:val="-4"/>
                <w:sz w:val="18"/>
                <w:szCs w:val="22"/>
                <w:rtl/>
                <w:lang w:bidi="ar-JO"/>
              </w:rPr>
              <w:t xml:space="preserve">14 </w:t>
            </w:r>
            <w:r w:rsidRPr="003667BC">
              <w:rPr>
                <w:i w:val="0"/>
                <w:iCs w:val="0"/>
                <w:spacing w:val="-4"/>
                <w:sz w:val="18"/>
                <w:szCs w:val="22"/>
                <w:rtl/>
                <w:lang w:bidi="ar-JO"/>
              </w:rPr>
              <w:t>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96.8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98.5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100.2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101.7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103.5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105.9</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108.5</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96.2</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rFonts w:hint="cs"/>
                <w:i w:val="0"/>
                <w:iCs w:val="0"/>
                <w:spacing w:val="-4"/>
                <w:sz w:val="18"/>
                <w:szCs w:val="22"/>
                <w:rtl/>
                <w:lang w:bidi="ar-JO"/>
              </w:rPr>
              <w:t xml:space="preserve">معدل </w:t>
            </w:r>
            <w:r w:rsidRPr="003667BC">
              <w:rPr>
                <w:i w:val="0"/>
                <w:iCs w:val="0"/>
                <w:spacing w:val="-4"/>
                <w:sz w:val="18"/>
                <w:szCs w:val="22"/>
                <w:rtl/>
                <w:lang w:bidi="ar-JO"/>
              </w:rPr>
              <w:t>التغطية (</w:t>
            </w:r>
            <w:r w:rsidRPr="003667BC">
              <w:rPr>
                <w:rFonts w:hint="cs"/>
                <w:i w:val="0"/>
                <w:iCs w:val="0"/>
                <w:spacing w:val="-4"/>
                <w:sz w:val="18"/>
                <w:szCs w:val="22"/>
                <w:rtl/>
                <w:lang w:bidi="ar-JO"/>
              </w:rPr>
              <w:t>3</w:t>
            </w:r>
            <w:r w:rsidRPr="003667BC">
              <w:rPr>
                <w:i w:val="0"/>
                <w:iCs w:val="0"/>
                <w:spacing w:val="-4"/>
                <w:sz w:val="18"/>
                <w:szCs w:val="22"/>
                <w:rtl/>
                <w:lang w:bidi="ar-JO"/>
              </w:rPr>
              <w:t xml:space="preserve"> سنوات إلى </w:t>
            </w:r>
            <w:r w:rsidRPr="003667BC">
              <w:rPr>
                <w:rFonts w:hint="cs"/>
                <w:i w:val="0"/>
                <w:iCs w:val="0"/>
                <w:spacing w:val="-4"/>
                <w:sz w:val="18"/>
                <w:szCs w:val="22"/>
                <w:rtl/>
                <w:lang w:bidi="ar-JO"/>
              </w:rPr>
              <w:t xml:space="preserve">15 </w:t>
            </w:r>
            <w:r w:rsidRPr="003667BC">
              <w:rPr>
                <w:i w:val="0"/>
                <w:iCs w:val="0"/>
                <w:spacing w:val="-4"/>
                <w:sz w:val="18"/>
                <w:szCs w:val="22"/>
                <w:rtl/>
                <w:lang w:bidi="ar-JO"/>
              </w:rPr>
              <w:t>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89.4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91.0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92.5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93.7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97.4</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99.7</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معدل صافي التسجيل (</w:t>
            </w:r>
            <w:r w:rsidRPr="003667BC">
              <w:rPr>
                <w:rFonts w:hint="cs"/>
                <w:i w:val="0"/>
                <w:iCs w:val="0"/>
                <w:spacing w:val="-4"/>
                <w:sz w:val="18"/>
                <w:szCs w:val="22"/>
                <w:rtl/>
                <w:lang w:bidi="ar-JO"/>
              </w:rPr>
              <w:t>3 </w:t>
            </w:r>
            <w:r w:rsidRPr="003667BC">
              <w:rPr>
                <w:i w:val="0"/>
                <w:iCs w:val="0"/>
                <w:spacing w:val="-4"/>
                <w:sz w:val="18"/>
                <w:szCs w:val="22"/>
                <w:rtl/>
                <w:lang w:bidi="ar-JO"/>
              </w:rPr>
              <w:t xml:space="preserve">سنوات إلى </w:t>
            </w:r>
            <w:r w:rsidRPr="003667BC">
              <w:rPr>
                <w:rFonts w:hint="cs"/>
                <w:i w:val="0"/>
                <w:iCs w:val="0"/>
                <w:spacing w:val="-4"/>
                <w:sz w:val="18"/>
                <w:szCs w:val="22"/>
                <w:rtl/>
                <w:lang w:bidi="ar-JO"/>
              </w:rPr>
              <w:t xml:space="preserve">14 </w:t>
            </w:r>
            <w:r w:rsidRPr="003667BC">
              <w:rPr>
                <w:i w:val="0"/>
                <w:iCs w:val="0"/>
                <w:spacing w:val="-4"/>
                <w:sz w:val="18"/>
                <w:szCs w:val="22"/>
                <w:rtl/>
                <w:lang w:bidi="ar-JO"/>
              </w:rPr>
              <w:t>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94.3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96.1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97.8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99.4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104.5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105.0</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104.8</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94.4</w:t>
            </w:r>
          </w:p>
        </w:tc>
      </w:tr>
      <w:tr w:rsidR="006233CF" w:rsidRPr="003667BC" w:rsidTr="006233CF">
        <w:trPr>
          <w:cantSplit/>
        </w:trPr>
        <w:tc>
          <w:tcPr>
            <w:tcW w:w="1352" w:type="dxa"/>
            <w:shd w:val="clear" w:color="auto" w:fill="auto"/>
          </w:tcPr>
          <w:p w:rsidR="00365CA3" w:rsidRPr="003667BC" w:rsidRDefault="00365CA3" w:rsidP="00781BAF">
            <w:pPr>
              <w:pStyle w:val="H4GA"/>
              <w:keepLines w:val="0"/>
              <w:tabs>
                <w:tab w:val="clear" w:pos="1021"/>
              </w:tabs>
              <w:suppressAutoHyphens w:val="0"/>
              <w:spacing w:before="80" w:after="80" w:line="280" w:lineRule="exact"/>
              <w:ind w:left="113" w:right="113" w:firstLine="0"/>
              <w:rPr>
                <w:b/>
                <w:bCs/>
                <w:i w:val="0"/>
                <w:iCs w:val="0"/>
                <w:spacing w:val="-4"/>
                <w:sz w:val="18"/>
                <w:szCs w:val="22"/>
                <w:rtl/>
                <w:lang w:bidi="ar-JO"/>
              </w:rPr>
            </w:pPr>
            <w:r w:rsidRPr="003667BC">
              <w:rPr>
                <w:b/>
                <w:bCs/>
                <w:i w:val="0"/>
                <w:iCs w:val="0"/>
                <w:spacing w:val="-4"/>
                <w:sz w:val="18"/>
                <w:szCs w:val="22"/>
                <w:rtl/>
                <w:lang w:bidi="ar-JO"/>
              </w:rPr>
              <w:lastRenderedPageBreak/>
              <w:t xml:space="preserve">التعليم قبل </w:t>
            </w:r>
            <w:r w:rsidRPr="003667BC">
              <w:rPr>
                <w:rFonts w:hint="cs"/>
                <w:b/>
                <w:bCs/>
                <w:i w:val="0"/>
                <w:iCs w:val="0"/>
                <w:spacing w:val="-4"/>
                <w:sz w:val="18"/>
                <w:szCs w:val="22"/>
                <w:rtl/>
                <w:lang w:bidi="ar-JO"/>
              </w:rPr>
              <w:t>المدرسي</w:t>
            </w:r>
          </w:p>
        </w:tc>
        <w:tc>
          <w:tcPr>
            <w:tcW w:w="259" w:type="dxa"/>
          </w:tcPr>
          <w:p w:rsidR="00365CA3" w:rsidRPr="003667BC" w:rsidRDefault="00365CA3" w:rsidP="00781BAF">
            <w:pPr>
              <w:pStyle w:val="H4GA"/>
              <w:keepLines w:val="0"/>
              <w:tabs>
                <w:tab w:val="clear" w:pos="1021"/>
              </w:tabs>
              <w:suppressAutoHyphens w:val="0"/>
              <w:spacing w:before="80" w:after="80" w:line="280" w:lineRule="exact"/>
              <w:ind w:left="113" w:right="113" w:firstLine="0"/>
              <w:rPr>
                <w:b/>
                <w:bCs/>
                <w:i w:val="0"/>
                <w:iCs w:val="0"/>
                <w:sz w:val="18"/>
                <w:szCs w:val="22"/>
                <w:rtl/>
                <w:lang w:bidi="ar-JO"/>
              </w:rPr>
            </w:pPr>
          </w:p>
        </w:tc>
        <w:tc>
          <w:tcPr>
            <w:tcW w:w="1028" w:type="dxa"/>
          </w:tcPr>
          <w:p w:rsidR="00365CA3" w:rsidRPr="003667BC" w:rsidRDefault="00365CA3" w:rsidP="00781BAF">
            <w:pPr>
              <w:keepNext/>
              <w:spacing w:before="80" w:after="80" w:line="280" w:lineRule="exact"/>
              <w:ind w:left="113"/>
              <w:rPr>
                <w:b/>
                <w:bCs/>
                <w:spacing w:val="-16"/>
                <w:sz w:val="18"/>
                <w:szCs w:val="22"/>
              </w:rPr>
            </w:pPr>
            <w:r w:rsidRPr="003667BC">
              <w:rPr>
                <w:rFonts w:hint="cs"/>
                <w:b/>
                <w:bCs/>
                <w:spacing w:val="-16"/>
                <w:sz w:val="18"/>
                <w:szCs w:val="22"/>
                <w:rtl/>
              </w:rPr>
              <w:t>234 73</w:t>
            </w:r>
            <w:r w:rsidR="00330B7A" w:rsidRPr="003667BC">
              <w:rPr>
                <w:rFonts w:hint="cs"/>
                <w:b/>
                <w:bCs/>
                <w:spacing w:val="-16"/>
                <w:sz w:val="18"/>
                <w:szCs w:val="22"/>
                <w:rtl/>
              </w:rPr>
              <w:t>9</w:t>
            </w:r>
            <w:r w:rsidR="00330B7A" w:rsidRPr="003667BC">
              <w:rPr>
                <w:b/>
                <w:bCs/>
                <w:spacing w:val="-16"/>
                <w:sz w:val="18"/>
                <w:szCs w:val="22"/>
                <w:rtl/>
              </w:rPr>
              <w:t> </w:t>
            </w:r>
            <w:r w:rsidR="00330B7A" w:rsidRPr="003667BC">
              <w:rPr>
                <w:rFonts w:hint="cs"/>
                <w:b/>
                <w:bCs/>
                <w:spacing w:val="-16"/>
                <w:sz w:val="18"/>
                <w:szCs w:val="22"/>
                <w:rtl/>
              </w:rPr>
              <w:t>4</w:t>
            </w:r>
          </w:p>
        </w:tc>
        <w:tc>
          <w:tcPr>
            <w:tcW w:w="1028" w:type="dxa"/>
          </w:tcPr>
          <w:p w:rsidR="00365CA3" w:rsidRPr="003667BC" w:rsidRDefault="00365CA3" w:rsidP="00781BAF">
            <w:pPr>
              <w:keepNext/>
              <w:spacing w:before="80" w:after="80" w:line="280" w:lineRule="exact"/>
              <w:ind w:left="113"/>
              <w:rPr>
                <w:b/>
                <w:bCs/>
                <w:spacing w:val="-16"/>
                <w:sz w:val="18"/>
                <w:szCs w:val="22"/>
              </w:rPr>
            </w:pPr>
            <w:r w:rsidRPr="003667BC">
              <w:rPr>
                <w:rFonts w:hint="cs"/>
                <w:b/>
                <w:bCs/>
                <w:spacing w:val="-16"/>
                <w:sz w:val="18"/>
                <w:szCs w:val="22"/>
                <w:rtl/>
              </w:rPr>
              <w:t>741 74</w:t>
            </w:r>
            <w:r w:rsidR="00330B7A" w:rsidRPr="003667BC">
              <w:rPr>
                <w:rFonts w:hint="cs"/>
                <w:b/>
                <w:bCs/>
                <w:spacing w:val="-16"/>
                <w:sz w:val="18"/>
                <w:szCs w:val="22"/>
                <w:rtl/>
              </w:rPr>
              <w:t>5</w:t>
            </w:r>
            <w:r w:rsidR="00330B7A" w:rsidRPr="003667BC">
              <w:rPr>
                <w:b/>
                <w:bCs/>
                <w:spacing w:val="-16"/>
                <w:sz w:val="18"/>
                <w:szCs w:val="22"/>
                <w:rtl/>
              </w:rPr>
              <w:t> </w:t>
            </w:r>
            <w:r w:rsidR="00330B7A" w:rsidRPr="003667BC">
              <w:rPr>
                <w:rFonts w:hint="cs"/>
                <w:b/>
                <w:bCs/>
                <w:spacing w:val="-16"/>
                <w:sz w:val="18"/>
                <w:szCs w:val="22"/>
                <w:rtl/>
              </w:rPr>
              <w:t>4</w:t>
            </w:r>
          </w:p>
        </w:tc>
        <w:tc>
          <w:tcPr>
            <w:tcW w:w="1028" w:type="dxa"/>
          </w:tcPr>
          <w:p w:rsidR="00365CA3" w:rsidRPr="003667BC" w:rsidRDefault="00365CA3" w:rsidP="00781BAF">
            <w:pPr>
              <w:keepNext/>
              <w:spacing w:before="80" w:after="80" w:line="280" w:lineRule="exact"/>
              <w:ind w:left="113"/>
              <w:rPr>
                <w:b/>
                <w:bCs/>
                <w:spacing w:val="-16"/>
                <w:sz w:val="18"/>
                <w:szCs w:val="22"/>
              </w:rPr>
            </w:pPr>
            <w:r w:rsidRPr="003667BC">
              <w:rPr>
                <w:rFonts w:hint="cs"/>
                <w:b/>
                <w:bCs/>
                <w:spacing w:val="-16"/>
                <w:sz w:val="18"/>
                <w:szCs w:val="22"/>
                <w:rtl/>
              </w:rPr>
              <w:t>412 63</w:t>
            </w:r>
            <w:r w:rsidR="00330B7A" w:rsidRPr="003667BC">
              <w:rPr>
                <w:rFonts w:hint="cs"/>
                <w:b/>
                <w:bCs/>
                <w:spacing w:val="-16"/>
                <w:sz w:val="18"/>
                <w:szCs w:val="22"/>
                <w:rtl/>
              </w:rPr>
              <w:t>4</w:t>
            </w:r>
            <w:r w:rsidR="00330B7A" w:rsidRPr="003667BC">
              <w:rPr>
                <w:b/>
                <w:bCs/>
                <w:spacing w:val="-16"/>
                <w:sz w:val="18"/>
                <w:szCs w:val="22"/>
                <w:rtl/>
              </w:rPr>
              <w:t> </w:t>
            </w:r>
            <w:r w:rsidR="00330B7A" w:rsidRPr="003667BC">
              <w:rPr>
                <w:rFonts w:hint="cs"/>
                <w:b/>
                <w:bCs/>
                <w:spacing w:val="-16"/>
                <w:sz w:val="18"/>
                <w:szCs w:val="22"/>
                <w:rtl/>
              </w:rPr>
              <w:t>4</w:t>
            </w:r>
          </w:p>
        </w:tc>
        <w:tc>
          <w:tcPr>
            <w:tcW w:w="1028" w:type="dxa"/>
          </w:tcPr>
          <w:p w:rsidR="00365CA3" w:rsidRPr="003667BC" w:rsidRDefault="00365CA3" w:rsidP="00781BAF">
            <w:pPr>
              <w:keepNext/>
              <w:spacing w:before="80" w:after="80" w:line="280" w:lineRule="exact"/>
              <w:ind w:left="113"/>
              <w:rPr>
                <w:b/>
                <w:bCs/>
                <w:spacing w:val="-16"/>
                <w:sz w:val="18"/>
                <w:szCs w:val="22"/>
              </w:rPr>
            </w:pPr>
            <w:r w:rsidRPr="003667BC">
              <w:rPr>
                <w:rFonts w:hint="cs"/>
                <w:b/>
                <w:bCs/>
                <w:spacing w:val="-16"/>
                <w:sz w:val="18"/>
                <w:szCs w:val="22"/>
                <w:rtl/>
              </w:rPr>
              <w:t>255 60</w:t>
            </w:r>
            <w:r w:rsidR="00330B7A" w:rsidRPr="003667BC">
              <w:rPr>
                <w:rFonts w:hint="cs"/>
                <w:b/>
                <w:bCs/>
                <w:spacing w:val="-16"/>
                <w:sz w:val="18"/>
                <w:szCs w:val="22"/>
                <w:rtl/>
              </w:rPr>
              <w:t>8</w:t>
            </w:r>
            <w:r w:rsidR="00330B7A" w:rsidRPr="003667BC">
              <w:rPr>
                <w:b/>
                <w:bCs/>
                <w:spacing w:val="-16"/>
                <w:sz w:val="18"/>
                <w:szCs w:val="22"/>
                <w:rtl/>
              </w:rPr>
              <w:t> </w:t>
            </w:r>
            <w:r w:rsidR="00330B7A" w:rsidRPr="003667BC">
              <w:rPr>
                <w:rFonts w:hint="cs"/>
                <w:b/>
                <w:bCs/>
                <w:spacing w:val="-16"/>
                <w:sz w:val="18"/>
                <w:szCs w:val="22"/>
                <w:rtl/>
              </w:rPr>
              <w:t>4</w:t>
            </w:r>
          </w:p>
        </w:tc>
        <w:tc>
          <w:tcPr>
            <w:tcW w:w="1028" w:type="dxa"/>
          </w:tcPr>
          <w:p w:rsidR="00365CA3" w:rsidRPr="003667BC" w:rsidRDefault="00365CA3" w:rsidP="00781BAF">
            <w:pPr>
              <w:keepNext/>
              <w:spacing w:before="80" w:after="80" w:line="280" w:lineRule="exact"/>
              <w:ind w:left="113"/>
              <w:rPr>
                <w:b/>
                <w:bCs/>
                <w:spacing w:val="-16"/>
                <w:sz w:val="18"/>
                <w:szCs w:val="22"/>
              </w:rPr>
            </w:pPr>
            <w:r w:rsidRPr="003667BC">
              <w:rPr>
                <w:rFonts w:hint="cs"/>
                <w:b/>
                <w:bCs/>
                <w:spacing w:val="-16"/>
                <w:sz w:val="18"/>
                <w:szCs w:val="22"/>
                <w:rtl/>
              </w:rPr>
              <w:t>060 64</w:t>
            </w:r>
            <w:r w:rsidR="00330B7A" w:rsidRPr="003667BC">
              <w:rPr>
                <w:rFonts w:hint="cs"/>
                <w:b/>
                <w:bCs/>
                <w:spacing w:val="-16"/>
                <w:sz w:val="18"/>
                <w:szCs w:val="22"/>
                <w:rtl/>
              </w:rPr>
              <w:t>1</w:t>
            </w:r>
            <w:r w:rsidR="00330B7A" w:rsidRPr="003667BC">
              <w:rPr>
                <w:b/>
                <w:bCs/>
                <w:spacing w:val="-16"/>
                <w:sz w:val="18"/>
                <w:szCs w:val="22"/>
                <w:rtl/>
              </w:rPr>
              <w:t> </w:t>
            </w:r>
            <w:r w:rsidR="00330B7A" w:rsidRPr="003667BC">
              <w:rPr>
                <w:rFonts w:hint="cs"/>
                <w:b/>
                <w:bCs/>
                <w:spacing w:val="-16"/>
                <w:sz w:val="18"/>
                <w:szCs w:val="22"/>
                <w:rtl/>
              </w:rPr>
              <w:t>4</w:t>
            </w:r>
          </w:p>
        </w:tc>
        <w:tc>
          <w:tcPr>
            <w:tcW w:w="1028" w:type="dxa"/>
          </w:tcPr>
          <w:p w:rsidR="00365CA3" w:rsidRPr="003667BC" w:rsidRDefault="00365CA3" w:rsidP="00781BAF">
            <w:pPr>
              <w:keepNext/>
              <w:spacing w:before="80" w:after="80" w:line="280" w:lineRule="exact"/>
              <w:ind w:left="113"/>
              <w:rPr>
                <w:b/>
                <w:bCs/>
                <w:spacing w:val="-16"/>
                <w:sz w:val="18"/>
                <w:szCs w:val="22"/>
              </w:rPr>
            </w:pPr>
            <w:r w:rsidRPr="003667BC">
              <w:rPr>
                <w:rFonts w:hint="cs"/>
                <w:b/>
                <w:bCs/>
                <w:spacing w:val="-16"/>
                <w:sz w:val="18"/>
                <w:szCs w:val="22"/>
                <w:rtl/>
              </w:rPr>
              <w:t>216 67</w:t>
            </w:r>
            <w:r w:rsidR="00330B7A" w:rsidRPr="003667BC">
              <w:rPr>
                <w:rFonts w:hint="cs"/>
                <w:b/>
                <w:bCs/>
                <w:spacing w:val="-16"/>
                <w:sz w:val="18"/>
                <w:szCs w:val="22"/>
                <w:rtl/>
              </w:rPr>
              <w:t>0</w:t>
            </w:r>
            <w:r w:rsidR="00330B7A" w:rsidRPr="003667BC">
              <w:rPr>
                <w:b/>
                <w:bCs/>
                <w:spacing w:val="-16"/>
                <w:sz w:val="18"/>
                <w:szCs w:val="22"/>
                <w:rtl/>
              </w:rPr>
              <w:t> </w:t>
            </w:r>
            <w:r w:rsidR="00330B7A" w:rsidRPr="003667BC">
              <w:rPr>
                <w:rFonts w:hint="cs"/>
                <w:b/>
                <w:bCs/>
                <w:spacing w:val="-16"/>
                <w:sz w:val="18"/>
                <w:szCs w:val="22"/>
                <w:rtl/>
              </w:rPr>
              <w:t>4</w:t>
            </w:r>
          </w:p>
        </w:tc>
        <w:tc>
          <w:tcPr>
            <w:tcW w:w="1000" w:type="dxa"/>
          </w:tcPr>
          <w:p w:rsidR="00365CA3" w:rsidRPr="003667BC" w:rsidRDefault="00365CA3" w:rsidP="00781BAF">
            <w:pPr>
              <w:keepNext/>
              <w:spacing w:before="80" w:after="80" w:line="280" w:lineRule="exact"/>
              <w:ind w:left="113"/>
              <w:rPr>
                <w:b/>
                <w:bCs/>
                <w:spacing w:val="-16"/>
                <w:sz w:val="18"/>
                <w:szCs w:val="22"/>
              </w:rPr>
            </w:pPr>
            <w:r w:rsidRPr="003667BC">
              <w:rPr>
                <w:rFonts w:hint="cs"/>
                <w:b/>
                <w:bCs/>
                <w:spacing w:val="-16"/>
                <w:sz w:val="18"/>
                <w:szCs w:val="22"/>
                <w:rtl/>
              </w:rPr>
              <w:t>975 68</w:t>
            </w:r>
            <w:r w:rsidR="00330B7A" w:rsidRPr="003667BC">
              <w:rPr>
                <w:rFonts w:hint="cs"/>
                <w:b/>
                <w:bCs/>
                <w:spacing w:val="-16"/>
                <w:sz w:val="18"/>
                <w:szCs w:val="22"/>
                <w:rtl/>
              </w:rPr>
              <w:t>4</w:t>
            </w:r>
            <w:r w:rsidR="00330B7A" w:rsidRPr="003667BC">
              <w:rPr>
                <w:b/>
                <w:bCs/>
                <w:spacing w:val="-16"/>
                <w:sz w:val="18"/>
                <w:szCs w:val="22"/>
                <w:rtl/>
              </w:rPr>
              <w:t> </w:t>
            </w:r>
            <w:r w:rsidR="00330B7A" w:rsidRPr="003667BC">
              <w:rPr>
                <w:rFonts w:hint="cs"/>
                <w:b/>
                <w:bCs/>
                <w:spacing w:val="-16"/>
                <w:sz w:val="18"/>
                <w:szCs w:val="22"/>
                <w:rtl/>
              </w:rPr>
              <w:t>4</w:t>
            </w:r>
          </w:p>
        </w:tc>
        <w:tc>
          <w:tcPr>
            <w:tcW w:w="1000" w:type="dxa"/>
          </w:tcPr>
          <w:p w:rsidR="00365CA3" w:rsidRPr="003667BC" w:rsidRDefault="00365CA3" w:rsidP="00781BAF">
            <w:pPr>
              <w:keepNext/>
              <w:spacing w:before="80" w:after="80" w:line="280" w:lineRule="exact"/>
              <w:ind w:left="113"/>
              <w:rPr>
                <w:b/>
                <w:bCs/>
                <w:spacing w:val="-16"/>
                <w:sz w:val="18"/>
                <w:szCs w:val="22"/>
                <w:rtl/>
              </w:rPr>
            </w:pPr>
            <w:r w:rsidRPr="003667BC">
              <w:rPr>
                <w:rFonts w:hint="cs"/>
                <w:b/>
                <w:bCs/>
                <w:spacing w:val="-16"/>
                <w:sz w:val="18"/>
                <w:szCs w:val="22"/>
                <w:rtl/>
              </w:rPr>
              <w:t>956 78</w:t>
            </w:r>
            <w:r w:rsidR="00330B7A" w:rsidRPr="003667BC">
              <w:rPr>
                <w:rFonts w:hint="cs"/>
                <w:b/>
                <w:bCs/>
                <w:spacing w:val="-16"/>
                <w:sz w:val="18"/>
                <w:szCs w:val="22"/>
                <w:rtl/>
              </w:rPr>
              <w:t>6</w:t>
            </w:r>
            <w:r w:rsidR="00330B7A" w:rsidRPr="003667BC">
              <w:rPr>
                <w:b/>
                <w:bCs/>
                <w:spacing w:val="-16"/>
                <w:sz w:val="18"/>
                <w:szCs w:val="22"/>
                <w:rtl/>
              </w:rPr>
              <w:t> </w:t>
            </w:r>
            <w:r w:rsidR="00330B7A" w:rsidRPr="003667BC">
              <w:rPr>
                <w:rFonts w:hint="cs"/>
                <w:b/>
                <w:bCs/>
                <w:spacing w:val="-16"/>
                <w:sz w:val="18"/>
                <w:szCs w:val="22"/>
                <w:rtl/>
              </w:rPr>
              <w:t>4</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 xml:space="preserve">النسبة </w:t>
            </w:r>
            <w:r w:rsidRPr="003667BC">
              <w:rPr>
                <w:rFonts w:hint="cs"/>
                <w:i w:val="0"/>
                <w:iCs w:val="0"/>
                <w:spacing w:val="-4"/>
                <w:sz w:val="18"/>
                <w:szCs w:val="22"/>
                <w:rtl/>
                <w:lang w:bidi="ar-JO"/>
              </w:rPr>
              <w:t xml:space="preserve">المئوية ضمن </w:t>
            </w:r>
            <w:r w:rsidRPr="003667BC">
              <w:rPr>
                <w:i w:val="0"/>
                <w:iCs w:val="0"/>
                <w:spacing w:val="-4"/>
                <w:sz w:val="18"/>
                <w:szCs w:val="22"/>
                <w:rtl/>
                <w:lang w:bidi="ar-JO"/>
              </w:rPr>
              <w:t>نظام التعليم</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14.4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14.2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13.8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13.6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13.5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13.4</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13.2</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13.4</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t xml:space="preserve">معدل تسجيل </w:t>
            </w:r>
            <w:r w:rsidRPr="003667BC">
              <w:rPr>
                <w:rFonts w:cs="Traditional Arabic" w:hint="cs"/>
                <w:spacing w:val="-4"/>
                <w:sz w:val="18"/>
                <w:szCs w:val="22"/>
                <w:rtl/>
                <w:lang w:bidi="ar-JO"/>
              </w:rPr>
              <w:t>الأطفال البالغين 3 </w:t>
            </w:r>
            <w:r w:rsidRPr="003667BC">
              <w:rPr>
                <w:rFonts w:cs="Traditional Arabic"/>
                <w:spacing w:val="-4"/>
                <w:sz w:val="18"/>
                <w:szCs w:val="22"/>
                <w:rtl/>
                <w:lang w:bidi="ar-JO"/>
              </w:rPr>
              <w:t>سنوات</w:t>
            </w:r>
          </w:p>
        </w:tc>
        <w:tc>
          <w:tcPr>
            <w:tcW w:w="259" w:type="dxa"/>
          </w:tcPr>
          <w:p w:rsidR="00365CA3" w:rsidRPr="003667BC" w:rsidRDefault="00365CA3" w:rsidP="006233CF">
            <w:pPr>
              <w:pStyle w:val="BodyTextIndent"/>
              <w:suppressAutoHyphens w:val="0"/>
              <w:bidi/>
              <w:spacing w:before="80" w:after="80" w:line="280" w:lineRule="exact"/>
              <w:ind w:left="113" w:right="113"/>
              <w:jc w:val="lowKashida"/>
              <w:rPr>
                <w:rFonts w:cs="Traditional Arabic"/>
                <w:sz w:val="18"/>
                <w:szCs w:val="22"/>
                <w:rtl/>
                <w:lang w:bidi="ar-JO"/>
              </w:rPr>
            </w:pPr>
            <w:r w:rsidRPr="003667BC">
              <w:rPr>
                <w:rFonts w:cs="Traditional Arabic"/>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tl/>
                <w:lang w:val="fr-CH"/>
              </w:rPr>
            </w:pPr>
            <w:r w:rsidRPr="0045061A">
              <w:rPr>
                <w:rFonts w:hint="cs"/>
                <w:spacing w:val="-4"/>
                <w:sz w:val="18"/>
                <w:szCs w:val="22"/>
                <w:rtl/>
                <w:lang w:val="fr-CH"/>
              </w:rPr>
              <w:t>30.6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34.3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38.3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39.5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43.4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46.4</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49.4</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39.9</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 xml:space="preserve">معدل تسجيل الأطفال البالغين </w:t>
            </w:r>
            <w:r w:rsidRPr="003667BC">
              <w:rPr>
                <w:rFonts w:hint="cs"/>
                <w:i w:val="0"/>
                <w:iCs w:val="0"/>
                <w:spacing w:val="-4"/>
                <w:sz w:val="18"/>
                <w:szCs w:val="22"/>
                <w:rtl/>
                <w:lang w:bidi="ar-JO"/>
              </w:rPr>
              <w:t>4 </w:t>
            </w:r>
            <w:r w:rsidRPr="003667BC">
              <w:rPr>
                <w:i w:val="0"/>
                <w:iCs w:val="0"/>
                <w:spacing w:val="-4"/>
                <w:sz w:val="18"/>
                <w:szCs w:val="22"/>
                <w:rtl/>
                <w:lang w:bidi="ar-JO"/>
              </w:rPr>
              <w:t>سنوات</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88.9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93.1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97.2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98.9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101.1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100.0</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100.0</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88.7</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 xml:space="preserve">معدل تسجيل الأطفال البالغين </w:t>
            </w:r>
            <w:r w:rsidRPr="003667BC">
              <w:rPr>
                <w:rFonts w:hint="cs"/>
                <w:i w:val="0"/>
                <w:iCs w:val="0"/>
                <w:spacing w:val="-4"/>
                <w:sz w:val="18"/>
                <w:szCs w:val="22"/>
                <w:rtl/>
                <w:lang w:bidi="ar-JO"/>
              </w:rPr>
              <w:t>5 </w:t>
            </w:r>
            <w:r w:rsidRPr="003667BC">
              <w:rPr>
                <w:i w:val="0"/>
                <w:iCs w:val="0"/>
                <w:spacing w:val="-4"/>
                <w:sz w:val="18"/>
                <w:szCs w:val="22"/>
                <w:rtl/>
                <w:lang w:bidi="ar-JO"/>
              </w:rPr>
              <w:t>سنوات</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96.8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99.8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96.2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98.4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97.7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100.0</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100.0</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84.9</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معدل تسجيل الأطفال البالغين</w:t>
            </w:r>
            <w:r w:rsidRPr="003667BC">
              <w:rPr>
                <w:rFonts w:hint="cs"/>
                <w:i w:val="0"/>
                <w:iCs w:val="0"/>
                <w:spacing w:val="-4"/>
                <w:sz w:val="18"/>
                <w:szCs w:val="22"/>
                <w:rtl/>
                <w:lang w:bidi="ar-JO"/>
              </w:rPr>
              <w:t xml:space="preserve"> 3 و4 و5</w:t>
            </w:r>
            <w:r w:rsidRPr="003667BC">
              <w:rPr>
                <w:i w:val="0"/>
                <w:iCs w:val="0"/>
                <w:spacing w:val="-4"/>
                <w:sz w:val="18"/>
                <w:szCs w:val="22"/>
                <w:rtl/>
                <w:lang w:bidi="ar-JO"/>
              </w:rPr>
              <w:t xml:space="preserve"> سنوات</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73.0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76.4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77.6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79.1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80.9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82.2</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83.2</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71.3</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التغطية (</w:t>
            </w:r>
            <w:r w:rsidRPr="003667BC">
              <w:rPr>
                <w:rFonts w:hint="cs"/>
                <w:i w:val="0"/>
                <w:iCs w:val="0"/>
                <w:spacing w:val="-4"/>
                <w:sz w:val="18"/>
                <w:szCs w:val="22"/>
                <w:rtl/>
                <w:lang w:bidi="ar-JO"/>
              </w:rPr>
              <w:t>من 3 إلى 5 سنوات</w:t>
            </w:r>
            <w:r w:rsidRPr="003667BC">
              <w:rPr>
                <w:i w:val="0"/>
                <w:iCs w:val="0"/>
                <w:spacing w:val="-4"/>
                <w:sz w:val="18"/>
                <w:szCs w:val="22"/>
                <w:rtl/>
                <w:lang w:bidi="ar-JO"/>
              </w:rPr>
              <w:t>)</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73.9</w:t>
            </w:r>
            <w:r w:rsidRPr="0045061A">
              <w:rPr>
                <w:spacing w:val="-4"/>
                <w:sz w:val="18"/>
                <w:szCs w:val="22"/>
              </w:rPr>
              <w:t xml:space="preserve"> </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77.2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78.0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79.3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81.1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82.4</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83.4</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71.5</w:t>
            </w:r>
          </w:p>
        </w:tc>
      </w:tr>
      <w:tr w:rsidR="006233CF" w:rsidRPr="003667BC" w:rsidTr="006233CF">
        <w:trPr>
          <w:cantSplit/>
        </w:trPr>
        <w:tc>
          <w:tcPr>
            <w:tcW w:w="1352" w:type="dxa"/>
            <w:shd w:val="clear" w:color="auto" w:fill="auto"/>
          </w:tcPr>
          <w:p w:rsidR="00365CA3" w:rsidRPr="003667BC" w:rsidRDefault="00365CA3" w:rsidP="00AE7FB6">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 xml:space="preserve">معدل صافي التسجيل </w:t>
            </w:r>
            <w:r w:rsidRPr="003667BC">
              <w:rPr>
                <w:rFonts w:hint="cs"/>
                <w:i w:val="0"/>
                <w:iCs w:val="0"/>
                <w:spacing w:val="-4"/>
                <w:sz w:val="18"/>
                <w:szCs w:val="22"/>
                <w:rtl/>
                <w:lang w:bidi="ar-JO"/>
              </w:rPr>
              <w:t>(من 3 إلى 5</w:t>
            </w:r>
            <w:r w:rsidRPr="003667BC">
              <w:rPr>
                <w:i w:val="0"/>
                <w:iCs w:val="0"/>
                <w:spacing w:val="-4"/>
                <w:sz w:val="18"/>
                <w:szCs w:val="22"/>
                <w:rtl/>
                <w:lang w:bidi="ar-JO"/>
              </w:rPr>
              <w:t xml:space="preserve"> سنوات)</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73.0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76.4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77.6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79.1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80.9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82.2</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83.2</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71.3</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b/>
                <w:bCs/>
                <w:i w:val="0"/>
                <w:iCs w:val="0"/>
                <w:spacing w:val="-4"/>
                <w:sz w:val="18"/>
                <w:szCs w:val="22"/>
                <w:rtl/>
                <w:lang w:bidi="ar-JO"/>
              </w:rPr>
            </w:pPr>
            <w:r w:rsidRPr="003667BC">
              <w:rPr>
                <w:b/>
                <w:bCs/>
                <w:i w:val="0"/>
                <w:iCs w:val="0"/>
                <w:spacing w:val="-4"/>
                <w:sz w:val="18"/>
                <w:szCs w:val="22"/>
                <w:rtl/>
                <w:lang w:bidi="ar-JO"/>
              </w:rPr>
              <w:t>التعليم الابتدائي</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b/>
                <w:bCs/>
                <w:i w:val="0"/>
                <w:iCs w:val="0"/>
                <w:sz w:val="18"/>
                <w:szCs w:val="22"/>
                <w:rtl/>
                <w:lang w:bidi="ar-JO"/>
              </w:rPr>
            </w:pP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804 58</w:t>
            </w:r>
            <w:r w:rsidR="00330B7A" w:rsidRPr="003667BC">
              <w:rPr>
                <w:rFonts w:hint="cs"/>
                <w:b/>
                <w:bCs/>
                <w:spacing w:val="-16"/>
                <w:sz w:val="18"/>
                <w:szCs w:val="22"/>
                <w:rtl/>
              </w:rPr>
              <w:t>5</w:t>
            </w:r>
            <w:r w:rsidR="00330B7A" w:rsidRPr="003667BC">
              <w:rPr>
                <w:b/>
                <w:bCs/>
                <w:spacing w:val="-16"/>
                <w:sz w:val="18"/>
                <w:szCs w:val="22"/>
                <w:rtl/>
              </w:rPr>
              <w:t> </w:t>
            </w:r>
            <w:r w:rsidR="00330B7A" w:rsidRPr="003667BC">
              <w:rPr>
                <w:rFonts w:hint="cs"/>
                <w:b/>
                <w:bCs/>
                <w:spacing w:val="-16"/>
                <w:sz w:val="18"/>
                <w:szCs w:val="22"/>
                <w:rtl/>
              </w:rPr>
              <w:t>1</w:t>
            </w:r>
            <w:r w:rsidRPr="003667BC">
              <w:rPr>
                <w:rFonts w:hint="cs"/>
                <w:b/>
                <w:bCs/>
                <w:spacing w:val="-16"/>
                <w:sz w:val="18"/>
                <w:szCs w:val="22"/>
                <w:rtl/>
              </w:rPr>
              <w:t>4</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135 65</w:t>
            </w:r>
            <w:r w:rsidR="00330B7A" w:rsidRPr="003667BC">
              <w:rPr>
                <w:rFonts w:hint="cs"/>
                <w:b/>
                <w:bCs/>
                <w:spacing w:val="-16"/>
                <w:sz w:val="18"/>
                <w:szCs w:val="22"/>
                <w:rtl/>
              </w:rPr>
              <w:t>4</w:t>
            </w:r>
            <w:r w:rsidR="00330B7A" w:rsidRPr="003667BC">
              <w:rPr>
                <w:b/>
                <w:bCs/>
                <w:spacing w:val="-16"/>
                <w:sz w:val="18"/>
                <w:szCs w:val="22"/>
                <w:rtl/>
              </w:rPr>
              <w:t> </w:t>
            </w:r>
            <w:r w:rsidR="00330B7A" w:rsidRPr="003667BC">
              <w:rPr>
                <w:rFonts w:hint="cs"/>
                <w:b/>
                <w:bCs/>
                <w:spacing w:val="-16"/>
                <w:sz w:val="18"/>
                <w:szCs w:val="22"/>
                <w:rtl/>
              </w:rPr>
              <w:t>1</w:t>
            </w:r>
            <w:r w:rsidRPr="003667BC">
              <w:rPr>
                <w:rFonts w:hint="cs"/>
                <w:b/>
                <w:bCs/>
                <w:spacing w:val="-16"/>
                <w:sz w:val="18"/>
                <w:szCs w:val="22"/>
                <w:rtl/>
              </w:rPr>
              <w:t>4</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735 81</w:t>
            </w:r>
            <w:r w:rsidR="00330B7A" w:rsidRPr="003667BC">
              <w:rPr>
                <w:rFonts w:hint="cs"/>
                <w:b/>
                <w:bCs/>
                <w:spacing w:val="-16"/>
                <w:sz w:val="18"/>
                <w:szCs w:val="22"/>
                <w:rtl/>
              </w:rPr>
              <w:t>5</w:t>
            </w:r>
            <w:r w:rsidR="00330B7A" w:rsidRPr="003667BC">
              <w:rPr>
                <w:b/>
                <w:bCs/>
                <w:spacing w:val="-16"/>
                <w:sz w:val="18"/>
                <w:szCs w:val="22"/>
                <w:rtl/>
              </w:rPr>
              <w:t> </w:t>
            </w:r>
            <w:r w:rsidR="00330B7A" w:rsidRPr="003667BC">
              <w:rPr>
                <w:rFonts w:hint="cs"/>
                <w:b/>
                <w:bCs/>
                <w:spacing w:val="-16"/>
                <w:sz w:val="18"/>
                <w:szCs w:val="22"/>
                <w:rtl/>
              </w:rPr>
              <w:t>1</w:t>
            </w:r>
            <w:r w:rsidRPr="003667BC">
              <w:rPr>
                <w:rFonts w:hint="cs"/>
                <w:b/>
                <w:bCs/>
                <w:spacing w:val="-16"/>
                <w:sz w:val="18"/>
                <w:szCs w:val="22"/>
                <w:rtl/>
              </w:rPr>
              <w:t>4</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704 86</w:t>
            </w:r>
            <w:r w:rsidR="00330B7A" w:rsidRPr="003667BC">
              <w:rPr>
                <w:rFonts w:hint="cs"/>
                <w:b/>
                <w:bCs/>
                <w:spacing w:val="-16"/>
                <w:sz w:val="18"/>
                <w:szCs w:val="22"/>
                <w:rtl/>
              </w:rPr>
              <w:t>0</w:t>
            </w:r>
            <w:r w:rsidR="00330B7A" w:rsidRPr="003667BC">
              <w:rPr>
                <w:b/>
                <w:bCs/>
                <w:spacing w:val="-16"/>
                <w:sz w:val="18"/>
                <w:szCs w:val="22"/>
                <w:rtl/>
              </w:rPr>
              <w:t> </w:t>
            </w:r>
            <w:r w:rsidR="00330B7A" w:rsidRPr="003667BC">
              <w:rPr>
                <w:rFonts w:hint="cs"/>
                <w:b/>
                <w:bCs/>
                <w:spacing w:val="-16"/>
                <w:sz w:val="18"/>
                <w:szCs w:val="22"/>
                <w:rtl/>
              </w:rPr>
              <w:t>1</w:t>
            </w:r>
            <w:r w:rsidRPr="003667BC">
              <w:rPr>
                <w:rFonts w:hint="cs"/>
                <w:b/>
                <w:bCs/>
                <w:spacing w:val="-16"/>
                <w:sz w:val="18"/>
                <w:szCs w:val="22"/>
                <w:rtl/>
              </w:rPr>
              <w:t>4</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845 88</w:t>
            </w:r>
            <w:r w:rsidR="00330B7A" w:rsidRPr="003667BC">
              <w:rPr>
                <w:rFonts w:hint="cs"/>
                <w:b/>
                <w:bCs/>
                <w:spacing w:val="-16"/>
                <w:sz w:val="18"/>
                <w:szCs w:val="22"/>
                <w:rtl/>
              </w:rPr>
              <w:t>7</w:t>
            </w:r>
            <w:r w:rsidR="00330B7A" w:rsidRPr="003667BC">
              <w:rPr>
                <w:b/>
                <w:bCs/>
                <w:spacing w:val="-16"/>
                <w:sz w:val="18"/>
                <w:szCs w:val="22"/>
                <w:rtl/>
              </w:rPr>
              <w:t> </w:t>
            </w:r>
            <w:r w:rsidR="00330B7A" w:rsidRPr="003667BC">
              <w:rPr>
                <w:rFonts w:hint="cs"/>
                <w:b/>
                <w:bCs/>
                <w:spacing w:val="-16"/>
                <w:sz w:val="18"/>
                <w:szCs w:val="22"/>
                <w:rtl/>
              </w:rPr>
              <w:t>1</w:t>
            </w:r>
            <w:r w:rsidRPr="003667BC">
              <w:rPr>
                <w:rFonts w:hint="cs"/>
                <w:b/>
                <w:bCs/>
                <w:spacing w:val="-16"/>
                <w:sz w:val="18"/>
                <w:szCs w:val="22"/>
                <w:rtl/>
              </w:rPr>
              <w:t>4</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921 98</w:t>
            </w:r>
            <w:r w:rsidR="00330B7A" w:rsidRPr="003667BC">
              <w:rPr>
                <w:rFonts w:hint="cs"/>
                <w:b/>
                <w:bCs/>
                <w:spacing w:val="-16"/>
                <w:sz w:val="18"/>
                <w:szCs w:val="22"/>
                <w:rtl/>
              </w:rPr>
              <w:t>4</w:t>
            </w:r>
            <w:r w:rsidR="00330B7A" w:rsidRPr="003667BC">
              <w:rPr>
                <w:b/>
                <w:bCs/>
                <w:spacing w:val="-16"/>
                <w:sz w:val="18"/>
                <w:szCs w:val="22"/>
                <w:rtl/>
              </w:rPr>
              <w:t> </w:t>
            </w:r>
            <w:r w:rsidR="00330B7A" w:rsidRPr="003667BC">
              <w:rPr>
                <w:rFonts w:hint="cs"/>
                <w:b/>
                <w:bCs/>
                <w:spacing w:val="-16"/>
                <w:sz w:val="18"/>
                <w:szCs w:val="22"/>
                <w:rtl/>
              </w:rPr>
              <w:t>1</w:t>
            </w:r>
            <w:r w:rsidRPr="003667BC">
              <w:rPr>
                <w:rFonts w:hint="cs"/>
                <w:b/>
                <w:bCs/>
                <w:spacing w:val="-16"/>
                <w:sz w:val="18"/>
                <w:szCs w:val="22"/>
                <w:rtl/>
              </w:rPr>
              <w:t>4</w:t>
            </w:r>
          </w:p>
        </w:tc>
        <w:tc>
          <w:tcPr>
            <w:tcW w:w="1000"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480 97</w:t>
            </w:r>
            <w:r w:rsidR="00330B7A" w:rsidRPr="003667BC">
              <w:rPr>
                <w:rFonts w:hint="cs"/>
                <w:b/>
                <w:bCs/>
                <w:spacing w:val="-16"/>
                <w:sz w:val="18"/>
                <w:szCs w:val="22"/>
                <w:rtl/>
              </w:rPr>
              <w:t>8</w:t>
            </w:r>
            <w:r w:rsidR="00330B7A" w:rsidRPr="003667BC">
              <w:rPr>
                <w:b/>
                <w:bCs/>
                <w:spacing w:val="-16"/>
                <w:sz w:val="18"/>
                <w:szCs w:val="22"/>
                <w:rtl/>
              </w:rPr>
              <w:t> </w:t>
            </w:r>
            <w:r w:rsidR="00330B7A" w:rsidRPr="003667BC">
              <w:rPr>
                <w:rFonts w:hint="cs"/>
                <w:b/>
                <w:bCs/>
                <w:spacing w:val="-16"/>
                <w:sz w:val="18"/>
                <w:szCs w:val="22"/>
                <w:rtl/>
              </w:rPr>
              <w:t>1</w:t>
            </w:r>
            <w:r w:rsidRPr="003667BC">
              <w:rPr>
                <w:rFonts w:hint="cs"/>
                <w:b/>
                <w:bCs/>
                <w:spacing w:val="-16"/>
                <w:sz w:val="18"/>
                <w:szCs w:val="22"/>
                <w:rtl/>
              </w:rPr>
              <w:t>4</w:t>
            </w:r>
          </w:p>
        </w:tc>
        <w:tc>
          <w:tcPr>
            <w:tcW w:w="1000" w:type="dxa"/>
          </w:tcPr>
          <w:p w:rsidR="00365CA3" w:rsidRPr="003667BC" w:rsidRDefault="00365CA3" w:rsidP="006233CF">
            <w:pPr>
              <w:spacing w:before="80" w:after="80" w:line="280" w:lineRule="exact"/>
              <w:ind w:left="113"/>
              <w:rPr>
                <w:b/>
                <w:bCs/>
                <w:spacing w:val="-16"/>
                <w:sz w:val="18"/>
                <w:szCs w:val="22"/>
                <w:rtl/>
              </w:rPr>
            </w:pPr>
            <w:r w:rsidRPr="003667BC">
              <w:rPr>
                <w:rFonts w:hint="cs"/>
                <w:b/>
                <w:bCs/>
                <w:spacing w:val="-16"/>
                <w:sz w:val="18"/>
                <w:szCs w:val="22"/>
                <w:rtl/>
              </w:rPr>
              <w:t>739 58</w:t>
            </w:r>
            <w:r w:rsidR="00330B7A" w:rsidRPr="003667BC">
              <w:rPr>
                <w:rFonts w:hint="cs"/>
                <w:b/>
                <w:bCs/>
                <w:spacing w:val="-16"/>
                <w:sz w:val="18"/>
                <w:szCs w:val="22"/>
                <w:rtl/>
              </w:rPr>
              <w:t>0</w:t>
            </w:r>
            <w:r w:rsidR="00330B7A" w:rsidRPr="003667BC">
              <w:rPr>
                <w:b/>
                <w:bCs/>
                <w:spacing w:val="-16"/>
                <w:sz w:val="18"/>
                <w:szCs w:val="22"/>
                <w:rtl/>
              </w:rPr>
              <w:t> </w:t>
            </w:r>
            <w:r w:rsidR="00330B7A" w:rsidRPr="003667BC">
              <w:rPr>
                <w:rFonts w:hint="cs"/>
                <w:b/>
                <w:bCs/>
                <w:spacing w:val="-16"/>
                <w:sz w:val="18"/>
                <w:szCs w:val="22"/>
                <w:rtl/>
              </w:rPr>
              <w:t>1</w:t>
            </w:r>
            <w:r w:rsidRPr="003667BC">
              <w:rPr>
                <w:rFonts w:hint="cs"/>
                <w:b/>
                <w:bCs/>
                <w:spacing w:val="-16"/>
                <w:sz w:val="18"/>
                <w:szCs w:val="22"/>
                <w:rtl/>
              </w:rPr>
              <w:t>4</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 xml:space="preserve">النسبة </w:t>
            </w:r>
            <w:r w:rsidRPr="003667BC">
              <w:rPr>
                <w:rFonts w:hint="cs"/>
                <w:i w:val="0"/>
                <w:iCs w:val="0"/>
                <w:spacing w:val="-4"/>
                <w:sz w:val="18"/>
                <w:szCs w:val="22"/>
                <w:rtl/>
                <w:lang w:bidi="ar-JO"/>
              </w:rPr>
              <w:t xml:space="preserve">المئوية ضمن </w:t>
            </w:r>
            <w:r w:rsidRPr="003667BC">
              <w:rPr>
                <w:i w:val="0"/>
                <w:iCs w:val="0"/>
                <w:spacing w:val="-4"/>
                <w:sz w:val="18"/>
                <w:szCs w:val="22"/>
                <w:rtl/>
                <w:lang w:bidi="ar-JO"/>
              </w:rPr>
              <w:t>نظام التعليم</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 xml:space="preserve">44.3 </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43.8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44.1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43.7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43.3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42.9</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42.3</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40.8</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t xml:space="preserve">معدل </w:t>
            </w:r>
            <w:r w:rsidRPr="003667BC">
              <w:rPr>
                <w:rFonts w:cs="Traditional Arabic" w:hint="cs"/>
                <w:spacing w:val="-4"/>
                <w:sz w:val="18"/>
                <w:szCs w:val="22"/>
                <w:rtl/>
                <w:lang w:bidi="ar-JO"/>
              </w:rPr>
              <w:t>الانقطاع عن الدراسة</w:t>
            </w:r>
          </w:p>
        </w:tc>
        <w:tc>
          <w:tcPr>
            <w:tcW w:w="259" w:type="dxa"/>
          </w:tcPr>
          <w:p w:rsidR="00365CA3" w:rsidRPr="003667BC" w:rsidRDefault="00365CA3" w:rsidP="006233CF">
            <w:pPr>
              <w:pStyle w:val="BodyTextIndent"/>
              <w:suppressAutoHyphens w:val="0"/>
              <w:bidi/>
              <w:spacing w:before="80" w:after="80" w:line="280" w:lineRule="exact"/>
              <w:ind w:left="113" w:right="113"/>
              <w:jc w:val="lowKashida"/>
              <w:rPr>
                <w:rFonts w:cs="Traditional Arabic"/>
                <w:sz w:val="18"/>
                <w:szCs w:val="22"/>
                <w:rtl/>
                <w:lang w:bidi="ar-JO"/>
              </w:rPr>
            </w:pPr>
            <w:r w:rsidRPr="003667BC">
              <w:rPr>
                <w:rFonts w:cs="Traditional Arabic"/>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0.8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0.8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0.7</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0.7</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0.6</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lang w:val="fr-CH" w:bidi="ar-JO"/>
              </w:rPr>
            </w:pPr>
            <w:r w:rsidRPr="003667BC">
              <w:rPr>
                <w:rFonts w:cs="Traditional Arabic"/>
                <w:spacing w:val="-4"/>
                <w:sz w:val="18"/>
                <w:szCs w:val="22"/>
                <w:rtl/>
                <w:lang w:bidi="ar-JO"/>
              </w:rPr>
              <w:t xml:space="preserve">معدل </w:t>
            </w:r>
            <w:r w:rsidRPr="003667BC">
              <w:rPr>
                <w:rFonts w:cs="Traditional Arabic" w:hint="cs"/>
                <w:spacing w:val="-4"/>
                <w:sz w:val="18"/>
                <w:szCs w:val="22"/>
                <w:rtl/>
                <w:lang w:bidi="ar-JO"/>
              </w:rPr>
              <w:t>الرسوب</w:t>
            </w:r>
          </w:p>
        </w:tc>
        <w:tc>
          <w:tcPr>
            <w:tcW w:w="259" w:type="dxa"/>
          </w:tcPr>
          <w:p w:rsidR="00365CA3" w:rsidRPr="003667BC" w:rsidRDefault="00365CA3" w:rsidP="006233CF">
            <w:pPr>
              <w:pStyle w:val="BodyTextIndent"/>
              <w:suppressAutoHyphens w:val="0"/>
              <w:bidi/>
              <w:spacing w:before="80" w:after="80" w:line="280" w:lineRule="exact"/>
              <w:ind w:left="113" w:right="113"/>
              <w:jc w:val="lowKashida"/>
              <w:rPr>
                <w:rFonts w:cs="Traditional Arabic"/>
                <w:sz w:val="18"/>
                <w:szCs w:val="22"/>
                <w:rtl/>
                <w:lang w:bidi="ar-JO"/>
              </w:rPr>
            </w:pPr>
            <w:r w:rsidRPr="003667BC">
              <w:rPr>
                <w:rFonts w:cs="Traditional Arabic"/>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4.2</w:t>
            </w:r>
          </w:p>
        </w:tc>
        <w:tc>
          <w:tcPr>
            <w:tcW w:w="1028" w:type="dxa"/>
          </w:tcPr>
          <w:p w:rsidR="00365CA3" w:rsidRPr="0045061A" w:rsidRDefault="00365CA3" w:rsidP="006233CF">
            <w:pPr>
              <w:spacing w:before="80" w:after="80" w:line="280" w:lineRule="exact"/>
              <w:ind w:left="113"/>
              <w:rPr>
                <w:spacing w:val="-4"/>
                <w:sz w:val="18"/>
                <w:szCs w:val="22"/>
                <w:lang w:val="fr-CH"/>
              </w:rPr>
            </w:pPr>
            <w:r w:rsidRPr="0045061A">
              <w:rPr>
                <w:rFonts w:hint="cs"/>
                <w:spacing w:val="-4"/>
                <w:sz w:val="18"/>
                <w:szCs w:val="22"/>
                <w:rtl/>
                <w:lang w:val="fr-CH"/>
              </w:rPr>
              <w:t>4.1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3.3</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3.2</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0.3</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 xml:space="preserve">معدل </w:t>
            </w:r>
            <w:r w:rsidRPr="003667BC">
              <w:rPr>
                <w:rFonts w:hint="cs"/>
                <w:i w:val="0"/>
                <w:iCs w:val="0"/>
                <w:spacing w:val="-4"/>
                <w:sz w:val="18"/>
                <w:szCs w:val="22"/>
                <w:rtl/>
                <w:lang w:bidi="ar-JO"/>
              </w:rPr>
              <w:t>الرسوب في التعليم ا</w:t>
            </w:r>
            <w:r w:rsidRPr="003667BC">
              <w:rPr>
                <w:i w:val="0"/>
                <w:iCs w:val="0"/>
                <w:spacing w:val="-4"/>
                <w:sz w:val="18"/>
                <w:szCs w:val="22"/>
                <w:rtl/>
                <w:lang w:bidi="ar-JO"/>
              </w:rPr>
              <w:t>لثانوي</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16.9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16.4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15.9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16.3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15.0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14.5</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14.1</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5.2</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rFonts w:hint="cs"/>
                <w:i w:val="0"/>
                <w:iCs w:val="0"/>
                <w:spacing w:val="-4"/>
                <w:sz w:val="18"/>
                <w:szCs w:val="22"/>
                <w:rtl/>
                <w:lang w:bidi="ar-JO"/>
              </w:rPr>
              <w:t>معدل إنهاء المرحلة التعليمية دون رسوب</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91.7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92.4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94.0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94.5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94.8</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95.6</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96.8</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معدل إنهاء</w:t>
            </w:r>
            <w:r w:rsidRPr="003667BC">
              <w:rPr>
                <w:rFonts w:hint="cs"/>
                <w:i w:val="0"/>
                <w:iCs w:val="0"/>
                <w:spacing w:val="-4"/>
                <w:sz w:val="18"/>
                <w:szCs w:val="22"/>
                <w:rtl/>
                <w:lang w:bidi="ar-JO"/>
              </w:rPr>
              <w:t xml:space="preserve"> الدراسة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103.6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103.5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102.3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103.3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103.8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109.2</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111.4</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110.4</w:t>
            </w:r>
          </w:p>
        </w:tc>
      </w:tr>
      <w:tr w:rsidR="006233CF" w:rsidRPr="003667BC" w:rsidTr="006233CF">
        <w:trPr>
          <w:cantSplit/>
        </w:trPr>
        <w:tc>
          <w:tcPr>
            <w:tcW w:w="1352" w:type="dxa"/>
            <w:shd w:val="clear" w:color="auto" w:fill="auto"/>
          </w:tcPr>
          <w:p w:rsidR="00365CA3" w:rsidRPr="003667BC" w:rsidRDefault="00365CA3" w:rsidP="00AE7FB6">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lastRenderedPageBreak/>
              <w:t>التغطية (</w:t>
            </w:r>
            <w:r w:rsidRPr="003667BC">
              <w:rPr>
                <w:rFonts w:hint="cs"/>
                <w:i w:val="0"/>
                <w:iCs w:val="0"/>
                <w:spacing w:val="-4"/>
                <w:sz w:val="18"/>
                <w:szCs w:val="22"/>
                <w:rtl/>
                <w:lang w:bidi="ar-JO"/>
              </w:rPr>
              <w:t>6</w:t>
            </w:r>
            <w:r w:rsidRPr="003667BC">
              <w:rPr>
                <w:i w:val="0"/>
                <w:iCs w:val="0"/>
                <w:spacing w:val="-4"/>
                <w:sz w:val="18"/>
                <w:szCs w:val="22"/>
                <w:rtl/>
                <w:lang w:bidi="ar-JO"/>
              </w:rPr>
              <w:t xml:space="preserve"> سنوات إلى </w:t>
            </w:r>
            <w:r w:rsidRPr="003667BC">
              <w:rPr>
                <w:rFonts w:hint="cs"/>
                <w:i w:val="0"/>
                <w:iCs w:val="0"/>
                <w:spacing w:val="-4"/>
                <w:sz w:val="18"/>
                <w:szCs w:val="22"/>
                <w:rtl/>
                <w:lang w:bidi="ar-JO"/>
              </w:rPr>
              <w:t xml:space="preserve">11 </w:t>
            </w:r>
            <w:r w:rsidRPr="003667BC">
              <w:rPr>
                <w:i w:val="0"/>
                <w:iCs w:val="0"/>
                <w:spacing w:val="-4"/>
                <w:sz w:val="18"/>
                <w:szCs w:val="22"/>
                <w:rtl/>
                <w:lang w:bidi="ar-JO"/>
              </w:rPr>
              <w:t>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110.0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110.7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113.0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115.1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117.7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121.5</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125.2</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108.0</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 xml:space="preserve">التغطية </w:t>
            </w:r>
            <w:r w:rsidRPr="003667BC">
              <w:rPr>
                <w:rFonts w:hint="cs"/>
                <w:i w:val="0"/>
                <w:iCs w:val="0"/>
                <w:spacing w:val="-4"/>
                <w:sz w:val="18"/>
                <w:szCs w:val="22"/>
                <w:rtl/>
                <w:lang w:bidi="ar-JO"/>
              </w:rPr>
              <w:t>(6</w:t>
            </w:r>
            <w:r w:rsidRPr="003667BC">
              <w:rPr>
                <w:i w:val="0"/>
                <w:iCs w:val="0"/>
                <w:spacing w:val="-4"/>
                <w:sz w:val="18"/>
                <w:szCs w:val="22"/>
                <w:rtl/>
                <w:lang w:bidi="ar-JO"/>
              </w:rPr>
              <w:t xml:space="preserve"> سنوات إلى </w:t>
            </w:r>
            <w:r w:rsidRPr="003667BC">
              <w:rPr>
                <w:rFonts w:hint="cs"/>
                <w:i w:val="0"/>
                <w:iCs w:val="0"/>
                <w:spacing w:val="-4"/>
                <w:sz w:val="18"/>
                <w:szCs w:val="22"/>
                <w:rtl/>
                <w:lang w:bidi="ar-JO"/>
              </w:rPr>
              <w:t xml:space="preserve">12 </w:t>
            </w:r>
            <w:r w:rsidRPr="003667BC">
              <w:rPr>
                <w:i w:val="0"/>
                <w:iCs w:val="0"/>
                <w:spacing w:val="-4"/>
                <w:sz w:val="18"/>
                <w:szCs w:val="22"/>
                <w:rtl/>
                <w:lang w:bidi="ar-JO"/>
              </w:rPr>
              <w:t>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94.4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97.0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98.6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100.6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103.4</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105.8</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معدل صافي التسجيل (</w:t>
            </w:r>
            <w:r w:rsidRPr="003667BC">
              <w:rPr>
                <w:rFonts w:hint="cs"/>
                <w:i w:val="0"/>
                <w:iCs w:val="0"/>
                <w:spacing w:val="-4"/>
                <w:sz w:val="18"/>
                <w:szCs w:val="22"/>
                <w:rtl/>
                <w:lang w:bidi="ar-JO"/>
              </w:rPr>
              <w:t>6 </w:t>
            </w:r>
            <w:r w:rsidRPr="003667BC">
              <w:rPr>
                <w:i w:val="0"/>
                <w:iCs w:val="0"/>
                <w:spacing w:val="-4"/>
                <w:sz w:val="18"/>
                <w:szCs w:val="22"/>
                <w:rtl/>
                <w:lang w:bidi="ar-JO"/>
              </w:rPr>
              <w:t xml:space="preserve">سنوات إلى </w:t>
            </w:r>
            <w:r w:rsidRPr="003667BC">
              <w:rPr>
                <w:rFonts w:hint="cs"/>
                <w:i w:val="0"/>
                <w:iCs w:val="0"/>
                <w:spacing w:val="-4"/>
                <w:sz w:val="18"/>
                <w:szCs w:val="22"/>
                <w:rtl/>
                <w:lang w:bidi="ar-JO"/>
              </w:rPr>
              <w:t xml:space="preserve">11 </w:t>
            </w:r>
            <w:r w:rsidRPr="003667BC">
              <w:rPr>
                <w:i w:val="0"/>
                <w:iCs w:val="0"/>
                <w:spacing w:val="-4"/>
                <w:sz w:val="18"/>
                <w:szCs w:val="22"/>
                <w:rtl/>
                <w:lang w:bidi="ar-JO"/>
              </w:rPr>
              <w:t>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101.2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101.4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103.3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105.5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108.1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111.6</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115.0</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99.4</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 xml:space="preserve">المدارس الناقصة </w:t>
            </w:r>
            <w:r w:rsidRPr="003667BC">
              <w:rPr>
                <w:rFonts w:hint="cs"/>
                <w:i w:val="0"/>
                <w:iCs w:val="0"/>
                <w:spacing w:val="-4"/>
                <w:sz w:val="18"/>
                <w:szCs w:val="22"/>
                <w:rtl/>
                <w:lang w:bidi="ar-JO"/>
              </w:rPr>
              <w:t>ال</w:t>
            </w:r>
            <w:r w:rsidRPr="003667BC">
              <w:rPr>
                <w:i w:val="0"/>
                <w:iCs w:val="0"/>
                <w:spacing w:val="-4"/>
                <w:sz w:val="18"/>
                <w:szCs w:val="22"/>
                <w:rtl/>
                <w:lang w:bidi="ar-JO"/>
              </w:rPr>
              <w:t xml:space="preserve">مستويات </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15.8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15.3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15.2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15.4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15.3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15.3</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15.3</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rPr>
            </w:pPr>
            <w:r w:rsidRPr="003667BC">
              <w:rPr>
                <w:i w:val="0"/>
                <w:iCs w:val="0"/>
                <w:spacing w:val="-4"/>
                <w:sz w:val="18"/>
                <w:szCs w:val="22"/>
                <w:rtl/>
                <w:lang w:bidi="ar-JO"/>
              </w:rPr>
              <w:t xml:space="preserve">المدارس </w:t>
            </w:r>
            <w:r w:rsidRPr="003667BC">
              <w:rPr>
                <w:rFonts w:hint="cs"/>
                <w:i w:val="0"/>
                <w:iCs w:val="0"/>
                <w:spacing w:val="-4"/>
                <w:sz w:val="18"/>
                <w:szCs w:val="22"/>
                <w:rtl/>
                <w:lang w:bidi="ar-JO"/>
              </w:rPr>
              <w:t xml:space="preserve">المدمجة المستويات في فصل </w:t>
            </w:r>
            <w:r w:rsidRPr="003667BC">
              <w:rPr>
                <w:i w:val="0"/>
                <w:iCs w:val="0"/>
                <w:spacing w:val="-4"/>
                <w:sz w:val="18"/>
                <w:szCs w:val="22"/>
                <w:rtl/>
                <w:lang w:bidi="ar-JO"/>
              </w:rPr>
              <w:t>واحد</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22.3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22.4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22.1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22.1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22.6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22.5</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22.4</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b/>
                <w:bCs/>
                <w:spacing w:val="-4"/>
                <w:sz w:val="18"/>
                <w:szCs w:val="22"/>
                <w:rtl/>
                <w:lang w:bidi="ar-JO"/>
              </w:rPr>
            </w:pPr>
            <w:r w:rsidRPr="003667BC">
              <w:rPr>
                <w:rFonts w:cs="Traditional Arabic"/>
                <w:b/>
                <w:bCs/>
                <w:spacing w:val="-4"/>
                <w:sz w:val="18"/>
                <w:szCs w:val="22"/>
                <w:rtl/>
                <w:lang w:bidi="ar-JO"/>
              </w:rPr>
              <w:t>التعليم الثانوي</w:t>
            </w:r>
          </w:p>
        </w:tc>
        <w:tc>
          <w:tcPr>
            <w:tcW w:w="259" w:type="dxa"/>
          </w:tcPr>
          <w:p w:rsidR="00365CA3" w:rsidRPr="003667BC" w:rsidRDefault="00365CA3" w:rsidP="006233CF">
            <w:pPr>
              <w:pStyle w:val="BodyTextIndent"/>
              <w:suppressAutoHyphens w:val="0"/>
              <w:bidi/>
              <w:spacing w:before="80" w:after="80" w:line="280" w:lineRule="exact"/>
              <w:ind w:left="113" w:right="113"/>
              <w:jc w:val="lowKashida"/>
              <w:rPr>
                <w:rFonts w:cs="Traditional Arabic"/>
                <w:b/>
                <w:bCs/>
                <w:sz w:val="18"/>
                <w:szCs w:val="22"/>
                <w:rtl/>
                <w:lang w:bidi="ar-JO"/>
              </w:rPr>
            </w:pP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467 05</w:t>
            </w:r>
            <w:r w:rsidR="00330B7A" w:rsidRPr="003667BC">
              <w:rPr>
                <w:rFonts w:hint="cs"/>
                <w:b/>
                <w:bCs/>
                <w:spacing w:val="-16"/>
                <w:sz w:val="18"/>
                <w:szCs w:val="22"/>
                <w:rtl/>
              </w:rPr>
              <w:t>5</w:t>
            </w:r>
            <w:r w:rsidR="00330B7A" w:rsidRPr="003667BC">
              <w:rPr>
                <w:b/>
                <w:bCs/>
                <w:spacing w:val="-16"/>
                <w:sz w:val="18"/>
                <w:szCs w:val="22"/>
                <w:rtl/>
              </w:rPr>
              <w:t> </w:t>
            </w:r>
            <w:r w:rsidR="00330B7A" w:rsidRPr="003667BC">
              <w:rPr>
                <w:rFonts w:hint="cs"/>
                <w:b/>
                <w:bCs/>
                <w:spacing w:val="-16"/>
                <w:sz w:val="18"/>
                <w:szCs w:val="22"/>
                <w:rtl/>
              </w:rPr>
              <w:t>6</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274 11</w:t>
            </w:r>
            <w:r w:rsidR="00330B7A" w:rsidRPr="003667BC">
              <w:rPr>
                <w:rFonts w:hint="cs"/>
                <w:b/>
                <w:bCs/>
                <w:spacing w:val="-16"/>
                <w:sz w:val="18"/>
                <w:szCs w:val="22"/>
                <w:rtl/>
              </w:rPr>
              <w:t>6</w:t>
            </w:r>
            <w:r w:rsidR="00330B7A" w:rsidRPr="003667BC">
              <w:rPr>
                <w:b/>
                <w:bCs/>
                <w:spacing w:val="-16"/>
                <w:sz w:val="18"/>
                <w:szCs w:val="22"/>
                <w:rtl/>
              </w:rPr>
              <w:t> </w:t>
            </w:r>
            <w:r w:rsidR="00330B7A" w:rsidRPr="003667BC">
              <w:rPr>
                <w:rFonts w:hint="cs"/>
                <w:b/>
                <w:bCs/>
                <w:spacing w:val="-16"/>
                <w:sz w:val="18"/>
                <w:szCs w:val="22"/>
                <w:rtl/>
              </w:rPr>
              <w:t>6</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416 15</w:t>
            </w:r>
            <w:r w:rsidR="00330B7A" w:rsidRPr="003667BC">
              <w:rPr>
                <w:rFonts w:hint="cs"/>
                <w:b/>
                <w:bCs/>
                <w:spacing w:val="-16"/>
                <w:sz w:val="18"/>
                <w:szCs w:val="22"/>
                <w:rtl/>
              </w:rPr>
              <w:t>3</w:t>
            </w:r>
            <w:r w:rsidR="00330B7A" w:rsidRPr="003667BC">
              <w:rPr>
                <w:b/>
                <w:bCs/>
                <w:spacing w:val="-16"/>
                <w:sz w:val="18"/>
                <w:szCs w:val="22"/>
                <w:rtl/>
              </w:rPr>
              <w:t> </w:t>
            </w:r>
            <w:r w:rsidR="00330B7A" w:rsidRPr="003667BC">
              <w:rPr>
                <w:rFonts w:hint="cs"/>
                <w:b/>
                <w:bCs/>
                <w:spacing w:val="-16"/>
                <w:sz w:val="18"/>
                <w:szCs w:val="22"/>
                <w:rtl/>
              </w:rPr>
              <w:t>6</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902 12</w:t>
            </w:r>
            <w:r w:rsidR="00330B7A" w:rsidRPr="003667BC">
              <w:rPr>
                <w:rFonts w:hint="cs"/>
                <w:b/>
                <w:bCs/>
                <w:spacing w:val="-16"/>
                <w:sz w:val="18"/>
                <w:szCs w:val="22"/>
                <w:rtl/>
              </w:rPr>
              <w:t>7</w:t>
            </w:r>
            <w:r w:rsidR="00330B7A" w:rsidRPr="003667BC">
              <w:rPr>
                <w:b/>
                <w:bCs/>
                <w:spacing w:val="-16"/>
                <w:sz w:val="18"/>
                <w:szCs w:val="22"/>
                <w:rtl/>
              </w:rPr>
              <w:t> </w:t>
            </w:r>
            <w:r w:rsidR="00330B7A" w:rsidRPr="003667BC">
              <w:rPr>
                <w:rFonts w:hint="cs"/>
                <w:b/>
                <w:bCs/>
                <w:spacing w:val="-16"/>
                <w:sz w:val="18"/>
                <w:szCs w:val="22"/>
                <w:rtl/>
              </w:rPr>
              <w:t>6</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546 13</w:t>
            </w:r>
            <w:r w:rsidR="00330B7A" w:rsidRPr="003667BC">
              <w:rPr>
                <w:rFonts w:hint="cs"/>
                <w:b/>
                <w:bCs/>
                <w:spacing w:val="-16"/>
                <w:sz w:val="18"/>
                <w:szCs w:val="22"/>
                <w:rtl/>
              </w:rPr>
              <w:t>7</w:t>
            </w:r>
            <w:r w:rsidR="00330B7A" w:rsidRPr="003667BC">
              <w:rPr>
                <w:b/>
                <w:bCs/>
                <w:spacing w:val="-16"/>
                <w:sz w:val="18"/>
                <w:szCs w:val="22"/>
                <w:rtl/>
              </w:rPr>
              <w:t> </w:t>
            </w:r>
            <w:r w:rsidR="00330B7A" w:rsidRPr="003667BC">
              <w:rPr>
                <w:rFonts w:hint="cs"/>
                <w:b/>
                <w:bCs/>
                <w:spacing w:val="-16"/>
                <w:sz w:val="18"/>
                <w:szCs w:val="22"/>
                <w:rtl/>
              </w:rPr>
              <w:t>6</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006 19</w:t>
            </w:r>
            <w:r w:rsidR="00330B7A" w:rsidRPr="003667BC">
              <w:rPr>
                <w:rFonts w:hint="cs"/>
                <w:b/>
                <w:bCs/>
                <w:spacing w:val="-16"/>
                <w:sz w:val="18"/>
                <w:szCs w:val="22"/>
                <w:rtl/>
              </w:rPr>
              <w:t>6</w:t>
            </w:r>
            <w:r w:rsidR="00330B7A" w:rsidRPr="003667BC">
              <w:rPr>
                <w:b/>
                <w:bCs/>
                <w:spacing w:val="-16"/>
                <w:sz w:val="18"/>
                <w:szCs w:val="22"/>
                <w:rtl/>
              </w:rPr>
              <w:t> </w:t>
            </w:r>
            <w:r w:rsidR="00330B7A" w:rsidRPr="003667BC">
              <w:rPr>
                <w:rFonts w:hint="cs"/>
                <w:b/>
                <w:bCs/>
                <w:spacing w:val="-16"/>
                <w:sz w:val="18"/>
                <w:szCs w:val="22"/>
                <w:rtl/>
              </w:rPr>
              <w:t>6</w:t>
            </w:r>
          </w:p>
        </w:tc>
        <w:tc>
          <w:tcPr>
            <w:tcW w:w="1000"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902 41</w:t>
            </w:r>
            <w:r w:rsidR="00330B7A" w:rsidRPr="003667BC">
              <w:rPr>
                <w:rFonts w:hint="cs"/>
                <w:b/>
                <w:bCs/>
                <w:spacing w:val="-16"/>
                <w:sz w:val="18"/>
                <w:szCs w:val="22"/>
                <w:rtl/>
              </w:rPr>
              <w:t>6</w:t>
            </w:r>
            <w:r w:rsidR="00330B7A" w:rsidRPr="003667BC">
              <w:rPr>
                <w:b/>
                <w:bCs/>
                <w:spacing w:val="-16"/>
                <w:sz w:val="18"/>
                <w:szCs w:val="22"/>
                <w:rtl/>
              </w:rPr>
              <w:t> </w:t>
            </w:r>
            <w:r w:rsidR="00330B7A" w:rsidRPr="003667BC">
              <w:rPr>
                <w:rFonts w:hint="cs"/>
                <w:b/>
                <w:bCs/>
                <w:spacing w:val="-16"/>
                <w:sz w:val="18"/>
                <w:szCs w:val="22"/>
                <w:rtl/>
              </w:rPr>
              <w:t>6</w:t>
            </w:r>
          </w:p>
        </w:tc>
        <w:tc>
          <w:tcPr>
            <w:tcW w:w="1000" w:type="dxa"/>
          </w:tcPr>
          <w:p w:rsidR="00365CA3" w:rsidRPr="003667BC" w:rsidRDefault="00365CA3" w:rsidP="006233CF">
            <w:pPr>
              <w:spacing w:before="80" w:after="80" w:line="280" w:lineRule="exact"/>
              <w:ind w:left="113"/>
              <w:rPr>
                <w:b/>
                <w:bCs/>
                <w:spacing w:val="-16"/>
                <w:sz w:val="18"/>
                <w:szCs w:val="22"/>
                <w:rtl/>
              </w:rPr>
            </w:pPr>
            <w:r w:rsidRPr="003667BC">
              <w:rPr>
                <w:rFonts w:hint="cs"/>
                <w:b/>
                <w:bCs/>
                <w:spacing w:val="-16"/>
                <w:sz w:val="18"/>
                <w:szCs w:val="22"/>
                <w:rtl/>
              </w:rPr>
              <w:t>858 57</w:t>
            </w:r>
            <w:r w:rsidR="00330B7A" w:rsidRPr="003667BC">
              <w:rPr>
                <w:rFonts w:hint="cs"/>
                <w:b/>
                <w:bCs/>
                <w:spacing w:val="-16"/>
                <w:sz w:val="18"/>
                <w:szCs w:val="22"/>
                <w:rtl/>
              </w:rPr>
              <w:t>1</w:t>
            </w:r>
            <w:r w:rsidR="00330B7A" w:rsidRPr="003667BC">
              <w:rPr>
                <w:b/>
                <w:bCs/>
                <w:spacing w:val="-16"/>
                <w:sz w:val="18"/>
                <w:szCs w:val="22"/>
                <w:rtl/>
              </w:rPr>
              <w:t> </w:t>
            </w:r>
            <w:r w:rsidR="00330B7A" w:rsidRPr="003667BC">
              <w:rPr>
                <w:rFonts w:hint="cs"/>
                <w:b/>
                <w:bCs/>
                <w:spacing w:val="-16"/>
                <w:sz w:val="18"/>
                <w:szCs w:val="22"/>
                <w:rtl/>
              </w:rPr>
              <w:t>6</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t xml:space="preserve">النسبة </w:t>
            </w:r>
            <w:r w:rsidRPr="003667BC">
              <w:rPr>
                <w:rFonts w:cs="Traditional Arabic" w:hint="cs"/>
                <w:spacing w:val="-4"/>
                <w:sz w:val="18"/>
                <w:szCs w:val="22"/>
                <w:rtl/>
                <w:lang w:bidi="ar-JO"/>
              </w:rPr>
              <w:t xml:space="preserve">المئوية ضمن </w:t>
            </w:r>
            <w:r w:rsidRPr="003667BC">
              <w:rPr>
                <w:rFonts w:cs="Traditional Arabic"/>
                <w:spacing w:val="-4"/>
                <w:sz w:val="18"/>
                <w:szCs w:val="22"/>
                <w:rtl/>
                <w:lang w:bidi="ar-JO"/>
              </w:rPr>
              <w:t>نظام التعليم</w:t>
            </w:r>
          </w:p>
        </w:tc>
        <w:tc>
          <w:tcPr>
            <w:tcW w:w="259" w:type="dxa"/>
          </w:tcPr>
          <w:p w:rsidR="00365CA3" w:rsidRPr="003667BC" w:rsidRDefault="00365CA3" w:rsidP="006233CF">
            <w:pPr>
              <w:pStyle w:val="BodyTextIndent"/>
              <w:suppressAutoHyphens w:val="0"/>
              <w:bidi/>
              <w:spacing w:before="80" w:after="80" w:line="280" w:lineRule="exact"/>
              <w:ind w:left="113" w:right="113"/>
              <w:jc w:val="lowKashida"/>
              <w:rPr>
                <w:rFonts w:cs="Traditional Arabic"/>
                <w:sz w:val="18"/>
                <w:szCs w:val="22"/>
                <w:rtl/>
                <w:lang w:bidi="ar-JO"/>
              </w:rPr>
            </w:pPr>
            <w:r w:rsidRPr="003667BC">
              <w:rPr>
                <w:rFonts w:cs="Traditional Arabic"/>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18.4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18.3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18.3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18.0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17.8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17.8</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18.1</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18.4</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t>معدل الانتقال</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96.5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98.0</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98.6</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97.0</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t xml:space="preserve">معدل </w:t>
            </w:r>
            <w:r w:rsidRPr="003667BC">
              <w:rPr>
                <w:rFonts w:cs="Traditional Arabic" w:hint="cs"/>
                <w:spacing w:val="-4"/>
                <w:sz w:val="18"/>
                <w:szCs w:val="22"/>
                <w:rtl/>
                <w:lang w:bidi="ar-JO"/>
              </w:rPr>
              <w:t>الانقطاع عن الدراسة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5.4</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5.1</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4.7</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rFonts w:hint="cs"/>
                <w:i w:val="0"/>
                <w:iCs w:val="0"/>
                <w:spacing w:val="-4"/>
                <w:sz w:val="18"/>
                <w:szCs w:val="22"/>
                <w:rtl/>
                <w:lang w:bidi="ar-JO"/>
              </w:rPr>
              <w:t>معدل إنهاء المرحلة التعليمية دون رسوب</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78.2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78.6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81.4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82.2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82.9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83.7</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84.4</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85.9</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معدل إنهاء</w:t>
            </w:r>
            <w:r w:rsidRPr="003667BC">
              <w:rPr>
                <w:rFonts w:hint="cs"/>
                <w:i w:val="0"/>
                <w:iCs w:val="0"/>
                <w:spacing w:val="-4"/>
                <w:sz w:val="18"/>
                <w:szCs w:val="22"/>
                <w:rtl/>
                <w:lang w:bidi="ar-JO"/>
              </w:rPr>
              <w:t xml:space="preserve"> الدراسة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76.7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78.2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81.9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83.3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84.1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84.1</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86.3</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82.4</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نسبة ما </w:t>
            </w:r>
            <w:r w:rsidRPr="003667BC">
              <w:rPr>
                <w:rFonts w:hint="cs"/>
                <w:i w:val="0"/>
                <w:iCs w:val="0"/>
                <w:spacing w:val="-4"/>
                <w:sz w:val="18"/>
                <w:szCs w:val="22"/>
                <w:rtl/>
                <w:lang w:bidi="ar-JO"/>
              </w:rPr>
              <w:t xml:space="preserve">جرت </w:t>
            </w:r>
            <w:r w:rsidRPr="003667BC">
              <w:rPr>
                <w:i w:val="0"/>
                <w:iCs w:val="0"/>
                <w:spacing w:val="-4"/>
                <w:sz w:val="18"/>
                <w:szCs w:val="22"/>
                <w:rtl/>
                <w:lang w:bidi="ar-JO"/>
              </w:rPr>
              <w:t>تلبيته من الطلب المحتمل</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91.4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91.7</w:t>
            </w:r>
          </w:p>
        </w:tc>
        <w:tc>
          <w:tcPr>
            <w:tcW w:w="1028" w:type="dxa"/>
          </w:tcPr>
          <w:p w:rsidR="00365CA3" w:rsidRPr="0045061A" w:rsidRDefault="00365CA3" w:rsidP="006233CF">
            <w:pPr>
              <w:spacing w:before="80" w:after="80" w:line="280" w:lineRule="exact"/>
              <w:ind w:left="113"/>
              <w:rPr>
                <w:spacing w:val="-4"/>
                <w:sz w:val="18"/>
                <w:szCs w:val="22"/>
                <w:rtl/>
                <w:lang w:val="fr-CH"/>
              </w:rPr>
            </w:pPr>
            <w:r w:rsidRPr="0045061A">
              <w:rPr>
                <w:rFonts w:hint="cs"/>
                <w:spacing w:val="-4"/>
                <w:sz w:val="18"/>
                <w:szCs w:val="22"/>
                <w:rtl/>
                <w:lang w:val="fr-CH"/>
              </w:rPr>
              <w:t>92.0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92.6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93.2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94.1</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94.6</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التغطية (</w:t>
            </w:r>
            <w:r w:rsidRPr="003667BC">
              <w:rPr>
                <w:rFonts w:hint="cs"/>
                <w:i w:val="0"/>
                <w:iCs w:val="0"/>
                <w:spacing w:val="-4"/>
                <w:sz w:val="18"/>
                <w:szCs w:val="22"/>
                <w:rtl/>
                <w:lang w:bidi="ar-JO"/>
              </w:rPr>
              <w:t>12 إلى 14</w:t>
            </w:r>
            <w:r w:rsidRPr="003667BC">
              <w:rPr>
                <w:i w:val="0"/>
                <w:iCs w:val="0"/>
                <w:spacing w:val="-4"/>
                <w:sz w:val="18"/>
                <w:szCs w:val="22"/>
                <w:rtl/>
                <w:lang w:bidi="ar-JO"/>
              </w:rPr>
              <w:t xml:space="preserve"> 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92.5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93.8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94.8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94.9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96.5</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99.3</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97.1</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التغطية (</w:t>
            </w:r>
            <w:r w:rsidRPr="003667BC">
              <w:rPr>
                <w:rFonts w:hint="cs"/>
                <w:i w:val="0"/>
                <w:iCs w:val="0"/>
                <w:spacing w:val="-4"/>
                <w:sz w:val="18"/>
                <w:szCs w:val="22"/>
                <w:rtl/>
                <w:lang w:bidi="ar-JO"/>
              </w:rPr>
              <w:t>13 إلى 15</w:t>
            </w:r>
            <w:r w:rsidRPr="003667BC">
              <w:rPr>
                <w:i w:val="0"/>
                <w:iCs w:val="0"/>
                <w:spacing w:val="-4"/>
                <w:sz w:val="18"/>
                <w:szCs w:val="22"/>
                <w:rtl/>
                <w:lang w:bidi="ar-JO"/>
              </w:rPr>
              <w:t xml:space="preserve"> 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93.0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94.2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97.2</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100.8</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معدل صافي التسجيل (</w:t>
            </w:r>
            <w:r w:rsidRPr="003667BC">
              <w:rPr>
                <w:rFonts w:hint="cs"/>
                <w:i w:val="0"/>
                <w:iCs w:val="0"/>
                <w:spacing w:val="-4"/>
                <w:sz w:val="18"/>
                <w:szCs w:val="22"/>
                <w:rtl/>
                <w:lang w:bidi="ar-JO"/>
              </w:rPr>
              <w:t xml:space="preserve">12 إلى 14 </w:t>
            </w:r>
            <w:r w:rsidRPr="003667BC">
              <w:rPr>
                <w:i w:val="0"/>
                <w:iCs w:val="0"/>
                <w:spacing w:val="-4"/>
                <w:sz w:val="18"/>
                <w:szCs w:val="22"/>
                <w:rtl/>
                <w:lang w:bidi="ar-JO"/>
              </w:rPr>
              <w:t>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80.0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81.5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82.4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82.8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83.7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84.9</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87.2</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84.9</w:t>
            </w:r>
          </w:p>
        </w:tc>
      </w:tr>
      <w:tr w:rsidR="006233CF" w:rsidRPr="003667BC" w:rsidTr="006233CF">
        <w:trPr>
          <w:cantSplit/>
        </w:trPr>
        <w:tc>
          <w:tcPr>
            <w:tcW w:w="1352" w:type="dxa"/>
            <w:shd w:val="clear" w:color="auto" w:fill="auto"/>
          </w:tcPr>
          <w:p w:rsidR="00365CA3" w:rsidRPr="003667BC" w:rsidRDefault="00365CA3" w:rsidP="006233CF">
            <w:pPr>
              <w:pStyle w:val="H4GA"/>
              <w:keepLines w:val="0"/>
              <w:tabs>
                <w:tab w:val="clear" w:pos="1021"/>
              </w:tabs>
              <w:suppressAutoHyphens w:val="0"/>
              <w:spacing w:before="80" w:after="80" w:line="280" w:lineRule="exact"/>
              <w:ind w:left="113" w:right="113" w:firstLine="0"/>
              <w:rPr>
                <w:b/>
                <w:bCs/>
                <w:i w:val="0"/>
                <w:iCs w:val="0"/>
                <w:spacing w:val="-4"/>
                <w:sz w:val="18"/>
                <w:szCs w:val="22"/>
                <w:rtl/>
                <w:lang w:bidi="ar-JO"/>
              </w:rPr>
            </w:pPr>
            <w:r w:rsidRPr="003667BC">
              <w:rPr>
                <w:b/>
                <w:bCs/>
                <w:i w:val="0"/>
                <w:iCs w:val="0"/>
                <w:spacing w:val="-4"/>
                <w:sz w:val="18"/>
                <w:szCs w:val="22"/>
                <w:rtl/>
                <w:lang w:bidi="ar-JO"/>
              </w:rPr>
              <w:t xml:space="preserve">التعليم الثانوي </w:t>
            </w:r>
            <w:r w:rsidRPr="003667BC">
              <w:rPr>
                <w:rFonts w:hint="cs"/>
                <w:b/>
                <w:bCs/>
                <w:i w:val="0"/>
                <w:iCs w:val="0"/>
                <w:spacing w:val="-4"/>
                <w:sz w:val="18"/>
                <w:szCs w:val="22"/>
                <w:rtl/>
                <w:lang w:bidi="ar-JO"/>
              </w:rPr>
              <w:t>العالي</w:t>
            </w:r>
          </w:p>
        </w:tc>
        <w:tc>
          <w:tcPr>
            <w:tcW w:w="259" w:type="dxa"/>
          </w:tcPr>
          <w:p w:rsidR="00365CA3" w:rsidRPr="003667BC" w:rsidRDefault="00365CA3" w:rsidP="006233CF">
            <w:pPr>
              <w:pStyle w:val="H4GA"/>
              <w:keepLines w:val="0"/>
              <w:tabs>
                <w:tab w:val="clear" w:pos="1021"/>
              </w:tabs>
              <w:suppressAutoHyphens w:val="0"/>
              <w:spacing w:before="80" w:after="80" w:line="280" w:lineRule="exact"/>
              <w:ind w:left="113" w:right="113" w:firstLine="0"/>
              <w:rPr>
                <w:b/>
                <w:bCs/>
                <w:i w:val="0"/>
                <w:iCs w:val="0"/>
                <w:sz w:val="18"/>
                <w:szCs w:val="22"/>
                <w:rtl/>
                <w:lang w:bidi="ar-JO"/>
              </w:rPr>
            </w:pPr>
          </w:p>
        </w:tc>
        <w:tc>
          <w:tcPr>
            <w:tcW w:w="1028" w:type="dxa"/>
          </w:tcPr>
          <w:p w:rsidR="00365CA3" w:rsidRPr="003667BC" w:rsidRDefault="00365CA3" w:rsidP="006233CF">
            <w:pPr>
              <w:keepNext/>
              <w:spacing w:before="80" w:after="80" w:line="280" w:lineRule="exact"/>
              <w:ind w:left="113"/>
              <w:rPr>
                <w:b/>
                <w:bCs/>
                <w:spacing w:val="-16"/>
                <w:sz w:val="18"/>
                <w:szCs w:val="22"/>
              </w:rPr>
            </w:pPr>
            <w:r w:rsidRPr="003667BC">
              <w:rPr>
                <w:rFonts w:hint="cs"/>
                <w:b/>
                <w:bCs/>
                <w:spacing w:val="-16"/>
                <w:sz w:val="18"/>
                <w:szCs w:val="22"/>
                <w:rtl/>
              </w:rPr>
              <w:t>943 74</w:t>
            </w:r>
            <w:r w:rsidR="00330B7A" w:rsidRPr="003667BC">
              <w:rPr>
                <w:rFonts w:hint="cs"/>
                <w:b/>
                <w:bCs/>
                <w:spacing w:val="-16"/>
                <w:sz w:val="18"/>
                <w:szCs w:val="22"/>
                <w:rtl/>
              </w:rPr>
              <w:t>2</w:t>
            </w:r>
            <w:r w:rsidR="00330B7A" w:rsidRPr="003667BC">
              <w:rPr>
                <w:b/>
                <w:bCs/>
                <w:spacing w:val="-16"/>
                <w:sz w:val="18"/>
                <w:szCs w:val="22"/>
                <w:rtl/>
              </w:rPr>
              <w:t> </w:t>
            </w:r>
            <w:r w:rsidR="00330B7A" w:rsidRPr="003667BC">
              <w:rPr>
                <w:rFonts w:hint="cs"/>
                <w:b/>
                <w:bCs/>
                <w:spacing w:val="-16"/>
                <w:sz w:val="18"/>
                <w:szCs w:val="22"/>
                <w:rtl/>
              </w:rPr>
              <w:t>3</w:t>
            </w:r>
          </w:p>
        </w:tc>
        <w:tc>
          <w:tcPr>
            <w:tcW w:w="1028" w:type="dxa"/>
          </w:tcPr>
          <w:p w:rsidR="00365CA3" w:rsidRPr="003667BC" w:rsidRDefault="00365CA3" w:rsidP="006233CF">
            <w:pPr>
              <w:keepNext/>
              <w:spacing w:before="80" w:after="80" w:line="280" w:lineRule="exact"/>
              <w:ind w:left="113"/>
              <w:rPr>
                <w:b/>
                <w:bCs/>
                <w:spacing w:val="-16"/>
                <w:sz w:val="18"/>
                <w:szCs w:val="22"/>
              </w:rPr>
            </w:pPr>
            <w:r w:rsidRPr="003667BC">
              <w:rPr>
                <w:rFonts w:hint="cs"/>
                <w:b/>
                <w:bCs/>
                <w:spacing w:val="-16"/>
                <w:sz w:val="18"/>
                <w:szCs w:val="22"/>
                <w:rtl/>
              </w:rPr>
              <w:t>042 83</w:t>
            </w:r>
            <w:r w:rsidR="00330B7A" w:rsidRPr="003667BC">
              <w:rPr>
                <w:rFonts w:hint="cs"/>
                <w:b/>
                <w:bCs/>
                <w:spacing w:val="-16"/>
                <w:sz w:val="18"/>
                <w:szCs w:val="22"/>
                <w:rtl/>
              </w:rPr>
              <w:t>0</w:t>
            </w:r>
            <w:r w:rsidR="00330B7A" w:rsidRPr="003667BC">
              <w:rPr>
                <w:b/>
                <w:bCs/>
                <w:spacing w:val="-16"/>
                <w:sz w:val="18"/>
                <w:szCs w:val="22"/>
                <w:rtl/>
              </w:rPr>
              <w:t> </w:t>
            </w:r>
            <w:r w:rsidR="00330B7A" w:rsidRPr="003667BC">
              <w:rPr>
                <w:rFonts w:hint="cs"/>
                <w:b/>
                <w:bCs/>
                <w:spacing w:val="-16"/>
                <w:sz w:val="18"/>
                <w:szCs w:val="22"/>
                <w:rtl/>
              </w:rPr>
              <w:t>3</w:t>
            </w:r>
          </w:p>
        </w:tc>
        <w:tc>
          <w:tcPr>
            <w:tcW w:w="1028" w:type="dxa"/>
          </w:tcPr>
          <w:p w:rsidR="00365CA3" w:rsidRPr="003667BC" w:rsidRDefault="00365CA3" w:rsidP="006233CF">
            <w:pPr>
              <w:keepNext/>
              <w:spacing w:before="80" w:after="80" w:line="280" w:lineRule="exact"/>
              <w:ind w:left="113"/>
              <w:rPr>
                <w:b/>
                <w:bCs/>
                <w:spacing w:val="-16"/>
                <w:sz w:val="18"/>
                <w:szCs w:val="22"/>
              </w:rPr>
            </w:pPr>
            <w:r w:rsidRPr="003667BC">
              <w:rPr>
                <w:rFonts w:hint="cs"/>
                <w:b/>
                <w:bCs/>
                <w:spacing w:val="-16"/>
                <w:sz w:val="18"/>
                <w:szCs w:val="22"/>
                <w:rtl/>
              </w:rPr>
              <w:t>822 92</w:t>
            </w:r>
            <w:r w:rsidR="00330B7A" w:rsidRPr="003667BC">
              <w:rPr>
                <w:rFonts w:hint="cs"/>
                <w:b/>
                <w:bCs/>
                <w:spacing w:val="-16"/>
                <w:sz w:val="18"/>
                <w:szCs w:val="22"/>
                <w:rtl/>
              </w:rPr>
              <w:t>3</w:t>
            </w:r>
            <w:r w:rsidR="00330B7A" w:rsidRPr="003667BC">
              <w:rPr>
                <w:b/>
                <w:bCs/>
                <w:spacing w:val="-16"/>
                <w:sz w:val="18"/>
                <w:szCs w:val="22"/>
                <w:rtl/>
              </w:rPr>
              <w:t> </w:t>
            </w:r>
            <w:r w:rsidR="00330B7A" w:rsidRPr="003667BC">
              <w:rPr>
                <w:rFonts w:hint="cs"/>
                <w:b/>
                <w:bCs/>
                <w:spacing w:val="-16"/>
                <w:sz w:val="18"/>
                <w:szCs w:val="22"/>
                <w:rtl/>
              </w:rPr>
              <w:t>3</w:t>
            </w:r>
          </w:p>
        </w:tc>
        <w:tc>
          <w:tcPr>
            <w:tcW w:w="1028" w:type="dxa"/>
          </w:tcPr>
          <w:p w:rsidR="00365CA3" w:rsidRPr="003667BC" w:rsidRDefault="00365CA3" w:rsidP="006233CF">
            <w:pPr>
              <w:keepNext/>
              <w:spacing w:before="80" w:after="80" w:line="280" w:lineRule="exact"/>
              <w:ind w:left="113"/>
              <w:rPr>
                <w:b/>
                <w:bCs/>
                <w:spacing w:val="-16"/>
                <w:sz w:val="18"/>
                <w:szCs w:val="22"/>
              </w:rPr>
            </w:pPr>
            <w:r w:rsidRPr="003667BC">
              <w:rPr>
                <w:rFonts w:hint="cs"/>
                <w:b/>
                <w:bCs/>
                <w:spacing w:val="-16"/>
                <w:sz w:val="18"/>
                <w:szCs w:val="22"/>
                <w:rtl/>
              </w:rPr>
              <w:t>709 05</w:t>
            </w:r>
            <w:r w:rsidR="00330B7A" w:rsidRPr="003667BC">
              <w:rPr>
                <w:rFonts w:hint="cs"/>
                <w:b/>
                <w:bCs/>
                <w:spacing w:val="-16"/>
                <w:sz w:val="18"/>
                <w:szCs w:val="22"/>
                <w:rtl/>
              </w:rPr>
              <w:t>4</w:t>
            </w:r>
            <w:r w:rsidR="00330B7A" w:rsidRPr="003667BC">
              <w:rPr>
                <w:b/>
                <w:bCs/>
                <w:spacing w:val="-16"/>
                <w:sz w:val="18"/>
                <w:szCs w:val="22"/>
                <w:rtl/>
              </w:rPr>
              <w:t> </w:t>
            </w:r>
            <w:r w:rsidR="00330B7A" w:rsidRPr="003667BC">
              <w:rPr>
                <w:rFonts w:hint="cs"/>
                <w:b/>
                <w:bCs/>
                <w:spacing w:val="-16"/>
                <w:sz w:val="18"/>
                <w:szCs w:val="22"/>
                <w:rtl/>
              </w:rPr>
              <w:t>4</w:t>
            </w:r>
          </w:p>
        </w:tc>
        <w:tc>
          <w:tcPr>
            <w:tcW w:w="1028" w:type="dxa"/>
          </w:tcPr>
          <w:p w:rsidR="00365CA3" w:rsidRPr="003667BC" w:rsidRDefault="00365CA3" w:rsidP="006233CF">
            <w:pPr>
              <w:keepNext/>
              <w:spacing w:before="80" w:after="80" w:line="280" w:lineRule="exact"/>
              <w:ind w:left="113"/>
              <w:rPr>
                <w:b/>
                <w:bCs/>
                <w:spacing w:val="-16"/>
                <w:sz w:val="18"/>
                <w:szCs w:val="22"/>
              </w:rPr>
            </w:pPr>
            <w:r w:rsidRPr="003667BC">
              <w:rPr>
                <w:rFonts w:hint="cs"/>
                <w:b/>
                <w:bCs/>
                <w:spacing w:val="-16"/>
                <w:sz w:val="18"/>
                <w:szCs w:val="22"/>
                <w:rtl/>
              </w:rPr>
              <w:t>528 18</w:t>
            </w:r>
            <w:r w:rsidR="00330B7A" w:rsidRPr="003667BC">
              <w:rPr>
                <w:rFonts w:hint="cs"/>
                <w:b/>
                <w:bCs/>
                <w:spacing w:val="-16"/>
                <w:sz w:val="18"/>
                <w:szCs w:val="22"/>
                <w:rtl/>
              </w:rPr>
              <w:t>7</w:t>
            </w:r>
            <w:r w:rsidR="00330B7A" w:rsidRPr="003667BC">
              <w:rPr>
                <w:b/>
                <w:bCs/>
                <w:spacing w:val="-16"/>
                <w:sz w:val="18"/>
                <w:szCs w:val="22"/>
                <w:rtl/>
              </w:rPr>
              <w:t> </w:t>
            </w:r>
            <w:r w:rsidR="00330B7A" w:rsidRPr="003667BC">
              <w:rPr>
                <w:rFonts w:hint="cs"/>
                <w:b/>
                <w:bCs/>
                <w:spacing w:val="-16"/>
                <w:sz w:val="18"/>
                <w:szCs w:val="22"/>
                <w:rtl/>
              </w:rPr>
              <w:t>4</w:t>
            </w:r>
          </w:p>
        </w:tc>
        <w:tc>
          <w:tcPr>
            <w:tcW w:w="1028" w:type="dxa"/>
          </w:tcPr>
          <w:p w:rsidR="00365CA3" w:rsidRPr="003667BC" w:rsidRDefault="00365CA3" w:rsidP="006233CF">
            <w:pPr>
              <w:keepNext/>
              <w:spacing w:before="80" w:after="80" w:line="280" w:lineRule="exact"/>
              <w:ind w:left="113"/>
              <w:rPr>
                <w:b/>
                <w:bCs/>
                <w:spacing w:val="-16"/>
                <w:sz w:val="18"/>
                <w:szCs w:val="22"/>
              </w:rPr>
            </w:pPr>
            <w:r w:rsidRPr="003667BC">
              <w:rPr>
                <w:rFonts w:hint="cs"/>
                <w:b/>
                <w:bCs/>
                <w:spacing w:val="-16"/>
                <w:sz w:val="18"/>
                <w:szCs w:val="22"/>
                <w:rtl/>
              </w:rPr>
              <w:t>987 28</w:t>
            </w:r>
            <w:r w:rsidR="00330B7A" w:rsidRPr="003667BC">
              <w:rPr>
                <w:rFonts w:hint="cs"/>
                <w:b/>
                <w:bCs/>
                <w:spacing w:val="-16"/>
                <w:sz w:val="18"/>
                <w:szCs w:val="22"/>
                <w:rtl/>
              </w:rPr>
              <w:t>2</w:t>
            </w:r>
            <w:r w:rsidR="00330B7A" w:rsidRPr="003667BC">
              <w:rPr>
                <w:b/>
                <w:bCs/>
                <w:spacing w:val="-16"/>
                <w:sz w:val="18"/>
                <w:szCs w:val="22"/>
                <w:rtl/>
              </w:rPr>
              <w:t> </w:t>
            </w:r>
            <w:r w:rsidR="00330B7A" w:rsidRPr="003667BC">
              <w:rPr>
                <w:rFonts w:hint="cs"/>
                <w:b/>
                <w:bCs/>
                <w:spacing w:val="-16"/>
                <w:sz w:val="18"/>
                <w:szCs w:val="22"/>
                <w:rtl/>
              </w:rPr>
              <w:t>4</w:t>
            </w:r>
          </w:p>
        </w:tc>
        <w:tc>
          <w:tcPr>
            <w:tcW w:w="1000" w:type="dxa"/>
          </w:tcPr>
          <w:p w:rsidR="00365CA3" w:rsidRPr="003667BC" w:rsidRDefault="00365CA3" w:rsidP="006233CF">
            <w:pPr>
              <w:keepNext/>
              <w:spacing w:before="80" w:after="80" w:line="280" w:lineRule="exact"/>
              <w:ind w:left="113"/>
              <w:rPr>
                <w:b/>
                <w:bCs/>
                <w:spacing w:val="-16"/>
                <w:sz w:val="18"/>
                <w:szCs w:val="22"/>
              </w:rPr>
            </w:pPr>
            <w:r w:rsidRPr="003667BC">
              <w:rPr>
                <w:rFonts w:hint="cs"/>
                <w:b/>
                <w:bCs/>
                <w:spacing w:val="-16"/>
                <w:sz w:val="18"/>
                <w:szCs w:val="22"/>
                <w:rtl/>
              </w:rPr>
              <w:t>894 33</w:t>
            </w:r>
            <w:r w:rsidR="00330B7A" w:rsidRPr="003667BC">
              <w:rPr>
                <w:rFonts w:hint="cs"/>
                <w:b/>
                <w:bCs/>
                <w:spacing w:val="-16"/>
                <w:sz w:val="18"/>
                <w:szCs w:val="22"/>
                <w:rtl/>
              </w:rPr>
              <w:t>5</w:t>
            </w:r>
            <w:r w:rsidR="00330B7A" w:rsidRPr="003667BC">
              <w:rPr>
                <w:b/>
                <w:bCs/>
                <w:spacing w:val="-16"/>
                <w:sz w:val="18"/>
                <w:szCs w:val="22"/>
                <w:rtl/>
              </w:rPr>
              <w:t> </w:t>
            </w:r>
            <w:r w:rsidR="00330B7A" w:rsidRPr="003667BC">
              <w:rPr>
                <w:rFonts w:hint="cs"/>
                <w:b/>
                <w:bCs/>
                <w:spacing w:val="-16"/>
                <w:sz w:val="18"/>
                <w:szCs w:val="22"/>
                <w:rtl/>
              </w:rPr>
              <w:t>4</w:t>
            </w:r>
          </w:p>
        </w:tc>
        <w:tc>
          <w:tcPr>
            <w:tcW w:w="1000" w:type="dxa"/>
          </w:tcPr>
          <w:p w:rsidR="00365CA3" w:rsidRPr="003667BC" w:rsidRDefault="00365CA3" w:rsidP="006233CF">
            <w:pPr>
              <w:keepNext/>
              <w:spacing w:before="80" w:after="80" w:line="280" w:lineRule="exact"/>
              <w:ind w:left="113"/>
              <w:rPr>
                <w:b/>
                <w:bCs/>
                <w:spacing w:val="-16"/>
                <w:sz w:val="18"/>
                <w:szCs w:val="22"/>
                <w:rtl/>
              </w:rPr>
            </w:pPr>
            <w:r w:rsidRPr="003667BC">
              <w:rPr>
                <w:rFonts w:hint="cs"/>
                <w:b/>
                <w:bCs/>
                <w:spacing w:val="-16"/>
                <w:sz w:val="18"/>
                <w:szCs w:val="22"/>
                <w:rtl/>
              </w:rPr>
              <w:t>336 68</w:t>
            </w:r>
            <w:r w:rsidR="00330B7A" w:rsidRPr="003667BC">
              <w:rPr>
                <w:rFonts w:hint="cs"/>
                <w:b/>
                <w:bCs/>
                <w:spacing w:val="-16"/>
                <w:sz w:val="18"/>
                <w:szCs w:val="22"/>
                <w:rtl/>
              </w:rPr>
              <w:t>2</w:t>
            </w:r>
            <w:r w:rsidR="00330B7A" w:rsidRPr="003667BC">
              <w:rPr>
                <w:b/>
                <w:bCs/>
                <w:spacing w:val="-16"/>
                <w:sz w:val="18"/>
                <w:szCs w:val="22"/>
                <w:rtl/>
              </w:rPr>
              <w:t> </w:t>
            </w:r>
            <w:r w:rsidR="00330B7A" w:rsidRPr="003667BC">
              <w:rPr>
                <w:rFonts w:hint="cs"/>
                <w:b/>
                <w:bCs/>
                <w:spacing w:val="-16"/>
                <w:sz w:val="18"/>
                <w:szCs w:val="22"/>
                <w:rtl/>
              </w:rPr>
              <w:t>4</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t xml:space="preserve">النسبة </w:t>
            </w:r>
            <w:r w:rsidRPr="003667BC">
              <w:rPr>
                <w:rFonts w:cs="Traditional Arabic" w:hint="cs"/>
                <w:spacing w:val="-4"/>
                <w:sz w:val="18"/>
                <w:szCs w:val="22"/>
                <w:rtl/>
                <w:lang w:bidi="ar-JO"/>
              </w:rPr>
              <w:t xml:space="preserve">المئوية ضمن </w:t>
            </w:r>
            <w:r w:rsidRPr="003667BC">
              <w:rPr>
                <w:rFonts w:cs="Traditional Arabic"/>
                <w:spacing w:val="-4"/>
                <w:sz w:val="18"/>
                <w:szCs w:val="22"/>
                <w:rtl/>
                <w:lang w:bidi="ar-JO"/>
              </w:rPr>
              <w:t>نظام التعليم</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11.9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12.2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12.3</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12.2</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13.1</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lastRenderedPageBreak/>
              <w:t xml:space="preserve">معدل </w:t>
            </w:r>
            <w:r w:rsidRPr="003667BC">
              <w:rPr>
                <w:rFonts w:cs="Traditional Arabic" w:hint="cs"/>
                <w:spacing w:val="-4"/>
                <w:sz w:val="18"/>
                <w:szCs w:val="22"/>
                <w:rtl/>
                <w:lang w:bidi="ar-JO"/>
              </w:rPr>
              <w:t>الانتقال</w:t>
            </w:r>
          </w:p>
        </w:tc>
        <w:tc>
          <w:tcPr>
            <w:tcW w:w="259" w:type="dxa"/>
          </w:tcPr>
          <w:p w:rsidR="00365CA3" w:rsidRPr="003667BC" w:rsidRDefault="00365CA3" w:rsidP="006233CF">
            <w:pPr>
              <w:pStyle w:val="BodyTextIndent"/>
              <w:suppressAutoHyphens w:val="0"/>
              <w:bidi/>
              <w:spacing w:before="80" w:after="80" w:line="280" w:lineRule="exact"/>
              <w:ind w:left="113" w:right="113"/>
              <w:jc w:val="lowKashida"/>
              <w:rPr>
                <w:rFonts w:cs="Traditional Arabic"/>
                <w:sz w:val="18"/>
                <w:szCs w:val="22"/>
                <w:rtl/>
                <w:lang w:bidi="ar-JO"/>
              </w:rPr>
            </w:pPr>
            <w:r w:rsidRPr="003667BC">
              <w:rPr>
                <w:rFonts w:cs="Traditional Arabic"/>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95.4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96.9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96.4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96.7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96.8</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97.0</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105.6</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t xml:space="preserve">معدل </w:t>
            </w:r>
            <w:r w:rsidRPr="003667BC">
              <w:rPr>
                <w:rFonts w:cs="Traditional Arabic" w:hint="cs"/>
                <w:spacing w:val="-4"/>
                <w:sz w:val="18"/>
                <w:szCs w:val="22"/>
                <w:rtl/>
                <w:lang w:bidi="ar-JO"/>
              </w:rPr>
              <w:t>الانقطاع عن الدراسة</w:t>
            </w:r>
          </w:p>
        </w:tc>
        <w:tc>
          <w:tcPr>
            <w:tcW w:w="259" w:type="dxa"/>
          </w:tcPr>
          <w:p w:rsidR="00365CA3" w:rsidRPr="003667BC" w:rsidRDefault="00365CA3" w:rsidP="006233CF">
            <w:pPr>
              <w:pStyle w:val="BodyTextIndent"/>
              <w:suppressAutoHyphens w:val="0"/>
              <w:bidi/>
              <w:spacing w:before="80" w:after="80" w:line="280" w:lineRule="exact"/>
              <w:ind w:left="113" w:right="113"/>
              <w:jc w:val="lowKashida"/>
              <w:rPr>
                <w:rFonts w:cs="Traditional Arabic"/>
                <w:sz w:val="18"/>
                <w:szCs w:val="22"/>
                <w:rtl/>
                <w:lang w:bidi="ar-JO"/>
              </w:rPr>
            </w:pPr>
            <w:r w:rsidRPr="003667BC">
              <w:rPr>
                <w:rFonts w:cs="Traditional Arabic"/>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16.3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16.3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15.9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14.9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14.5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13.9</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13.1</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13.1</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t xml:space="preserve">معدل </w:t>
            </w:r>
            <w:r w:rsidRPr="003667BC">
              <w:rPr>
                <w:rFonts w:cs="Traditional Arabic" w:hint="cs"/>
                <w:spacing w:val="-4"/>
                <w:sz w:val="18"/>
                <w:szCs w:val="22"/>
                <w:rtl/>
                <w:lang w:bidi="ar-JO"/>
              </w:rPr>
              <w:t>الرسوب</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34.9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34.3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35.0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33.6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33.2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32.7</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32.1</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14.2</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rFonts w:hint="cs"/>
                <w:i w:val="0"/>
                <w:iCs w:val="0"/>
                <w:spacing w:val="-4"/>
                <w:sz w:val="18"/>
                <w:szCs w:val="22"/>
                <w:rtl/>
                <w:lang w:bidi="ar-JO"/>
              </w:rPr>
              <w:t>معدل إنهاء المرحلة التعليمية دون رسوب</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58.0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58.9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60.9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62.0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63.3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63.7</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65.3</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64.7</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نسبة ما </w:t>
            </w:r>
            <w:r w:rsidRPr="003667BC">
              <w:rPr>
                <w:rFonts w:hint="cs"/>
                <w:i w:val="0"/>
                <w:iCs w:val="0"/>
                <w:spacing w:val="-4"/>
                <w:sz w:val="18"/>
                <w:szCs w:val="22"/>
                <w:rtl/>
                <w:lang w:bidi="ar-JO"/>
              </w:rPr>
              <w:t xml:space="preserve">جرى </w:t>
            </w:r>
            <w:r w:rsidRPr="003667BC">
              <w:rPr>
                <w:i w:val="0"/>
                <w:iCs w:val="0"/>
                <w:spacing w:val="-4"/>
                <w:sz w:val="18"/>
                <w:szCs w:val="22"/>
                <w:rtl/>
                <w:lang w:bidi="ar-JO"/>
              </w:rPr>
              <w:t>تلبيته من الطلب المحتمل</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84.7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84.8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85.3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85.5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86.3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86.6</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87.0</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 xml:space="preserve">معدل </w:t>
            </w:r>
            <w:r w:rsidRPr="003667BC">
              <w:rPr>
                <w:rFonts w:hint="cs"/>
                <w:i w:val="0"/>
                <w:iCs w:val="0"/>
                <w:spacing w:val="-4"/>
                <w:sz w:val="18"/>
                <w:szCs w:val="22"/>
                <w:rtl/>
                <w:lang w:bidi="ar-JO"/>
              </w:rPr>
              <w:t>إنهاء الدراسة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42.7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44.1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45.4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47.1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49.6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52.3</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54.4</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52.1</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التغطية (</w:t>
            </w:r>
            <w:r w:rsidRPr="003667BC">
              <w:rPr>
                <w:rFonts w:hint="cs"/>
                <w:i w:val="0"/>
                <w:iCs w:val="0"/>
                <w:spacing w:val="-4"/>
                <w:sz w:val="18"/>
                <w:szCs w:val="22"/>
                <w:rtl/>
                <w:lang w:bidi="ar-JO"/>
              </w:rPr>
              <w:t xml:space="preserve">15 إلى 17 </w:t>
            </w:r>
            <w:r w:rsidRPr="003667BC">
              <w:rPr>
                <w:i w:val="0"/>
                <w:iCs w:val="0"/>
                <w:spacing w:val="-4"/>
                <w:sz w:val="18"/>
                <w:szCs w:val="22"/>
                <w:rtl/>
                <w:lang w:bidi="ar-JO"/>
              </w:rPr>
              <w:t>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58.8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60.1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61.6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63.8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66.2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68.0</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69.1</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69.4</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التغطية (</w:t>
            </w:r>
            <w:r w:rsidRPr="003667BC">
              <w:rPr>
                <w:rFonts w:hint="cs"/>
                <w:i w:val="0"/>
                <w:iCs w:val="0"/>
                <w:spacing w:val="-4"/>
                <w:sz w:val="18"/>
                <w:szCs w:val="22"/>
                <w:rtl/>
                <w:lang w:bidi="ar-JO"/>
              </w:rPr>
              <w:t>16 إلى 18</w:t>
            </w:r>
            <w:r w:rsidRPr="003667BC">
              <w:rPr>
                <w:i w:val="0"/>
                <w:iCs w:val="0"/>
                <w:spacing w:val="-4"/>
                <w:sz w:val="18"/>
                <w:szCs w:val="22"/>
                <w:rtl/>
                <w:lang w:bidi="ar-JO"/>
              </w:rPr>
              <w:t xml:space="preserve"> 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59.7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60.9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62.3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64.4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66.7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68.5</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69.6</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معدل صافي التسجيل (</w:t>
            </w:r>
            <w:r w:rsidRPr="003667BC">
              <w:rPr>
                <w:rFonts w:hint="cs"/>
                <w:i w:val="0"/>
                <w:iCs w:val="0"/>
                <w:spacing w:val="-4"/>
                <w:sz w:val="18"/>
                <w:szCs w:val="22"/>
                <w:rtl/>
                <w:lang w:bidi="ar-JO"/>
              </w:rPr>
              <w:t>15 إلى 17</w:t>
            </w:r>
            <w:r w:rsidRPr="003667BC">
              <w:rPr>
                <w:i w:val="0"/>
                <w:iCs w:val="0"/>
                <w:spacing w:val="-4"/>
                <w:sz w:val="18"/>
                <w:szCs w:val="22"/>
                <w:rtl/>
                <w:lang w:bidi="ar-JO"/>
              </w:rPr>
              <w:t xml:space="preserve"> 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46.2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47.8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48.9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51.7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53.2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54.5</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55.7</w:t>
            </w:r>
          </w:p>
        </w:tc>
        <w:tc>
          <w:tcPr>
            <w:tcW w:w="1000" w:type="dxa"/>
          </w:tcPr>
          <w:p w:rsidR="00365CA3" w:rsidRPr="0045061A" w:rsidRDefault="00365CA3" w:rsidP="006233CF">
            <w:pPr>
              <w:spacing w:before="80" w:after="80" w:line="280" w:lineRule="exact"/>
              <w:ind w:left="113"/>
              <w:rPr>
                <w:spacing w:val="-4"/>
                <w:sz w:val="18"/>
                <w:szCs w:val="22"/>
                <w:lang w:val="fr-CH"/>
              </w:rPr>
            </w:pPr>
            <w:r w:rsidRPr="0045061A">
              <w:rPr>
                <w:rFonts w:hint="cs"/>
                <w:spacing w:val="-4"/>
                <w:sz w:val="18"/>
                <w:szCs w:val="22"/>
                <w:rtl/>
              </w:rPr>
              <w:t>54.8</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b/>
                <w:bCs/>
                <w:i w:val="0"/>
                <w:iCs w:val="0"/>
                <w:spacing w:val="-4"/>
                <w:sz w:val="18"/>
                <w:szCs w:val="22"/>
                <w:rtl/>
                <w:lang w:bidi="ar-JO"/>
              </w:rPr>
            </w:pPr>
            <w:r w:rsidRPr="003667BC">
              <w:rPr>
                <w:b/>
                <w:bCs/>
                <w:i w:val="0"/>
                <w:iCs w:val="0"/>
                <w:spacing w:val="-4"/>
                <w:sz w:val="18"/>
                <w:szCs w:val="22"/>
                <w:rtl/>
                <w:lang w:bidi="ar-JO"/>
              </w:rPr>
              <w:t>التعليم العالي</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b/>
                <w:bCs/>
                <w:i w:val="0"/>
                <w:iCs w:val="0"/>
                <w:sz w:val="18"/>
                <w:szCs w:val="22"/>
                <w:rtl/>
                <w:lang w:bidi="ar-JO"/>
              </w:rPr>
            </w:pP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664 52</w:t>
            </w:r>
            <w:r w:rsidR="00330B7A" w:rsidRPr="003667BC">
              <w:rPr>
                <w:rFonts w:hint="cs"/>
                <w:b/>
                <w:bCs/>
                <w:spacing w:val="-16"/>
                <w:sz w:val="18"/>
                <w:szCs w:val="22"/>
                <w:rtl/>
              </w:rPr>
              <w:t>8</w:t>
            </w:r>
            <w:r w:rsidR="00330B7A" w:rsidRPr="003667BC">
              <w:rPr>
                <w:b/>
                <w:bCs/>
                <w:spacing w:val="-16"/>
                <w:sz w:val="18"/>
                <w:szCs w:val="22"/>
                <w:rtl/>
              </w:rPr>
              <w:t> </w:t>
            </w:r>
            <w:r w:rsidR="00330B7A" w:rsidRPr="003667BC">
              <w:rPr>
                <w:rFonts w:hint="cs"/>
                <w:b/>
                <w:bCs/>
                <w:spacing w:val="-16"/>
                <w:sz w:val="18"/>
                <w:szCs w:val="22"/>
                <w:rtl/>
              </w:rPr>
              <w:t>2</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367 62</w:t>
            </w:r>
            <w:r w:rsidR="00330B7A" w:rsidRPr="003667BC">
              <w:rPr>
                <w:rFonts w:hint="cs"/>
                <w:b/>
                <w:bCs/>
                <w:spacing w:val="-16"/>
                <w:sz w:val="18"/>
                <w:szCs w:val="22"/>
                <w:rtl/>
              </w:rPr>
              <w:t>3</w:t>
            </w:r>
            <w:r w:rsidR="00330B7A" w:rsidRPr="003667BC">
              <w:rPr>
                <w:b/>
                <w:bCs/>
                <w:spacing w:val="-16"/>
                <w:sz w:val="18"/>
                <w:szCs w:val="22"/>
                <w:rtl/>
              </w:rPr>
              <w:t> </w:t>
            </w:r>
            <w:r w:rsidR="00330B7A" w:rsidRPr="003667BC">
              <w:rPr>
                <w:rFonts w:hint="cs"/>
                <w:b/>
                <w:bCs/>
                <w:spacing w:val="-16"/>
                <w:sz w:val="18"/>
                <w:szCs w:val="22"/>
                <w:rtl/>
              </w:rPr>
              <w:t>2</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190 70</w:t>
            </w:r>
            <w:r w:rsidR="00330B7A" w:rsidRPr="003667BC">
              <w:rPr>
                <w:rFonts w:hint="cs"/>
                <w:b/>
                <w:bCs/>
                <w:spacing w:val="-16"/>
                <w:sz w:val="18"/>
                <w:szCs w:val="22"/>
                <w:rtl/>
              </w:rPr>
              <w:t>5</w:t>
            </w:r>
            <w:r w:rsidR="00330B7A" w:rsidRPr="003667BC">
              <w:rPr>
                <w:b/>
                <w:bCs/>
                <w:spacing w:val="-16"/>
                <w:sz w:val="18"/>
                <w:szCs w:val="22"/>
                <w:rtl/>
              </w:rPr>
              <w:t> </w:t>
            </w:r>
            <w:r w:rsidR="00330B7A" w:rsidRPr="003667BC">
              <w:rPr>
                <w:rFonts w:hint="cs"/>
                <w:b/>
                <w:bCs/>
                <w:spacing w:val="-16"/>
                <w:sz w:val="18"/>
                <w:szCs w:val="22"/>
                <w:rtl/>
              </w:rPr>
              <w:t>2</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376 84</w:t>
            </w:r>
            <w:r w:rsidR="00330B7A" w:rsidRPr="003667BC">
              <w:rPr>
                <w:rFonts w:hint="cs"/>
                <w:b/>
                <w:bCs/>
                <w:spacing w:val="-16"/>
                <w:sz w:val="18"/>
                <w:szCs w:val="22"/>
                <w:rtl/>
              </w:rPr>
              <w:t>7</w:t>
            </w:r>
            <w:r w:rsidR="00330B7A" w:rsidRPr="003667BC">
              <w:rPr>
                <w:b/>
                <w:bCs/>
                <w:spacing w:val="-16"/>
                <w:sz w:val="18"/>
                <w:szCs w:val="22"/>
                <w:rtl/>
              </w:rPr>
              <w:t> </w:t>
            </w:r>
            <w:r w:rsidR="00330B7A" w:rsidRPr="003667BC">
              <w:rPr>
                <w:rFonts w:hint="cs"/>
                <w:b/>
                <w:bCs/>
                <w:spacing w:val="-16"/>
                <w:sz w:val="18"/>
                <w:szCs w:val="22"/>
                <w:rtl/>
              </w:rPr>
              <w:t>2</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313 98</w:t>
            </w:r>
            <w:r w:rsidR="00330B7A" w:rsidRPr="003667BC">
              <w:rPr>
                <w:rFonts w:hint="cs"/>
                <w:b/>
                <w:bCs/>
                <w:spacing w:val="-16"/>
                <w:sz w:val="18"/>
                <w:szCs w:val="22"/>
                <w:rtl/>
              </w:rPr>
              <w:t>1</w:t>
            </w:r>
            <w:r w:rsidR="00330B7A" w:rsidRPr="003667BC">
              <w:rPr>
                <w:b/>
                <w:bCs/>
                <w:spacing w:val="-16"/>
                <w:sz w:val="18"/>
                <w:szCs w:val="22"/>
                <w:rtl/>
              </w:rPr>
              <w:t> </w:t>
            </w:r>
            <w:r w:rsidR="00330B7A" w:rsidRPr="003667BC">
              <w:rPr>
                <w:rFonts w:hint="cs"/>
                <w:b/>
                <w:bCs/>
                <w:spacing w:val="-16"/>
                <w:sz w:val="18"/>
                <w:szCs w:val="22"/>
                <w:rtl/>
              </w:rPr>
              <w:t>2</w:t>
            </w:r>
          </w:p>
        </w:tc>
        <w:tc>
          <w:tcPr>
            <w:tcW w:w="1028" w:type="dxa"/>
          </w:tcPr>
          <w:p w:rsidR="00365CA3" w:rsidRPr="003667BC" w:rsidRDefault="00365CA3" w:rsidP="006233CF">
            <w:pPr>
              <w:spacing w:before="80" w:after="80" w:line="280" w:lineRule="exact"/>
              <w:ind w:left="113"/>
              <w:rPr>
                <w:b/>
                <w:bCs/>
                <w:spacing w:val="-16"/>
                <w:sz w:val="18"/>
                <w:szCs w:val="22"/>
                <w:rtl/>
                <w:lang w:val="fr-CH"/>
              </w:rPr>
            </w:pPr>
            <w:r w:rsidRPr="003667BC">
              <w:rPr>
                <w:rFonts w:hint="cs"/>
                <w:b/>
                <w:bCs/>
                <w:spacing w:val="-16"/>
                <w:sz w:val="18"/>
                <w:szCs w:val="22"/>
                <w:rtl/>
                <w:lang w:val="fr-CH"/>
              </w:rPr>
              <w:t>806 14</w:t>
            </w:r>
            <w:r w:rsidR="00330B7A" w:rsidRPr="003667BC">
              <w:rPr>
                <w:rFonts w:hint="cs"/>
                <w:b/>
                <w:bCs/>
                <w:spacing w:val="-16"/>
                <w:sz w:val="18"/>
                <w:szCs w:val="22"/>
                <w:rtl/>
                <w:lang w:val="fr-CH"/>
              </w:rPr>
              <w:t>5</w:t>
            </w:r>
            <w:r w:rsidR="00330B7A" w:rsidRPr="003667BC">
              <w:rPr>
                <w:b/>
                <w:bCs/>
                <w:spacing w:val="-16"/>
                <w:sz w:val="18"/>
                <w:szCs w:val="22"/>
                <w:rtl/>
                <w:lang w:val="fr-CH"/>
              </w:rPr>
              <w:t> </w:t>
            </w:r>
            <w:r w:rsidR="00330B7A" w:rsidRPr="003667BC">
              <w:rPr>
                <w:rFonts w:hint="cs"/>
                <w:b/>
                <w:bCs/>
                <w:spacing w:val="-16"/>
                <w:sz w:val="18"/>
                <w:szCs w:val="22"/>
                <w:rtl/>
                <w:lang w:val="fr-CH"/>
              </w:rPr>
              <w:t>3</w:t>
            </w:r>
          </w:p>
        </w:tc>
        <w:tc>
          <w:tcPr>
            <w:tcW w:w="1000"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140 31</w:t>
            </w:r>
            <w:r w:rsidR="00330B7A" w:rsidRPr="003667BC">
              <w:rPr>
                <w:rFonts w:hint="cs"/>
                <w:b/>
                <w:bCs/>
                <w:spacing w:val="-16"/>
                <w:sz w:val="18"/>
                <w:szCs w:val="22"/>
                <w:rtl/>
              </w:rPr>
              <w:t>2</w:t>
            </w:r>
            <w:r w:rsidR="00330B7A" w:rsidRPr="003667BC">
              <w:rPr>
                <w:b/>
                <w:bCs/>
                <w:spacing w:val="-16"/>
                <w:sz w:val="18"/>
                <w:szCs w:val="22"/>
                <w:rtl/>
              </w:rPr>
              <w:t> </w:t>
            </w:r>
            <w:r w:rsidR="00330B7A" w:rsidRPr="003667BC">
              <w:rPr>
                <w:rFonts w:hint="cs"/>
                <w:b/>
                <w:bCs/>
                <w:spacing w:val="-16"/>
                <w:sz w:val="18"/>
                <w:szCs w:val="22"/>
                <w:rtl/>
              </w:rPr>
              <w:t>3</w:t>
            </w:r>
          </w:p>
        </w:tc>
        <w:tc>
          <w:tcPr>
            <w:tcW w:w="1000" w:type="dxa"/>
          </w:tcPr>
          <w:p w:rsidR="00365CA3" w:rsidRPr="003667BC" w:rsidRDefault="00365CA3" w:rsidP="006233CF">
            <w:pPr>
              <w:spacing w:before="80" w:after="80" w:line="280" w:lineRule="exact"/>
              <w:ind w:left="113"/>
              <w:rPr>
                <w:b/>
                <w:bCs/>
                <w:spacing w:val="-16"/>
                <w:sz w:val="18"/>
                <w:szCs w:val="22"/>
                <w:rtl/>
              </w:rPr>
            </w:pPr>
            <w:r w:rsidRPr="003667BC">
              <w:rPr>
                <w:rFonts w:hint="cs"/>
                <w:b/>
                <w:bCs/>
                <w:spacing w:val="-16"/>
                <w:sz w:val="18"/>
                <w:szCs w:val="22"/>
                <w:rtl/>
              </w:rPr>
              <w:t>391 41</w:t>
            </w:r>
            <w:r w:rsidR="00330B7A" w:rsidRPr="003667BC">
              <w:rPr>
                <w:rFonts w:hint="cs"/>
                <w:b/>
                <w:bCs/>
                <w:spacing w:val="-16"/>
                <w:sz w:val="18"/>
                <w:szCs w:val="22"/>
                <w:rtl/>
              </w:rPr>
              <w:t>9</w:t>
            </w:r>
            <w:r w:rsidR="00330B7A" w:rsidRPr="003667BC">
              <w:rPr>
                <w:b/>
                <w:bCs/>
                <w:spacing w:val="-16"/>
                <w:sz w:val="18"/>
                <w:szCs w:val="22"/>
                <w:rtl/>
              </w:rPr>
              <w:t> </w:t>
            </w:r>
            <w:r w:rsidR="00330B7A" w:rsidRPr="003667BC">
              <w:rPr>
                <w:rFonts w:hint="cs"/>
                <w:b/>
                <w:bCs/>
                <w:spacing w:val="-16"/>
                <w:sz w:val="18"/>
                <w:szCs w:val="22"/>
                <w:rtl/>
              </w:rPr>
              <w:t>3</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t xml:space="preserve">النسبة </w:t>
            </w:r>
            <w:r w:rsidRPr="003667BC">
              <w:rPr>
                <w:rFonts w:cs="Traditional Arabic" w:hint="cs"/>
                <w:spacing w:val="-4"/>
                <w:sz w:val="18"/>
                <w:szCs w:val="22"/>
                <w:rtl/>
                <w:lang w:bidi="ar-JO"/>
              </w:rPr>
              <w:t xml:space="preserve">المئوية ضمن </w:t>
            </w:r>
            <w:r w:rsidRPr="003667BC">
              <w:rPr>
                <w:rFonts w:cs="Traditional Arabic"/>
                <w:spacing w:val="-4"/>
                <w:sz w:val="18"/>
                <w:szCs w:val="22"/>
                <w:rtl/>
                <w:lang w:bidi="ar-JO"/>
              </w:rPr>
              <w:t>نظام التعليم</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9.0</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9.4</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9.7</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t>معدل الانتقال</w:t>
            </w:r>
          </w:p>
        </w:tc>
        <w:tc>
          <w:tcPr>
            <w:tcW w:w="259" w:type="dxa"/>
          </w:tcPr>
          <w:p w:rsidR="00365CA3" w:rsidRPr="003667BC" w:rsidRDefault="00365CA3" w:rsidP="006233CF">
            <w:pPr>
              <w:pStyle w:val="BodyTextIndent"/>
              <w:suppressAutoHyphens w:val="0"/>
              <w:bidi/>
              <w:spacing w:before="80" w:after="80" w:line="280" w:lineRule="exact"/>
              <w:ind w:left="113" w:right="113"/>
              <w:jc w:val="lowKashida"/>
              <w:rPr>
                <w:rFonts w:cs="Traditional Arabic"/>
                <w:sz w:val="18"/>
                <w:szCs w:val="22"/>
                <w:rtl/>
                <w:lang w:bidi="ar-JO"/>
              </w:rPr>
            </w:pPr>
            <w:r w:rsidRPr="003667BC">
              <w:rPr>
                <w:rFonts w:cs="Traditional Arabic"/>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78.7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80.1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79.4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82.5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83.0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83.9</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83.8</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74.8</w:t>
            </w: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t xml:space="preserve">معدل </w:t>
            </w:r>
            <w:r w:rsidRPr="003667BC">
              <w:rPr>
                <w:rFonts w:cs="Traditional Arabic" w:hint="cs"/>
                <w:spacing w:val="-4"/>
                <w:sz w:val="18"/>
                <w:szCs w:val="22"/>
                <w:rtl/>
                <w:lang w:bidi="ar-JO"/>
              </w:rPr>
              <w:t>الانقطاع عن الدراسة</w:t>
            </w:r>
          </w:p>
        </w:tc>
        <w:tc>
          <w:tcPr>
            <w:tcW w:w="259" w:type="dxa"/>
          </w:tcPr>
          <w:p w:rsidR="00365CA3" w:rsidRPr="003667BC" w:rsidRDefault="00365CA3" w:rsidP="006233CF">
            <w:pPr>
              <w:pStyle w:val="BodyTextIndent"/>
              <w:suppressAutoHyphens w:val="0"/>
              <w:bidi/>
              <w:spacing w:before="80" w:after="80" w:line="280" w:lineRule="exact"/>
              <w:ind w:left="113" w:right="113"/>
              <w:jc w:val="lowKashida"/>
              <w:rPr>
                <w:rFonts w:cs="Traditional Arabic"/>
                <w:sz w:val="18"/>
                <w:szCs w:val="22"/>
                <w:rtl/>
                <w:lang w:bidi="ar-JO"/>
              </w:rPr>
            </w:pPr>
            <w:r w:rsidRPr="003667BC">
              <w:rPr>
                <w:rFonts w:cs="Traditional Arabic"/>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9.6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8.0</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7.9</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6.9</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 xml:space="preserve">التغطية (بما فيها </w:t>
            </w:r>
            <w:r w:rsidRPr="003667BC">
              <w:rPr>
                <w:rFonts w:hint="cs"/>
                <w:i w:val="0"/>
                <w:iCs w:val="0"/>
                <w:spacing w:val="-4"/>
                <w:sz w:val="18"/>
                <w:szCs w:val="22"/>
                <w:rtl/>
                <w:lang w:bidi="ar-JO"/>
              </w:rPr>
              <w:t xml:space="preserve">مستوى </w:t>
            </w:r>
            <w:r w:rsidRPr="003667BC">
              <w:rPr>
                <w:i w:val="0"/>
                <w:iCs w:val="0"/>
                <w:spacing w:val="-4"/>
                <w:sz w:val="18"/>
                <w:szCs w:val="22"/>
                <w:rtl/>
                <w:lang w:bidi="ar-JO"/>
              </w:rPr>
              <w:t>الدراسات العليا) (</w:t>
            </w:r>
            <w:r w:rsidRPr="003667BC">
              <w:rPr>
                <w:rFonts w:hint="cs"/>
                <w:i w:val="0"/>
                <w:iCs w:val="0"/>
                <w:spacing w:val="-4"/>
                <w:sz w:val="18"/>
                <w:szCs w:val="22"/>
                <w:rtl/>
                <w:lang w:bidi="ar-JO"/>
              </w:rPr>
              <w:t xml:space="preserve">18 إلى 23 </w:t>
            </w:r>
            <w:r w:rsidRPr="003667BC">
              <w:rPr>
                <w:i w:val="0"/>
                <w:iCs w:val="0"/>
                <w:spacing w:val="-4"/>
                <w:sz w:val="18"/>
                <w:szCs w:val="22"/>
                <w:rtl/>
                <w:lang w:bidi="ar-JO"/>
              </w:rPr>
              <w:t>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21.4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22.1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22.7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23.8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24.8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26.1</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27.5</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26.5</w:t>
            </w:r>
          </w:p>
        </w:tc>
      </w:tr>
      <w:tr w:rsidR="006233CF" w:rsidRPr="003667BC" w:rsidTr="006233CF">
        <w:trPr>
          <w:cantSplit/>
        </w:trPr>
        <w:tc>
          <w:tcPr>
            <w:tcW w:w="1352" w:type="dxa"/>
            <w:shd w:val="clear" w:color="auto" w:fill="auto"/>
          </w:tcPr>
          <w:p w:rsidR="00365CA3" w:rsidRPr="003667BC" w:rsidRDefault="00365CA3" w:rsidP="003667BC">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التغطية (م</w:t>
            </w:r>
            <w:r w:rsidRPr="003667BC">
              <w:rPr>
                <w:rFonts w:hint="cs"/>
                <w:i w:val="0"/>
                <w:iCs w:val="0"/>
                <w:spacing w:val="-4"/>
                <w:sz w:val="18"/>
                <w:szCs w:val="22"/>
                <w:rtl/>
                <w:lang w:bidi="ar-JO"/>
              </w:rPr>
              <w:t>ع</w:t>
            </w:r>
            <w:r w:rsidRPr="003667BC">
              <w:rPr>
                <w:i w:val="0"/>
                <w:iCs w:val="0"/>
                <w:spacing w:val="-4"/>
                <w:sz w:val="18"/>
                <w:szCs w:val="22"/>
                <w:rtl/>
                <w:lang w:bidi="ar-JO"/>
              </w:rPr>
              <w:t xml:space="preserve"> </w:t>
            </w:r>
            <w:r w:rsidRPr="003667BC">
              <w:rPr>
                <w:rFonts w:hint="cs"/>
                <w:i w:val="0"/>
                <w:iCs w:val="0"/>
                <w:spacing w:val="-4"/>
                <w:sz w:val="18"/>
                <w:szCs w:val="22"/>
                <w:rtl/>
                <w:lang w:bidi="ar-JO"/>
              </w:rPr>
              <w:t>استثناء</w:t>
            </w:r>
            <w:r w:rsidR="003667BC">
              <w:rPr>
                <w:rFonts w:hint="cs"/>
                <w:i w:val="0"/>
                <w:iCs w:val="0"/>
                <w:spacing w:val="-4"/>
                <w:sz w:val="18"/>
                <w:szCs w:val="22"/>
                <w:rtl/>
                <w:lang w:bidi="ar-JO"/>
              </w:rPr>
              <w:t xml:space="preserve"> </w:t>
            </w:r>
            <w:r w:rsidRPr="003667BC">
              <w:rPr>
                <w:i w:val="0"/>
                <w:iCs w:val="0"/>
                <w:spacing w:val="-4"/>
                <w:sz w:val="18"/>
                <w:szCs w:val="22"/>
                <w:rtl/>
                <w:lang w:bidi="ar-JO"/>
              </w:rPr>
              <w:t>مستوى</w:t>
            </w:r>
            <w:r w:rsidRPr="003667BC">
              <w:rPr>
                <w:rFonts w:hint="cs"/>
                <w:i w:val="0"/>
                <w:iCs w:val="0"/>
                <w:spacing w:val="-4"/>
                <w:sz w:val="18"/>
                <w:szCs w:val="22"/>
                <w:rtl/>
                <w:lang w:bidi="ar-JO"/>
              </w:rPr>
              <w:t> </w:t>
            </w:r>
            <w:r w:rsidRPr="003667BC">
              <w:rPr>
                <w:i w:val="0"/>
                <w:iCs w:val="0"/>
                <w:spacing w:val="-4"/>
                <w:sz w:val="18"/>
                <w:szCs w:val="22"/>
                <w:rtl/>
                <w:lang w:bidi="ar-JO"/>
              </w:rPr>
              <w:t>الدراسات العليا) (</w:t>
            </w:r>
            <w:r w:rsidRPr="003667BC">
              <w:rPr>
                <w:rFonts w:hint="cs"/>
                <w:i w:val="0"/>
                <w:iCs w:val="0"/>
                <w:spacing w:val="-4"/>
                <w:sz w:val="18"/>
                <w:szCs w:val="22"/>
                <w:rtl/>
                <w:lang w:bidi="ar-JO"/>
              </w:rPr>
              <w:t xml:space="preserve">18 إلى 22 </w:t>
            </w:r>
            <w:r w:rsidRPr="003667BC">
              <w:rPr>
                <w:i w:val="0"/>
                <w:iCs w:val="0"/>
                <w:spacing w:val="-4"/>
                <w:sz w:val="18"/>
                <w:szCs w:val="22"/>
                <w:rtl/>
                <w:lang w:bidi="ar-JO"/>
              </w:rPr>
              <w:t>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23.9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24.6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25.1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26.3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27.5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28.9</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30.4</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29.4</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التغطية (بما فيها الدراسات العليا) (</w:t>
            </w:r>
            <w:r w:rsidRPr="003667BC">
              <w:rPr>
                <w:rFonts w:hint="cs"/>
                <w:i w:val="0"/>
                <w:iCs w:val="0"/>
                <w:spacing w:val="-4"/>
                <w:sz w:val="18"/>
                <w:szCs w:val="22"/>
                <w:rtl/>
                <w:lang w:bidi="ar-JO"/>
              </w:rPr>
              <w:t xml:space="preserve">19 إلى 24 </w:t>
            </w:r>
            <w:r w:rsidRPr="003667BC">
              <w:rPr>
                <w:i w:val="0"/>
                <w:iCs w:val="0"/>
                <w:spacing w:val="-4"/>
                <w:sz w:val="18"/>
                <w:szCs w:val="22"/>
                <w:rtl/>
                <w:lang w:bidi="ar-JO"/>
              </w:rPr>
              <w:t>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21.8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22.5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23.1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24.2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25.2</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26.5</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27.8</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w:t>
            </w:r>
          </w:p>
        </w:tc>
      </w:tr>
      <w:tr w:rsidR="006233CF" w:rsidRPr="003667BC" w:rsidTr="006233CF">
        <w:trPr>
          <w:cantSplit/>
        </w:trPr>
        <w:tc>
          <w:tcPr>
            <w:tcW w:w="1352" w:type="dxa"/>
            <w:shd w:val="clear" w:color="auto" w:fill="auto"/>
          </w:tcPr>
          <w:p w:rsidR="00365CA3" w:rsidRPr="003667BC" w:rsidRDefault="00365CA3" w:rsidP="003667BC">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lastRenderedPageBreak/>
              <w:t>التغطية (</w:t>
            </w:r>
            <w:r w:rsidRPr="003667BC">
              <w:rPr>
                <w:rFonts w:hint="cs"/>
                <w:i w:val="0"/>
                <w:iCs w:val="0"/>
                <w:spacing w:val="-4"/>
                <w:sz w:val="18"/>
                <w:szCs w:val="22"/>
                <w:rtl/>
                <w:lang w:bidi="ar-JO"/>
              </w:rPr>
              <w:t>مع استثناء</w:t>
            </w:r>
            <w:r w:rsidR="003667BC">
              <w:rPr>
                <w:rFonts w:hint="cs"/>
                <w:i w:val="0"/>
                <w:iCs w:val="0"/>
                <w:spacing w:val="-4"/>
                <w:sz w:val="18"/>
                <w:szCs w:val="22"/>
                <w:rtl/>
                <w:lang w:bidi="ar-JO"/>
              </w:rPr>
              <w:t xml:space="preserve"> </w:t>
            </w:r>
            <w:r w:rsidRPr="003667BC">
              <w:rPr>
                <w:i w:val="0"/>
                <w:iCs w:val="0"/>
                <w:spacing w:val="-4"/>
                <w:sz w:val="18"/>
                <w:szCs w:val="22"/>
                <w:rtl/>
                <w:lang w:bidi="ar-JO"/>
              </w:rPr>
              <w:t>الدراسات العليا) (</w:t>
            </w:r>
            <w:r w:rsidRPr="003667BC">
              <w:rPr>
                <w:rFonts w:hint="cs"/>
                <w:i w:val="0"/>
                <w:iCs w:val="0"/>
                <w:spacing w:val="-4"/>
                <w:sz w:val="18"/>
                <w:szCs w:val="22"/>
                <w:rtl/>
                <w:lang w:bidi="ar-JO"/>
              </w:rPr>
              <w:t xml:space="preserve">19 إلى 23 </w:t>
            </w:r>
            <w:r w:rsidRPr="003667BC">
              <w:rPr>
                <w:i w:val="0"/>
                <w:iCs w:val="0"/>
                <w:spacing w:val="-4"/>
                <w:sz w:val="18"/>
                <w:szCs w:val="22"/>
                <w:rtl/>
                <w:lang w:bidi="ar-JO"/>
              </w:rPr>
              <w:t>سنة)</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24.3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25.0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25.6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26.8</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27.9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29.3</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30.8</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33.1</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b/>
                <w:bCs/>
                <w:i w:val="0"/>
                <w:iCs w:val="0"/>
                <w:spacing w:val="-4"/>
                <w:sz w:val="18"/>
                <w:szCs w:val="22"/>
                <w:rtl/>
                <w:lang w:bidi="ar-JO"/>
              </w:rPr>
            </w:pPr>
            <w:r w:rsidRPr="003667BC">
              <w:rPr>
                <w:b/>
                <w:bCs/>
                <w:i w:val="0"/>
                <w:iCs w:val="0"/>
                <w:spacing w:val="-4"/>
                <w:sz w:val="18"/>
                <w:szCs w:val="22"/>
                <w:rtl/>
                <w:lang w:bidi="ar-JO"/>
              </w:rPr>
              <w:t>التدريب المهني</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b/>
                <w:bCs/>
                <w:i w:val="0"/>
                <w:iCs w:val="0"/>
                <w:sz w:val="18"/>
                <w:szCs w:val="22"/>
                <w:rtl/>
                <w:lang w:bidi="ar-JO"/>
              </w:rPr>
            </w:pP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471 30</w:t>
            </w:r>
            <w:r w:rsidR="00330B7A" w:rsidRPr="003667BC">
              <w:rPr>
                <w:rFonts w:hint="cs"/>
                <w:b/>
                <w:bCs/>
                <w:spacing w:val="-16"/>
                <w:sz w:val="18"/>
                <w:szCs w:val="22"/>
                <w:rtl/>
              </w:rPr>
              <w:t>4</w:t>
            </w:r>
            <w:r w:rsidR="00330B7A" w:rsidRPr="003667BC">
              <w:rPr>
                <w:b/>
                <w:bCs/>
                <w:spacing w:val="-16"/>
                <w:sz w:val="18"/>
                <w:szCs w:val="22"/>
                <w:rtl/>
              </w:rPr>
              <w:t> </w:t>
            </w:r>
            <w:r w:rsidR="00330B7A" w:rsidRPr="003667BC">
              <w:rPr>
                <w:rFonts w:hint="cs"/>
                <w:b/>
                <w:bCs/>
                <w:spacing w:val="-16"/>
                <w:sz w:val="18"/>
                <w:szCs w:val="22"/>
                <w:rtl/>
              </w:rPr>
              <w:t>1</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884 47</w:t>
            </w:r>
            <w:r w:rsidR="00330B7A" w:rsidRPr="003667BC">
              <w:rPr>
                <w:rFonts w:hint="cs"/>
                <w:b/>
                <w:bCs/>
                <w:spacing w:val="-16"/>
                <w:sz w:val="18"/>
                <w:szCs w:val="22"/>
                <w:rtl/>
              </w:rPr>
              <w:t>7</w:t>
            </w:r>
            <w:r w:rsidR="00330B7A" w:rsidRPr="003667BC">
              <w:rPr>
                <w:b/>
                <w:bCs/>
                <w:spacing w:val="-16"/>
                <w:sz w:val="18"/>
                <w:szCs w:val="22"/>
                <w:rtl/>
              </w:rPr>
              <w:t> </w:t>
            </w:r>
            <w:r w:rsidR="00330B7A" w:rsidRPr="003667BC">
              <w:rPr>
                <w:rFonts w:hint="cs"/>
                <w:b/>
                <w:bCs/>
                <w:spacing w:val="-16"/>
                <w:sz w:val="18"/>
                <w:szCs w:val="22"/>
                <w:rtl/>
              </w:rPr>
              <w:t>1</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739 37</w:t>
            </w:r>
            <w:r w:rsidR="00330B7A" w:rsidRPr="003667BC">
              <w:rPr>
                <w:rFonts w:hint="cs"/>
                <w:b/>
                <w:bCs/>
                <w:spacing w:val="-16"/>
                <w:sz w:val="18"/>
                <w:szCs w:val="22"/>
                <w:rtl/>
              </w:rPr>
              <w:t>6</w:t>
            </w:r>
            <w:r w:rsidR="00330B7A" w:rsidRPr="003667BC">
              <w:rPr>
                <w:b/>
                <w:bCs/>
                <w:spacing w:val="-16"/>
                <w:sz w:val="18"/>
                <w:szCs w:val="22"/>
                <w:rtl/>
              </w:rPr>
              <w:t> </w:t>
            </w:r>
            <w:r w:rsidR="00330B7A" w:rsidRPr="003667BC">
              <w:rPr>
                <w:rFonts w:hint="cs"/>
                <w:b/>
                <w:bCs/>
                <w:spacing w:val="-16"/>
                <w:sz w:val="18"/>
                <w:szCs w:val="22"/>
                <w:rtl/>
              </w:rPr>
              <w:t>1</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315 47</w:t>
            </w:r>
            <w:r w:rsidR="00330B7A" w:rsidRPr="003667BC">
              <w:rPr>
                <w:rFonts w:hint="cs"/>
                <w:b/>
                <w:bCs/>
                <w:spacing w:val="-16"/>
                <w:sz w:val="18"/>
                <w:szCs w:val="22"/>
                <w:rtl/>
              </w:rPr>
              <w:t>7</w:t>
            </w:r>
            <w:r w:rsidR="00330B7A" w:rsidRPr="003667BC">
              <w:rPr>
                <w:b/>
                <w:bCs/>
                <w:spacing w:val="-16"/>
                <w:sz w:val="18"/>
                <w:szCs w:val="22"/>
                <w:rtl/>
              </w:rPr>
              <w:t> </w:t>
            </w:r>
            <w:r w:rsidR="00330B7A" w:rsidRPr="003667BC">
              <w:rPr>
                <w:rFonts w:hint="cs"/>
                <w:b/>
                <w:bCs/>
                <w:spacing w:val="-16"/>
                <w:sz w:val="18"/>
                <w:szCs w:val="22"/>
                <w:rtl/>
              </w:rPr>
              <w:t>1</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679 54</w:t>
            </w:r>
            <w:r w:rsidR="00330B7A" w:rsidRPr="003667BC">
              <w:rPr>
                <w:rFonts w:hint="cs"/>
                <w:b/>
                <w:bCs/>
                <w:spacing w:val="-16"/>
                <w:sz w:val="18"/>
                <w:szCs w:val="22"/>
                <w:rtl/>
              </w:rPr>
              <w:t>9</w:t>
            </w:r>
            <w:r w:rsidR="00330B7A" w:rsidRPr="003667BC">
              <w:rPr>
                <w:b/>
                <w:bCs/>
                <w:spacing w:val="-16"/>
                <w:sz w:val="18"/>
                <w:szCs w:val="22"/>
                <w:rtl/>
              </w:rPr>
              <w:t> </w:t>
            </w:r>
            <w:r w:rsidR="00330B7A" w:rsidRPr="003667BC">
              <w:rPr>
                <w:rFonts w:hint="cs"/>
                <w:b/>
                <w:bCs/>
                <w:spacing w:val="-16"/>
                <w:sz w:val="18"/>
                <w:szCs w:val="22"/>
                <w:rtl/>
              </w:rPr>
              <w:t>1</w:t>
            </w:r>
          </w:p>
        </w:tc>
        <w:tc>
          <w:tcPr>
            <w:tcW w:w="1028"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491 61</w:t>
            </w:r>
            <w:r w:rsidR="00330B7A" w:rsidRPr="003667BC">
              <w:rPr>
                <w:rFonts w:hint="cs"/>
                <w:b/>
                <w:bCs/>
                <w:spacing w:val="-16"/>
                <w:sz w:val="18"/>
                <w:szCs w:val="22"/>
                <w:rtl/>
              </w:rPr>
              <w:t>5</w:t>
            </w:r>
            <w:r w:rsidR="00330B7A" w:rsidRPr="003667BC">
              <w:rPr>
                <w:b/>
                <w:bCs/>
                <w:spacing w:val="-16"/>
                <w:sz w:val="18"/>
                <w:szCs w:val="22"/>
                <w:rtl/>
              </w:rPr>
              <w:t> </w:t>
            </w:r>
            <w:r w:rsidR="00330B7A" w:rsidRPr="003667BC">
              <w:rPr>
                <w:rFonts w:hint="cs"/>
                <w:b/>
                <w:bCs/>
                <w:spacing w:val="-16"/>
                <w:sz w:val="18"/>
                <w:szCs w:val="22"/>
                <w:rtl/>
              </w:rPr>
              <w:t>1</w:t>
            </w:r>
          </w:p>
        </w:tc>
        <w:tc>
          <w:tcPr>
            <w:tcW w:w="1000" w:type="dxa"/>
          </w:tcPr>
          <w:p w:rsidR="00365CA3" w:rsidRPr="003667BC" w:rsidRDefault="00365CA3" w:rsidP="006233CF">
            <w:pPr>
              <w:spacing w:before="80" w:after="80" w:line="280" w:lineRule="exact"/>
              <w:ind w:left="113"/>
              <w:rPr>
                <w:b/>
                <w:bCs/>
                <w:spacing w:val="-16"/>
                <w:sz w:val="18"/>
                <w:szCs w:val="22"/>
              </w:rPr>
            </w:pPr>
            <w:r w:rsidRPr="003667BC">
              <w:rPr>
                <w:rFonts w:hint="cs"/>
                <w:b/>
                <w:bCs/>
                <w:spacing w:val="-16"/>
                <w:sz w:val="18"/>
                <w:szCs w:val="22"/>
                <w:rtl/>
              </w:rPr>
              <w:t>555 67</w:t>
            </w:r>
            <w:r w:rsidR="00330B7A" w:rsidRPr="003667BC">
              <w:rPr>
                <w:rFonts w:hint="cs"/>
                <w:b/>
                <w:bCs/>
                <w:spacing w:val="-16"/>
                <w:sz w:val="18"/>
                <w:szCs w:val="22"/>
                <w:rtl/>
              </w:rPr>
              <w:t>6</w:t>
            </w:r>
            <w:r w:rsidR="00330B7A" w:rsidRPr="003667BC">
              <w:rPr>
                <w:b/>
                <w:bCs/>
                <w:spacing w:val="-16"/>
                <w:sz w:val="18"/>
                <w:szCs w:val="22"/>
                <w:rtl/>
              </w:rPr>
              <w:t> </w:t>
            </w:r>
            <w:r w:rsidR="00330B7A" w:rsidRPr="003667BC">
              <w:rPr>
                <w:rFonts w:hint="cs"/>
                <w:b/>
                <w:bCs/>
                <w:spacing w:val="-16"/>
                <w:sz w:val="18"/>
                <w:szCs w:val="22"/>
                <w:rtl/>
              </w:rPr>
              <w:t>1</w:t>
            </w:r>
          </w:p>
        </w:tc>
        <w:tc>
          <w:tcPr>
            <w:tcW w:w="1000" w:type="dxa"/>
          </w:tcPr>
          <w:p w:rsidR="00365CA3" w:rsidRPr="003667BC" w:rsidRDefault="00365CA3" w:rsidP="006233CF">
            <w:pPr>
              <w:spacing w:before="80" w:after="80" w:line="280" w:lineRule="exact"/>
              <w:ind w:left="113"/>
              <w:rPr>
                <w:b/>
                <w:bCs/>
                <w:spacing w:val="-16"/>
                <w:sz w:val="18"/>
                <w:szCs w:val="22"/>
                <w:rtl/>
              </w:rPr>
            </w:pPr>
          </w:p>
        </w:tc>
      </w:tr>
      <w:tr w:rsidR="006233CF" w:rsidRPr="003667BC" w:rsidTr="006233CF">
        <w:trPr>
          <w:cantSplit/>
        </w:trPr>
        <w:tc>
          <w:tcPr>
            <w:tcW w:w="1352" w:type="dxa"/>
            <w:shd w:val="clear" w:color="auto" w:fill="auto"/>
          </w:tcPr>
          <w:p w:rsidR="00365CA3" w:rsidRPr="003667BC" w:rsidRDefault="00365CA3" w:rsidP="006233CF">
            <w:pPr>
              <w:pStyle w:val="BodyTextIndent"/>
              <w:suppressAutoHyphens w:val="0"/>
              <w:bidi/>
              <w:spacing w:before="80" w:after="80" w:line="280" w:lineRule="exact"/>
              <w:ind w:left="113" w:right="113"/>
              <w:jc w:val="lowKashida"/>
              <w:rPr>
                <w:rFonts w:cs="Traditional Arabic"/>
                <w:spacing w:val="-4"/>
                <w:sz w:val="18"/>
                <w:szCs w:val="22"/>
                <w:rtl/>
                <w:lang w:bidi="ar-JO"/>
              </w:rPr>
            </w:pPr>
            <w:r w:rsidRPr="003667BC">
              <w:rPr>
                <w:rFonts w:cs="Traditional Arabic"/>
                <w:spacing w:val="-4"/>
                <w:sz w:val="18"/>
                <w:szCs w:val="22"/>
                <w:rtl/>
                <w:lang w:bidi="ar-JO"/>
              </w:rPr>
              <w:t xml:space="preserve">النسبة </w:t>
            </w:r>
            <w:r w:rsidRPr="003667BC">
              <w:rPr>
                <w:rFonts w:cs="Traditional Arabic" w:hint="cs"/>
                <w:spacing w:val="-4"/>
                <w:sz w:val="18"/>
                <w:szCs w:val="22"/>
                <w:rtl/>
                <w:lang w:bidi="ar-JO"/>
              </w:rPr>
              <w:t xml:space="preserve">المئوية ضمن </w:t>
            </w:r>
            <w:r w:rsidRPr="003667BC">
              <w:rPr>
                <w:rFonts w:cs="Traditional Arabic"/>
                <w:spacing w:val="-4"/>
                <w:sz w:val="18"/>
                <w:szCs w:val="22"/>
                <w:rtl/>
                <w:lang w:bidi="ar-JO"/>
              </w:rPr>
              <w:t>نظام التعليم</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4.0</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4.3</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4.5</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4.6</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4.7</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4.7</w:t>
            </w: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b/>
                <w:bCs/>
                <w:i w:val="0"/>
                <w:iCs w:val="0"/>
                <w:spacing w:val="-4"/>
                <w:sz w:val="18"/>
                <w:szCs w:val="22"/>
                <w:rtl/>
                <w:lang w:bidi="ar-JO"/>
              </w:rPr>
            </w:pPr>
            <w:r w:rsidRPr="003667BC">
              <w:rPr>
                <w:b/>
                <w:bCs/>
                <w:i w:val="0"/>
                <w:iCs w:val="0"/>
                <w:spacing w:val="-4"/>
                <w:sz w:val="18"/>
                <w:szCs w:val="22"/>
                <w:rtl/>
                <w:lang w:bidi="ar-JO"/>
              </w:rPr>
              <w:t>مؤشرات أخرى</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p>
        </w:tc>
        <w:tc>
          <w:tcPr>
            <w:tcW w:w="1028" w:type="dxa"/>
          </w:tcPr>
          <w:p w:rsidR="00365CA3" w:rsidRPr="0045061A" w:rsidRDefault="00365CA3" w:rsidP="006233CF">
            <w:pPr>
              <w:pStyle w:val="H4GA"/>
              <w:keepNext w:val="0"/>
              <w:keepLines w:val="0"/>
              <w:tabs>
                <w:tab w:val="clear" w:pos="1021"/>
              </w:tabs>
              <w:suppressAutoHyphens w:val="0"/>
              <w:spacing w:before="80" w:after="80" w:line="280" w:lineRule="exact"/>
              <w:ind w:left="113" w:right="0" w:firstLine="0"/>
              <w:rPr>
                <w:i w:val="0"/>
                <w:iCs w:val="0"/>
                <w:spacing w:val="-4"/>
                <w:sz w:val="18"/>
                <w:szCs w:val="22"/>
                <w:rtl/>
                <w:lang w:bidi="ar-JO"/>
              </w:rPr>
            </w:pPr>
          </w:p>
        </w:tc>
        <w:tc>
          <w:tcPr>
            <w:tcW w:w="1028" w:type="dxa"/>
          </w:tcPr>
          <w:p w:rsidR="00365CA3" w:rsidRPr="0045061A" w:rsidRDefault="00365CA3" w:rsidP="006233CF">
            <w:pPr>
              <w:pStyle w:val="H4GA"/>
              <w:keepNext w:val="0"/>
              <w:keepLines w:val="0"/>
              <w:tabs>
                <w:tab w:val="clear" w:pos="1021"/>
              </w:tabs>
              <w:suppressAutoHyphens w:val="0"/>
              <w:spacing w:before="80" w:after="80" w:line="280" w:lineRule="exact"/>
              <w:ind w:left="113" w:right="0" w:firstLine="0"/>
              <w:rPr>
                <w:i w:val="0"/>
                <w:iCs w:val="0"/>
                <w:spacing w:val="-4"/>
                <w:sz w:val="18"/>
                <w:szCs w:val="22"/>
                <w:rtl/>
                <w:lang w:bidi="ar-JO"/>
              </w:rPr>
            </w:pPr>
          </w:p>
        </w:tc>
        <w:tc>
          <w:tcPr>
            <w:tcW w:w="1028" w:type="dxa"/>
          </w:tcPr>
          <w:p w:rsidR="00365CA3" w:rsidRPr="0045061A" w:rsidRDefault="00365CA3" w:rsidP="006233CF">
            <w:pPr>
              <w:pStyle w:val="H4GA"/>
              <w:keepNext w:val="0"/>
              <w:keepLines w:val="0"/>
              <w:tabs>
                <w:tab w:val="clear" w:pos="1021"/>
              </w:tabs>
              <w:suppressAutoHyphens w:val="0"/>
              <w:spacing w:before="80" w:after="80" w:line="280" w:lineRule="exact"/>
              <w:ind w:left="113" w:right="0" w:firstLine="0"/>
              <w:rPr>
                <w:i w:val="0"/>
                <w:iCs w:val="0"/>
                <w:spacing w:val="-4"/>
                <w:sz w:val="18"/>
                <w:szCs w:val="22"/>
                <w:rtl/>
                <w:lang w:bidi="ar-JO"/>
              </w:rPr>
            </w:pPr>
          </w:p>
        </w:tc>
        <w:tc>
          <w:tcPr>
            <w:tcW w:w="1028" w:type="dxa"/>
          </w:tcPr>
          <w:p w:rsidR="00365CA3" w:rsidRPr="0045061A" w:rsidRDefault="00365CA3" w:rsidP="006233CF">
            <w:pPr>
              <w:pStyle w:val="H4GA"/>
              <w:keepNext w:val="0"/>
              <w:keepLines w:val="0"/>
              <w:tabs>
                <w:tab w:val="clear" w:pos="1021"/>
              </w:tabs>
              <w:suppressAutoHyphens w:val="0"/>
              <w:spacing w:before="80" w:after="80" w:line="280" w:lineRule="exact"/>
              <w:ind w:left="113" w:right="0" w:firstLine="0"/>
              <w:rPr>
                <w:i w:val="0"/>
                <w:iCs w:val="0"/>
                <w:spacing w:val="-4"/>
                <w:sz w:val="18"/>
                <w:szCs w:val="22"/>
                <w:rtl/>
                <w:lang w:bidi="ar-JO"/>
              </w:rPr>
            </w:pPr>
          </w:p>
        </w:tc>
        <w:tc>
          <w:tcPr>
            <w:tcW w:w="1028" w:type="dxa"/>
          </w:tcPr>
          <w:p w:rsidR="00365CA3" w:rsidRPr="0045061A" w:rsidRDefault="00365CA3" w:rsidP="006233CF">
            <w:pPr>
              <w:pStyle w:val="H4GA"/>
              <w:keepNext w:val="0"/>
              <w:keepLines w:val="0"/>
              <w:tabs>
                <w:tab w:val="clear" w:pos="1021"/>
              </w:tabs>
              <w:suppressAutoHyphens w:val="0"/>
              <w:spacing w:before="80" w:after="80" w:line="280" w:lineRule="exact"/>
              <w:ind w:left="113" w:right="0" w:firstLine="0"/>
              <w:rPr>
                <w:i w:val="0"/>
                <w:iCs w:val="0"/>
                <w:spacing w:val="-4"/>
                <w:sz w:val="18"/>
                <w:szCs w:val="22"/>
                <w:rtl/>
                <w:lang w:bidi="ar-JO"/>
              </w:rPr>
            </w:pPr>
          </w:p>
        </w:tc>
        <w:tc>
          <w:tcPr>
            <w:tcW w:w="1028" w:type="dxa"/>
          </w:tcPr>
          <w:p w:rsidR="00365CA3" w:rsidRPr="0045061A" w:rsidRDefault="00365CA3" w:rsidP="006233CF">
            <w:pPr>
              <w:pStyle w:val="H4GA"/>
              <w:keepNext w:val="0"/>
              <w:keepLines w:val="0"/>
              <w:tabs>
                <w:tab w:val="clear" w:pos="1021"/>
              </w:tabs>
              <w:suppressAutoHyphens w:val="0"/>
              <w:spacing w:before="80" w:after="80" w:line="280" w:lineRule="exact"/>
              <w:ind w:left="113" w:right="0" w:firstLine="0"/>
              <w:rPr>
                <w:i w:val="0"/>
                <w:iCs w:val="0"/>
                <w:spacing w:val="-4"/>
                <w:sz w:val="18"/>
                <w:szCs w:val="22"/>
                <w:rtl/>
                <w:lang w:bidi="ar-JO"/>
              </w:rPr>
            </w:pPr>
          </w:p>
        </w:tc>
        <w:tc>
          <w:tcPr>
            <w:tcW w:w="1000" w:type="dxa"/>
          </w:tcPr>
          <w:p w:rsidR="00365CA3" w:rsidRPr="0045061A" w:rsidRDefault="00365CA3" w:rsidP="006233CF">
            <w:pPr>
              <w:pStyle w:val="H4GA"/>
              <w:keepNext w:val="0"/>
              <w:keepLines w:val="0"/>
              <w:tabs>
                <w:tab w:val="clear" w:pos="1021"/>
              </w:tabs>
              <w:suppressAutoHyphens w:val="0"/>
              <w:spacing w:before="80" w:after="80" w:line="280" w:lineRule="exact"/>
              <w:ind w:left="113" w:right="0" w:firstLine="0"/>
              <w:rPr>
                <w:i w:val="0"/>
                <w:iCs w:val="0"/>
                <w:spacing w:val="-4"/>
                <w:sz w:val="18"/>
                <w:szCs w:val="22"/>
                <w:rtl/>
                <w:lang w:bidi="ar-JO"/>
              </w:rPr>
            </w:pPr>
          </w:p>
        </w:tc>
        <w:tc>
          <w:tcPr>
            <w:tcW w:w="1000" w:type="dxa"/>
          </w:tcPr>
          <w:p w:rsidR="00365CA3" w:rsidRPr="0045061A" w:rsidRDefault="00365CA3" w:rsidP="006233CF">
            <w:pPr>
              <w:pStyle w:val="H4GA"/>
              <w:keepNext w:val="0"/>
              <w:keepLines w:val="0"/>
              <w:tabs>
                <w:tab w:val="clear" w:pos="1021"/>
              </w:tabs>
              <w:suppressAutoHyphens w:val="0"/>
              <w:spacing w:before="80" w:after="80" w:line="280" w:lineRule="exact"/>
              <w:ind w:left="113" w:right="0" w:firstLine="0"/>
              <w:rPr>
                <w:i w:val="0"/>
                <w:iCs w:val="0"/>
                <w:spacing w:val="-4"/>
                <w:sz w:val="18"/>
                <w:szCs w:val="22"/>
                <w:rtl/>
                <w:lang w:bidi="ar-JO"/>
              </w:rPr>
            </w:pPr>
          </w:p>
        </w:tc>
      </w:tr>
      <w:tr w:rsidR="006233CF" w:rsidRPr="003667BC" w:rsidTr="006233CF">
        <w:trPr>
          <w:cantSplit/>
        </w:trPr>
        <w:tc>
          <w:tcPr>
            <w:tcW w:w="1352" w:type="dxa"/>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rPr>
            </w:pPr>
            <w:r w:rsidRPr="003667BC">
              <w:rPr>
                <w:i w:val="0"/>
                <w:iCs w:val="0"/>
                <w:spacing w:val="-4"/>
                <w:sz w:val="18"/>
                <w:szCs w:val="22"/>
                <w:rtl/>
                <w:lang w:bidi="ar-JO"/>
              </w:rPr>
              <w:t>الأمية</w:t>
            </w:r>
            <w:r w:rsidRPr="003667BC">
              <w:rPr>
                <w:rFonts w:hint="cs"/>
                <w:i w:val="0"/>
                <w:iCs w:val="0"/>
                <w:spacing w:val="-4"/>
                <w:sz w:val="18"/>
                <w:szCs w:val="22"/>
                <w:vertAlign w:val="superscript"/>
                <w:rtl/>
              </w:rPr>
              <w:t>(2)</w:t>
            </w:r>
          </w:p>
        </w:tc>
        <w:tc>
          <w:tcPr>
            <w:tcW w:w="259" w:type="dxa"/>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8.1</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7.9</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7.7</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7.6</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7.4</w:t>
            </w:r>
          </w:p>
        </w:tc>
        <w:tc>
          <w:tcPr>
            <w:tcW w:w="1028"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0.0</w:t>
            </w:r>
          </w:p>
        </w:tc>
        <w:tc>
          <w:tcPr>
            <w:tcW w:w="1000" w:type="dxa"/>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0.0</w:t>
            </w:r>
          </w:p>
        </w:tc>
        <w:tc>
          <w:tcPr>
            <w:tcW w:w="1000" w:type="dxa"/>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6.0</w:t>
            </w:r>
          </w:p>
        </w:tc>
      </w:tr>
      <w:tr w:rsidR="006233CF" w:rsidRPr="003667BC" w:rsidTr="006233CF">
        <w:trPr>
          <w:cantSplit/>
        </w:trPr>
        <w:tc>
          <w:tcPr>
            <w:tcW w:w="1352" w:type="dxa"/>
            <w:tcBorders>
              <w:bottom w:val="single" w:sz="12" w:space="0" w:color="auto"/>
            </w:tcBorders>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pacing w:val="-4"/>
                <w:sz w:val="18"/>
                <w:szCs w:val="22"/>
                <w:rtl/>
                <w:lang w:bidi="ar-JO"/>
              </w:rPr>
            </w:pPr>
            <w:r w:rsidRPr="003667BC">
              <w:rPr>
                <w:i w:val="0"/>
                <w:iCs w:val="0"/>
                <w:spacing w:val="-4"/>
                <w:sz w:val="18"/>
                <w:szCs w:val="22"/>
                <w:rtl/>
                <w:lang w:bidi="ar-JO"/>
              </w:rPr>
              <w:t>متوسط عدد سنوات الدراسة</w:t>
            </w:r>
          </w:p>
        </w:tc>
        <w:tc>
          <w:tcPr>
            <w:tcW w:w="259" w:type="dxa"/>
            <w:tcBorders>
              <w:bottom w:val="single" w:sz="12" w:space="0" w:color="auto"/>
            </w:tcBorders>
            <w:shd w:val="clear" w:color="auto" w:fill="auto"/>
          </w:tcPr>
          <w:p w:rsidR="00365CA3" w:rsidRPr="003667BC" w:rsidRDefault="00365CA3" w:rsidP="006233CF">
            <w:pPr>
              <w:pStyle w:val="H4GA"/>
              <w:keepNext w:val="0"/>
              <w:keepLines w:val="0"/>
              <w:tabs>
                <w:tab w:val="clear" w:pos="1021"/>
              </w:tabs>
              <w:suppressAutoHyphens w:val="0"/>
              <w:spacing w:before="80" w:after="80" w:line="280" w:lineRule="exact"/>
              <w:ind w:left="113" w:right="113" w:firstLine="0"/>
              <w:rPr>
                <w:i w:val="0"/>
                <w:iCs w:val="0"/>
                <w:sz w:val="18"/>
                <w:szCs w:val="22"/>
                <w:rtl/>
                <w:lang w:bidi="ar-JO"/>
              </w:rPr>
            </w:pPr>
            <w:r w:rsidRPr="003667BC">
              <w:rPr>
                <w:i w:val="0"/>
                <w:iCs w:val="0"/>
                <w:sz w:val="18"/>
                <w:szCs w:val="22"/>
                <w:rtl/>
                <w:lang w:bidi="ar-JO"/>
              </w:rPr>
              <w:t>٪</w:t>
            </w:r>
          </w:p>
        </w:tc>
        <w:tc>
          <w:tcPr>
            <w:tcW w:w="1028" w:type="dxa"/>
            <w:tcBorders>
              <w:bottom w:val="single" w:sz="12" w:space="0" w:color="auto"/>
            </w:tcBorders>
            <w:shd w:val="clear" w:color="auto" w:fill="auto"/>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8.3</w:t>
            </w:r>
          </w:p>
        </w:tc>
        <w:tc>
          <w:tcPr>
            <w:tcW w:w="1028" w:type="dxa"/>
            <w:tcBorders>
              <w:bottom w:val="single" w:sz="12" w:space="0" w:color="auto"/>
            </w:tcBorders>
            <w:shd w:val="clear" w:color="auto" w:fill="auto"/>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8.4</w:t>
            </w:r>
          </w:p>
        </w:tc>
        <w:tc>
          <w:tcPr>
            <w:tcW w:w="1028" w:type="dxa"/>
            <w:tcBorders>
              <w:bottom w:val="single" w:sz="12" w:space="0" w:color="auto"/>
            </w:tcBorders>
            <w:shd w:val="clear" w:color="auto" w:fill="auto"/>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8.5</w:t>
            </w:r>
          </w:p>
        </w:tc>
        <w:tc>
          <w:tcPr>
            <w:tcW w:w="1028" w:type="dxa"/>
            <w:tcBorders>
              <w:bottom w:val="single" w:sz="12" w:space="0" w:color="auto"/>
            </w:tcBorders>
            <w:shd w:val="clear" w:color="auto" w:fill="auto"/>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8.6</w:t>
            </w:r>
          </w:p>
        </w:tc>
        <w:tc>
          <w:tcPr>
            <w:tcW w:w="1028" w:type="dxa"/>
            <w:tcBorders>
              <w:bottom w:val="single" w:sz="12" w:space="0" w:color="auto"/>
            </w:tcBorders>
            <w:shd w:val="clear" w:color="auto" w:fill="auto"/>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8.7</w:t>
            </w:r>
          </w:p>
        </w:tc>
        <w:tc>
          <w:tcPr>
            <w:tcW w:w="1028" w:type="dxa"/>
            <w:tcBorders>
              <w:bottom w:val="single" w:sz="12" w:space="0" w:color="auto"/>
            </w:tcBorders>
            <w:shd w:val="clear" w:color="auto" w:fill="auto"/>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8.8</w:t>
            </w:r>
          </w:p>
        </w:tc>
        <w:tc>
          <w:tcPr>
            <w:tcW w:w="1000" w:type="dxa"/>
            <w:tcBorders>
              <w:bottom w:val="single" w:sz="12" w:space="0" w:color="auto"/>
            </w:tcBorders>
            <w:shd w:val="clear" w:color="auto" w:fill="auto"/>
          </w:tcPr>
          <w:p w:rsidR="00365CA3" w:rsidRPr="0045061A" w:rsidRDefault="00365CA3" w:rsidP="006233CF">
            <w:pPr>
              <w:spacing w:before="80" w:after="80" w:line="280" w:lineRule="exact"/>
              <w:ind w:left="113"/>
              <w:rPr>
                <w:spacing w:val="-4"/>
                <w:sz w:val="18"/>
                <w:szCs w:val="22"/>
              </w:rPr>
            </w:pPr>
            <w:r w:rsidRPr="0045061A">
              <w:rPr>
                <w:rFonts w:hint="cs"/>
                <w:spacing w:val="-4"/>
                <w:sz w:val="18"/>
                <w:szCs w:val="22"/>
                <w:rtl/>
              </w:rPr>
              <w:t>8.9</w:t>
            </w:r>
          </w:p>
        </w:tc>
        <w:tc>
          <w:tcPr>
            <w:tcW w:w="1000" w:type="dxa"/>
            <w:tcBorders>
              <w:bottom w:val="single" w:sz="12" w:space="0" w:color="auto"/>
            </w:tcBorders>
            <w:shd w:val="clear" w:color="auto" w:fill="auto"/>
          </w:tcPr>
          <w:p w:rsidR="00365CA3" w:rsidRPr="0045061A" w:rsidRDefault="00365CA3" w:rsidP="006233CF">
            <w:pPr>
              <w:spacing w:before="80" w:after="80" w:line="280" w:lineRule="exact"/>
              <w:ind w:left="113"/>
              <w:rPr>
                <w:spacing w:val="-4"/>
                <w:sz w:val="18"/>
                <w:szCs w:val="22"/>
                <w:rtl/>
              </w:rPr>
            </w:pPr>
            <w:r w:rsidRPr="0045061A">
              <w:rPr>
                <w:rFonts w:hint="cs"/>
                <w:spacing w:val="-4"/>
                <w:sz w:val="18"/>
                <w:szCs w:val="22"/>
                <w:rtl/>
              </w:rPr>
              <w:t>9.0</w:t>
            </w:r>
          </w:p>
        </w:tc>
      </w:tr>
    </w:tbl>
    <w:p w:rsidR="00365CA3" w:rsidRPr="003667BC" w:rsidRDefault="00365CA3" w:rsidP="00365CA3">
      <w:pPr>
        <w:pStyle w:val="SingleTxtGA"/>
        <w:spacing w:after="60" w:line="300" w:lineRule="exact"/>
        <w:ind w:left="1927" w:hanging="680"/>
        <w:rPr>
          <w:rStyle w:val="longtext"/>
          <w:rFonts w:ascii="Traditional Arabic" w:hAnsi="Traditional Arabic"/>
          <w:sz w:val="18"/>
          <w:szCs w:val="26"/>
          <w:rtl/>
          <w:lang w:bidi="ar"/>
        </w:rPr>
      </w:pPr>
      <w:r w:rsidRPr="003667BC">
        <w:rPr>
          <w:rStyle w:val="longtext"/>
          <w:rFonts w:ascii="Traditional Arabic" w:hAnsi="Traditional Arabic" w:hint="cs"/>
          <w:i/>
          <w:iCs/>
          <w:sz w:val="18"/>
          <w:szCs w:val="26"/>
          <w:rtl/>
          <w:lang w:bidi="ar"/>
        </w:rPr>
        <w:t>المصدر:</w:t>
      </w:r>
      <w:r w:rsidRPr="003667BC">
        <w:rPr>
          <w:rStyle w:val="longtext"/>
          <w:rFonts w:ascii="Traditional Arabic" w:hAnsi="Traditional Arabic" w:hint="cs"/>
          <w:sz w:val="18"/>
          <w:szCs w:val="26"/>
          <w:rtl/>
          <w:lang w:bidi="ar"/>
        </w:rPr>
        <w:tab/>
      </w:r>
      <w:r w:rsidRPr="003667BC">
        <w:rPr>
          <w:rStyle w:val="longtext"/>
          <w:rFonts w:ascii="Traditional Arabic" w:hAnsi="Traditional Arabic" w:hint="cs"/>
          <w:spacing w:val="-4"/>
          <w:sz w:val="18"/>
          <w:szCs w:val="26"/>
          <w:rtl/>
          <w:lang w:bidi="ar"/>
        </w:rPr>
        <w:t>ا</w:t>
      </w:r>
      <w:r w:rsidRPr="003667BC">
        <w:rPr>
          <w:rStyle w:val="longtext"/>
          <w:rFonts w:ascii="Traditional Arabic" w:hAnsi="Traditional Arabic"/>
          <w:spacing w:val="-4"/>
          <w:sz w:val="18"/>
          <w:szCs w:val="26"/>
          <w:rtl/>
          <w:lang w:bidi="ar"/>
        </w:rPr>
        <w:t>لمديرية العامة للتخطيط والبرمجة/</w:t>
      </w:r>
      <w:r w:rsidRPr="003667BC">
        <w:rPr>
          <w:rStyle w:val="longtext"/>
          <w:rFonts w:ascii="Traditional Arabic" w:hAnsi="Traditional Arabic" w:hint="cs"/>
          <w:spacing w:val="-4"/>
          <w:sz w:val="18"/>
          <w:szCs w:val="26"/>
          <w:rtl/>
          <w:lang w:bidi="ar"/>
        </w:rPr>
        <w:t xml:space="preserve">وزارة </w:t>
      </w:r>
      <w:r w:rsidRPr="003667BC">
        <w:rPr>
          <w:rStyle w:val="longtext"/>
          <w:rFonts w:ascii="Traditional Arabic" w:hAnsi="Traditional Arabic"/>
          <w:spacing w:val="-4"/>
          <w:sz w:val="18"/>
          <w:szCs w:val="26"/>
          <w:rtl/>
          <w:lang w:bidi="ar"/>
        </w:rPr>
        <w:t xml:space="preserve">التعليم، النموذج 911؛ المعهد الوطني </w:t>
      </w:r>
      <w:r w:rsidRPr="003667BC">
        <w:rPr>
          <w:rStyle w:val="longtext"/>
          <w:rFonts w:ascii="Traditional Arabic" w:hAnsi="Traditional Arabic" w:hint="cs"/>
          <w:sz w:val="18"/>
          <w:szCs w:val="26"/>
          <w:rtl/>
          <w:lang w:bidi="ar"/>
        </w:rPr>
        <w:t>لتعليم الكبار.</w:t>
      </w:r>
    </w:p>
    <w:p w:rsidR="00365CA3" w:rsidRPr="003667BC" w:rsidRDefault="00365CA3" w:rsidP="00365CA3">
      <w:pPr>
        <w:pStyle w:val="SingleTxtGA"/>
        <w:spacing w:after="60" w:line="300" w:lineRule="exact"/>
        <w:ind w:left="1927" w:hanging="680"/>
        <w:rPr>
          <w:rStyle w:val="longtext"/>
          <w:rFonts w:ascii="Traditional Arabic" w:hAnsi="Traditional Arabic"/>
          <w:rtl/>
        </w:rPr>
      </w:pPr>
      <w:r w:rsidRPr="003667BC">
        <w:rPr>
          <w:rStyle w:val="longtext"/>
          <w:rFonts w:ascii="Traditional Arabic" w:hAnsi="Traditional Arabic" w:hint="cs"/>
          <w:sz w:val="18"/>
          <w:szCs w:val="26"/>
          <w:rtl/>
          <w:lang w:bidi="ar"/>
        </w:rPr>
        <w:t>(</w:t>
      </w:r>
      <w:r w:rsidRPr="003667BC">
        <w:rPr>
          <w:rStyle w:val="longtext"/>
          <w:rFonts w:ascii="Traditional Arabic" w:hAnsi="Traditional Arabic"/>
          <w:sz w:val="18"/>
          <w:szCs w:val="26"/>
          <w:rtl/>
          <w:lang w:bidi="ar"/>
        </w:rPr>
        <w:t>1</w:t>
      </w:r>
      <w:r w:rsidRPr="003667BC">
        <w:rPr>
          <w:rStyle w:val="longtext"/>
          <w:rFonts w:ascii="Traditional Arabic" w:hAnsi="Traditional Arabic" w:hint="cs"/>
          <w:sz w:val="18"/>
          <w:szCs w:val="26"/>
          <w:rtl/>
          <w:lang w:bidi="ar"/>
        </w:rPr>
        <w:t>)</w:t>
      </w:r>
      <w:r w:rsidRPr="003667BC">
        <w:rPr>
          <w:rStyle w:val="longtext"/>
          <w:rFonts w:ascii="Traditional Arabic" w:hAnsi="Traditional Arabic" w:hint="cs"/>
          <w:sz w:val="18"/>
          <w:szCs w:val="26"/>
          <w:rtl/>
          <w:lang w:bidi="ar"/>
        </w:rPr>
        <w:tab/>
      </w:r>
      <w:r w:rsidRPr="003667BC">
        <w:rPr>
          <w:rStyle w:val="longtext"/>
          <w:rFonts w:ascii="Traditional Arabic" w:hAnsi="Traditional Arabic"/>
          <w:sz w:val="18"/>
          <w:szCs w:val="26"/>
          <w:rtl/>
          <w:lang w:bidi="ar"/>
        </w:rPr>
        <w:t>باستثناء متوسط سنوات الدراسة مقاساً بالصفوف التي أتمها الطالب.</w:t>
      </w:r>
    </w:p>
    <w:p w:rsidR="00365CA3" w:rsidRPr="003667BC" w:rsidRDefault="00365CA3" w:rsidP="00365CA3">
      <w:pPr>
        <w:pStyle w:val="SingleTxtGA"/>
        <w:spacing w:after="60" w:line="300" w:lineRule="exact"/>
        <w:ind w:left="1927" w:hanging="680"/>
        <w:rPr>
          <w:rtl/>
          <w:lang w:bidi="ar"/>
        </w:rPr>
      </w:pPr>
      <w:r w:rsidRPr="003667BC">
        <w:rPr>
          <w:rStyle w:val="longtext"/>
          <w:rFonts w:ascii="Traditional Arabic" w:hAnsi="Traditional Arabic" w:hint="cs"/>
          <w:sz w:val="18"/>
          <w:szCs w:val="26"/>
          <w:rtl/>
          <w:lang w:bidi="ar"/>
        </w:rPr>
        <w:t>(</w:t>
      </w:r>
      <w:r w:rsidRPr="003667BC">
        <w:rPr>
          <w:rStyle w:val="longtext"/>
          <w:rFonts w:ascii="Traditional Arabic" w:hAnsi="Traditional Arabic"/>
          <w:sz w:val="18"/>
          <w:szCs w:val="26"/>
          <w:rtl/>
          <w:lang w:bidi="ar"/>
        </w:rPr>
        <w:t>2</w:t>
      </w:r>
      <w:r w:rsidRPr="003667BC">
        <w:rPr>
          <w:rStyle w:val="longtext"/>
          <w:rFonts w:ascii="Traditional Arabic" w:hAnsi="Traditional Arabic" w:hint="cs"/>
          <w:sz w:val="18"/>
          <w:szCs w:val="26"/>
          <w:rtl/>
          <w:lang w:bidi="ar"/>
        </w:rPr>
        <w:t>)</w:t>
      </w:r>
      <w:r w:rsidRPr="003667BC">
        <w:rPr>
          <w:rStyle w:val="longtext"/>
          <w:rFonts w:ascii="Traditional Arabic" w:hAnsi="Traditional Arabic" w:hint="cs"/>
          <w:sz w:val="18"/>
          <w:szCs w:val="26"/>
          <w:rtl/>
          <w:lang w:bidi="ar"/>
        </w:rPr>
        <w:tab/>
        <w:t>ال</w:t>
      </w:r>
      <w:r w:rsidRPr="003667BC">
        <w:rPr>
          <w:rStyle w:val="longtext"/>
          <w:rFonts w:ascii="Traditional Arabic" w:hAnsi="Traditional Arabic"/>
          <w:sz w:val="18"/>
          <w:szCs w:val="26"/>
          <w:rtl/>
          <w:lang w:bidi="ar"/>
        </w:rPr>
        <w:t xml:space="preserve">معلومات </w:t>
      </w:r>
      <w:r w:rsidRPr="003667BC">
        <w:rPr>
          <w:rStyle w:val="longtext"/>
          <w:rFonts w:ascii="Traditional Arabic" w:hAnsi="Traditional Arabic" w:hint="cs"/>
          <w:sz w:val="18"/>
          <w:szCs w:val="26"/>
          <w:rtl/>
          <w:lang w:bidi="ar"/>
        </w:rPr>
        <w:t xml:space="preserve">المتاحة إلى غاية </w:t>
      </w:r>
      <w:r w:rsidRPr="003667BC">
        <w:rPr>
          <w:rStyle w:val="longtext"/>
          <w:rFonts w:ascii="Traditional Arabic" w:hAnsi="Traditional Arabic"/>
          <w:sz w:val="18"/>
          <w:szCs w:val="26"/>
          <w:rtl/>
          <w:lang w:bidi="ar"/>
        </w:rPr>
        <w:t xml:space="preserve">31 كانون الأول/ديسمبر من كل عام (المعهد الوطني </w:t>
      </w:r>
      <w:r w:rsidRPr="003667BC">
        <w:rPr>
          <w:rStyle w:val="longtext"/>
          <w:rFonts w:ascii="Traditional Arabic" w:hAnsi="Traditional Arabic" w:hint="cs"/>
          <w:sz w:val="18"/>
          <w:szCs w:val="26"/>
          <w:rtl/>
          <w:lang w:bidi="ar"/>
        </w:rPr>
        <w:t>لتعليم الكبار</w:t>
      </w:r>
      <w:r w:rsidRPr="003667BC">
        <w:rPr>
          <w:rStyle w:val="longtext"/>
          <w:rFonts w:ascii="Traditional Arabic" w:hAnsi="Traditional Arabic"/>
          <w:sz w:val="18"/>
          <w:szCs w:val="26"/>
          <w:rtl/>
          <w:lang w:bidi="ar"/>
        </w:rPr>
        <w:t>).</w:t>
      </w:r>
    </w:p>
    <w:p w:rsidR="00365CA3" w:rsidRPr="003667BC" w:rsidRDefault="00365CA3" w:rsidP="00365CA3">
      <w:pPr>
        <w:pStyle w:val="SingleTxtGA"/>
        <w:spacing w:after="60" w:line="300" w:lineRule="exact"/>
        <w:ind w:left="1927" w:hanging="680"/>
        <w:rPr>
          <w:rtl/>
        </w:rPr>
      </w:pPr>
      <w:r w:rsidRPr="003667BC">
        <w:rPr>
          <w:rStyle w:val="longtext"/>
          <w:rFonts w:ascii="Traditional Arabic" w:hAnsi="Traditional Arabic" w:hint="cs"/>
          <w:sz w:val="18"/>
          <w:szCs w:val="26"/>
          <w:rtl/>
          <w:lang w:bidi="ar"/>
        </w:rPr>
        <w:t>(ﻫ)</w:t>
      </w:r>
      <w:r w:rsidRPr="003667BC">
        <w:rPr>
          <w:rStyle w:val="longtext"/>
          <w:rFonts w:ascii="Traditional Arabic" w:hAnsi="Traditional Arabic" w:hint="cs"/>
          <w:sz w:val="18"/>
          <w:szCs w:val="26"/>
          <w:rtl/>
          <w:lang w:bidi="ar"/>
        </w:rPr>
        <w:tab/>
      </w:r>
      <w:r w:rsidRPr="003667BC">
        <w:rPr>
          <w:rStyle w:val="longtext"/>
          <w:rFonts w:ascii="Traditional Arabic" w:hAnsi="Traditional Arabic"/>
          <w:sz w:val="18"/>
          <w:szCs w:val="26"/>
          <w:rtl/>
          <w:lang w:bidi="ar"/>
        </w:rPr>
        <w:t xml:space="preserve">الأرقام </w:t>
      </w:r>
      <w:r w:rsidRPr="003667BC">
        <w:rPr>
          <w:rStyle w:val="longtext"/>
          <w:rFonts w:ascii="Traditional Arabic" w:hAnsi="Traditional Arabic" w:hint="cs"/>
          <w:sz w:val="18"/>
          <w:szCs w:val="26"/>
          <w:rtl/>
          <w:lang w:bidi="ar"/>
        </w:rPr>
        <w:t>مجرد</w:t>
      </w:r>
      <w:r w:rsidRPr="003667BC">
        <w:rPr>
          <w:rStyle w:val="longtext"/>
          <w:rFonts w:ascii="Traditional Arabic" w:hAnsi="Traditional Arabic"/>
          <w:sz w:val="18"/>
          <w:szCs w:val="26"/>
          <w:rtl/>
          <w:lang w:bidi="ar"/>
        </w:rPr>
        <w:t xml:space="preserve"> تقديرات.</w:t>
      </w:r>
    </w:p>
    <w:p w:rsidR="00365CA3" w:rsidRPr="003667BC" w:rsidRDefault="00365CA3" w:rsidP="00365CA3">
      <w:pPr>
        <w:pStyle w:val="SingleTxtGA"/>
        <w:spacing w:after="60" w:line="300" w:lineRule="exact"/>
        <w:ind w:left="1927" w:hanging="680"/>
        <w:rPr>
          <w:rStyle w:val="longtext"/>
          <w:rFonts w:ascii="Traditional Arabic" w:hAnsi="Traditional Arabic"/>
          <w:sz w:val="18"/>
          <w:szCs w:val="26"/>
          <w:rtl/>
          <w:lang w:bidi="ar"/>
        </w:rPr>
      </w:pPr>
      <w:r w:rsidRPr="003667BC">
        <w:rPr>
          <w:rStyle w:val="longtext"/>
          <w:rFonts w:ascii="Traditional Arabic" w:hAnsi="Traditional Arabic" w:hint="cs"/>
          <w:sz w:val="18"/>
          <w:szCs w:val="26"/>
          <w:rtl/>
          <w:lang w:bidi="ar"/>
        </w:rPr>
        <w:t>(</w:t>
      </w:r>
      <w:r w:rsidRPr="003667BC">
        <w:rPr>
          <w:rStyle w:val="longtext"/>
          <w:rFonts w:ascii="Traditional Arabic" w:hAnsi="Traditional Arabic"/>
          <w:sz w:val="18"/>
          <w:szCs w:val="26"/>
          <w:rtl/>
          <w:lang w:bidi="ar"/>
        </w:rPr>
        <w:t>ع</w:t>
      </w:r>
      <w:r w:rsidRPr="003667BC">
        <w:rPr>
          <w:rStyle w:val="longtext"/>
          <w:rFonts w:ascii="Traditional Arabic" w:hAnsi="Traditional Arabic" w:hint="cs"/>
          <w:sz w:val="18"/>
          <w:szCs w:val="26"/>
          <w:rtl/>
          <w:lang w:bidi="ar"/>
        </w:rPr>
        <w:t>)</w:t>
      </w:r>
      <w:r w:rsidRPr="003667BC">
        <w:rPr>
          <w:rStyle w:val="longtext"/>
          <w:rFonts w:ascii="Traditional Arabic" w:hAnsi="Traditional Arabic" w:hint="cs"/>
          <w:sz w:val="18"/>
          <w:szCs w:val="26"/>
          <w:rtl/>
          <w:lang w:bidi="ar"/>
        </w:rPr>
        <w:tab/>
      </w:r>
      <w:r w:rsidRPr="003667BC">
        <w:rPr>
          <w:rStyle w:val="longtext"/>
          <w:rFonts w:ascii="Traditional Arabic" w:hAnsi="Traditional Arabic"/>
          <w:sz w:val="18"/>
          <w:szCs w:val="26"/>
          <w:rtl/>
          <w:lang w:bidi="ar"/>
        </w:rPr>
        <w:t xml:space="preserve">الأرقام أولية </w:t>
      </w:r>
      <w:r w:rsidRPr="003667BC">
        <w:rPr>
          <w:rStyle w:val="longtext"/>
          <w:rFonts w:ascii="Traditional Arabic" w:hAnsi="Traditional Arabic" w:hint="cs"/>
          <w:sz w:val="18"/>
          <w:szCs w:val="26"/>
          <w:rtl/>
          <w:lang w:bidi="ar"/>
        </w:rPr>
        <w:t>إلى حين الحصول على نتائج الموسم الدراسي 2010/2011 فيما يتعلق ب</w:t>
      </w:r>
      <w:r w:rsidRPr="003667BC">
        <w:rPr>
          <w:rStyle w:val="longtext"/>
          <w:rFonts w:ascii="Traditional Arabic" w:hAnsi="Traditional Arabic"/>
          <w:sz w:val="18"/>
          <w:szCs w:val="26"/>
          <w:rtl/>
          <w:lang w:bidi="ar"/>
        </w:rPr>
        <w:t>التدريب المهني.</w:t>
      </w:r>
    </w:p>
    <w:p w:rsidR="00365CA3" w:rsidRPr="003667BC" w:rsidRDefault="00365CA3" w:rsidP="00365CA3">
      <w:pPr>
        <w:pStyle w:val="SingleTxtGA"/>
        <w:keepNext/>
        <w:spacing w:before="240"/>
        <w:rPr>
          <w:rStyle w:val="longtext"/>
          <w:rFonts w:ascii="Traditional Arabic" w:hAnsi="Traditional Arabic"/>
          <w:b/>
          <w:bCs/>
          <w:sz w:val="30"/>
          <w:rtl/>
          <w:lang w:bidi="ar"/>
        </w:rPr>
      </w:pPr>
      <w:r w:rsidRPr="003667BC">
        <w:rPr>
          <w:rStyle w:val="longtext"/>
          <w:rFonts w:ascii="Traditional Arabic" w:hAnsi="Traditional Arabic"/>
          <w:b/>
          <w:bCs/>
          <w:sz w:val="30"/>
          <w:rtl/>
          <w:lang w:bidi="ar"/>
        </w:rPr>
        <w:t xml:space="preserve">النسبة المئوية للسكان </w:t>
      </w:r>
      <w:r w:rsidRPr="003667BC">
        <w:rPr>
          <w:rStyle w:val="longtext"/>
          <w:rFonts w:ascii="Traditional Arabic" w:hAnsi="Traditional Arabic" w:hint="cs"/>
          <w:b/>
          <w:bCs/>
          <w:sz w:val="30"/>
          <w:rtl/>
          <w:lang w:bidi="ar"/>
        </w:rPr>
        <w:t>في سن الخامسة وأكثر</w:t>
      </w:r>
      <w:r w:rsidRPr="003667BC">
        <w:rPr>
          <w:rStyle w:val="longtext"/>
          <w:rFonts w:ascii="Traditional Arabic" w:hAnsi="Traditional Arabic"/>
          <w:b/>
          <w:bCs/>
          <w:sz w:val="30"/>
          <w:rtl/>
          <w:lang w:bidi="ar"/>
        </w:rPr>
        <w:t xml:space="preserve"> من </w:t>
      </w:r>
      <w:r w:rsidRPr="003667BC">
        <w:rPr>
          <w:rStyle w:val="longtext"/>
          <w:rFonts w:ascii="Traditional Arabic" w:hAnsi="Traditional Arabic" w:hint="cs"/>
          <w:b/>
          <w:bCs/>
          <w:sz w:val="30"/>
          <w:rtl/>
          <w:lang w:bidi="ar"/>
        </w:rPr>
        <w:t>الملتحقين ب</w:t>
      </w:r>
      <w:r w:rsidRPr="003667BC">
        <w:rPr>
          <w:rStyle w:val="longtext"/>
          <w:rFonts w:ascii="Traditional Arabic" w:hAnsi="Traditional Arabic"/>
          <w:b/>
          <w:bCs/>
          <w:sz w:val="30"/>
          <w:rtl/>
          <w:lang w:bidi="ar"/>
        </w:rPr>
        <w:t xml:space="preserve">المدرسة، </w:t>
      </w:r>
      <w:r w:rsidRPr="003667BC">
        <w:rPr>
          <w:rStyle w:val="longtext"/>
          <w:rFonts w:ascii="Traditional Arabic" w:hAnsi="Traditional Arabic" w:hint="cs"/>
          <w:b/>
          <w:bCs/>
          <w:sz w:val="30"/>
          <w:rtl/>
        </w:rPr>
        <w:t>ب</w:t>
      </w:r>
      <w:r w:rsidRPr="003667BC">
        <w:rPr>
          <w:rStyle w:val="longtext"/>
          <w:rFonts w:ascii="Traditional Arabic" w:hAnsi="Traditional Arabic"/>
          <w:b/>
          <w:bCs/>
          <w:sz w:val="30"/>
          <w:rtl/>
          <w:lang w:bidi="ar"/>
        </w:rPr>
        <w:t>حسب الفئة</w:t>
      </w:r>
      <w:r w:rsidRPr="003667BC">
        <w:rPr>
          <w:rStyle w:val="longtext"/>
          <w:rFonts w:ascii="Traditional Arabic" w:hAnsi="Traditional Arabic" w:hint="cs"/>
          <w:b/>
          <w:bCs/>
          <w:sz w:val="30"/>
          <w:rtl/>
          <w:lang w:bidi="ar"/>
        </w:rPr>
        <w:t> </w:t>
      </w:r>
      <w:r w:rsidRPr="003667BC">
        <w:rPr>
          <w:rStyle w:val="longtext"/>
          <w:rFonts w:ascii="Traditional Arabic" w:hAnsi="Traditional Arabic"/>
          <w:b/>
          <w:bCs/>
          <w:sz w:val="30"/>
          <w:rtl/>
          <w:lang w:bidi="ar"/>
        </w:rPr>
        <w:t>العمرية</w:t>
      </w:r>
      <w:r w:rsidRPr="003667BC">
        <w:rPr>
          <w:rStyle w:val="longtext"/>
          <w:rFonts w:ascii="Traditional Arabic" w:hAnsi="Traditional Arabic" w:hint="cs"/>
          <w:b/>
          <w:bCs/>
          <w:sz w:val="30"/>
          <w:rtl/>
          <w:lang w:bidi="ar"/>
        </w:rPr>
        <w:t xml:space="preserve"> ونوع </w:t>
      </w:r>
      <w:r w:rsidRPr="003667BC">
        <w:rPr>
          <w:rStyle w:val="longtext"/>
          <w:rFonts w:ascii="Traditional Arabic" w:hAnsi="Traditional Arabic"/>
          <w:b/>
          <w:bCs/>
          <w:sz w:val="30"/>
          <w:rtl/>
          <w:lang w:bidi="ar"/>
        </w:rPr>
        <w:t>الجنس</w:t>
      </w:r>
    </w:p>
    <w:tbl>
      <w:tblPr>
        <w:bidiVisual/>
        <w:tblW w:w="7256" w:type="dxa"/>
        <w:tblInd w:w="1247" w:type="dxa"/>
        <w:tblLayout w:type="fixed"/>
        <w:tblCellMar>
          <w:left w:w="0" w:type="dxa"/>
          <w:right w:w="0" w:type="dxa"/>
        </w:tblCellMar>
        <w:tblLook w:val="01E0" w:firstRow="1" w:lastRow="1" w:firstColumn="1" w:lastColumn="1" w:noHBand="0" w:noVBand="0"/>
      </w:tblPr>
      <w:tblGrid>
        <w:gridCol w:w="2625"/>
        <w:gridCol w:w="1880"/>
        <w:gridCol w:w="1825"/>
        <w:gridCol w:w="926"/>
      </w:tblGrid>
      <w:tr w:rsidR="006233CF" w:rsidRPr="003667BC" w:rsidTr="008A2EC9">
        <w:trPr>
          <w:tblHeader/>
        </w:trPr>
        <w:tc>
          <w:tcPr>
            <w:tcW w:w="2618" w:type="dxa"/>
            <w:tcBorders>
              <w:top w:val="single" w:sz="4" w:space="0" w:color="auto"/>
              <w:bottom w:val="single" w:sz="12" w:space="0" w:color="auto"/>
            </w:tcBorders>
            <w:shd w:val="clear" w:color="auto" w:fill="auto"/>
            <w:vAlign w:val="bottom"/>
          </w:tcPr>
          <w:p w:rsidR="00365CA3" w:rsidRPr="003667BC" w:rsidRDefault="00365CA3" w:rsidP="008A2EC9">
            <w:pPr>
              <w:pStyle w:val="SingleTxtGA"/>
              <w:keepNext/>
              <w:tabs>
                <w:tab w:val="clear" w:pos="1928"/>
                <w:tab w:val="clear" w:pos="2608"/>
                <w:tab w:val="clear" w:pos="3289"/>
                <w:tab w:val="clear" w:pos="3969"/>
                <w:tab w:val="clear" w:pos="4649"/>
                <w:tab w:val="clear" w:pos="5330"/>
              </w:tabs>
              <w:spacing w:before="60" w:after="60" w:line="320" w:lineRule="exact"/>
              <w:ind w:left="113" w:right="113"/>
              <w:rPr>
                <w:i/>
                <w:iCs/>
                <w:sz w:val="18"/>
                <w:szCs w:val="26"/>
                <w:rtl/>
                <w:lang w:bidi="ar-JO"/>
              </w:rPr>
            </w:pPr>
            <w:r w:rsidRPr="003667BC">
              <w:rPr>
                <w:i/>
                <w:iCs/>
                <w:sz w:val="18"/>
                <w:szCs w:val="26"/>
                <w:rtl/>
                <w:lang w:bidi="ar-JO"/>
              </w:rPr>
              <w:t>الفئة العمرية</w:t>
            </w:r>
            <w:r w:rsidRPr="003667BC">
              <w:rPr>
                <w:rFonts w:hint="cs"/>
                <w:i/>
                <w:iCs/>
                <w:sz w:val="18"/>
                <w:szCs w:val="26"/>
                <w:rtl/>
                <w:lang w:bidi="ar-JO"/>
              </w:rPr>
              <w:t xml:space="preserve">/نوع </w:t>
            </w:r>
            <w:r w:rsidRPr="003667BC">
              <w:rPr>
                <w:i/>
                <w:iCs/>
                <w:sz w:val="18"/>
                <w:szCs w:val="26"/>
                <w:rtl/>
                <w:lang w:bidi="ar-JO"/>
              </w:rPr>
              <w:t>الجنس</w:t>
            </w:r>
          </w:p>
        </w:tc>
        <w:tc>
          <w:tcPr>
            <w:tcW w:w="1875" w:type="dxa"/>
            <w:tcBorders>
              <w:top w:val="single" w:sz="4" w:space="0" w:color="auto"/>
              <w:bottom w:val="single" w:sz="12" w:space="0" w:color="auto"/>
            </w:tcBorders>
            <w:shd w:val="clear" w:color="auto" w:fill="auto"/>
            <w:vAlign w:val="bottom"/>
          </w:tcPr>
          <w:p w:rsidR="00365CA3" w:rsidRPr="003667BC" w:rsidRDefault="00365CA3" w:rsidP="008A2EC9">
            <w:pPr>
              <w:pStyle w:val="SingleTxtGA"/>
              <w:keepNext/>
              <w:tabs>
                <w:tab w:val="clear" w:pos="1928"/>
                <w:tab w:val="clear" w:pos="2608"/>
                <w:tab w:val="clear" w:pos="3289"/>
                <w:tab w:val="clear" w:pos="3969"/>
                <w:tab w:val="clear" w:pos="4649"/>
                <w:tab w:val="clear" w:pos="5330"/>
              </w:tabs>
              <w:spacing w:before="60" w:after="60" w:line="320" w:lineRule="exact"/>
              <w:ind w:left="113" w:right="113"/>
              <w:rPr>
                <w:i/>
                <w:iCs/>
                <w:sz w:val="18"/>
                <w:szCs w:val="26"/>
                <w:rtl/>
                <w:lang w:bidi="ar-JO"/>
              </w:rPr>
            </w:pPr>
            <w:r w:rsidRPr="003667BC">
              <w:rPr>
                <w:rFonts w:hint="cs"/>
                <w:i/>
                <w:iCs/>
                <w:sz w:val="18"/>
                <w:szCs w:val="26"/>
                <w:rtl/>
                <w:lang w:bidi="ar-JO"/>
              </w:rPr>
              <w:t>2000</w:t>
            </w:r>
          </w:p>
        </w:tc>
        <w:tc>
          <w:tcPr>
            <w:tcW w:w="1820" w:type="dxa"/>
            <w:tcBorders>
              <w:top w:val="single" w:sz="4" w:space="0" w:color="auto"/>
              <w:bottom w:val="single" w:sz="12" w:space="0" w:color="auto"/>
            </w:tcBorders>
            <w:shd w:val="clear" w:color="auto" w:fill="auto"/>
            <w:vAlign w:val="bottom"/>
          </w:tcPr>
          <w:p w:rsidR="00365CA3" w:rsidRPr="003667BC" w:rsidRDefault="00365CA3" w:rsidP="008A2EC9">
            <w:pPr>
              <w:pStyle w:val="SingleTxtGA"/>
              <w:keepNext/>
              <w:tabs>
                <w:tab w:val="clear" w:pos="1928"/>
                <w:tab w:val="clear" w:pos="2608"/>
                <w:tab w:val="clear" w:pos="3289"/>
                <w:tab w:val="clear" w:pos="3969"/>
                <w:tab w:val="clear" w:pos="4649"/>
                <w:tab w:val="clear" w:pos="5330"/>
              </w:tabs>
              <w:spacing w:before="60" w:after="60" w:line="320" w:lineRule="exact"/>
              <w:ind w:left="113" w:right="113"/>
              <w:rPr>
                <w:i/>
                <w:iCs/>
                <w:sz w:val="18"/>
                <w:szCs w:val="26"/>
                <w:rtl/>
                <w:lang w:bidi="ar-JO"/>
              </w:rPr>
            </w:pPr>
            <w:r w:rsidRPr="003667BC">
              <w:rPr>
                <w:rFonts w:hint="cs"/>
                <w:i/>
                <w:iCs/>
                <w:sz w:val="18"/>
                <w:szCs w:val="26"/>
                <w:rtl/>
                <w:lang w:bidi="ar-JO"/>
              </w:rPr>
              <w:t>2005</w:t>
            </w:r>
          </w:p>
        </w:tc>
        <w:tc>
          <w:tcPr>
            <w:tcW w:w="924" w:type="dxa"/>
            <w:tcBorders>
              <w:top w:val="single" w:sz="4" w:space="0" w:color="auto"/>
              <w:bottom w:val="single" w:sz="12" w:space="0" w:color="auto"/>
            </w:tcBorders>
            <w:shd w:val="clear" w:color="auto" w:fill="auto"/>
            <w:vAlign w:val="bottom"/>
          </w:tcPr>
          <w:p w:rsidR="00365CA3" w:rsidRPr="003667BC" w:rsidRDefault="00365CA3" w:rsidP="008A2EC9">
            <w:pPr>
              <w:pStyle w:val="SingleTxtGA"/>
              <w:keepNext/>
              <w:tabs>
                <w:tab w:val="clear" w:pos="1928"/>
                <w:tab w:val="clear" w:pos="2608"/>
                <w:tab w:val="clear" w:pos="3289"/>
                <w:tab w:val="clear" w:pos="3969"/>
                <w:tab w:val="clear" w:pos="4649"/>
                <w:tab w:val="clear" w:pos="5330"/>
              </w:tabs>
              <w:spacing w:before="60" w:after="60" w:line="320" w:lineRule="exact"/>
              <w:ind w:left="113" w:right="113"/>
              <w:rPr>
                <w:i/>
                <w:iCs/>
                <w:sz w:val="18"/>
                <w:szCs w:val="26"/>
                <w:rtl/>
                <w:lang w:bidi="ar-JO"/>
              </w:rPr>
            </w:pPr>
            <w:r w:rsidRPr="003667BC">
              <w:rPr>
                <w:rFonts w:hint="cs"/>
                <w:i/>
                <w:iCs/>
                <w:sz w:val="18"/>
                <w:szCs w:val="26"/>
                <w:rtl/>
                <w:lang w:bidi="ar-JO"/>
              </w:rPr>
              <w:t>2010</w:t>
            </w:r>
          </w:p>
        </w:tc>
      </w:tr>
      <w:tr w:rsidR="006233CF" w:rsidRPr="003667BC" w:rsidTr="008A2EC9">
        <w:tc>
          <w:tcPr>
            <w:tcW w:w="2618" w:type="dxa"/>
            <w:tcBorders>
              <w:top w:val="single" w:sz="12" w:space="0" w:color="auto"/>
            </w:tcBorders>
          </w:tcPr>
          <w:p w:rsidR="00365CA3" w:rsidRPr="003667BC" w:rsidRDefault="00365CA3" w:rsidP="008A2EC9">
            <w:pPr>
              <w:pStyle w:val="SingleTxtGA"/>
              <w:keepNext/>
              <w:tabs>
                <w:tab w:val="clear" w:pos="1928"/>
                <w:tab w:val="clear" w:pos="2608"/>
                <w:tab w:val="clear" w:pos="3289"/>
                <w:tab w:val="clear" w:pos="3969"/>
                <w:tab w:val="clear" w:pos="4649"/>
                <w:tab w:val="clear" w:pos="5330"/>
              </w:tabs>
              <w:spacing w:before="60" w:after="60" w:line="320" w:lineRule="exact"/>
              <w:ind w:left="113" w:right="113"/>
              <w:rPr>
                <w:b/>
                <w:bCs/>
                <w:sz w:val="18"/>
                <w:szCs w:val="26"/>
                <w:rtl/>
                <w:lang w:bidi="ar-JO"/>
              </w:rPr>
            </w:pPr>
            <w:r w:rsidRPr="003667BC">
              <w:rPr>
                <w:b/>
                <w:bCs/>
                <w:sz w:val="18"/>
                <w:szCs w:val="26"/>
                <w:rtl/>
                <w:lang w:bidi="ar-JO"/>
              </w:rPr>
              <w:t>المجموع</w:t>
            </w:r>
          </w:p>
        </w:tc>
        <w:tc>
          <w:tcPr>
            <w:tcW w:w="1875" w:type="dxa"/>
            <w:tcBorders>
              <w:top w:val="single" w:sz="12" w:space="0" w:color="auto"/>
            </w:tcBorders>
          </w:tcPr>
          <w:p w:rsidR="00365CA3" w:rsidRPr="003667BC" w:rsidRDefault="00365CA3" w:rsidP="008A2EC9">
            <w:pPr>
              <w:keepNext/>
              <w:spacing w:before="60" w:after="60" w:line="320" w:lineRule="exact"/>
              <w:ind w:left="113" w:right="113"/>
              <w:rPr>
                <w:bCs/>
                <w:sz w:val="18"/>
                <w:szCs w:val="26"/>
              </w:rPr>
            </w:pPr>
            <w:r w:rsidRPr="003667BC">
              <w:rPr>
                <w:rFonts w:hint="cs"/>
                <w:bCs/>
                <w:sz w:val="18"/>
                <w:szCs w:val="26"/>
                <w:rtl/>
              </w:rPr>
              <w:t>31.9</w:t>
            </w:r>
          </w:p>
        </w:tc>
        <w:tc>
          <w:tcPr>
            <w:tcW w:w="1820" w:type="dxa"/>
            <w:tcBorders>
              <w:top w:val="single" w:sz="12" w:space="0" w:color="auto"/>
            </w:tcBorders>
          </w:tcPr>
          <w:p w:rsidR="00365CA3" w:rsidRPr="003667BC" w:rsidRDefault="00365CA3" w:rsidP="008A2EC9">
            <w:pPr>
              <w:keepNext/>
              <w:spacing w:before="60" w:after="60" w:line="320" w:lineRule="exact"/>
              <w:ind w:left="113" w:right="113"/>
              <w:rPr>
                <w:bCs/>
                <w:sz w:val="18"/>
                <w:szCs w:val="26"/>
              </w:rPr>
            </w:pPr>
            <w:r w:rsidRPr="003667BC">
              <w:rPr>
                <w:rFonts w:hint="cs"/>
                <w:bCs/>
                <w:sz w:val="18"/>
                <w:szCs w:val="26"/>
                <w:rtl/>
              </w:rPr>
              <w:t>31.7</w:t>
            </w:r>
          </w:p>
        </w:tc>
        <w:tc>
          <w:tcPr>
            <w:tcW w:w="924" w:type="dxa"/>
            <w:tcBorders>
              <w:top w:val="single" w:sz="12" w:space="0" w:color="auto"/>
            </w:tcBorders>
          </w:tcPr>
          <w:p w:rsidR="00365CA3" w:rsidRPr="003667BC" w:rsidRDefault="00365CA3" w:rsidP="008A2EC9">
            <w:pPr>
              <w:keepNext/>
              <w:spacing w:before="60" w:after="60" w:line="320" w:lineRule="exact"/>
              <w:ind w:left="113" w:right="113"/>
              <w:rPr>
                <w:bCs/>
                <w:sz w:val="18"/>
                <w:szCs w:val="26"/>
              </w:rPr>
            </w:pPr>
            <w:r w:rsidRPr="003667BC">
              <w:rPr>
                <w:rFonts w:hint="cs"/>
                <w:bCs/>
                <w:sz w:val="18"/>
                <w:szCs w:val="26"/>
                <w:rtl/>
              </w:rPr>
              <w:t>30.4</w:t>
            </w:r>
          </w:p>
        </w:tc>
      </w:tr>
      <w:tr w:rsidR="006233CF" w:rsidRPr="003667BC" w:rsidTr="008A2EC9">
        <w:tc>
          <w:tcPr>
            <w:tcW w:w="2618" w:type="dxa"/>
          </w:tcPr>
          <w:p w:rsidR="00365CA3" w:rsidRPr="003667BC" w:rsidRDefault="00365CA3" w:rsidP="008A2EC9">
            <w:pPr>
              <w:pStyle w:val="HTMLAddress"/>
              <w:keepNext/>
              <w:bidi/>
              <w:spacing w:before="60" w:after="6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t>ال</w:t>
            </w:r>
            <w:r w:rsidRPr="003667BC">
              <w:rPr>
                <w:rFonts w:cs="Traditional Arabic"/>
                <w:i w:val="0"/>
                <w:iCs w:val="0"/>
                <w:sz w:val="18"/>
                <w:szCs w:val="26"/>
                <w:rtl/>
                <w:lang w:bidi="ar-JO"/>
              </w:rPr>
              <w:t>ذكور</w:t>
            </w:r>
          </w:p>
        </w:tc>
        <w:tc>
          <w:tcPr>
            <w:tcW w:w="1875" w:type="dxa"/>
          </w:tcPr>
          <w:p w:rsidR="00365CA3" w:rsidRPr="003667BC" w:rsidRDefault="00365CA3" w:rsidP="008A2EC9">
            <w:pPr>
              <w:keepNext/>
              <w:suppressAutoHyphens/>
              <w:spacing w:before="60" w:after="60" w:line="320" w:lineRule="exact"/>
              <w:ind w:left="113" w:right="113"/>
              <w:rPr>
                <w:sz w:val="18"/>
                <w:szCs w:val="26"/>
              </w:rPr>
            </w:pPr>
            <w:r w:rsidRPr="003667BC">
              <w:rPr>
                <w:rFonts w:hint="cs"/>
                <w:sz w:val="18"/>
                <w:szCs w:val="26"/>
                <w:rtl/>
              </w:rPr>
              <w:t>33.3</w:t>
            </w:r>
          </w:p>
        </w:tc>
        <w:tc>
          <w:tcPr>
            <w:tcW w:w="1820" w:type="dxa"/>
          </w:tcPr>
          <w:p w:rsidR="00365CA3" w:rsidRPr="003667BC" w:rsidRDefault="00365CA3" w:rsidP="008A2EC9">
            <w:pPr>
              <w:keepNext/>
              <w:suppressAutoHyphens/>
              <w:spacing w:before="60" w:after="60" w:line="320" w:lineRule="exact"/>
              <w:ind w:left="113" w:right="113"/>
              <w:rPr>
                <w:sz w:val="18"/>
                <w:szCs w:val="26"/>
              </w:rPr>
            </w:pPr>
            <w:r w:rsidRPr="003667BC">
              <w:rPr>
                <w:rFonts w:hint="cs"/>
                <w:sz w:val="18"/>
                <w:szCs w:val="26"/>
                <w:rtl/>
              </w:rPr>
              <w:t>32.9</w:t>
            </w:r>
          </w:p>
        </w:tc>
        <w:tc>
          <w:tcPr>
            <w:tcW w:w="924" w:type="dxa"/>
          </w:tcPr>
          <w:p w:rsidR="00365CA3" w:rsidRPr="003667BC" w:rsidRDefault="00365CA3" w:rsidP="008A2EC9">
            <w:pPr>
              <w:keepNext/>
              <w:spacing w:before="60" w:after="60" w:line="320" w:lineRule="exact"/>
              <w:ind w:left="113" w:right="113"/>
              <w:rPr>
                <w:sz w:val="18"/>
                <w:szCs w:val="26"/>
              </w:rPr>
            </w:pPr>
            <w:r w:rsidRPr="003667BC">
              <w:rPr>
                <w:rFonts w:hint="cs"/>
                <w:sz w:val="18"/>
                <w:szCs w:val="26"/>
                <w:rtl/>
              </w:rPr>
              <w:t>31.4</w:t>
            </w:r>
          </w:p>
        </w:tc>
      </w:tr>
      <w:tr w:rsidR="006233CF" w:rsidRPr="003667BC" w:rsidTr="008A2EC9">
        <w:tc>
          <w:tcPr>
            <w:tcW w:w="2618" w:type="dxa"/>
          </w:tcPr>
          <w:p w:rsidR="00365CA3" w:rsidRPr="003667BC" w:rsidRDefault="00365CA3" w:rsidP="008A2EC9">
            <w:pPr>
              <w:pStyle w:val="HTMLAddress"/>
              <w:bidi/>
              <w:spacing w:before="60" w:after="6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t>ال</w:t>
            </w:r>
            <w:r w:rsidRPr="003667BC">
              <w:rPr>
                <w:rFonts w:cs="Traditional Arabic"/>
                <w:i w:val="0"/>
                <w:iCs w:val="0"/>
                <w:sz w:val="18"/>
                <w:szCs w:val="26"/>
                <w:rtl/>
                <w:lang w:bidi="ar-JO"/>
              </w:rPr>
              <w:t>إناث</w:t>
            </w:r>
          </w:p>
        </w:tc>
        <w:tc>
          <w:tcPr>
            <w:tcW w:w="1875" w:type="dxa"/>
          </w:tcPr>
          <w:p w:rsidR="00365CA3" w:rsidRPr="003667BC" w:rsidRDefault="00365CA3" w:rsidP="008A2EC9">
            <w:pPr>
              <w:suppressAutoHyphens/>
              <w:spacing w:before="60" w:after="60" w:line="320" w:lineRule="exact"/>
              <w:ind w:left="113" w:right="113"/>
              <w:rPr>
                <w:sz w:val="18"/>
                <w:szCs w:val="26"/>
              </w:rPr>
            </w:pPr>
            <w:r w:rsidRPr="003667BC">
              <w:rPr>
                <w:rFonts w:hint="cs"/>
                <w:sz w:val="18"/>
                <w:szCs w:val="26"/>
                <w:rtl/>
              </w:rPr>
              <w:t>30.6</w:t>
            </w:r>
          </w:p>
        </w:tc>
        <w:tc>
          <w:tcPr>
            <w:tcW w:w="1820" w:type="dxa"/>
          </w:tcPr>
          <w:p w:rsidR="00365CA3" w:rsidRPr="003667BC" w:rsidRDefault="00365CA3" w:rsidP="008A2EC9">
            <w:pPr>
              <w:suppressAutoHyphens/>
              <w:spacing w:before="60" w:after="60" w:line="320" w:lineRule="exact"/>
              <w:ind w:left="113" w:right="113"/>
              <w:rPr>
                <w:sz w:val="18"/>
                <w:szCs w:val="26"/>
              </w:rPr>
            </w:pPr>
            <w:r w:rsidRPr="003667BC">
              <w:rPr>
                <w:rFonts w:hint="cs"/>
                <w:sz w:val="18"/>
                <w:szCs w:val="26"/>
                <w:rtl/>
              </w:rPr>
              <w:t>30.5</w:t>
            </w:r>
          </w:p>
        </w:tc>
        <w:tc>
          <w:tcPr>
            <w:tcW w:w="924" w:type="dxa"/>
          </w:tcPr>
          <w:p w:rsidR="00365CA3" w:rsidRPr="003667BC" w:rsidRDefault="00365CA3" w:rsidP="008A2EC9">
            <w:pPr>
              <w:spacing w:before="60" w:after="60" w:line="320" w:lineRule="exact"/>
              <w:ind w:left="113" w:right="113"/>
              <w:rPr>
                <w:sz w:val="18"/>
                <w:szCs w:val="26"/>
                <w:rtl/>
              </w:rPr>
            </w:pPr>
            <w:r w:rsidRPr="003667BC">
              <w:rPr>
                <w:rFonts w:hint="cs"/>
                <w:sz w:val="18"/>
                <w:szCs w:val="26"/>
                <w:rtl/>
              </w:rPr>
              <w:t>29.4</w:t>
            </w:r>
          </w:p>
        </w:tc>
      </w:tr>
      <w:tr w:rsidR="006233CF" w:rsidRPr="003667BC" w:rsidTr="008A2EC9">
        <w:tc>
          <w:tcPr>
            <w:tcW w:w="2618" w:type="dxa"/>
          </w:tcPr>
          <w:p w:rsidR="00365CA3" w:rsidRPr="003667BC" w:rsidRDefault="00365CA3" w:rsidP="008A2EC9">
            <w:pPr>
              <w:pStyle w:val="HTMLAddress"/>
              <w:bidi/>
              <w:spacing w:before="60" w:after="60" w:line="320" w:lineRule="exact"/>
              <w:ind w:left="113" w:right="113"/>
              <w:jc w:val="lowKashida"/>
              <w:rPr>
                <w:rFonts w:cs="Traditional Arabic"/>
                <w:b/>
                <w:bCs/>
                <w:i w:val="0"/>
                <w:iCs w:val="0"/>
                <w:sz w:val="18"/>
                <w:szCs w:val="26"/>
                <w:rtl/>
                <w:lang w:bidi="ar-JO"/>
              </w:rPr>
            </w:pPr>
            <w:r w:rsidRPr="003667BC">
              <w:rPr>
                <w:rFonts w:cs="Traditional Arabic" w:hint="cs"/>
                <w:b/>
                <w:bCs/>
                <w:i w:val="0"/>
                <w:iCs w:val="0"/>
                <w:sz w:val="18"/>
                <w:szCs w:val="26"/>
                <w:rtl/>
                <w:lang w:bidi="ar-JO"/>
              </w:rPr>
              <w:t>5</w:t>
            </w:r>
            <w:r w:rsidRPr="003667BC">
              <w:rPr>
                <w:rFonts w:cs="Traditional Arabic"/>
                <w:b/>
                <w:bCs/>
                <w:i w:val="0"/>
                <w:iCs w:val="0"/>
                <w:sz w:val="18"/>
                <w:szCs w:val="26"/>
                <w:rtl/>
                <w:lang w:bidi="ar-JO"/>
              </w:rPr>
              <w:t xml:space="preserve"> سنوات</w:t>
            </w:r>
          </w:p>
        </w:tc>
        <w:tc>
          <w:tcPr>
            <w:tcW w:w="1875" w:type="dxa"/>
          </w:tcPr>
          <w:p w:rsidR="00365CA3" w:rsidRPr="003667BC" w:rsidRDefault="00365CA3" w:rsidP="008A2EC9">
            <w:pPr>
              <w:suppressAutoHyphens/>
              <w:spacing w:before="60" w:after="60" w:line="320" w:lineRule="exact"/>
              <w:ind w:left="113" w:right="113"/>
              <w:rPr>
                <w:b/>
                <w:bCs/>
                <w:sz w:val="18"/>
                <w:szCs w:val="26"/>
              </w:rPr>
            </w:pPr>
            <w:r w:rsidRPr="003667BC">
              <w:rPr>
                <w:rFonts w:hint="cs"/>
                <w:b/>
                <w:bCs/>
                <w:sz w:val="18"/>
                <w:szCs w:val="26"/>
                <w:rtl/>
              </w:rPr>
              <w:t>71</w:t>
            </w:r>
          </w:p>
        </w:tc>
        <w:tc>
          <w:tcPr>
            <w:tcW w:w="1820" w:type="dxa"/>
          </w:tcPr>
          <w:p w:rsidR="00365CA3" w:rsidRPr="003667BC" w:rsidRDefault="00365CA3" w:rsidP="008A2EC9">
            <w:pPr>
              <w:suppressAutoHyphens/>
              <w:spacing w:before="60" w:after="60" w:line="320" w:lineRule="exact"/>
              <w:ind w:left="113" w:right="113"/>
              <w:rPr>
                <w:b/>
                <w:bCs/>
                <w:sz w:val="18"/>
                <w:szCs w:val="26"/>
              </w:rPr>
            </w:pPr>
            <w:r w:rsidRPr="003667BC">
              <w:rPr>
                <w:rFonts w:hint="cs"/>
                <w:b/>
                <w:bCs/>
                <w:sz w:val="18"/>
                <w:szCs w:val="26"/>
                <w:rtl/>
              </w:rPr>
              <w:t>85.3</w:t>
            </w:r>
          </w:p>
        </w:tc>
        <w:tc>
          <w:tcPr>
            <w:tcW w:w="924"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87.3</w:t>
            </w:r>
          </w:p>
        </w:tc>
      </w:tr>
      <w:tr w:rsidR="006233CF" w:rsidRPr="003667BC" w:rsidTr="008A2EC9">
        <w:tc>
          <w:tcPr>
            <w:tcW w:w="2618" w:type="dxa"/>
          </w:tcPr>
          <w:p w:rsidR="00365CA3" w:rsidRPr="003667BC" w:rsidRDefault="00365CA3" w:rsidP="008A2EC9">
            <w:pPr>
              <w:pStyle w:val="HTMLAddress"/>
              <w:bidi/>
              <w:spacing w:before="60" w:after="6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t>ال</w:t>
            </w:r>
            <w:r w:rsidRPr="003667BC">
              <w:rPr>
                <w:rFonts w:cs="Traditional Arabic"/>
                <w:i w:val="0"/>
                <w:iCs w:val="0"/>
                <w:sz w:val="18"/>
                <w:szCs w:val="26"/>
                <w:rtl/>
                <w:lang w:bidi="ar-JO"/>
              </w:rPr>
              <w:t>ذكور</w:t>
            </w:r>
          </w:p>
        </w:tc>
        <w:tc>
          <w:tcPr>
            <w:tcW w:w="1875" w:type="dxa"/>
          </w:tcPr>
          <w:p w:rsidR="00365CA3" w:rsidRPr="003667BC" w:rsidRDefault="00365CA3" w:rsidP="008A2EC9">
            <w:pPr>
              <w:suppressAutoHyphens/>
              <w:spacing w:before="60" w:after="60" w:line="320" w:lineRule="exact"/>
              <w:ind w:left="113" w:right="113"/>
              <w:rPr>
                <w:sz w:val="18"/>
                <w:szCs w:val="26"/>
              </w:rPr>
            </w:pPr>
            <w:r w:rsidRPr="003667BC">
              <w:rPr>
                <w:rFonts w:hint="cs"/>
                <w:sz w:val="18"/>
                <w:szCs w:val="26"/>
                <w:rtl/>
              </w:rPr>
              <w:t>70.8</w:t>
            </w:r>
          </w:p>
        </w:tc>
        <w:tc>
          <w:tcPr>
            <w:tcW w:w="1820" w:type="dxa"/>
          </w:tcPr>
          <w:p w:rsidR="00365CA3" w:rsidRPr="003667BC" w:rsidRDefault="00365CA3" w:rsidP="008A2EC9">
            <w:pPr>
              <w:suppressAutoHyphens/>
              <w:spacing w:before="60" w:after="60" w:line="320" w:lineRule="exact"/>
              <w:ind w:left="113" w:right="113"/>
              <w:rPr>
                <w:sz w:val="18"/>
                <w:szCs w:val="26"/>
              </w:rPr>
            </w:pPr>
            <w:r w:rsidRPr="003667BC">
              <w:rPr>
                <w:rFonts w:hint="cs"/>
                <w:sz w:val="18"/>
                <w:szCs w:val="26"/>
                <w:rtl/>
              </w:rPr>
              <w:t>85.2</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87.2</w:t>
            </w:r>
          </w:p>
        </w:tc>
      </w:tr>
      <w:tr w:rsidR="006233CF" w:rsidRPr="003667BC" w:rsidTr="008A2EC9">
        <w:tc>
          <w:tcPr>
            <w:tcW w:w="2618" w:type="dxa"/>
          </w:tcPr>
          <w:p w:rsidR="00365CA3" w:rsidRPr="003667BC" w:rsidRDefault="00365CA3" w:rsidP="008A2EC9">
            <w:pPr>
              <w:pStyle w:val="HTMLAddress"/>
              <w:bidi/>
              <w:spacing w:before="60" w:after="6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t>ال</w:t>
            </w:r>
            <w:r w:rsidRPr="003667BC">
              <w:rPr>
                <w:rFonts w:cs="Traditional Arabic"/>
                <w:i w:val="0"/>
                <w:iCs w:val="0"/>
                <w:sz w:val="18"/>
                <w:szCs w:val="26"/>
                <w:rtl/>
                <w:lang w:bidi="ar-JO"/>
              </w:rPr>
              <w:t>إناث</w:t>
            </w:r>
          </w:p>
        </w:tc>
        <w:tc>
          <w:tcPr>
            <w:tcW w:w="1875" w:type="dxa"/>
          </w:tcPr>
          <w:p w:rsidR="00365CA3" w:rsidRPr="003667BC" w:rsidRDefault="00365CA3" w:rsidP="008A2EC9">
            <w:pPr>
              <w:suppressAutoHyphens/>
              <w:spacing w:before="60" w:after="60" w:line="320" w:lineRule="exact"/>
              <w:ind w:left="113" w:right="113"/>
              <w:rPr>
                <w:sz w:val="18"/>
                <w:szCs w:val="26"/>
              </w:rPr>
            </w:pPr>
            <w:r w:rsidRPr="003667BC">
              <w:rPr>
                <w:rFonts w:hint="cs"/>
                <w:sz w:val="18"/>
                <w:szCs w:val="26"/>
                <w:rtl/>
              </w:rPr>
              <w:t>71.2</w:t>
            </w:r>
          </w:p>
        </w:tc>
        <w:tc>
          <w:tcPr>
            <w:tcW w:w="1820" w:type="dxa"/>
          </w:tcPr>
          <w:p w:rsidR="00365CA3" w:rsidRPr="003667BC" w:rsidRDefault="00365CA3" w:rsidP="008A2EC9">
            <w:pPr>
              <w:suppressAutoHyphens/>
              <w:spacing w:before="60" w:after="60" w:line="320" w:lineRule="exact"/>
              <w:ind w:left="113" w:right="113"/>
              <w:rPr>
                <w:sz w:val="18"/>
                <w:szCs w:val="26"/>
              </w:rPr>
            </w:pPr>
            <w:r w:rsidRPr="003667BC">
              <w:rPr>
                <w:rFonts w:hint="cs"/>
                <w:sz w:val="18"/>
                <w:szCs w:val="26"/>
                <w:rtl/>
              </w:rPr>
              <w:t>85.4</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87.5</w:t>
            </w:r>
          </w:p>
        </w:tc>
      </w:tr>
      <w:tr w:rsidR="006233CF" w:rsidRPr="003667BC" w:rsidTr="008A2EC9">
        <w:tc>
          <w:tcPr>
            <w:tcW w:w="2618" w:type="dxa"/>
          </w:tcPr>
          <w:p w:rsidR="00365CA3" w:rsidRPr="003667BC" w:rsidRDefault="00365CA3" w:rsidP="008A2EC9">
            <w:pPr>
              <w:pStyle w:val="HTMLAddress"/>
              <w:bidi/>
              <w:spacing w:before="60" w:after="60" w:line="320" w:lineRule="exact"/>
              <w:ind w:left="113" w:right="113"/>
              <w:jc w:val="lowKashida"/>
              <w:rPr>
                <w:rFonts w:cs="Traditional Arabic"/>
                <w:b/>
                <w:bCs/>
                <w:i w:val="0"/>
                <w:iCs w:val="0"/>
                <w:sz w:val="18"/>
                <w:szCs w:val="26"/>
                <w:rtl/>
                <w:lang w:bidi="ar-JO"/>
              </w:rPr>
            </w:pPr>
            <w:r w:rsidRPr="003667BC">
              <w:rPr>
                <w:rFonts w:cs="Traditional Arabic" w:hint="cs"/>
                <w:b/>
                <w:bCs/>
                <w:i w:val="0"/>
                <w:iCs w:val="0"/>
                <w:sz w:val="18"/>
                <w:szCs w:val="26"/>
                <w:rtl/>
                <w:lang w:bidi="ar-JO"/>
              </w:rPr>
              <w:t>6</w:t>
            </w:r>
            <w:r w:rsidRPr="003667BC">
              <w:rPr>
                <w:rFonts w:cs="Traditional Arabic"/>
                <w:b/>
                <w:bCs/>
                <w:i w:val="0"/>
                <w:iCs w:val="0"/>
                <w:sz w:val="18"/>
                <w:szCs w:val="26"/>
                <w:rtl/>
                <w:lang w:bidi="ar-JO"/>
              </w:rPr>
              <w:t xml:space="preserve"> سنوات إلى </w:t>
            </w:r>
            <w:r w:rsidRPr="003667BC">
              <w:rPr>
                <w:rFonts w:cs="Traditional Arabic" w:hint="cs"/>
                <w:b/>
                <w:bCs/>
                <w:i w:val="0"/>
                <w:iCs w:val="0"/>
                <w:sz w:val="18"/>
                <w:szCs w:val="26"/>
                <w:rtl/>
                <w:lang w:bidi="ar-JO"/>
              </w:rPr>
              <w:t xml:space="preserve">12 </w:t>
            </w:r>
            <w:r w:rsidRPr="003667BC">
              <w:rPr>
                <w:rFonts w:cs="Traditional Arabic"/>
                <w:b/>
                <w:bCs/>
                <w:i w:val="0"/>
                <w:iCs w:val="0"/>
                <w:sz w:val="18"/>
                <w:szCs w:val="26"/>
                <w:rtl/>
                <w:lang w:bidi="ar-JO"/>
              </w:rPr>
              <w:t xml:space="preserve">سنة </w:t>
            </w:r>
          </w:p>
        </w:tc>
        <w:tc>
          <w:tcPr>
            <w:tcW w:w="1875" w:type="dxa"/>
          </w:tcPr>
          <w:p w:rsidR="00365CA3" w:rsidRPr="003667BC" w:rsidRDefault="00365CA3" w:rsidP="008A2EC9">
            <w:pPr>
              <w:suppressAutoHyphens/>
              <w:spacing w:before="60" w:after="60" w:line="320" w:lineRule="exact"/>
              <w:ind w:left="113" w:right="113"/>
              <w:rPr>
                <w:b/>
                <w:bCs/>
                <w:sz w:val="18"/>
                <w:szCs w:val="26"/>
              </w:rPr>
            </w:pPr>
            <w:r w:rsidRPr="003667BC">
              <w:rPr>
                <w:rFonts w:hint="cs"/>
                <w:b/>
                <w:bCs/>
                <w:sz w:val="18"/>
                <w:szCs w:val="26"/>
                <w:rtl/>
              </w:rPr>
              <w:t>93.8</w:t>
            </w:r>
          </w:p>
        </w:tc>
        <w:tc>
          <w:tcPr>
            <w:tcW w:w="1820"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96.1</w:t>
            </w:r>
          </w:p>
        </w:tc>
        <w:tc>
          <w:tcPr>
            <w:tcW w:w="924"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96.2</w:t>
            </w:r>
          </w:p>
        </w:tc>
      </w:tr>
      <w:tr w:rsidR="006233CF" w:rsidRPr="003667BC" w:rsidTr="008A2EC9">
        <w:tc>
          <w:tcPr>
            <w:tcW w:w="2618" w:type="dxa"/>
          </w:tcPr>
          <w:p w:rsidR="00365CA3" w:rsidRPr="003667BC" w:rsidRDefault="00365CA3" w:rsidP="008A2EC9">
            <w:pPr>
              <w:pStyle w:val="SMG"/>
              <w:bidi/>
              <w:spacing w:before="60" w:after="60" w:line="320" w:lineRule="exact"/>
              <w:ind w:left="113" w:right="113"/>
              <w:jc w:val="lowKashida"/>
              <w:rPr>
                <w:rFonts w:cs="Traditional Arabic"/>
                <w:sz w:val="18"/>
                <w:szCs w:val="26"/>
                <w:rtl/>
                <w:lang w:bidi="ar-JO"/>
              </w:rPr>
            </w:pPr>
            <w:r w:rsidRPr="003667BC">
              <w:rPr>
                <w:rFonts w:cs="Traditional Arabic" w:hint="cs"/>
                <w:sz w:val="18"/>
                <w:szCs w:val="26"/>
                <w:rtl/>
                <w:lang w:bidi="ar-JO"/>
              </w:rPr>
              <w:t>ال</w:t>
            </w:r>
            <w:r w:rsidRPr="003667BC">
              <w:rPr>
                <w:rFonts w:cs="Traditional Arabic"/>
                <w:sz w:val="18"/>
                <w:szCs w:val="26"/>
                <w:rtl/>
                <w:lang w:bidi="ar-JO"/>
              </w:rPr>
              <w:t>ذكور</w:t>
            </w:r>
          </w:p>
        </w:tc>
        <w:tc>
          <w:tcPr>
            <w:tcW w:w="1875"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93.9</w:t>
            </w:r>
          </w:p>
        </w:tc>
        <w:tc>
          <w:tcPr>
            <w:tcW w:w="1820"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96</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96.1</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ال</w:t>
            </w:r>
            <w:r w:rsidRPr="003667BC">
              <w:rPr>
                <w:sz w:val="18"/>
                <w:szCs w:val="26"/>
                <w:rtl/>
                <w:lang w:bidi="ar-JO"/>
              </w:rPr>
              <w:t>إناث</w:t>
            </w:r>
          </w:p>
        </w:tc>
        <w:tc>
          <w:tcPr>
            <w:tcW w:w="1875"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93.8</w:t>
            </w:r>
          </w:p>
        </w:tc>
        <w:tc>
          <w:tcPr>
            <w:tcW w:w="1820"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96.1</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96.4</w:t>
            </w:r>
          </w:p>
        </w:tc>
      </w:tr>
      <w:tr w:rsidR="006233CF" w:rsidRPr="003667BC" w:rsidTr="008A2EC9">
        <w:tc>
          <w:tcPr>
            <w:tcW w:w="2618" w:type="dxa"/>
          </w:tcPr>
          <w:p w:rsidR="00365CA3" w:rsidRPr="003667BC" w:rsidRDefault="00365CA3" w:rsidP="00781BAF">
            <w:pPr>
              <w:pStyle w:val="SingleTxtGA"/>
              <w:keepNext/>
              <w:tabs>
                <w:tab w:val="clear" w:pos="1928"/>
                <w:tab w:val="clear" w:pos="2608"/>
                <w:tab w:val="clear" w:pos="3289"/>
                <w:tab w:val="clear" w:pos="3969"/>
                <w:tab w:val="clear" w:pos="4649"/>
                <w:tab w:val="clear" w:pos="5330"/>
              </w:tabs>
              <w:spacing w:before="60" w:after="60" w:line="320" w:lineRule="exact"/>
              <w:ind w:left="113" w:right="113"/>
              <w:rPr>
                <w:b/>
                <w:bCs/>
                <w:sz w:val="18"/>
                <w:szCs w:val="26"/>
                <w:rtl/>
                <w:lang w:bidi="ar-JO"/>
              </w:rPr>
            </w:pPr>
            <w:r w:rsidRPr="003667BC">
              <w:rPr>
                <w:rFonts w:hint="cs"/>
                <w:b/>
                <w:bCs/>
                <w:sz w:val="18"/>
                <w:szCs w:val="26"/>
                <w:rtl/>
                <w:lang w:bidi="ar-JO"/>
              </w:rPr>
              <w:lastRenderedPageBreak/>
              <w:t xml:space="preserve">13 إلى 15 </w:t>
            </w:r>
            <w:r w:rsidRPr="003667BC">
              <w:rPr>
                <w:b/>
                <w:bCs/>
                <w:sz w:val="18"/>
                <w:szCs w:val="26"/>
                <w:rtl/>
                <w:lang w:bidi="ar-JO"/>
              </w:rPr>
              <w:t xml:space="preserve">سنة </w:t>
            </w:r>
          </w:p>
        </w:tc>
        <w:tc>
          <w:tcPr>
            <w:tcW w:w="1875" w:type="dxa"/>
          </w:tcPr>
          <w:p w:rsidR="00365CA3" w:rsidRPr="003667BC" w:rsidRDefault="00365CA3" w:rsidP="00781BAF">
            <w:pPr>
              <w:keepNext/>
              <w:spacing w:before="60" w:after="60" w:line="320" w:lineRule="exact"/>
              <w:ind w:left="113" w:right="113"/>
              <w:rPr>
                <w:b/>
                <w:bCs/>
                <w:sz w:val="18"/>
                <w:szCs w:val="26"/>
              </w:rPr>
            </w:pPr>
            <w:r w:rsidRPr="003667BC">
              <w:rPr>
                <w:rFonts w:hint="cs"/>
                <w:b/>
                <w:bCs/>
                <w:sz w:val="18"/>
                <w:szCs w:val="26"/>
                <w:rtl/>
              </w:rPr>
              <w:t>76.6</w:t>
            </w:r>
          </w:p>
        </w:tc>
        <w:tc>
          <w:tcPr>
            <w:tcW w:w="1820" w:type="dxa"/>
          </w:tcPr>
          <w:p w:rsidR="00365CA3" w:rsidRPr="003667BC" w:rsidRDefault="00365CA3" w:rsidP="00781BAF">
            <w:pPr>
              <w:keepNext/>
              <w:spacing w:before="60" w:after="60" w:line="320" w:lineRule="exact"/>
              <w:ind w:left="113" w:right="113"/>
              <w:rPr>
                <w:b/>
                <w:bCs/>
                <w:sz w:val="18"/>
                <w:szCs w:val="26"/>
              </w:rPr>
            </w:pPr>
            <w:r w:rsidRPr="003667BC">
              <w:rPr>
                <w:rFonts w:hint="cs"/>
                <w:b/>
                <w:bCs/>
                <w:sz w:val="18"/>
                <w:szCs w:val="26"/>
                <w:rtl/>
              </w:rPr>
              <w:t>82.5</w:t>
            </w:r>
          </w:p>
        </w:tc>
        <w:tc>
          <w:tcPr>
            <w:tcW w:w="924" w:type="dxa"/>
          </w:tcPr>
          <w:p w:rsidR="00365CA3" w:rsidRPr="003667BC" w:rsidRDefault="00365CA3" w:rsidP="00781BAF">
            <w:pPr>
              <w:keepNext/>
              <w:spacing w:before="60" w:after="60" w:line="320" w:lineRule="exact"/>
              <w:ind w:left="113" w:right="113"/>
              <w:rPr>
                <w:b/>
                <w:bCs/>
                <w:sz w:val="18"/>
                <w:szCs w:val="26"/>
              </w:rPr>
            </w:pPr>
            <w:r w:rsidRPr="003667BC">
              <w:rPr>
                <w:rFonts w:hint="cs"/>
                <w:b/>
                <w:bCs/>
                <w:sz w:val="18"/>
                <w:szCs w:val="26"/>
                <w:rtl/>
              </w:rPr>
              <w:t>85.9</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ال</w:t>
            </w:r>
            <w:r w:rsidRPr="003667BC">
              <w:rPr>
                <w:sz w:val="18"/>
                <w:szCs w:val="26"/>
                <w:rtl/>
                <w:lang w:bidi="ar-JO"/>
              </w:rPr>
              <w:t>ذكور</w:t>
            </w:r>
          </w:p>
        </w:tc>
        <w:tc>
          <w:tcPr>
            <w:tcW w:w="1875"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77.7</w:t>
            </w:r>
          </w:p>
        </w:tc>
        <w:tc>
          <w:tcPr>
            <w:tcW w:w="1820"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82.4</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85.3</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ال</w:t>
            </w:r>
            <w:r w:rsidRPr="003667BC">
              <w:rPr>
                <w:sz w:val="18"/>
                <w:szCs w:val="26"/>
                <w:rtl/>
                <w:lang w:bidi="ar-JO"/>
              </w:rPr>
              <w:t>إناث</w:t>
            </w:r>
          </w:p>
        </w:tc>
        <w:tc>
          <w:tcPr>
            <w:tcW w:w="1875"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75.4</w:t>
            </w:r>
          </w:p>
        </w:tc>
        <w:tc>
          <w:tcPr>
            <w:tcW w:w="1820"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82.5</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86.4</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b/>
                <w:bCs/>
                <w:sz w:val="18"/>
                <w:szCs w:val="26"/>
                <w:rtl/>
                <w:lang w:bidi="ar-JO"/>
              </w:rPr>
            </w:pPr>
            <w:r w:rsidRPr="003667BC">
              <w:rPr>
                <w:rFonts w:hint="cs"/>
                <w:b/>
                <w:bCs/>
                <w:sz w:val="18"/>
                <w:szCs w:val="26"/>
                <w:rtl/>
                <w:lang w:bidi="ar-JO"/>
              </w:rPr>
              <w:t xml:space="preserve">16 إلى 19 </w:t>
            </w:r>
            <w:r w:rsidRPr="003667BC">
              <w:rPr>
                <w:b/>
                <w:bCs/>
                <w:sz w:val="18"/>
                <w:szCs w:val="26"/>
                <w:rtl/>
                <w:lang w:bidi="ar-JO"/>
              </w:rPr>
              <w:t xml:space="preserve">سنة </w:t>
            </w:r>
          </w:p>
        </w:tc>
        <w:tc>
          <w:tcPr>
            <w:tcW w:w="1875"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41.4</w:t>
            </w:r>
          </w:p>
        </w:tc>
        <w:tc>
          <w:tcPr>
            <w:tcW w:w="1820"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47.8</w:t>
            </w:r>
          </w:p>
        </w:tc>
        <w:tc>
          <w:tcPr>
            <w:tcW w:w="924"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51.2</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ال</w:t>
            </w:r>
            <w:r w:rsidRPr="003667BC">
              <w:rPr>
                <w:sz w:val="18"/>
                <w:szCs w:val="26"/>
                <w:rtl/>
                <w:lang w:bidi="ar-JO"/>
              </w:rPr>
              <w:t>ذكور</w:t>
            </w:r>
          </w:p>
        </w:tc>
        <w:tc>
          <w:tcPr>
            <w:tcW w:w="1875"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42.3</w:t>
            </w:r>
          </w:p>
        </w:tc>
        <w:tc>
          <w:tcPr>
            <w:tcW w:w="1820"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47.9</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50.7</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ال</w:t>
            </w:r>
            <w:r w:rsidRPr="003667BC">
              <w:rPr>
                <w:sz w:val="18"/>
                <w:szCs w:val="26"/>
                <w:rtl/>
                <w:lang w:bidi="ar-JO"/>
              </w:rPr>
              <w:t>إناث</w:t>
            </w:r>
          </w:p>
        </w:tc>
        <w:tc>
          <w:tcPr>
            <w:tcW w:w="1875"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40.6</w:t>
            </w:r>
          </w:p>
        </w:tc>
        <w:tc>
          <w:tcPr>
            <w:tcW w:w="1820"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47.6</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51.7</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b/>
                <w:bCs/>
                <w:sz w:val="18"/>
                <w:szCs w:val="26"/>
                <w:rtl/>
                <w:lang w:bidi="ar-JO"/>
              </w:rPr>
            </w:pPr>
            <w:r w:rsidRPr="003667BC">
              <w:rPr>
                <w:rFonts w:hint="cs"/>
                <w:b/>
                <w:bCs/>
                <w:sz w:val="18"/>
                <w:szCs w:val="26"/>
                <w:rtl/>
                <w:lang w:bidi="ar-JO"/>
              </w:rPr>
              <w:t xml:space="preserve">20 إلى 24 </w:t>
            </w:r>
            <w:r w:rsidRPr="003667BC">
              <w:rPr>
                <w:b/>
                <w:bCs/>
                <w:sz w:val="18"/>
                <w:szCs w:val="26"/>
                <w:rtl/>
                <w:lang w:bidi="ar-JO"/>
              </w:rPr>
              <w:t xml:space="preserve">سنة </w:t>
            </w:r>
          </w:p>
        </w:tc>
        <w:tc>
          <w:tcPr>
            <w:tcW w:w="1875"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17.7</w:t>
            </w:r>
          </w:p>
        </w:tc>
        <w:tc>
          <w:tcPr>
            <w:tcW w:w="1820"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20.8</w:t>
            </w:r>
          </w:p>
        </w:tc>
        <w:tc>
          <w:tcPr>
            <w:tcW w:w="924"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22</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ال</w:t>
            </w:r>
            <w:r w:rsidRPr="003667BC">
              <w:rPr>
                <w:sz w:val="18"/>
                <w:szCs w:val="26"/>
                <w:rtl/>
                <w:lang w:bidi="ar-JO"/>
              </w:rPr>
              <w:t>ذكور</w:t>
            </w:r>
          </w:p>
        </w:tc>
        <w:tc>
          <w:tcPr>
            <w:tcW w:w="1875"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19.1</w:t>
            </w:r>
          </w:p>
        </w:tc>
        <w:tc>
          <w:tcPr>
            <w:tcW w:w="1820"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22.2</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22.8</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ال</w:t>
            </w:r>
            <w:r w:rsidRPr="003667BC">
              <w:rPr>
                <w:sz w:val="18"/>
                <w:szCs w:val="26"/>
                <w:rtl/>
                <w:lang w:bidi="ar-JO"/>
              </w:rPr>
              <w:t>إناث</w:t>
            </w:r>
          </w:p>
        </w:tc>
        <w:tc>
          <w:tcPr>
            <w:tcW w:w="1875"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16.4</w:t>
            </w:r>
          </w:p>
        </w:tc>
        <w:tc>
          <w:tcPr>
            <w:tcW w:w="1820"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19.6</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21.3</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b/>
                <w:bCs/>
                <w:sz w:val="18"/>
                <w:szCs w:val="26"/>
                <w:rtl/>
                <w:lang w:bidi="ar-JO"/>
              </w:rPr>
            </w:pPr>
            <w:r w:rsidRPr="003667BC">
              <w:rPr>
                <w:rFonts w:hint="cs"/>
                <w:b/>
                <w:bCs/>
                <w:sz w:val="18"/>
                <w:szCs w:val="26"/>
                <w:rtl/>
                <w:lang w:bidi="ar-JO"/>
              </w:rPr>
              <w:t xml:space="preserve">25 إلى 29 </w:t>
            </w:r>
            <w:r w:rsidRPr="003667BC">
              <w:rPr>
                <w:b/>
                <w:bCs/>
                <w:sz w:val="18"/>
                <w:szCs w:val="26"/>
                <w:rtl/>
                <w:lang w:bidi="ar-JO"/>
              </w:rPr>
              <w:t xml:space="preserve">سنة </w:t>
            </w:r>
          </w:p>
        </w:tc>
        <w:tc>
          <w:tcPr>
            <w:tcW w:w="1875"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6</w:t>
            </w:r>
          </w:p>
        </w:tc>
        <w:tc>
          <w:tcPr>
            <w:tcW w:w="1820"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5.9</w:t>
            </w:r>
          </w:p>
        </w:tc>
        <w:tc>
          <w:tcPr>
            <w:tcW w:w="924"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6.1</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ال</w:t>
            </w:r>
            <w:r w:rsidRPr="003667BC">
              <w:rPr>
                <w:sz w:val="18"/>
                <w:szCs w:val="26"/>
                <w:rtl/>
                <w:lang w:bidi="ar-JO"/>
              </w:rPr>
              <w:t>ذكور</w:t>
            </w:r>
          </w:p>
        </w:tc>
        <w:tc>
          <w:tcPr>
            <w:tcW w:w="1875"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6.7</w:t>
            </w:r>
          </w:p>
        </w:tc>
        <w:tc>
          <w:tcPr>
            <w:tcW w:w="1820"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6.5</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6.6</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ال</w:t>
            </w:r>
            <w:r w:rsidRPr="003667BC">
              <w:rPr>
                <w:sz w:val="18"/>
                <w:szCs w:val="26"/>
                <w:rtl/>
                <w:lang w:bidi="ar-JO"/>
              </w:rPr>
              <w:t>إناث</w:t>
            </w:r>
          </w:p>
        </w:tc>
        <w:tc>
          <w:tcPr>
            <w:tcW w:w="1875"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5.3</w:t>
            </w:r>
          </w:p>
        </w:tc>
        <w:tc>
          <w:tcPr>
            <w:tcW w:w="1820"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5.3</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5.6</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b/>
                <w:bCs/>
                <w:sz w:val="18"/>
                <w:szCs w:val="26"/>
                <w:rtl/>
                <w:lang w:bidi="ar-JO"/>
              </w:rPr>
            </w:pPr>
            <w:r w:rsidRPr="003667BC">
              <w:rPr>
                <w:rFonts w:hint="cs"/>
                <w:b/>
                <w:bCs/>
                <w:sz w:val="18"/>
                <w:szCs w:val="26"/>
                <w:rtl/>
                <w:lang w:bidi="ar-JO"/>
              </w:rPr>
              <w:t>30</w:t>
            </w:r>
            <w:r w:rsidRPr="003667BC">
              <w:rPr>
                <w:b/>
                <w:bCs/>
                <w:sz w:val="18"/>
                <w:szCs w:val="26"/>
                <w:rtl/>
                <w:lang w:bidi="ar-JO"/>
              </w:rPr>
              <w:t xml:space="preserve"> سنة وأكثر</w:t>
            </w:r>
          </w:p>
        </w:tc>
        <w:tc>
          <w:tcPr>
            <w:tcW w:w="1875"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2</w:t>
            </w:r>
          </w:p>
        </w:tc>
        <w:tc>
          <w:tcPr>
            <w:tcW w:w="1820"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2.1</w:t>
            </w:r>
          </w:p>
        </w:tc>
        <w:tc>
          <w:tcPr>
            <w:tcW w:w="924" w:type="dxa"/>
          </w:tcPr>
          <w:p w:rsidR="00365CA3" w:rsidRPr="003667BC" w:rsidRDefault="00365CA3" w:rsidP="008A2EC9">
            <w:pPr>
              <w:spacing w:before="60" w:after="60" w:line="320" w:lineRule="exact"/>
              <w:ind w:left="113" w:right="113"/>
              <w:rPr>
                <w:b/>
                <w:bCs/>
                <w:sz w:val="18"/>
                <w:szCs w:val="26"/>
              </w:rPr>
            </w:pPr>
            <w:r w:rsidRPr="003667BC">
              <w:rPr>
                <w:rFonts w:hint="cs"/>
                <w:b/>
                <w:bCs/>
                <w:sz w:val="18"/>
                <w:szCs w:val="26"/>
                <w:rtl/>
              </w:rPr>
              <w:t>1.7</w:t>
            </w:r>
          </w:p>
        </w:tc>
      </w:tr>
      <w:tr w:rsidR="006233CF" w:rsidRPr="003667BC" w:rsidTr="008A2EC9">
        <w:tc>
          <w:tcPr>
            <w:tcW w:w="2618"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ال</w:t>
            </w:r>
            <w:r w:rsidRPr="003667BC">
              <w:rPr>
                <w:sz w:val="18"/>
                <w:szCs w:val="26"/>
                <w:rtl/>
                <w:lang w:bidi="ar-JO"/>
              </w:rPr>
              <w:t>ذكور</w:t>
            </w:r>
          </w:p>
        </w:tc>
        <w:tc>
          <w:tcPr>
            <w:tcW w:w="1875"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2</w:t>
            </w:r>
          </w:p>
        </w:tc>
        <w:tc>
          <w:tcPr>
            <w:tcW w:w="1820"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1.9</w:t>
            </w:r>
          </w:p>
        </w:tc>
        <w:tc>
          <w:tcPr>
            <w:tcW w:w="924" w:type="dxa"/>
          </w:tcPr>
          <w:p w:rsidR="00365CA3" w:rsidRPr="003667BC" w:rsidRDefault="00365CA3" w:rsidP="008A2EC9">
            <w:pPr>
              <w:spacing w:before="60" w:after="60" w:line="320" w:lineRule="exact"/>
              <w:ind w:left="113" w:right="113"/>
              <w:rPr>
                <w:sz w:val="18"/>
                <w:szCs w:val="26"/>
              </w:rPr>
            </w:pPr>
            <w:r w:rsidRPr="003667BC">
              <w:rPr>
                <w:rFonts w:hint="cs"/>
                <w:sz w:val="18"/>
                <w:szCs w:val="26"/>
                <w:rtl/>
              </w:rPr>
              <w:t>1.5</w:t>
            </w:r>
          </w:p>
        </w:tc>
      </w:tr>
      <w:tr w:rsidR="006233CF" w:rsidRPr="003667BC" w:rsidTr="008A2EC9">
        <w:tc>
          <w:tcPr>
            <w:tcW w:w="2618" w:type="dxa"/>
            <w:tcBorders>
              <w:bottom w:val="single" w:sz="12" w:space="0" w:color="auto"/>
            </w:tcBorders>
            <w:shd w:val="clear" w:color="auto" w:fill="auto"/>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60" w:after="60" w:line="320" w:lineRule="exact"/>
              <w:ind w:left="113" w:right="113"/>
              <w:rPr>
                <w:sz w:val="18"/>
                <w:szCs w:val="26"/>
                <w:rtl/>
                <w:lang w:bidi="ar-JO"/>
              </w:rPr>
            </w:pPr>
            <w:r w:rsidRPr="003667BC">
              <w:rPr>
                <w:rFonts w:hint="cs"/>
                <w:sz w:val="18"/>
                <w:szCs w:val="26"/>
                <w:rtl/>
                <w:lang w:bidi="ar-JO"/>
              </w:rPr>
              <w:t>ال</w:t>
            </w:r>
            <w:r w:rsidRPr="003667BC">
              <w:rPr>
                <w:sz w:val="18"/>
                <w:szCs w:val="26"/>
                <w:rtl/>
                <w:lang w:bidi="ar-JO"/>
              </w:rPr>
              <w:t>إناث</w:t>
            </w:r>
          </w:p>
        </w:tc>
        <w:tc>
          <w:tcPr>
            <w:tcW w:w="1875" w:type="dxa"/>
            <w:tcBorders>
              <w:bottom w:val="single" w:sz="12" w:space="0" w:color="auto"/>
            </w:tcBorders>
            <w:shd w:val="clear" w:color="auto" w:fill="auto"/>
          </w:tcPr>
          <w:p w:rsidR="00365CA3" w:rsidRPr="003667BC" w:rsidRDefault="00365CA3" w:rsidP="008A2EC9">
            <w:pPr>
              <w:spacing w:before="60" w:after="60" w:line="320" w:lineRule="exact"/>
              <w:ind w:left="113" w:right="113"/>
              <w:rPr>
                <w:sz w:val="18"/>
                <w:szCs w:val="26"/>
              </w:rPr>
            </w:pPr>
            <w:r w:rsidRPr="003667BC">
              <w:rPr>
                <w:rFonts w:hint="cs"/>
                <w:sz w:val="18"/>
                <w:szCs w:val="26"/>
                <w:rtl/>
              </w:rPr>
              <w:t>2</w:t>
            </w:r>
          </w:p>
        </w:tc>
        <w:tc>
          <w:tcPr>
            <w:tcW w:w="1820" w:type="dxa"/>
            <w:tcBorders>
              <w:bottom w:val="single" w:sz="12" w:space="0" w:color="auto"/>
            </w:tcBorders>
            <w:shd w:val="clear" w:color="auto" w:fill="auto"/>
          </w:tcPr>
          <w:p w:rsidR="00365CA3" w:rsidRPr="003667BC" w:rsidRDefault="00365CA3" w:rsidP="008A2EC9">
            <w:pPr>
              <w:spacing w:before="60" w:after="60" w:line="320" w:lineRule="exact"/>
              <w:ind w:left="113" w:right="113"/>
              <w:rPr>
                <w:sz w:val="18"/>
                <w:szCs w:val="26"/>
              </w:rPr>
            </w:pPr>
            <w:r w:rsidRPr="003667BC">
              <w:rPr>
                <w:rFonts w:hint="cs"/>
                <w:sz w:val="18"/>
                <w:szCs w:val="26"/>
                <w:rtl/>
              </w:rPr>
              <w:t>2.2</w:t>
            </w:r>
          </w:p>
        </w:tc>
        <w:tc>
          <w:tcPr>
            <w:tcW w:w="924" w:type="dxa"/>
            <w:tcBorders>
              <w:bottom w:val="single" w:sz="12" w:space="0" w:color="auto"/>
            </w:tcBorders>
            <w:shd w:val="clear" w:color="auto" w:fill="auto"/>
          </w:tcPr>
          <w:p w:rsidR="00365CA3" w:rsidRPr="003667BC" w:rsidRDefault="00365CA3" w:rsidP="008A2EC9">
            <w:pPr>
              <w:spacing w:before="60" w:after="60" w:line="320" w:lineRule="exact"/>
              <w:ind w:left="113" w:right="113"/>
              <w:rPr>
                <w:sz w:val="18"/>
                <w:szCs w:val="26"/>
              </w:rPr>
            </w:pPr>
            <w:r w:rsidRPr="003667BC">
              <w:rPr>
                <w:rFonts w:hint="cs"/>
                <w:sz w:val="18"/>
                <w:szCs w:val="26"/>
                <w:rtl/>
              </w:rPr>
              <w:t>1.8</w:t>
            </w:r>
          </w:p>
        </w:tc>
      </w:tr>
    </w:tbl>
    <w:p w:rsidR="00365CA3" w:rsidRPr="003667BC" w:rsidRDefault="00365CA3" w:rsidP="00365CA3">
      <w:pPr>
        <w:pStyle w:val="SingleTxtGA"/>
        <w:spacing w:before="60" w:after="60" w:line="300" w:lineRule="exact"/>
        <w:ind w:left="1939" w:hanging="658"/>
        <w:rPr>
          <w:sz w:val="18"/>
          <w:szCs w:val="26"/>
          <w:rtl/>
          <w:lang w:bidi="ar"/>
        </w:rPr>
      </w:pPr>
      <w:r w:rsidRPr="003667BC">
        <w:rPr>
          <w:rStyle w:val="longtext"/>
          <w:rFonts w:ascii="Traditional Arabic" w:hAnsi="Traditional Arabic"/>
          <w:i/>
          <w:iCs/>
          <w:sz w:val="18"/>
          <w:szCs w:val="26"/>
          <w:rtl/>
          <w:lang w:bidi="ar"/>
        </w:rPr>
        <w:t>المصدر</w:t>
      </w:r>
      <w:r w:rsidRPr="003667BC">
        <w:rPr>
          <w:rStyle w:val="longtext"/>
          <w:rFonts w:ascii="Traditional Arabic" w:hAnsi="Traditional Arabic"/>
          <w:sz w:val="18"/>
          <w:szCs w:val="26"/>
          <w:rtl/>
          <w:lang w:bidi="ar"/>
        </w:rPr>
        <w:t>:</w:t>
      </w:r>
      <w:r w:rsidRPr="003667BC">
        <w:rPr>
          <w:rStyle w:val="longtext"/>
          <w:rFonts w:ascii="Traditional Arabic" w:hAnsi="Traditional Arabic" w:hint="cs"/>
          <w:sz w:val="18"/>
          <w:szCs w:val="26"/>
          <w:rtl/>
          <w:lang w:bidi="ar"/>
        </w:rPr>
        <w:tab/>
        <w:t>المعهد الوطني للإحصاء والجغرافيا</w:t>
      </w:r>
      <w:r w:rsidRPr="003667BC">
        <w:rPr>
          <w:rStyle w:val="longtext"/>
          <w:rFonts w:ascii="Traditional Arabic" w:hAnsi="Traditional Arabic"/>
          <w:sz w:val="18"/>
          <w:szCs w:val="26"/>
          <w:rtl/>
          <w:lang w:bidi="ar"/>
        </w:rPr>
        <w:t xml:space="preserve">. تعداد السكان والمساكن لعام 2000 ولعام 2010، </w:t>
      </w:r>
      <w:r w:rsidRPr="003667BC">
        <w:rPr>
          <w:rStyle w:val="longtext"/>
          <w:rFonts w:ascii="Traditional Arabic" w:hAnsi="Traditional Arabic" w:hint="cs"/>
          <w:sz w:val="18"/>
          <w:szCs w:val="26"/>
          <w:rtl/>
        </w:rPr>
        <w:t xml:space="preserve">التعداد </w:t>
      </w:r>
      <w:r w:rsidRPr="003667BC">
        <w:rPr>
          <w:rStyle w:val="longtext"/>
          <w:rFonts w:ascii="Traditional Arabic" w:hAnsi="Traditional Arabic"/>
          <w:sz w:val="18"/>
          <w:szCs w:val="26"/>
          <w:rtl/>
          <w:lang w:bidi="ar"/>
        </w:rPr>
        <w:t>الثاني للسكان والمساكن لعام 2005.</w:t>
      </w:r>
      <w:r w:rsidR="003667BC">
        <w:rPr>
          <w:rStyle w:val="longtext"/>
          <w:rFonts w:ascii="Traditional Arabic" w:hAnsi="Traditional Arabic" w:hint="cs"/>
          <w:sz w:val="18"/>
          <w:szCs w:val="26"/>
          <w:rtl/>
          <w:lang w:bidi="ar"/>
        </w:rPr>
        <w:t xml:space="preserve"> </w:t>
      </w:r>
    </w:p>
    <w:p w:rsidR="00365CA3" w:rsidRPr="003667BC" w:rsidRDefault="00365CA3" w:rsidP="009F453D">
      <w:pPr>
        <w:pStyle w:val="SingleTxtGA"/>
        <w:spacing w:before="240"/>
        <w:rPr>
          <w:rStyle w:val="longtext"/>
          <w:rFonts w:ascii="Traditional Arabic" w:hAnsi="Traditional Arabic"/>
          <w:b/>
          <w:bCs/>
          <w:sz w:val="30"/>
          <w:rtl/>
          <w:lang w:bidi="ar"/>
        </w:rPr>
      </w:pPr>
      <w:r w:rsidRPr="003667BC">
        <w:rPr>
          <w:rStyle w:val="longtext"/>
          <w:rFonts w:ascii="Traditional Arabic" w:hAnsi="Traditional Arabic"/>
          <w:b/>
          <w:bCs/>
          <w:sz w:val="30"/>
          <w:rtl/>
          <w:lang w:bidi="ar"/>
        </w:rPr>
        <w:t xml:space="preserve">السكان في سن </w:t>
      </w:r>
      <w:r w:rsidRPr="003667BC">
        <w:rPr>
          <w:rStyle w:val="longtext"/>
          <w:rFonts w:ascii="Traditional Arabic" w:hAnsi="Traditional Arabic" w:hint="cs"/>
          <w:b/>
          <w:bCs/>
          <w:sz w:val="30"/>
          <w:rtl/>
          <w:lang w:bidi="ar"/>
        </w:rPr>
        <w:t>الدراسة،</w:t>
      </w:r>
      <w:r w:rsidRPr="003667BC">
        <w:rPr>
          <w:rStyle w:val="longtext"/>
          <w:rFonts w:ascii="Traditional Arabic" w:hAnsi="Traditional Arabic"/>
          <w:b/>
          <w:bCs/>
          <w:sz w:val="30"/>
          <w:rtl/>
          <w:lang w:bidi="ar"/>
        </w:rPr>
        <w:t xml:space="preserve"> </w:t>
      </w:r>
      <w:r w:rsidRPr="003667BC">
        <w:rPr>
          <w:rStyle w:val="longtext"/>
          <w:rFonts w:ascii="Traditional Arabic" w:hAnsi="Traditional Arabic" w:hint="cs"/>
          <w:b/>
          <w:bCs/>
          <w:sz w:val="30"/>
          <w:rtl/>
          <w:lang w:bidi="ar"/>
        </w:rPr>
        <w:t xml:space="preserve">من </w:t>
      </w:r>
      <w:r w:rsidRPr="003667BC">
        <w:rPr>
          <w:rStyle w:val="longtext"/>
          <w:rFonts w:ascii="Traditional Arabic" w:hAnsi="Traditional Arabic"/>
          <w:b/>
          <w:bCs/>
          <w:sz w:val="30"/>
          <w:rtl/>
          <w:lang w:bidi="ar"/>
        </w:rPr>
        <w:t>3</w:t>
      </w:r>
      <w:r w:rsidRPr="003667BC">
        <w:rPr>
          <w:rStyle w:val="longtext"/>
          <w:rFonts w:ascii="Traditional Arabic" w:hAnsi="Traditional Arabic" w:hint="cs"/>
          <w:b/>
          <w:bCs/>
          <w:sz w:val="30"/>
          <w:rtl/>
          <w:lang w:bidi="ar"/>
        </w:rPr>
        <w:t xml:space="preserve"> سنوات إلى 24 سنة ب</w:t>
      </w:r>
      <w:r w:rsidRPr="003667BC">
        <w:rPr>
          <w:rStyle w:val="longtext"/>
          <w:rFonts w:ascii="Traditional Arabic" w:hAnsi="Traditional Arabic"/>
          <w:b/>
          <w:bCs/>
          <w:sz w:val="30"/>
          <w:rtl/>
          <w:lang w:bidi="ar"/>
        </w:rPr>
        <w:t xml:space="preserve">حسب </w:t>
      </w:r>
      <w:r w:rsidRPr="003667BC">
        <w:rPr>
          <w:rStyle w:val="longtext"/>
          <w:rFonts w:ascii="Traditional Arabic" w:hAnsi="Traditional Arabic" w:hint="cs"/>
          <w:b/>
          <w:bCs/>
          <w:sz w:val="30"/>
          <w:rtl/>
          <w:lang w:bidi="ar"/>
        </w:rPr>
        <w:t xml:space="preserve">نوع </w:t>
      </w:r>
      <w:r w:rsidRPr="003667BC">
        <w:rPr>
          <w:rStyle w:val="longtext"/>
          <w:rFonts w:ascii="Traditional Arabic" w:hAnsi="Traditional Arabic"/>
          <w:b/>
          <w:bCs/>
          <w:sz w:val="30"/>
          <w:rtl/>
          <w:lang w:bidi="ar"/>
        </w:rPr>
        <w:t>الجنس والفئة العمرية</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61"/>
        <w:gridCol w:w="1612"/>
        <w:gridCol w:w="1712"/>
        <w:gridCol w:w="1571"/>
      </w:tblGrid>
      <w:tr w:rsidR="006233CF" w:rsidRPr="003667BC" w:rsidTr="008A2EC9">
        <w:trPr>
          <w:tblHeader/>
        </w:trPr>
        <w:tc>
          <w:tcPr>
            <w:tcW w:w="2356"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z w:val="18"/>
                <w:szCs w:val="26"/>
                <w:rtl/>
                <w:lang w:bidi="ar-JO"/>
              </w:rPr>
            </w:pPr>
            <w:r w:rsidRPr="003667BC">
              <w:rPr>
                <w:rFonts w:hint="cs"/>
                <w:i/>
                <w:iCs/>
                <w:sz w:val="18"/>
                <w:szCs w:val="26"/>
                <w:rtl/>
                <w:lang w:bidi="ar-JO"/>
              </w:rPr>
              <w:t xml:space="preserve">نوع </w:t>
            </w:r>
            <w:r w:rsidRPr="003667BC">
              <w:rPr>
                <w:i/>
                <w:iCs/>
                <w:sz w:val="18"/>
                <w:szCs w:val="26"/>
                <w:rtl/>
                <w:lang w:bidi="ar-JO"/>
              </w:rPr>
              <w:t>الجنس</w:t>
            </w:r>
            <w:r w:rsidRPr="003667BC">
              <w:rPr>
                <w:rFonts w:hint="cs"/>
                <w:i/>
                <w:iCs/>
                <w:sz w:val="18"/>
                <w:szCs w:val="26"/>
                <w:rtl/>
                <w:lang w:bidi="ar-JO"/>
              </w:rPr>
              <w:t>/</w:t>
            </w:r>
            <w:r w:rsidRPr="003667BC">
              <w:rPr>
                <w:i/>
                <w:iCs/>
                <w:sz w:val="18"/>
                <w:szCs w:val="26"/>
                <w:rtl/>
                <w:lang w:bidi="ar-JO"/>
              </w:rPr>
              <w:t>الفئة العمرية</w:t>
            </w:r>
          </w:p>
        </w:tc>
        <w:tc>
          <w:tcPr>
            <w:tcW w:w="1609"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z w:val="18"/>
                <w:szCs w:val="26"/>
                <w:rtl/>
                <w:lang w:bidi="ar-JO"/>
              </w:rPr>
            </w:pPr>
            <w:r w:rsidRPr="003667BC">
              <w:rPr>
                <w:rFonts w:hint="cs"/>
                <w:i/>
                <w:iCs/>
                <w:sz w:val="18"/>
                <w:szCs w:val="26"/>
                <w:rtl/>
                <w:lang w:bidi="ar-JO"/>
              </w:rPr>
              <w:t>2000</w:t>
            </w:r>
          </w:p>
        </w:tc>
        <w:tc>
          <w:tcPr>
            <w:tcW w:w="1708"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z w:val="18"/>
                <w:szCs w:val="26"/>
                <w:rtl/>
                <w:lang w:bidi="ar-JO"/>
              </w:rPr>
            </w:pPr>
            <w:r w:rsidRPr="003667BC">
              <w:rPr>
                <w:rFonts w:hint="cs"/>
                <w:i/>
                <w:iCs/>
                <w:sz w:val="18"/>
                <w:szCs w:val="26"/>
                <w:rtl/>
                <w:lang w:bidi="ar-JO"/>
              </w:rPr>
              <w:t>2005</w:t>
            </w:r>
          </w:p>
        </w:tc>
        <w:tc>
          <w:tcPr>
            <w:tcW w:w="1568" w:type="dxa"/>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i/>
                <w:iCs/>
                <w:sz w:val="18"/>
                <w:szCs w:val="26"/>
                <w:rtl/>
                <w:lang w:bidi="ar-JO"/>
              </w:rPr>
            </w:pPr>
            <w:r w:rsidRPr="003667BC">
              <w:rPr>
                <w:rFonts w:hint="cs"/>
                <w:i/>
                <w:iCs/>
                <w:sz w:val="18"/>
                <w:szCs w:val="26"/>
                <w:rtl/>
                <w:lang w:bidi="ar-JO"/>
              </w:rPr>
              <w:t>2010</w:t>
            </w:r>
          </w:p>
        </w:tc>
      </w:tr>
      <w:tr w:rsidR="006233CF" w:rsidRPr="003667BC" w:rsidTr="008A2EC9">
        <w:tc>
          <w:tcPr>
            <w:tcW w:w="2356" w:type="dxa"/>
            <w:tcBorders>
              <w:top w:val="single" w:sz="12" w:space="0" w:color="auto"/>
              <w:bottom w:val="single" w:sz="4" w:space="0" w:color="FFFFFF"/>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b/>
                <w:bCs/>
                <w:sz w:val="18"/>
                <w:szCs w:val="26"/>
                <w:rtl/>
                <w:lang w:bidi="ar-JO"/>
              </w:rPr>
            </w:pPr>
            <w:r w:rsidRPr="003667BC">
              <w:rPr>
                <w:b/>
                <w:bCs/>
                <w:sz w:val="18"/>
                <w:szCs w:val="26"/>
                <w:rtl/>
                <w:lang w:bidi="ar-JO"/>
              </w:rPr>
              <w:t>المجموع</w:t>
            </w:r>
          </w:p>
        </w:tc>
        <w:tc>
          <w:tcPr>
            <w:tcW w:w="1609" w:type="dxa"/>
            <w:tcBorders>
              <w:top w:val="single" w:sz="12" w:space="0" w:color="auto"/>
              <w:bottom w:val="single" w:sz="4" w:space="0" w:color="FFFFFF"/>
            </w:tcBorders>
          </w:tcPr>
          <w:p w:rsidR="00365CA3" w:rsidRPr="003667BC" w:rsidRDefault="00365CA3" w:rsidP="008A2EC9">
            <w:pPr>
              <w:spacing w:before="80" w:after="80" w:line="320" w:lineRule="exact"/>
              <w:ind w:left="113" w:right="113"/>
              <w:rPr>
                <w:bCs/>
                <w:sz w:val="18"/>
                <w:szCs w:val="26"/>
              </w:rPr>
            </w:pPr>
            <w:r w:rsidRPr="003667BC">
              <w:rPr>
                <w:rFonts w:hint="cs"/>
                <w:bCs/>
                <w:sz w:val="18"/>
                <w:szCs w:val="26"/>
                <w:rtl/>
              </w:rPr>
              <w:t>324 46</w:t>
            </w:r>
            <w:r w:rsidR="00330B7A" w:rsidRPr="003667BC">
              <w:rPr>
                <w:rFonts w:hint="cs"/>
                <w:bCs/>
                <w:sz w:val="18"/>
                <w:szCs w:val="26"/>
                <w:rtl/>
              </w:rPr>
              <w:t>0</w:t>
            </w:r>
            <w:r w:rsidR="00330B7A" w:rsidRPr="003667BC">
              <w:rPr>
                <w:bCs/>
                <w:sz w:val="18"/>
                <w:szCs w:val="26"/>
                <w:rtl/>
              </w:rPr>
              <w:t> </w:t>
            </w:r>
            <w:r w:rsidR="00330B7A" w:rsidRPr="003667BC">
              <w:rPr>
                <w:rFonts w:hint="cs"/>
                <w:bCs/>
                <w:sz w:val="18"/>
                <w:szCs w:val="26"/>
                <w:rtl/>
              </w:rPr>
              <w:t>4</w:t>
            </w:r>
            <w:r w:rsidRPr="003667BC">
              <w:rPr>
                <w:rFonts w:hint="cs"/>
                <w:bCs/>
                <w:sz w:val="18"/>
                <w:szCs w:val="26"/>
                <w:rtl/>
              </w:rPr>
              <w:t>5</w:t>
            </w:r>
          </w:p>
        </w:tc>
        <w:tc>
          <w:tcPr>
            <w:tcW w:w="1708" w:type="dxa"/>
            <w:tcBorders>
              <w:top w:val="single" w:sz="12" w:space="0" w:color="auto"/>
              <w:bottom w:val="single" w:sz="4" w:space="0" w:color="FFFFFF"/>
            </w:tcBorders>
          </w:tcPr>
          <w:p w:rsidR="00365CA3" w:rsidRPr="003667BC" w:rsidRDefault="00365CA3" w:rsidP="008A2EC9">
            <w:pPr>
              <w:spacing w:before="80" w:after="80" w:line="320" w:lineRule="exact"/>
              <w:ind w:left="113" w:right="113"/>
              <w:rPr>
                <w:bCs/>
                <w:sz w:val="18"/>
                <w:szCs w:val="26"/>
              </w:rPr>
            </w:pPr>
            <w:r w:rsidRPr="003667BC">
              <w:rPr>
                <w:rFonts w:hint="cs"/>
                <w:bCs/>
                <w:sz w:val="18"/>
                <w:szCs w:val="26"/>
                <w:rtl/>
              </w:rPr>
              <w:t>388 89</w:t>
            </w:r>
            <w:r w:rsidR="00330B7A" w:rsidRPr="003667BC">
              <w:rPr>
                <w:rFonts w:hint="cs"/>
                <w:bCs/>
                <w:sz w:val="18"/>
                <w:szCs w:val="26"/>
                <w:rtl/>
              </w:rPr>
              <w:t>8</w:t>
            </w:r>
            <w:r w:rsidR="00330B7A" w:rsidRPr="003667BC">
              <w:rPr>
                <w:bCs/>
                <w:sz w:val="18"/>
                <w:szCs w:val="26"/>
                <w:rtl/>
              </w:rPr>
              <w:t> </w:t>
            </w:r>
            <w:r w:rsidR="00330B7A" w:rsidRPr="003667BC">
              <w:rPr>
                <w:rFonts w:hint="cs"/>
                <w:bCs/>
                <w:sz w:val="18"/>
                <w:szCs w:val="26"/>
                <w:rtl/>
              </w:rPr>
              <w:t>4</w:t>
            </w:r>
            <w:r w:rsidRPr="003667BC">
              <w:rPr>
                <w:rFonts w:hint="cs"/>
                <w:bCs/>
                <w:sz w:val="18"/>
                <w:szCs w:val="26"/>
                <w:rtl/>
              </w:rPr>
              <w:t>4</w:t>
            </w:r>
          </w:p>
        </w:tc>
        <w:tc>
          <w:tcPr>
            <w:tcW w:w="1568" w:type="dxa"/>
            <w:tcBorders>
              <w:top w:val="single" w:sz="12" w:space="0" w:color="auto"/>
              <w:bottom w:val="single" w:sz="4" w:space="0" w:color="FFFFFF"/>
            </w:tcBorders>
          </w:tcPr>
          <w:p w:rsidR="00365CA3" w:rsidRPr="003667BC" w:rsidRDefault="00365CA3" w:rsidP="008A2EC9">
            <w:pPr>
              <w:spacing w:before="80" w:after="80" w:line="320" w:lineRule="exact"/>
              <w:ind w:left="113" w:right="113"/>
              <w:rPr>
                <w:bCs/>
                <w:sz w:val="18"/>
                <w:szCs w:val="26"/>
              </w:rPr>
            </w:pPr>
            <w:r w:rsidRPr="003667BC">
              <w:rPr>
                <w:rFonts w:hint="cs"/>
                <w:bCs/>
                <w:sz w:val="18"/>
                <w:szCs w:val="26"/>
                <w:rtl/>
              </w:rPr>
              <w:t>312 27</w:t>
            </w:r>
            <w:r w:rsidR="00330B7A" w:rsidRPr="003667BC">
              <w:rPr>
                <w:rFonts w:hint="cs"/>
                <w:bCs/>
                <w:sz w:val="18"/>
                <w:szCs w:val="26"/>
                <w:rtl/>
              </w:rPr>
              <w:t>6</w:t>
            </w:r>
            <w:r w:rsidR="00330B7A" w:rsidRPr="003667BC">
              <w:rPr>
                <w:bCs/>
                <w:sz w:val="18"/>
                <w:szCs w:val="26"/>
                <w:rtl/>
              </w:rPr>
              <w:t> </w:t>
            </w:r>
            <w:r w:rsidR="00330B7A" w:rsidRPr="003667BC">
              <w:rPr>
                <w:rFonts w:hint="cs"/>
                <w:bCs/>
                <w:sz w:val="18"/>
                <w:szCs w:val="26"/>
                <w:rtl/>
              </w:rPr>
              <w:t>4</w:t>
            </w:r>
            <w:r w:rsidRPr="003667BC">
              <w:rPr>
                <w:rFonts w:hint="cs"/>
                <w:bCs/>
                <w:sz w:val="18"/>
                <w:szCs w:val="26"/>
                <w:rtl/>
              </w:rPr>
              <w:t>7</w:t>
            </w:r>
          </w:p>
        </w:tc>
      </w:tr>
      <w:tr w:rsidR="006233CF" w:rsidRPr="003667BC" w:rsidTr="008A2EC9">
        <w:tc>
          <w:tcPr>
            <w:tcW w:w="2356" w:type="dxa"/>
            <w:tcBorders>
              <w:top w:val="single" w:sz="4" w:space="0" w:color="FFFFFF"/>
            </w:tcBorders>
          </w:tcPr>
          <w:p w:rsidR="00365CA3" w:rsidRPr="003667BC" w:rsidRDefault="00365CA3" w:rsidP="008A2EC9">
            <w:pPr>
              <w:pStyle w:val="HTMLPreformatted"/>
              <w:bidi/>
              <w:spacing w:before="80" w:after="80" w:line="320" w:lineRule="exact"/>
              <w:ind w:left="113" w:right="113"/>
              <w:jc w:val="lowKashida"/>
              <w:rPr>
                <w:rFonts w:ascii="Times New Roman" w:hAnsi="Times New Roman" w:cs="Traditional Arabic"/>
                <w:sz w:val="18"/>
                <w:szCs w:val="26"/>
                <w:rtl/>
                <w:lang w:bidi="ar-JO"/>
              </w:rPr>
            </w:pPr>
            <w:r w:rsidRPr="003667BC">
              <w:rPr>
                <w:rFonts w:ascii="Times New Roman" w:hAnsi="Times New Roman" w:cs="Traditional Arabic" w:hint="cs"/>
                <w:sz w:val="18"/>
                <w:szCs w:val="26"/>
                <w:rtl/>
                <w:lang w:bidi="ar-JO"/>
              </w:rPr>
              <w:t xml:space="preserve">3 إلى 5 </w:t>
            </w:r>
            <w:r w:rsidRPr="003667BC">
              <w:rPr>
                <w:rFonts w:ascii="Times New Roman" w:hAnsi="Times New Roman" w:cs="Traditional Arabic"/>
                <w:sz w:val="18"/>
                <w:szCs w:val="26"/>
                <w:rtl/>
                <w:lang w:bidi="ar-JO"/>
              </w:rPr>
              <w:t xml:space="preserve">سنوات </w:t>
            </w:r>
          </w:p>
        </w:tc>
        <w:tc>
          <w:tcPr>
            <w:tcW w:w="1609" w:type="dxa"/>
            <w:tcBorders>
              <w:top w:val="single" w:sz="4" w:space="0" w:color="FFFFFF"/>
            </w:tcBorders>
          </w:tcPr>
          <w:p w:rsidR="00365CA3" w:rsidRPr="003667BC" w:rsidRDefault="00365CA3" w:rsidP="008A2EC9">
            <w:pPr>
              <w:suppressAutoHyphens/>
              <w:spacing w:before="80" w:after="80" w:line="320" w:lineRule="exact"/>
              <w:ind w:left="113" w:right="113"/>
              <w:rPr>
                <w:sz w:val="18"/>
                <w:szCs w:val="26"/>
              </w:rPr>
            </w:pPr>
            <w:r w:rsidRPr="003667BC">
              <w:rPr>
                <w:rFonts w:hint="cs"/>
                <w:sz w:val="18"/>
                <w:szCs w:val="26"/>
                <w:rtl/>
              </w:rPr>
              <w:t>125 69</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6</w:t>
            </w:r>
          </w:p>
        </w:tc>
        <w:tc>
          <w:tcPr>
            <w:tcW w:w="1708" w:type="dxa"/>
            <w:tcBorders>
              <w:top w:val="single" w:sz="4" w:space="0" w:color="FFFFFF"/>
            </w:tcBorders>
          </w:tcPr>
          <w:p w:rsidR="00365CA3" w:rsidRPr="003667BC" w:rsidRDefault="00365CA3" w:rsidP="008A2EC9">
            <w:pPr>
              <w:suppressAutoHyphens/>
              <w:spacing w:before="80" w:after="80" w:line="320" w:lineRule="exact"/>
              <w:ind w:left="113" w:right="113"/>
              <w:rPr>
                <w:sz w:val="18"/>
                <w:szCs w:val="26"/>
              </w:rPr>
            </w:pPr>
            <w:r w:rsidRPr="003667BC">
              <w:rPr>
                <w:rFonts w:hint="cs"/>
                <w:sz w:val="18"/>
                <w:szCs w:val="26"/>
                <w:rtl/>
              </w:rPr>
              <w:t>759 50</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6</w:t>
            </w:r>
          </w:p>
        </w:tc>
        <w:tc>
          <w:tcPr>
            <w:tcW w:w="1568" w:type="dxa"/>
            <w:tcBorders>
              <w:top w:val="single" w:sz="4" w:space="0" w:color="FFFFFF"/>
            </w:tcBorders>
          </w:tcPr>
          <w:p w:rsidR="00365CA3" w:rsidRPr="003667BC" w:rsidRDefault="00365CA3" w:rsidP="008A2EC9">
            <w:pPr>
              <w:spacing w:before="80" w:after="80" w:line="320" w:lineRule="exact"/>
              <w:ind w:left="113" w:right="113"/>
              <w:rPr>
                <w:sz w:val="18"/>
                <w:szCs w:val="26"/>
              </w:rPr>
            </w:pPr>
            <w:r w:rsidRPr="003667BC">
              <w:rPr>
                <w:rFonts w:hint="cs"/>
                <w:sz w:val="18"/>
                <w:szCs w:val="26"/>
                <w:rtl/>
              </w:rPr>
              <w:t>234 53</w:t>
            </w:r>
            <w:r w:rsidR="00330B7A" w:rsidRPr="003667BC">
              <w:rPr>
                <w:rFonts w:hint="cs"/>
                <w:sz w:val="18"/>
                <w:szCs w:val="26"/>
                <w:rtl/>
              </w:rPr>
              <w:t>5</w:t>
            </w:r>
            <w:r w:rsidR="00330B7A" w:rsidRPr="003667BC">
              <w:rPr>
                <w:sz w:val="18"/>
                <w:szCs w:val="26"/>
                <w:rtl/>
              </w:rPr>
              <w:t> </w:t>
            </w:r>
            <w:r w:rsidR="00330B7A" w:rsidRPr="003667BC">
              <w:rPr>
                <w:rFonts w:hint="cs"/>
                <w:sz w:val="18"/>
                <w:szCs w:val="26"/>
                <w:rtl/>
              </w:rPr>
              <w:t>6</w:t>
            </w:r>
          </w:p>
        </w:tc>
      </w:tr>
      <w:tr w:rsidR="006233CF" w:rsidRPr="003667BC" w:rsidTr="008A2EC9">
        <w:tc>
          <w:tcPr>
            <w:tcW w:w="2356" w:type="dxa"/>
          </w:tcPr>
          <w:p w:rsidR="00365CA3" w:rsidRPr="003667BC" w:rsidRDefault="00365CA3" w:rsidP="008A2EC9">
            <w:pPr>
              <w:pStyle w:val="HTMLPreformatted"/>
              <w:bidi/>
              <w:spacing w:before="80" w:after="80" w:line="320" w:lineRule="exact"/>
              <w:ind w:left="113" w:right="113"/>
              <w:jc w:val="lowKashida"/>
              <w:rPr>
                <w:rFonts w:ascii="Times New Roman" w:hAnsi="Times New Roman" w:cs="Traditional Arabic"/>
                <w:sz w:val="18"/>
                <w:szCs w:val="26"/>
                <w:rtl/>
                <w:lang w:bidi="ar-JO"/>
              </w:rPr>
            </w:pPr>
            <w:r w:rsidRPr="003667BC">
              <w:rPr>
                <w:rFonts w:ascii="Times New Roman" w:hAnsi="Times New Roman" w:cs="Traditional Arabic" w:hint="cs"/>
                <w:sz w:val="18"/>
                <w:szCs w:val="26"/>
                <w:rtl/>
                <w:lang w:bidi="ar-JO"/>
              </w:rPr>
              <w:t>6</w:t>
            </w:r>
            <w:r w:rsidRPr="003667BC">
              <w:rPr>
                <w:rFonts w:ascii="Times New Roman" w:hAnsi="Times New Roman" w:cs="Traditional Arabic"/>
                <w:sz w:val="18"/>
                <w:szCs w:val="26"/>
                <w:rtl/>
                <w:lang w:bidi="ar-JO"/>
              </w:rPr>
              <w:t xml:space="preserve"> سنوات إلى </w:t>
            </w:r>
            <w:r w:rsidRPr="003667BC">
              <w:rPr>
                <w:rFonts w:ascii="Times New Roman" w:hAnsi="Times New Roman" w:cs="Traditional Arabic" w:hint="cs"/>
                <w:sz w:val="18"/>
                <w:szCs w:val="26"/>
                <w:rtl/>
                <w:lang w:bidi="ar-JO"/>
              </w:rPr>
              <w:t xml:space="preserve">12 </w:t>
            </w:r>
            <w:r w:rsidRPr="003667BC">
              <w:rPr>
                <w:rFonts w:ascii="Times New Roman" w:hAnsi="Times New Roman" w:cs="Traditional Arabic"/>
                <w:sz w:val="18"/>
                <w:szCs w:val="26"/>
                <w:rtl/>
                <w:lang w:bidi="ar-JO"/>
              </w:rPr>
              <w:t xml:space="preserve">سنة </w:t>
            </w:r>
          </w:p>
        </w:tc>
        <w:tc>
          <w:tcPr>
            <w:tcW w:w="1609" w:type="dxa"/>
          </w:tcPr>
          <w:p w:rsidR="00365CA3" w:rsidRPr="003667BC" w:rsidRDefault="00365CA3" w:rsidP="008A2EC9">
            <w:pPr>
              <w:suppressAutoHyphens/>
              <w:spacing w:before="80" w:after="80" w:line="320" w:lineRule="exact"/>
              <w:ind w:left="113" w:right="113"/>
              <w:rPr>
                <w:sz w:val="18"/>
                <w:szCs w:val="26"/>
              </w:rPr>
            </w:pPr>
            <w:r w:rsidRPr="003667BC">
              <w:rPr>
                <w:rFonts w:hint="cs"/>
                <w:sz w:val="18"/>
                <w:szCs w:val="26"/>
                <w:rtl/>
              </w:rPr>
              <w:t>206 49</w:t>
            </w:r>
            <w:r w:rsidR="00330B7A" w:rsidRPr="003667BC">
              <w:rPr>
                <w:rFonts w:hint="cs"/>
                <w:sz w:val="18"/>
                <w:szCs w:val="26"/>
                <w:rtl/>
              </w:rPr>
              <w:t>4</w:t>
            </w:r>
            <w:r w:rsidR="00330B7A" w:rsidRPr="003667BC">
              <w:rPr>
                <w:sz w:val="18"/>
                <w:szCs w:val="26"/>
                <w:rtl/>
              </w:rPr>
              <w:t> </w:t>
            </w:r>
            <w:r w:rsidR="00330B7A" w:rsidRPr="003667BC">
              <w:rPr>
                <w:rFonts w:hint="cs"/>
                <w:sz w:val="18"/>
                <w:szCs w:val="26"/>
                <w:rtl/>
              </w:rPr>
              <w:t>1</w:t>
            </w:r>
            <w:r w:rsidRPr="003667BC">
              <w:rPr>
                <w:rFonts w:hint="cs"/>
                <w:sz w:val="18"/>
                <w:szCs w:val="26"/>
                <w:rtl/>
              </w:rPr>
              <w:t>5</w:t>
            </w:r>
          </w:p>
        </w:tc>
        <w:tc>
          <w:tcPr>
            <w:tcW w:w="1708" w:type="dxa"/>
          </w:tcPr>
          <w:p w:rsidR="00365CA3" w:rsidRPr="003667BC" w:rsidRDefault="00365CA3" w:rsidP="008A2EC9">
            <w:pPr>
              <w:suppressAutoHyphens/>
              <w:spacing w:before="80" w:after="80" w:line="320" w:lineRule="exact"/>
              <w:ind w:left="113" w:right="113"/>
              <w:rPr>
                <w:sz w:val="18"/>
                <w:szCs w:val="26"/>
              </w:rPr>
            </w:pPr>
            <w:r w:rsidRPr="003667BC">
              <w:rPr>
                <w:rFonts w:hint="cs"/>
                <w:sz w:val="18"/>
                <w:szCs w:val="26"/>
                <w:rtl/>
              </w:rPr>
              <w:t>088 96</w:t>
            </w:r>
            <w:r w:rsidR="00330B7A" w:rsidRPr="003667BC">
              <w:rPr>
                <w:rFonts w:hint="cs"/>
                <w:sz w:val="18"/>
                <w:szCs w:val="26"/>
                <w:rtl/>
              </w:rPr>
              <w:t>8</w:t>
            </w:r>
            <w:r w:rsidR="00330B7A" w:rsidRPr="003667BC">
              <w:rPr>
                <w:sz w:val="18"/>
                <w:szCs w:val="26"/>
                <w:rtl/>
              </w:rPr>
              <w:t> </w:t>
            </w:r>
            <w:r w:rsidR="00330B7A" w:rsidRPr="003667BC">
              <w:rPr>
                <w:rFonts w:hint="cs"/>
                <w:sz w:val="18"/>
                <w:szCs w:val="26"/>
                <w:rtl/>
              </w:rPr>
              <w:t>1</w:t>
            </w:r>
            <w:r w:rsidRPr="003667BC">
              <w:rPr>
                <w:rFonts w:hint="cs"/>
                <w:sz w:val="18"/>
                <w:szCs w:val="26"/>
                <w:rtl/>
              </w:rPr>
              <w:t>4</w:t>
            </w:r>
          </w:p>
        </w:tc>
        <w:tc>
          <w:tcPr>
            <w:tcW w:w="156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889 51</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1</w:t>
            </w:r>
            <w:r w:rsidRPr="003667BC">
              <w:rPr>
                <w:rFonts w:hint="cs"/>
                <w:sz w:val="18"/>
                <w:szCs w:val="26"/>
                <w:rtl/>
              </w:rPr>
              <w:t>5</w:t>
            </w:r>
          </w:p>
        </w:tc>
      </w:tr>
      <w:tr w:rsidR="006233CF" w:rsidRPr="003667BC" w:rsidTr="008A2EC9">
        <w:tc>
          <w:tcPr>
            <w:tcW w:w="2356" w:type="dxa"/>
          </w:tcPr>
          <w:p w:rsidR="00365CA3" w:rsidRPr="003667BC" w:rsidRDefault="00365CA3" w:rsidP="008A2EC9">
            <w:pPr>
              <w:suppressAutoHyphens/>
              <w:spacing w:before="80" w:after="80" w:line="320" w:lineRule="exact"/>
              <w:ind w:left="113" w:right="113"/>
              <w:rPr>
                <w:sz w:val="18"/>
                <w:szCs w:val="26"/>
                <w:rtl/>
                <w:lang w:bidi="ar-JO"/>
              </w:rPr>
            </w:pPr>
            <w:r w:rsidRPr="003667BC">
              <w:rPr>
                <w:rFonts w:hint="cs"/>
                <w:sz w:val="18"/>
                <w:szCs w:val="26"/>
                <w:rtl/>
                <w:lang w:bidi="ar-JO"/>
              </w:rPr>
              <w:t xml:space="preserve">13 إلى 15 </w:t>
            </w:r>
            <w:r w:rsidRPr="003667BC">
              <w:rPr>
                <w:sz w:val="18"/>
                <w:szCs w:val="26"/>
                <w:rtl/>
                <w:lang w:bidi="ar-JO"/>
              </w:rPr>
              <w:t xml:space="preserve">سنة </w:t>
            </w:r>
          </w:p>
        </w:tc>
        <w:tc>
          <w:tcPr>
            <w:tcW w:w="1609" w:type="dxa"/>
          </w:tcPr>
          <w:p w:rsidR="00365CA3" w:rsidRPr="003667BC" w:rsidRDefault="00365CA3" w:rsidP="008A2EC9">
            <w:pPr>
              <w:suppressAutoHyphens/>
              <w:spacing w:before="80" w:after="80" w:line="320" w:lineRule="exact"/>
              <w:ind w:left="113" w:right="113"/>
              <w:rPr>
                <w:sz w:val="18"/>
                <w:szCs w:val="26"/>
              </w:rPr>
            </w:pPr>
            <w:r w:rsidRPr="003667BC">
              <w:rPr>
                <w:rFonts w:hint="cs"/>
                <w:sz w:val="18"/>
                <w:szCs w:val="26"/>
                <w:rtl/>
              </w:rPr>
              <w:t>758 29</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6</w:t>
            </w:r>
          </w:p>
        </w:tc>
        <w:tc>
          <w:tcPr>
            <w:tcW w:w="1708" w:type="dxa"/>
          </w:tcPr>
          <w:p w:rsidR="00365CA3" w:rsidRPr="003667BC" w:rsidRDefault="00365CA3" w:rsidP="008A2EC9">
            <w:pPr>
              <w:suppressAutoHyphens/>
              <w:spacing w:before="80" w:after="80" w:line="320" w:lineRule="exact"/>
              <w:ind w:left="113" w:right="113"/>
              <w:rPr>
                <w:sz w:val="18"/>
                <w:szCs w:val="26"/>
              </w:rPr>
            </w:pPr>
            <w:r w:rsidRPr="003667BC">
              <w:rPr>
                <w:rFonts w:hint="cs"/>
                <w:sz w:val="18"/>
                <w:szCs w:val="26"/>
                <w:rtl/>
              </w:rPr>
              <w:t>062 53</w:t>
            </w:r>
            <w:r w:rsidR="00330B7A" w:rsidRPr="003667BC">
              <w:rPr>
                <w:rFonts w:hint="cs"/>
                <w:sz w:val="18"/>
                <w:szCs w:val="26"/>
                <w:rtl/>
              </w:rPr>
              <w:t>7</w:t>
            </w:r>
            <w:r w:rsidR="00330B7A" w:rsidRPr="003667BC">
              <w:rPr>
                <w:sz w:val="18"/>
                <w:szCs w:val="26"/>
                <w:rtl/>
              </w:rPr>
              <w:t> </w:t>
            </w:r>
            <w:r w:rsidR="00330B7A" w:rsidRPr="003667BC">
              <w:rPr>
                <w:rFonts w:hint="cs"/>
                <w:sz w:val="18"/>
                <w:szCs w:val="26"/>
                <w:rtl/>
              </w:rPr>
              <w:t>6</w:t>
            </w:r>
          </w:p>
        </w:tc>
        <w:tc>
          <w:tcPr>
            <w:tcW w:w="156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144 57</w:t>
            </w:r>
            <w:r w:rsidR="00330B7A" w:rsidRPr="003667BC">
              <w:rPr>
                <w:rFonts w:hint="cs"/>
                <w:sz w:val="18"/>
                <w:szCs w:val="26"/>
                <w:rtl/>
              </w:rPr>
              <w:t>0</w:t>
            </w:r>
            <w:r w:rsidR="00330B7A" w:rsidRPr="003667BC">
              <w:rPr>
                <w:sz w:val="18"/>
                <w:szCs w:val="26"/>
                <w:rtl/>
              </w:rPr>
              <w:t> </w:t>
            </w:r>
            <w:r w:rsidR="00330B7A" w:rsidRPr="003667BC">
              <w:rPr>
                <w:rFonts w:hint="cs"/>
                <w:sz w:val="18"/>
                <w:szCs w:val="26"/>
                <w:rtl/>
              </w:rPr>
              <w:t>6</w:t>
            </w:r>
          </w:p>
        </w:tc>
      </w:tr>
      <w:tr w:rsidR="006233CF" w:rsidRPr="003667BC" w:rsidTr="008A2EC9">
        <w:tc>
          <w:tcPr>
            <w:tcW w:w="2356" w:type="dxa"/>
          </w:tcPr>
          <w:p w:rsidR="00365CA3" w:rsidRPr="003667BC" w:rsidRDefault="00365CA3" w:rsidP="008A2EC9">
            <w:pPr>
              <w:suppressAutoHyphens/>
              <w:spacing w:before="80" w:after="80" w:line="320" w:lineRule="exact"/>
              <w:ind w:left="113" w:right="113"/>
              <w:rPr>
                <w:sz w:val="18"/>
                <w:szCs w:val="26"/>
                <w:rtl/>
                <w:lang w:bidi="ar-JO"/>
              </w:rPr>
            </w:pPr>
            <w:r w:rsidRPr="003667BC">
              <w:rPr>
                <w:rFonts w:hint="cs"/>
                <w:sz w:val="18"/>
                <w:szCs w:val="26"/>
                <w:rtl/>
                <w:lang w:bidi="ar-JO"/>
              </w:rPr>
              <w:t xml:space="preserve">16 إلى 19 </w:t>
            </w:r>
            <w:r w:rsidRPr="003667BC">
              <w:rPr>
                <w:sz w:val="18"/>
                <w:szCs w:val="26"/>
                <w:rtl/>
                <w:lang w:bidi="ar-JO"/>
              </w:rPr>
              <w:t xml:space="preserve">سنة </w:t>
            </w:r>
          </w:p>
        </w:tc>
        <w:tc>
          <w:tcPr>
            <w:tcW w:w="1609" w:type="dxa"/>
          </w:tcPr>
          <w:p w:rsidR="00365CA3" w:rsidRPr="003667BC" w:rsidRDefault="00365CA3" w:rsidP="008A2EC9">
            <w:pPr>
              <w:suppressAutoHyphens/>
              <w:spacing w:before="80" w:after="80" w:line="320" w:lineRule="exact"/>
              <w:ind w:left="113" w:right="113"/>
              <w:rPr>
                <w:sz w:val="18"/>
                <w:szCs w:val="26"/>
              </w:rPr>
            </w:pPr>
            <w:r w:rsidRPr="003667BC">
              <w:rPr>
                <w:rFonts w:hint="cs"/>
                <w:sz w:val="18"/>
                <w:szCs w:val="26"/>
                <w:rtl/>
              </w:rPr>
              <w:t>101 90</w:t>
            </w:r>
            <w:r w:rsidR="00330B7A" w:rsidRPr="003667BC">
              <w:rPr>
                <w:rFonts w:hint="cs"/>
                <w:sz w:val="18"/>
                <w:szCs w:val="26"/>
                <w:rtl/>
              </w:rPr>
              <w:t>2</w:t>
            </w:r>
            <w:r w:rsidR="00330B7A" w:rsidRPr="003667BC">
              <w:rPr>
                <w:sz w:val="18"/>
                <w:szCs w:val="26"/>
                <w:rtl/>
              </w:rPr>
              <w:t> </w:t>
            </w:r>
            <w:r w:rsidR="00330B7A" w:rsidRPr="003667BC">
              <w:rPr>
                <w:rFonts w:hint="cs"/>
                <w:sz w:val="18"/>
                <w:szCs w:val="26"/>
                <w:rtl/>
              </w:rPr>
              <w:t>7</w:t>
            </w:r>
          </w:p>
        </w:tc>
        <w:tc>
          <w:tcPr>
            <w:tcW w:w="170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850 92</w:t>
            </w:r>
            <w:r w:rsidR="00330B7A" w:rsidRPr="003667BC">
              <w:rPr>
                <w:rFonts w:hint="cs"/>
                <w:sz w:val="18"/>
                <w:szCs w:val="26"/>
                <w:rtl/>
              </w:rPr>
              <w:t>1</w:t>
            </w:r>
            <w:r w:rsidR="00330B7A" w:rsidRPr="003667BC">
              <w:rPr>
                <w:sz w:val="18"/>
                <w:szCs w:val="26"/>
                <w:rtl/>
              </w:rPr>
              <w:t> </w:t>
            </w:r>
            <w:r w:rsidR="00330B7A" w:rsidRPr="003667BC">
              <w:rPr>
                <w:rFonts w:hint="cs"/>
                <w:sz w:val="18"/>
                <w:szCs w:val="26"/>
                <w:rtl/>
              </w:rPr>
              <w:t>7</w:t>
            </w:r>
          </w:p>
        </w:tc>
        <w:tc>
          <w:tcPr>
            <w:tcW w:w="156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774 76</w:t>
            </w:r>
            <w:r w:rsidR="00330B7A" w:rsidRPr="003667BC">
              <w:rPr>
                <w:rFonts w:hint="cs"/>
                <w:sz w:val="18"/>
                <w:szCs w:val="26"/>
                <w:rtl/>
              </w:rPr>
              <w:t>1</w:t>
            </w:r>
            <w:r w:rsidR="00330B7A" w:rsidRPr="003667BC">
              <w:rPr>
                <w:sz w:val="18"/>
                <w:szCs w:val="26"/>
                <w:rtl/>
              </w:rPr>
              <w:t> </w:t>
            </w:r>
            <w:r w:rsidR="00330B7A" w:rsidRPr="003667BC">
              <w:rPr>
                <w:rFonts w:hint="cs"/>
                <w:sz w:val="18"/>
                <w:szCs w:val="26"/>
                <w:rtl/>
              </w:rPr>
              <w:t>8</w:t>
            </w:r>
          </w:p>
        </w:tc>
      </w:tr>
      <w:tr w:rsidR="006233CF" w:rsidRPr="003667BC" w:rsidTr="008A2EC9">
        <w:tc>
          <w:tcPr>
            <w:tcW w:w="2356" w:type="dxa"/>
          </w:tcPr>
          <w:p w:rsidR="00365CA3" w:rsidRPr="003667BC" w:rsidRDefault="00365CA3" w:rsidP="008A2EC9">
            <w:pPr>
              <w:pStyle w:val="SMG"/>
              <w:bidi/>
              <w:spacing w:before="80" w:after="80" w:line="320" w:lineRule="exact"/>
              <w:ind w:left="113" w:right="113"/>
              <w:jc w:val="lowKashida"/>
              <w:rPr>
                <w:rFonts w:cs="Traditional Arabic"/>
                <w:sz w:val="18"/>
                <w:szCs w:val="26"/>
                <w:rtl/>
                <w:lang w:bidi="ar-JO"/>
              </w:rPr>
            </w:pPr>
            <w:r w:rsidRPr="003667BC">
              <w:rPr>
                <w:rFonts w:cs="Traditional Arabic" w:hint="cs"/>
                <w:sz w:val="18"/>
                <w:szCs w:val="26"/>
                <w:rtl/>
                <w:lang w:bidi="ar-JO"/>
              </w:rPr>
              <w:t xml:space="preserve">20 إلى 24 </w:t>
            </w:r>
            <w:r w:rsidRPr="003667BC">
              <w:rPr>
                <w:rFonts w:cs="Traditional Arabic"/>
                <w:sz w:val="18"/>
                <w:szCs w:val="26"/>
                <w:rtl/>
                <w:lang w:bidi="ar-JO"/>
              </w:rPr>
              <w:t xml:space="preserve">سنة </w:t>
            </w:r>
          </w:p>
        </w:tc>
        <w:tc>
          <w:tcPr>
            <w:tcW w:w="1609"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134 07</w:t>
            </w:r>
            <w:r w:rsidR="00330B7A" w:rsidRPr="003667BC">
              <w:rPr>
                <w:rFonts w:hint="cs"/>
                <w:sz w:val="18"/>
                <w:szCs w:val="26"/>
                <w:rtl/>
              </w:rPr>
              <w:t>1</w:t>
            </w:r>
            <w:r w:rsidR="00330B7A" w:rsidRPr="003667BC">
              <w:rPr>
                <w:sz w:val="18"/>
                <w:szCs w:val="26"/>
                <w:rtl/>
              </w:rPr>
              <w:t> </w:t>
            </w:r>
            <w:r w:rsidR="00330B7A" w:rsidRPr="003667BC">
              <w:rPr>
                <w:rFonts w:hint="cs"/>
                <w:sz w:val="18"/>
                <w:szCs w:val="26"/>
                <w:rtl/>
              </w:rPr>
              <w:t>9</w:t>
            </w:r>
          </w:p>
        </w:tc>
        <w:tc>
          <w:tcPr>
            <w:tcW w:w="170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629 96</w:t>
            </w:r>
            <w:r w:rsidR="00330B7A" w:rsidRPr="003667BC">
              <w:rPr>
                <w:rFonts w:hint="cs"/>
                <w:sz w:val="18"/>
                <w:szCs w:val="26"/>
                <w:rtl/>
              </w:rPr>
              <w:t>4</w:t>
            </w:r>
            <w:r w:rsidR="00330B7A" w:rsidRPr="003667BC">
              <w:rPr>
                <w:sz w:val="18"/>
                <w:szCs w:val="26"/>
                <w:rtl/>
              </w:rPr>
              <w:t> </w:t>
            </w:r>
            <w:r w:rsidR="00330B7A" w:rsidRPr="003667BC">
              <w:rPr>
                <w:rFonts w:hint="cs"/>
                <w:sz w:val="18"/>
                <w:szCs w:val="26"/>
                <w:rtl/>
              </w:rPr>
              <w:t>8</w:t>
            </w:r>
          </w:p>
        </w:tc>
        <w:tc>
          <w:tcPr>
            <w:tcW w:w="156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271 89</w:t>
            </w:r>
            <w:r w:rsidR="00330B7A" w:rsidRPr="003667BC">
              <w:rPr>
                <w:rFonts w:hint="cs"/>
                <w:sz w:val="18"/>
                <w:szCs w:val="26"/>
                <w:rtl/>
              </w:rPr>
              <w:t>2</w:t>
            </w:r>
            <w:r w:rsidR="00330B7A" w:rsidRPr="003667BC">
              <w:rPr>
                <w:sz w:val="18"/>
                <w:szCs w:val="26"/>
                <w:rtl/>
              </w:rPr>
              <w:t> </w:t>
            </w:r>
            <w:r w:rsidR="00330B7A" w:rsidRPr="003667BC">
              <w:rPr>
                <w:rFonts w:hint="cs"/>
                <w:sz w:val="18"/>
                <w:szCs w:val="26"/>
                <w:rtl/>
              </w:rPr>
              <w:t>9</w:t>
            </w:r>
          </w:p>
        </w:tc>
      </w:tr>
      <w:tr w:rsidR="006233CF" w:rsidRPr="003667BC" w:rsidTr="008A2EC9">
        <w:tc>
          <w:tcPr>
            <w:tcW w:w="2356" w:type="dxa"/>
          </w:tcPr>
          <w:p w:rsidR="00365CA3" w:rsidRPr="003667BC" w:rsidRDefault="00365CA3" w:rsidP="008A2EC9">
            <w:pPr>
              <w:pStyle w:val="HTMLAddress"/>
              <w:bidi/>
              <w:spacing w:before="80" w:after="80" w:line="320" w:lineRule="exact"/>
              <w:ind w:left="113" w:right="113"/>
              <w:jc w:val="lowKashida"/>
              <w:rPr>
                <w:rFonts w:cs="Traditional Arabic"/>
                <w:b/>
                <w:bCs/>
                <w:sz w:val="18"/>
                <w:szCs w:val="26"/>
                <w:rtl/>
              </w:rPr>
            </w:pPr>
            <w:r w:rsidRPr="003667BC">
              <w:rPr>
                <w:rFonts w:cs="Traditional Arabic" w:hint="cs"/>
                <w:b/>
                <w:bCs/>
                <w:sz w:val="18"/>
                <w:szCs w:val="26"/>
                <w:rtl/>
                <w:lang w:bidi="ar-JO"/>
              </w:rPr>
              <w:t>ال</w:t>
            </w:r>
            <w:r w:rsidRPr="003667BC">
              <w:rPr>
                <w:rFonts w:cs="Traditional Arabic"/>
                <w:b/>
                <w:bCs/>
                <w:sz w:val="18"/>
                <w:szCs w:val="26"/>
                <w:rtl/>
                <w:lang w:bidi="ar-JO"/>
              </w:rPr>
              <w:t>ذكور</w:t>
            </w:r>
          </w:p>
        </w:tc>
        <w:tc>
          <w:tcPr>
            <w:tcW w:w="1609" w:type="dxa"/>
          </w:tcPr>
          <w:p w:rsidR="00365CA3" w:rsidRPr="003667BC" w:rsidRDefault="00365CA3" w:rsidP="008A2EC9">
            <w:pPr>
              <w:spacing w:before="80" w:after="80" w:line="320" w:lineRule="exact"/>
              <w:ind w:left="113" w:right="113"/>
              <w:rPr>
                <w:b/>
                <w:bCs/>
                <w:sz w:val="18"/>
                <w:szCs w:val="26"/>
              </w:rPr>
            </w:pPr>
            <w:r w:rsidRPr="003667BC">
              <w:rPr>
                <w:rFonts w:hint="cs"/>
                <w:b/>
                <w:bCs/>
                <w:sz w:val="18"/>
                <w:szCs w:val="26"/>
                <w:rtl/>
              </w:rPr>
              <w:t>345 57</w:t>
            </w:r>
            <w:r w:rsidR="00330B7A" w:rsidRPr="003667BC">
              <w:rPr>
                <w:rFonts w:hint="cs"/>
                <w:b/>
                <w:bCs/>
                <w:sz w:val="18"/>
                <w:szCs w:val="26"/>
                <w:rtl/>
              </w:rPr>
              <w:t>9</w:t>
            </w:r>
            <w:r w:rsidR="00330B7A" w:rsidRPr="003667BC">
              <w:rPr>
                <w:b/>
                <w:bCs/>
                <w:sz w:val="18"/>
                <w:szCs w:val="26"/>
                <w:rtl/>
              </w:rPr>
              <w:t> </w:t>
            </w:r>
            <w:r w:rsidR="00330B7A" w:rsidRPr="003667BC">
              <w:rPr>
                <w:rFonts w:hint="cs"/>
                <w:b/>
                <w:bCs/>
                <w:sz w:val="18"/>
                <w:szCs w:val="26"/>
                <w:rtl/>
              </w:rPr>
              <w:t>2</w:t>
            </w:r>
            <w:r w:rsidRPr="003667BC">
              <w:rPr>
                <w:rFonts w:hint="cs"/>
                <w:b/>
                <w:bCs/>
                <w:sz w:val="18"/>
                <w:szCs w:val="26"/>
                <w:rtl/>
              </w:rPr>
              <w:t>2</w:t>
            </w:r>
          </w:p>
        </w:tc>
        <w:tc>
          <w:tcPr>
            <w:tcW w:w="1708" w:type="dxa"/>
          </w:tcPr>
          <w:p w:rsidR="00365CA3" w:rsidRPr="003667BC" w:rsidRDefault="00365CA3" w:rsidP="008A2EC9">
            <w:pPr>
              <w:spacing w:before="80" w:after="80" w:line="320" w:lineRule="exact"/>
              <w:ind w:left="113" w:right="113"/>
              <w:rPr>
                <w:b/>
                <w:bCs/>
                <w:sz w:val="18"/>
                <w:szCs w:val="26"/>
              </w:rPr>
            </w:pPr>
            <w:r w:rsidRPr="003667BC">
              <w:rPr>
                <w:rFonts w:hint="cs"/>
                <w:b/>
                <w:bCs/>
                <w:sz w:val="18"/>
                <w:szCs w:val="26"/>
                <w:rtl/>
              </w:rPr>
              <w:t>374 34</w:t>
            </w:r>
            <w:r w:rsidR="00330B7A" w:rsidRPr="003667BC">
              <w:rPr>
                <w:rFonts w:hint="cs"/>
                <w:b/>
                <w:bCs/>
                <w:sz w:val="18"/>
                <w:szCs w:val="26"/>
                <w:rtl/>
              </w:rPr>
              <w:t>6</w:t>
            </w:r>
            <w:r w:rsidR="00330B7A" w:rsidRPr="003667BC">
              <w:rPr>
                <w:b/>
                <w:bCs/>
                <w:sz w:val="18"/>
                <w:szCs w:val="26"/>
                <w:rtl/>
              </w:rPr>
              <w:t> </w:t>
            </w:r>
            <w:r w:rsidR="00330B7A" w:rsidRPr="003667BC">
              <w:rPr>
                <w:rFonts w:hint="cs"/>
                <w:b/>
                <w:bCs/>
                <w:sz w:val="18"/>
                <w:szCs w:val="26"/>
                <w:rtl/>
              </w:rPr>
              <w:t>2</w:t>
            </w:r>
            <w:r w:rsidRPr="003667BC">
              <w:rPr>
                <w:rFonts w:hint="cs"/>
                <w:b/>
                <w:bCs/>
                <w:sz w:val="18"/>
                <w:szCs w:val="26"/>
                <w:rtl/>
              </w:rPr>
              <w:t>2</w:t>
            </w:r>
          </w:p>
        </w:tc>
        <w:tc>
          <w:tcPr>
            <w:tcW w:w="1568" w:type="dxa"/>
          </w:tcPr>
          <w:p w:rsidR="00365CA3" w:rsidRPr="003667BC" w:rsidRDefault="00365CA3" w:rsidP="008A2EC9">
            <w:pPr>
              <w:spacing w:before="80" w:after="80" w:line="320" w:lineRule="exact"/>
              <w:ind w:left="113" w:right="113"/>
              <w:rPr>
                <w:b/>
                <w:bCs/>
                <w:sz w:val="18"/>
                <w:szCs w:val="26"/>
              </w:rPr>
            </w:pPr>
            <w:r w:rsidRPr="003667BC">
              <w:rPr>
                <w:rFonts w:hint="cs"/>
                <w:b/>
                <w:bCs/>
                <w:sz w:val="18"/>
                <w:szCs w:val="26"/>
                <w:rtl/>
              </w:rPr>
              <w:t>432 69</w:t>
            </w:r>
            <w:r w:rsidR="00330B7A" w:rsidRPr="003667BC">
              <w:rPr>
                <w:rFonts w:hint="cs"/>
                <w:b/>
                <w:bCs/>
                <w:sz w:val="18"/>
                <w:szCs w:val="26"/>
                <w:rtl/>
              </w:rPr>
              <w:t>9</w:t>
            </w:r>
            <w:r w:rsidR="00330B7A" w:rsidRPr="003667BC">
              <w:rPr>
                <w:b/>
                <w:bCs/>
                <w:sz w:val="18"/>
                <w:szCs w:val="26"/>
                <w:rtl/>
              </w:rPr>
              <w:t> </w:t>
            </w:r>
            <w:r w:rsidR="00330B7A" w:rsidRPr="003667BC">
              <w:rPr>
                <w:rFonts w:hint="cs"/>
                <w:b/>
                <w:bCs/>
                <w:sz w:val="18"/>
                <w:szCs w:val="26"/>
                <w:rtl/>
              </w:rPr>
              <w:t>2</w:t>
            </w:r>
            <w:r w:rsidRPr="003667BC">
              <w:rPr>
                <w:rFonts w:hint="cs"/>
                <w:b/>
                <w:bCs/>
                <w:sz w:val="18"/>
                <w:szCs w:val="26"/>
                <w:rtl/>
              </w:rPr>
              <w:t>3</w:t>
            </w:r>
          </w:p>
        </w:tc>
      </w:tr>
      <w:tr w:rsidR="006233CF" w:rsidRPr="003667BC" w:rsidTr="008A2EC9">
        <w:tc>
          <w:tcPr>
            <w:tcW w:w="2356" w:type="dxa"/>
          </w:tcPr>
          <w:p w:rsidR="00365CA3" w:rsidRPr="003667BC" w:rsidRDefault="00365CA3" w:rsidP="008A2EC9">
            <w:pPr>
              <w:pStyle w:val="HTMLAddress"/>
              <w:bidi/>
              <w:spacing w:before="80" w:after="8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lastRenderedPageBreak/>
              <w:t xml:space="preserve">3 إلى 5 </w:t>
            </w:r>
            <w:r w:rsidRPr="003667BC">
              <w:rPr>
                <w:rFonts w:cs="Traditional Arabic"/>
                <w:i w:val="0"/>
                <w:iCs w:val="0"/>
                <w:sz w:val="18"/>
                <w:szCs w:val="26"/>
                <w:rtl/>
                <w:lang w:bidi="ar-JO"/>
              </w:rPr>
              <w:t xml:space="preserve">سنوات </w:t>
            </w:r>
          </w:p>
        </w:tc>
        <w:tc>
          <w:tcPr>
            <w:tcW w:w="1609"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484 39</w:t>
            </w:r>
            <w:r w:rsidR="00330B7A" w:rsidRPr="003667BC">
              <w:rPr>
                <w:rFonts w:hint="cs"/>
                <w:sz w:val="18"/>
                <w:szCs w:val="26"/>
                <w:rtl/>
              </w:rPr>
              <w:t>4</w:t>
            </w:r>
            <w:r w:rsidR="00330B7A" w:rsidRPr="003667BC">
              <w:rPr>
                <w:sz w:val="18"/>
                <w:szCs w:val="26"/>
                <w:rtl/>
              </w:rPr>
              <w:t> </w:t>
            </w:r>
            <w:r w:rsidR="00330B7A" w:rsidRPr="003667BC">
              <w:rPr>
                <w:rFonts w:hint="cs"/>
                <w:sz w:val="18"/>
                <w:szCs w:val="26"/>
                <w:rtl/>
              </w:rPr>
              <w:t>3</w:t>
            </w:r>
          </w:p>
        </w:tc>
        <w:tc>
          <w:tcPr>
            <w:tcW w:w="170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950 30</w:t>
            </w:r>
            <w:r w:rsidR="00330B7A" w:rsidRPr="003667BC">
              <w:rPr>
                <w:rFonts w:hint="cs"/>
                <w:sz w:val="18"/>
                <w:szCs w:val="26"/>
                <w:rtl/>
              </w:rPr>
              <w:t>2</w:t>
            </w:r>
            <w:r w:rsidR="00330B7A" w:rsidRPr="003667BC">
              <w:rPr>
                <w:sz w:val="18"/>
                <w:szCs w:val="26"/>
                <w:rtl/>
              </w:rPr>
              <w:t> </w:t>
            </w:r>
            <w:r w:rsidR="00330B7A" w:rsidRPr="003667BC">
              <w:rPr>
                <w:rFonts w:hint="cs"/>
                <w:sz w:val="18"/>
                <w:szCs w:val="26"/>
                <w:rtl/>
              </w:rPr>
              <w:t>3</w:t>
            </w:r>
          </w:p>
        </w:tc>
        <w:tc>
          <w:tcPr>
            <w:tcW w:w="156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316 31</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3</w:t>
            </w:r>
          </w:p>
        </w:tc>
      </w:tr>
      <w:tr w:rsidR="006233CF" w:rsidRPr="003667BC" w:rsidTr="008A2EC9">
        <w:tc>
          <w:tcPr>
            <w:tcW w:w="2356" w:type="dxa"/>
          </w:tcPr>
          <w:p w:rsidR="00365CA3" w:rsidRPr="003667BC" w:rsidRDefault="00365CA3" w:rsidP="008A2EC9">
            <w:pPr>
              <w:pStyle w:val="HTMLAddress"/>
              <w:bidi/>
              <w:spacing w:before="80" w:after="8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t>6</w:t>
            </w:r>
            <w:r w:rsidRPr="003667BC">
              <w:rPr>
                <w:rFonts w:cs="Traditional Arabic"/>
                <w:i w:val="0"/>
                <w:iCs w:val="0"/>
                <w:sz w:val="18"/>
                <w:szCs w:val="26"/>
                <w:rtl/>
                <w:lang w:bidi="ar-JO"/>
              </w:rPr>
              <w:t xml:space="preserve"> سنوات إلى </w:t>
            </w:r>
            <w:r w:rsidRPr="003667BC">
              <w:rPr>
                <w:rFonts w:cs="Traditional Arabic" w:hint="cs"/>
                <w:i w:val="0"/>
                <w:iCs w:val="0"/>
                <w:sz w:val="18"/>
                <w:szCs w:val="26"/>
                <w:rtl/>
                <w:lang w:bidi="ar-JO"/>
              </w:rPr>
              <w:t xml:space="preserve">12 </w:t>
            </w:r>
            <w:r w:rsidRPr="003667BC">
              <w:rPr>
                <w:rFonts w:cs="Traditional Arabic"/>
                <w:i w:val="0"/>
                <w:iCs w:val="0"/>
                <w:sz w:val="18"/>
                <w:szCs w:val="26"/>
                <w:rtl/>
                <w:lang w:bidi="ar-JO"/>
              </w:rPr>
              <w:t xml:space="preserve">سنة </w:t>
            </w:r>
          </w:p>
        </w:tc>
        <w:tc>
          <w:tcPr>
            <w:tcW w:w="1609"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769 85</w:t>
            </w:r>
            <w:r w:rsidR="00330B7A" w:rsidRPr="003667BC">
              <w:rPr>
                <w:rFonts w:hint="cs"/>
                <w:sz w:val="18"/>
                <w:szCs w:val="26"/>
                <w:rtl/>
              </w:rPr>
              <w:t>7</w:t>
            </w:r>
            <w:r w:rsidR="00330B7A" w:rsidRPr="003667BC">
              <w:rPr>
                <w:sz w:val="18"/>
                <w:szCs w:val="26"/>
                <w:rtl/>
              </w:rPr>
              <w:t> </w:t>
            </w:r>
            <w:r w:rsidR="00330B7A" w:rsidRPr="003667BC">
              <w:rPr>
                <w:rFonts w:hint="cs"/>
                <w:sz w:val="18"/>
                <w:szCs w:val="26"/>
                <w:rtl/>
              </w:rPr>
              <w:t>7</w:t>
            </w:r>
          </w:p>
        </w:tc>
        <w:tc>
          <w:tcPr>
            <w:tcW w:w="170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066 60</w:t>
            </w:r>
            <w:r w:rsidR="00330B7A" w:rsidRPr="003667BC">
              <w:rPr>
                <w:rFonts w:hint="cs"/>
                <w:sz w:val="18"/>
                <w:szCs w:val="26"/>
                <w:rtl/>
              </w:rPr>
              <w:t>2</w:t>
            </w:r>
            <w:r w:rsidR="00330B7A" w:rsidRPr="003667BC">
              <w:rPr>
                <w:sz w:val="18"/>
                <w:szCs w:val="26"/>
                <w:rtl/>
              </w:rPr>
              <w:t> </w:t>
            </w:r>
            <w:r w:rsidR="00330B7A" w:rsidRPr="003667BC">
              <w:rPr>
                <w:rFonts w:hint="cs"/>
                <w:sz w:val="18"/>
                <w:szCs w:val="26"/>
                <w:rtl/>
              </w:rPr>
              <w:t>7</w:t>
            </w:r>
          </w:p>
        </w:tc>
        <w:tc>
          <w:tcPr>
            <w:tcW w:w="156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190 87</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7</w:t>
            </w:r>
          </w:p>
        </w:tc>
      </w:tr>
      <w:tr w:rsidR="006233CF" w:rsidRPr="003667BC" w:rsidTr="008A2EC9">
        <w:tc>
          <w:tcPr>
            <w:tcW w:w="2356"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 xml:space="preserve">13 إلى 15 </w:t>
            </w:r>
            <w:r w:rsidRPr="003667BC">
              <w:rPr>
                <w:sz w:val="18"/>
                <w:szCs w:val="26"/>
                <w:rtl/>
                <w:lang w:bidi="ar-JO"/>
              </w:rPr>
              <w:t xml:space="preserve">سنة </w:t>
            </w:r>
          </w:p>
        </w:tc>
        <w:tc>
          <w:tcPr>
            <w:tcW w:w="1609"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403 15</w:t>
            </w:r>
            <w:r w:rsidR="00330B7A" w:rsidRPr="003667BC">
              <w:rPr>
                <w:rFonts w:hint="cs"/>
                <w:sz w:val="18"/>
                <w:szCs w:val="26"/>
                <w:rtl/>
              </w:rPr>
              <w:t>7</w:t>
            </w:r>
            <w:r w:rsidR="00330B7A" w:rsidRPr="003667BC">
              <w:rPr>
                <w:sz w:val="18"/>
                <w:szCs w:val="26"/>
                <w:rtl/>
              </w:rPr>
              <w:t> </w:t>
            </w:r>
            <w:r w:rsidR="00330B7A" w:rsidRPr="003667BC">
              <w:rPr>
                <w:rFonts w:hint="cs"/>
                <w:sz w:val="18"/>
                <w:szCs w:val="26"/>
                <w:rtl/>
              </w:rPr>
              <w:t>3</w:t>
            </w:r>
          </w:p>
        </w:tc>
        <w:tc>
          <w:tcPr>
            <w:tcW w:w="170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541 29</w:t>
            </w:r>
            <w:r w:rsidR="00330B7A" w:rsidRPr="003667BC">
              <w:rPr>
                <w:rFonts w:hint="cs"/>
                <w:sz w:val="18"/>
                <w:szCs w:val="26"/>
                <w:rtl/>
              </w:rPr>
              <w:t>0</w:t>
            </w:r>
            <w:r w:rsidR="00330B7A" w:rsidRPr="003667BC">
              <w:rPr>
                <w:sz w:val="18"/>
                <w:szCs w:val="26"/>
                <w:rtl/>
              </w:rPr>
              <w:t> </w:t>
            </w:r>
            <w:r w:rsidR="00330B7A" w:rsidRPr="003667BC">
              <w:rPr>
                <w:rFonts w:hint="cs"/>
                <w:sz w:val="18"/>
                <w:szCs w:val="26"/>
                <w:rtl/>
              </w:rPr>
              <w:t>3</w:t>
            </w:r>
          </w:p>
        </w:tc>
        <w:tc>
          <w:tcPr>
            <w:tcW w:w="156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466 31</w:t>
            </w:r>
            <w:r w:rsidR="00330B7A" w:rsidRPr="003667BC">
              <w:rPr>
                <w:rFonts w:hint="cs"/>
                <w:sz w:val="18"/>
                <w:szCs w:val="26"/>
                <w:rtl/>
              </w:rPr>
              <w:t>4</w:t>
            </w:r>
            <w:r w:rsidR="00330B7A" w:rsidRPr="003667BC">
              <w:rPr>
                <w:sz w:val="18"/>
                <w:szCs w:val="26"/>
                <w:rtl/>
              </w:rPr>
              <w:t> </w:t>
            </w:r>
            <w:r w:rsidR="00330B7A" w:rsidRPr="003667BC">
              <w:rPr>
                <w:rFonts w:hint="cs"/>
                <w:sz w:val="18"/>
                <w:szCs w:val="26"/>
                <w:rtl/>
              </w:rPr>
              <w:t>3</w:t>
            </w:r>
          </w:p>
        </w:tc>
      </w:tr>
      <w:tr w:rsidR="006233CF" w:rsidRPr="003667BC" w:rsidTr="008A2EC9">
        <w:tc>
          <w:tcPr>
            <w:tcW w:w="2356"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 xml:space="preserve">16 إلى 19 </w:t>
            </w:r>
            <w:r w:rsidRPr="003667BC">
              <w:rPr>
                <w:sz w:val="18"/>
                <w:szCs w:val="26"/>
                <w:rtl/>
                <w:lang w:bidi="ar-JO"/>
              </w:rPr>
              <w:t xml:space="preserve">سنة </w:t>
            </w:r>
          </w:p>
        </w:tc>
        <w:tc>
          <w:tcPr>
            <w:tcW w:w="1609"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089 86</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3</w:t>
            </w:r>
          </w:p>
        </w:tc>
        <w:tc>
          <w:tcPr>
            <w:tcW w:w="170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377 89</w:t>
            </w:r>
            <w:r w:rsidR="00330B7A" w:rsidRPr="003667BC">
              <w:rPr>
                <w:rFonts w:hint="cs"/>
                <w:sz w:val="18"/>
                <w:szCs w:val="26"/>
                <w:rtl/>
              </w:rPr>
              <w:t>7</w:t>
            </w:r>
            <w:r w:rsidR="00330B7A" w:rsidRPr="003667BC">
              <w:rPr>
                <w:sz w:val="18"/>
                <w:szCs w:val="26"/>
                <w:rtl/>
              </w:rPr>
              <w:t> </w:t>
            </w:r>
            <w:r w:rsidR="00330B7A" w:rsidRPr="003667BC">
              <w:rPr>
                <w:rFonts w:hint="cs"/>
                <w:sz w:val="18"/>
                <w:szCs w:val="26"/>
                <w:rtl/>
              </w:rPr>
              <w:t>3</w:t>
            </w:r>
          </w:p>
        </w:tc>
        <w:tc>
          <w:tcPr>
            <w:tcW w:w="156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256 37</w:t>
            </w:r>
            <w:r w:rsidR="00330B7A" w:rsidRPr="003667BC">
              <w:rPr>
                <w:rFonts w:hint="cs"/>
                <w:sz w:val="18"/>
                <w:szCs w:val="26"/>
                <w:rtl/>
              </w:rPr>
              <w:t>9</w:t>
            </w:r>
            <w:r w:rsidR="00330B7A" w:rsidRPr="003667BC">
              <w:rPr>
                <w:sz w:val="18"/>
                <w:szCs w:val="26"/>
                <w:rtl/>
              </w:rPr>
              <w:t> </w:t>
            </w:r>
            <w:r w:rsidR="00330B7A" w:rsidRPr="003667BC">
              <w:rPr>
                <w:rFonts w:hint="cs"/>
                <w:sz w:val="18"/>
                <w:szCs w:val="26"/>
                <w:rtl/>
              </w:rPr>
              <w:t>4</w:t>
            </w:r>
          </w:p>
        </w:tc>
      </w:tr>
      <w:tr w:rsidR="006233CF" w:rsidRPr="003667BC" w:rsidTr="008A2EC9">
        <w:tc>
          <w:tcPr>
            <w:tcW w:w="2356"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 xml:space="preserve">20 إلى 24 </w:t>
            </w:r>
            <w:r w:rsidRPr="003667BC">
              <w:rPr>
                <w:sz w:val="18"/>
                <w:szCs w:val="26"/>
                <w:rtl/>
                <w:lang w:bidi="ar-JO"/>
              </w:rPr>
              <w:t xml:space="preserve">سنة </w:t>
            </w:r>
          </w:p>
        </w:tc>
        <w:tc>
          <w:tcPr>
            <w:tcW w:w="1609"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600 30</w:t>
            </w:r>
            <w:r w:rsidR="00330B7A" w:rsidRPr="003667BC">
              <w:rPr>
                <w:rFonts w:hint="cs"/>
                <w:sz w:val="18"/>
                <w:szCs w:val="26"/>
                <w:rtl/>
              </w:rPr>
              <w:t>3</w:t>
            </w:r>
            <w:r w:rsidR="00330B7A" w:rsidRPr="003667BC">
              <w:rPr>
                <w:sz w:val="18"/>
                <w:szCs w:val="26"/>
                <w:rtl/>
              </w:rPr>
              <w:t> </w:t>
            </w:r>
            <w:r w:rsidR="00330B7A" w:rsidRPr="003667BC">
              <w:rPr>
                <w:rFonts w:hint="cs"/>
                <w:sz w:val="18"/>
                <w:szCs w:val="26"/>
                <w:rtl/>
              </w:rPr>
              <w:t>4</w:t>
            </w:r>
          </w:p>
        </w:tc>
        <w:tc>
          <w:tcPr>
            <w:tcW w:w="170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440 25</w:t>
            </w:r>
            <w:r w:rsidR="00330B7A" w:rsidRPr="003667BC">
              <w:rPr>
                <w:rFonts w:hint="cs"/>
                <w:sz w:val="18"/>
                <w:szCs w:val="26"/>
                <w:rtl/>
              </w:rPr>
              <w:t>3</w:t>
            </w:r>
            <w:r w:rsidR="00330B7A" w:rsidRPr="003667BC">
              <w:rPr>
                <w:sz w:val="18"/>
                <w:szCs w:val="26"/>
                <w:rtl/>
              </w:rPr>
              <w:t> </w:t>
            </w:r>
            <w:r w:rsidR="00330B7A" w:rsidRPr="003667BC">
              <w:rPr>
                <w:rFonts w:hint="cs"/>
                <w:sz w:val="18"/>
                <w:szCs w:val="26"/>
                <w:rtl/>
              </w:rPr>
              <w:t>4</w:t>
            </w:r>
          </w:p>
        </w:tc>
        <w:tc>
          <w:tcPr>
            <w:tcW w:w="156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204 81</w:t>
            </w:r>
            <w:r w:rsidR="00330B7A" w:rsidRPr="003667BC">
              <w:rPr>
                <w:rFonts w:hint="cs"/>
                <w:sz w:val="18"/>
                <w:szCs w:val="26"/>
                <w:rtl/>
              </w:rPr>
              <w:t>3</w:t>
            </w:r>
            <w:r w:rsidR="00330B7A" w:rsidRPr="003667BC">
              <w:rPr>
                <w:sz w:val="18"/>
                <w:szCs w:val="26"/>
                <w:rtl/>
              </w:rPr>
              <w:t> </w:t>
            </w:r>
            <w:r w:rsidR="00330B7A" w:rsidRPr="003667BC">
              <w:rPr>
                <w:rFonts w:hint="cs"/>
                <w:sz w:val="18"/>
                <w:szCs w:val="26"/>
                <w:rtl/>
              </w:rPr>
              <w:t>4</w:t>
            </w:r>
          </w:p>
        </w:tc>
      </w:tr>
      <w:tr w:rsidR="006233CF" w:rsidRPr="003667BC" w:rsidTr="008A2EC9">
        <w:tc>
          <w:tcPr>
            <w:tcW w:w="2356"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b/>
                <w:bCs/>
                <w:sz w:val="18"/>
                <w:szCs w:val="26"/>
                <w:rtl/>
                <w:lang w:bidi="ar-JO"/>
              </w:rPr>
            </w:pPr>
            <w:r w:rsidRPr="003667BC">
              <w:rPr>
                <w:rFonts w:hint="cs"/>
                <w:b/>
                <w:bCs/>
                <w:sz w:val="18"/>
                <w:szCs w:val="26"/>
                <w:rtl/>
                <w:lang w:bidi="ar-JO"/>
              </w:rPr>
              <w:t>ال</w:t>
            </w:r>
            <w:r w:rsidRPr="003667BC">
              <w:rPr>
                <w:b/>
                <w:bCs/>
                <w:sz w:val="18"/>
                <w:szCs w:val="26"/>
                <w:rtl/>
                <w:lang w:bidi="ar-JO"/>
              </w:rPr>
              <w:t>إناث</w:t>
            </w:r>
          </w:p>
        </w:tc>
        <w:tc>
          <w:tcPr>
            <w:tcW w:w="1609" w:type="dxa"/>
          </w:tcPr>
          <w:p w:rsidR="00365CA3" w:rsidRPr="003667BC" w:rsidRDefault="00365CA3" w:rsidP="008A2EC9">
            <w:pPr>
              <w:spacing w:before="80" w:after="80" w:line="320" w:lineRule="exact"/>
              <w:ind w:left="113" w:right="113"/>
              <w:rPr>
                <w:b/>
                <w:bCs/>
                <w:sz w:val="18"/>
                <w:szCs w:val="26"/>
              </w:rPr>
            </w:pPr>
            <w:r w:rsidRPr="003667BC">
              <w:rPr>
                <w:rFonts w:hint="cs"/>
                <w:b/>
                <w:bCs/>
                <w:sz w:val="18"/>
                <w:szCs w:val="26"/>
                <w:rtl/>
              </w:rPr>
              <w:t>979 88</w:t>
            </w:r>
            <w:r w:rsidR="00330B7A" w:rsidRPr="003667BC">
              <w:rPr>
                <w:rFonts w:hint="cs"/>
                <w:b/>
                <w:bCs/>
                <w:sz w:val="18"/>
                <w:szCs w:val="26"/>
                <w:rtl/>
              </w:rPr>
              <w:t>0</w:t>
            </w:r>
            <w:r w:rsidR="00330B7A" w:rsidRPr="003667BC">
              <w:rPr>
                <w:b/>
                <w:bCs/>
                <w:sz w:val="18"/>
                <w:szCs w:val="26"/>
                <w:rtl/>
              </w:rPr>
              <w:t> </w:t>
            </w:r>
            <w:r w:rsidR="00330B7A" w:rsidRPr="003667BC">
              <w:rPr>
                <w:rFonts w:hint="cs"/>
                <w:b/>
                <w:bCs/>
                <w:sz w:val="18"/>
                <w:szCs w:val="26"/>
                <w:rtl/>
              </w:rPr>
              <w:t>2</w:t>
            </w:r>
            <w:r w:rsidRPr="003667BC">
              <w:rPr>
                <w:rFonts w:hint="cs"/>
                <w:b/>
                <w:bCs/>
                <w:sz w:val="18"/>
                <w:szCs w:val="26"/>
                <w:rtl/>
              </w:rPr>
              <w:t>2</w:t>
            </w:r>
          </w:p>
        </w:tc>
        <w:tc>
          <w:tcPr>
            <w:tcW w:w="1708" w:type="dxa"/>
          </w:tcPr>
          <w:p w:rsidR="00365CA3" w:rsidRPr="003667BC" w:rsidRDefault="00365CA3" w:rsidP="008A2EC9">
            <w:pPr>
              <w:spacing w:before="80" w:after="80" w:line="320" w:lineRule="exact"/>
              <w:ind w:left="113" w:right="113"/>
              <w:rPr>
                <w:b/>
                <w:bCs/>
                <w:sz w:val="18"/>
                <w:szCs w:val="26"/>
              </w:rPr>
            </w:pPr>
            <w:r w:rsidRPr="003667BC">
              <w:rPr>
                <w:rFonts w:hint="cs"/>
                <w:b/>
                <w:bCs/>
                <w:sz w:val="18"/>
                <w:szCs w:val="26"/>
                <w:rtl/>
              </w:rPr>
              <w:t>014 55</w:t>
            </w:r>
            <w:r w:rsidR="00330B7A" w:rsidRPr="003667BC">
              <w:rPr>
                <w:rFonts w:hint="cs"/>
                <w:b/>
                <w:bCs/>
                <w:sz w:val="18"/>
                <w:szCs w:val="26"/>
                <w:rtl/>
              </w:rPr>
              <w:t>2</w:t>
            </w:r>
            <w:r w:rsidR="00330B7A" w:rsidRPr="003667BC">
              <w:rPr>
                <w:b/>
                <w:bCs/>
                <w:sz w:val="18"/>
                <w:szCs w:val="26"/>
                <w:rtl/>
              </w:rPr>
              <w:t> </w:t>
            </w:r>
            <w:r w:rsidR="00330B7A" w:rsidRPr="003667BC">
              <w:rPr>
                <w:rFonts w:hint="cs"/>
                <w:b/>
                <w:bCs/>
                <w:sz w:val="18"/>
                <w:szCs w:val="26"/>
                <w:rtl/>
              </w:rPr>
              <w:t>2</w:t>
            </w:r>
            <w:r w:rsidRPr="003667BC">
              <w:rPr>
                <w:rFonts w:hint="cs"/>
                <w:b/>
                <w:bCs/>
                <w:sz w:val="18"/>
                <w:szCs w:val="26"/>
                <w:rtl/>
              </w:rPr>
              <w:t>2</w:t>
            </w:r>
          </w:p>
        </w:tc>
        <w:tc>
          <w:tcPr>
            <w:tcW w:w="1568" w:type="dxa"/>
          </w:tcPr>
          <w:p w:rsidR="00365CA3" w:rsidRPr="003667BC" w:rsidRDefault="00365CA3" w:rsidP="008A2EC9">
            <w:pPr>
              <w:spacing w:before="80" w:after="80" w:line="320" w:lineRule="exact"/>
              <w:ind w:left="113" w:right="113"/>
              <w:rPr>
                <w:b/>
                <w:bCs/>
                <w:sz w:val="18"/>
                <w:szCs w:val="26"/>
              </w:rPr>
            </w:pPr>
            <w:r w:rsidRPr="003667BC">
              <w:rPr>
                <w:rFonts w:hint="cs"/>
                <w:b/>
                <w:bCs/>
                <w:sz w:val="18"/>
                <w:szCs w:val="26"/>
                <w:rtl/>
              </w:rPr>
              <w:t>880 57</w:t>
            </w:r>
            <w:r w:rsidR="00330B7A" w:rsidRPr="003667BC">
              <w:rPr>
                <w:rFonts w:hint="cs"/>
                <w:b/>
                <w:bCs/>
                <w:sz w:val="18"/>
                <w:szCs w:val="26"/>
                <w:rtl/>
              </w:rPr>
              <w:t>6</w:t>
            </w:r>
            <w:r w:rsidR="00330B7A" w:rsidRPr="003667BC">
              <w:rPr>
                <w:b/>
                <w:bCs/>
                <w:sz w:val="18"/>
                <w:szCs w:val="26"/>
                <w:rtl/>
              </w:rPr>
              <w:t> </w:t>
            </w:r>
            <w:r w:rsidR="00330B7A" w:rsidRPr="003667BC">
              <w:rPr>
                <w:rFonts w:hint="cs"/>
                <w:b/>
                <w:bCs/>
                <w:sz w:val="18"/>
                <w:szCs w:val="26"/>
                <w:rtl/>
              </w:rPr>
              <w:t>2</w:t>
            </w:r>
            <w:r w:rsidRPr="003667BC">
              <w:rPr>
                <w:rFonts w:hint="cs"/>
                <w:b/>
                <w:bCs/>
                <w:sz w:val="18"/>
                <w:szCs w:val="26"/>
                <w:rtl/>
              </w:rPr>
              <w:t>3</w:t>
            </w:r>
          </w:p>
        </w:tc>
      </w:tr>
      <w:tr w:rsidR="006233CF" w:rsidRPr="003667BC" w:rsidTr="008A2EC9">
        <w:tc>
          <w:tcPr>
            <w:tcW w:w="2356" w:type="dxa"/>
          </w:tcPr>
          <w:p w:rsidR="00365CA3" w:rsidRPr="003667BC" w:rsidRDefault="00365CA3" w:rsidP="008A2EC9">
            <w:pPr>
              <w:pStyle w:val="HTMLAddress"/>
              <w:bidi/>
              <w:spacing w:before="80" w:after="8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t xml:space="preserve">3 إلى 5 </w:t>
            </w:r>
            <w:r w:rsidRPr="003667BC">
              <w:rPr>
                <w:rFonts w:cs="Traditional Arabic"/>
                <w:i w:val="0"/>
                <w:iCs w:val="0"/>
                <w:sz w:val="18"/>
                <w:szCs w:val="26"/>
                <w:rtl/>
                <w:lang w:bidi="ar-JO"/>
              </w:rPr>
              <w:t xml:space="preserve">سنوات </w:t>
            </w:r>
          </w:p>
        </w:tc>
        <w:tc>
          <w:tcPr>
            <w:tcW w:w="1609"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641 30</w:t>
            </w:r>
            <w:r w:rsidR="00330B7A" w:rsidRPr="003667BC">
              <w:rPr>
                <w:rFonts w:hint="cs"/>
                <w:sz w:val="18"/>
                <w:szCs w:val="26"/>
                <w:rtl/>
              </w:rPr>
              <w:t>1</w:t>
            </w:r>
            <w:r w:rsidR="00330B7A" w:rsidRPr="003667BC">
              <w:rPr>
                <w:sz w:val="18"/>
                <w:szCs w:val="26"/>
                <w:rtl/>
              </w:rPr>
              <w:t> </w:t>
            </w:r>
            <w:r w:rsidR="00330B7A" w:rsidRPr="003667BC">
              <w:rPr>
                <w:rFonts w:hint="cs"/>
                <w:sz w:val="18"/>
                <w:szCs w:val="26"/>
                <w:rtl/>
              </w:rPr>
              <w:t>3</w:t>
            </w:r>
          </w:p>
        </w:tc>
        <w:tc>
          <w:tcPr>
            <w:tcW w:w="170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809 20</w:t>
            </w:r>
            <w:r w:rsidR="00330B7A" w:rsidRPr="003667BC">
              <w:rPr>
                <w:rFonts w:hint="cs"/>
                <w:sz w:val="18"/>
                <w:szCs w:val="26"/>
                <w:rtl/>
              </w:rPr>
              <w:t>3</w:t>
            </w:r>
            <w:r w:rsidR="00330B7A" w:rsidRPr="003667BC">
              <w:rPr>
                <w:sz w:val="18"/>
                <w:szCs w:val="26"/>
                <w:rtl/>
              </w:rPr>
              <w:t> </w:t>
            </w:r>
            <w:r w:rsidR="00330B7A" w:rsidRPr="003667BC">
              <w:rPr>
                <w:rFonts w:hint="cs"/>
                <w:sz w:val="18"/>
                <w:szCs w:val="26"/>
                <w:rtl/>
              </w:rPr>
              <w:t>3</w:t>
            </w:r>
          </w:p>
        </w:tc>
        <w:tc>
          <w:tcPr>
            <w:tcW w:w="156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918 21</w:t>
            </w:r>
            <w:r w:rsidR="00330B7A" w:rsidRPr="003667BC">
              <w:rPr>
                <w:rFonts w:hint="cs"/>
                <w:sz w:val="18"/>
                <w:szCs w:val="26"/>
                <w:rtl/>
              </w:rPr>
              <w:t>8</w:t>
            </w:r>
            <w:r w:rsidR="00330B7A" w:rsidRPr="003667BC">
              <w:rPr>
                <w:sz w:val="18"/>
                <w:szCs w:val="26"/>
                <w:rtl/>
              </w:rPr>
              <w:t> </w:t>
            </w:r>
            <w:r w:rsidR="00330B7A" w:rsidRPr="003667BC">
              <w:rPr>
                <w:rFonts w:hint="cs"/>
                <w:sz w:val="18"/>
                <w:szCs w:val="26"/>
                <w:rtl/>
              </w:rPr>
              <w:t>3</w:t>
            </w:r>
          </w:p>
        </w:tc>
      </w:tr>
      <w:tr w:rsidR="006233CF" w:rsidRPr="003667BC" w:rsidTr="008A2EC9">
        <w:tc>
          <w:tcPr>
            <w:tcW w:w="2356" w:type="dxa"/>
          </w:tcPr>
          <w:p w:rsidR="00365CA3" w:rsidRPr="003667BC" w:rsidRDefault="00365CA3" w:rsidP="008A2EC9">
            <w:pPr>
              <w:pStyle w:val="HTMLAddress"/>
              <w:bidi/>
              <w:spacing w:before="80" w:after="80" w:line="320" w:lineRule="exact"/>
              <w:ind w:left="113" w:right="113"/>
              <w:jc w:val="lowKashida"/>
              <w:rPr>
                <w:rFonts w:cs="Traditional Arabic"/>
                <w:i w:val="0"/>
                <w:iCs w:val="0"/>
                <w:sz w:val="18"/>
                <w:szCs w:val="26"/>
                <w:rtl/>
                <w:lang w:bidi="ar-JO"/>
              </w:rPr>
            </w:pPr>
            <w:r w:rsidRPr="003667BC">
              <w:rPr>
                <w:rFonts w:cs="Traditional Arabic" w:hint="cs"/>
                <w:i w:val="0"/>
                <w:iCs w:val="0"/>
                <w:sz w:val="18"/>
                <w:szCs w:val="26"/>
                <w:rtl/>
                <w:lang w:bidi="ar-JO"/>
              </w:rPr>
              <w:t>6</w:t>
            </w:r>
            <w:r w:rsidRPr="003667BC">
              <w:rPr>
                <w:rFonts w:cs="Traditional Arabic"/>
                <w:i w:val="0"/>
                <w:iCs w:val="0"/>
                <w:sz w:val="18"/>
                <w:szCs w:val="26"/>
                <w:rtl/>
                <w:lang w:bidi="ar-JO"/>
              </w:rPr>
              <w:t xml:space="preserve"> سنوات إلى </w:t>
            </w:r>
            <w:r w:rsidRPr="003667BC">
              <w:rPr>
                <w:rFonts w:cs="Traditional Arabic" w:hint="cs"/>
                <w:i w:val="0"/>
                <w:iCs w:val="0"/>
                <w:sz w:val="18"/>
                <w:szCs w:val="26"/>
                <w:rtl/>
                <w:lang w:bidi="ar-JO"/>
              </w:rPr>
              <w:t xml:space="preserve">12 </w:t>
            </w:r>
            <w:r w:rsidRPr="003667BC">
              <w:rPr>
                <w:rFonts w:cs="Traditional Arabic"/>
                <w:i w:val="0"/>
                <w:iCs w:val="0"/>
                <w:sz w:val="18"/>
                <w:szCs w:val="26"/>
                <w:rtl/>
                <w:lang w:bidi="ar-JO"/>
              </w:rPr>
              <w:t xml:space="preserve">سنة </w:t>
            </w:r>
          </w:p>
        </w:tc>
        <w:tc>
          <w:tcPr>
            <w:tcW w:w="1609"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437 63</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7</w:t>
            </w:r>
          </w:p>
        </w:tc>
        <w:tc>
          <w:tcPr>
            <w:tcW w:w="170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022 36</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7</w:t>
            </w:r>
          </w:p>
        </w:tc>
        <w:tc>
          <w:tcPr>
            <w:tcW w:w="156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699 64</w:t>
            </w:r>
            <w:r w:rsidR="00330B7A" w:rsidRPr="003667BC">
              <w:rPr>
                <w:rFonts w:hint="cs"/>
                <w:sz w:val="18"/>
                <w:szCs w:val="26"/>
                <w:rtl/>
              </w:rPr>
              <w:t>0</w:t>
            </w:r>
            <w:r w:rsidR="00330B7A" w:rsidRPr="003667BC">
              <w:rPr>
                <w:sz w:val="18"/>
                <w:szCs w:val="26"/>
                <w:rtl/>
              </w:rPr>
              <w:t> </w:t>
            </w:r>
            <w:r w:rsidR="00330B7A" w:rsidRPr="003667BC">
              <w:rPr>
                <w:rFonts w:hint="cs"/>
                <w:sz w:val="18"/>
                <w:szCs w:val="26"/>
                <w:rtl/>
              </w:rPr>
              <w:t>7</w:t>
            </w:r>
          </w:p>
        </w:tc>
      </w:tr>
      <w:tr w:rsidR="006233CF" w:rsidRPr="003667BC" w:rsidTr="008A2EC9">
        <w:tc>
          <w:tcPr>
            <w:tcW w:w="2356" w:type="dxa"/>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13 إلى 15</w:t>
            </w:r>
            <w:r w:rsidRPr="003667BC">
              <w:rPr>
                <w:sz w:val="18"/>
                <w:szCs w:val="26"/>
                <w:rtl/>
                <w:lang w:bidi="ar-JO"/>
              </w:rPr>
              <w:t xml:space="preserve"> سنة </w:t>
            </w:r>
          </w:p>
        </w:tc>
        <w:tc>
          <w:tcPr>
            <w:tcW w:w="1609"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355 13</w:t>
            </w:r>
            <w:r w:rsidR="00330B7A" w:rsidRPr="003667BC">
              <w:rPr>
                <w:rFonts w:hint="cs"/>
                <w:sz w:val="18"/>
                <w:szCs w:val="26"/>
                <w:rtl/>
              </w:rPr>
              <w:t>9</w:t>
            </w:r>
            <w:r w:rsidR="00330B7A" w:rsidRPr="003667BC">
              <w:rPr>
                <w:sz w:val="18"/>
                <w:szCs w:val="26"/>
                <w:rtl/>
              </w:rPr>
              <w:t> </w:t>
            </w:r>
            <w:r w:rsidR="00330B7A" w:rsidRPr="003667BC">
              <w:rPr>
                <w:rFonts w:hint="cs"/>
                <w:sz w:val="18"/>
                <w:szCs w:val="26"/>
                <w:rtl/>
              </w:rPr>
              <w:t>3</w:t>
            </w:r>
          </w:p>
        </w:tc>
        <w:tc>
          <w:tcPr>
            <w:tcW w:w="170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521 24</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3</w:t>
            </w:r>
          </w:p>
        </w:tc>
        <w:tc>
          <w:tcPr>
            <w:tcW w:w="1568" w:type="dxa"/>
          </w:tcPr>
          <w:p w:rsidR="00365CA3" w:rsidRPr="003667BC" w:rsidRDefault="00365CA3" w:rsidP="008A2EC9">
            <w:pPr>
              <w:spacing w:before="80" w:after="80" w:line="320" w:lineRule="exact"/>
              <w:ind w:left="113" w:right="113"/>
              <w:rPr>
                <w:sz w:val="18"/>
                <w:szCs w:val="26"/>
              </w:rPr>
            </w:pPr>
            <w:r w:rsidRPr="003667BC">
              <w:rPr>
                <w:rFonts w:hint="cs"/>
                <w:sz w:val="18"/>
                <w:szCs w:val="26"/>
                <w:rtl/>
              </w:rPr>
              <w:t>678 25</w:t>
            </w:r>
            <w:r w:rsidR="00330B7A" w:rsidRPr="003667BC">
              <w:rPr>
                <w:rFonts w:hint="cs"/>
                <w:sz w:val="18"/>
                <w:szCs w:val="26"/>
                <w:rtl/>
              </w:rPr>
              <w:t>5</w:t>
            </w:r>
            <w:r w:rsidR="00330B7A" w:rsidRPr="003667BC">
              <w:rPr>
                <w:sz w:val="18"/>
                <w:szCs w:val="26"/>
                <w:rtl/>
              </w:rPr>
              <w:t> </w:t>
            </w:r>
            <w:r w:rsidR="00330B7A" w:rsidRPr="003667BC">
              <w:rPr>
                <w:rFonts w:hint="cs"/>
                <w:sz w:val="18"/>
                <w:szCs w:val="26"/>
                <w:rtl/>
              </w:rPr>
              <w:t>3</w:t>
            </w:r>
          </w:p>
        </w:tc>
      </w:tr>
      <w:tr w:rsidR="006233CF" w:rsidRPr="003667BC" w:rsidTr="008A2EC9">
        <w:tc>
          <w:tcPr>
            <w:tcW w:w="2356" w:type="dxa"/>
            <w:tcBorders>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 xml:space="preserve">16 إلى 19 </w:t>
            </w:r>
            <w:r w:rsidRPr="003667BC">
              <w:rPr>
                <w:sz w:val="18"/>
                <w:szCs w:val="26"/>
                <w:rtl/>
                <w:lang w:bidi="ar-JO"/>
              </w:rPr>
              <w:t xml:space="preserve">سنة </w:t>
            </w:r>
          </w:p>
        </w:tc>
        <w:tc>
          <w:tcPr>
            <w:tcW w:w="1609" w:type="dxa"/>
            <w:tcBorders>
              <w:bottom w:val="nil"/>
            </w:tcBorders>
          </w:tcPr>
          <w:p w:rsidR="00365CA3" w:rsidRPr="003667BC" w:rsidRDefault="00365CA3" w:rsidP="008A2EC9">
            <w:pPr>
              <w:spacing w:before="80" w:after="80" w:line="320" w:lineRule="exact"/>
              <w:ind w:left="113" w:right="113"/>
              <w:rPr>
                <w:sz w:val="18"/>
                <w:szCs w:val="26"/>
              </w:rPr>
            </w:pPr>
            <w:r w:rsidRPr="003667BC">
              <w:rPr>
                <w:rFonts w:hint="cs"/>
                <w:sz w:val="18"/>
                <w:szCs w:val="26"/>
                <w:rtl/>
              </w:rPr>
              <w:t>012 03</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4</w:t>
            </w:r>
          </w:p>
        </w:tc>
        <w:tc>
          <w:tcPr>
            <w:tcW w:w="1708" w:type="dxa"/>
            <w:tcBorders>
              <w:bottom w:val="nil"/>
            </w:tcBorders>
          </w:tcPr>
          <w:p w:rsidR="00365CA3" w:rsidRPr="003667BC" w:rsidRDefault="00365CA3" w:rsidP="008A2EC9">
            <w:pPr>
              <w:spacing w:before="80" w:after="80" w:line="320" w:lineRule="exact"/>
              <w:ind w:left="113" w:right="113"/>
              <w:rPr>
                <w:sz w:val="18"/>
                <w:szCs w:val="26"/>
              </w:rPr>
            </w:pPr>
            <w:r w:rsidRPr="003667BC">
              <w:rPr>
                <w:rFonts w:hint="cs"/>
                <w:sz w:val="18"/>
                <w:szCs w:val="26"/>
                <w:rtl/>
              </w:rPr>
              <w:t>473 02</w:t>
            </w:r>
            <w:r w:rsidR="00330B7A" w:rsidRPr="003667BC">
              <w:rPr>
                <w:rFonts w:hint="cs"/>
                <w:sz w:val="18"/>
                <w:szCs w:val="26"/>
                <w:rtl/>
              </w:rPr>
              <w:t>4</w:t>
            </w:r>
            <w:r w:rsidR="00330B7A" w:rsidRPr="003667BC">
              <w:rPr>
                <w:sz w:val="18"/>
                <w:szCs w:val="26"/>
                <w:rtl/>
              </w:rPr>
              <w:t> </w:t>
            </w:r>
            <w:r w:rsidR="00330B7A" w:rsidRPr="003667BC">
              <w:rPr>
                <w:rFonts w:hint="cs"/>
                <w:sz w:val="18"/>
                <w:szCs w:val="26"/>
                <w:rtl/>
              </w:rPr>
              <w:t>4</w:t>
            </w:r>
          </w:p>
        </w:tc>
        <w:tc>
          <w:tcPr>
            <w:tcW w:w="1568" w:type="dxa"/>
            <w:tcBorders>
              <w:bottom w:val="nil"/>
            </w:tcBorders>
          </w:tcPr>
          <w:p w:rsidR="00365CA3" w:rsidRPr="003667BC" w:rsidRDefault="00365CA3" w:rsidP="008A2EC9">
            <w:pPr>
              <w:spacing w:before="80" w:after="80" w:line="320" w:lineRule="exact"/>
              <w:ind w:left="113" w:right="113"/>
              <w:rPr>
                <w:sz w:val="18"/>
                <w:szCs w:val="26"/>
              </w:rPr>
            </w:pPr>
            <w:r w:rsidRPr="003667BC">
              <w:rPr>
                <w:rFonts w:hint="cs"/>
                <w:sz w:val="18"/>
                <w:szCs w:val="26"/>
                <w:rtl/>
              </w:rPr>
              <w:t>518 38</w:t>
            </w:r>
            <w:r w:rsidR="00330B7A" w:rsidRPr="003667BC">
              <w:rPr>
                <w:rFonts w:hint="cs"/>
                <w:sz w:val="18"/>
                <w:szCs w:val="26"/>
                <w:rtl/>
              </w:rPr>
              <w:t>2</w:t>
            </w:r>
            <w:r w:rsidR="00330B7A" w:rsidRPr="003667BC">
              <w:rPr>
                <w:sz w:val="18"/>
                <w:szCs w:val="26"/>
                <w:rtl/>
              </w:rPr>
              <w:t> </w:t>
            </w:r>
            <w:r w:rsidR="00330B7A" w:rsidRPr="003667BC">
              <w:rPr>
                <w:rFonts w:hint="cs"/>
                <w:sz w:val="18"/>
                <w:szCs w:val="26"/>
                <w:rtl/>
              </w:rPr>
              <w:t>4</w:t>
            </w:r>
          </w:p>
        </w:tc>
      </w:tr>
      <w:tr w:rsidR="006233CF" w:rsidRPr="003667BC" w:rsidTr="008A2EC9">
        <w:tc>
          <w:tcPr>
            <w:tcW w:w="2356" w:type="dxa"/>
            <w:tcBorders>
              <w:top w:val="nil"/>
              <w:bottom w:val="single" w:sz="12" w:space="0" w:color="auto"/>
            </w:tcBorders>
            <w:shd w:val="clear" w:color="auto" w:fill="auto"/>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 xml:space="preserve">20 إلى 24 </w:t>
            </w:r>
            <w:r w:rsidRPr="003667BC">
              <w:rPr>
                <w:sz w:val="18"/>
                <w:szCs w:val="26"/>
                <w:rtl/>
                <w:lang w:bidi="ar-JO"/>
              </w:rPr>
              <w:t xml:space="preserve">سنة </w:t>
            </w:r>
          </w:p>
        </w:tc>
        <w:tc>
          <w:tcPr>
            <w:tcW w:w="1609" w:type="dxa"/>
            <w:tcBorders>
              <w:top w:val="nil"/>
              <w:bottom w:val="single" w:sz="12" w:space="0" w:color="auto"/>
            </w:tcBorders>
            <w:shd w:val="clear" w:color="auto" w:fill="auto"/>
          </w:tcPr>
          <w:p w:rsidR="00365CA3" w:rsidRPr="003667BC" w:rsidRDefault="00365CA3" w:rsidP="008A2EC9">
            <w:pPr>
              <w:spacing w:before="80" w:after="80" w:line="320" w:lineRule="exact"/>
              <w:ind w:left="113" w:right="113"/>
              <w:rPr>
                <w:sz w:val="18"/>
                <w:szCs w:val="26"/>
              </w:rPr>
            </w:pPr>
            <w:r w:rsidRPr="003667BC">
              <w:rPr>
                <w:rFonts w:hint="cs"/>
                <w:sz w:val="18"/>
                <w:szCs w:val="26"/>
                <w:rtl/>
              </w:rPr>
              <w:t>534 76</w:t>
            </w:r>
            <w:r w:rsidR="00330B7A" w:rsidRPr="003667BC">
              <w:rPr>
                <w:rFonts w:hint="cs"/>
                <w:sz w:val="18"/>
                <w:szCs w:val="26"/>
                <w:rtl/>
              </w:rPr>
              <w:t>7</w:t>
            </w:r>
            <w:r w:rsidR="00330B7A" w:rsidRPr="003667BC">
              <w:rPr>
                <w:sz w:val="18"/>
                <w:szCs w:val="26"/>
                <w:rtl/>
              </w:rPr>
              <w:t> </w:t>
            </w:r>
            <w:r w:rsidR="00330B7A" w:rsidRPr="003667BC">
              <w:rPr>
                <w:rFonts w:hint="cs"/>
                <w:sz w:val="18"/>
                <w:szCs w:val="26"/>
                <w:rtl/>
              </w:rPr>
              <w:t>4</w:t>
            </w:r>
          </w:p>
        </w:tc>
        <w:tc>
          <w:tcPr>
            <w:tcW w:w="1708" w:type="dxa"/>
            <w:tcBorders>
              <w:top w:val="nil"/>
              <w:bottom w:val="single" w:sz="12" w:space="0" w:color="auto"/>
            </w:tcBorders>
            <w:shd w:val="clear" w:color="auto" w:fill="auto"/>
          </w:tcPr>
          <w:p w:rsidR="00365CA3" w:rsidRPr="003667BC" w:rsidRDefault="00365CA3" w:rsidP="008A2EC9">
            <w:pPr>
              <w:spacing w:before="80" w:after="80" w:line="320" w:lineRule="exact"/>
              <w:ind w:left="113" w:right="113"/>
              <w:rPr>
                <w:sz w:val="18"/>
                <w:szCs w:val="26"/>
              </w:rPr>
            </w:pPr>
            <w:r w:rsidRPr="003667BC">
              <w:rPr>
                <w:rFonts w:hint="cs"/>
                <w:sz w:val="18"/>
                <w:szCs w:val="26"/>
                <w:rtl/>
              </w:rPr>
              <w:t>189 71</w:t>
            </w:r>
            <w:r w:rsidR="00330B7A" w:rsidRPr="003667BC">
              <w:rPr>
                <w:rFonts w:hint="cs"/>
                <w:sz w:val="18"/>
                <w:szCs w:val="26"/>
                <w:rtl/>
              </w:rPr>
              <w:t>1</w:t>
            </w:r>
            <w:r w:rsidR="00330B7A" w:rsidRPr="003667BC">
              <w:rPr>
                <w:sz w:val="18"/>
                <w:szCs w:val="26"/>
                <w:rtl/>
              </w:rPr>
              <w:t> </w:t>
            </w:r>
            <w:r w:rsidR="00330B7A" w:rsidRPr="003667BC">
              <w:rPr>
                <w:rFonts w:hint="cs"/>
                <w:sz w:val="18"/>
                <w:szCs w:val="26"/>
                <w:rtl/>
              </w:rPr>
              <w:t>4</w:t>
            </w:r>
          </w:p>
        </w:tc>
        <w:tc>
          <w:tcPr>
            <w:tcW w:w="1568" w:type="dxa"/>
            <w:tcBorders>
              <w:top w:val="nil"/>
              <w:bottom w:val="single" w:sz="12" w:space="0" w:color="auto"/>
            </w:tcBorders>
            <w:shd w:val="clear" w:color="auto" w:fill="auto"/>
          </w:tcPr>
          <w:p w:rsidR="00365CA3" w:rsidRPr="003667BC" w:rsidRDefault="00365CA3" w:rsidP="008A2EC9">
            <w:pPr>
              <w:spacing w:before="80" w:after="80" w:line="320" w:lineRule="exact"/>
              <w:ind w:left="113" w:right="113"/>
              <w:rPr>
                <w:sz w:val="18"/>
                <w:szCs w:val="26"/>
              </w:rPr>
            </w:pPr>
            <w:r w:rsidRPr="003667BC">
              <w:rPr>
                <w:rFonts w:hint="cs"/>
                <w:sz w:val="18"/>
                <w:szCs w:val="26"/>
                <w:rtl/>
              </w:rPr>
              <w:t>067 07</w:t>
            </w:r>
            <w:r w:rsidR="00330B7A" w:rsidRPr="003667BC">
              <w:rPr>
                <w:rFonts w:hint="cs"/>
                <w:sz w:val="18"/>
                <w:szCs w:val="26"/>
                <w:rtl/>
              </w:rPr>
              <w:t>9</w:t>
            </w:r>
            <w:r w:rsidR="00330B7A" w:rsidRPr="003667BC">
              <w:rPr>
                <w:sz w:val="18"/>
                <w:szCs w:val="26"/>
                <w:rtl/>
              </w:rPr>
              <w:t> </w:t>
            </w:r>
            <w:r w:rsidR="00330B7A" w:rsidRPr="003667BC">
              <w:rPr>
                <w:rFonts w:hint="cs"/>
                <w:sz w:val="18"/>
                <w:szCs w:val="26"/>
                <w:rtl/>
              </w:rPr>
              <w:t>5</w:t>
            </w:r>
          </w:p>
        </w:tc>
      </w:tr>
    </w:tbl>
    <w:p w:rsidR="00365CA3" w:rsidRPr="003667BC" w:rsidRDefault="00365CA3" w:rsidP="00365CA3">
      <w:pPr>
        <w:pStyle w:val="SingleTxtGA"/>
        <w:spacing w:before="60" w:after="240" w:line="300" w:lineRule="exact"/>
        <w:ind w:left="1939" w:hanging="658"/>
        <w:rPr>
          <w:rFonts w:ascii="Traditional Arabic" w:hAnsi="Traditional Arabic"/>
          <w:sz w:val="18"/>
          <w:szCs w:val="26"/>
          <w:rtl/>
          <w:lang w:bidi="ar"/>
        </w:rPr>
      </w:pPr>
      <w:r w:rsidRPr="003667BC">
        <w:rPr>
          <w:rStyle w:val="longtext"/>
          <w:rFonts w:ascii="Traditional Arabic" w:hAnsi="Traditional Arabic"/>
          <w:i/>
          <w:iCs/>
          <w:sz w:val="18"/>
          <w:szCs w:val="26"/>
          <w:rtl/>
          <w:lang w:bidi="ar"/>
        </w:rPr>
        <w:t>المصدر</w:t>
      </w:r>
      <w:r w:rsidRPr="003667BC">
        <w:rPr>
          <w:rStyle w:val="longtext"/>
          <w:rFonts w:ascii="Traditional Arabic" w:hAnsi="Traditional Arabic"/>
          <w:sz w:val="18"/>
          <w:szCs w:val="26"/>
          <w:rtl/>
          <w:lang w:bidi="ar"/>
        </w:rPr>
        <w:t>:</w:t>
      </w:r>
      <w:r w:rsidRPr="003667BC">
        <w:rPr>
          <w:rStyle w:val="longtext"/>
          <w:rFonts w:ascii="Traditional Arabic" w:hAnsi="Traditional Arabic" w:hint="cs"/>
          <w:sz w:val="18"/>
          <w:szCs w:val="26"/>
          <w:rtl/>
          <w:lang w:bidi="ar"/>
        </w:rPr>
        <w:tab/>
        <w:t>المعهد الوطني للإحصاء والجغرافيا</w:t>
      </w:r>
      <w:r w:rsidRPr="003667BC">
        <w:rPr>
          <w:rStyle w:val="longtext"/>
          <w:rFonts w:ascii="Traditional Arabic" w:hAnsi="Traditional Arabic"/>
          <w:sz w:val="18"/>
          <w:szCs w:val="26"/>
          <w:rtl/>
          <w:lang w:bidi="ar"/>
        </w:rPr>
        <w:t xml:space="preserve">. تعداد السكان والمساكن لعام 2000 ولعام 2010، </w:t>
      </w:r>
      <w:r w:rsidRPr="003667BC">
        <w:rPr>
          <w:rStyle w:val="longtext"/>
          <w:rFonts w:ascii="Traditional Arabic" w:hAnsi="Traditional Arabic" w:hint="cs"/>
          <w:sz w:val="18"/>
          <w:szCs w:val="26"/>
          <w:rtl/>
          <w:lang w:bidi="ar"/>
        </w:rPr>
        <w:t xml:space="preserve">التعداد </w:t>
      </w:r>
      <w:r w:rsidRPr="003667BC">
        <w:rPr>
          <w:rStyle w:val="longtext"/>
          <w:rFonts w:ascii="Traditional Arabic" w:hAnsi="Traditional Arabic"/>
          <w:sz w:val="18"/>
          <w:szCs w:val="26"/>
          <w:rtl/>
          <w:lang w:bidi="ar"/>
        </w:rPr>
        <w:t>الثاني للسكان والمساكن</w:t>
      </w:r>
      <w:r w:rsidRPr="003667BC">
        <w:rPr>
          <w:rStyle w:val="longtext"/>
          <w:rFonts w:ascii="Traditional Arabic" w:hAnsi="Traditional Arabic" w:hint="cs"/>
          <w:sz w:val="18"/>
          <w:szCs w:val="26"/>
          <w:rtl/>
          <w:lang w:bidi="ar"/>
        </w:rPr>
        <w:t xml:space="preserve"> لعام </w:t>
      </w:r>
      <w:r w:rsidRPr="003667BC">
        <w:rPr>
          <w:rStyle w:val="longtext"/>
          <w:rFonts w:ascii="Traditional Arabic" w:hAnsi="Traditional Arabic"/>
          <w:sz w:val="18"/>
          <w:szCs w:val="26"/>
          <w:rtl/>
          <w:lang w:bidi="ar"/>
        </w:rPr>
        <w:t>2005.</w:t>
      </w:r>
      <w:r w:rsidR="003667BC">
        <w:rPr>
          <w:rStyle w:val="longtext"/>
          <w:rFonts w:ascii="Traditional Arabic" w:hAnsi="Traditional Arabic" w:hint="cs"/>
          <w:sz w:val="18"/>
          <w:szCs w:val="26"/>
          <w:rtl/>
          <w:lang w:bidi="ar"/>
        </w:rPr>
        <w:t xml:space="preserve"> </w:t>
      </w:r>
    </w:p>
    <w:p w:rsidR="00365CA3" w:rsidRPr="003667BC" w:rsidRDefault="00365CA3" w:rsidP="009F453D">
      <w:pPr>
        <w:pStyle w:val="SingleTxtGA"/>
        <w:rPr>
          <w:rStyle w:val="longtext"/>
          <w:rFonts w:ascii="Traditional Arabic" w:hAnsi="Traditional Arabic"/>
          <w:b/>
          <w:bCs/>
          <w:sz w:val="30"/>
          <w:rtl/>
          <w:lang w:bidi="ar"/>
        </w:rPr>
      </w:pPr>
      <w:r w:rsidRPr="003667BC">
        <w:rPr>
          <w:rStyle w:val="longtext"/>
          <w:rFonts w:ascii="Traditional Arabic" w:hAnsi="Traditional Arabic"/>
          <w:b/>
          <w:bCs/>
          <w:sz w:val="30"/>
          <w:rtl/>
          <w:lang w:bidi="ar"/>
        </w:rPr>
        <w:t xml:space="preserve">التوزيع النسبي للسكان </w:t>
      </w:r>
      <w:r w:rsidRPr="003667BC">
        <w:rPr>
          <w:rStyle w:val="longtext"/>
          <w:rFonts w:ascii="Traditional Arabic" w:hAnsi="Traditional Arabic" w:hint="cs"/>
          <w:b/>
          <w:bCs/>
          <w:sz w:val="30"/>
          <w:rtl/>
          <w:lang w:bidi="ar"/>
        </w:rPr>
        <w:t xml:space="preserve">البالغين 15 سنة </w:t>
      </w:r>
      <w:r w:rsidRPr="003667BC">
        <w:rPr>
          <w:rStyle w:val="longtext"/>
          <w:rFonts w:ascii="Traditional Arabic" w:hAnsi="Traditional Arabic"/>
          <w:b/>
          <w:bCs/>
          <w:sz w:val="30"/>
          <w:rtl/>
          <w:lang w:bidi="ar"/>
        </w:rPr>
        <w:t xml:space="preserve">وأكثر، </w:t>
      </w:r>
      <w:r w:rsidRPr="003667BC">
        <w:rPr>
          <w:rStyle w:val="longtext"/>
          <w:rFonts w:ascii="Traditional Arabic" w:hAnsi="Traditional Arabic" w:hint="cs"/>
          <w:b/>
          <w:bCs/>
          <w:sz w:val="30"/>
          <w:rtl/>
          <w:lang w:bidi="ar"/>
        </w:rPr>
        <w:t>ب</w:t>
      </w:r>
      <w:r w:rsidRPr="003667BC">
        <w:rPr>
          <w:rStyle w:val="longtext"/>
          <w:rFonts w:ascii="Traditional Arabic" w:hAnsi="Traditional Arabic"/>
          <w:b/>
          <w:bCs/>
          <w:sz w:val="30"/>
          <w:rtl/>
          <w:lang w:bidi="ar"/>
        </w:rPr>
        <w:t>حسب مستوى التعليم و</w:t>
      </w:r>
      <w:r w:rsidRPr="003667BC">
        <w:rPr>
          <w:rStyle w:val="longtext"/>
          <w:rFonts w:ascii="Traditional Arabic" w:hAnsi="Traditional Arabic" w:hint="cs"/>
          <w:b/>
          <w:bCs/>
          <w:sz w:val="30"/>
          <w:rtl/>
          <w:lang w:bidi="ar"/>
        </w:rPr>
        <w:t xml:space="preserve">نوع </w:t>
      </w:r>
      <w:r w:rsidRPr="003667BC">
        <w:rPr>
          <w:rStyle w:val="longtext"/>
          <w:rFonts w:ascii="Traditional Arabic" w:hAnsi="Traditional Arabic"/>
          <w:b/>
          <w:bCs/>
          <w:sz w:val="30"/>
          <w:rtl/>
          <w:lang w:bidi="ar"/>
        </w:rPr>
        <w:t>الجنس</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79"/>
        <w:gridCol w:w="1559"/>
        <w:gridCol w:w="1559"/>
        <w:gridCol w:w="1559"/>
      </w:tblGrid>
      <w:tr w:rsidR="006233CF" w:rsidRPr="003667BC" w:rsidTr="008A2EC9">
        <w:trPr>
          <w:cantSplit/>
          <w:trHeight w:val="240"/>
          <w:tblHeader/>
        </w:trPr>
        <w:tc>
          <w:tcPr>
            <w:tcW w:w="1778" w:type="pct"/>
            <w:tcBorders>
              <w:top w:val="single" w:sz="4" w:space="0" w:color="auto"/>
              <w:bottom w:val="single" w:sz="12" w:space="0" w:color="auto"/>
            </w:tcBorders>
            <w:shd w:val="clear" w:color="auto" w:fill="auto"/>
            <w:vAlign w:val="bottom"/>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3667BC">
              <w:rPr>
                <w:rFonts w:hint="cs"/>
                <w:i/>
                <w:iCs/>
                <w:sz w:val="18"/>
                <w:szCs w:val="26"/>
                <w:rtl/>
              </w:rPr>
              <w:t>المؤشر</w:t>
            </w:r>
          </w:p>
        </w:tc>
        <w:tc>
          <w:tcPr>
            <w:tcW w:w="1074" w:type="pct"/>
            <w:tcBorders>
              <w:top w:val="single" w:sz="4" w:space="0" w:color="auto"/>
              <w:bottom w:val="single" w:sz="12" w:space="0" w:color="auto"/>
            </w:tcBorders>
            <w:shd w:val="clear" w:color="auto" w:fill="auto"/>
            <w:vAlign w:val="bottom"/>
          </w:tcPr>
          <w:p w:rsidR="00365CA3" w:rsidRPr="003667BC" w:rsidRDefault="00365CA3" w:rsidP="008A2EC9">
            <w:pPr>
              <w:spacing w:before="40" w:after="40" w:line="300" w:lineRule="exact"/>
              <w:ind w:left="113" w:right="113"/>
              <w:rPr>
                <w:i/>
                <w:iCs/>
                <w:sz w:val="18"/>
                <w:szCs w:val="26"/>
              </w:rPr>
            </w:pPr>
            <w:r w:rsidRPr="003667BC">
              <w:rPr>
                <w:rFonts w:hint="cs"/>
                <w:i/>
                <w:iCs/>
                <w:sz w:val="18"/>
                <w:szCs w:val="26"/>
                <w:rtl/>
              </w:rPr>
              <w:t>2000</w:t>
            </w:r>
          </w:p>
        </w:tc>
        <w:tc>
          <w:tcPr>
            <w:tcW w:w="1074" w:type="pct"/>
            <w:tcBorders>
              <w:top w:val="single" w:sz="4" w:space="0" w:color="auto"/>
              <w:bottom w:val="single" w:sz="12" w:space="0" w:color="auto"/>
            </w:tcBorders>
            <w:shd w:val="clear" w:color="auto" w:fill="auto"/>
            <w:vAlign w:val="bottom"/>
          </w:tcPr>
          <w:p w:rsidR="00365CA3" w:rsidRPr="003667BC" w:rsidRDefault="00365CA3" w:rsidP="008A2EC9">
            <w:pPr>
              <w:spacing w:before="40" w:after="40" w:line="300" w:lineRule="exact"/>
              <w:ind w:left="113" w:right="113"/>
              <w:rPr>
                <w:i/>
                <w:iCs/>
                <w:sz w:val="18"/>
                <w:szCs w:val="26"/>
              </w:rPr>
            </w:pPr>
            <w:r w:rsidRPr="003667BC">
              <w:rPr>
                <w:rFonts w:hint="cs"/>
                <w:i/>
                <w:iCs/>
                <w:sz w:val="18"/>
                <w:szCs w:val="26"/>
                <w:rtl/>
              </w:rPr>
              <w:t>2005</w:t>
            </w:r>
          </w:p>
        </w:tc>
        <w:tc>
          <w:tcPr>
            <w:tcW w:w="1074" w:type="pct"/>
            <w:tcBorders>
              <w:top w:val="single" w:sz="4" w:space="0" w:color="auto"/>
              <w:bottom w:val="single" w:sz="12" w:space="0" w:color="auto"/>
            </w:tcBorders>
            <w:shd w:val="clear" w:color="auto" w:fill="auto"/>
            <w:vAlign w:val="bottom"/>
          </w:tcPr>
          <w:p w:rsidR="00365CA3" w:rsidRPr="003667BC" w:rsidRDefault="00365CA3" w:rsidP="008A2EC9">
            <w:pPr>
              <w:spacing w:before="40" w:after="40" w:line="300" w:lineRule="exact"/>
              <w:ind w:left="113" w:right="113"/>
              <w:rPr>
                <w:i/>
                <w:iCs/>
                <w:sz w:val="18"/>
                <w:szCs w:val="26"/>
              </w:rPr>
            </w:pPr>
            <w:r w:rsidRPr="003667BC">
              <w:rPr>
                <w:rFonts w:hint="cs"/>
                <w:i/>
                <w:iCs/>
                <w:sz w:val="18"/>
                <w:szCs w:val="26"/>
                <w:rtl/>
              </w:rPr>
              <w:t>2010</w:t>
            </w:r>
          </w:p>
        </w:tc>
      </w:tr>
      <w:tr w:rsidR="006233CF" w:rsidRPr="003667BC" w:rsidTr="008A2EC9">
        <w:trPr>
          <w:cantSplit/>
          <w:trHeight w:val="240"/>
        </w:trPr>
        <w:tc>
          <w:tcPr>
            <w:tcW w:w="1778" w:type="pct"/>
            <w:tcBorders>
              <w:top w:val="single" w:sz="12" w:space="0" w:color="auto"/>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3667BC">
              <w:rPr>
                <w:rFonts w:hint="cs"/>
                <w:b/>
                <w:bCs/>
                <w:sz w:val="18"/>
                <w:szCs w:val="26"/>
                <w:rtl/>
              </w:rPr>
              <w:t>السكان البالغون 15 سنة وأكثر</w:t>
            </w:r>
          </w:p>
        </w:tc>
        <w:tc>
          <w:tcPr>
            <w:tcW w:w="1074" w:type="pct"/>
            <w:tcBorders>
              <w:top w:val="single" w:sz="12" w:space="0" w:color="auto"/>
              <w:bottom w:val="nil"/>
            </w:tcBorders>
          </w:tcPr>
          <w:p w:rsidR="00365CA3" w:rsidRPr="003667BC" w:rsidRDefault="00365CA3" w:rsidP="008A2EC9">
            <w:pPr>
              <w:spacing w:before="40" w:after="40" w:line="300" w:lineRule="exact"/>
              <w:ind w:left="113" w:right="113"/>
              <w:rPr>
                <w:b/>
                <w:bCs/>
                <w:sz w:val="18"/>
                <w:szCs w:val="24"/>
                <w:rtl/>
              </w:rPr>
            </w:pPr>
            <w:r w:rsidRPr="003667BC">
              <w:rPr>
                <w:rFonts w:hint="cs"/>
                <w:b/>
                <w:bCs/>
                <w:sz w:val="18"/>
                <w:szCs w:val="24"/>
                <w:rtl/>
              </w:rPr>
              <w:t>638 84</w:t>
            </w:r>
            <w:r w:rsidR="00330B7A" w:rsidRPr="003667BC">
              <w:rPr>
                <w:rFonts w:hint="cs"/>
                <w:b/>
                <w:bCs/>
                <w:sz w:val="18"/>
                <w:szCs w:val="24"/>
                <w:rtl/>
              </w:rPr>
              <w:t>2</w:t>
            </w:r>
            <w:r w:rsidR="00330B7A" w:rsidRPr="003667BC">
              <w:rPr>
                <w:b/>
                <w:bCs/>
                <w:sz w:val="18"/>
                <w:szCs w:val="24"/>
                <w:rtl/>
              </w:rPr>
              <w:t> </w:t>
            </w:r>
            <w:r w:rsidR="00330B7A" w:rsidRPr="003667BC">
              <w:rPr>
                <w:rFonts w:hint="cs"/>
                <w:b/>
                <w:bCs/>
                <w:sz w:val="18"/>
                <w:szCs w:val="24"/>
                <w:rtl/>
              </w:rPr>
              <w:t>6</w:t>
            </w:r>
            <w:r w:rsidRPr="003667BC">
              <w:rPr>
                <w:rFonts w:hint="cs"/>
                <w:b/>
                <w:bCs/>
                <w:sz w:val="18"/>
                <w:szCs w:val="24"/>
                <w:rtl/>
              </w:rPr>
              <w:t>2</w:t>
            </w:r>
          </w:p>
        </w:tc>
        <w:tc>
          <w:tcPr>
            <w:tcW w:w="1074" w:type="pct"/>
            <w:tcBorders>
              <w:top w:val="single" w:sz="12" w:space="0" w:color="auto"/>
              <w:bottom w:val="nil"/>
            </w:tcBorders>
          </w:tcPr>
          <w:p w:rsidR="00365CA3" w:rsidRPr="003667BC" w:rsidRDefault="00365CA3" w:rsidP="008A2EC9">
            <w:pPr>
              <w:spacing w:before="40" w:after="40" w:line="300" w:lineRule="exact"/>
              <w:ind w:left="113" w:right="113"/>
              <w:rPr>
                <w:b/>
                <w:bCs/>
                <w:sz w:val="18"/>
                <w:szCs w:val="24"/>
              </w:rPr>
            </w:pPr>
            <w:r w:rsidRPr="003667BC">
              <w:rPr>
                <w:rFonts w:hint="cs"/>
                <w:b/>
                <w:bCs/>
                <w:sz w:val="18"/>
                <w:szCs w:val="24"/>
                <w:rtl/>
              </w:rPr>
              <w:t>564 80</w:t>
            </w:r>
            <w:r w:rsidR="00330B7A" w:rsidRPr="003667BC">
              <w:rPr>
                <w:rFonts w:hint="cs"/>
                <w:b/>
                <w:bCs/>
                <w:sz w:val="18"/>
                <w:szCs w:val="24"/>
                <w:rtl/>
              </w:rPr>
              <w:t>2</w:t>
            </w:r>
            <w:r w:rsidR="00330B7A" w:rsidRPr="003667BC">
              <w:rPr>
                <w:b/>
                <w:bCs/>
                <w:sz w:val="18"/>
                <w:szCs w:val="24"/>
                <w:rtl/>
              </w:rPr>
              <w:t> </w:t>
            </w:r>
            <w:r w:rsidR="00330B7A" w:rsidRPr="003667BC">
              <w:rPr>
                <w:rFonts w:hint="cs"/>
                <w:b/>
                <w:bCs/>
                <w:sz w:val="18"/>
                <w:szCs w:val="24"/>
                <w:rtl/>
              </w:rPr>
              <w:t>6</w:t>
            </w:r>
            <w:r w:rsidRPr="003667BC">
              <w:rPr>
                <w:rFonts w:hint="cs"/>
                <w:b/>
                <w:bCs/>
                <w:sz w:val="18"/>
                <w:szCs w:val="24"/>
                <w:rtl/>
              </w:rPr>
              <w:t>8</w:t>
            </w:r>
          </w:p>
        </w:tc>
        <w:tc>
          <w:tcPr>
            <w:tcW w:w="1074" w:type="pct"/>
            <w:tcBorders>
              <w:top w:val="single" w:sz="12" w:space="0" w:color="auto"/>
              <w:bottom w:val="nil"/>
            </w:tcBorders>
          </w:tcPr>
          <w:p w:rsidR="00365CA3" w:rsidRPr="003667BC" w:rsidRDefault="00365CA3" w:rsidP="008A2EC9">
            <w:pPr>
              <w:spacing w:before="40" w:after="40" w:line="300" w:lineRule="exact"/>
              <w:ind w:left="113" w:right="113"/>
              <w:rPr>
                <w:b/>
                <w:bCs/>
                <w:sz w:val="18"/>
                <w:szCs w:val="24"/>
              </w:rPr>
            </w:pPr>
            <w:r w:rsidRPr="003667BC">
              <w:rPr>
                <w:rFonts w:hint="cs"/>
                <w:b/>
                <w:bCs/>
                <w:sz w:val="18"/>
                <w:szCs w:val="24"/>
                <w:rtl/>
              </w:rPr>
              <w:t>336 42</w:t>
            </w:r>
            <w:r w:rsidR="00330B7A" w:rsidRPr="003667BC">
              <w:rPr>
                <w:rFonts w:hint="cs"/>
                <w:b/>
                <w:bCs/>
                <w:sz w:val="18"/>
                <w:szCs w:val="24"/>
                <w:rtl/>
              </w:rPr>
              <w:t>3</w:t>
            </w:r>
            <w:r w:rsidR="00330B7A" w:rsidRPr="003667BC">
              <w:rPr>
                <w:b/>
                <w:bCs/>
                <w:sz w:val="18"/>
                <w:szCs w:val="24"/>
                <w:rtl/>
              </w:rPr>
              <w:t> </w:t>
            </w:r>
            <w:r w:rsidR="00330B7A" w:rsidRPr="003667BC">
              <w:rPr>
                <w:rFonts w:hint="cs"/>
                <w:b/>
                <w:bCs/>
                <w:sz w:val="18"/>
                <w:szCs w:val="24"/>
                <w:rtl/>
              </w:rPr>
              <w:t>7</w:t>
            </w:r>
            <w:r w:rsidRPr="003667BC">
              <w:rPr>
                <w:rFonts w:hint="cs"/>
                <w:b/>
                <w:bCs/>
                <w:sz w:val="18"/>
                <w:szCs w:val="24"/>
                <w:rtl/>
              </w:rPr>
              <w:t>8</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لم يلتحقوا بالمدرسة</w:t>
            </w:r>
            <w:r w:rsidRPr="003667BC">
              <w:rPr>
                <w:rFonts w:hint="cs"/>
                <w:sz w:val="18"/>
                <w:szCs w:val="26"/>
                <w:vertAlign w:val="superscript"/>
                <w:rtl/>
              </w:rPr>
              <w:t>(أ)</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10.2</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8.4</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7.2</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لم يُتموا مرحلة التعليم الابتدائي</w:t>
            </w:r>
            <w:r w:rsidRPr="003667BC">
              <w:rPr>
                <w:rFonts w:hint="cs"/>
                <w:sz w:val="18"/>
                <w:szCs w:val="26"/>
                <w:vertAlign w:val="superscript"/>
                <w:rtl/>
              </w:rPr>
              <w:t>(ب)</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 xml:space="preserve">18 </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14.3</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12.6</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أتموا مرحلة التعليم الابتدائي</w:t>
            </w:r>
            <w:r w:rsidRPr="003667BC">
              <w:rPr>
                <w:rFonts w:hint="cs"/>
                <w:sz w:val="18"/>
                <w:szCs w:val="26"/>
                <w:vertAlign w:val="superscript"/>
                <w:rtl/>
              </w:rPr>
              <w:t>(ج)</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19.1</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17.7</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16</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لم يتموا مرحلة التعليم الثانوي</w:t>
            </w:r>
            <w:r w:rsidRPr="003667BC">
              <w:rPr>
                <w:rFonts w:hint="cs"/>
                <w:sz w:val="18"/>
                <w:szCs w:val="26"/>
                <w:vertAlign w:val="superscript"/>
                <w:rtl/>
              </w:rPr>
              <w:t>(د)</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5.3</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4.3</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5.2</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أتموا مرحلة التعليم الثانوي</w:t>
            </w:r>
            <w:r w:rsidRPr="003667BC">
              <w:rPr>
                <w:rFonts w:hint="cs"/>
                <w:sz w:val="18"/>
                <w:szCs w:val="26"/>
                <w:vertAlign w:val="superscript"/>
                <w:rtl/>
              </w:rPr>
              <w:t>(ﻫ)</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18.9</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21.7</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22.3</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التعليم الثانوي العالي</w:t>
            </w:r>
            <w:r w:rsidRPr="003667BC">
              <w:rPr>
                <w:rFonts w:hint="cs"/>
                <w:sz w:val="18"/>
                <w:szCs w:val="26"/>
                <w:vertAlign w:val="superscript"/>
                <w:rtl/>
              </w:rPr>
              <w:t>(و)</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16.7</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18.5</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19.3</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التعليم العالي</w:t>
            </w:r>
            <w:r w:rsidRPr="003667BC">
              <w:rPr>
                <w:rFonts w:hint="cs"/>
                <w:sz w:val="18"/>
                <w:szCs w:val="26"/>
                <w:vertAlign w:val="superscript"/>
                <w:rtl/>
              </w:rPr>
              <w:t>(ز)</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10.9</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13.6</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16.5</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3667BC">
              <w:rPr>
                <w:rFonts w:hint="cs"/>
                <w:b/>
                <w:bCs/>
                <w:sz w:val="18"/>
                <w:szCs w:val="26"/>
                <w:rtl/>
              </w:rPr>
              <w:t>الذكور</w:t>
            </w:r>
          </w:p>
        </w:tc>
        <w:tc>
          <w:tcPr>
            <w:tcW w:w="1074" w:type="pct"/>
            <w:tcBorders>
              <w:top w:val="nil"/>
              <w:bottom w:val="nil"/>
            </w:tcBorders>
          </w:tcPr>
          <w:p w:rsidR="00365CA3" w:rsidRPr="003667BC" w:rsidRDefault="00365CA3" w:rsidP="008A2EC9">
            <w:pPr>
              <w:spacing w:before="40" w:after="40" w:line="300" w:lineRule="exact"/>
              <w:ind w:left="113" w:right="113"/>
              <w:rPr>
                <w:b/>
                <w:bCs/>
                <w:sz w:val="18"/>
                <w:szCs w:val="24"/>
              </w:rPr>
            </w:pPr>
            <w:r w:rsidRPr="003667BC">
              <w:rPr>
                <w:rFonts w:hint="cs"/>
                <w:b/>
                <w:bCs/>
                <w:sz w:val="18"/>
                <w:szCs w:val="24"/>
                <w:rtl/>
              </w:rPr>
              <w:t>824 04</w:t>
            </w:r>
            <w:r w:rsidR="00330B7A" w:rsidRPr="003667BC">
              <w:rPr>
                <w:rFonts w:hint="cs"/>
                <w:b/>
                <w:bCs/>
                <w:sz w:val="18"/>
                <w:szCs w:val="24"/>
                <w:rtl/>
              </w:rPr>
              <w:t>3</w:t>
            </w:r>
            <w:r w:rsidR="00330B7A" w:rsidRPr="003667BC">
              <w:rPr>
                <w:b/>
                <w:bCs/>
                <w:sz w:val="18"/>
                <w:szCs w:val="24"/>
                <w:rtl/>
              </w:rPr>
              <w:t> </w:t>
            </w:r>
            <w:r w:rsidR="00330B7A" w:rsidRPr="003667BC">
              <w:rPr>
                <w:rFonts w:hint="cs"/>
                <w:b/>
                <w:bCs/>
                <w:sz w:val="18"/>
                <w:szCs w:val="24"/>
                <w:rtl/>
              </w:rPr>
              <w:t>3</w:t>
            </w:r>
            <w:r w:rsidRPr="003667BC">
              <w:rPr>
                <w:rFonts w:hint="cs"/>
                <w:b/>
                <w:bCs/>
                <w:sz w:val="18"/>
                <w:szCs w:val="24"/>
                <w:rtl/>
              </w:rPr>
              <w:t>0</w:t>
            </w:r>
          </w:p>
        </w:tc>
        <w:tc>
          <w:tcPr>
            <w:tcW w:w="1074" w:type="pct"/>
            <w:tcBorders>
              <w:top w:val="nil"/>
              <w:bottom w:val="nil"/>
            </w:tcBorders>
          </w:tcPr>
          <w:p w:rsidR="00365CA3" w:rsidRPr="003667BC" w:rsidRDefault="00365CA3" w:rsidP="008A2EC9">
            <w:pPr>
              <w:spacing w:before="40" w:after="40" w:line="300" w:lineRule="exact"/>
              <w:ind w:left="113" w:right="113"/>
              <w:rPr>
                <w:b/>
                <w:bCs/>
                <w:sz w:val="18"/>
                <w:szCs w:val="24"/>
              </w:rPr>
            </w:pPr>
            <w:r w:rsidRPr="003667BC">
              <w:rPr>
                <w:rFonts w:hint="cs"/>
                <w:b/>
                <w:bCs/>
                <w:sz w:val="18"/>
                <w:szCs w:val="24"/>
                <w:rtl/>
              </w:rPr>
              <w:t>806 78</w:t>
            </w:r>
            <w:r w:rsidR="00330B7A" w:rsidRPr="003667BC">
              <w:rPr>
                <w:rFonts w:hint="cs"/>
                <w:b/>
                <w:bCs/>
                <w:sz w:val="18"/>
                <w:szCs w:val="24"/>
                <w:rtl/>
              </w:rPr>
              <w:t>2</w:t>
            </w:r>
            <w:r w:rsidR="00330B7A" w:rsidRPr="003667BC">
              <w:rPr>
                <w:b/>
                <w:bCs/>
                <w:sz w:val="18"/>
                <w:szCs w:val="24"/>
                <w:rtl/>
              </w:rPr>
              <w:t> </w:t>
            </w:r>
            <w:r w:rsidR="00330B7A" w:rsidRPr="003667BC">
              <w:rPr>
                <w:rFonts w:hint="cs"/>
                <w:b/>
                <w:bCs/>
                <w:sz w:val="18"/>
                <w:szCs w:val="24"/>
                <w:rtl/>
              </w:rPr>
              <w:t>3</w:t>
            </w:r>
            <w:r w:rsidRPr="003667BC">
              <w:rPr>
                <w:rFonts w:hint="cs"/>
                <w:b/>
                <w:bCs/>
                <w:sz w:val="18"/>
                <w:szCs w:val="24"/>
                <w:rtl/>
              </w:rPr>
              <w:t>2</w:t>
            </w:r>
          </w:p>
        </w:tc>
        <w:tc>
          <w:tcPr>
            <w:tcW w:w="1074" w:type="pct"/>
            <w:tcBorders>
              <w:top w:val="nil"/>
              <w:bottom w:val="nil"/>
            </w:tcBorders>
          </w:tcPr>
          <w:p w:rsidR="00365CA3" w:rsidRPr="003667BC" w:rsidRDefault="00365CA3" w:rsidP="008A2EC9">
            <w:pPr>
              <w:spacing w:before="40" w:after="40" w:line="300" w:lineRule="exact"/>
              <w:ind w:left="113" w:right="113"/>
              <w:rPr>
                <w:b/>
                <w:bCs/>
                <w:sz w:val="18"/>
                <w:szCs w:val="24"/>
              </w:rPr>
            </w:pPr>
            <w:r w:rsidRPr="003667BC">
              <w:rPr>
                <w:rFonts w:hint="cs"/>
                <w:b/>
                <w:bCs/>
                <w:sz w:val="18"/>
                <w:szCs w:val="24"/>
                <w:rtl/>
              </w:rPr>
              <w:t>281 65</w:t>
            </w:r>
            <w:r w:rsidR="00330B7A" w:rsidRPr="003667BC">
              <w:rPr>
                <w:rFonts w:hint="cs"/>
                <w:b/>
                <w:bCs/>
                <w:sz w:val="18"/>
                <w:szCs w:val="24"/>
                <w:rtl/>
              </w:rPr>
              <w:t>6</w:t>
            </w:r>
            <w:r w:rsidR="00330B7A" w:rsidRPr="003667BC">
              <w:rPr>
                <w:b/>
                <w:bCs/>
                <w:sz w:val="18"/>
                <w:szCs w:val="24"/>
                <w:rtl/>
              </w:rPr>
              <w:t> </w:t>
            </w:r>
            <w:r w:rsidR="00330B7A" w:rsidRPr="003667BC">
              <w:rPr>
                <w:rFonts w:hint="cs"/>
                <w:b/>
                <w:bCs/>
                <w:sz w:val="18"/>
                <w:szCs w:val="24"/>
                <w:rtl/>
              </w:rPr>
              <w:t>3</w:t>
            </w:r>
            <w:r w:rsidRPr="003667BC">
              <w:rPr>
                <w:rFonts w:hint="cs"/>
                <w:b/>
                <w:bCs/>
                <w:sz w:val="18"/>
                <w:szCs w:val="24"/>
                <w:rtl/>
              </w:rPr>
              <w:t>7</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لم يلتحقوا بالمدرسة</w:t>
            </w:r>
            <w:r w:rsidRPr="003667BC">
              <w:rPr>
                <w:rFonts w:hint="cs"/>
                <w:sz w:val="18"/>
                <w:szCs w:val="26"/>
                <w:vertAlign w:val="superscript"/>
                <w:rtl/>
              </w:rPr>
              <w:t>(أ)</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8.7</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7.2</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6.2</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لم يتموا مرحلة التعليم الابتدائي</w:t>
            </w:r>
            <w:r w:rsidRPr="003667BC">
              <w:rPr>
                <w:rFonts w:hint="cs"/>
                <w:sz w:val="18"/>
                <w:szCs w:val="26"/>
                <w:vertAlign w:val="superscript"/>
                <w:rtl/>
              </w:rPr>
              <w:t>(ب)</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17.7</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14.2</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12.4</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أتموا مرحلة التعليم الابتدائي</w:t>
            </w:r>
            <w:r w:rsidRPr="003667BC">
              <w:rPr>
                <w:rFonts w:hint="cs"/>
                <w:sz w:val="18"/>
                <w:szCs w:val="26"/>
                <w:vertAlign w:val="superscript"/>
                <w:rtl/>
              </w:rPr>
              <w:t>(ج)</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18.4</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16.9</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15.5</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لم يتموا مرحلة التعليم الثانوي</w:t>
            </w:r>
            <w:r w:rsidRPr="003667BC">
              <w:rPr>
                <w:rFonts w:hint="cs"/>
                <w:sz w:val="18"/>
                <w:szCs w:val="26"/>
                <w:vertAlign w:val="superscript"/>
                <w:rtl/>
              </w:rPr>
              <w:t>(د)</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6</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4.9</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5.8</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lastRenderedPageBreak/>
              <w:t>أتموا مرحلة التعليم الثانوي</w:t>
            </w:r>
            <w:r w:rsidRPr="003667BC">
              <w:rPr>
                <w:rFonts w:hint="cs"/>
                <w:sz w:val="18"/>
                <w:szCs w:val="26"/>
                <w:vertAlign w:val="superscript"/>
                <w:rtl/>
              </w:rPr>
              <w:t>(ﻫ)</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19.6</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22.3</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22.7</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التعليم الثانوي العالي</w:t>
            </w:r>
            <w:r w:rsidRPr="003667BC">
              <w:rPr>
                <w:rFonts w:hint="cs"/>
                <w:sz w:val="18"/>
                <w:szCs w:val="26"/>
                <w:vertAlign w:val="superscript"/>
                <w:rtl/>
              </w:rPr>
              <w:t>(و)</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16.2</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18.4</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19.3</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التعليم العالي</w:t>
            </w:r>
            <w:r w:rsidRPr="003667BC">
              <w:rPr>
                <w:rFonts w:hint="cs"/>
                <w:sz w:val="18"/>
                <w:szCs w:val="26"/>
                <w:vertAlign w:val="superscript"/>
                <w:rtl/>
              </w:rPr>
              <w:t>(ز)</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12.6</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14.8</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17.2</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3667BC">
              <w:rPr>
                <w:rFonts w:hint="cs"/>
                <w:b/>
                <w:bCs/>
                <w:sz w:val="18"/>
                <w:szCs w:val="26"/>
                <w:rtl/>
              </w:rPr>
              <w:t>الإناث</w:t>
            </w:r>
          </w:p>
        </w:tc>
        <w:tc>
          <w:tcPr>
            <w:tcW w:w="1074" w:type="pct"/>
            <w:tcBorders>
              <w:top w:val="nil"/>
              <w:bottom w:val="nil"/>
            </w:tcBorders>
          </w:tcPr>
          <w:p w:rsidR="00365CA3" w:rsidRPr="003667BC" w:rsidRDefault="00365CA3" w:rsidP="008A2EC9">
            <w:pPr>
              <w:spacing w:before="40" w:after="40" w:line="300" w:lineRule="exact"/>
              <w:ind w:left="113" w:right="113"/>
              <w:rPr>
                <w:b/>
                <w:bCs/>
                <w:sz w:val="18"/>
                <w:szCs w:val="24"/>
              </w:rPr>
            </w:pPr>
            <w:r w:rsidRPr="003667BC">
              <w:rPr>
                <w:rFonts w:hint="cs"/>
                <w:b/>
                <w:bCs/>
                <w:sz w:val="18"/>
                <w:szCs w:val="24"/>
                <w:rtl/>
              </w:rPr>
              <w:t>814 79</w:t>
            </w:r>
            <w:r w:rsidR="00330B7A" w:rsidRPr="003667BC">
              <w:rPr>
                <w:rFonts w:hint="cs"/>
                <w:b/>
                <w:bCs/>
                <w:sz w:val="18"/>
                <w:szCs w:val="24"/>
                <w:rtl/>
              </w:rPr>
              <w:t>8</w:t>
            </w:r>
            <w:r w:rsidR="00330B7A" w:rsidRPr="003667BC">
              <w:rPr>
                <w:b/>
                <w:bCs/>
                <w:sz w:val="18"/>
                <w:szCs w:val="24"/>
                <w:rtl/>
              </w:rPr>
              <w:t> </w:t>
            </w:r>
            <w:r w:rsidR="00330B7A" w:rsidRPr="003667BC">
              <w:rPr>
                <w:rFonts w:hint="cs"/>
                <w:b/>
                <w:bCs/>
                <w:sz w:val="18"/>
                <w:szCs w:val="24"/>
                <w:rtl/>
              </w:rPr>
              <w:t>3</w:t>
            </w:r>
            <w:r w:rsidRPr="003667BC">
              <w:rPr>
                <w:rFonts w:hint="cs"/>
                <w:b/>
                <w:bCs/>
                <w:sz w:val="18"/>
                <w:szCs w:val="24"/>
                <w:rtl/>
              </w:rPr>
              <w:t>2</w:t>
            </w:r>
          </w:p>
        </w:tc>
        <w:tc>
          <w:tcPr>
            <w:tcW w:w="1074" w:type="pct"/>
            <w:tcBorders>
              <w:top w:val="nil"/>
              <w:bottom w:val="nil"/>
            </w:tcBorders>
          </w:tcPr>
          <w:p w:rsidR="00365CA3" w:rsidRPr="003667BC" w:rsidRDefault="00365CA3" w:rsidP="008A2EC9">
            <w:pPr>
              <w:spacing w:before="40" w:after="40" w:line="300" w:lineRule="exact"/>
              <w:ind w:left="113" w:right="113"/>
              <w:rPr>
                <w:b/>
                <w:bCs/>
                <w:sz w:val="18"/>
                <w:szCs w:val="24"/>
              </w:rPr>
            </w:pPr>
            <w:r w:rsidRPr="003667BC">
              <w:rPr>
                <w:rFonts w:hint="cs"/>
                <w:b/>
                <w:bCs/>
                <w:sz w:val="18"/>
                <w:szCs w:val="24"/>
                <w:rtl/>
              </w:rPr>
              <w:t>758 01</w:t>
            </w:r>
            <w:r w:rsidR="00330B7A" w:rsidRPr="003667BC">
              <w:rPr>
                <w:rFonts w:hint="cs"/>
                <w:b/>
                <w:bCs/>
                <w:sz w:val="18"/>
                <w:szCs w:val="24"/>
                <w:rtl/>
              </w:rPr>
              <w:t>9</w:t>
            </w:r>
            <w:r w:rsidR="00330B7A" w:rsidRPr="003667BC">
              <w:rPr>
                <w:b/>
                <w:bCs/>
                <w:sz w:val="18"/>
                <w:szCs w:val="24"/>
                <w:rtl/>
              </w:rPr>
              <w:t> </w:t>
            </w:r>
            <w:r w:rsidR="00330B7A" w:rsidRPr="003667BC">
              <w:rPr>
                <w:rFonts w:hint="cs"/>
                <w:b/>
                <w:bCs/>
                <w:sz w:val="18"/>
                <w:szCs w:val="24"/>
                <w:rtl/>
              </w:rPr>
              <w:t>3</w:t>
            </w:r>
            <w:r w:rsidRPr="003667BC">
              <w:rPr>
                <w:rFonts w:hint="cs"/>
                <w:b/>
                <w:bCs/>
                <w:sz w:val="18"/>
                <w:szCs w:val="24"/>
                <w:rtl/>
              </w:rPr>
              <w:t>6</w:t>
            </w:r>
          </w:p>
        </w:tc>
        <w:tc>
          <w:tcPr>
            <w:tcW w:w="1074" w:type="pct"/>
            <w:tcBorders>
              <w:top w:val="nil"/>
              <w:bottom w:val="nil"/>
            </w:tcBorders>
          </w:tcPr>
          <w:p w:rsidR="00365CA3" w:rsidRPr="003667BC" w:rsidRDefault="00365CA3" w:rsidP="008A2EC9">
            <w:pPr>
              <w:spacing w:before="40" w:after="40" w:line="300" w:lineRule="exact"/>
              <w:ind w:left="113" w:right="113"/>
              <w:rPr>
                <w:b/>
                <w:bCs/>
                <w:sz w:val="18"/>
                <w:szCs w:val="24"/>
              </w:rPr>
            </w:pPr>
            <w:r w:rsidRPr="003667BC">
              <w:rPr>
                <w:rFonts w:hint="cs"/>
                <w:b/>
                <w:bCs/>
                <w:sz w:val="18"/>
                <w:szCs w:val="24"/>
                <w:rtl/>
              </w:rPr>
              <w:t>055 76</w:t>
            </w:r>
            <w:r w:rsidR="00330B7A" w:rsidRPr="003667BC">
              <w:rPr>
                <w:rFonts w:hint="cs"/>
                <w:b/>
                <w:bCs/>
                <w:sz w:val="18"/>
                <w:szCs w:val="24"/>
                <w:rtl/>
              </w:rPr>
              <w:t>7</w:t>
            </w:r>
            <w:r w:rsidR="00330B7A" w:rsidRPr="003667BC">
              <w:rPr>
                <w:b/>
                <w:bCs/>
                <w:sz w:val="18"/>
                <w:szCs w:val="24"/>
                <w:rtl/>
              </w:rPr>
              <w:t> </w:t>
            </w:r>
            <w:r w:rsidR="00330B7A" w:rsidRPr="003667BC">
              <w:rPr>
                <w:rFonts w:hint="cs"/>
                <w:b/>
                <w:bCs/>
                <w:sz w:val="18"/>
                <w:szCs w:val="24"/>
                <w:rtl/>
              </w:rPr>
              <w:t>4</w:t>
            </w:r>
            <w:r w:rsidRPr="003667BC">
              <w:rPr>
                <w:rFonts w:hint="cs"/>
                <w:b/>
                <w:bCs/>
                <w:sz w:val="18"/>
                <w:szCs w:val="24"/>
                <w:rtl/>
              </w:rPr>
              <w:t>0</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لم يلتحقن بالمدرسة</w:t>
            </w:r>
            <w:r w:rsidRPr="003667BC">
              <w:rPr>
                <w:rFonts w:hint="cs"/>
                <w:sz w:val="18"/>
                <w:szCs w:val="26"/>
                <w:vertAlign w:val="superscript"/>
                <w:rtl/>
              </w:rPr>
              <w:t>(أ)</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11.6</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9.6</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8.1</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لم يتممن مرحلة التعليم الابتدائي</w:t>
            </w:r>
            <w:r w:rsidRPr="003667BC">
              <w:rPr>
                <w:rFonts w:hint="cs"/>
                <w:sz w:val="18"/>
                <w:szCs w:val="26"/>
                <w:vertAlign w:val="superscript"/>
                <w:rtl/>
              </w:rPr>
              <w:t>(ب)</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18.2</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14.5</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12.7</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أتممن مرحلة التعليم الابتدائي</w:t>
            </w:r>
            <w:r w:rsidRPr="003667BC">
              <w:rPr>
                <w:rFonts w:hint="cs"/>
                <w:sz w:val="18"/>
                <w:szCs w:val="26"/>
                <w:vertAlign w:val="superscript"/>
                <w:rtl/>
              </w:rPr>
              <w:t>(ج)</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19.9</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18.4</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16.5</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لم يتممن مرحلة التعليم الثانوي</w:t>
            </w:r>
            <w:r w:rsidRPr="003667BC">
              <w:rPr>
                <w:rFonts w:hint="cs"/>
                <w:sz w:val="18"/>
                <w:szCs w:val="26"/>
                <w:vertAlign w:val="superscript"/>
                <w:rtl/>
              </w:rPr>
              <w:t>(د)</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4.6</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3.7</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4.6</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أتممن مرحلة التعليم الثانوي</w:t>
            </w:r>
            <w:r w:rsidRPr="003667BC">
              <w:rPr>
                <w:rFonts w:hint="cs"/>
                <w:sz w:val="18"/>
                <w:szCs w:val="26"/>
                <w:vertAlign w:val="superscript"/>
                <w:rtl/>
              </w:rPr>
              <w:t>(ﻫ)</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18.2</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21</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21.9</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التعليم الثانوي العالي</w:t>
            </w:r>
            <w:r w:rsidRPr="003667BC">
              <w:rPr>
                <w:rFonts w:hint="cs"/>
                <w:sz w:val="18"/>
                <w:szCs w:val="26"/>
                <w:vertAlign w:val="superscript"/>
                <w:rtl/>
              </w:rPr>
              <w:t>(و)</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17.1</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18.6</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19.3</w:t>
            </w:r>
          </w:p>
        </w:tc>
      </w:tr>
      <w:tr w:rsidR="006233CF" w:rsidRPr="003667BC" w:rsidTr="008A2EC9">
        <w:trPr>
          <w:cantSplit/>
          <w:trHeight w:val="240"/>
        </w:trPr>
        <w:tc>
          <w:tcPr>
            <w:tcW w:w="1778" w:type="pct"/>
            <w:tcBorders>
              <w:top w:val="nil"/>
              <w:bottom w:val="nil"/>
            </w:tcBorders>
          </w:tcPr>
          <w:p w:rsidR="00365CA3" w:rsidRPr="003667BC" w:rsidRDefault="00365CA3" w:rsidP="008A2EC9">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3667BC">
              <w:rPr>
                <w:rFonts w:hint="cs"/>
                <w:sz w:val="18"/>
                <w:szCs w:val="26"/>
                <w:rtl/>
              </w:rPr>
              <w:t>التعليم العالي</w:t>
            </w:r>
            <w:r w:rsidRPr="003667BC">
              <w:rPr>
                <w:rFonts w:hint="cs"/>
                <w:sz w:val="18"/>
                <w:szCs w:val="26"/>
                <w:vertAlign w:val="superscript"/>
                <w:rtl/>
              </w:rPr>
              <w:t>(ز)</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9.4</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12.4</w:t>
            </w:r>
          </w:p>
        </w:tc>
        <w:tc>
          <w:tcPr>
            <w:tcW w:w="1074" w:type="pct"/>
            <w:tcBorders>
              <w:top w:val="nil"/>
              <w:bottom w:val="nil"/>
            </w:tcBorders>
          </w:tcPr>
          <w:p w:rsidR="00365CA3" w:rsidRPr="003667BC" w:rsidRDefault="00365CA3" w:rsidP="008A2EC9">
            <w:pPr>
              <w:spacing w:before="40" w:after="40" w:line="300" w:lineRule="exact"/>
              <w:ind w:left="113" w:right="113"/>
              <w:rPr>
                <w:sz w:val="18"/>
                <w:szCs w:val="24"/>
              </w:rPr>
            </w:pPr>
            <w:r w:rsidRPr="003667BC">
              <w:rPr>
                <w:rFonts w:hint="cs"/>
                <w:sz w:val="18"/>
                <w:szCs w:val="24"/>
                <w:rtl/>
              </w:rPr>
              <w:t>15.9</w:t>
            </w:r>
          </w:p>
        </w:tc>
      </w:tr>
      <w:tr w:rsidR="006233CF" w:rsidRPr="003667BC" w:rsidTr="008A2EC9">
        <w:trPr>
          <w:cantSplit/>
          <w:trHeight w:val="850"/>
        </w:trPr>
        <w:tc>
          <w:tcPr>
            <w:tcW w:w="5000" w:type="pct"/>
            <w:gridSpan w:val="4"/>
            <w:tcBorders>
              <w:top w:val="nil"/>
              <w:bottom w:val="single" w:sz="12" w:space="0" w:color="auto"/>
            </w:tcBorders>
            <w:shd w:val="clear" w:color="auto" w:fill="auto"/>
          </w:tcPr>
          <w:p w:rsidR="00365CA3" w:rsidRPr="003667BC" w:rsidRDefault="00365CA3" w:rsidP="008A2EC9">
            <w:pPr>
              <w:spacing w:before="40" w:after="40" w:line="300" w:lineRule="exact"/>
              <w:ind w:left="113" w:right="113"/>
              <w:rPr>
                <w:rStyle w:val="longtext"/>
                <w:sz w:val="18"/>
                <w:szCs w:val="24"/>
                <w:rtl/>
                <w:lang w:bidi="ar"/>
              </w:rPr>
            </w:pPr>
            <w:r w:rsidRPr="003667BC">
              <w:rPr>
                <w:rStyle w:val="longtext"/>
                <w:spacing w:val="2"/>
                <w:sz w:val="18"/>
                <w:szCs w:val="24"/>
                <w:rtl/>
                <w:lang w:bidi="ar"/>
              </w:rPr>
              <w:t xml:space="preserve">النسبة المئوية لتوزيع السكان </w:t>
            </w:r>
            <w:r w:rsidRPr="003667BC">
              <w:rPr>
                <w:rStyle w:val="longtext"/>
                <w:rFonts w:hint="cs"/>
                <w:spacing w:val="2"/>
                <w:sz w:val="18"/>
                <w:szCs w:val="24"/>
                <w:rtl/>
                <w:lang w:bidi="ar"/>
              </w:rPr>
              <w:t xml:space="preserve">البالغين </w:t>
            </w:r>
            <w:r w:rsidRPr="003667BC">
              <w:rPr>
                <w:spacing w:val="2"/>
                <w:sz w:val="18"/>
                <w:szCs w:val="24"/>
                <w:rtl/>
              </w:rPr>
              <w:t>15</w:t>
            </w:r>
            <w:r w:rsidRPr="003667BC">
              <w:rPr>
                <w:rStyle w:val="longtext"/>
                <w:spacing w:val="2"/>
                <w:sz w:val="18"/>
                <w:szCs w:val="24"/>
                <w:rtl/>
                <w:lang w:bidi="ar"/>
              </w:rPr>
              <w:t xml:space="preserve"> </w:t>
            </w:r>
            <w:r w:rsidRPr="003667BC">
              <w:rPr>
                <w:rStyle w:val="longtext"/>
                <w:rFonts w:hint="cs"/>
                <w:spacing w:val="2"/>
                <w:sz w:val="18"/>
                <w:szCs w:val="24"/>
                <w:rtl/>
                <w:lang w:bidi="ar"/>
              </w:rPr>
              <w:t>سنة وأكثر، ب</w:t>
            </w:r>
            <w:r w:rsidRPr="003667BC">
              <w:rPr>
                <w:rStyle w:val="longtext"/>
                <w:spacing w:val="2"/>
                <w:sz w:val="18"/>
                <w:szCs w:val="24"/>
                <w:rtl/>
                <w:lang w:bidi="ar"/>
              </w:rPr>
              <w:t>حسب المستوى التعليمي و</w:t>
            </w:r>
            <w:r w:rsidRPr="003667BC">
              <w:rPr>
                <w:rStyle w:val="longtext"/>
                <w:rFonts w:hint="cs"/>
                <w:spacing w:val="2"/>
                <w:sz w:val="18"/>
                <w:szCs w:val="24"/>
                <w:rtl/>
                <w:lang w:bidi="ar"/>
              </w:rPr>
              <w:t xml:space="preserve">نوع </w:t>
            </w:r>
            <w:r w:rsidRPr="003667BC">
              <w:rPr>
                <w:rStyle w:val="longtext"/>
                <w:spacing w:val="2"/>
                <w:sz w:val="18"/>
                <w:szCs w:val="24"/>
                <w:rtl/>
                <w:lang w:bidi="ar"/>
              </w:rPr>
              <w:t>الجنس</w:t>
            </w:r>
            <w:r w:rsidRPr="003667BC">
              <w:rPr>
                <w:rStyle w:val="longtext"/>
                <w:rFonts w:hint="cs"/>
                <w:spacing w:val="2"/>
                <w:sz w:val="18"/>
                <w:szCs w:val="24"/>
                <w:rtl/>
                <w:lang w:bidi="ar"/>
              </w:rPr>
              <w:t>،</w:t>
            </w:r>
            <w:r w:rsidRPr="003667BC">
              <w:rPr>
                <w:rStyle w:val="longtext"/>
                <w:spacing w:val="2"/>
                <w:sz w:val="18"/>
                <w:szCs w:val="24"/>
                <w:rtl/>
                <w:lang w:bidi="ar"/>
              </w:rPr>
              <w:t xml:space="preserve"> لا </w:t>
            </w:r>
            <w:r w:rsidRPr="003667BC">
              <w:rPr>
                <w:rStyle w:val="longtext"/>
                <w:rFonts w:hint="cs"/>
                <w:sz w:val="18"/>
                <w:szCs w:val="24"/>
                <w:rtl/>
                <w:lang w:bidi="ar"/>
              </w:rPr>
              <w:t>تبلغ</w:t>
            </w:r>
            <w:r w:rsidRPr="003667BC">
              <w:rPr>
                <w:rStyle w:val="longtext"/>
                <w:sz w:val="18"/>
                <w:szCs w:val="24"/>
                <w:rtl/>
                <w:lang w:bidi="ar"/>
              </w:rPr>
              <w:t xml:space="preserve"> 100 في</w:t>
            </w:r>
            <w:r w:rsidRPr="003667BC">
              <w:rPr>
                <w:rStyle w:val="longtext"/>
                <w:rFonts w:hint="cs"/>
                <w:sz w:val="18"/>
                <w:szCs w:val="24"/>
                <w:rtl/>
                <w:lang w:bidi="ar"/>
              </w:rPr>
              <w:t xml:space="preserve"> </w:t>
            </w:r>
            <w:r w:rsidRPr="003667BC">
              <w:rPr>
                <w:rStyle w:val="longtext"/>
                <w:sz w:val="18"/>
                <w:szCs w:val="24"/>
                <w:rtl/>
                <w:lang w:bidi="ar"/>
              </w:rPr>
              <w:t>المائة نظر</w:t>
            </w:r>
            <w:r w:rsidR="006233CF" w:rsidRPr="003667BC">
              <w:rPr>
                <w:rStyle w:val="longtext"/>
                <w:sz w:val="18"/>
                <w:szCs w:val="24"/>
                <w:rtl/>
                <w:lang w:bidi="ar"/>
              </w:rPr>
              <w:t xml:space="preserve">اً </w:t>
            </w:r>
            <w:r w:rsidRPr="003667BC">
              <w:rPr>
                <w:rStyle w:val="longtext"/>
                <w:sz w:val="18"/>
                <w:szCs w:val="24"/>
                <w:rtl/>
                <w:lang w:bidi="ar"/>
              </w:rPr>
              <w:t xml:space="preserve">لعدم وجود بيانات محددة. </w:t>
            </w:r>
            <w:r w:rsidRPr="003667BC">
              <w:rPr>
                <w:rStyle w:val="longtext"/>
                <w:rFonts w:hint="cs"/>
                <w:sz w:val="18"/>
                <w:szCs w:val="24"/>
                <w:rtl/>
                <w:lang w:bidi="ar"/>
              </w:rPr>
              <w:t>و</w:t>
            </w:r>
            <w:r w:rsidRPr="003667BC">
              <w:rPr>
                <w:rStyle w:val="longtext"/>
                <w:sz w:val="18"/>
                <w:szCs w:val="24"/>
                <w:rtl/>
                <w:lang w:bidi="ar"/>
              </w:rPr>
              <w:t>الأرقام هي لتواريخ التعداد التالي</w:t>
            </w:r>
            <w:r w:rsidRPr="003667BC">
              <w:rPr>
                <w:rStyle w:val="longtext"/>
                <w:rFonts w:hint="cs"/>
                <w:sz w:val="18"/>
                <w:szCs w:val="24"/>
                <w:rtl/>
                <w:lang w:bidi="ar"/>
              </w:rPr>
              <w:t>ة</w:t>
            </w:r>
            <w:r w:rsidRPr="003667BC">
              <w:rPr>
                <w:rStyle w:val="longtext"/>
                <w:sz w:val="18"/>
                <w:szCs w:val="24"/>
                <w:rtl/>
                <w:lang w:bidi="ar"/>
              </w:rPr>
              <w:t>:</w:t>
            </w:r>
            <w:r w:rsidRPr="003667BC">
              <w:rPr>
                <w:rStyle w:val="longtext"/>
                <w:rFonts w:hint="cs"/>
                <w:sz w:val="18"/>
                <w:szCs w:val="24"/>
                <w:rtl/>
                <w:lang w:bidi="ar"/>
              </w:rPr>
              <w:t> </w:t>
            </w:r>
            <w:r w:rsidRPr="003667BC">
              <w:rPr>
                <w:rStyle w:val="longtext"/>
                <w:sz w:val="18"/>
                <w:szCs w:val="24"/>
                <w:rtl/>
                <w:lang w:bidi="ar"/>
              </w:rPr>
              <w:t xml:space="preserve">14 </w:t>
            </w:r>
            <w:r w:rsidRPr="003667BC">
              <w:rPr>
                <w:rStyle w:val="longtext"/>
                <w:rFonts w:hint="cs"/>
                <w:sz w:val="18"/>
                <w:szCs w:val="24"/>
                <w:rtl/>
                <w:lang w:bidi="ar"/>
              </w:rPr>
              <w:t>شباط/</w:t>
            </w:r>
            <w:r w:rsidRPr="003667BC">
              <w:rPr>
                <w:rStyle w:val="longtext"/>
                <w:sz w:val="18"/>
                <w:szCs w:val="24"/>
                <w:rtl/>
                <w:lang w:bidi="ar"/>
              </w:rPr>
              <w:t>فبراير (2000)</w:t>
            </w:r>
            <w:r w:rsidRPr="003667BC">
              <w:rPr>
                <w:rStyle w:val="longtext"/>
                <w:rFonts w:hint="cs"/>
                <w:sz w:val="18"/>
                <w:szCs w:val="24"/>
                <w:rtl/>
                <w:lang w:bidi="ar"/>
              </w:rPr>
              <w:t>؛</w:t>
            </w:r>
            <w:r w:rsidRPr="003667BC">
              <w:rPr>
                <w:rStyle w:val="longtext"/>
                <w:sz w:val="18"/>
                <w:szCs w:val="24"/>
                <w:rtl/>
                <w:lang w:bidi="ar"/>
              </w:rPr>
              <w:t xml:space="preserve"> و17 تشرين الأول</w:t>
            </w:r>
            <w:r w:rsidRPr="003667BC">
              <w:rPr>
                <w:rStyle w:val="longtext"/>
                <w:rFonts w:hint="cs"/>
                <w:sz w:val="18"/>
                <w:szCs w:val="24"/>
                <w:rtl/>
                <w:lang w:bidi="ar"/>
              </w:rPr>
              <w:t>/أكتوبر</w:t>
            </w:r>
            <w:r w:rsidRPr="003667BC">
              <w:rPr>
                <w:rStyle w:val="longtext"/>
                <w:sz w:val="18"/>
                <w:szCs w:val="24"/>
                <w:rtl/>
                <w:lang w:bidi="ar"/>
              </w:rPr>
              <w:t xml:space="preserve"> (2005)</w:t>
            </w:r>
            <w:r w:rsidRPr="003667BC">
              <w:rPr>
                <w:rStyle w:val="longtext"/>
                <w:rFonts w:hint="cs"/>
                <w:sz w:val="18"/>
                <w:szCs w:val="24"/>
                <w:rtl/>
                <w:lang w:bidi="ar"/>
              </w:rPr>
              <w:t>؛</w:t>
            </w:r>
            <w:r w:rsidRPr="003667BC">
              <w:rPr>
                <w:rStyle w:val="longtext"/>
                <w:sz w:val="18"/>
                <w:szCs w:val="24"/>
                <w:rtl/>
                <w:lang w:bidi="ar"/>
              </w:rPr>
              <w:t xml:space="preserve"> و12 حزيران/يوني</w:t>
            </w:r>
            <w:r w:rsidRPr="003667BC">
              <w:rPr>
                <w:rStyle w:val="longtext"/>
                <w:rFonts w:hint="cs"/>
                <w:sz w:val="18"/>
                <w:szCs w:val="24"/>
                <w:rtl/>
                <w:lang w:bidi="ar"/>
              </w:rPr>
              <w:t>ه</w:t>
            </w:r>
            <w:r w:rsidRPr="003667BC">
              <w:rPr>
                <w:rStyle w:val="longtext"/>
                <w:sz w:val="18"/>
                <w:szCs w:val="24"/>
                <w:rtl/>
                <w:lang w:bidi="ar"/>
              </w:rPr>
              <w:t xml:space="preserve"> (2010).</w:t>
            </w:r>
          </w:p>
          <w:p w:rsidR="00365CA3" w:rsidRPr="003667BC" w:rsidRDefault="00365CA3" w:rsidP="008A2EC9">
            <w:pPr>
              <w:spacing w:before="40" w:after="40" w:line="300" w:lineRule="exact"/>
              <w:ind w:left="113" w:right="113"/>
              <w:rPr>
                <w:sz w:val="18"/>
                <w:szCs w:val="24"/>
                <w:rtl/>
                <w:lang w:bidi="ar"/>
              </w:rPr>
            </w:pPr>
            <w:r w:rsidRPr="003667BC">
              <w:rPr>
                <w:rStyle w:val="longtext"/>
                <w:rFonts w:hint="cs"/>
                <w:sz w:val="18"/>
                <w:szCs w:val="24"/>
                <w:rtl/>
                <w:lang w:bidi="ar"/>
              </w:rPr>
              <w:t>(أ)</w:t>
            </w:r>
            <w:r w:rsidRPr="003667BC">
              <w:rPr>
                <w:rStyle w:val="longtext"/>
                <w:sz w:val="18"/>
                <w:szCs w:val="24"/>
                <w:rtl/>
                <w:lang w:bidi="ar"/>
              </w:rPr>
              <w:tab/>
              <w:t>يشمل</w:t>
            </w:r>
            <w:r w:rsidRPr="003667BC">
              <w:rPr>
                <w:rStyle w:val="longtext"/>
                <w:rFonts w:hint="cs"/>
                <w:sz w:val="18"/>
                <w:szCs w:val="24"/>
                <w:rtl/>
                <w:lang w:bidi="ar"/>
              </w:rPr>
              <w:t xml:space="preserve"> مرحلة ما </w:t>
            </w:r>
            <w:r w:rsidRPr="003667BC">
              <w:rPr>
                <w:rStyle w:val="longtext"/>
                <w:sz w:val="18"/>
                <w:szCs w:val="24"/>
                <w:rtl/>
                <w:lang w:bidi="ar"/>
              </w:rPr>
              <w:t>قبل الابتدائي، أو رياض الأطفال.</w:t>
            </w:r>
          </w:p>
          <w:p w:rsidR="00365CA3" w:rsidRPr="003667BC" w:rsidRDefault="00365CA3" w:rsidP="008A2EC9">
            <w:pPr>
              <w:spacing w:before="40" w:after="40" w:line="300" w:lineRule="exact"/>
              <w:ind w:left="113" w:right="113"/>
              <w:rPr>
                <w:sz w:val="18"/>
                <w:szCs w:val="24"/>
                <w:rtl/>
                <w:lang w:bidi="ar"/>
              </w:rPr>
            </w:pPr>
            <w:r w:rsidRPr="003667BC">
              <w:rPr>
                <w:rStyle w:val="longtext"/>
                <w:rFonts w:hint="cs"/>
                <w:sz w:val="18"/>
                <w:szCs w:val="24"/>
                <w:rtl/>
                <w:lang w:bidi="ar"/>
              </w:rPr>
              <w:t>(ب)</w:t>
            </w:r>
            <w:r w:rsidRPr="003667BC">
              <w:rPr>
                <w:rStyle w:val="longtext"/>
                <w:sz w:val="18"/>
                <w:szCs w:val="24"/>
                <w:rtl/>
                <w:lang w:bidi="ar"/>
              </w:rPr>
              <w:tab/>
            </w:r>
            <w:r w:rsidRPr="003667BC">
              <w:rPr>
                <w:rStyle w:val="longtext"/>
                <w:rFonts w:hint="cs"/>
                <w:sz w:val="18"/>
                <w:szCs w:val="24"/>
                <w:rtl/>
                <w:lang w:bidi="ar"/>
              </w:rPr>
              <w:t>ي</w:t>
            </w:r>
            <w:r w:rsidRPr="003667BC">
              <w:rPr>
                <w:rStyle w:val="longtext"/>
                <w:sz w:val="18"/>
                <w:szCs w:val="24"/>
                <w:rtl/>
                <w:lang w:bidi="ar"/>
              </w:rPr>
              <w:t>شمل السكان الذين أتموا بنجاح 1</w:t>
            </w:r>
            <w:r w:rsidRPr="003667BC">
              <w:rPr>
                <w:rStyle w:val="longtext"/>
                <w:rFonts w:hint="cs"/>
                <w:sz w:val="18"/>
                <w:szCs w:val="24"/>
                <w:rtl/>
                <w:lang w:bidi="ar"/>
              </w:rPr>
              <w:t xml:space="preserve"> إلى </w:t>
            </w:r>
            <w:r w:rsidRPr="003667BC">
              <w:rPr>
                <w:rStyle w:val="longtext"/>
                <w:sz w:val="18"/>
                <w:szCs w:val="24"/>
                <w:rtl/>
                <w:lang w:bidi="ar"/>
              </w:rPr>
              <w:t>5 سنوات من التعليم الابتدائي.</w:t>
            </w:r>
          </w:p>
          <w:p w:rsidR="00365CA3" w:rsidRPr="003667BC" w:rsidRDefault="00365CA3" w:rsidP="008A2EC9">
            <w:pPr>
              <w:spacing w:before="40" w:after="40" w:line="300" w:lineRule="exact"/>
              <w:ind w:left="113" w:right="113"/>
              <w:rPr>
                <w:sz w:val="18"/>
                <w:szCs w:val="24"/>
                <w:rtl/>
                <w:lang w:bidi="ar"/>
              </w:rPr>
            </w:pPr>
            <w:r w:rsidRPr="003667BC">
              <w:rPr>
                <w:rStyle w:val="longtext"/>
                <w:rFonts w:hint="cs"/>
                <w:sz w:val="18"/>
                <w:szCs w:val="24"/>
                <w:rtl/>
                <w:lang w:bidi="ar"/>
              </w:rPr>
              <w:t>(ج)</w:t>
            </w:r>
            <w:r w:rsidRPr="003667BC">
              <w:rPr>
                <w:rStyle w:val="longtext"/>
                <w:sz w:val="18"/>
                <w:szCs w:val="24"/>
                <w:rtl/>
                <w:lang w:bidi="ar"/>
              </w:rPr>
              <w:tab/>
              <w:t>يشمل السكان الذين أتموا بنجاح 6 سنوات من التعليم الابتدائي.</w:t>
            </w:r>
          </w:p>
          <w:p w:rsidR="00365CA3" w:rsidRPr="003667BC" w:rsidRDefault="00365CA3" w:rsidP="008A2EC9">
            <w:pPr>
              <w:spacing w:before="40" w:after="40" w:line="300" w:lineRule="exact"/>
              <w:ind w:left="113" w:right="113"/>
              <w:rPr>
                <w:sz w:val="18"/>
                <w:szCs w:val="24"/>
                <w:rtl/>
                <w:lang w:bidi="ar"/>
              </w:rPr>
            </w:pPr>
            <w:r w:rsidRPr="003667BC">
              <w:rPr>
                <w:rStyle w:val="longtext"/>
                <w:rFonts w:hint="cs"/>
                <w:sz w:val="18"/>
                <w:szCs w:val="24"/>
                <w:rtl/>
                <w:lang w:bidi="ar"/>
              </w:rPr>
              <w:t>(د)</w:t>
            </w:r>
            <w:r w:rsidRPr="003667BC">
              <w:rPr>
                <w:rStyle w:val="longtext"/>
                <w:sz w:val="18"/>
                <w:szCs w:val="24"/>
                <w:rtl/>
                <w:lang w:bidi="ar"/>
              </w:rPr>
              <w:tab/>
              <w:t>يشمل السكان الذين أتموا بنجاح</w:t>
            </w:r>
            <w:r w:rsidRPr="003667BC">
              <w:rPr>
                <w:rStyle w:val="longtext"/>
                <w:rFonts w:hint="cs"/>
                <w:sz w:val="18"/>
                <w:szCs w:val="24"/>
                <w:rtl/>
                <w:lang w:bidi="ar"/>
              </w:rPr>
              <w:t xml:space="preserve"> سنة واحدة أو سنتين </w:t>
            </w:r>
            <w:r w:rsidRPr="003667BC">
              <w:rPr>
                <w:rStyle w:val="longtext"/>
                <w:sz w:val="18"/>
                <w:szCs w:val="24"/>
                <w:rtl/>
                <w:lang w:bidi="ar"/>
              </w:rPr>
              <w:t xml:space="preserve">من </w:t>
            </w:r>
            <w:r w:rsidRPr="003667BC">
              <w:rPr>
                <w:rStyle w:val="longtext"/>
                <w:rFonts w:hint="cs"/>
                <w:sz w:val="18"/>
                <w:szCs w:val="24"/>
                <w:rtl/>
                <w:lang w:bidi="ar"/>
              </w:rPr>
              <w:t>التعليم</w:t>
            </w:r>
            <w:r w:rsidRPr="003667BC">
              <w:rPr>
                <w:rStyle w:val="longtext"/>
                <w:sz w:val="18"/>
                <w:szCs w:val="24"/>
                <w:rtl/>
                <w:lang w:bidi="ar"/>
              </w:rPr>
              <w:t xml:space="preserve"> الثانوي أو ما يعادلها.</w:t>
            </w:r>
          </w:p>
          <w:p w:rsidR="00365CA3" w:rsidRPr="003667BC" w:rsidRDefault="00365CA3" w:rsidP="008A2EC9">
            <w:pPr>
              <w:spacing w:before="40" w:after="40" w:line="300" w:lineRule="exact"/>
              <w:ind w:left="113" w:right="113"/>
              <w:rPr>
                <w:sz w:val="18"/>
                <w:szCs w:val="24"/>
                <w:rtl/>
                <w:lang w:bidi="ar"/>
              </w:rPr>
            </w:pPr>
            <w:r w:rsidRPr="003667BC">
              <w:rPr>
                <w:rStyle w:val="longtext"/>
                <w:rFonts w:hint="cs"/>
                <w:sz w:val="18"/>
                <w:szCs w:val="24"/>
                <w:rtl/>
                <w:lang w:bidi="ar"/>
              </w:rPr>
              <w:t>(ﻫ)</w:t>
            </w:r>
            <w:r w:rsidRPr="003667BC">
              <w:rPr>
                <w:rStyle w:val="longtext"/>
                <w:sz w:val="18"/>
                <w:szCs w:val="24"/>
                <w:rtl/>
                <w:lang w:bidi="ar"/>
              </w:rPr>
              <w:tab/>
              <w:t xml:space="preserve">يشمل السكان الذين أتموا بنجاح 3 سنوات من </w:t>
            </w:r>
            <w:r w:rsidRPr="003667BC">
              <w:rPr>
                <w:rStyle w:val="longtext"/>
                <w:rFonts w:hint="cs"/>
                <w:sz w:val="18"/>
                <w:szCs w:val="24"/>
                <w:rtl/>
                <w:lang w:bidi="ar"/>
              </w:rPr>
              <w:t>التعليم</w:t>
            </w:r>
            <w:r w:rsidRPr="003667BC">
              <w:rPr>
                <w:rStyle w:val="longtext"/>
                <w:sz w:val="18"/>
                <w:szCs w:val="24"/>
                <w:rtl/>
                <w:lang w:bidi="ar"/>
              </w:rPr>
              <w:t xml:space="preserve"> الثانوي أو ما يعادلها.</w:t>
            </w:r>
          </w:p>
          <w:p w:rsidR="00365CA3" w:rsidRPr="003667BC" w:rsidRDefault="00365CA3" w:rsidP="008A2EC9">
            <w:pPr>
              <w:spacing w:before="40" w:after="40" w:line="300" w:lineRule="exact"/>
              <w:ind w:left="113" w:right="113"/>
              <w:rPr>
                <w:sz w:val="18"/>
                <w:szCs w:val="24"/>
                <w:rtl/>
                <w:lang w:bidi="ar"/>
              </w:rPr>
            </w:pPr>
            <w:r w:rsidRPr="003667BC">
              <w:rPr>
                <w:rStyle w:val="longtext"/>
                <w:rFonts w:hint="cs"/>
                <w:sz w:val="18"/>
                <w:szCs w:val="24"/>
                <w:rtl/>
                <w:lang w:bidi="ar"/>
              </w:rPr>
              <w:t>(و)</w:t>
            </w:r>
            <w:r w:rsidRPr="003667BC">
              <w:rPr>
                <w:rStyle w:val="longtext"/>
                <w:sz w:val="18"/>
                <w:szCs w:val="24"/>
                <w:rtl/>
                <w:lang w:bidi="ar"/>
              </w:rPr>
              <w:tab/>
              <w:t xml:space="preserve">يشمل السكان </w:t>
            </w:r>
            <w:r w:rsidRPr="003667BC">
              <w:rPr>
                <w:rStyle w:val="longtext"/>
                <w:rFonts w:hint="cs"/>
                <w:sz w:val="18"/>
                <w:szCs w:val="24"/>
                <w:rtl/>
                <w:lang w:bidi="ar"/>
              </w:rPr>
              <w:t>الذين أتموا بنجاح على الأقل سنة واحدة من مرحلة البكالوريا أو </w:t>
            </w:r>
            <w:r w:rsidRPr="003667BC">
              <w:rPr>
                <w:rStyle w:val="longtext"/>
                <w:sz w:val="18"/>
                <w:szCs w:val="24"/>
                <w:rtl/>
                <w:lang w:bidi="ar"/>
              </w:rPr>
              <w:t>ما يعادله</w:t>
            </w:r>
            <w:r w:rsidRPr="003667BC">
              <w:rPr>
                <w:rStyle w:val="longtext"/>
                <w:rFonts w:hint="cs"/>
                <w:sz w:val="18"/>
                <w:szCs w:val="24"/>
                <w:rtl/>
                <w:lang w:bidi="ar"/>
              </w:rPr>
              <w:t>ا</w:t>
            </w:r>
            <w:r w:rsidRPr="003667BC">
              <w:rPr>
                <w:rStyle w:val="longtext"/>
                <w:sz w:val="18"/>
                <w:szCs w:val="24"/>
                <w:rtl/>
                <w:lang w:bidi="ar"/>
              </w:rPr>
              <w:t>.</w:t>
            </w:r>
          </w:p>
          <w:p w:rsidR="00365CA3" w:rsidRPr="003667BC" w:rsidRDefault="00365CA3" w:rsidP="008A2EC9">
            <w:pPr>
              <w:spacing w:before="40" w:after="40" w:line="300" w:lineRule="exact"/>
              <w:ind w:left="680" w:right="113" w:hanging="567"/>
              <w:rPr>
                <w:sz w:val="18"/>
                <w:szCs w:val="24"/>
                <w:rtl/>
                <w:lang w:bidi="ar"/>
              </w:rPr>
            </w:pPr>
            <w:r w:rsidRPr="003667BC">
              <w:rPr>
                <w:rStyle w:val="longtext"/>
                <w:rFonts w:hint="cs"/>
                <w:sz w:val="18"/>
                <w:szCs w:val="24"/>
                <w:rtl/>
                <w:lang w:bidi="ar"/>
              </w:rPr>
              <w:t>(ز)</w:t>
            </w:r>
            <w:r w:rsidRPr="003667BC">
              <w:rPr>
                <w:rStyle w:val="longtext"/>
                <w:sz w:val="18"/>
                <w:szCs w:val="24"/>
                <w:rtl/>
                <w:lang w:bidi="ar"/>
              </w:rPr>
              <w:tab/>
              <w:t xml:space="preserve">يشمل السكان </w:t>
            </w:r>
            <w:r w:rsidRPr="003667BC">
              <w:rPr>
                <w:rStyle w:val="longtext"/>
                <w:rFonts w:hint="cs"/>
                <w:sz w:val="18"/>
                <w:szCs w:val="24"/>
                <w:rtl/>
                <w:lang w:bidi="ar"/>
              </w:rPr>
              <w:t>الذين أتموا بنجاح على الأقل سنة واحدة من سلك الإجازة أو </w:t>
            </w:r>
            <w:r w:rsidRPr="003667BC">
              <w:rPr>
                <w:rStyle w:val="longtext"/>
                <w:sz w:val="18"/>
                <w:szCs w:val="24"/>
                <w:rtl/>
                <w:lang w:bidi="ar"/>
              </w:rPr>
              <w:t>ما يعادلها</w:t>
            </w:r>
            <w:r w:rsidRPr="003667BC">
              <w:rPr>
                <w:rStyle w:val="longtext"/>
                <w:rFonts w:hint="cs"/>
                <w:sz w:val="18"/>
                <w:szCs w:val="24"/>
                <w:rtl/>
                <w:lang w:bidi="ar"/>
              </w:rPr>
              <w:t xml:space="preserve">، بالإضافة إلى </w:t>
            </w:r>
            <w:r w:rsidRPr="003667BC">
              <w:rPr>
                <w:rStyle w:val="longtext"/>
                <w:sz w:val="18"/>
                <w:szCs w:val="24"/>
                <w:rtl/>
                <w:lang w:bidi="ar"/>
              </w:rPr>
              <w:t xml:space="preserve">السكان </w:t>
            </w:r>
            <w:r w:rsidRPr="003667BC">
              <w:rPr>
                <w:rStyle w:val="longtext"/>
                <w:rFonts w:hint="cs"/>
                <w:sz w:val="18"/>
                <w:szCs w:val="24"/>
                <w:rtl/>
                <w:lang w:bidi="ar"/>
              </w:rPr>
              <w:t>الذين أتموا بنجاح سنة من الدراسات العليا</w:t>
            </w:r>
            <w:r w:rsidRPr="003667BC">
              <w:rPr>
                <w:rStyle w:val="longtext"/>
                <w:sz w:val="18"/>
                <w:szCs w:val="24"/>
                <w:rtl/>
                <w:lang w:bidi="ar"/>
              </w:rPr>
              <w:t>.</w:t>
            </w:r>
          </w:p>
        </w:tc>
      </w:tr>
    </w:tbl>
    <w:p w:rsidR="00365CA3" w:rsidRPr="003667BC" w:rsidRDefault="00365CA3" w:rsidP="00365CA3">
      <w:pPr>
        <w:pStyle w:val="SingleTxtGA"/>
        <w:spacing w:before="60" w:after="60" w:line="300" w:lineRule="exact"/>
        <w:ind w:left="1939" w:hanging="658"/>
        <w:rPr>
          <w:rFonts w:ascii="Traditional Arabic" w:hAnsi="Traditional Arabic"/>
          <w:spacing w:val="-4"/>
          <w:sz w:val="18"/>
          <w:szCs w:val="26"/>
          <w:rtl/>
        </w:rPr>
      </w:pPr>
      <w:r w:rsidRPr="003667BC">
        <w:rPr>
          <w:rStyle w:val="longtext"/>
          <w:rFonts w:ascii="Traditional Arabic" w:hAnsi="Traditional Arabic"/>
          <w:i/>
          <w:iCs/>
          <w:spacing w:val="-4"/>
          <w:sz w:val="18"/>
          <w:szCs w:val="26"/>
          <w:rtl/>
          <w:lang w:bidi="ar"/>
        </w:rPr>
        <w:t>المصدر</w:t>
      </w:r>
      <w:r w:rsidRPr="003667BC">
        <w:rPr>
          <w:rStyle w:val="longtext"/>
          <w:rFonts w:ascii="Traditional Arabic" w:hAnsi="Traditional Arabic"/>
          <w:spacing w:val="-4"/>
          <w:sz w:val="18"/>
          <w:szCs w:val="26"/>
          <w:rtl/>
          <w:lang w:bidi="ar"/>
        </w:rPr>
        <w:t>:</w:t>
      </w:r>
      <w:r w:rsidRPr="003667BC">
        <w:rPr>
          <w:rStyle w:val="longtext"/>
          <w:rFonts w:ascii="Traditional Arabic" w:hAnsi="Traditional Arabic" w:hint="cs"/>
          <w:spacing w:val="-4"/>
          <w:sz w:val="18"/>
          <w:szCs w:val="26"/>
          <w:rtl/>
          <w:lang w:bidi="ar"/>
        </w:rPr>
        <w:tab/>
        <w:t xml:space="preserve">المعهد الوطني للإحصاء والجغرافيا. </w:t>
      </w:r>
      <w:r w:rsidRPr="003667BC">
        <w:rPr>
          <w:rStyle w:val="longtext"/>
          <w:rFonts w:ascii="Traditional Arabic" w:hAnsi="Traditional Arabic"/>
          <w:spacing w:val="-4"/>
          <w:sz w:val="18"/>
          <w:szCs w:val="26"/>
          <w:rtl/>
          <w:lang w:bidi="ar"/>
        </w:rPr>
        <w:t xml:space="preserve">تعداد السكان والمساكن لعام 2000 ولعام 2010، </w:t>
      </w:r>
      <w:r w:rsidRPr="003667BC">
        <w:rPr>
          <w:rStyle w:val="longtext"/>
          <w:rFonts w:ascii="Traditional Arabic" w:hAnsi="Traditional Arabic" w:hint="cs"/>
          <w:spacing w:val="-4"/>
          <w:sz w:val="18"/>
          <w:szCs w:val="26"/>
          <w:rtl/>
          <w:lang w:bidi="ar"/>
        </w:rPr>
        <w:t xml:space="preserve">والتعداد </w:t>
      </w:r>
      <w:r w:rsidRPr="003667BC">
        <w:rPr>
          <w:rStyle w:val="longtext"/>
          <w:rFonts w:ascii="Traditional Arabic" w:hAnsi="Traditional Arabic"/>
          <w:spacing w:val="-4"/>
          <w:sz w:val="18"/>
          <w:szCs w:val="26"/>
          <w:rtl/>
          <w:lang w:bidi="ar"/>
        </w:rPr>
        <w:t>الثاني للسكان والمساكن</w:t>
      </w:r>
      <w:r w:rsidRPr="003667BC">
        <w:rPr>
          <w:rStyle w:val="longtext"/>
          <w:rFonts w:ascii="Traditional Arabic" w:hAnsi="Traditional Arabic" w:hint="cs"/>
          <w:spacing w:val="-4"/>
          <w:sz w:val="18"/>
          <w:szCs w:val="26"/>
          <w:rtl/>
          <w:lang w:bidi="ar"/>
        </w:rPr>
        <w:t xml:space="preserve"> لعام </w:t>
      </w:r>
      <w:r w:rsidRPr="003667BC">
        <w:rPr>
          <w:rStyle w:val="longtext"/>
          <w:rFonts w:ascii="Traditional Arabic" w:hAnsi="Traditional Arabic"/>
          <w:spacing w:val="-4"/>
          <w:sz w:val="18"/>
          <w:szCs w:val="26"/>
          <w:rtl/>
          <w:lang w:bidi="ar"/>
        </w:rPr>
        <w:t>2005.</w:t>
      </w:r>
      <w:r w:rsidR="003667BC">
        <w:rPr>
          <w:rStyle w:val="longtext"/>
          <w:rFonts w:ascii="Traditional Arabic" w:hAnsi="Traditional Arabic" w:hint="cs"/>
          <w:spacing w:val="-4"/>
          <w:sz w:val="18"/>
          <w:szCs w:val="26"/>
          <w:rtl/>
          <w:lang w:bidi="ar"/>
        </w:rPr>
        <w:t xml:space="preserve"> </w:t>
      </w:r>
    </w:p>
    <w:p w:rsidR="00365CA3" w:rsidRPr="003667BC" w:rsidRDefault="00365CA3" w:rsidP="000D71E3">
      <w:pPr>
        <w:pStyle w:val="SingleTxtGA"/>
        <w:spacing w:before="240"/>
        <w:rPr>
          <w:spacing w:val="-2"/>
          <w:rtl/>
          <w:lang w:bidi="ar-JO"/>
        </w:rPr>
      </w:pPr>
      <w:r w:rsidRPr="003667BC">
        <w:rPr>
          <w:rFonts w:hint="cs"/>
          <w:spacing w:val="-2"/>
          <w:rtl/>
          <w:lang w:bidi="ar-JO"/>
        </w:rPr>
        <w:t>28-</w:t>
      </w:r>
      <w:r w:rsidRPr="003667BC">
        <w:rPr>
          <w:rFonts w:hint="cs"/>
          <w:spacing w:val="-2"/>
          <w:rtl/>
          <w:lang w:bidi="ar-JO"/>
        </w:rPr>
        <w:tab/>
      </w:r>
      <w:r w:rsidRPr="003667BC">
        <w:rPr>
          <w:rStyle w:val="longtext"/>
          <w:rFonts w:ascii="Traditional Arabic" w:hAnsi="Traditional Arabic" w:hint="cs"/>
          <w:spacing w:val="-2"/>
          <w:sz w:val="30"/>
          <w:rtl/>
          <w:lang w:bidi="ar"/>
        </w:rPr>
        <w:t>وارتفعت</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ال</w:t>
      </w:r>
      <w:r w:rsidRPr="003667BC">
        <w:rPr>
          <w:rStyle w:val="longtext"/>
          <w:rFonts w:ascii="Traditional Arabic" w:hAnsi="Traditional Arabic"/>
          <w:spacing w:val="-2"/>
          <w:sz w:val="30"/>
          <w:rtl/>
          <w:lang w:bidi="ar"/>
        </w:rPr>
        <w:t xml:space="preserve">ميزانية </w:t>
      </w:r>
      <w:r w:rsidRPr="003667BC">
        <w:rPr>
          <w:rStyle w:val="longtext"/>
          <w:rFonts w:ascii="Traditional Arabic" w:hAnsi="Traditional Arabic" w:hint="cs"/>
          <w:spacing w:val="-2"/>
          <w:sz w:val="30"/>
          <w:rtl/>
          <w:lang w:bidi="ar"/>
        </w:rPr>
        <w:t>المخصصة ل</w:t>
      </w:r>
      <w:r w:rsidRPr="003667BC">
        <w:rPr>
          <w:rStyle w:val="longtext"/>
          <w:rFonts w:ascii="Traditional Arabic" w:hAnsi="Traditional Arabic"/>
          <w:spacing w:val="-2"/>
          <w:sz w:val="30"/>
          <w:rtl/>
          <w:lang w:bidi="ar"/>
        </w:rPr>
        <w:t xml:space="preserve">لتعليم </w:t>
      </w:r>
      <w:r w:rsidRPr="003667BC">
        <w:rPr>
          <w:rStyle w:val="longtext"/>
          <w:rFonts w:ascii="Traditional Arabic" w:hAnsi="Traditional Arabic" w:hint="cs"/>
          <w:spacing w:val="-2"/>
          <w:sz w:val="30"/>
          <w:rtl/>
          <w:lang w:bidi="ar"/>
        </w:rPr>
        <w:t xml:space="preserve">في المكسيك </w:t>
      </w:r>
      <w:r w:rsidRPr="003667BC">
        <w:rPr>
          <w:rStyle w:val="longtext"/>
          <w:rFonts w:ascii="Traditional Arabic" w:hAnsi="Traditional Arabic"/>
          <w:spacing w:val="-2"/>
          <w:sz w:val="30"/>
          <w:rtl/>
          <w:lang w:bidi="ar"/>
        </w:rPr>
        <w:t xml:space="preserve">من </w:t>
      </w:r>
      <w:r w:rsidR="000D71E3">
        <w:rPr>
          <w:rStyle w:val="longtext"/>
          <w:rFonts w:ascii="Traditional Arabic" w:hAnsi="Traditional Arabic" w:hint="cs"/>
          <w:spacing w:val="-2"/>
          <w:sz w:val="30"/>
          <w:rtl/>
          <w:lang w:bidi="ar"/>
        </w:rPr>
        <w:t xml:space="preserve">023.00 </w:t>
      </w:r>
      <w:r w:rsidRPr="003667BC">
        <w:rPr>
          <w:rStyle w:val="longtext"/>
          <w:rFonts w:ascii="Traditional Arabic" w:hAnsi="Traditional Arabic" w:hint="cs"/>
          <w:spacing w:val="-2"/>
          <w:sz w:val="30"/>
          <w:rtl/>
          <w:lang w:bidi="ar"/>
        </w:rPr>
        <w:t xml:space="preserve">519 </w:t>
      </w:r>
      <w:r w:rsidRPr="003667BC">
        <w:rPr>
          <w:rStyle w:val="longtext"/>
          <w:rFonts w:ascii="Traditional Arabic" w:hAnsi="Traditional Arabic"/>
          <w:spacing w:val="-2"/>
          <w:sz w:val="30"/>
          <w:rtl/>
          <w:lang w:bidi="ar"/>
        </w:rPr>
        <w:t>مليون بيزو في عام 2007 إلى</w:t>
      </w:r>
      <w:r w:rsidRPr="003667BC">
        <w:rPr>
          <w:rStyle w:val="longtext"/>
          <w:rFonts w:ascii="Traditional Arabic" w:hAnsi="Traditional Arabic" w:hint="cs"/>
          <w:spacing w:val="-2"/>
          <w:sz w:val="30"/>
          <w:rtl/>
          <w:lang w:bidi="ar"/>
        </w:rPr>
        <w:t> 814.2</w:t>
      </w:r>
      <w:r w:rsidR="00330B7A" w:rsidRPr="003667BC">
        <w:rPr>
          <w:rStyle w:val="longtext"/>
          <w:rFonts w:ascii="Traditional Arabic" w:hAnsi="Traditional Arabic" w:hint="cs"/>
          <w:spacing w:val="-2"/>
          <w:sz w:val="30"/>
          <w:rtl/>
          <w:lang w:bidi="ar"/>
        </w:rPr>
        <w:t>2</w:t>
      </w:r>
      <w:r w:rsidR="00330B7A" w:rsidRPr="003667BC">
        <w:rPr>
          <w:rStyle w:val="longtext"/>
          <w:rFonts w:ascii="Traditional Arabic" w:hAnsi="Traditional Arabic"/>
          <w:spacing w:val="-2"/>
          <w:sz w:val="30"/>
          <w:rtl/>
          <w:lang w:bidi="ar"/>
        </w:rPr>
        <w:t> </w:t>
      </w:r>
      <w:r w:rsidR="00330B7A" w:rsidRPr="003667BC">
        <w:rPr>
          <w:rStyle w:val="longtext"/>
          <w:rFonts w:ascii="Traditional Arabic" w:hAnsi="Traditional Arabic" w:hint="cs"/>
          <w:spacing w:val="-2"/>
          <w:sz w:val="30"/>
          <w:rtl/>
          <w:lang w:bidi="ar"/>
        </w:rPr>
        <w:t>6</w:t>
      </w:r>
      <w:r w:rsidRPr="003667BC">
        <w:rPr>
          <w:rStyle w:val="longtext"/>
          <w:rFonts w:ascii="Traditional Arabic" w:hAnsi="Traditional Arabic" w:hint="cs"/>
          <w:spacing w:val="-2"/>
          <w:sz w:val="30"/>
          <w:rtl/>
          <w:lang w:bidi="ar"/>
        </w:rPr>
        <w:t xml:space="preserve">23 </w:t>
      </w:r>
      <w:r w:rsidRPr="003667BC">
        <w:rPr>
          <w:rStyle w:val="longtext"/>
          <w:rFonts w:ascii="Traditional Arabic" w:hAnsi="Traditional Arabic"/>
          <w:spacing w:val="-2"/>
          <w:sz w:val="30"/>
          <w:rtl/>
          <w:lang w:bidi="ar"/>
        </w:rPr>
        <w:t xml:space="preserve">مليون </w:t>
      </w:r>
      <w:r w:rsidRPr="003667BC">
        <w:rPr>
          <w:rStyle w:val="longtext"/>
          <w:rFonts w:ascii="Traditional Arabic" w:hAnsi="Traditional Arabic" w:hint="cs"/>
          <w:spacing w:val="-2"/>
          <w:sz w:val="30"/>
          <w:rtl/>
          <w:lang w:bidi="ar"/>
        </w:rPr>
        <w:t xml:space="preserve">بيزو </w:t>
      </w:r>
      <w:r w:rsidRPr="003667BC">
        <w:rPr>
          <w:rStyle w:val="longtext"/>
          <w:rFonts w:ascii="Traditional Arabic" w:hAnsi="Traditional Arabic"/>
          <w:spacing w:val="-2"/>
          <w:sz w:val="30"/>
          <w:rtl/>
          <w:lang w:bidi="ar"/>
        </w:rPr>
        <w:t>في عام </w:t>
      </w:r>
      <w:r w:rsidRPr="003667BC">
        <w:rPr>
          <w:rStyle w:val="longtext"/>
          <w:rFonts w:ascii="Traditional Arabic" w:hAnsi="Traditional Arabic" w:hint="cs"/>
          <w:spacing w:val="-2"/>
          <w:sz w:val="30"/>
          <w:rtl/>
          <w:lang w:bidi="ar"/>
        </w:rPr>
        <w:t>2014،</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وخُصص منها 616.8</w:t>
      </w:r>
      <w:r w:rsidR="00330B7A" w:rsidRPr="003667BC">
        <w:rPr>
          <w:rStyle w:val="longtext"/>
          <w:rFonts w:ascii="Traditional Arabic" w:hAnsi="Traditional Arabic" w:hint="cs"/>
          <w:spacing w:val="-2"/>
          <w:sz w:val="30"/>
          <w:rtl/>
          <w:lang w:bidi="ar"/>
        </w:rPr>
        <w:t>5</w:t>
      </w:r>
      <w:r w:rsidR="00330B7A" w:rsidRPr="003667BC">
        <w:rPr>
          <w:rStyle w:val="longtext"/>
          <w:rFonts w:ascii="Traditional Arabic" w:hAnsi="Traditional Arabic"/>
          <w:spacing w:val="-2"/>
          <w:sz w:val="30"/>
          <w:rtl/>
          <w:lang w:bidi="ar"/>
        </w:rPr>
        <w:t> </w:t>
      </w:r>
      <w:r w:rsidR="00330B7A" w:rsidRPr="003667BC">
        <w:rPr>
          <w:rStyle w:val="longtext"/>
          <w:rFonts w:ascii="Traditional Arabic" w:hAnsi="Traditional Arabic" w:hint="cs"/>
          <w:spacing w:val="-2"/>
          <w:sz w:val="30"/>
          <w:rtl/>
          <w:lang w:bidi="ar"/>
        </w:rPr>
        <w:t>3</w:t>
      </w:r>
      <w:r w:rsidRPr="003667BC">
        <w:rPr>
          <w:rStyle w:val="longtext"/>
          <w:rFonts w:ascii="Traditional Arabic" w:hAnsi="Traditional Arabic" w:hint="cs"/>
          <w:spacing w:val="-2"/>
          <w:sz w:val="30"/>
          <w:rtl/>
          <w:lang w:bidi="ar"/>
        </w:rPr>
        <w:t xml:space="preserve">84 </w:t>
      </w:r>
      <w:r w:rsidRPr="003667BC">
        <w:rPr>
          <w:rStyle w:val="longtext"/>
          <w:rFonts w:ascii="Traditional Arabic" w:hAnsi="Traditional Arabic"/>
          <w:spacing w:val="-2"/>
          <w:sz w:val="30"/>
          <w:rtl/>
          <w:lang w:bidi="ar"/>
        </w:rPr>
        <w:t>مليون بيزو للتعليم الأساسي،</w:t>
      </w:r>
      <w:r w:rsidRPr="003667BC">
        <w:rPr>
          <w:rStyle w:val="longtext"/>
          <w:rFonts w:ascii="Traditional Arabic" w:hAnsi="Traditional Arabic" w:hint="cs"/>
          <w:spacing w:val="-2"/>
          <w:sz w:val="30"/>
          <w:rtl/>
          <w:lang w:bidi="ar"/>
        </w:rPr>
        <w:t xml:space="preserve"> و302.7</w:t>
      </w:r>
      <w:r w:rsidR="00330B7A" w:rsidRPr="003667BC">
        <w:rPr>
          <w:rStyle w:val="longtext"/>
          <w:rFonts w:ascii="Traditional Arabic" w:hAnsi="Traditional Arabic" w:hint="cs"/>
          <w:spacing w:val="-2"/>
          <w:sz w:val="30"/>
          <w:rtl/>
          <w:lang w:bidi="ar"/>
        </w:rPr>
        <w:t>4</w:t>
      </w:r>
      <w:r w:rsidR="00330B7A" w:rsidRPr="003667BC">
        <w:rPr>
          <w:rStyle w:val="longtext"/>
          <w:rFonts w:ascii="Traditional Arabic" w:hAnsi="Traditional Arabic"/>
          <w:spacing w:val="-2"/>
          <w:sz w:val="30"/>
          <w:rtl/>
          <w:lang w:bidi="ar"/>
        </w:rPr>
        <w:t> </w:t>
      </w:r>
      <w:r w:rsidR="00330B7A" w:rsidRPr="003667BC">
        <w:rPr>
          <w:rStyle w:val="longtext"/>
          <w:rFonts w:ascii="Traditional Arabic" w:hAnsi="Traditional Arabic" w:hint="cs"/>
          <w:spacing w:val="-2"/>
          <w:sz w:val="30"/>
          <w:rtl/>
          <w:lang w:bidi="ar"/>
        </w:rPr>
        <w:t>8</w:t>
      </w:r>
      <w:r w:rsidRPr="003667BC">
        <w:rPr>
          <w:rStyle w:val="longtext"/>
          <w:rFonts w:ascii="Traditional Arabic" w:hAnsi="Traditional Arabic" w:hint="cs"/>
          <w:spacing w:val="-2"/>
          <w:sz w:val="30"/>
          <w:rtl/>
          <w:lang w:bidi="ar"/>
        </w:rPr>
        <w:t xml:space="preserve">4 </w:t>
      </w:r>
      <w:r w:rsidRPr="003667BC">
        <w:rPr>
          <w:rStyle w:val="longtext"/>
          <w:rFonts w:ascii="Traditional Arabic" w:hAnsi="Traditional Arabic"/>
          <w:spacing w:val="-2"/>
          <w:sz w:val="30"/>
          <w:rtl/>
          <w:lang w:bidi="ar"/>
        </w:rPr>
        <w:t xml:space="preserve">مليون بيزو </w:t>
      </w:r>
      <w:r w:rsidRPr="003667BC">
        <w:rPr>
          <w:rStyle w:val="longtext"/>
          <w:rFonts w:ascii="Traditional Arabic" w:hAnsi="Traditional Arabic" w:hint="cs"/>
          <w:spacing w:val="-2"/>
          <w:sz w:val="30"/>
          <w:rtl/>
          <w:lang w:bidi="ar"/>
        </w:rPr>
        <w:t>ل</w:t>
      </w:r>
      <w:r w:rsidRPr="003667BC">
        <w:rPr>
          <w:rStyle w:val="longtext"/>
          <w:rFonts w:ascii="Traditional Arabic" w:hAnsi="Traditional Arabic"/>
          <w:spacing w:val="-2"/>
          <w:sz w:val="30"/>
          <w:rtl/>
          <w:lang w:bidi="ar"/>
        </w:rPr>
        <w:t xml:space="preserve">لتعليم الثانوي </w:t>
      </w:r>
      <w:r w:rsidRPr="003667BC">
        <w:rPr>
          <w:rStyle w:val="longtext"/>
          <w:rFonts w:ascii="Traditional Arabic" w:hAnsi="Traditional Arabic" w:hint="cs"/>
          <w:spacing w:val="-2"/>
          <w:sz w:val="30"/>
          <w:rtl/>
          <w:lang w:bidi="ar"/>
        </w:rPr>
        <w:t xml:space="preserve">الأعلى </w:t>
      </w:r>
      <w:r w:rsidRPr="003667BC">
        <w:rPr>
          <w:rStyle w:val="longtext"/>
          <w:rFonts w:ascii="Traditional Arabic" w:hAnsi="Traditional Arabic"/>
          <w:spacing w:val="-2"/>
          <w:sz w:val="30"/>
          <w:rtl/>
          <w:lang w:bidi="ar"/>
        </w:rPr>
        <w:t>و</w:t>
      </w:r>
      <w:r w:rsidRPr="003667BC">
        <w:rPr>
          <w:rStyle w:val="longtext"/>
          <w:rFonts w:ascii="Traditional Arabic" w:hAnsi="Traditional Arabic" w:hint="cs"/>
          <w:spacing w:val="-2"/>
          <w:sz w:val="30"/>
          <w:rtl/>
          <w:lang w:bidi="ar"/>
        </w:rPr>
        <w:t>822.6</w:t>
      </w:r>
      <w:r w:rsidR="00330B7A" w:rsidRPr="003667BC">
        <w:rPr>
          <w:rStyle w:val="longtext"/>
          <w:rFonts w:ascii="Traditional Arabic" w:hAnsi="Traditional Arabic" w:hint="cs"/>
          <w:spacing w:val="-2"/>
          <w:sz w:val="30"/>
          <w:rtl/>
          <w:lang w:bidi="ar"/>
        </w:rPr>
        <w:t>2</w:t>
      </w:r>
      <w:r w:rsidR="00330B7A" w:rsidRPr="003667BC">
        <w:rPr>
          <w:rStyle w:val="longtext"/>
          <w:rFonts w:ascii="Traditional Arabic" w:hAnsi="Traditional Arabic"/>
          <w:spacing w:val="-2"/>
          <w:sz w:val="30"/>
          <w:rtl/>
          <w:lang w:bidi="ar"/>
        </w:rPr>
        <w:t> </w:t>
      </w:r>
      <w:r w:rsidR="00330B7A" w:rsidRPr="003667BC">
        <w:rPr>
          <w:rStyle w:val="longtext"/>
          <w:rFonts w:ascii="Traditional Arabic" w:hAnsi="Traditional Arabic" w:hint="cs"/>
          <w:spacing w:val="-2"/>
          <w:sz w:val="30"/>
          <w:rtl/>
          <w:lang w:bidi="ar"/>
        </w:rPr>
        <w:t>1</w:t>
      </w:r>
      <w:r w:rsidRPr="003667BC">
        <w:rPr>
          <w:rStyle w:val="longtext"/>
          <w:rFonts w:ascii="Traditional Arabic" w:hAnsi="Traditional Arabic" w:hint="cs"/>
          <w:spacing w:val="-2"/>
          <w:sz w:val="30"/>
          <w:rtl/>
          <w:lang w:bidi="ar"/>
        </w:rPr>
        <w:t xml:space="preserve">09 </w:t>
      </w:r>
      <w:r w:rsidRPr="003667BC">
        <w:rPr>
          <w:rStyle w:val="longtext"/>
          <w:rFonts w:ascii="Traditional Arabic" w:hAnsi="Traditional Arabic"/>
          <w:spacing w:val="-2"/>
          <w:sz w:val="30"/>
          <w:rtl/>
          <w:lang w:bidi="ar"/>
        </w:rPr>
        <w:t xml:space="preserve">مليون بيزو </w:t>
      </w:r>
      <w:r w:rsidRPr="003667BC">
        <w:rPr>
          <w:rStyle w:val="longtext"/>
          <w:rFonts w:ascii="Traditional Arabic" w:hAnsi="Traditional Arabic" w:hint="cs"/>
          <w:spacing w:val="-2"/>
          <w:sz w:val="30"/>
          <w:rtl/>
          <w:lang w:bidi="ar"/>
        </w:rPr>
        <w:t>ل</w:t>
      </w:r>
      <w:r w:rsidRPr="003667BC">
        <w:rPr>
          <w:rStyle w:val="longtext"/>
          <w:rFonts w:ascii="Traditional Arabic" w:hAnsi="Traditional Arabic"/>
          <w:spacing w:val="-2"/>
          <w:sz w:val="30"/>
          <w:rtl/>
          <w:lang w:bidi="ar"/>
        </w:rPr>
        <w:t>لتعليم العالي</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وخصص </w:t>
      </w:r>
      <w:r w:rsidRPr="003667BC">
        <w:rPr>
          <w:rStyle w:val="longtext"/>
          <w:rFonts w:ascii="Traditional Arabic" w:hAnsi="Traditional Arabic" w:hint="cs"/>
          <w:spacing w:val="-2"/>
          <w:sz w:val="30"/>
          <w:rtl/>
          <w:lang w:bidi="ar"/>
        </w:rPr>
        <w:t xml:space="preserve">المبلغ </w:t>
      </w:r>
      <w:r w:rsidRPr="003667BC">
        <w:rPr>
          <w:rStyle w:val="longtext"/>
          <w:rFonts w:ascii="Traditional Arabic" w:hAnsi="Traditional Arabic"/>
          <w:spacing w:val="-2"/>
          <w:sz w:val="30"/>
          <w:rtl/>
          <w:lang w:bidi="ar"/>
        </w:rPr>
        <w:t xml:space="preserve">الباقي للخدمات التعليمية الأخرى. </w:t>
      </w:r>
      <w:r w:rsidRPr="003667BC">
        <w:rPr>
          <w:rStyle w:val="longtext"/>
          <w:rFonts w:ascii="Traditional Arabic" w:hAnsi="Traditional Arabic" w:hint="cs"/>
          <w:spacing w:val="-2"/>
          <w:sz w:val="30"/>
          <w:rtl/>
          <w:lang w:bidi="ar"/>
        </w:rPr>
        <w:t xml:space="preserve">وبرسم الموسم </w:t>
      </w:r>
      <w:r w:rsidRPr="003667BC">
        <w:rPr>
          <w:rStyle w:val="longtext"/>
          <w:rFonts w:ascii="Traditional Arabic" w:hAnsi="Traditional Arabic"/>
          <w:spacing w:val="-2"/>
          <w:sz w:val="30"/>
          <w:rtl/>
          <w:lang w:bidi="ar"/>
        </w:rPr>
        <w:t>الدراسي</w:t>
      </w:r>
      <w:r w:rsidRPr="003667BC">
        <w:rPr>
          <w:rStyle w:val="longtext"/>
          <w:rFonts w:ascii="Traditional Arabic" w:hAnsi="Traditional Arabic" w:hint="cs"/>
          <w:spacing w:val="-2"/>
          <w:sz w:val="30"/>
          <w:rtl/>
          <w:lang w:bidi="ar"/>
        </w:rPr>
        <w:t> 2013-2014</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بلغت النسبة المئوية المخصصة ل</w:t>
      </w:r>
      <w:r w:rsidRPr="003667BC">
        <w:rPr>
          <w:rStyle w:val="longtext"/>
          <w:rFonts w:ascii="Traditional Arabic" w:hAnsi="Traditional Arabic"/>
          <w:spacing w:val="-2"/>
          <w:sz w:val="30"/>
          <w:rtl/>
          <w:lang w:bidi="ar"/>
        </w:rPr>
        <w:t xml:space="preserve">لتعليم </w:t>
      </w:r>
      <w:r w:rsidRPr="003667BC">
        <w:rPr>
          <w:rStyle w:val="longtext"/>
          <w:rFonts w:ascii="Traditional Arabic" w:hAnsi="Traditional Arabic" w:hint="cs"/>
          <w:spacing w:val="-2"/>
          <w:sz w:val="30"/>
          <w:rtl/>
          <w:lang w:bidi="ar"/>
        </w:rPr>
        <w:t xml:space="preserve">من </w:t>
      </w:r>
      <w:r w:rsidRPr="003667BC">
        <w:rPr>
          <w:rStyle w:val="longtext"/>
          <w:rFonts w:ascii="Traditional Arabic" w:hAnsi="Traditional Arabic"/>
          <w:spacing w:val="-2"/>
          <w:sz w:val="30"/>
          <w:rtl/>
          <w:lang w:bidi="ar"/>
        </w:rPr>
        <w:t>الناتج المحلي الإجمالي</w:t>
      </w:r>
      <w:r w:rsidRPr="003667BC">
        <w:rPr>
          <w:rStyle w:val="longtext"/>
          <w:rFonts w:ascii="Traditional Arabic" w:hAnsi="Traditional Arabic" w:hint="cs"/>
          <w:spacing w:val="-2"/>
          <w:sz w:val="30"/>
          <w:rtl/>
          <w:lang w:bidi="ar"/>
        </w:rPr>
        <w:t xml:space="preserve"> 3.55 في المائة</w:t>
      </w:r>
      <w:r w:rsidRPr="003667BC">
        <w:rPr>
          <w:rStyle w:val="FootnoteReference"/>
          <w:spacing w:val="-2"/>
          <w:sz w:val="20"/>
          <w:szCs w:val="30"/>
          <w:rtl/>
          <w:lang w:bidi="ar"/>
        </w:rPr>
        <w:t>(</w:t>
      </w:r>
      <w:r w:rsidRPr="003667BC">
        <w:rPr>
          <w:rStyle w:val="FootnoteReference"/>
          <w:spacing w:val="-2"/>
          <w:sz w:val="20"/>
          <w:szCs w:val="30"/>
          <w:rtl/>
          <w:lang w:bidi="ar"/>
        </w:rPr>
        <w:footnoteReference w:id="5"/>
      </w:r>
      <w:r w:rsidRPr="003667BC">
        <w:rPr>
          <w:rStyle w:val="FootnoteReference"/>
          <w:spacing w:val="-2"/>
          <w:sz w:val="20"/>
          <w:szCs w:val="30"/>
          <w:rtl/>
          <w:lang w:bidi="ar"/>
        </w:rPr>
        <w:t>)</w:t>
      </w:r>
      <w:r w:rsidRPr="003667BC">
        <w:rPr>
          <w:rStyle w:val="longtext"/>
          <w:rFonts w:ascii="Traditional Arabic" w:hAnsi="Traditional Arabic" w:hint="cs"/>
          <w:spacing w:val="-2"/>
          <w:sz w:val="30"/>
          <w:rtl/>
          <w:lang w:bidi="ar"/>
        </w:rPr>
        <w:t>.</w:t>
      </w:r>
    </w:p>
    <w:p w:rsidR="00365CA3" w:rsidRPr="003667BC" w:rsidRDefault="00365CA3" w:rsidP="00365CA3">
      <w:pPr>
        <w:pStyle w:val="H4GA"/>
        <w:rPr>
          <w:rtl/>
        </w:rPr>
      </w:pPr>
      <w:r w:rsidRPr="003667BC">
        <w:rPr>
          <w:rFonts w:hint="cs"/>
          <w:rtl/>
        </w:rPr>
        <w:lastRenderedPageBreak/>
        <w:tab/>
      </w:r>
      <w:r w:rsidRPr="003667BC">
        <w:rPr>
          <w:rFonts w:hint="cs"/>
          <w:rtl/>
        </w:rPr>
        <w:tab/>
      </w:r>
      <w:r w:rsidRPr="003667BC">
        <w:rPr>
          <w:rtl/>
        </w:rPr>
        <w:t>الفقر وعدم المساواة</w:t>
      </w:r>
    </w:p>
    <w:p w:rsidR="00365CA3" w:rsidRPr="003667BC" w:rsidRDefault="00365CA3" w:rsidP="008A2EC9">
      <w:pPr>
        <w:pStyle w:val="SingleTxtGA"/>
        <w:rPr>
          <w:rtl/>
          <w:lang w:bidi="ar-JO"/>
        </w:rPr>
      </w:pPr>
      <w:r w:rsidRPr="003667BC">
        <w:rPr>
          <w:rStyle w:val="longtext"/>
          <w:rFonts w:ascii="Traditional Arabic" w:hAnsi="Traditional Arabic" w:hint="cs"/>
          <w:sz w:val="30"/>
          <w:rtl/>
          <w:lang w:bidi="ar"/>
        </w:rPr>
        <w:t>29-</w:t>
      </w:r>
      <w:r w:rsidRPr="003667BC">
        <w:rPr>
          <w:rStyle w:val="longtext"/>
          <w:rFonts w:ascii="Traditional Arabic" w:hAnsi="Traditional Arabic" w:hint="cs"/>
          <w:sz w:val="30"/>
          <w:rtl/>
          <w:lang w:bidi="ar"/>
        </w:rPr>
        <w:tab/>
        <w:t xml:space="preserve">سُجل </w:t>
      </w:r>
      <w:r w:rsidRPr="003667BC">
        <w:rPr>
          <w:rStyle w:val="longtext"/>
          <w:rFonts w:ascii="Traditional Arabic" w:hAnsi="Traditional Arabic"/>
          <w:sz w:val="30"/>
          <w:rtl/>
          <w:lang w:bidi="ar"/>
        </w:rPr>
        <w:t xml:space="preserve">بين عامي </w:t>
      </w:r>
      <w:r w:rsidRPr="003667BC">
        <w:rPr>
          <w:rStyle w:val="longtext"/>
          <w:rFonts w:ascii="Traditional Arabic" w:hAnsi="Traditional Arabic" w:hint="cs"/>
          <w:sz w:val="30"/>
          <w:rtl/>
          <w:lang w:bidi="ar"/>
        </w:rPr>
        <w:t>2012 و2014 ارتفاع في عدد من يعيشون حالة الفقر،</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حيث انتقل من 53.3 مليون شخص إلى 55.3 مليون شخص، على التوالي</w:t>
      </w:r>
      <w:r w:rsidRPr="003667BC">
        <w:rPr>
          <w:rtl/>
          <w:lang w:bidi="ar-JO"/>
        </w:rPr>
        <w:t>.</w:t>
      </w:r>
    </w:p>
    <w:p w:rsidR="00365CA3" w:rsidRPr="003667BC" w:rsidRDefault="00365CA3" w:rsidP="008A2EC9">
      <w:pPr>
        <w:pStyle w:val="SingleTxtGA"/>
        <w:spacing w:before="240"/>
        <w:rPr>
          <w:rStyle w:val="longtext"/>
          <w:rFonts w:ascii="Traditional Arabic" w:hAnsi="Traditional Arabic"/>
          <w:b/>
          <w:bCs/>
          <w:sz w:val="30"/>
          <w:lang w:val="fr-CH" w:bidi="ar"/>
        </w:rPr>
      </w:pPr>
      <w:r w:rsidRPr="003667BC">
        <w:rPr>
          <w:rStyle w:val="longtext"/>
          <w:rFonts w:ascii="Traditional Arabic" w:hAnsi="Traditional Arabic"/>
          <w:b/>
          <w:bCs/>
          <w:sz w:val="30"/>
          <w:rtl/>
          <w:lang w:bidi="ar"/>
        </w:rPr>
        <w:t xml:space="preserve">انتشار الفقر </w:t>
      </w:r>
      <w:r w:rsidRPr="003667BC">
        <w:rPr>
          <w:rStyle w:val="longtext"/>
          <w:rFonts w:ascii="Traditional Arabic" w:hAnsi="Traditional Arabic" w:hint="cs"/>
          <w:b/>
          <w:bCs/>
          <w:sz w:val="30"/>
          <w:rtl/>
          <w:lang w:bidi="ar"/>
        </w:rPr>
        <w:t>و</w:t>
      </w:r>
      <w:r w:rsidRPr="003667BC">
        <w:rPr>
          <w:rStyle w:val="longtext"/>
          <w:rFonts w:ascii="Traditional Arabic" w:hAnsi="Traditional Arabic"/>
          <w:b/>
          <w:bCs/>
          <w:sz w:val="30"/>
          <w:rtl/>
          <w:lang w:bidi="ar"/>
        </w:rPr>
        <w:t xml:space="preserve">عدد الأشخاص الذين يعيشون </w:t>
      </w:r>
      <w:r w:rsidRPr="003667BC">
        <w:rPr>
          <w:rStyle w:val="longtext"/>
          <w:rFonts w:ascii="Traditional Arabic" w:hAnsi="Traditional Arabic" w:hint="cs"/>
          <w:b/>
          <w:bCs/>
          <w:sz w:val="30"/>
          <w:rtl/>
          <w:lang w:bidi="ar"/>
        </w:rPr>
        <w:t>حالة ال</w:t>
      </w:r>
      <w:r w:rsidRPr="003667BC">
        <w:rPr>
          <w:rStyle w:val="longtext"/>
          <w:rFonts w:ascii="Traditional Arabic" w:hAnsi="Traditional Arabic"/>
          <w:b/>
          <w:bCs/>
          <w:sz w:val="30"/>
          <w:rtl/>
          <w:lang w:bidi="ar"/>
        </w:rPr>
        <w:t xml:space="preserve">فقر ومتوسط عدد </w:t>
      </w:r>
      <w:r w:rsidRPr="003667BC">
        <w:rPr>
          <w:rStyle w:val="longtext"/>
          <w:rFonts w:ascii="Traditional Arabic" w:hAnsi="Traditional Arabic" w:hint="cs"/>
          <w:b/>
          <w:bCs/>
          <w:sz w:val="30"/>
          <w:rtl/>
          <w:lang w:bidi="ar"/>
        </w:rPr>
        <w:t>المحرومين،</w:t>
      </w:r>
      <w:r w:rsidRPr="003667BC">
        <w:rPr>
          <w:rStyle w:val="longtext"/>
          <w:rFonts w:ascii="Traditional Arabic" w:hAnsi="Traditional Arabic"/>
          <w:b/>
          <w:bCs/>
          <w:sz w:val="30"/>
          <w:rtl/>
          <w:lang w:bidi="ar"/>
        </w:rPr>
        <w:t xml:space="preserve"> </w:t>
      </w:r>
      <w:r w:rsidRPr="003667BC">
        <w:rPr>
          <w:rStyle w:val="longtext"/>
          <w:rFonts w:ascii="Traditional Arabic" w:hAnsi="Traditional Arabic" w:hint="cs"/>
          <w:b/>
          <w:bCs/>
          <w:sz w:val="30"/>
          <w:rtl/>
          <w:lang w:bidi="ar"/>
        </w:rPr>
        <w:t>في الفترة 2012-2014</w:t>
      </w:r>
    </w:p>
    <w:tbl>
      <w:tblPr>
        <w:bidiVisual/>
        <w:tblW w:w="8371" w:type="dxa"/>
        <w:tblInd w:w="1295"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3135"/>
        <w:gridCol w:w="966"/>
        <w:gridCol w:w="726"/>
        <w:gridCol w:w="1024"/>
        <w:gridCol w:w="868"/>
        <w:gridCol w:w="868"/>
        <w:gridCol w:w="784"/>
      </w:tblGrid>
      <w:tr w:rsidR="006233CF" w:rsidRPr="003667BC" w:rsidTr="008A2EC9">
        <w:trPr>
          <w:cantSplit/>
          <w:trHeight w:val="243"/>
          <w:tblHeader/>
        </w:trPr>
        <w:tc>
          <w:tcPr>
            <w:tcW w:w="3135" w:type="dxa"/>
            <w:vMerge w:val="restart"/>
            <w:tcBorders>
              <w:top w:val="single" w:sz="4" w:space="0" w:color="auto"/>
              <w:left w:val="nil"/>
              <w:bottom w:val="nil"/>
              <w:right w:val="nil"/>
              <w:tl2br w:val="nil"/>
              <w:tr2bl w:val="nil"/>
            </w:tcBorders>
            <w:shd w:val="clear" w:color="auto" w:fill="auto"/>
            <w:vAlign w:val="bottom"/>
          </w:tcPr>
          <w:p w:rsidR="00365CA3" w:rsidRPr="003667BC" w:rsidRDefault="00365CA3" w:rsidP="00781BAF">
            <w:pPr>
              <w:spacing w:before="60" w:after="60" w:line="280" w:lineRule="exact"/>
              <w:ind w:left="113"/>
              <w:rPr>
                <w:iCs/>
                <w:sz w:val="18"/>
                <w:szCs w:val="26"/>
              </w:rPr>
            </w:pPr>
            <w:r w:rsidRPr="003667BC">
              <w:rPr>
                <w:rFonts w:hint="cs"/>
                <w:iCs/>
                <w:sz w:val="18"/>
                <w:szCs w:val="26"/>
                <w:rtl/>
              </w:rPr>
              <w:t>المؤشر</w:t>
            </w:r>
          </w:p>
        </w:tc>
        <w:tc>
          <w:tcPr>
            <w:tcW w:w="1692" w:type="dxa"/>
            <w:gridSpan w:val="2"/>
            <w:tcBorders>
              <w:top w:val="single" w:sz="4" w:space="0" w:color="auto"/>
              <w:bottom w:val="single" w:sz="4" w:space="0" w:color="auto"/>
              <w:right w:val="single" w:sz="24" w:space="0" w:color="FFFFFF"/>
            </w:tcBorders>
            <w:shd w:val="clear" w:color="auto" w:fill="auto"/>
          </w:tcPr>
          <w:p w:rsidR="00365CA3" w:rsidRPr="003667BC" w:rsidRDefault="00365CA3" w:rsidP="00781BAF">
            <w:pPr>
              <w:pStyle w:val="SingleTxtGA"/>
              <w:spacing w:before="60" w:after="60" w:line="280" w:lineRule="exact"/>
              <w:ind w:left="0" w:right="0"/>
              <w:jc w:val="center"/>
              <w:rPr>
                <w:iCs/>
                <w:sz w:val="18"/>
                <w:szCs w:val="26"/>
                <w:rtl/>
              </w:rPr>
            </w:pPr>
            <w:r w:rsidRPr="003667BC">
              <w:rPr>
                <w:iCs/>
                <w:sz w:val="18"/>
                <w:szCs w:val="26"/>
                <w:rtl/>
                <w:lang w:bidi="ar-JO"/>
              </w:rPr>
              <w:t>النسبة المئوية</w:t>
            </w:r>
          </w:p>
        </w:tc>
        <w:tc>
          <w:tcPr>
            <w:tcW w:w="1892" w:type="dxa"/>
            <w:gridSpan w:val="2"/>
            <w:tcBorders>
              <w:top w:val="single" w:sz="4" w:space="0" w:color="auto"/>
              <w:left w:val="single" w:sz="24" w:space="0" w:color="FFFFFF"/>
              <w:bottom w:val="single" w:sz="4" w:space="0" w:color="auto"/>
              <w:right w:val="single" w:sz="24" w:space="0" w:color="FFFFFF"/>
            </w:tcBorders>
            <w:shd w:val="clear" w:color="auto" w:fill="auto"/>
          </w:tcPr>
          <w:p w:rsidR="00365CA3" w:rsidRPr="003667BC" w:rsidRDefault="00365CA3" w:rsidP="00781BAF">
            <w:pPr>
              <w:pStyle w:val="SingleTxtGA"/>
              <w:spacing w:before="60" w:after="60" w:line="280" w:lineRule="exact"/>
              <w:ind w:left="0" w:right="0"/>
              <w:jc w:val="center"/>
              <w:rPr>
                <w:iCs/>
                <w:sz w:val="18"/>
                <w:szCs w:val="26"/>
                <w:rtl/>
                <w:lang w:bidi="ar-JO"/>
              </w:rPr>
            </w:pPr>
            <w:r w:rsidRPr="003667BC">
              <w:rPr>
                <w:iCs/>
                <w:sz w:val="18"/>
                <w:szCs w:val="26"/>
                <w:rtl/>
                <w:lang w:bidi="ar-JO"/>
              </w:rPr>
              <w:t>عدد</w:t>
            </w:r>
            <w:r w:rsidRPr="003667BC">
              <w:rPr>
                <w:rFonts w:hint="cs"/>
                <w:iCs/>
                <w:sz w:val="18"/>
                <w:szCs w:val="26"/>
                <w:rtl/>
                <w:lang w:bidi="ar-JO"/>
              </w:rPr>
              <w:t xml:space="preserve"> الأشخاص بالملايين</w:t>
            </w:r>
          </w:p>
        </w:tc>
        <w:tc>
          <w:tcPr>
            <w:tcW w:w="1652" w:type="dxa"/>
            <w:gridSpan w:val="2"/>
            <w:tcBorders>
              <w:top w:val="single" w:sz="4" w:space="0" w:color="auto"/>
              <w:left w:val="single" w:sz="24" w:space="0" w:color="FFFFFF"/>
              <w:bottom w:val="single" w:sz="4" w:space="0" w:color="auto"/>
            </w:tcBorders>
            <w:shd w:val="clear" w:color="auto" w:fill="auto"/>
          </w:tcPr>
          <w:p w:rsidR="00365CA3" w:rsidRPr="003667BC" w:rsidRDefault="00365CA3" w:rsidP="00781BAF">
            <w:pPr>
              <w:pStyle w:val="SingleTxtGA"/>
              <w:spacing w:before="60" w:after="60" w:line="280" w:lineRule="exact"/>
              <w:ind w:left="0" w:right="0"/>
              <w:jc w:val="center"/>
              <w:rPr>
                <w:iCs/>
                <w:sz w:val="18"/>
                <w:szCs w:val="26"/>
                <w:rtl/>
                <w:lang w:bidi="ar-JO"/>
              </w:rPr>
            </w:pPr>
            <w:r w:rsidRPr="003667BC">
              <w:rPr>
                <w:iCs/>
                <w:sz w:val="18"/>
                <w:szCs w:val="26"/>
                <w:rtl/>
                <w:lang w:bidi="ar-JO"/>
              </w:rPr>
              <w:t>متوسط عدد المحرومين</w:t>
            </w:r>
          </w:p>
        </w:tc>
      </w:tr>
      <w:tr w:rsidR="006233CF" w:rsidRPr="003667BC" w:rsidTr="008A2EC9">
        <w:trPr>
          <w:cantSplit/>
          <w:trHeight w:val="243"/>
          <w:tblHeader/>
        </w:trPr>
        <w:tc>
          <w:tcPr>
            <w:tcW w:w="3135" w:type="dxa"/>
            <w:vMerge/>
            <w:tcBorders>
              <w:left w:val="nil"/>
              <w:bottom w:val="single" w:sz="12" w:space="0" w:color="auto"/>
              <w:right w:val="nil"/>
              <w:tl2br w:val="nil"/>
              <w:tr2bl w:val="nil"/>
            </w:tcBorders>
            <w:shd w:val="clear" w:color="auto" w:fill="auto"/>
            <w:vAlign w:val="bottom"/>
          </w:tcPr>
          <w:p w:rsidR="00365CA3" w:rsidRPr="003667BC" w:rsidRDefault="00365CA3" w:rsidP="00781BAF">
            <w:pPr>
              <w:spacing w:before="60" w:after="60" w:line="280" w:lineRule="exact"/>
              <w:ind w:left="113"/>
              <w:rPr>
                <w:iCs/>
                <w:sz w:val="18"/>
                <w:szCs w:val="26"/>
              </w:rPr>
            </w:pPr>
          </w:p>
        </w:tc>
        <w:tc>
          <w:tcPr>
            <w:tcW w:w="966" w:type="dxa"/>
            <w:tcBorders>
              <w:top w:val="single" w:sz="4" w:space="0" w:color="auto"/>
              <w:bottom w:val="single" w:sz="12" w:space="0" w:color="auto"/>
            </w:tcBorders>
            <w:shd w:val="clear" w:color="auto" w:fill="auto"/>
            <w:vAlign w:val="bottom"/>
          </w:tcPr>
          <w:p w:rsidR="00365CA3" w:rsidRPr="003667BC" w:rsidRDefault="00365CA3" w:rsidP="00781BAF">
            <w:pPr>
              <w:spacing w:before="60" w:after="60" w:line="280" w:lineRule="exact"/>
              <w:rPr>
                <w:iCs/>
                <w:sz w:val="18"/>
                <w:szCs w:val="26"/>
              </w:rPr>
            </w:pPr>
            <w:r w:rsidRPr="003667BC">
              <w:rPr>
                <w:rFonts w:hint="cs"/>
                <w:iCs/>
                <w:sz w:val="18"/>
                <w:szCs w:val="26"/>
                <w:rtl/>
              </w:rPr>
              <w:t>2012</w:t>
            </w:r>
          </w:p>
        </w:tc>
        <w:tc>
          <w:tcPr>
            <w:tcW w:w="726" w:type="dxa"/>
            <w:tcBorders>
              <w:top w:val="single" w:sz="4" w:space="0" w:color="auto"/>
              <w:bottom w:val="single" w:sz="12" w:space="0" w:color="auto"/>
              <w:right w:val="single" w:sz="24" w:space="0" w:color="FFFFFF"/>
            </w:tcBorders>
            <w:shd w:val="clear" w:color="auto" w:fill="auto"/>
            <w:vAlign w:val="bottom"/>
          </w:tcPr>
          <w:p w:rsidR="00365CA3" w:rsidRPr="003667BC" w:rsidRDefault="00365CA3" w:rsidP="00781BAF">
            <w:pPr>
              <w:spacing w:before="60" w:after="60" w:line="280" w:lineRule="exact"/>
              <w:rPr>
                <w:iCs/>
                <w:sz w:val="18"/>
                <w:szCs w:val="26"/>
              </w:rPr>
            </w:pPr>
            <w:r w:rsidRPr="003667BC">
              <w:rPr>
                <w:rFonts w:hint="cs"/>
                <w:iCs/>
                <w:sz w:val="18"/>
                <w:szCs w:val="26"/>
                <w:rtl/>
              </w:rPr>
              <w:t>2014</w:t>
            </w:r>
          </w:p>
        </w:tc>
        <w:tc>
          <w:tcPr>
            <w:tcW w:w="1024" w:type="dxa"/>
            <w:tcBorders>
              <w:top w:val="single" w:sz="4" w:space="0" w:color="auto"/>
              <w:left w:val="single" w:sz="24" w:space="0" w:color="FFFFFF"/>
              <w:bottom w:val="single" w:sz="12" w:space="0" w:color="auto"/>
            </w:tcBorders>
            <w:shd w:val="clear" w:color="auto" w:fill="auto"/>
            <w:vAlign w:val="bottom"/>
          </w:tcPr>
          <w:p w:rsidR="00365CA3" w:rsidRPr="003667BC" w:rsidRDefault="00365CA3" w:rsidP="00781BAF">
            <w:pPr>
              <w:spacing w:before="60" w:after="60" w:line="280" w:lineRule="exact"/>
              <w:rPr>
                <w:iCs/>
                <w:sz w:val="18"/>
                <w:szCs w:val="26"/>
              </w:rPr>
            </w:pPr>
            <w:r w:rsidRPr="003667BC">
              <w:rPr>
                <w:rFonts w:hint="cs"/>
                <w:iCs/>
                <w:sz w:val="18"/>
                <w:szCs w:val="26"/>
                <w:rtl/>
              </w:rPr>
              <w:t xml:space="preserve"> 2012</w:t>
            </w:r>
          </w:p>
        </w:tc>
        <w:tc>
          <w:tcPr>
            <w:tcW w:w="868" w:type="dxa"/>
            <w:tcBorders>
              <w:top w:val="single" w:sz="4" w:space="0" w:color="auto"/>
              <w:bottom w:val="single" w:sz="12" w:space="0" w:color="auto"/>
              <w:right w:val="single" w:sz="24" w:space="0" w:color="FFFFFF"/>
            </w:tcBorders>
            <w:shd w:val="clear" w:color="auto" w:fill="auto"/>
            <w:vAlign w:val="bottom"/>
          </w:tcPr>
          <w:p w:rsidR="00365CA3" w:rsidRPr="003667BC" w:rsidRDefault="00365CA3" w:rsidP="00781BAF">
            <w:pPr>
              <w:spacing w:before="60" w:after="60" w:line="280" w:lineRule="exact"/>
              <w:rPr>
                <w:iCs/>
                <w:sz w:val="18"/>
                <w:szCs w:val="26"/>
              </w:rPr>
            </w:pPr>
            <w:r w:rsidRPr="003667BC">
              <w:rPr>
                <w:rFonts w:hint="cs"/>
                <w:iCs/>
                <w:sz w:val="18"/>
                <w:szCs w:val="26"/>
                <w:rtl/>
              </w:rPr>
              <w:t>2014</w:t>
            </w:r>
          </w:p>
        </w:tc>
        <w:tc>
          <w:tcPr>
            <w:tcW w:w="868" w:type="dxa"/>
            <w:tcBorders>
              <w:top w:val="single" w:sz="4" w:space="0" w:color="auto"/>
              <w:left w:val="single" w:sz="24" w:space="0" w:color="FFFFFF"/>
              <w:bottom w:val="single" w:sz="12" w:space="0" w:color="auto"/>
            </w:tcBorders>
            <w:shd w:val="clear" w:color="auto" w:fill="auto"/>
            <w:vAlign w:val="bottom"/>
          </w:tcPr>
          <w:p w:rsidR="00365CA3" w:rsidRPr="003667BC" w:rsidRDefault="00365CA3" w:rsidP="00781BAF">
            <w:pPr>
              <w:spacing w:before="60" w:after="60" w:line="280" w:lineRule="exact"/>
              <w:rPr>
                <w:iCs/>
                <w:sz w:val="18"/>
                <w:szCs w:val="26"/>
              </w:rPr>
            </w:pPr>
            <w:r w:rsidRPr="003667BC">
              <w:rPr>
                <w:rFonts w:hint="cs"/>
                <w:iCs/>
                <w:sz w:val="18"/>
                <w:szCs w:val="26"/>
                <w:rtl/>
              </w:rPr>
              <w:t xml:space="preserve"> 2012</w:t>
            </w:r>
          </w:p>
        </w:tc>
        <w:tc>
          <w:tcPr>
            <w:tcW w:w="784" w:type="dxa"/>
            <w:tcBorders>
              <w:top w:val="single" w:sz="4" w:space="0" w:color="auto"/>
              <w:bottom w:val="single" w:sz="12" w:space="0" w:color="auto"/>
            </w:tcBorders>
            <w:shd w:val="clear" w:color="auto" w:fill="auto"/>
            <w:vAlign w:val="bottom"/>
          </w:tcPr>
          <w:p w:rsidR="00365CA3" w:rsidRPr="003667BC" w:rsidRDefault="00365CA3" w:rsidP="00781BAF">
            <w:pPr>
              <w:spacing w:before="60" w:after="60" w:line="280" w:lineRule="exact"/>
              <w:rPr>
                <w:iCs/>
                <w:sz w:val="18"/>
                <w:szCs w:val="26"/>
              </w:rPr>
            </w:pPr>
            <w:r w:rsidRPr="003667BC">
              <w:rPr>
                <w:rFonts w:hint="cs"/>
                <w:iCs/>
                <w:sz w:val="18"/>
                <w:szCs w:val="26"/>
                <w:rtl/>
              </w:rPr>
              <w:t>2014</w:t>
            </w:r>
          </w:p>
        </w:tc>
      </w:tr>
      <w:tr w:rsidR="006233CF" w:rsidRPr="003667BC" w:rsidTr="008A2EC9">
        <w:trPr>
          <w:cantSplit/>
          <w:trHeight w:val="243"/>
        </w:trPr>
        <w:tc>
          <w:tcPr>
            <w:tcW w:w="8371" w:type="dxa"/>
            <w:gridSpan w:val="7"/>
            <w:tcBorders>
              <w:top w:val="single" w:sz="12" w:space="0" w:color="auto"/>
              <w:left w:val="nil"/>
              <w:bottom w:val="nil"/>
              <w:right w:val="nil"/>
              <w:tl2br w:val="nil"/>
              <w:tr2bl w:val="nil"/>
            </w:tcBorders>
            <w:noWrap/>
            <w:vAlign w:val="bottom"/>
          </w:tcPr>
          <w:p w:rsidR="00365CA3" w:rsidRPr="003667BC" w:rsidRDefault="00365CA3" w:rsidP="00781BAF">
            <w:pPr>
              <w:spacing w:before="60" w:after="60" w:line="280" w:lineRule="exact"/>
              <w:ind w:left="113"/>
              <w:rPr>
                <w:b/>
                <w:bCs/>
                <w:sz w:val="18"/>
                <w:szCs w:val="26"/>
              </w:rPr>
            </w:pPr>
            <w:r w:rsidRPr="003667BC">
              <w:rPr>
                <w:rFonts w:hint="cs"/>
                <w:b/>
                <w:bCs/>
                <w:sz w:val="18"/>
                <w:szCs w:val="26"/>
                <w:rtl/>
              </w:rPr>
              <w:t>الفقر</w:t>
            </w:r>
          </w:p>
        </w:tc>
      </w:tr>
      <w:tr w:rsidR="006233CF" w:rsidRPr="003667BC" w:rsidTr="008A2EC9">
        <w:trPr>
          <w:cantSplit/>
          <w:trHeight w:val="243"/>
        </w:trPr>
        <w:tc>
          <w:tcPr>
            <w:tcW w:w="3135" w:type="dxa"/>
            <w:tcBorders>
              <w:left w:val="nil"/>
              <w:bottom w:val="nil"/>
              <w:right w:val="nil"/>
              <w:tl2br w:val="nil"/>
              <w:tr2bl w:val="nil"/>
            </w:tcBorders>
          </w:tcPr>
          <w:p w:rsidR="00365CA3" w:rsidRPr="003667BC" w:rsidRDefault="00365CA3" w:rsidP="00781BAF">
            <w:pPr>
              <w:pStyle w:val="SingleTxtGA"/>
              <w:spacing w:before="60" w:after="60" w:line="280" w:lineRule="exact"/>
              <w:ind w:left="113" w:right="0"/>
              <w:rPr>
                <w:sz w:val="18"/>
                <w:szCs w:val="26"/>
                <w:rtl/>
                <w:lang w:bidi="ar-JO"/>
              </w:rPr>
            </w:pPr>
            <w:r w:rsidRPr="003667BC">
              <w:rPr>
                <w:sz w:val="18"/>
                <w:szCs w:val="26"/>
                <w:rtl/>
                <w:lang w:bidi="ar-JO"/>
              </w:rPr>
              <w:t xml:space="preserve">السكان الذين يعيشون </w:t>
            </w:r>
            <w:r w:rsidRPr="003667BC">
              <w:rPr>
                <w:rFonts w:hint="cs"/>
                <w:sz w:val="18"/>
                <w:szCs w:val="26"/>
                <w:rtl/>
                <w:lang w:bidi="ar-JO"/>
              </w:rPr>
              <w:t>حالة ال</w:t>
            </w:r>
            <w:r w:rsidRPr="003667BC">
              <w:rPr>
                <w:sz w:val="18"/>
                <w:szCs w:val="26"/>
                <w:rtl/>
                <w:lang w:bidi="ar-JO"/>
              </w:rPr>
              <w:t>فقر</w:t>
            </w:r>
          </w:p>
        </w:tc>
        <w:tc>
          <w:tcPr>
            <w:tcW w:w="966"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45.5</w:t>
            </w:r>
          </w:p>
        </w:tc>
        <w:tc>
          <w:tcPr>
            <w:tcW w:w="726"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46.2</w:t>
            </w:r>
          </w:p>
        </w:tc>
        <w:tc>
          <w:tcPr>
            <w:tcW w:w="1024"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53.3</w:t>
            </w:r>
          </w:p>
        </w:tc>
        <w:tc>
          <w:tcPr>
            <w:tcW w:w="868"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55.3</w:t>
            </w:r>
          </w:p>
        </w:tc>
        <w:tc>
          <w:tcPr>
            <w:tcW w:w="868"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2.4</w:t>
            </w:r>
          </w:p>
        </w:tc>
        <w:tc>
          <w:tcPr>
            <w:tcW w:w="784"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2.3</w:t>
            </w:r>
          </w:p>
        </w:tc>
      </w:tr>
      <w:tr w:rsidR="006233CF" w:rsidRPr="003667BC" w:rsidTr="008A2EC9">
        <w:trPr>
          <w:cantSplit/>
          <w:trHeight w:val="243"/>
        </w:trPr>
        <w:tc>
          <w:tcPr>
            <w:tcW w:w="3135" w:type="dxa"/>
            <w:tcBorders>
              <w:left w:val="nil"/>
              <w:bottom w:val="nil"/>
              <w:right w:val="nil"/>
              <w:tl2br w:val="nil"/>
              <w:tr2bl w:val="nil"/>
            </w:tcBorders>
          </w:tcPr>
          <w:p w:rsidR="00365CA3" w:rsidRPr="003667BC" w:rsidRDefault="00365CA3" w:rsidP="00781BAF">
            <w:pPr>
              <w:pStyle w:val="SingleTxtGA"/>
              <w:spacing w:before="60" w:after="60" w:line="280" w:lineRule="exact"/>
              <w:ind w:left="113" w:right="0"/>
              <w:rPr>
                <w:sz w:val="18"/>
                <w:szCs w:val="26"/>
                <w:rtl/>
                <w:lang w:bidi="ar-JO"/>
              </w:rPr>
            </w:pPr>
            <w:r w:rsidRPr="003667BC">
              <w:rPr>
                <w:sz w:val="18"/>
                <w:szCs w:val="26"/>
                <w:rtl/>
                <w:lang w:bidi="ar-JO"/>
              </w:rPr>
              <w:t xml:space="preserve">السكان الذين يعيشون </w:t>
            </w:r>
            <w:r w:rsidRPr="003667BC">
              <w:rPr>
                <w:rFonts w:hint="cs"/>
                <w:sz w:val="18"/>
                <w:szCs w:val="26"/>
                <w:rtl/>
                <w:lang w:bidi="ar-JO"/>
              </w:rPr>
              <w:t xml:space="preserve">حالة </w:t>
            </w:r>
            <w:r w:rsidRPr="003667BC">
              <w:rPr>
                <w:sz w:val="18"/>
                <w:szCs w:val="26"/>
                <w:rtl/>
                <w:lang w:bidi="ar-JO"/>
              </w:rPr>
              <w:t>فقر متوسط</w:t>
            </w:r>
          </w:p>
        </w:tc>
        <w:tc>
          <w:tcPr>
            <w:tcW w:w="966"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35.7</w:t>
            </w:r>
          </w:p>
        </w:tc>
        <w:tc>
          <w:tcPr>
            <w:tcW w:w="726"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36.6</w:t>
            </w:r>
          </w:p>
        </w:tc>
        <w:tc>
          <w:tcPr>
            <w:tcW w:w="1024"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41.8</w:t>
            </w:r>
          </w:p>
        </w:tc>
        <w:tc>
          <w:tcPr>
            <w:tcW w:w="868"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43.9</w:t>
            </w:r>
          </w:p>
        </w:tc>
        <w:tc>
          <w:tcPr>
            <w:tcW w:w="868"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2.0</w:t>
            </w:r>
          </w:p>
        </w:tc>
        <w:tc>
          <w:tcPr>
            <w:tcW w:w="784"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1.9</w:t>
            </w:r>
          </w:p>
        </w:tc>
      </w:tr>
      <w:tr w:rsidR="006233CF" w:rsidRPr="003667BC" w:rsidTr="008A2EC9">
        <w:trPr>
          <w:cantSplit/>
          <w:trHeight w:val="243"/>
        </w:trPr>
        <w:tc>
          <w:tcPr>
            <w:tcW w:w="3135" w:type="dxa"/>
            <w:tcBorders>
              <w:left w:val="nil"/>
              <w:bottom w:val="nil"/>
              <w:right w:val="nil"/>
              <w:tl2br w:val="nil"/>
              <w:tr2bl w:val="nil"/>
            </w:tcBorders>
          </w:tcPr>
          <w:p w:rsidR="00365CA3" w:rsidRPr="003667BC" w:rsidRDefault="00365CA3" w:rsidP="00781BAF">
            <w:pPr>
              <w:pStyle w:val="SingleTxtGA"/>
              <w:spacing w:before="60" w:after="60" w:line="280" w:lineRule="exact"/>
              <w:ind w:left="113" w:right="0"/>
              <w:rPr>
                <w:sz w:val="18"/>
                <w:szCs w:val="26"/>
                <w:rtl/>
                <w:lang w:bidi="ar-JO"/>
              </w:rPr>
            </w:pPr>
            <w:r w:rsidRPr="003667BC">
              <w:rPr>
                <w:sz w:val="18"/>
                <w:szCs w:val="26"/>
                <w:rtl/>
                <w:lang w:bidi="ar-JO"/>
              </w:rPr>
              <w:t xml:space="preserve">السكان الذين يعيشون </w:t>
            </w:r>
            <w:r w:rsidRPr="003667BC">
              <w:rPr>
                <w:rFonts w:hint="cs"/>
                <w:sz w:val="18"/>
                <w:szCs w:val="26"/>
                <w:rtl/>
                <w:lang w:bidi="ar-JO"/>
              </w:rPr>
              <w:t>حالة ال</w:t>
            </w:r>
            <w:r w:rsidRPr="003667BC">
              <w:rPr>
                <w:sz w:val="18"/>
                <w:szCs w:val="26"/>
                <w:rtl/>
                <w:lang w:bidi="ar-JO"/>
              </w:rPr>
              <w:t xml:space="preserve">فقر </w:t>
            </w:r>
            <w:r w:rsidRPr="003667BC">
              <w:rPr>
                <w:rFonts w:hint="cs"/>
                <w:sz w:val="18"/>
                <w:szCs w:val="26"/>
                <w:rtl/>
                <w:lang w:bidi="ar-JO"/>
              </w:rPr>
              <w:t>ال</w:t>
            </w:r>
            <w:r w:rsidRPr="003667BC">
              <w:rPr>
                <w:sz w:val="18"/>
                <w:szCs w:val="26"/>
                <w:rtl/>
                <w:lang w:bidi="ar-JO"/>
              </w:rPr>
              <w:t>مدقع</w:t>
            </w:r>
          </w:p>
        </w:tc>
        <w:tc>
          <w:tcPr>
            <w:tcW w:w="966"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9.8</w:t>
            </w:r>
          </w:p>
        </w:tc>
        <w:tc>
          <w:tcPr>
            <w:tcW w:w="726"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9.5</w:t>
            </w:r>
          </w:p>
        </w:tc>
        <w:tc>
          <w:tcPr>
            <w:tcW w:w="1024"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11.5</w:t>
            </w:r>
          </w:p>
        </w:tc>
        <w:tc>
          <w:tcPr>
            <w:tcW w:w="868"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11.4</w:t>
            </w:r>
          </w:p>
        </w:tc>
        <w:tc>
          <w:tcPr>
            <w:tcW w:w="868"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3.7</w:t>
            </w:r>
          </w:p>
        </w:tc>
        <w:tc>
          <w:tcPr>
            <w:tcW w:w="784"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3.6</w:t>
            </w:r>
          </w:p>
        </w:tc>
      </w:tr>
      <w:tr w:rsidR="006233CF" w:rsidRPr="003667BC" w:rsidTr="008A2EC9">
        <w:trPr>
          <w:cantSplit/>
          <w:trHeight w:val="243"/>
        </w:trPr>
        <w:tc>
          <w:tcPr>
            <w:tcW w:w="3135" w:type="dxa"/>
            <w:tcBorders>
              <w:left w:val="nil"/>
              <w:bottom w:val="nil"/>
              <w:right w:val="nil"/>
              <w:tl2br w:val="nil"/>
              <w:tr2bl w:val="nil"/>
            </w:tcBorders>
          </w:tcPr>
          <w:p w:rsidR="00365CA3" w:rsidRPr="003667BC" w:rsidRDefault="00365CA3" w:rsidP="00781BAF">
            <w:pPr>
              <w:pStyle w:val="SingleTxtGA"/>
              <w:spacing w:before="60" w:after="60" w:line="280" w:lineRule="exact"/>
              <w:ind w:left="113" w:right="0"/>
              <w:rPr>
                <w:sz w:val="18"/>
                <w:szCs w:val="26"/>
                <w:rtl/>
                <w:lang w:bidi="ar-JO"/>
              </w:rPr>
            </w:pPr>
            <w:r w:rsidRPr="003667BC">
              <w:rPr>
                <w:sz w:val="18"/>
                <w:szCs w:val="26"/>
                <w:rtl/>
                <w:lang w:bidi="ar-JO"/>
              </w:rPr>
              <w:t xml:space="preserve">السكان </w:t>
            </w:r>
            <w:r w:rsidRPr="003667BC">
              <w:rPr>
                <w:rFonts w:hint="cs"/>
                <w:sz w:val="18"/>
                <w:szCs w:val="26"/>
                <w:rtl/>
                <w:lang w:bidi="ar-JO"/>
              </w:rPr>
              <w:t>الضعفاء بسبب الحرمان ال</w:t>
            </w:r>
            <w:r w:rsidRPr="003667BC">
              <w:rPr>
                <w:sz w:val="18"/>
                <w:szCs w:val="26"/>
                <w:rtl/>
                <w:lang w:bidi="ar-JO"/>
              </w:rPr>
              <w:t>اجتماعي</w:t>
            </w:r>
          </w:p>
        </w:tc>
        <w:tc>
          <w:tcPr>
            <w:tcW w:w="966"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28.6</w:t>
            </w:r>
          </w:p>
        </w:tc>
        <w:tc>
          <w:tcPr>
            <w:tcW w:w="726"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26.3</w:t>
            </w:r>
          </w:p>
        </w:tc>
        <w:tc>
          <w:tcPr>
            <w:tcW w:w="1024"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33.5</w:t>
            </w:r>
          </w:p>
        </w:tc>
        <w:tc>
          <w:tcPr>
            <w:tcW w:w="868"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31.5</w:t>
            </w:r>
          </w:p>
        </w:tc>
        <w:tc>
          <w:tcPr>
            <w:tcW w:w="868"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1.8</w:t>
            </w:r>
          </w:p>
        </w:tc>
        <w:tc>
          <w:tcPr>
            <w:tcW w:w="784"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1.8</w:t>
            </w:r>
          </w:p>
        </w:tc>
      </w:tr>
      <w:tr w:rsidR="006233CF" w:rsidRPr="003667BC" w:rsidTr="008A2EC9">
        <w:trPr>
          <w:cantSplit/>
          <w:trHeight w:val="243"/>
        </w:trPr>
        <w:tc>
          <w:tcPr>
            <w:tcW w:w="3135" w:type="dxa"/>
            <w:tcBorders>
              <w:left w:val="nil"/>
              <w:bottom w:val="nil"/>
              <w:right w:val="nil"/>
              <w:tl2br w:val="nil"/>
              <w:tr2bl w:val="nil"/>
            </w:tcBorders>
          </w:tcPr>
          <w:p w:rsidR="00365CA3" w:rsidRPr="003667BC" w:rsidRDefault="00365CA3" w:rsidP="00781BAF">
            <w:pPr>
              <w:pStyle w:val="SingleTxtGA"/>
              <w:spacing w:before="60" w:after="60" w:line="280" w:lineRule="exact"/>
              <w:ind w:left="113" w:right="0"/>
              <w:rPr>
                <w:sz w:val="18"/>
                <w:szCs w:val="26"/>
                <w:rtl/>
                <w:lang w:bidi="ar-JO"/>
              </w:rPr>
            </w:pPr>
            <w:r w:rsidRPr="003667BC">
              <w:rPr>
                <w:sz w:val="18"/>
                <w:szCs w:val="26"/>
                <w:rtl/>
                <w:lang w:bidi="ar-JO"/>
              </w:rPr>
              <w:t xml:space="preserve">السكان </w:t>
            </w:r>
            <w:r w:rsidRPr="003667BC">
              <w:rPr>
                <w:rFonts w:hint="cs"/>
                <w:sz w:val="18"/>
                <w:szCs w:val="26"/>
                <w:rtl/>
                <w:lang w:bidi="ar-JO"/>
              </w:rPr>
              <w:t xml:space="preserve">الضعفاء </w:t>
            </w:r>
            <w:r w:rsidRPr="003667BC">
              <w:rPr>
                <w:sz w:val="18"/>
                <w:szCs w:val="26"/>
                <w:rtl/>
                <w:lang w:bidi="ar-JO"/>
              </w:rPr>
              <w:t>من حيث الدخل</w:t>
            </w:r>
          </w:p>
        </w:tc>
        <w:tc>
          <w:tcPr>
            <w:tcW w:w="966"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6.2</w:t>
            </w:r>
          </w:p>
        </w:tc>
        <w:tc>
          <w:tcPr>
            <w:tcW w:w="726"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7.1</w:t>
            </w:r>
          </w:p>
        </w:tc>
        <w:tc>
          <w:tcPr>
            <w:tcW w:w="1024"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7.2</w:t>
            </w:r>
          </w:p>
        </w:tc>
        <w:tc>
          <w:tcPr>
            <w:tcW w:w="868"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8.5</w:t>
            </w:r>
          </w:p>
        </w:tc>
        <w:tc>
          <w:tcPr>
            <w:tcW w:w="868"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0.0</w:t>
            </w:r>
          </w:p>
        </w:tc>
        <w:tc>
          <w:tcPr>
            <w:tcW w:w="784"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0.0</w:t>
            </w:r>
          </w:p>
        </w:tc>
      </w:tr>
      <w:tr w:rsidR="006233CF" w:rsidRPr="003667BC" w:rsidTr="008A2EC9">
        <w:trPr>
          <w:cantSplit/>
          <w:trHeight w:val="243"/>
        </w:trPr>
        <w:tc>
          <w:tcPr>
            <w:tcW w:w="3135" w:type="dxa"/>
            <w:tcBorders>
              <w:left w:val="nil"/>
              <w:bottom w:val="nil"/>
              <w:right w:val="nil"/>
              <w:tl2br w:val="nil"/>
              <w:tr2bl w:val="nil"/>
            </w:tcBorders>
          </w:tcPr>
          <w:p w:rsidR="00365CA3" w:rsidRPr="003667BC" w:rsidRDefault="00365CA3" w:rsidP="00781BAF">
            <w:pPr>
              <w:pStyle w:val="SingleTxtGA"/>
              <w:spacing w:before="60" w:after="60" w:line="280" w:lineRule="exact"/>
              <w:ind w:left="113" w:right="0"/>
              <w:rPr>
                <w:sz w:val="18"/>
                <w:szCs w:val="26"/>
                <w:rtl/>
                <w:lang w:bidi="ar-JO"/>
              </w:rPr>
            </w:pPr>
            <w:r w:rsidRPr="003667BC">
              <w:rPr>
                <w:sz w:val="18"/>
                <w:szCs w:val="26"/>
                <w:rtl/>
                <w:lang w:bidi="ar-JO"/>
              </w:rPr>
              <w:t xml:space="preserve">السكان غير الفقراء وغير </w:t>
            </w:r>
            <w:r w:rsidRPr="003667BC">
              <w:rPr>
                <w:rFonts w:hint="cs"/>
                <w:sz w:val="18"/>
                <w:szCs w:val="26"/>
                <w:rtl/>
                <w:lang w:bidi="ar-JO"/>
              </w:rPr>
              <w:t>الضعفاء</w:t>
            </w:r>
          </w:p>
        </w:tc>
        <w:tc>
          <w:tcPr>
            <w:tcW w:w="966"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19.8</w:t>
            </w:r>
          </w:p>
        </w:tc>
        <w:tc>
          <w:tcPr>
            <w:tcW w:w="726"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20.5</w:t>
            </w:r>
          </w:p>
        </w:tc>
        <w:tc>
          <w:tcPr>
            <w:tcW w:w="1024"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23.2</w:t>
            </w:r>
          </w:p>
        </w:tc>
        <w:tc>
          <w:tcPr>
            <w:tcW w:w="868"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24.6</w:t>
            </w:r>
          </w:p>
        </w:tc>
        <w:tc>
          <w:tcPr>
            <w:tcW w:w="868"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0.0</w:t>
            </w:r>
          </w:p>
        </w:tc>
        <w:tc>
          <w:tcPr>
            <w:tcW w:w="784" w:type="dxa"/>
            <w:noWrap/>
            <w:vAlign w:val="bottom"/>
          </w:tcPr>
          <w:p w:rsidR="00365CA3" w:rsidRPr="003667BC" w:rsidRDefault="00365CA3" w:rsidP="00781BAF">
            <w:pPr>
              <w:spacing w:before="60" w:after="60" w:line="280" w:lineRule="exact"/>
              <w:rPr>
                <w:sz w:val="18"/>
                <w:szCs w:val="26"/>
              </w:rPr>
            </w:pPr>
            <w:r w:rsidRPr="003667BC">
              <w:rPr>
                <w:rFonts w:hint="cs"/>
                <w:sz w:val="18"/>
                <w:szCs w:val="26"/>
                <w:rtl/>
              </w:rPr>
              <w:t>0.0</w:t>
            </w:r>
          </w:p>
        </w:tc>
      </w:tr>
      <w:tr w:rsidR="006233CF" w:rsidRPr="003667BC" w:rsidTr="008A2EC9">
        <w:trPr>
          <w:cantSplit/>
          <w:trHeight w:val="243"/>
        </w:trPr>
        <w:tc>
          <w:tcPr>
            <w:tcW w:w="8371" w:type="dxa"/>
            <w:gridSpan w:val="7"/>
            <w:tcBorders>
              <w:left w:val="nil"/>
              <w:bottom w:val="nil"/>
              <w:right w:val="nil"/>
              <w:tl2br w:val="nil"/>
              <w:tr2bl w:val="nil"/>
            </w:tcBorders>
            <w:noWrap/>
            <w:vAlign w:val="bottom"/>
          </w:tcPr>
          <w:p w:rsidR="00365CA3" w:rsidRPr="003667BC" w:rsidRDefault="00365CA3" w:rsidP="00781BAF">
            <w:pPr>
              <w:spacing w:before="60" w:after="60" w:line="280" w:lineRule="exact"/>
              <w:ind w:left="113"/>
              <w:rPr>
                <w:b/>
                <w:bCs/>
                <w:sz w:val="18"/>
                <w:szCs w:val="26"/>
              </w:rPr>
            </w:pPr>
            <w:r w:rsidRPr="003667BC">
              <w:rPr>
                <w:b/>
                <w:bCs/>
                <w:sz w:val="18"/>
                <w:szCs w:val="26"/>
                <w:rtl/>
                <w:lang w:bidi="ar-JO"/>
              </w:rPr>
              <w:t>الحرمان الاجتماعي</w:t>
            </w:r>
          </w:p>
        </w:tc>
      </w:tr>
      <w:tr w:rsidR="006233CF" w:rsidRPr="003667BC" w:rsidTr="008A2EC9">
        <w:trPr>
          <w:cantSplit/>
          <w:trHeight w:val="243"/>
        </w:trPr>
        <w:tc>
          <w:tcPr>
            <w:tcW w:w="3135" w:type="dxa"/>
            <w:tcBorders>
              <w:left w:val="nil"/>
              <w:bottom w:val="nil"/>
              <w:right w:val="nil"/>
              <w:tl2br w:val="nil"/>
              <w:tr2bl w:val="nil"/>
            </w:tcBorders>
            <w:noWrap/>
          </w:tcPr>
          <w:p w:rsidR="00365CA3" w:rsidRPr="003667BC" w:rsidRDefault="00365CA3" w:rsidP="00781BAF">
            <w:pPr>
              <w:pStyle w:val="SingleTxtGA"/>
              <w:spacing w:before="60" w:after="60" w:line="280" w:lineRule="exact"/>
              <w:ind w:left="113" w:right="170"/>
              <w:rPr>
                <w:sz w:val="18"/>
                <w:szCs w:val="26"/>
                <w:rtl/>
                <w:lang w:bidi="ar-JO"/>
              </w:rPr>
            </w:pPr>
            <w:r w:rsidRPr="003667BC">
              <w:rPr>
                <w:sz w:val="18"/>
                <w:szCs w:val="26"/>
                <w:rtl/>
                <w:lang w:bidi="ar-JO"/>
              </w:rPr>
              <w:t xml:space="preserve">السكان </w:t>
            </w:r>
            <w:r w:rsidRPr="003667BC">
              <w:rPr>
                <w:rFonts w:hint="cs"/>
                <w:sz w:val="18"/>
                <w:szCs w:val="26"/>
                <w:rtl/>
                <w:lang w:bidi="ar-JO"/>
              </w:rPr>
              <w:t xml:space="preserve">الذين يعانون </w:t>
            </w:r>
            <w:r w:rsidRPr="003667BC">
              <w:rPr>
                <w:sz w:val="18"/>
                <w:szCs w:val="26"/>
                <w:rtl/>
                <w:lang w:bidi="ar-JO"/>
              </w:rPr>
              <w:t xml:space="preserve">على الأقل أحد أوجه الحرمان الاجتماعي </w:t>
            </w:r>
          </w:p>
        </w:tc>
        <w:tc>
          <w:tcPr>
            <w:tcW w:w="966"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74.1</w:t>
            </w:r>
          </w:p>
        </w:tc>
        <w:tc>
          <w:tcPr>
            <w:tcW w:w="726"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72.4</w:t>
            </w:r>
          </w:p>
        </w:tc>
        <w:tc>
          <w:tcPr>
            <w:tcW w:w="1024"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86.9</w:t>
            </w:r>
          </w:p>
        </w:tc>
        <w:tc>
          <w:tcPr>
            <w:tcW w:w="868"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86.8</w:t>
            </w:r>
          </w:p>
        </w:tc>
        <w:tc>
          <w:tcPr>
            <w:tcW w:w="868"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2.2</w:t>
            </w:r>
          </w:p>
        </w:tc>
        <w:tc>
          <w:tcPr>
            <w:tcW w:w="784"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2.1</w:t>
            </w:r>
          </w:p>
        </w:tc>
      </w:tr>
      <w:tr w:rsidR="006233CF" w:rsidRPr="003667BC" w:rsidTr="008A2EC9">
        <w:trPr>
          <w:cantSplit/>
          <w:trHeight w:val="243"/>
        </w:trPr>
        <w:tc>
          <w:tcPr>
            <w:tcW w:w="3135" w:type="dxa"/>
            <w:tcBorders>
              <w:left w:val="nil"/>
              <w:bottom w:val="nil"/>
              <w:right w:val="nil"/>
              <w:tl2br w:val="nil"/>
              <w:tr2bl w:val="nil"/>
            </w:tcBorders>
            <w:noWrap/>
          </w:tcPr>
          <w:p w:rsidR="00365CA3" w:rsidRPr="003667BC" w:rsidRDefault="00365CA3" w:rsidP="00781BAF">
            <w:pPr>
              <w:pStyle w:val="SingleTxtGA"/>
              <w:spacing w:before="60" w:after="60" w:line="280" w:lineRule="exact"/>
              <w:ind w:left="113" w:right="170"/>
              <w:rPr>
                <w:sz w:val="18"/>
                <w:szCs w:val="26"/>
                <w:rtl/>
                <w:lang w:bidi="ar-JO"/>
              </w:rPr>
            </w:pPr>
            <w:r w:rsidRPr="003667BC">
              <w:rPr>
                <w:sz w:val="18"/>
                <w:szCs w:val="26"/>
                <w:rtl/>
                <w:lang w:bidi="ar-JO"/>
              </w:rPr>
              <w:t xml:space="preserve">السكان </w:t>
            </w:r>
            <w:r w:rsidRPr="003667BC">
              <w:rPr>
                <w:rFonts w:hint="cs"/>
                <w:sz w:val="18"/>
                <w:szCs w:val="26"/>
                <w:rtl/>
                <w:lang w:bidi="ar-JO"/>
              </w:rPr>
              <w:t xml:space="preserve">الذين يعانون </w:t>
            </w:r>
            <w:r w:rsidRPr="003667BC">
              <w:rPr>
                <w:sz w:val="18"/>
                <w:szCs w:val="26"/>
                <w:rtl/>
                <w:lang w:bidi="ar-JO"/>
              </w:rPr>
              <w:t>على الأقل ثلاثة من أوجه الحرمان الاجتماعي</w:t>
            </w:r>
          </w:p>
        </w:tc>
        <w:tc>
          <w:tcPr>
            <w:tcW w:w="966"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23.9</w:t>
            </w:r>
          </w:p>
        </w:tc>
        <w:tc>
          <w:tcPr>
            <w:tcW w:w="726"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22.1</w:t>
            </w:r>
          </w:p>
        </w:tc>
        <w:tc>
          <w:tcPr>
            <w:tcW w:w="1024"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28.1</w:t>
            </w:r>
          </w:p>
        </w:tc>
        <w:tc>
          <w:tcPr>
            <w:tcW w:w="868"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26.5</w:t>
            </w:r>
          </w:p>
        </w:tc>
        <w:tc>
          <w:tcPr>
            <w:tcW w:w="868"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3.5</w:t>
            </w:r>
          </w:p>
        </w:tc>
        <w:tc>
          <w:tcPr>
            <w:tcW w:w="784"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3.5</w:t>
            </w:r>
          </w:p>
        </w:tc>
      </w:tr>
      <w:tr w:rsidR="006233CF" w:rsidRPr="003667BC" w:rsidTr="008A2EC9">
        <w:trPr>
          <w:cantSplit/>
          <w:trHeight w:val="243"/>
        </w:trPr>
        <w:tc>
          <w:tcPr>
            <w:tcW w:w="8371" w:type="dxa"/>
            <w:gridSpan w:val="7"/>
            <w:tcBorders>
              <w:left w:val="nil"/>
              <w:bottom w:val="nil"/>
              <w:right w:val="nil"/>
              <w:tl2br w:val="nil"/>
              <w:tr2bl w:val="nil"/>
            </w:tcBorders>
            <w:noWrap/>
            <w:vAlign w:val="bottom"/>
          </w:tcPr>
          <w:p w:rsidR="00365CA3" w:rsidRPr="003667BC" w:rsidRDefault="00365CA3" w:rsidP="00781BAF">
            <w:pPr>
              <w:spacing w:before="60" w:after="60" w:line="280" w:lineRule="exact"/>
              <w:ind w:left="113"/>
              <w:rPr>
                <w:b/>
                <w:bCs/>
                <w:sz w:val="18"/>
                <w:szCs w:val="26"/>
              </w:rPr>
            </w:pPr>
            <w:r w:rsidRPr="003667BC">
              <w:rPr>
                <w:b/>
                <w:bCs/>
                <w:sz w:val="18"/>
                <w:szCs w:val="26"/>
                <w:rtl/>
                <w:lang w:bidi="ar-JO"/>
              </w:rPr>
              <w:t>مؤشرات الحرمان الاجتماعي</w:t>
            </w:r>
          </w:p>
        </w:tc>
      </w:tr>
      <w:tr w:rsidR="006233CF" w:rsidRPr="003667BC" w:rsidTr="008A2EC9">
        <w:trPr>
          <w:cantSplit/>
          <w:trHeight w:val="243"/>
        </w:trPr>
        <w:tc>
          <w:tcPr>
            <w:tcW w:w="3135" w:type="dxa"/>
            <w:tcBorders>
              <w:top w:val="nil"/>
              <w:left w:val="nil"/>
              <w:bottom w:val="nil"/>
              <w:right w:val="nil"/>
              <w:tl2br w:val="nil"/>
              <w:tr2bl w:val="nil"/>
            </w:tcBorders>
          </w:tcPr>
          <w:p w:rsidR="00365CA3" w:rsidRPr="003667BC" w:rsidRDefault="00365CA3" w:rsidP="00781BAF">
            <w:pPr>
              <w:pStyle w:val="SingleTxtGA"/>
              <w:spacing w:before="60" w:after="60" w:line="280" w:lineRule="exact"/>
              <w:ind w:left="113" w:right="170"/>
              <w:rPr>
                <w:sz w:val="18"/>
                <w:szCs w:val="26"/>
                <w:rtl/>
                <w:lang w:bidi="ar-JO"/>
              </w:rPr>
            </w:pPr>
            <w:r w:rsidRPr="003667BC">
              <w:rPr>
                <w:rFonts w:hint="cs"/>
                <w:sz w:val="18"/>
                <w:szCs w:val="26"/>
                <w:rtl/>
                <w:lang w:bidi="ar-JO"/>
              </w:rPr>
              <w:t xml:space="preserve">التأخر في </w:t>
            </w:r>
            <w:r w:rsidRPr="003667BC">
              <w:rPr>
                <w:sz w:val="18"/>
                <w:szCs w:val="26"/>
                <w:rtl/>
                <w:lang w:bidi="ar-JO"/>
              </w:rPr>
              <w:t>الدراسة</w:t>
            </w:r>
          </w:p>
        </w:tc>
        <w:tc>
          <w:tcPr>
            <w:tcW w:w="966"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19.2</w:t>
            </w:r>
          </w:p>
        </w:tc>
        <w:tc>
          <w:tcPr>
            <w:tcW w:w="726"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18.7</w:t>
            </w:r>
          </w:p>
        </w:tc>
        <w:tc>
          <w:tcPr>
            <w:tcW w:w="1024"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22.6</w:t>
            </w:r>
          </w:p>
        </w:tc>
        <w:tc>
          <w:tcPr>
            <w:tcW w:w="868"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22.4</w:t>
            </w:r>
          </w:p>
        </w:tc>
        <w:tc>
          <w:tcPr>
            <w:tcW w:w="868"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2.9</w:t>
            </w:r>
          </w:p>
        </w:tc>
        <w:tc>
          <w:tcPr>
            <w:tcW w:w="784"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2.8</w:t>
            </w:r>
          </w:p>
        </w:tc>
      </w:tr>
      <w:tr w:rsidR="006233CF" w:rsidRPr="003667BC" w:rsidTr="008A2EC9">
        <w:trPr>
          <w:cantSplit/>
          <w:trHeight w:val="243"/>
        </w:trPr>
        <w:tc>
          <w:tcPr>
            <w:tcW w:w="3135" w:type="dxa"/>
            <w:tcBorders>
              <w:top w:val="nil"/>
              <w:left w:val="nil"/>
              <w:bottom w:val="nil"/>
              <w:right w:val="nil"/>
              <w:tl2br w:val="nil"/>
              <w:tr2bl w:val="nil"/>
            </w:tcBorders>
            <w:noWrap/>
          </w:tcPr>
          <w:p w:rsidR="00365CA3" w:rsidRPr="003667BC" w:rsidRDefault="00365CA3" w:rsidP="00781BAF">
            <w:pPr>
              <w:pStyle w:val="SingleTxtGA"/>
              <w:spacing w:before="60" w:after="60" w:line="280" w:lineRule="exact"/>
              <w:ind w:left="113" w:right="170"/>
              <w:rPr>
                <w:sz w:val="18"/>
                <w:szCs w:val="26"/>
                <w:rtl/>
                <w:lang w:bidi="ar-JO"/>
              </w:rPr>
            </w:pPr>
            <w:r w:rsidRPr="003667BC">
              <w:rPr>
                <w:rFonts w:hint="cs"/>
                <w:sz w:val="18"/>
                <w:szCs w:val="26"/>
                <w:rtl/>
                <w:lang w:bidi="ar-JO"/>
              </w:rPr>
              <w:t>عدم</w:t>
            </w:r>
            <w:r w:rsidRPr="003667BC">
              <w:rPr>
                <w:sz w:val="18"/>
                <w:szCs w:val="26"/>
                <w:rtl/>
                <w:lang w:bidi="ar-JO"/>
              </w:rPr>
              <w:t xml:space="preserve"> </w:t>
            </w:r>
            <w:r w:rsidRPr="003667BC">
              <w:rPr>
                <w:rFonts w:hint="cs"/>
                <w:sz w:val="18"/>
                <w:szCs w:val="26"/>
                <w:rtl/>
                <w:lang w:bidi="ar-JO"/>
              </w:rPr>
              <w:t>الاستفادة من خدمات الصحة</w:t>
            </w:r>
          </w:p>
        </w:tc>
        <w:tc>
          <w:tcPr>
            <w:tcW w:w="966"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21.5</w:t>
            </w:r>
          </w:p>
        </w:tc>
        <w:tc>
          <w:tcPr>
            <w:tcW w:w="726"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18.2</w:t>
            </w:r>
          </w:p>
        </w:tc>
        <w:tc>
          <w:tcPr>
            <w:tcW w:w="1024"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25.3</w:t>
            </w:r>
          </w:p>
        </w:tc>
        <w:tc>
          <w:tcPr>
            <w:tcW w:w="868"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21.8</w:t>
            </w:r>
          </w:p>
        </w:tc>
        <w:tc>
          <w:tcPr>
            <w:tcW w:w="868"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2.8</w:t>
            </w:r>
          </w:p>
        </w:tc>
        <w:tc>
          <w:tcPr>
            <w:tcW w:w="784"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2.8</w:t>
            </w:r>
          </w:p>
        </w:tc>
      </w:tr>
      <w:tr w:rsidR="006233CF" w:rsidRPr="003667BC" w:rsidTr="003A5E11">
        <w:trPr>
          <w:cantSplit/>
          <w:trHeight w:val="243"/>
        </w:trPr>
        <w:tc>
          <w:tcPr>
            <w:tcW w:w="3135" w:type="dxa"/>
            <w:tcBorders>
              <w:top w:val="nil"/>
              <w:left w:val="nil"/>
              <w:bottom w:val="nil"/>
              <w:right w:val="nil"/>
              <w:tl2br w:val="nil"/>
              <w:tr2bl w:val="nil"/>
            </w:tcBorders>
            <w:noWrap/>
          </w:tcPr>
          <w:p w:rsidR="00365CA3" w:rsidRPr="003667BC" w:rsidRDefault="00365CA3" w:rsidP="00781BAF">
            <w:pPr>
              <w:pStyle w:val="SingleTxtGA"/>
              <w:spacing w:before="60" w:after="60" w:line="280" w:lineRule="exact"/>
              <w:ind w:left="113" w:right="170"/>
              <w:rPr>
                <w:sz w:val="18"/>
                <w:szCs w:val="26"/>
                <w:rtl/>
                <w:lang w:bidi="ar-JO"/>
              </w:rPr>
            </w:pPr>
            <w:r w:rsidRPr="003667BC">
              <w:rPr>
                <w:rFonts w:hint="cs"/>
                <w:sz w:val="18"/>
                <w:szCs w:val="26"/>
                <w:rtl/>
                <w:lang w:bidi="ar-JO"/>
              </w:rPr>
              <w:t>عدم</w:t>
            </w:r>
            <w:r w:rsidRPr="003667BC">
              <w:rPr>
                <w:sz w:val="18"/>
                <w:szCs w:val="26"/>
                <w:rtl/>
                <w:lang w:bidi="ar-JO"/>
              </w:rPr>
              <w:t xml:space="preserve"> </w:t>
            </w:r>
            <w:r w:rsidRPr="003667BC">
              <w:rPr>
                <w:rFonts w:hint="cs"/>
                <w:sz w:val="18"/>
                <w:szCs w:val="26"/>
                <w:rtl/>
                <w:lang w:bidi="ar-JO"/>
              </w:rPr>
              <w:t xml:space="preserve">الاستفادة من الضمان </w:t>
            </w:r>
            <w:r w:rsidRPr="003667BC">
              <w:rPr>
                <w:sz w:val="18"/>
                <w:szCs w:val="26"/>
                <w:rtl/>
                <w:lang w:bidi="ar-JO"/>
              </w:rPr>
              <w:t>الاجتماعي</w:t>
            </w:r>
          </w:p>
        </w:tc>
        <w:tc>
          <w:tcPr>
            <w:tcW w:w="966"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61.2</w:t>
            </w:r>
          </w:p>
        </w:tc>
        <w:tc>
          <w:tcPr>
            <w:tcW w:w="726"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58.5</w:t>
            </w:r>
          </w:p>
        </w:tc>
        <w:tc>
          <w:tcPr>
            <w:tcW w:w="1024"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71.8</w:t>
            </w:r>
          </w:p>
        </w:tc>
        <w:tc>
          <w:tcPr>
            <w:tcW w:w="868"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70.1</w:t>
            </w:r>
          </w:p>
        </w:tc>
        <w:tc>
          <w:tcPr>
            <w:tcW w:w="868"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2.3</w:t>
            </w:r>
          </w:p>
        </w:tc>
        <w:tc>
          <w:tcPr>
            <w:tcW w:w="784"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2.3</w:t>
            </w:r>
          </w:p>
        </w:tc>
      </w:tr>
      <w:tr w:rsidR="006233CF" w:rsidRPr="003667BC" w:rsidTr="003A5E11">
        <w:trPr>
          <w:cantSplit/>
          <w:trHeight w:val="243"/>
        </w:trPr>
        <w:tc>
          <w:tcPr>
            <w:tcW w:w="3135" w:type="dxa"/>
            <w:tcBorders>
              <w:top w:val="nil"/>
              <w:left w:val="nil"/>
              <w:bottom w:val="nil"/>
              <w:right w:val="nil"/>
              <w:tl2br w:val="nil"/>
              <w:tr2bl w:val="nil"/>
            </w:tcBorders>
            <w:noWrap/>
          </w:tcPr>
          <w:p w:rsidR="00365CA3" w:rsidRPr="003667BC" w:rsidRDefault="00365CA3" w:rsidP="00781BAF">
            <w:pPr>
              <w:pStyle w:val="SingleTxtGA"/>
              <w:spacing w:before="60" w:after="60" w:line="280" w:lineRule="exact"/>
              <w:ind w:left="113" w:right="170"/>
              <w:rPr>
                <w:sz w:val="18"/>
                <w:szCs w:val="26"/>
                <w:rtl/>
                <w:lang w:bidi="ar-JO"/>
              </w:rPr>
            </w:pPr>
            <w:r w:rsidRPr="003667BC">
              <w:rPr>
                <w:sz w:val="18"/>
                <w:szCs w:val="26"/>
                <w:rtl/>
                <w:lang w:bidi="ar-JO"/>
              </w:rPr>
              <w:t xml:space="preserve">نقص جودة </w:t>
            </w:r>
            <w:r w:rsidRPr="003667BC">
              <w:rPr>
                <w:rFonts w:hint="cs"/>
                <w:sz w:val="18"/>
                <w:szCs w:val="26"/>
                <w:rtl/>
                <w:lang w:bidi="ar-JO"/>
              </w:rPr>
              <w:t>السكن وحجمه</w:t>
            </w:r>
          </w:p>
        </w:tc>
        <w:tc>
          <w:tcPr>
            <w:tcW w:w="966"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13.6</w:t>
            </w:r>
          </w:p>
        </w:tc>
        <w:tc>
          <w:tcPr>
            <w:tcW w:w="726"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12.3</w:t>
            </w:r>
          </w:p>
        </w:tc>
        <w:tc>
          <w:tcPr>
            <w:tcW w:w="1024"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15.9</w:t>
            </w:r>
          </w:p>
        </w:tc>
        <w:tc>
          <w:tcPr>
            <w:tcW w:w="868"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14.8</w:t>
            </w:r>
          </w:p>
        </w:tc>
        <w:tc>
          <w:tcPr>
            <w:tcW w:w="868"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3.4</w:t>
            </w:r>
          </w:p>
        </w:tc>
        <w:tc>
          <w:tcPr>
            <w:tcW w:w="784"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3.3</w:t>
            </w:r>
          </w:p>
        </w:tc>
      </w:tr>
      <w:tr w:rsidR="006233CF" w:rsidRPr="003667BC" w:rsidTr="009F453D">
        <w:trPr>
          <w:cantSplit/>
          <w:trHeight w:val="243"/>
        </w:trPr>
        <w:tc>
          <w:tcPr>
            <w:tcW w:w="3135" w:type="dxa"/>
            <w:tcBorders>
              <w:top w:val="nil"/>
              <w:left w:val="nil"/>
              <w:bottom w:val="nil"/>
              <w:right w:val="nil"/>
              <w:tl2br w:val="nil"/>
              <w:tr2bl w:val="nil"/>
            </w:tcBorders>
            <w:noWrap/>
          </w:tcPr>
          <w:p w:rsidR="00365CA3" w:rsidRPr="003667BC" w:rsidRDefault="00365CA3" w:rsidP="00781BAF">
            <w:pPr>
              <w:pStyle w:val="SingleTxtGA"/>
              <w:spacing w:before="60" w:after="60" w:line="280" w:lineRule="exact"/>
              <w:ind w:left="113" w:right="170"/>
              <w:rPr>
                <w:sz w:val="18"/>
                <w:szCs w:val="26"/>
                <w:rtl/>
                <w:lang w:bidi="ar-JO"/>
              </w:rPr>
            </w:pPr>
            <w:r w:rsidRPr="003667BC">
              <w:rPr>
                <w:sz w:val="18"/>
                <w:szCs w:val="26"/>
                <w:rtl/>
                <w:lang w:bidi="ar-JO"/>
              </w:rPr>
              <w:t xml:space="preserve">الافتقار إلى خدمات </w:t>
            </w:r>
            <w:r w:rsidRPr="003667BC">
              <w:rPr>
                <w:rFonts w:hint="cs"/>
                <w:sz w:val="18"/>
                <w:szCs w:val="26"/>
                <w:rtl/>
                <w:lang w:bidi="ar-JO"/>
              </w:rPr>
              <w:t xml:space="preserve">السكن </w:t>
            </w:r>
            <w:r w:rsidRPr="003667BC">
              <w:rPr>
                <w:sz w:val="18"/>
                <w:szCs w:val="26"/>
                <w:rtl/>
                <w:lang w:bidi="ar-JO"/>
              </w:rPr>
              <w:t>الأساسية</w:t>
            </w:r>
          </w:p>
        </w:tc>
        <w:tc>
          <w:tcPr>
            <w:tcW w:w="966"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21.2</w:t>
            </w:r>
          </w:p>
        </w:tc>
        <w:tc>
          <w:tcPr>
            <w:tcW w:w="726"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21.2</w:t>
            </w:r>
          </w:p>
        </w:tc>
        <w:tc>
          <w:tcPr>
            <w:tcW w:w="1024"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24.9</w:t>
            </w:r>
          </w:p>
        </w:tc>
        <w:tc>
          <w:tcPr>
            <w:tcW w:w="868"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25.4</w:t>
            </w:r>
          </w:p>
        </w:tc>
        <w:tc>
          <w:tcPr>
            <w:tcW w:w="868"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3.2</w:t>
            </w:r>
          </w:p>
        </w:tc>
        <w:tc>
          <w:tcPr>
            <w:tcW w:w="784"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3.1</w:t>
            </w:r>
          </w:p>
        </w:tc>
      </w:tr>
      <w:tr w:rsidR="006233CF" w:rsidRPr="003667BC" w:rsidTr="009F453D">
        <w:trPr>
          <w:cantSplit/>
          <w:trHeight w:val="243"/>
        </w:trPr>
        <w:tc>
          <w:tcPr>
            <w:tcW w:w="3135" w:type="dxa"/>
            <w:tcBorders>
              <w:top w:val="nil"/>
              <w:left w:val="nil"/>
              <w:bottom w:val="nil"/>
              <w:right w:val="nil"/>
              <w:tl2br w:val="nil"/>
              <w:tr2bl w:val="nil"/>
            </w:tcBorders>
            <w:noWrap/>
          </w:tcPr>
          <w:p w:rsidR="00365CA3" w:rsidRPr="003667BC" w:rsidRDefault="00365CA3" w:rsidP="00781BAF">
            <w:pPr>
              <w:pStyle w:val="SingleTxtGA"/>
              <w:spacing w:before="60" w:after="60" w:line="280" w:lineRule="exact"/>
              <w:ind w:left="113" w:right="170"/>
              <w:rPr>
                <w:sz w:val="18"/>
                <w:szCs w:val="26"/>
                <w:rtl/>
              </w:rPr>
            </w:pPr>
            <w:r w:rsidRPr="003667BC">
              <w:rPr>
                <w:rFonts w:hint="cs"/>
                <w:sz w:val="18"/>
                <w:szCs w:val="26"/>
                <w:rtl/>
                <w:lang w:bidi="ar-JO"/>
              </w:rPr>
              <w:t xml:space="preserve">الافتقار إلى </w:t>
            </w:r>
            <w:r w:rsidRPr="003667BC">
              <w:rPr>
                <w:sz w:val="18"/>
                <w:szCs w:val="26"/>
                <w:rtl/>
                <w:lang w:bidi="ar-JO"/>
              </w:rPr>
              <w:t>الغذاء</w:t>
            </w:r>
          </w:p>
        </w:tc>
        <w:tc>
          <w:tcPr>
            <w:tcW w:w="966"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23.3</w:t>
            </w:r>
          </w:p>
        </w:tc>
        <w:tc>
          <w:tcPr>
            <w:tcW w:w="726"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23.4</w:t>
            </w:r>
          </w:p>
        </w:tc>
        <w:tc>
          <w:tcPr>
            <w:tcW w:w="1024"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27.4</w:t>
            </w:r>
          </w:p>
        </w:tc>
        <w:tc>
          <w:tcPr>
            <w:tcW w:w="868"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28.0</w:t>
            </w:r>
          </w:p>
        </w:tc>
        <w:tc>
          <w:tcPr>
            <w:tcW w:w="868"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2.9</w:t>
            </w:r>
          </w:p>
        </w:tc>
        <w:tc>
          <w:tcPr>
            <w:tcW w:w="784" w:type="dxa"/>
            <w:tcBorders>
              <w:top w:val="nil"/>
              <w:bottom w:val="nil"/>
            </w:tcBorders>
            <w:noWrap/>
          </w:tcPr>
          <w:p w:rsidR="00365CA3" w:rsidRPr="003667BC" w:rsidRDefault="00365CA3" w:rsidP="00781BAF">
            <w:pPr>
              <w:spacing w:before="60" w:after="60" w:line="280" w:lineRule="exact"/>
              <w:jc w:val="left"/>
              <w:rPr>
                <w:sz w:val="18"/>
                <w:szCs w:val="26"/>
              </w:rPr>
            </w:pPr>
            <w:r w:rsidRPr="003667BC">
              <w:rPr>
                <w:rFonts w:hint="cs"/>
                <w:sz w:val="18"/>
                <w:szCs w:val="26"/>
                <w:rtl/>
              </w:rPr>
              <w:t>2.8</w:t>
            </w:r>
          </w:p>
        </w:tc>
      </w:tr>
      <w:tr w:rsidR="006233CF" w:rsidRPr="003667BC" w:rsidTr="009F453D">
        <w:trPr>
          <w:cantSplit/>
          <w:trHeight w:val="243"/>
        </w:trPr>
        <w:tc>
          <w:tcPr>
            <w:tcW w:w="8371" w:type="dxa"/>
            <w:gridSpan w:val="7"/>
            <w:tcBorders>
              <w:top w:val="nil"/>
              <w:left w:val="nil"/>
              <w:bottom w:val="nil"/>
              <w:right w:val="nil"/>
              <w:tl2br w:val="nil"/>
              <w:tr2bl w:val="nil"/>
            </w:tcBorders>
            <w:noWrap/>
            <w:vAlign w:val="bottom"/>
          </w:tcPr>
          <w:p w:rsidR="00365CA3" w:rsidRPr="003667BC" w:rsidRDefault="00365CA3" w:rsidP="00781BAF">
            <w:pPr>
              <w:keepNext/>
              <w:spacing w:before="60" w:after="60" w:line="280" w:lineRule="exact"/>
              <w:ind w:left="113"/>
              <w:rPr>
                <w:b/>
                <w:bCs/>
                <w:sz w:val="18"/>
                <w:szCs w:val="26"/>
                <w:rtl/>
              </w:rPr>
            </w:pPr>
            <w:r w:rsidRPr="003667BC">
              <w:rPr>
                <w:b/>
                <w:bCs/>
                <w:sz w:val="18"/>
                <w:szCs w:val="26"/>
                <w:rtl/>
                <w:lang w:bidi="ar-JO"/>
              </w:rPr>
              <w:t>الرفاه</w:t>
            </w:r>
          </w:p>
        </w:tc>
      </w:tr>
      <w:tr w:rsidR="006233CF" w:rsidRPr="003667BC" w:rsidTr="008A2EC9">
        <w:trPr>
          <w:cantSplit/>
          <w:trHeight w:val="243"/>
        </w:trPr>
        <w:tc>
          <w:tcPr>
            <w:tcW w:w="3135" w:type="dxa"/>
            <w:tcBorders>
              <w:left w:val="nil"/>
              <w:bottom w:val="nil"/>
              <w:right w:val="nil"/>
              <w:tl2br w:val="nil"/>
              <w:tr2bl w:val="nil"/>
            </w:tcBorders>
          </w:tcPr>
          <w:p w:rsidR="00365CA3" w:rsidRPr="003667BC" w:rsidRDefault="00365CA3" w:rsidP="00781BAF">
            <w:pPr>
              <w:pStyle w:val="SingleTxtGA"/>
              <w:spacing w:before="60" w:after="60" w:line="280" w:lineRule="exact"/>
              <w:ind w:left="113" w:right="170"/>
              <w:rPr>
                <w:sz w:val="18"/>
                <w:szCs w:val="26"/>
                <w:rtl/>
                <w:lang w:bidi="ar-JO"/>
              </w:rPr>
            </w:pPr>
            <w:r w:rsidRPr="003667BC">
              <w:rPr>
                <w:sz w:val="18"/>
                <w:szCs w:val="26"/>
                <w:rtl/>
                <w:lang w:bidi="ar-JO"/>
              </w:rPr>
              <w:t>السكان ذو</w:t>
            </w:r>
            <w:r w:rsidRPr="003667BC">
              <w:rPr>
                <w:rFonts w:hint="cs"/>
                <w:sz w:val="18"/>
                <w:szCs w:val="26"/>
                <w:rtl/>
                <w:lang w:bidi="ar-JO"/>
              </w:rPr>
              <w:t>و</w:t>
            </w:r>
            <w:r w:rsidRPr="003667BC">
              <w:rPr>
                <w:sz w:val="18"/>
                <w:szCs w:val="26"/>
                <w:rtl/>
                <w:lang w:bidi="ar-JO"/>
              </w:rPr>
              <w:t xml:space="preserve"> دخل دون عتبة الرفاه</w:t>
            </w:r>
            <w:r w:rsidRPr="003667BC">
              <w:rPr>
                <w:rFonts w:hint="cs"/>
                <w:sz w:val="18"/>
                <w:szCs w:val="26"/>
                <w:rtl/>
                <w:lang w:bidi="ar-JO"/>
              </w:rPr>
              <w:t> </w:t>
            </w:r>
            <w:r w:rsidRPr="003667BC">
              <w:rPr>
                <w:sz w:val="18"/>
                <w:szCs w:val="26"/>
                <w:rtl/>
                <w:lang w:bidi="ar-JO"/>
              </w:rPr>
              <w:t>الدنيا</w:t>
            </w:r>
          </w:p>
        </w:tc>
        <w:tc>
          <w:tcPr>
            <w:tcW w:w="966"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20.0</w:t>
            </w:r>
          </w:p>
        </w:tc>
        <w:tc>
          <w:tcPr>
            <w:tcW w:w="726"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20.6</w:t>
            </w:r>
          </w:p>
        </w:tc>
        <w:tc>
          <w:tcPr>
            <w:tcW w:w="1024"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23.5</w:t>
            </w:r>
          </w:p>
        </w:tc>
        <w:tc>
          <w:tcPr>
            <w:tcW w:w="868"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24.6</w:t>
            </w:r>
          </w:p>
        </w:tc>
        <w:tc>
          <w:tcPr>
            <w:tcW w:w="868"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2.5</w:t>
            </w:r>
          </w:p>
        </w:tc>
        <w:tc>
          <w:tcPr>
            <w:tcW w:w="784"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2.5</w:t>
            </w:r>
          </w:p>
        </w:tc>
      </w:tr>
      <w:tr w:rsidR="006233CF" w:rsidRPr="003667BC" w:rsidTr="008A2EC9">
        <w:trPr>
          <w:cantSplit/>
          <w:trHeight w:val="243"/>
        </w:trPr>
        <w:tc>
          <w:tcPr>
            <w:tcW w:w="3135" w:type="dxa"/>
            <w:tcBorders>
              <w:left w:val="nil"/>
              <w:bottom w:val="single" w:sz="12" w:space="0" w:color="auto"/>
              <w:right w:val="nil"/>
              <w:tl2br w:val="nil"/>
              <w:tr2bl w:val="nil"/>
            </w:tcBorders>
          </w:tcPr>
          <w:p w:rsidR="00365CA3" w:rsidRPr="003667BC" w:rsidRDefault="00365CA3" w:rsidP="00781BAF">
            <w:pPr>
              <w:pStyle w:val="SingleTxtGA"/>
              <w:spacing w:before="60" w:after="60" w:line="280" w:lineRule="exact"/>
              <w:ind w:left="113" w:right="170"/>
              <w:rPr>
                <w:sz w:val="18"/>
                <w:szCs w:val="26"/>
                <w:rtl/>
                <w:lang w:bidi="ar-JO"/>
              </w:rPr>
            </w:pPr>
            <w:r w:rsidRPr="003667BC">
              <w:rPr>
                <w:sz w:val="18"/>
                <w:szCs w:val="26"/>
                <w:rtl/>
                <w:lang w:bidi="ar-JO"/>
              </w:rPr>
              <w:t>السكان ذو</w:t>
            </w:r>
            <w:r w:rsidRPr="003667BC">
              <w:rPr>
                <w:rFonts w:hint="cs"/>
                <w:sz w:val="18"/>
                <w:szCs w:val="26"/>
                <w:rtl/>
                <w:lang w:bidi="ar-JO"/>
              </w:rPr>
              <w:t>و</w:t>
            </w:r>
            <w:r w:rsidRPr="003667BC">
              <w:rPr>
                <w:sz w:val="18"/>
                <w:szCs w:val="26"/>
                <w:rtl/>
                <w:lang w:bidi="ar-JO"/>
              </w:rPr>
              <w:t xml:space="preserve"> دخل دون عتبة الرفاه </w:t>
            </w:r>
          </w:p>
        </w:tc>
        <w:tc>
          <w:tcPr>
            <w:tcW w:w="966"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51.6</w:t>
            </w:r>
          </w:p>
        </w:tc>
        <w:tc>
          <w:tcPr>
            <w:tcW w:w="726"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53.2</w:t>
            </w:r>
          </w:p>
        </w:tc>
        <w:tc>
          <w:tcPr>
            <w:tcW w:w="1024"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60.6</w:t>
            </w:r>
          </w:p>
        </w:tc>
        <w:tc>
          <w:tcPr>
            <w:tcW w:w="868"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63.8</w:t>
            </w:r>
          </w:p>
        </w:tc>
        <w:tc>
          <w:tcPr>
            <w:tcW w:w="868"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2.1</w:t>
            </w:r>
          </w:p>
        </w:tc>
        <w:tc>
          <w:tcPr>
            <w:tcW w:w="784" w:type="dxa"/>
            <w:noWrap/>
          </w:tcPr>
          <w:p w:rsidR="00365CA3" w:rsidRPr="003667BC" w:rsidRDefault="00365CA3" w:rsidP="00781BAF">
            <w:pPr>
              <w:spacing w:before="60" w:after="60" w:line="280" w:lineRule="exact"/>
              <w:jc w:val="left"/>
              <w:rPr>
                <w:sz w:val="18"/>
                <w:szCs w:val="26"/>
              </w:rPr>
            </w:pPr>
            <w:r w:rsidRPr="003667BC">
              <w:rPr>
                <w:rFonts w:hint="cs"/>
                <w:sz w:val="18"/>
                <w:szCs w:val="26"/>
                <w:rtl/>
              </w:rPr>
              <w:t>2.0</w:t>
            </w:r>
          </w:p>
        </w:tc>
      </w:tr>
    </w:tbl>
    <w:p w:rsidR="00365CA3" w:rsidRPr="003667BC" w:rsidRDefault="00365CA3" w:rsidP="00365CA3">
      <w:pPr>
        <w:pStyle w:val="SingleTxtGA"/>
        <w:tabs>
          <w:tab w:val="clear" w:pos="1928"/>
          <w:tab w:val="left" w:pos="2009"/>
        </w:tabs>
        <w:spacing w:before="60" w:after="60" w:line="300" w:lineRule="exact"/>
        <w:ind w:left="2018" w:hanging="737"/>
        <w:rPr>
          <w:rStyle w:val="longtext"/>
          <w:spacing w:val="-4"/>
          <w:sz w:val="18"/>
          <w:szCs w:val="26"/>
          <w:rtl/>
        </w:rPr>
      </w:pPr>
      <w:r w:rsidRPr="003667BC">
        <w:rPr>
          <w:rStyle w:val="longtext"/>
          <w:rFonts w:ascii="Traditional Arabic" w:hAnsi="Traditional Arabic"/>
          <w:i/>
          <w:iCs/>
          <w:spacing w:val="-4"/>
          <w:sz w:val="18"/>
          <w:szCs w:val="26"/>
          <w:rtl/>
          <w:lang w:bidi="ar"/>
        </w:rPr>
        <w:t>المصدر</w:t>
      </w:r>
      <w:r w:rsidRPr="003667BC">
        <w:rPr>
          <w:rStyle w:val="longtext"/>
          <w:rFonts w:ascii="Traditional Arabic" w:hAnsi="Traditional Arabic"/>
          <w:spacing w:val="-4"/>
          <w:sz w:val="18"/>
          <w:szCs w:val="26"/>
          <w:rtl/>
          <w:lang w:bidi="ar"/>
        </w:rPr>
        <w:t>:</w:t>
      </w:r>
      <w:r w:rsidRPr="003667BC">
        <w:rPr>
          <w:rStyle w:val="longtext"/>
          <w:rFonts w:ascii="Traditional Arabic" w:hAnsi="Traditional Arabic" w:hint="cs"/>
          <w:spacing w:val="-4"/>
          <w:sz w:val="18"/>
          <w:szCs w:val="26"/>
          <w:rtl/>
          <w:lang w:bidi="ar"/>
        </w:rPr>
        <w:tab/>
      </w:r>
      <w:r w:rsidRPr="003667BC">
        <w:rPr>
          <w:rStyle w:val="longtext"/>
          <w:rFonts w:ascii="Traditional Arabic" w:hAnsi="Traditional Arabic"/>
          <w:spacing w:val="-4"/>
          <w:sz w:val="18"/>
          <w:szCs w:val="26"/>
          <w:rtl/>
          <w:lang w:bidi="ar"/>
        </w:rPr>
        <w:t xml:space="preserve">تقديرات </w:t>
      </w:r>
      <w:r w:rsidRPr="003667BC">
        <w:rPr>
          <w:rStyle w:val="longtext"/>
          <w:rFonts w:ascii="Traditional Arabic" w:hAnsi="Traditional Arabic" w:hint="cs"/>
          <w:spacing w:val="-4"/>
          <w:sz w:val="18"/>
          <w:szCs w:val="26"/>
          <w:rtl/>
          <w:lang w:bidi="ar"/>
        </w:rPr>
        <w:t>المجلس الوطني لتقييم سياسة التنمية الاجتماعية،</w:t>
      </w:r>
      <w:r w:rsidRPr="003667BC">
        <w:rPr>
          <w:rStyle w:val="longtext"/>
          <w:rFonts w:ascii="Traditional Arabic" w:hAnsi="Traditional Arabic"/>
          <w:spacing w:val="-4"/>
          <w:sz w:val="18"/>
          <w:szCs w:val="26"/>
          <w:rtl/>
          <w:lang w:bidi="ar"/>
        </w:rPr>
        <w:t xml:space="preserve"> </w:t>
      </w:r>
      <w:r w:rsidRPr="003667BC">
        <w:rPr>
          <w:rStyle w:val="longtext"/>
          <w:rFonts w:ascii="Traditional Arabic" w:hAnsi="Traditional Arabic" w:hint="cs"/>
          <w:spacing w:val="-4"/>
          <w:sz w:val="18"/>
          <w:szCs w:val="26"/>
          <w:rtl/>
          <w:lang w:bidi="ar"/>
        </w:rPr>
        <w:t>استناد</w:t>
      </w:r>
      <w:r w:rsidR="006233CF" w:rsidRPr="003667BC">
        <w:rPr>
          <w:rStyle w:val="longtext"/>
          <w:rFonts w:ascii="Traditional Arabic" w:hAnsi="Traditional Arabic" w:hint="cs"/>
          <w:spacing w:val="-4"/>
          <w:sz w:val="18"/>
          <w:szCs w:val="26"/>
          <w:rtl/>
          <w:lang w:bidi="ar"/>
        </w:rPr>
        <w:t xml:space="preserve">اً </w:t>
      </w:r>
      <w:r w:rsidRPr="003667BC">
        <w:rPr>
          <w:rStyle w:val="longtext"/>
          <w:rFonts w:ascii="Traditional Arabic" w:hAnsi="Traditional Arabic" w:hint="cs"/>
          <w:spacing w:val="-4"/>
          <w:sz w:val="18"/>
          <w:szCs w:val="26"/>
          <w:rtl/>
          <w:lang w:bidi="ar"/>
        </w:rPr>
        <w:t xml:space="preserve">إلى نموذج </w:t>
      </w:r>
      <w:r w:rsidRPr="003667BC">
        <w:rPr>
          <w:rStyle w:val="longtext"/>
          <w:rFonts w:ascii="Traditional Arabic" w:hAnsi="Traditional Arabic"/>
          <w:spacing w:val="-4"/>
          <w:sz w:val="18"/>
          <w:szCs w:val="26"/>
          <w:rtl/>
          <w:lang w:bidi="ar"/>
        </w:rPr>
        <w:t>الأوضاع الاجتماعية</w:t>
      </w:r>
      <w:r w:rsidRPr="003667BC">
        <w:rPr>
          <w:rStyle w:val="longtext"/>
          <w:rFonts w:ascii="Traditional Arabic" w:hAnsi="Traditional Arabic" w:hint="cs"/>
          <w:spacing w:val="-4"/>
          <w:sz w:val="18"/>
          <w:szCs w:val="26"/>
          <w:rtl/>
          <w:lang w:bidi="ar"/>
        </w:rPr>
        <w:t xml:space="preserve"> </w:t>
      </w:r>
      <w:r w:rsidRPr="003667BC">
        <w:rPr>
          <w:rStyle w:val="longtext"/>
          <w:rFonts w:ascii="Traditional Arabic" w:hAnsi="Traditional Arabic"/>
          <w:spacing w:val="-4"/>
          <w:sz w:val="18"/>
          <w:szCs w:val="26"/>
          <w:rtl/>
          <w:lang w:bidi="ar"/>
        </w:rPr>
        <w:t>والاقتصادية</w:t>
      </w:r>
      <w:r w:rsidRPr="003667BC">
        <w:rPr>
          <w:rStyle w:val="longtext"/>
          <w:rFonts w:ascii="Traditional Arabic" w:hAnsi="Traditional Arabic" w:hint="cs"/>
          <w:spacing w:val="-4"/>
          <w:sz w:val="18"/>
          <w:szCs w:val="26"/>
          <w:rtl/>
          <w:lang w:bidi="ar"/>
        </w:rPr>
        <w:t>/الدراسة الاستقصائية لدخل وإنفاق ا</w:t>
      </w:r>
      <w:r w:rsidRPr="003667BC">
        <w:rPr>
          <w:rStyle w:val="longtext"/>
          <w:rFonts w:ascii="Traditional Arabic" w:hAnsi="Traditional Arabic"/>
          <w:spacing w:val="-4"/>
          <w:sz w:val="18"/>
          <w:szCs w:val="26"/>
          <w:rtl/>
          <w:lang w:bidi="ar"/>
        </w:rPr>
        <w:t>لأسر المعيشية</w:t>
      </w:r>
      <w:r w:rsidRPr="003667BC">
        <w:rPr>
          <w:rStyle w:val="longtext"/>
          <w:rFonts w:ascii="Traditional Arabic" w:hAnsi="Traditional Arabic" w:hint="cs"/>
          <w:spacing w:val="-4"/>
          <w:sz w:val="18"/>
          <w:szCs w:val="26"/>
          <w:rtl/>
          <w:lang w:bidi="ar"/>
        </w:rPr>
        <w:t xml:space="preserve"> </w:t>
      </w:r>
      <w:r w:rsidRPr="003667BC">
        <w:rPr>
          <w:rStyle w:val="longtext"/>
          <w:rFonts w:ascii="Traditional Arabic" w:hAnsi="Traditional Arabic"/>
          <w:spacing w:val="-4"/>
          <w:sz w:val="18"/>
          <w:szCs w:val="26"/>
          <w:rtl/>
          <w:lang w:bidi="ar"/>
        </w:rPr>
        <w:t>لعام</w:t>
      </w:r>
      <w:r w:rsidRPr="003667BC">
        <w:rPr>
          <w:rStyle w:val="longtext"/>
          <w:rFonts w:ascii="Traditional Arabic" w:hAnsi="Traditional Arabic" w:hint="cs"/>
          <w:spacing w:val="-4"/>
          <w:sz w:val="18"/>
          <w:szCs w:val="26"/>
          <w:rtl/>
          <w:lang w:bidi="ar"/>
        </w:rPr>
        <w:t>ي 2012 و2014</w:t>
      </w:r>
      <w:r w:rsidRPr="003667BC">
        <w:rPr>
          <w:rStyle w:val="longtext"/>
          <w:rFonts w:ascii="Traditional Arabic" w:hAnsi="Traditional Arabic"/>
          <w:spacing w:val="-4"/>
          <w:sz w:val="18"/>
          <w:szCs w:val="26"/>
          <w:rtl/>
          <w:lang w:bidi="ar"/>
        </w:rPr>
        <w:t>.</w:t>
      </w:r>
      <w:r w:rsidR="003667BC">
        <w:rPr>
          <w:rStyle w:val="longtext"/>
          <w:rFonts w:ascii="Traditional Arabic" w:hAnsi="Traditional Arabic" w:hint="cs"/>
          <w:spacing w:val="-4"/>
          <w:sz w:val="18"/>
          <w:szCs w:val="26"/>
          <w:rtl/>
          <w:lang w:bidi="ar"/>
        </w:rPr>
        <w:t xml:space="preserve"> </w:t>
      </w:r>
    </w:p>
    <w:p w:rsidR="00365CA3" w:rsidRPr="003667BC" w:rsidRDefault="00365CA3" w:rsidP="00EB4047">
      <w:pPr>
        <w:pStyle w:val="SingleTxtGA"/>
        <w:spacing w:before="240"/>
        <w:rPr>
          <w:rtl/>
          <w:lang w:bidi="ar-JO"/>
        </w:rPr>
      </w:pPr>
      <w:r w:rsidRPr="003667BC">
        <w:rPr>
          <w:rFonts w:hint="cs"/>
          <w:spacing w:val="-6"/>
          <w:rtl/>
          <w:lang w:bidi="ar-JO"/>
        </w:rPr>
        <w:lastRenderedPageBreak/>
        <w:t>30-</w:t>
      </w:r>
      <w:r w:rsidRPr="003667BC">
        <w:rPr>
          <w:rFonts w:hint="cs"/>
          <w:spacing w:val="-6"/>
          <w:rtl/>
          <w:lang w:bidi="ar-JO"/>
        </w:rPr>
        <w:tab/>
        <w:t>و</w:t>
      </w:r>
      <w:r w:rsidRPr="003667BC">
        <w:rPr>
          <w:rStyle w:val="longtext"/>
          <w:rFonts w:ascii="Traditional Arabic" w:hAnsi="Traditional Arabic" w:hint="cs"/>
          <w:spacing w:val="-6"/>
          <w:sz w:val="30"/>
          <w:rtl/>
          <w:lang w:bidi="ar"/>
        </w:rPr>
        <w:t>بلغت المخصصات</w:t>
      </w:r>
      <w:r w:rsidRPr="003667BC">
        <w:rPr>
          <w:rStyle w:val="longtext"/>
          <w:rFonts w:ascii="Traditional Arabic" w:hAnsi="Traditional Arabic"/>
          <w:spacing w:val="-6"/>
          <w:sz w:val="30"/>
          <w:rtl/>
          <w:lang w:bidi="ar"/>
        </w:rPr>
        <w:t xml:space="preserve"> الأصلية لبرامج </w:t>
      </w:r>
      <w:r w:rsidRPr="003667BC">
        <w:rPr>
          <w:rStyle w:val="longtext"/>
          <w:rFonts w:ascii="Traditional Arabic" w:hAnsi="Traditional Arabic" w:hint="cs"/>
          <w:spacing w:val="-6"/>
          <w:sz w:val="30"/>
          <w:rtl/>
          <w:lang w:bidi="ar"/>
        </w:rPr>
        <w:t xml:space="preserve">تجاوز </w:t>
      </w:r>
      <w:r w:rsidRPr="003667BC">
        <w:rPr>
          <w:rStyle w:val="longtext"/>
          <w:rFonts w:ascii="Traditional Arabic" w:hAnsi="Traditional Arabic"/>
          <w:spacing w:val="-6"/>
          <w:sz w:val="30"/>
          <w:rtl/>
          <w:lang w:bidi="ar"/>
        </w:rPr>
        <w:t>الفقر</w:t>
      </w:r>
      <w:r w:rsidRPr="003667BC">
        <w:rPr>
          <w:rStyle w:val="longtext"/>
          <w:rFonts w:ascii="Traditional Arabic" w:hAnsi="Traditional Arabic" w:hint="cs"/>
          <w:spacing w:val="-6"/>
          <w:sz w:val="30"/>
          <w:rtl/>
          <w:lang w:bidi="ar"/>
        </w:rPr>
        <w:t> 670.</w:t>
      </w:r>
      <w:r w:rsidR="00330B7A" w:rsidRPr="003667BC">
        <w:rPr>
          <w:rStyle w:val="longtext"/>
          <w:rFonts w:ascii="Traditional Arabic" w:hAnsi="Traditional Arabic" w:hint="cs"/>
          <w:spacing w:val="-6"/>
          <w:sz w:val="30"/>
          <w:rtl/>
          <w:lang w:bidi="ar"/>
        </w:rPr>
        <w:t>5</w:t>
      </w:r>
      <w:r w:rsidR="00330B7A" w:rsidRPr="003667BC">
        <w:rPr>
          <w:rStyle w:val="longtext"/>
          <w:rFonts w:ascii="Traditional Arabic" w:hAnsi="Traditional Arabic"/>
          <w:spacing w:val="-6"/>
          <w:sz w:val="30"/>
          <w:rtl/>
          <w:lang w:bidi="ar"/>
        </w:rPr>
        <w:t> </w:t>
      </w:r>
      <w:r w:rsidR="00330B7A" w:rsidRPr="003667BC">
        <w:rPr>
          <w:rStyle w:val="longtext"/>
          <w:rFonts w:ascii="Traditional Arabic" w:hAnsi="Traditional Arabic" w:hint="cs"/>
          <w:spacing w:val="-6"/>
          <w:sz w:val="30"/>
          <w:rtl/>
          <w:lang w:bidi="ar"/>
        </w:rPr>
        <w:t>2</w:t>
      </w:r>
      <w:r w:rsidRPr="003667BC">
        <w:rPr>
          <w:rStyle w:val="longtext"/>
          <w:rFonts w:ascii="Traditional Arabic" w:hAnsi="Traditional Arabic" w:hint="cs"/>
          <w:spacing w:val="-6"/>
          <w:sz w:val="30"/>
          <w:rtl/>
          <w:lang w:bidi="ar"/>
        </w:rPr>
        <w:t xml:space="preserve"> </w:t>
      </w:r>
      <w:r w:rsidRPr="003667BC">
        <w:rPr>
          <w:rStyle w:val="longtext"/>
          <w:rFonts w:ascii="Traditional Arabic" w:hAnsi="Traditional Arabic" w:hint="cs"/>
          <w:sz w:val="30"/>
          <w:rtl/>
          <w:lang w:bidi="ar"/>
        </w:rPr>
        <w:t xml:space="preserve">مليون </w:t>
      </w:r>
      <w:r w:rsidRPr="003667BC">
        <w:rPr>
          <w:rStyle w:val="longtext"/>
          <w:rFonts w:ascii="Traditional Arabic" w:hAnsi="Traditional Arabic"/>
          <w:sz w:val="30"/>
          <w:rtl/>
          <w:lang w:bidi="ar"/>
        </w:rPr>
        <w:t>بيزو</w:t>
      </w:r>
      <w:r w:rsidRPr="003667BC">
        <w:rPr>
          <w:rStyle w:val="longtext"/>
          <w:rFonts w:ascii="Traditional Arabic" w:hAnsi="Traditional Arabic" w:hint="cs"/>
          <w:sz w:val="30"/>
          <w:rtl/>
          <w:lang w:bidi="ar"/>
        </w:rPr>
        <w:t xml:space="preserve"> في عام 2014</w:t>
      </w:r>
      <w:r w:rsidRPr="003667BC">
        <w:rPr>
          <w:rStyle w:val="longtext"/>
          <w:rFonts w:ascii="Traditional Arabic" w:hAnsi="Traditional Arabic"/>
          <w:sz w:val="30"/>
          <w:rtl/>
          <w:lang w:bidi="ar"/>
        </w:rPr>
        <w:t>. وفي </w:t>
      </w:r>
      <w:r w:rsidRPr="003667BC">
        <w:rPr>
          <w:rStyle w:val="longtext"/>
          <w:rFonts w:ascii="Traditional Arabic" w:hAnsi="Traditional Arabic" w:hint="cs"/>
          <w:sz w:val="30"/>
          <w:rtl/>
          <w:lang w:bidi="ar"/>
        </w:rPr>
        <w:t>الفترة من كانون الثاني/</w:t>
      </w:r>
      <w:r w:rsidRPr="003667BC">
        <w:rPr>
          <w:rStyle w:val="longtext"/>
          <w:rFonts w:ascii="Traditional Arabic" w:hAnsi="Traditional Arabic"/>
          <w:sz w:val="30"/>
          <w:rtl/>
          <w:lang w:bidi="ar"/>
        </w:rPr>
        <w:t xml:space="preserve">يناير </w:t>
      </w:r>
      <w:r w:rsidRPr="003667BC">
        <w:rPr>
          <w:rStyle w:val="longtext"/>
          <w:rFonts w:ascii="Traditional Arabic" w:hAnsi="Traditional Arabic" w:hint="cs"/>
          <w:sz w:val="30"/>
          <w:rtl/>
          <w:lang w:bidi="ar"/>
        </w:rPr>
        <w:t xml:space="preserve">إلى كانون الأول/ديسمبر </w:t>
      </w:r>
      <w:r w:rsidRPr="003667BC">
        <w:rPr>
          <w:rStyle w:val="longtext"/>
          <w:rFonts w:ascii="Traditional Arabic" w:hAnsi="Traditional Arabic"/>
          <w:sz w:val="30"/>
          <w:rtl/>
          <w:lang w:bidi="ar"/>
        </w:rPr>
        <w:t xml:space="preserve">من العام </w:t>
      </w:r>
      <w:r w:rsidRPr="003667BC">
        <w:rPr>
          <w:rStyle w:val="longtext"/>
          <w:rFonts w:ascii="Traditional Arabic" w:hAnsi="Traditional Arabic" w:hint="cs"/>
          <w:sz w:val="30"/>
          <w:rtl/>
          <w:lang w:bidi="ar"/>
        </w:rPr>
        <w:t>ذاته</w:t>
      </w:r>
      <w:r w:rsidRPr="003667BC">
        <w:rPr>
          <w:rStyle w:val="longtext"/>
          <w:rFonts w:ascii="Traditional Arabic" w:hAnsi="Traditional Arabic"/>
          <w:sz w:val="30"/>
          <w:rtl/>
          <w:lang w:bidi="ar"/>
        </w:rPr>
        <w:t>، أ</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نفق </w:t>
      </w:r>
      <w:r w:rsidRPr="003667BC">
        <w:rPr>
          <w:rStyle w:val="longtext"/>
          <w:rFonts w:ascii="Traditional Arabic" w:hAnsi="Traditional Arabic" w:hint="cs"/>
          <w:sz w:val="30"/>
          <w:rtl/>
          <w:lang w:bidi="ar"/>
        </w:rPr>
        <w:t>مبلغ 654.</w:t>
      </w:r>
      <w:r w:rsidR="00330B7A" w:rsidRPr="003667BC">
        <w:rPr>
          <w:rStyle w:val="longtext"/>
          <w:rFonts w:ascii="Traditional Arabic" w:hAnsi="Traditional Arabic" w:hint="cs"/>
          <w:sz w:val="30"/>
          <w:rtl/>
          <w:lang w:bidi="ar"/>
        </w:rPr>
        <w:t>8</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2</w:t>
      </w:r>
      <w:r w:rsidRPr="003667BC">
        <w:rPr>
          <w:rStyle w:val="longtext"/>
          <w:rFonts w:ascii="Traditional Arabic" w:hAnsi="Traditional Arabic" w:hint="cs"/>
          <w:sz w:val="30"/>
          <w:rtl/>
          <w:lang w:bidi="ar"/>
        </w:rPr>
        <w:t xml:space="preserve"> </w:t>
      </w:r>
      <w:r w:rsidRPr="003667BC">
        <w:rPr>
          <w:rStyle w:val="longtext"/>
          <w:rFonts w:ascii="Traditional Arabic" w:hAnsi="Traditional Arabic"/>
          <w:sz w:val="30"/>
          <w:rtl/>
          <w:lang w:bidi="ar"/>
        </w:rPr>
        <w:t xml:space="preserve">مليون بيزو، وهو ما يمثل </w:t>
      </w:r>
      <w:r w:rsidRPr="003667BC">
        <w:rPr>
          <w:rStyle w:val="longtext"/>
          <w:rFonts w:ascii="Traditional Arabic" w:hAnsi="Traditional Arabic" w:hint="cs"/>
          <w:sz w:val="30"/>
          <w:rtl/>
          <w:lang w:bidi="ar"/>
        </w:rPr>
        <w:t>متغير</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سنوي</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مطلق</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نسبته </w:t>
      </w:r>
      <w:r w:rsidR="00EB4047" w:rsidRPr="003667BC">
        <w:rPr>
          <w:rStyle w:val="longtext"/>
          <w:rFonts w:ascii="Traditional Arabic" w:hAnsi="Traditional Arabic" w:hint="cs"/>
          <w:sz w:val="30"/>
          <w:rtl/>
          <w:lang w:bidi="ar"/>
        </w:rPr>
        <w:t>-</w:t>
      </w:r>
      <w:r w:rsidRPr="003667BC">
        <w:rPr>
          <w:rStyle w:val="longtext"/>
          <w:rFonts w:ascii="Traditional Arabic" w:hAnsi="Traditional Arabic" w:hint="cs"/>
          <w:sz w:val="30"/>
          <w:rtl/>
          <w:lang w:bidi="ar"/>
        </w:rPr>
        <w:t xml:space="preserve">15.7 </w:t>
      </w:r>
      <w:r w:rsidRPr="003667BC">
        <w:rPr>
          <w:rStyle w:val="longtext"/>
          <w:rFonts w:ascii="Traditional Arabic" w:hAnsi="Traditional Arabic"/>
          <w:sz w:val="30"/>
          <w:rtl/>
          <w:lang w:bidi="ar"/>
        </w:rPr>
        <w:t xml:space="preserve">في المائة من المبلغ السنوي </w:t>
      </w:r>
      <w:r w:rsidRPr="003667BC">
        <w:rPr>
          <w:rStyle w:val="longtext"/>
          <w:rFonts w:ascii="Traditional Arabic" w:hAnsi="Traditional Arabic" w:hint="cs"/>
          <w:sz w:val="30"/>
          <w:rtl/>
          <w:lang w:bidi="ar"/>
        </w:rPr>
        <w:t>الأصلي</w:t>
      </w:r>
      <w:r w:rsidRPr="003667BC">
        <w:rPr>
          <w:rStyle w:val="FootnoteReference"/>
          <w:sz w:val="20"/>
          <w:szCs w:val="30"/>
          <w:rtl/>
          <w:lang w:bidi="ar"/>
        </w:rPr>
        <w:t>(</w:t>
      </w:r>
      <w:r w:rsidRPr="003667BC">
        <w:rPr>
          <w:rStyle w:val="FootnoteReference"/>
          <w:sz w:val="20"/>
          <w:szCs w:val="30"/>
          <w:rtl/>
          <w:lang w:bidi="ar"/>
        </w:rPr>
        <w:footnoteReference w:id="6"/>
      </w:r>
      <w:r w:rsidRPr="003667BC">
        <w:rPr>
          <w:rStyle w:val="FootnoteReference"/>
          <w:sz w:val="20"/>
          <w:szCs w:val="30"/>
          <w:rtl/>
          <w:lang w:bidi="ar"/>
        </w:rPr>
        <w:t>)</w:t>
      </w:r>
      <w:r w:rsidRPr="003667BC">
        <w:rPr>
          <w:rStyle w:val="longtext"/>
          <w:rFonts w:ascii="Traditional Arabic" w:hAnsi="Traditional Arabic"/>
          <w:sz w:val="30"/>
          <w:rtl/>
          <w:lang w:bidi="ar"/>
        </w:rPr>
        <w:t>.</w:t>
      </w:r>
    </w:p>
    <w:p w:rsidR="003667BC" w:rsidRPr="003667BC" w:rsidRDefault="00365CA3" w:rsidP="00365CA3">
      <w:pPr>
        <w:pStyle w:val="SingleTxtGA"/>
        <w:rPr>
          <w:rtl/>
          <w:lang w:bidi="ar-JO"/>
        </w:rPr>
      </w:pPr>
      <w:r w:rsidRPr="003667BC">
        <w:rPr>
          <w:rFonts w:hint="cs"/>
          <w:rtl/>
          <w:lang w:bidi="ar-JO"/>
        </w:rPr>
        <w:t>31-</w:t>
      </w:r>
      <w:r w:rsidRPr="003667BC">
        <w:rPr>
          <w:rFonts w:hint="cs"/>
          <w:rtl/>
          <w:lang w:bidi="ar-JO"/>
        </w:rPr>
        <w:tab/>
      </w:r>
      <w:r w:rsidRPr="003667BC">
        <w:rPr>
          <w:rStyle w:val="longtext"/>
          <w:rFonts w:ascii="Traditional Arabic" w:hAnsi="Traditional Arabic" w:hint="cs"/>
          <w:sz w:val="30"/>
          <w:rtl/>
          <w:lang w:bidi="ar"/>
        </w:rPr>
        <w:t>وفي الفترة من عام 2012 إلى عام 2014، ارتفع عدد حالات الفقر بمليونين، حيث انتقل من</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53.3 إلى 55.3 مليون حالة.</w:t>
      </w:r>
      <w:r w:rsidRPr="003667BC">
        <w:rPr>
          <w:rStyle w:val="longtext"/>
          <w:rFonts w:ascii="Traditional Arabic" w:hAnsi="Traditional Arabic"/>
          <w:sz w:val="30"/>
          <w:rtl/>
          <w:lang w:bidi="ar"/>
        </w:rPr>
        <w:t xml:space="preserve"> وفي </w:t>
      </w:r>
      <w:r w:rsidRPr="003667BC">
        <w:rPr>
          <w:rStyle w:val="longtext"/>
          <w:rFonts w:ascii="Traditional Arabic" w:hAnsi="Traditional Arabic" w:hint="cs"/>
          <w:sz w:val="30"/>
          <w:rtl/>
          <w:lang w:bidi="ar"/>
        </w:rPr>
        <w:t>الفترة ذاتها، انخفض عدد السكان الذين يعيشون حالة الفقر المدقع من 11.5 مليون شخص (9.8 في المائة من المجموع) إلى 11.4 مليون شخص (9.5 في المائة)</w:t>
      </w:r>
      <w:r w:rsidRPr="003667BC">
        <w:rPr>
          <w:rtl/>
          <w:lang w:bidi="ar-JO"/>
        </w:rPr>
        <w:t>.</w:t>
      </w:r>
    </w:p>
    <w:p w:rsidR="00365CA3" w:rsidRPr="003667BC" w:rsidRDefault="00365CA3" w:rsidP="00365CA3">
      <w:pPr>
        <w:pStyle w:val="SingleTxtGA"/>
        <w:rPr>
          <w:rtl/>
          <w:lang w:val="fr-CH"/>
        </w:rPr>
      </w:pPr>
      <w:r w:rsidRPr="003667BC">
        <w:rPr>
          <w:rFonts w:hint="cs"/>
          <w:rtl/>
          <w:lang w:bidi="ar-JO"/>
        </w:rPr>
        <w:t>32-</w:t>
      </w:r>
      <w:r w:rsidRPr="003667BC">
        <w:rPr>
          <w:rFonts w:hint="cs"/>
          <w:rtl/>
          <w:lang w:bidi="ar-JO"/>
        </w:rPr>
        <w:tab/>
        <w:t>ووفق</w:t>
      </w:r>
      <w:r w:rsidR="006233CF" w:rsidRPr="003667BC">
        <w:rPr>
          <w:rFonts w:hint="cs"/>
          <w:rtl/>
          <w:lang w:bidi="ar-JO"/>
        </w:rPr>
        <w:t xml:space="preserve">اً </w:t>
      </w:r>
      <w:r w:rsidRPr="003667BC">
        <w:rPr>
          <w:rFonts w:hint="cs"/>
          <w:rtl/>
          <w:lang w:bidi="ar-JO"/>
        </w:rPr>
        <w:t xml:space="preserve">لما ينص عليه القانون العام للتنمية الاجتماعية، يشمل قياس الفقر </w:t>
      </w:r>
      <w:r w:rsidRPr="003667BC">
        <w:rPr>
          <w:rFonts w:hint="cs"/>
          <w:rtl/>
          <w:lang w:val="fr-CH"/>
        </w:rPr>
        <w:t>مؤشرين هما: (أ) دخل الأسر المعيشية و(ب) الحرمان الاجتماعي في مجالات التعليم، والاستفادة من الخدمات الصحية، والاستفادة من الضمان الاجتماعي، ونوعية السكن وحجمه، والحصول على الخدمات الأساسية في المسكن، والحصول على الغذاء، والتماسك الاجتماعي. وساهم ارتفاع مستوى الدخل لدى الفئة العشرية الأكثر فقر</w:t>
      </w:r>
      <w:r w:rsidR="006233CF" w:rsidRPr="003667BC">
        <w:rPr>
          <w:rFonts w:hint="cs"/>
          <w:rtl/>
          <w:lang w:val="fr-CH"/>
        </w:rPr>
        <w:t xml:space="preserve">اً </w:t>
      </w:r>
      <w:r w:rsidRPr="003667BC">
        <w:rPr>
          <w:rFonts w:hint="cs"/>
          <w:rtl/>
          <w:lang w:val="fr-CH"/>
        </w:rPr>
        <w:t>في الحد من الفقر المدقع. ويمكن أن تُعزى النتائج المتعلقة بالفقر في الفترة الممتدة بين عامي 2012 و2014، إلى حد كبير، إلى الدخل وكذلك إلى تطور مستويات الحرمان الاجتماعي والدينامية الديمغرافية.</w:t>
      </w:r>
    </w:p>
    <w:p w:rsidR="00365CA3" w:rsidRPr="003667BC" w:rsidRDefault="00365CA3" w:rsidP="00365CA3">
      <w:pPr>
        <w:pStyle w:val="H23GA"/>
        <w:rPr>
          <w:rtl/>
        </w:rPr>
      </w:pPr>
      <w:r w:rsidRPr="003667BC">
        <w:rPr>
          <w:rFonts w:hint="cs"/>
          <w:rtl/>
        </w:rPr>
        <w:tab/>
      </w:r>
      <w:r w:rsidRPr="003667BC">
        <w:rPr>
          <w:rtl/>
        </w:rPr>
        <w:t>3</w:t>
      </w:r>
      <w:r w:rsidRPr="003667BC">
        <w:rPr>
          <w:rFonts w:hint="cs"/>
          <w:rtl/>
        </w:rPr>
        <w:t>-</w:t>
      </w:r>
      <w:r w:rsidRPr="003667BC">
        <w:rPr>
          <w:rFonts w:hint="cs"/>
          <w:rtl/>
        </w:rPr>
        <w:tab/>
      </w:r>
      <w:r w:rsidRPr="003667BC">
        <w:rPr>
          <w:rtl/>
        </w:rPr>
        <w:t>الخصائص الاقتصادية</w:t>
      </w:r>
    </w:p>
    <w:p w:rsidR="003667BC" w:rsidRPr="003667BC" w:rsidRDefault="00365CA3" w:rsidP="00365CA3">
      <w:pPr>
        <w:pStyle w:val="SingleTxtGA"/>
        <w:rPr>
          <w:rtl/>
          <w:lang w:bidi="ar-JO"/>
        </w:rPr>
      </w:pPr>
      <w:r w:rsidRPr="003667BC">
        <w:rPr>
          <w:rtl/>
          <w:lang w:bidi="ar-JO"/>
        </w:rPr>
        <w:t>33</w:t>
      </w:r>
      <w:r w:rsidRPr="003667BC">
        <w:rPr>
          <w:rFonts w:hint="cs"/>
          <w:rtl/>
          <w:lang w:bidi="ar-JO"/>
        </w:rPr>
        <w:t>-</w:t>
      </w:r>
      <w:r w:rsidRPr="003667BC">
        <w:rPr>
          <w:rFonts w:hint="cs"/>
          <w:rtl/>
          <w:lang w:bidi="ar-JO"/>
        </w:rPr>
        <w:tab/>
      </w:r>
      <w:r w:rsidRPr="003667BC">
        <w:rPr>
          <w:rStyle w:val="longtext"/>
          <w:rFonts w:ascii="Traditional Arabic" w:hAnsi="Traditional Arabic"/>
          <w:sz w:val="30"/>
          <w:rtl/>
          <w:lang w:bidi="ar"/>
        </w:rPr>
        <w:t>الناتج المحلي الإجمالي</w:t>
      </w:r>
      <w:r w:rsidRPr="003667BC">
        <w:rPr>
          <w:rFonts w:hint="cs"/>
          <w:rtl/>
          <w:lang w:bidi="ar-JO"/>
        </w:rPr>
        <w:t>:</w:t>
      </w:r>
    </w:p>
    <w:p w:rsidR="00365CA3" w:rsidRPr="003667BC" w:rsidRDefault="00365CA3" w:rsidP="00365CA3">
      <w:pPr>
        <w:jc w:val="center"/>
        <w:rPr>
          <w:u w:val="single"/>
        </w:rPr>
      </w:pPr>
      <w:r w:rsidRPr="003667BC">
        <w:rPr>
          <w:noProof/>
          <w:u w:val="single"/>
        </w:rPr>
        <w:drawing>
          <wp:inline distT="0" distB="0" distL="0" distR="0" wp14:anchorId="1712346A" wp14:editId="30718A18">
            <wp:extent cx="4647363" cy="2733152"/>
            <wp:effectExtent l="0" t="0" r="1270" b="0"/>
            <wp:docPr id="38" name="2 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5CA3" w:rsidRPr="003667BC" w:rsidRDefault="00365CA3" w:rsidP="00365CA3">
      <w:pPr>
        <w:pStyle w:val="SingleTxtGA"/>
        <w:spacing w:before="60" w:after="60" w:line="300" w:lineRule="exact"/>
        <w:ind w:left="1927" w:hanging="680"/>
        <w:rPr>
          <w:sz w:val="18"/>
          <w:szCs w:val="26"/>
          <w:rtl/>
          <w:lang w:val="es-ES" w:bidi="ar-JO"/>
        </w:rPr>
      </w:pPr>
      <w:r w:rsidRPr="003667BC">
        <w:rPr>
          <w:rFonts w:hint="cs"/>
          <w:i/>
          <w:iCs/>
          <w:sz w:val="18"/>
          <w:szCs w:val="26"/>
          <w:rtl/>
          <w:lang w:val="es-ES" w:bidi="ar-JO"/>
        </w:rPr>
        <w:t>المصدر:</w:t>
      </w:r>
      <w:r w:rsidRPr="003667BC">
        <w:rPr>
          <w:rFonts w:hint="cs"/>
          <w:sz w:val="18"/>
          <w:szCs w:val="26"/>
          <w:rtl/>
          <w:lang w:val="es-ES" w:bidi="ar-JO"/>
        </w:rPr>
        <w:tab/>
        <w:t>المعهد الوطني للإحصاء والجغرافيا. الناتج المحلي الإجمالي، بأسعار السوق (بآلاف البيزوهات بأسعار عام 2013).</w:t>
      </w:r>
    </w:p>
    <w:p w:rsidR="00365CA3" w:rsidRPr="003667BC" w:rsidRDefault="00365CA3" w:rsidP="00365CA3">
      <w:pPr>
        <w:pStyle w:val="SingleTxtGA"/>
        <w:spacing w:before="240"/>
        <w:rPr>
          <w:rtl/>
          <w:lang w:bidi="ar-JO"/>
        </w:rPr>
      </w:pPr>
      <w:r w:rsidRPr="003667BC">
        <w:rPr>
          <w:rtl/>
          <w:lang w:bidi="ar-JO"/>
        </w:rPr>
        <w:lastRenderedPageBreak/>
        <w:t>34</w:t>
      </w:r>
      <w:r w:rsidRPr="003667BC">
        <w:rPr>
          <w:rFonts w:hint="cs"/>
          <w:rtl/>
          <w:lang w:bidi="ar-JO"/>
        </w:rPr>
        <w:t>-</w:t>
      </w:r>
      <w:r w:rsidRPr="003667BC">
        <w:rPr>
          <w:rFonts w:hint="cs"/>
          <w:rtl/>
          <w:lang w:bidi="ar-JO"/>
        </w:rPr>
        <w:tab/>
      </w:r>
      <w:r w:rsidRPr="003667BC">
        <w:rPr>
          <w:rStyle w:val="longtext"/>
          <w:rFonts w:ascii="Traditional Arabic" w:hAnsi="Traditional Arabic" w:hint="cs"/>
          <w:sz w:val="30"/>
          <w:rtl/>
          <w:lang w:bidi="ar"/>
        </w:rPr>
        <w:t>وارتفع ال</w:t>
      </w:r>
      <w:r w:rsidRPr="003667BC">
        <w:rPr>
          <w:rStyle w:val="longtext"/>
          <w:rFonts w:ascii="Traditional Arabic" w:hAnsi="Traditional Arabic"/>
          <w:sz w:val="30"/>
          <w:rtl/>
          <w:lang w:bidi="ar"/>
        </w:rPr>
        <w:t xml:space="preserve">مؤشر </w:t>
      </w:r>
      <w:r w:rsidRPr="003667BC">
        <w:rPr>
          <w:rStyle w:val="longtext"/>
          <w:rFonts w:ascii="Traditional Arabic" w:hAnsi="Traditional Arabic" w:hint="cs"/>
          <w:sz w:val="30"/>
          <w:rtl/>
          <w:lang w:bidi="ar"/>
        </w:rPr>
        <w:t>الوطني ل</w:t>
      </w:r>
      <w:r w:rsidRPr="003667BC">
        <w:rPr>
          <w:rStyle w:val="longtext"/>
          <w:rFonts w:ascii="Traditional Arabic" w:hAnsi="Traditional Arabic"/>
          <w:sz w:val="30"/>
          <w:rtl/>
          <w:lang w:bidi="ar"/>
        </w:rPr>
        <w:t xml:space="preserve">أسعار </w:t>
      </w:r>
      <w:r w:rsidRPr="003667BC">
        <w:rPr>
          <w:rStyle w:val="longtext"/>
          <w:rFonts w:ascii="Traditional Arabic" w:hAnsi="Traditional Arabic" w:hint="cs"/>
          <w:sz w:val="30"/>
          <w:rtl/>
          <w:lang w:bidi="ar"/>
        </w:rPr>
        <w:t xml:space="preserve">الاستهلاك، بدوره، </w:t>
      </w:r>
      <w:r w:rsidRPr="003667BC">
        <w:rPr>
          <w:rStyle w:val="longtext"/>
          <w:rFonts w:ascii="Traditional Arabic" w:hAnsi="Traditional Arabic"/>
          <w:sz w:val="30"/>
          <w:rtl/>
          <w:lang w:bidi="ar"/>
        </w:rPr>
        <w:t xml:space="preserve">في </w:t>
      </w:r>
      <w:r w:rsidRPr="003667BC">
        <w:rPr>
          <w:rStyle w:val="longtext"/>
          <w:rFonts w:ascii="Traditional Arabic" w:hAnsi="Traditional Arabic" w:hint="cs"/>
          <w:sz w:val="30"/>
          <w:rtl/>
          <w:lang w:bidi="ar"/>
        </w:rPr>
        <w:t>آذار/مارس 2014 بنسبة 3.76 في المائة بالمقارنة مع الشهر ذاته من العام السابق. واتسم التضخم بالتغير، حيث بلغ أعلى مستوياته في عامي 2004 و2008. وترد فيما يلي ال</w:t>
      </w:r>
      <w:r w:rsidRPr="003667BC">
        <w:rPr>
          <w:rStyle w:val="longtext"/>
          <w:rFonts w:ascii="Traditional Arabic" w:hAnsi="Traditional Arabic"/>
          <w:sz w:val="30"/>
          <w:rtl/>
          <w:lang w:bidi="ar"/>
        </w:rPr>
        <w:t xml:space="preserve">إحصاءات </w:t>
      </w:r>
      <w:r w:rsidRPr="003667BC">
        <w:rPr>
          <w:rStyle w:val="longtext"/>
          <w:rFonts w:ascii="Traditional Arabic" w:hAnsi="Traditional Arabic" w:hint="cs"/>
          <w:sz w:val="30"/>
          <w:rtl/>
          <w:lang w:bidi="ar"/>
        </w:rPr>
        <w:t>المتعلقة ب</w:t>
      </w:r>
      <w:r w:rsidRPr="003667BC">
        <w:rPr>
          <w:rStyle w:val="longtext"/>
          <w:rFonts w:ascii="Traditional Arabic" w:hAnsi="Traditional Arabic"/>
          <w:sz w:val="30"/>
          <w:rtl/>
          <w:lang w:bidi="ar"/>
        </w:rPr>
        <w:t xml:space="preserve">التضخم </w:t>
      </w:r>
      <w:r w:rsidRPr="003667BC">
        <w:rPr>
          <w:rStyle w:val="longtext"/>
          <w:rFonts w:ascii="Traditional Arabic" w:hAnsi="Traditional Arabic" w:hint="cs"/>
          <w:sz w:val="30"/>
          <w:rtl/>
          <w:lang w:bidi="ar"/>
        </w:rPr>
        <w:t>في الفترة من عام </w:t>
      </w:r>
      <w:r w:rsidRPr="003667BC">
        <w:rPr>
          <w:rStyle w:val="longtext"/>
          <w:rFonts w:ascii="Traditional Arabic" w:hAnsi="Traditional Arabic"/>
          <w:sz w:val="30"/>
          <w:rtl/>
          <w:lang w:bidi="ar"/>
        </w:rPr>
        <w:t>2003</w:t>
      </w:r>
      <w:r w:rsidRPr="003667BC">
        <w:rPr>
          <w:rStyle w:val="longtext"/>
          <w:rFonts w:ascii="Traditional Arabic" w:hAnsi="Traditional Arabic" w:hint="cs"/>
          <w:sz w:val="30"/>
          <w:rtl/>
          <w:lang w:bidi="ar"/>
        </w:rPr>
        <w:t xml:space="preserve"> إلى عام </w:t>
      </w:r>
      <w:r w:rsidRPr="003667BC">
        <w:rPr>
          <w:rStyle w:val="longtext"/>
          <w:rFonts w:ascii="Traditional Arabic" w:hAnsi="Traditional Arabic"/>
          <w:sz w:val="30"/>
          <w:rtl/>
          <w:lang w:bidi="ar"/>
        </w:rPr>
        <w:t>2011</w:t>
      </w:r>
      <w:r w:rsidRPr="003667BC">
        <w:rPr>
          <w:rtl/>
          <w:lang w:bidi="ar-JO"/>
        </w:rPr>
        <w:t>.</w:t>
      </w:r>
      <w:r w:rsidR="003667BC">
        <w:rPr>
          <w:rFonts w:hint="cs"/>
          <w:rtl/>
          <w:lang w:bidi="ar-JO"/>
        </w:rPr>
        <w:t xml:space="preserve"> </w:t>
      </w:r>
    </w:p>
    <w:tbl>
      <w:tblPr>
        <w:bidiVisual/>
        <w:tblW w:w="7256" w:type="dxa"/>
        <w:tblInd w:w="1247" w:type="dxa"/>
        <w:tblLayout w:type="fixed"/>
        <w:tblCellMar>
          <w:left w:w="0" w:type="dxa"/>
          <w:right w:w="0" w:type="dxa"/>
        </w:tblCellMar>
        <w:tblLook w:val="00A0" w:firstRow="1" w:lastRow="0" w:firstColumn="1" w:lastColumn="0" w:noHBand="0" w:noVBand="0"/>
      </w:tblPr>
      <w:tblGrid>
        <w:gridCol w:w="3604"/>
        <w:gridCol w:w="3652"/>
      </w:tblGrid>
      <w:tr w:rsidR="006233CF" w:rsidRPr="003667BC" w:rsidTr="008A2EC9">
        <w:trPr>
          <w:cantSplit/>
          <w:trHeight w:val="240"/>
          <w:tblHeader/>
        </w:trPr>
        <w:tc>
          <w:tcPr>
            <w:tcW w:w="7256" w:type="dxa"/>
            <w:gridSpan w:val="2"/>
            <w:tcBorders>
              <w:top w:val="single" w:sz="4" w:space="0" w:color="auto"/>
              <w:bottom w:val="single" w:sz="12" w:space="0" w:color="auto"/>
            </w:tcBorders>
            <w:shd w:val="clear" w:color="auto" w:fill="auto"/>
            <w:vAlign w:val="bottom"/>
          </w:tcPr>
          <w:p w:rsidR="00365CA3" w:rsidRPr="003667BC" w:rsidRDefault="00365CA3" w:rsidP="008A2EC9">
            <w:pPr>
              <w:spacing w:before="80" w:after="80" w:line="320" w:lineRule="exact"/>
              <w:ind w:left="113" w:right="113"/>
              <w:rPr>
                <w:i/>
                <w:iCs/>
                <w:sz w:val="18"/>
                <w:szCs w:val="26"/>
              </w:rPr>
            </w:pPr>
            <w:r w:rsidRPr="003667BC">
              <w:rPr>
                <w:rFonts w:hint="cs"/>
                <w:i/>
                <w:iCs/>
                <w:sz w:val="18"/>
                <w:szCs w:val="26"/>
                <w:rtl/>
              </w:rPr>
              <w:t xml:space="preserve">قياس </w:t>
            </w:r>
            <w:r w:rsidRPr="003667BC">
              <w:rPr>
                <w:i/>
                <w:iCs/>
                <w:sz w:val="18"/>
                <w:szCs w:val="26"/>
                <w:rtl/>
              </w:rPr>
              <w:t xml:space="preserve">التضخم </w:t>
            </w:r>
            <w:r w:rsidRPr="003667BC">
              <w:rPr>
                <w:rFonts w:hint="cs"/>
                <w:i/>
                <w:iCs/>
                <w:sz w:val="18"/>
                <w:szCs w:val="26"/>
                <w:rtl/>
              </w:rPr>
              <w:t>السنوي استناد</w:t>
            </w:r>
            <w:r w:rsidR="006233CF" w:rsidRPr="003667BC">
              <w:rPr>
                <w:rFonts w:hint="cs"/>
                <w:i/>
                <w:iCs/>
                <w:sz w:val="18"/>
                <w:szCs w:val="26"/>
                <w:rtl/>
              </w:rPr>
              <w:t xml:space="preserve">اً </w:t>
            </w:r>
            <w:r w:rsidRPr="003667BC">
              <w:rPr>
                <w:rFonts w:hint="cs"/>
                <w:i/>
                <w:iCs/>
                <w:sz w:val="18"/>
                <w:szCs w:val="26"/>
                <w:rtl/>
              </w:rPr>
              <w:t xml:space="preserve">إلى المؤشر الوطني لأسعار الاستهلاك </w:t>
            </w:r>
            <w:r w:rsidRPr="003667BC">
              <w:rPr>
                <w:i/>
                <w:iCs/>
                <w:sz w:val="18"/>
                <w:szCs w:val="26"/>
                <w:rtl/>
              </w:rPr>
              <w:t>-</w:t>
            </w:r>
            <w:r w:rsidRPr="003667BC">
              <w:rPr>
                <w:rFonts w:hint="cs"/>
                <w:i/>
                <w:iCs/>
                <w:sz w:val="18"/>
                <w:szCs w:val="26"/>
                <w:rtl/>
              </w:rPr>
              <w:t xml:space="preserve"> المؤشر العام</w:t>
            </w:r>
          </w:p>
        </w:tc>
      </w:tr>
      <w:tr w:rsidR="006233CF" w:rsidRPr="003667BC" w:rsidTr="008A2EC9">
        <w:trPr>
          <w:cantSplit/>
          <w:trHeight w:val="240"/>
        </w:trPr>
        <w:tc>
          <w:tcPr>
            <w:tcW w:w="3604" w:type="dxa"/>
            <w:tcBorders>
              <w:top w:val="single" w:sz="12" w:space="0" w:color="auto"/>
            </w:tcBorders>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2003</w:t>
            </w:r>
          </w:p>
        </w:tc>
        <w:tc>
          <w:tcPr>
            <w:tcW w:w="3652" w:type="dxa"/>
            <w:tcBorders>
              <w:top w:val="single" w:sz="12" w:space="0" w:color="auto"/>
            </w:tcBorders>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3.98</w:t>
            </w:r>
          </w:p>
        </w:tc>
      </w:tr>
      <w:tr w:rsidR="006233CF" w:rsidRPr="003667BC" w:rsidTr="008A2EC9">
        <w:trPr>
          <w:cantSplit/>
          <w:trHeight w:val="240"/>
        </w:trPr>
        <w:tc>
          <w:tcPr>
            <w:tcW w:w="3604" w:type="dxa"/>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2004</w:t>
            </w:r>
          </w:p>
        </w:tc>
        <w:tc>
          <w:tcPr>
            <w:tcW w:w="3652" w:type="dxa"/>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5.19</w:t>
            </w:r>
          </w:p>
        </w:tc>
      </w:tr>
      <w:tr w:rsidR="006233CF" w:rsidRPr="003667BC" w:rsidTr="008A2EC9">
        <w:trPr>
          <w:cantSplit/>
          <w:trHeight w:val="240"/>
        </w:trPr>
        <w:tc>
          <w:tcPr>
            <w:tcW w:w="3604" w:type="dxa"/>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2005</w:t>
            </w:r>
          </w:p>
        </w:tc>
        <w:tc>
          <w:tcPr>
            <w:tcW w:w="3652" w:type="dxa"/>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3.33</w:t>
            </w:r>
          </w:p>
        </w:tc>
      </w:tr>
      <w:tr w:rsidR="006233CF" w:rsidRPr="003667BC" w:rsidTr="008A2EC9">
        <w:trPr>
          <w:cantSplit/>
          <w:trHeight w:val="240"/>
        </w:trPr>
        <w:tc>
          <w:tcPr>
            <w:tcW w:w="3604" w:type="dxa"/>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2006</w:t>
            </w:r>
          </w:p>
        </w:tc>
        <w:tc>
          <w:tcPr>
            <w:tcW w:w="3652" w:type="dxa"/>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4.05</w:t>
            </w:r>
          </w:p>
        </w:tc>
      </w:tr>
      <w:tr w:rsidR="006233CF" w:rsidRPr="003667BC" w:rsidTr="008A2EC9">
        <w:trPr>
          <w:cantSplit/>
          <w:trHeight w:val="240"/>
        </w:trPr>
        <w:tc>
          <w:tcPr>
            <w:tcW w:w="3604" w:type="dxa"/>
            <w:shd w:val="clear" w:color="auto" w:fill="auto"/>
          </w:tcPr>
          <w:p w:rsidR="00365CA3" w:rsidRPr="003667BC" w:rsidRDefault="00365CA3" w:rsidP="008A2EC9">
            <w:pPr>
              <w:spacing w:before="40" w:after="40" w:line="280" w:lineRule="exact"/>
              <w:ind w:left="113" w:right="113"/>
              <w:rPr>
                <w:sz w:val="18"/>
                <w:szCs w:val="26"/>
                <w:rtl/>
              </w:rPr>
            </w:pPr>
            <w:r w:rsidRPr="003667BC">
              <w:rPr>
                <w:rFonts w:hint="cs"/>
                <w:sz w:val="18"/>
                <w:szCs w:val="26"/>
                <w:rtl/>
              </w:rPr>
              <w:t>2007</w:t>
            </w:r>
          </w:p>
        </w:tc>
        <w:tc>
          <w:tcPr>
            <w:tcW w:w="3652" w:type="dxa"/>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3.76</w:t>
            </w:r>
          </w:p>
        </w:tc>
      </w:tr>
      <w:tr w:rsidR="006233CF" w:rsidRPr="003667BC" w:rsidTr="008A2EC9">
        <w:trPr>
          <w:cantSplit/>
          <w:trHeight w:val="240"/>
        </w:trPr>
        <w:tc>
          <w:tcPr>
            <w:tcW w:w="3604" w:type="dxa"/>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2008</w:t>
            </w:r>
          </w:p>
        </w:tc>
        <w:tc>
          <w:tcPr>
            <w:tcW w:w="3652" w:type="dxa"/>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6.53</w:t>
            </w:r>
          </w:p>
        </w:tc>
      </w:tr>
      <w:tr w:rsidR="006233CF" w:rsidRPr="003667BC" w:rsidTr="008A2EC9">
        <w:trPr>
          <w:cantSplit/>
          <w:trHeight w:val="240"/>
        </w:trPr>
        <w:tc>
          <w:tcPr>
            <w:tcW w:w="3604" w:type="dxa"/>
            <w:shd w:val="clear" w:color="auto" w:fill="auto"/>
          </w:tcPr>
          <w:p w:rsidR="00365CA3" w:rsidRPr="003667BC" w:rsidRDefault="00365CA3" w:rsidP="008A2EC9">
            <w:pPr>
              <w:spacing w:before="40" w:after="40" w:line="280" w:lineRule="exact"/>
              <w:ind w:left="113" w:right="113"/>
              <w:rPr>
                <w:sz w:val="18"/>
                <w:szCs w:val="26"/>
                <w:rtl/>
              </w:rPr>
            </w:pPr>
            <w:r w:rsidRPr="003667BC">
              <w:rPr>
                <w:rFonts w:hint="cs"/>
                <w:sz w:val="18"/>
                <w:szCs w:val="26"/>
                <w:rtl/>
              </w:rPr>
              <w:t>2009</w:t>
            </w:r>
          </w:p>
        </w:tc>
        <w:tc>
          <w:tcPr>
            <w:tcW w:w="3652" w:type="dxa"/>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3.57</w:t>
            </w:r>
          </w:p>
        </w:tc>
      </w:tr>
      <w:tr w:rsidR="006233CF" w:rsidRPr="003667BC" w:rsidTr="008A2EC9">
        <w:trPr>
          <w:cantSplit/>
          <w:trHeight w:val="240"/>
        </w:trPr>
        <w:tc>
          <w:tcPr>
            <w:tcW w:w="3604" w:type="dxa"/>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2010</w:t>
            </w:r>
          </w:p>
        </w:tc>
        <w:tc>
          <w:tcPr>
            <w:tcW w:w="3652" w:type="dxa"/>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4.40</w:t>
            </w:r>
          </w:p>
        </w:tc>
      </w:tr>
      <w:tr w:rsidR="006233CF" w:rsidRPr="003667BC" w:rsidTr="008A2EC9">
        <w:trPr>
          <w:cantSplit/>
          <w:trHeight w:val="240"/>
        </w:trPr>
        <w:tc>
          <w:tcPr>
            <w:tcW w:w="3604" w:type="dxa"/>
            <w:shd w:val="clear" w:color="auto" w:fill="auto"/>
          </w:tcPr>
          <w:p w:rsidR="00365CA3" w:rsidRPr="003667BC" w:rsidRDefault="00365CA3" w:rsidP="008A2EC9">
            <w:pPr>
              <w:spacing w:before="40" w:after="40" w:line="280" w:lineRule="exact"/>
              <w:ind w:left="113" w:right="113"/>
              <w:rPr>
                <w:sz w:val="18"/>
                <w:szCs w:val="26"/>
                <w:rtl/>
              </w:rPr>
            </w:pPr>
            <w:r w:rsidRPr="003667BC">
              <w:rPr>
                <w:rFonts w:hint="cs"/>
                <w:sz w:val="18"/>
                <w:szCs w:val="26"/>
                <w:rtl/>
              </w:rPr>
              <w:t>2011</w:t>
            </w:r>
          </w:p>
        </w:tc>
        <w:tc>
          <w:tcPr>
            <w:tcW w:w="3652" w:type="dxa"/>
            <w:shd w:val="clear" w:color="auto" w:fill="auto"/>
          </w:tcPr>
          <w:p w:rsidR="00365CA3" w:rsidRPr="003667BC" w:rsidRDefault="00365CA3" w:rsidP="008A2EC9">
            <w:pPr>
              <w:spacing w:before="40" w:after="40" w:line="280" w:lineRule="exact"/>
              <w:ind w:left="113" w:right="113"/>
              <w:rPr>
                <w:sz w:val="18"/>
                <w:szCs w:val="26"/>
                <w:rtl/>
              </w:rPr>
            </w:pPr>
            <w:r w:rsidRPr="003667BC">
              <w:rPr>
                <w:rFonts w:hint="cs"/>
                <w:sz w:val="18"/>
                <w:szCs w:val="26"/>
                <w:rtl/>
              </w:rPr>
              <w:t>3.82</w:t>
            </w:r>
          </w:p>
        </w:tc>
      </w:tr>
      <w:tr w:rsidR="006233CF" w:rsidRPr="003667BC" w:rsidTr="008A2EC9">
        <w:trPr>
          <w:cantSplit/>
          <w:trHeight w:val="240"/>
        </w:trPr>
        <w:tc>
          <w:tcPr>
            <w:tcW w:w="3604" w:type="dxa"/>
            <w:shd w:val="clear" w:color="auto" w:fill="auto"/>
          </w:tcPr>
          <w:p w:rsidR="00365CA3" w:rsidRPr="003667BC" w:rsidRDefault="00365CA3" w:rsidP="008A2EC9">
            <w:pPr>
              <w:spacing w:before="40" w:after="40" w:line="280" w:lineRule="exact"/>
              <w:ind w:left="113" w:right="113"/>
              <w:rPr>
                <w:sz w:val="18"/>
                <w:szCs w:val="26"/>
                <w:rtl/>
              </w:rPr>
            </w:pPr>
            <w:r w:rsidRPr="003667BC">
              <w:rPr>
                <w:rFonts w:hint="cs"/>
                <w:sz w:val="18"/>
                <w:szCs w:val="26"/>
                <w:rtl/>
              </w:rPr>
              <w:t>2012</w:t>
            </w:r>
          </w:p>
        </w:tc>
        <w:tc>
          <w:tcPr>
            <w:tcW w:w="3652" w:type="dxa"/>
            <w:shd w:val="clear" w:color="auto" w:fill="auto"/>
          </w:tcPr>
          <w:p w:rsidR="00365CA3" w:rsidRPr="003667BC" w:rsidRDefault="00365CA3" w:rsidP="008A2EC9">
            <w:pPr>
              <w:spacing w:before="40" w:after="40" w:line="280" w:lineRule="exact"/>
              <w:ind w:left="113" w:right="113"/>
              <w:rPr>
                <w:sz w:val="18"/>
                <w:szCs w:val="26"/>
                <w:rtl/>
              </w:rPr>
            </w:pPr>
            <w:r w:rsidRPr="003667BC">
              <w:rPr>
                <w:rFonts w:hint="cs"/>
                <w:sz w:val="18"/>
                <w:szCs w:val="26"/>
                <w:rtl/>
              </w:rPr>
              <w:t>3.57</w:t>
            </w:r>
          </w:p>
        </w:tc>
      </w:tr>
      <w:tr w:rsidR="006233CF" w:rsidRPr="003667BC" w:rsidTr="008A2EC9">
        <w:trPr>
          <w:cantSplit/>
          <w:trHeight w:val="240"/>
        </w:trPr>
        <w:tc>
          <w:tcPr>
            <w:tcW w:w="3604" w:type="dxa"/>
            <w:tcBorders>
              <w:bottom w:val="single" w:sz="12" w:space="0" w:color="auto"/>
            </w:tcBorders>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2013</w:t>
            </w:r>
          </w:p>
        </w:tc>
        <w:tc>
          <w:tcPr>
            <w:tcW w:w="3652" w:type="dxa"/>
            <w:tcBorders>
              <w:bottom w:val="single" w:sz="12" w:space="0" w:color="auto"/>
            </w:tcBorders>
            <w:shd w:val="clear" w:color="auto" w:fill="auto"/>
          </w:tcPr>
          <w:p w:rsidR="00365CA3" w:rsidRPr="003667BC" w:rsidRDefault="00365CA3" w:rsidP="008A2EC9">
            <w:pPr>
              <w:spacing w:before="40" w:after="40" w:line="280" w:lineRule="exact"/>
              <w:ind w:left="113" w:right="113"/>
              <w:rPr>
                <w:sz w:val="18"/>
                <w:szCs w:val="26"/>
              </w:rPr>
            </w:pPr>
            <w:r w:rsidRPr="003667BC">
              <w:rPr>
                <w:rFonts w:hint="cs"/>
                <w:sz w:val="18"/>
                <w:szCs w:val="26"/>
                <w:rtl/>
              </w:rPr>
              <w:t>3.97</w:t>
            </w:r>
          </w:p>
        </w:tc>
      </w:tr>
    </w:tbl>
    <w:p w:rsidR="00365CA3" w:rsidRPr="003667BC" w:rsidRDefault="00365CA3" w:rsidP="00365CA3">
      <w:pPr>
        <w:pStyle w:val="SingleTxtGA"/>
        <w:ind w:left="1295"/>
        <w:rPr>
          <w:rStyle w:val="longtext"/>
          <w:rFonts w:ascii="Traditional Arabic" w:hAnsi="Traditional Arabic"/>
          <w:sz w:val="18"/>
          <w:szCs w:val="26"/>
          <w:rtl/>
          <w:lang w:bidi="ar"/>
        </w:rPr>
      </w:pPr>
      <w:r w:rsidRPr="003667BC">
        <w:rPr>
          <w:rStyle w:val="longtext"/>
          <w:rFonts w:ascii="Traditional Arabic" w:hAnsi="Traditional Arabic"/>
          <w:i/>
          <w:iCs/>
          <w:sz w:val="18"/>
          <w:szCs w:val="26"/>
          <w:rtl/>
          <w:lang w:bidi="ar"/>
        </w:rPr>
        <w:t>المصدر</w:t>
      </w:r>
      <w:r w:rsidRPr="003667BC">
        <w:rPr>
          <w:rStyle w:val="longtext"/>
          <w:rFonts w:ascii="Traditional Arabic" w:hAnsi="Traditional Arabic"/>
          <w:sz w:val="18"/>
          <w:szCs w:val="26"/>
          <w:rtl/>
          <w:lang w:bidi="ar"/>
        </w:rPr>
        <w:t>:</w:t>
      </w:r>
      <w:r w:rsidRPr="003667BC">
        <w:rPr>
          <w:rStyle w:val="longtext"/>
          <w:rFonts w:ascii="Traditional Arabic" w:hAnsi="Traditional Arabic" w:hint="cs"/>
          <w:sz w:val="18"/>
          <w:szCs w:val="26"/>
          <w:rtl/>
          <w:lang w:bidi="ar"/>
        </w:rPr>
        <w:tab/>
        <w:t>مصرف المكسيك.</w:t>
      </w:r>
    </w:p>
    <w:p w:rsidR="00365CA3" w:rsidRPr="003667BC" w:rsidRDefault="00365CA3" w:rsidP="003667BC">
      <w:pPr>
        <w:pStyle w:val="SingleTxtGA"/>
        <w:spacing w:before="240"/>
        <w:ind w:left="1295"/>
        <w:rPr>
          <w:rStyle w:val="longtext"/>
          <w:rFonts w:ascii="Traditional Arabic" w:hAnsi="Traditional Arabic"/>
          <w:spacing w:val="-2"/>
          <w:sz w:val="30"/>
          <w:rtl/>
          <w:lang w:bidi="ar"/>
        </w:rPr>
      </w:pPr>
      <w:r w:rsidRPr="003667BC">
        <w:rPr>
          <w:rFonts w:hint="cs"/>
          <w:spacing w:val="-2"/>
          <w:rtl/>
          <w:lang w:bidi="ar-JO"/>
        </w:rPr>
        <w:t>35-</w:t>
      </w:r>
      <w:r w:rsidRPr="003667BC">
        <w:rPr>
          <w:rFonts w:hint="cs"/>
          <w:spacing w:val="-2"/>
          <w:rtl/>
          <w:lang w:bidi="ar-JO"/>
        </w:rPr>
        <w:tab/>
      </w:r>
      <w:r w:rsidRPr="003667BC">
        <w:rPr>
          <w:rStyle w:val="longtext"/>
          <w:rFonts w:ascii="Traditional Arabic" w:hAnsi="Traditional Arabic" w:hint="cs"/>
          <w:spacing w:val="-2"/>
          <w:sz w:val="30"/>
          <w:rtl/>
          <w:lang w:bidi="ar"/>
        </w:rPr>
        <w:t>و</w:t>
      </w:r>
      <w:r w:rsidRPr="003667BC">
        <w:rPr>
          <w:rStyle w:val="longtext"/>
          <w:rFonts w:ascii="Traditional Arabic" w:hAnsi="Traditional Arabic"/>
          <w:spacing w:val="-2"/>
          <w:sz w:val="30"/>
          <w:rtl/>
          <w:lang w:bidi="ar"/>
        </w:rPr>
        <w:t xml:space="preserve">في </w:t>
      </w:r>
      <w:r w:rsidRPr="003667BC">
        <w:rPr>
          <w:rStyle w:val="longtext"/>
          <w:rFonts w:ascii="Traditional Arabic" w:hAnsi="Traditional Arabic" w:hint="cs"/>
          <w:spacing w:val="-2"/>
          <w:sz w:val="30"/>
          <w:rtl/>
          <w:lang w:bidi="ar"/>
        </w:rPr>
        <w:t xml:space="preserve">نهاية الفصل الأول </w:t>
      </w:r>
      <w:r w:rsidRPr="003667BC">
        <w:rPr>
          <w:rStyle w:val="longtext"/>
          <w:rFonts w:ascii="Traditional Arabic" w:hAnsi="Traditional Arabic"/>
          <w:spacing w:val="-2"/>
          <w:sz w:val="30"/>
          <w:rtl/>
          <w:lang w:bidi="ar"/>
        </w:rPr>
        <w:t>من عام </w:t>
      </w:r>
      <w:r w:rsidRPr="003667BC">
        <w:rPr>
          <w:rStyle w:val="longtext"/>
          <w:rFonts w:ascii="Traditional Arabic" w:hAnsi="Traditional Arabic" w:hint="cs"/>
          <w:spacing w:val="-2"/>
          <w:sz w:val="30"/>
          <w:rtl/>
          <w:lang w:bidi="ar"/>
        </w:rPr>
        <w:t>2013</w:t>
      </w:r>
      <w:r w:rsidRPr="003667BC">
        <w:rPr>
          <w:rStyle w:val="longtext"/>
          <w:rFonts w:ascii="Traditional Arabic" w:hAnsi="Traditional Arabic"/>
          <w:spacing w:val="-2"/>
          <w:sz w:val="30"/>
          <w:rtl/>
          <w:lang w:bidi="ar"/>
        </w:rPr>
        <w:t xml:space="preserve">، بلغ صافي </w:t>
      </w:r>
      <w:r w:rsidRPr="003667BC">
        <w:rPr>
          <w:rStyle w:val="longtext"/>
          <w:rFonts w:ascii="Traditional Arabic" w:hAnsi="Traditional Arabic" w:hint="cs"/>
          <w:spacing w:val="-2"/>
          <w:sz w:val="30"/>
          <w:rtl/>
          <w:lang w:bidi="ar"/>
        </w:rPr>
        <w:t>دين</w:t>
      </w:r>
      <w:r w:rsidRPr="003667BC">
        <w:rPr>
          <w:rStyle w:val="longtext"/>
          <w:rFonts w:ascii="Traditional Arabic" w:hAnsi="Traditional Arabic"/>
          <w:spacing w:val="-2"/>
          <w:sz w:val="30"/>
          <w:rtl/>
          <w:lang w:bidi="ar"/>
        </w:rPr>
        <w:t xml:space="preserve"> الحكومة الاتحادية</w:t>
      </w:r>
      <w:r w:rsidRPr="003667BC">
        <w:rPr>
          <w:rStyle w:val="longtext"/>
          <w:rFonts w:ascii="Traditional Arabic" w:hAnsi="Traditional Arabic" w:hint="cs"/>
          <w:spacing w:val="-2"/>
          <w:sz w:val="30"/>
          <w:rtl/>
          <w:lang w:bidi="ar"/>
        </w:rPr>
        <w:t> 4 بلايين و319 ألف و341.7 مليون بيزو</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و</w:t>
      </w:r>
      <w:r w:rsidRPr="003667BC">
        <w:rPr>
          <w:rStyle w:val="longtext"/>
          <w:rFonts w:ascii="Traditional Arabic" w:hAnsi="Traditional Arabic"/>
          <w:spacing w:val="-2"/>
          <w:sz w:val="30"/>
          <w:rtl/>
          <w:lang w:bidi="ar"/>
        </w:rPr>
        <w:t xml:space="preserve">من </w:t>
      </w:r>
      <w:r w:rsidRPr="003667BC">
        <w:rPr>
          <w:rStyle w:val="longtext"/>
          <w:rFonts w:ascii="Traditional Arabic" w:hAnsi="Traditional Arabic" w:hint="cs"/>
          <w:spacing w:val="-2"/>
          <w:sz w:val="30"/>
          <w:rtl/>
          <w:lang w:bidi="ar"/>
        </w:rPr>
        <w:t xml:space="preserve">أصل </w:t>
      </w:r>
      <w:r w:rsidRPr="003667BC">
        <w:rPr>
          <w:rStyle w:val="longtext"/>
          <w:rFonts w:ascii="Traditional Arabic" w:hAnsi="Traditional Arabic"/>
          <w:spacing w:val="-2"/>
          <w:sz w:val="30"/>
          <w:rtl/>
          <w:lang w:bidi="ar"/>
        </w:rPr>
        <w:t xml:space="preserve">هذا المبلغ، </w:t>
      </w:r>
      <w:r w:rsidRPr="003667BC">
        <w:rPr>
          <w:rStyle w:val="longtext"/>
          <w:rFonts w:ascii="Traditional Arabic" w:hAnsi="Traditional Arabic" w:hint="cs"/>
          <w:spacing w:val="-2"/>
          <w:sz w:val="30"/>
          <w:rtl/>
          <w:lang w:bidi="ar"/>
        </w:rPr>
        <w:t xml:space="preserve">تشكل نسبة 80.9 </w:t>
      </w:r>
      <w:r w:rsidRPr="003667BC">
        <w:rPr>
          <w:rStyle w:val="longtext"/>
          <w:rFonts w:ascii="Traditional Arabic" w:hAnsi="Traditional Arabic"/>
          <w:spacing w:val="-2"/>
          <w:sz w:val="30"/>
          <w:rtl/>
          <w:lang w:bidi="ar"/>
        </w:rPr>
        <w:t xml:space="preserve">في المائة </w:t>
      </w:r>
      <w:r w:rsidRPr="003667BC">
        <w:rPr>
          <w:rStyle w:val="longtext"/>
          <w:rFonts w:ascii="Traditional Arabic" w:hAnsi="Traditional Arabic" w:hint="cs"/>
          <w:spacing w:val="-2"/>
          <w:sz w:val="30"/>
          <w:rtl/>
          <w:lang w:bidi="ar"/>
        </w:rPr>
        <w:t>الدين الداخلي ونسبة 19.1 في المائة الباقية الدين الخارجي</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وبلغت نسبة الدين الداخلي للحكومة الاتحادية 22.5 في المائة </w:t>
      </w:r>
      <w:r w:rsidRPr="003667BC">
        <w:rPr>
          <w:rStyle w:val="longtext"/>
          <w:rFonts w:ascii="Traditional Arabic" w:hAnsi="Traditional Arabic"/>
          <w:spacing w:val="-2"/>
          <w:sz w:val="30"/>
          <w:rtl/>
          <w:lang w:bidi="ar"/>
        </w:rPr>
        <w:t xml:space="preserve">من الناتج المحلي الإجمالي، </w:t>
      </w:r>
      <w:r w:rsidRPr="003667BC">
        <w:rPr>
          <w:rStyle w:val="longtext"/>
          <w:rFonts w:ascii="Traditional Arabic" w:hAnsi="Traditional Arabic" w:hint="cs"/>
          <w:spacing w:val="-2"/>
          <w:sz w:val="30"/>
          <w:rtl/>
          <w:lang w:bidi="ar"/>
        </w:rPr>
        <w:t>في حين بلغت نسبة الدين الخارجي منه</w:t>
      </w:r>
      <w:r w:rsidR="003667BC" w:rsidRPr="003667BC">
        <w:rPr>
          <w:rStyle w:val="longtext"/>
          <w:rFonts w:ascii="Traditional Arabic" w:hAnsi="Traditional Arabic" w:hint="eastAsia"/>
          <w:spacing w:val="-2"/>
          <w:sz w:val="30"/>
          <w:rtl/>
        </w:rPr>
        <w:t> </w:t>
      </w:r>
      <w:r w:rsidRPr="003667BC">
        <w:rPr>
          <w:rStyle w:val="longtext"/>
          <w:rFonts w:ascii="Traditional Arabic" w:hAnsi="Traditional Arabic" w:hint="cs"/>
          <w:spacing w:val="-2"/>
          <w:sz w:val="30"/>
          <w:rtl/>
        </w:rPr>
        <w:t xml:space="preserve">5.3 </w:t>
      </w:r>
      <w:r w:rsidRPr="003667BC">
        <w:rPr>
          <w:rStyle w:val="longtext"/>
          <w:rFonts w:ascii="Traditional Arabic" w:hAnsi="Traditional Arabic" w:hint="cs"/>
          <w:spacing w:val="-2"/>
          <w:sz w:val="30"/>
          <w:rtl/>
          <w:lang w:bidi="ar"/>
        </w:rPr>
        <w:t>في المائة</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وزارة المالية والائتمان العام</w:t>
      </w:r>
      <w:r w:rsidRPr="003667BC">
        <w:rPr>
          <w:rStyle w:val="longtext"/>
          <w:rFonts w:ascii="Traditional Arabic" w:hAnsi="Traditional Arabic"/>
          <w:spacing w:val="-2"/>
          <w:sz w:val="30"/>
          <w:rtl/>
          <w:lang w:bidi="ar"/>
        </w:rPr>
        <w:t>).</w:t>
      </w:r>
    </w:p>
    <w:p w:rsidR="00365CA3" w:rsidRPr="003667BC" w:rsidRDefault="00365CA3" w:rsidP="00365CA3">
      <w:pPr>
        <w:pStyle w:val="SingleTxtGA"/>
        <w:spacing w:before="120" w:after="240"/>
        <w:ind w:left="1295"/>
        <w:rPr>
          <w:rStyle w:val="longtext"/>
          <w:rFonts w:ascii="Traditional Arabic" w:hAnsi="Traditional Arabic"/>
          <w:b/>
          <w:bCs/>
          <w:spacing w:val="-2"/>
          <w:sz w:val="30"/>
          <w:rtl/>
          <w:lang w:bidi="ar"/>
        </w:rPr>
      </w:pPr>
      <w:r w:rsidRPr="003667BC">
        <w:rPr>
          <w:rStyle w:val="longtext"/>
          <w:rFonts w:ascii="Traditional Arabic" w:hAnsi="Traditional Arabic" w:hint="cs"/>
          <w:b/>
          <w:bCs/>
          <w:spacing w:val="-2"/>
          <w:sz w:val="30"/>
          <w:rtl/>
          <w:lang w:bidi="ar"/>
        </w:rPr>
        <w:t>المؤشر الوطني لأسعار الاستهلاك الخاص بكل مجال من مجالات استهلاك الأسر في شهر كانون الأول/ديسمبر 2013</w:t>
      </w:r>
    </w:p>
    <w:tbl>
      <w:tblPr>
        <w:bidiVisual/>
        <w:tblW w:w="7256"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00"/>
        <w:gridCol w:w="3456"/>
      </w:tblGrid>
      <w:tr w:rsidR="006233CF" w:rsidRPr="003667BC" w:rsidTr="008A2EC9">
        <w:trPr>
          <w:tblHeader/>
        </w:trPr>
        <w:tc>
          <w:tcPr>
            <w:tcW w:w="4302" w:type="dxa"/>
            <w:tcBorders>
              <w:top w:val="single" w:sz="4" w:space="0" w:color="auto"/>
              <w:left w:val="nil"/>
              <w:bottom w:val="single" w:sz="12" w:space="0" w:color="auto"/>
              <w:right w:val="nil"/>
            </w:tcBorders>
            <w:shd w:val="clear" w:color="auto" w:fill="auto"/>
            <w:vAlign w:val="bottom"/>
          </w:tcPr>
          <w:p w:rsidR="00365CA3" w:rsidRPr="003667BC" w:rsidRDefault="00365CA3" w:rsidP="00781BAF">
            <w:pPr>
              <w:pStyle w:val="SingleTxtGA"/>
              <w:keepLines/>
              <w:tabs>
                <w:tab w:val="clear" w:pos="1928"/>
                <w:tab w:val="clear" w:pos="2608"/>
                <w:tab w:val="clear" w:pos="3289"/>
                <w:tab w:val="clear" w:pos="3969"/>
                <w:tab w:val="clear" w:pos="4649"/>
                <w:tab w:val="clear" w:pos="5330"/>
              </w:tabs>
              <w:spacing w:before="80" w:after="80" w:line="320" w:lineRule="exact"/>
              <w:ind w:left="113" w:right="113"/>
              <w:rPr>
                <w:i/>
                <w:iCs/>
                <w:spacing w:val="-2"/>
                <w:sz w:val="18"/>
                <w:szCs w:val="26"/>
                <w:rtl/>
                <w:lang w:bidi="ar-JO"/>
              </w:rPr>
            </w:pPr>
            <w:r w:rsidRPr="003667BC">
              <w:rPr>
                <w:rFonts w:hint="cs"/>
                <w:i/>
                <w:iCs/>
                <w:spacing w:val="-2"/>
                <w:sz w:val="18"/>
                <w:szCs w:val="26"/>
                <w:rtl/>
                <w:lang w:bidi="ar-JO"/>
              </w:rPr>
              <w:t>مجالات استهلاك الأُسر</w:t>
            </w:r>
          </w:p>
        </w:tc>
        <w:tc>
          <w:tcPr>
            <w:tcW w:w="3913" w:type="dxa"/>
            <w:tcBorders>
              <w:top w:val="single" w:sz="4" w:space="0" w:color="auto"/>
              <w:left w:val="nil"/>
              <w:bottom w:val="single" w:sz="12" w:space="0" w:color="auto"/>
              <w:right w:val="nil"/>
            </w:tcBorders>
            <w:shd w:val="clear" w:color="auto" w:fill="auto"/>
            <w:vAlign w:val="bottom"/>
          </w:tcPr>
          <w:p w:rsidR="00365CA3" w:rsidRPr="003667BC" w:rsidRDefault="00365CA3" w:rsidP="00781BAF">
            <w:pPr>
              <w:pStyle w:val="SingleTxtGA"/>
              <w:keepLines/>
              <w:tabs>
                <w:tab w:val="clear" w:pos="1928"/>
                <w:tab w:val="clear" w:pos="2608"/>
                <w:tab w:val="clear" w:pos="3289"/>
                <w:tab w:val="clear" w:pos="3969"/>
                <w:tab w:val="clear" w:pos="4649"/>
                <w:tab w:val="clear" w:pos="5330"/>
              </w:tabs>
              <w:spacing w:before="80" w:after="80" w:line="320" w:lineRule="exact"/>
              <w:ind w:left="113" w:right="113"/>
              <w:rPr>
                <w:i/>
                <w:iCs/>
                <w:spacing w:val="-2"/>
                <w:sz w:val="18"/>
                <w:szCs w:val="26"/>
                <w:rtl/>
                <w:lang w:bidi="ar-JO"/>
              </w:rPr>
            </w:pPr>
            <w:r w:rsidRPr="003667BC">
              <w:rPr>
                <w:rFonts w:hint="cs"/>
                <w:i/>
                <w:iCs/>
                <w:spacing w:val="-2"/>
                <w:sz w:val="18"/>
                <w:szCs w:val="26"/>
                <w:rtl/>
                <w:lang w:bidi="ar-JO"/>
              </w:rPr>
              <w:t xml:space="preserve">الأساس: الأسبوعان الأخيران من شهر </w:t>
            </w:r>
            <w:r w:rsidRPr="003667BC">
              <w:rPr>
                <w:rStyle w:val="longtext"/>
                <w:rFonts w:hint="cs"/>
                <w:i/>
                <w:iCs/>
                <w:spacing w:val="-2"/>
                <w:sz w:val="18"/>
                <w:szCs w:val="26"/>
                <w:rtl/>
                <w:lang w:bidi="ar"/>
              </w:rPr>
              <w:t xml:space="preserve">كانون الأول/ديسمبر 2010 = 100 </w:t>
            </w:r>
          </w:p>
        </w:tc>
      </w:tr>
      <w:tr w:rsidR="006233CF" w:rsidRPr="003667BC" w:rsidTr="008A2EC9">
        <w:tc>
          <w:tcPr>
            <w:tcW w:w="4302" w:type="dxa"/>
            <w:tcBorders>
              <w:top w:val="single" w:sz="12" w:space="0" w:color="auto"/>
              <w:left w:val="nil"/>
              <w:bottom w:val="nil"/>
              <w:right w:val="nil"/>
            </w:tcBorders>
          </w:tcPr>
          <w:p w:rsidR="00365CA3" w:rsidRPr="003667BC" w:rsidRDefault="00365CA3" w:rsidP="00781BAF">
            <w:pPr>
              <w:pStyle w:val="SingleTxtGA"/>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 xml:space="preserve">المؤشر العام </w:t>
            </w:r>
          </w:p>
        </w:tc>
        <w:tc>
          <w:tcPr>
            <w:tcW w:w="3913" w:type="dxa"/>
            <w:tcBorders>
              <w:top w:val="single" w:sz="12" w:space="0" w:color="auto"/>
              <w:left w:val="nil"/>
              <w:bottom w:val="nil"/>
              <w:right w:val="nil"/>
            </w:tcBorders>
          </w:tcPr>
          <w:p w:rsidR="00365CA3" w:rsidRPr="003667BC" w:rsidRDefault="00365CA3" w:rsidP="00781BAF">
            <w:pPr>
              <w:pStyle w:val="SingleTxtGA"/>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111.508</w:t>
            </w:r>
          </w:p>
        </w:tc>
      </w:tr>
      <w:tr w:rsidR="006233CF" w:rsidRPr="003667BC" w:rsidTr="008A2EC9">
        <w:tc>
          <w:tcPr>
            <w:tcW w:w="4302" w:type="dxa"/>
            <w:tcBorders>
              <w:top w:val="nil"/>
              <w:left w:val="nil"/>
              <w:bottom w:val="nil"/>
              <w:right w:val="nil"/>
            </w:tcBorders>
          </w:tcPr>
          <w:p w:rsidR="00365CA3" w:rsidRPr="003667BC" w:rsidRDefault="00365CA3" w:rsidP="00781BAF">
            <w:pPr>
              <w:pStyle w:val="SingleTxtGA"/>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(أ)</w:t>
            </w:r>
            <w:r w:rsidR="008A2EC9" w:rsidRPr="003667BC">
              <w:rPr>
                <w:spacing w:val="-2"/>
                <w:sz w:val="18"/>
                <w:szCs w:val="26"/>
                <w:rtl/>
                <w:lang w:bidi="ar-JO"/>
              </w:rPr>
              <w:tab/>
            </w:r>
            <w:r w:rsidRPr="003667BC">
              <w:rPr>
                <w:rFonts w:hint="cs"/>
                <w:spacing w:val="-2"/>
                <w:sz w:val="18"/>
                <w:szCs w:val="26"/>
                <w:rtl/>
                <w:lang w:bidi="ar-JO"/>
              </w:rPr>
              <w:t>الأغذية والمشروبات والتبغ</w:t>
            </w:r>
          </w:p>
        </w:tc>
        <w:tc>
          <w:tcPr>
            <w:tcW w:w="3913" w:type="dxa"/>
            <w:tcBorders>
              <w:top w:val="nil"/>
              <w:left w:val="nil"/>
              <w:bottom w:val="nil"/>
              <w:right w:val="nil"/>
            </w:tcBorders>
          </w:tcPr>
          <w:p w:rsidR="00365CA3" w:rsidRPr="003667BC" w:rsidRDefault="00365CA3" w:rsidP="00781BAF">
            <w:pPr>
              <w:pStyle w:val="SingleTxtGA"/>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117.313</w:t>
            </w:r>
          </w:p>
        </w:tc>
      </w:tr>
      <w:tr w:rsidR="006233CF" w:rsidRPr="003667BC" w:rsidTr="008A2EC9">
        <w:tc>
          <w:tcPr>
            <w:tcW w:w="4302" w:type="dxa"/>
            <w:tcBorders>
              <w:top w:val="nil"/>
              <w:left w:val="nil"/>
              <w:bottom w:val="nil"/>
              <w:right w:val="nil"/>
            </w:tcBorders>
          </w:tcPr>
          <w:p w:rsidR="00365CA3" w:rsidRPr="003667BC" w:rsidRDefault="00365CA3" w:rsidP="00781BAF">
            <w:pPr>
              <w:pStyle w:val="SingleTxtGA"/>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(ب)</w:t>
            </w:r>
            <w:r w:rsidR="008A2EC9" w:rsidRPr="003667BC">
              <w:rPr>
                <w:spacing w:val="-2"/>
                <w:sz w:val="18"/>
                <w:szCs w:val="26"/>
                <w:rtl/>
                <w:lang w:bidi="ar-JO"/>
              </w:rPr>
              <w:tab/>
            </w:r>
            <w:r w:rsidRPr="003667BC">
              <w:rPr>
                <w:rFonts w:hint="cs"/>
                <w:spacing w:val="-2"/>
                <w:sz w:val="18"/>
                <w:szCs w:val="26"/>
                <w:rtl/>
                <w:lang w:bidi="ar-JO"/>
              </w:rPr>
              <w:t>الملابس والأحذية والكماليات</w:t>
            </w:r>
          </w:p>
        </w:tc>
        <w:tc>
          <w:tcPr>
            <w:tcW w:w="3913" w:type="dxa"/>
            <w:tcBorders>
              <w:top w:val="nil"/>
              <w:left w:val="nil"/>
              <w:bottom w:val="nil"/>
              <w:right w:val="nil"/>
            </w:tcBorders>
          </w:tcPr>
          <w:p w:rsidR="00365CA3" w:rsidRPr="003667BC" w:rsidRDefault="00365CA3" w:rsidP="00781BAF">
            <w:pPr>
              <w:pStyle w:val="SingleTxtGA"/>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107.768</w:t>
            </w:r>
          </w:p>
        </w:tc>
      </w:tr>
      <w:tr w:rsidR="006233CF" w:rsidRPr="003667BC" w:rsidTr="008A2EC9">
        <w:tc>
          <w:tcPr>
            <w:tcW w:w="4302" w:type="dxa"/>
            <w:tcBorders>
              <w:top w:val="nil"/>
              <w:left w:val="nil"/>
              <w:bottom w:val="nil"/>
              <w:right w:val="nil"/>
            </w:tcBorders>
          </w:tcPr>
          <w:p w:rsidR="00365CA3" w:rsidRPr="003667BC" w:rsidRDefault="00365CA3" w:rsidP="00781BAF">
            <w:pPr>
              <w:pStyle w:val="SingleTxtGA"/>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(ج)</w:t>
            </w:r>
            <w:r w:rsidR="008A2EC9" w:rsidRPr="003667BC">
              <w:rPr>
                <w:spacing w:val="-2"/>
                <w:sz w:val="18"/>
                <w:szCs w:val="26"/>
                <w:rtl/>
                <w:lang w:bidi="ar-JO"/>
              </w:rPr>
              <w:tab/>
            </w:r>
            <w:r w:rsidRPr="003667BC">
              <w:rPr>
                <w:rFonts w:hint="cs"/>
                <w:spacing w:val="-2"/>
                <w:sz w:val="18"/>
                <w:szCs w:val="26"/>
                <w:rtl/>
                <w:lang w:bidi="ar-JO"/>
              </w:rPr>
              <w:t>السكن</w:t>
            </w:r>
          </w:p>
        </w:tc>
        <w:tc>
          <w:tcPr>
            <w:tcW w:w="3913" w:type="dxa"/>
            <w:tcBorders>
              <w:top w:val="nil"/>
              <w:left w:val="nil"/>
              <w:bottom w:val="nil"/>
              <w:right w:val="nil"/>
            </w:tcBorders>
          </w:tcPr>
          <w:p w:rsidR="00365CA3" w:rsidRPr="003667BC" w:rsidRDefault="00365CA3" w:rsidP="00781BAF">
            <w:pPr>
              <w:pStyle w:val="SingleTxtGA"/>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105.253</w:t>
            </w:r>
          </w:p>
        </w:tc>
      </w:tr>
      <w:tr w:rsidR="006233CF" w:rsidRPr="003667BC" w:rsidTr="008A2EC9">
        <w:tc>
          <w:tcPr>
            <w:tcW w:w="4302" w:type="dxa"/>
            <w:tcBorders>
              <w:top w:val="nil"/>
              <w:left w:val="nil"/>
              <w:bottom w:val="nil"/>
              <w:right w:val="nil"/>
            </w:tcBorders>
          </w:tcPr>
          <w:p w:rsidR="00365CA3" w:rsidRPr="003667BC" w:rsidRDefault="00365CA3" w:rsidP="00781BAF">
            <w:pPr>
              <w:pStyle w:val="SingleTxtGA"/>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lastRenderedPageBreak/>
              <w:t>(د)</w:t>
            </w:r>
            <w:r w:rsidR="008A2EC9" w:rsidRPr="003667BC">
              <w:rPr>
                <w:spacing w:val="-2"/>
                <w:sz w:val="18"/>
                <w:szCs w:val="26"/>
                <w:rtl/>
                <w:lang w:bidi="ar-JO"/>
              </w:rPr>
              <w:tab/>
            </w:r>
            <w:r w:rsidRPr="003667BC">
              <w:rPr>
                <w:rFonts w:hint="cs"/>
                <w:spacing w:val="-2"/>
                <w:sz w:val="18"/>
                <w:szCs w:val="26"/>
                <w:rtl/>
                <w:lang w:bidi="ar-JO"/>
              </w:rPr>
              <w:t>الأثاث والأجهزة والكماليات المنزلية</w:t>
            </w:r>
          </w:p>
        </w:tc>
        <w:tc>
          <w:tcPr>
            <w:tcW w:w="3913" w:type="dxa"/>
            <w:tcBorders>
              <w:top w:val="nil"/>
              <w:left w:val="nil"/>
              <w:bottom w:val="nil"/>
              <w:right w:val="nil"/>
            </w:tcBorders>
          </w:tcPr>
          <w:p w:rsidR="00365CA3" w:rsidRPr="003667BC" w:rsidRDefault="00365CA3" w:rsidP="00781BAF">
            <w:pPr>
              <w:pStyle w:val="SingleTxtGA"/>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108.284</w:t>
            </w:r>
          </w:p>
        </w:tc>
      </w:tr>
      <w:tr w:rsidR="006233CF" w:rsidRPr="003667BC" w:rsidTr="008A2EC9">
        <w:tc>
          <w:tcPr>
            <w:tcW w:w="4302" w:type="dxa"/>
            <w:tcBorders>
              <w:top w:val="nil"/>
              <w:left w:val="nil"/>
              <w:bottom w:val="nil"/>
              <w:right w:val="nil"/>
            </w:tcBorders>
          </w:tcPr>
          <w:p w:rsidR="00365CA3" w:rsidRPr="003667BC" w:rsidRDefault="00365CA3" w:rsidP="008A2EC9">
            <w:pPr>
              <w:pStyle w:val="SingleTxtGA"/>
              <w:keepNext/>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(ه)</w:t>
            </w:r>
            <w:r w:rsidR="008A2EC9" w:rsidRPr="003667BC">
              <w:rPr>
                <w:spacing w:val="-2"/>
                <w:sz w:val="18"/>
                <w:szCs w:val="26"/>
                <w:rtl/>
                <w:lang w:bidi="ar-JO"/>
              </w:rPr>
              <w:tab/>
            </w:r>
            <w:r w:rsidRPr="003667BC">
              <w:rPr>
                <w:rFonts w:hint="cs"/>
                <w:spacing w:val="-2"/>
                <w:sz w:val="18"/>
                <w:szCs w:val="26"/>
                <w:rtl/>
                <w:lang w:bidi="ar-JO"/>
              </w:rPr>
              <w:t>الصحة والعناية الشخصية</w:t>
            </w:r>
          </w:p>
        </w:tc>
        <w:tc>
          <w:tcPr>
            <w:tcW w:w="3913" w:type="dxa"/>
            <w:tcBorders>
              <w:top w:val="nil"/>
              <w:left w:val="nil"/>
              <w:bottom w:val="nil"/>
              <w:right w:val="nil"/>
            </w:tcBorders>
          </w:tcPr>
          <w:p w:rsidR="00365CA3" w:rsidRPr="003667BC" w:rsidRDefault="00365CA3" w:rsidP="008A2EC9">
            <w:pPr>
              <w:pStyle w:val="SingleTxtGA"/>
              <w:keepNext/>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109.337</w:t>
            </w:r>
          </w:p>
        </w:tc>
      </w:tr>
      <w:tr w:rsidR="006233CF" w:rsidRPr="003667BC" w:rsidTr="008A2EC9">
        <w:tc>
          <w:tcPr>
            <w:tcW w:w="4302" w:type="dxa"/>
            <w:tcBorders>
              <w:top w:val="nil"/>
              <w:left w:val="nil"/>
              <w:bottom w:val="nil"/>
              <w:right w:val="nil"/>
            </w:tcBorders>
          </w:tcPr>
          <w:p w:rsidR="00365CA3" w:rsidRPr="003667BC" w:rsidRDefault="00365CA3" w:rsidP="008A2EC9">
            <w:pPr>
              <w:pStyle w:val="SingleTxtGA"/>
              <w:keepNext/>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(و)</w:t>
            </w:r>
            <w:r w:rsidR="008A2EC9" w:rsidRPr="003667BC">
              <w:rPr>
                <w:spacing w:val="-2"/>
                <w:sz w:val="18"/>
                <w:szCs w:val="26"/>
                <w:rtl/>
                <w:lang w:bidi="ar-JO"/>
              </w:rPr>
              <w:tab/>
            </w:r>
            <w:r w:rsidRPr="003667BC">
              <w:rPr>
                <w:rFonts w:hint="cs"/>
                <w:spacing w:val="-2"/>
                <w:sz w:val="18"/>
                <w:szCs w:val="26"/>
                <w:rtl/>
                <w:lang w:bidi="ar-JO"/>
              </w:rPr>
              <w:t>النقل</w:t>
            </w:r>
          </w:p>
        </w:tc>
        <w:tc>
          <w:tcPr>
            <w:tcW w:w="3913" w:type="dxa"/>
            <w:tcBorders>
              <w:top w:val="nil"/>
              <w:left w:val="nil"/>
              <w:bottom w:val="nil"/>
              <w:right w:val="nil"/>
            </w:tcBorders>
          </w:tcPr>
          <w:p w:rsidR="00365CA3" w:rsidRPr="003667BC" w:rsidRDefault="00365CA3" w:rsidP="008A2EC9">
            <w:pPr>
              <w:pStyle w:val="SingleTxtGA"/>
              <w:keepNext/>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117.705</w:t>
            </w:r>
          </w:p>
        </w:tc>
      </w:tr>
      <w:tr w:rsidR="006233CF" w:rsidRPr="003667BC" w:rsidTr="008A2EC9">
        <w:tc>
          <w:tcPr>
            <w:tcW w:w="4302" w:type="dxa"/>
            <w:tcBorders>
              <w:top w:val="nil"/>
              <w:left w:val="nil"/>
              <w:bottom w:val="nil"/>
              <w:right w:val="nil"/>
            </w:tcBorders>
          </w:tcPr>
          <w:p w:rsidR="00365CA3" w:rsidRPr="003667BC" w:rsidRDefault="00365CA3" w:rsidP="008A2EC9">
            <w:pPr>
              <w:pStyle w:val="SingleTxtGA"/>
              <w:keepNext/>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(ز)</w:t>
            </w:r>
            <w:r w:rsidR="008A2EC9" w:rsidRPr="003667BC">
              <w:rPr>
                <w:spacing w:val="-2"/>
                <w:sz w:val="18"/>
                <w:szCs w:val="26"/>
                <w:rtl/>
                <w:lang w:bidi="ar-JO"/>
              </w:rPr>
              <w:tab/>
            </w:r>
            <w:r w:rsidRPr="003667BC">
              <w:rPr>
                <w:rFonts w:hint="cs"/>
                <w:spacing w:val="-2"/>
                <w:sz w:val="18"/>
                <w:szCs w:val="26"/>
                <w:rtl/>
                <w:lang w:bidi="ar-JO"/>
              </w:rPr>
              <w:t>التعليم والترفيه</w:t>
            </w:r>
          </w:p>
        </w:tc>
        <w:tc>
          <w:tcPr>
            <w:tcW w:w="3913" w:type="dxa"/>
            <w:tcBorders>
              <w:top w:val="nil"/>
              <w:left w:val="nil"/>
              <w:bottom w:val="nil"/>
              <w:right w:val="nil"/>
            </w:tcBorders>
          </w:tcPr>
          <w:p w:rsidR="00365CA3" w:rsidRPr="003667BC" w:rsidRDefault="00365CA3" w:rsidP="008A2EC9">
            <w:pPr>
              <w:pStyle w:val="SingleTxtGA"/>
              <w:keepNext/>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110.198</w:t>
            </w:r>
          </w:p>
        </w:tc>
      </w:tr>
      <w:tr w:rsidR="006233CF" w:rsidRPr="003667BC" w:rsidTr="008A2EC9">
        <w:tc>
          <w:tcPr>
            <w:tcW w:w="4302" w:type="dxa"/>
            <w:tcBorders>
              <w:top w:val="nil"/>
              <w:left w:val="nil"/>
              <w:bottom w:val="single" w:sz="12" w:space="0" w:color="auto"/>
              <w:right w:val="nil"/>
            </w:tcBorders>
            <w:shd w:val="clear" w:color="auto" w:fill="auto"/>
          </w:tcPr>
          <w:p w:rsidR="00365CA3" w:rsidRPr="003667BC" w:rsidRDefault="00365CA3" w:rsidP="008A2EC9">
            <w:pPr>
              <w:pStyle w:val="SingleTxtGA"/>
              <w:keepNext/>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(ح)</w:t>
            </w:r>
            <w:r w:rsidR="008A2EC9" w:rsidRPr="003667BC">
              <w:rPr>
                <w:spacing w:val="-2"/>
                <w:sz w:val="18"/>
                <w:szCs w:val="26"/>
                <w:rtl/>
                <w:lang w:bidi="ar-JO"/>
              </w:rPr>
              <w:tab/>
            </w:r>
            <w:r w:rsidRPr="003667BC">
              <w:rPr>
                <w:rFonts w:hint="cs"/>
                <w:spacing w:val="-2"/>
                <w:sz w:val="18"/>
                <w:szCs w:val="26"/>
                <w:rtl/>
                <w:lang w:bidi="ar-JO"/>
              </w:rPr>
              <w:t>خدمات أخرى</w:t>
            </w:r>
          </w:p>
        </w:tc>
        <w:tc>
          <w:tcPr>
            <w:tcW w:w="3913" w:type="dxa"/>
            <w:tcBorders>
              <w:top w:val="nil"/>
              <w:left w:val="nil"/>
              <w:bottom w:val="single" w:sz="12" w:space="0" w:color="auto"/>
              <w:right w:val="nil"/>
            </w:tcBorders>
            <w:shd w:val="clear" w:color="auto" w:fill="auto"/>
          </w:tcPr>
          <w:p w:rsidR="00365CA3" w:rsidRPr="003667BC" w:rsidRDefault="00365CA3" w:rsidP="008A2EC9">
            <w:pPr>
              <w:pStyle w:val="SingleTxtGA"/>
              <w:keepNext/>
              <w:keepLines/>
              <w:tabs>
                <w:tab w:val="clear" w:pos="1928"/>
                <w:tab w:val="clear" w:pos="2608"/>
                <w:tab w:val="clear" w:pos="3289"/>
                <w:tab w:val="clear" w:pos="3969"/>
                <w:tab w:val="clear" w:pos="4649"/>
                <w:tab w:val="clear" w:pos="5330"/>
              </w:tabs>
              <w:spacing w:before="80" w:after="80" w:line="320" w:lineRule="exact"/>
              <w:ind w:left="113" w:right="113"/>
              <w:rPr>
                <w:spacing w:val="-2"/>
                <w:sz w:val="18"/>
                <w:szCs w:val="26"/>
                <w:rtl/>
                <w:lang w:bidi="ar-JO"/>
              </w:rPr>
            </w:pPr>
            <w:r w:rsidRPr="003667BC">
              <w:rPr>
                <w:rFonts w:hint="cs"/>
                <w:spacing w:val="-2"/>
                <w:sz w:val="18"/>
                <w:szCs w:val="26"/>
                <w:rtl/>
                <w:lang w:bidi="ar-JO"/>
              </w:rPr>
              <w:t>113.561</w:t>
            </w:r>
          </w:p>
        </w:tc>
      </w:tr>
    </w:tbl>
    <w:p w:rsidR="00365CA3" w:rsidRPr="003667BC" w:rsidRDefault="00365CA3" w:rsidP="008A2EC9">
      <w:pPr>
        <w:pStyle w:val="SingleTxtGA"/>
        <w:spacing w:before="240"/>
        <w:rPr>
          <w:rtl/>
          <w:lang w:bidi="ar-JO"/>
        </w:rPr>
      </w:pPr>
      <w:r w:rsidRPr="003667BC">
        <w:rPr>
          <w:rFonts w:hint="cs"/>
          <w:rtl/>
          <w:lang w:bidi="ar-JO"/>
        </w:rPr>
        <w:t>36-</w:t>
      </w:r>
      <w:r w:rsidRPr="003667BC">
        <w:rPr>
          <w:rFonts w:hint="cs"/>
          <w:rtl/>
          <w:lang w:bidi="ar-JO"/>
        </w:rPr>
        <w:tab/>
      </w:r>
      <w:r w:rsidRPr="003667BC">
        <w:rPr>
          <w:rStyle w:val="longtext"/>
          <w:rFonts w:ascii="Traditional Arabic" w:hAnsi="Traditional Arabic" w:hint="cs"/>
          <w:sz w:val="30"/>
          <w:rtl/>
          <w:lang w:bidi="ar"/>
        </w:rPr>
        <w:t>وإلى غاية أيار/مايو 2014، بلغت قيمة</w:t>
      </w:r>
      <w:r w:rsidRPr="003667BC">
        <w:rPr>
          <w:rStyle w:val="longtext"/>
          <w:rFonts w:ascii="Traditional Arabic" w:hAnsi="Traditional Arabic"/>
          <w:sz w:val="30"/>
          <w:rtl/>
          <w:lang w:bidi="ar"/>
        </w:rPr>
        <w:t xml:space="preserve"> القاعدة النقدية </w:t>
      </w:r>
      <w:r w:rsidRPr="003667BC">
        <w:rPr>
          <w:rStyle w:val="longtext"/>
          <w:rFonts w:ascii="Traditional Arabic" w:hAnsi="Traditional Arabic" w:hint="cs"/>
          <w:sz w:val="30"/>
          <w:rtl/>
          <w:lang w:bidi="ar"/>
        </w:rPr>
        <w:t xml:space="preserve">289.8 873. </w:t>
      </w:r>
      <w:r w:rsidRPr="003667BC">
        <w:rPr>
          <w:rStyle w:val="longtext"/>
          <w:rFonts w:ascii="Traditional Arabic" w:hAnsi="Traditional Arabic"/>
          <w:sz w:val="30"/>
          <w:rtl/>
          <w:lang w:bidi="ar"/>
        </w:rPr>
        <w:t xml:space="preserve">ويمثل هذا المبلغ زيادة حقيقية قدرها </w:t>
      </w:r>
      <w:r w:rsidRPr="003667BC">
        <w:rPr>
          <w:rStyle w:val="longtext"/>
          <w:rFonts w:ascii="Traditional Arabic" w:hAnsi="Traditional Arabic" w:hint="cs"/>
          <w:sz w:val="30"/>
          <w:rtl/>
          <w:lang w:bidi="ar"/>
        </w:rPr>
        <w:t xml:space="preserve">13.09 </w:t>
      </w:r>
      <w:r w:rsidRPr="003667BC">
        <w:rPr>
          <w:rStyle w:val="longtext"/>
          <w:rFonts w:ascii="Traditional Arabic" w:hAnsi="Traditional Arabic"/>
          <w:sz w:val="30"/>
          <w:rtl/>
          <w:lang w:bidi="ar"/>
        </w:rPr>
        <w:t xml:space="preserve">في المائة </w:t>
      </w:r>
      <w:r w:rsidRPr="003667BC">
        <w:rPr>
          <w:rStyle w:val="longtext"/>
          <w:rFonts w:ascii="Traditional Arabic" w:hAnsi="Traditional Arabic" w:hint="cs"/>
          <w:sz w:val="30"/>
          <w:rtl/>
          <w:lang w:bidi="ar"/>
        </w:rPr>
        <w:t>بال</w:t>
      </w:r>
      <w:r w:rsidRPr="003667BC">
        <w:rPr>
          <w:rStyle w:val="longtext"/>
          <w:rFonts w:ascii="Traditional Arabic" w:hAnsi="Traditional Arabic"/>
          <w:sz w:val="30"/>
          <w:rtl/>
          <w:lang w:bidi="ar"/>
        </w:rPr>
        <w:t xml:space="preserve">مقارنة </w:t>
      </w:r>
      <w:r w:rsidRPr="003667BC">
        <w:rPr>
          <w:rStyle w:val="longtext"/>
          <w:rFonts w:ascii="Traditional Arabic" w:hAnsi="Traditional Arabic" w:hint="cs"/>
          <w:sz w:val="30"/>
          <w:rtl/>
          <w:lang w:bidi="ar"/>
        </w:rPr>
        <w:t>مع أيار/مايو 2013</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وسجل </w:t>
      </w:r>
      <w:r w:rsidRPr="003667BC">
        <w:rPr>
          <w:rStyle w:val="longtext"/>
          <w:rFonts w:ascii="Traditional Arabic" w:hAnsi="Traditional Arabic"/>
          <w:sz w:val="30"/>
          <w:rtl/>
          <w:lang w:bidi="ar"/>
        </w:rPr>
        <w:t>صافي الائتمان المحلي</w:t>
      </w:r>
      <w:r w:rsidRPr="003667BC">
        <w:rPr>
          <w:rStyle w:val="longtext"/>
          <w:rFonts w:ascii="Traditional Arabic" w:hAnsi="Traditional Arabic" w:hint="cs"/>
          <w:sz w:val="30"/>
          <w:rtl/>
          <w:lang w:bidi="ar"/>
        </w:rPr>
        <w:t xml:space="preserve"> في نيسان/أبريل 2014 </w:t>
      </w:r>
      <w:r w:rsidRPr="003667BC">
        <w:rPr>
          <w:rStyle w:val="longtext"/>
          <w:rFonts w:ascii="Traditional Arabic" w:hAnsi="Traditional Arabic"/>
          <w:sz w:val="30"/>
          <w:rtl/>
          <w:lang w:bidi="ar"/>
        </w:rPr>
        <w:t>رصيد</w:t>
      </w:r>
      <w:r w:rsidRPr="003667BC">
        <w:rPr>
          <w:rStyle w:val="longtext"/>
          <w:rFonts w:ascii="Traditional Arabic" w:hAnsi="Traditional Arabic" w:hint="cs"/>
          <w:sz w:val="30"/>
          <w:rtl/>
          <w:lang w:bidi="ar"/>
        </w:rPr>
        <w:t>اً</w:t>
      </w:r>
      <w:r w:rsidRPr="003667BC">
        <w:rPr>
          <w:rStyle w:val="longtext"/>
          <w:rFonts w:ascii="Traditional Arabic" w:hAnsi="Traditional Arabic"/>
          <w:sz w:val="30"/>
          <w:rtl/>
          <w:lang w:bidi="ar"/>
        </w:rPr>
        <w:t xml:space="preserve"> سلبي</w:t>
      </w:r>
      <w:r w:rsidRPr="003667BC">
        <w:rPr>
          <w:rStyle w:val="longtext"/>
          <w:rFonts w:ascii="Traditional Arabic" w:hAnsi="Traditional Arabic" w:hint="cs"/>
          <w:sz w:val="30"/>
          <w:rtl/>
          <w:lang w:bidi="ar"/>
        </w:rPr>
        <w:t>اً قدره 216.</w:t>
      </w:r>
      <w:r w:rsidR="00330B7A" w:rsidRPr="003667BC">
        <w:rPr>
          <w:rStyle w:val="longtext"/>
          <w:rFonts w:ascii="Traditional Arabic" w:hAnsi="Traditional Arabic" w:hint="cs"/>
          <w:sz w:val="30"/>
          <w:rtl/>
          <w:lang w:bidi="ar"/>
        </w:rPr>
        <w:t>4</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5</w:t>
      </w:r>
      <w:r w:rsidRPr="003667BC">
        <w:rPr>
          <w:rStyle w:val="longtext"/>
          <w:rFonts w:ascii="Traditional Arabic" w:hAnsi="Traditional Arabic" w:hint="cs"/>
          <w:sz w:val="30"/>
          <w:rtl/>
          <w:lang w:bidi="ar"/>
        </w:rPr>
        <w:t>9</w:t>
      </w:r>
      <w:r w:rsidR="00330B7A" w:rsidRPr="003667BC">
        <w:rPr>
          <w:rStyle w:val="longtext"/>
          <w:rFonts w:ascii="Traditional Arabic" w:hAnsi="Traditional Arabic" w:hint="cs"/>
          <w:sz w:val="30"/>
          <w:rtl/>
          <w:lang w:bidi="ar"/>
        </w:rPr>
        <w:t>9</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 xml:space="preserve"> مليون </w:t>
      </w:r>
      <w:r w:rsidRPr="003667BC">
        <w:rPr>
          <w:rStyle w:val="longtext"/>
          <w:rFonts w:ascii="Traditional Arabic" w:hAnsi="Traditional Arabic"/>
          <w:sz w:val="30"/>
          <w:rtl/>
          <w:lang w:bidi="ar"/>
        </w:rPr>
        <w:t>بيزو،</w:t>
      </w:r>
      <w:r w:rsidRPr="003667BC">
        <w:rPr>
          <w:rStyle w:val="longtext"/>
          <w:rFonts w:ascii="Traditional Arabic" w:hAnsi="Traditional Arabic" w:hint="cs"/>
          <w:sz w:val="30"/>
          <w:rtl/>
          <w:lang w:bidi="ar"/>
        </w:rPr>
        <w:t xml:space="preserve"> وهو ما يمثل</w:t>
      </w:r>
      <w:r w:rsidRPr="003667BC">
        <w:rPr>
          <w:rStyle w:val="longtext"/>
          <w:rFonts w:ascii="Traditional Arabic" w:hAnsi="Traditional Arabic"/>
          <w:sz w:val="30"/>
          <w:rtl/>
          <w:lang w:bidi="ar"/>
        </w:rPr>
        <w:t xml:space="preserve"> انخفاض</w:t>
      </w:r>
      <w:r w:rsidR="006233CF" w:rsidRPr="003667BC">
        <w:rPr>
          <w:rStyle w:val="longtext"/>
          <w:rFonts w:ascii="Traditional Arabic" w:hAnsi="Traditional Arabic"/>
          <w:sz w:val="30"/>
          <w:rtl/>
          <w:lang w:bidi="ar"/>
        </w:rPr>
        <w:t xml:space="preserve">اً </w:t>
      </w:r>
      <w:r w:rsidRPr="003667BC">
        <w:rPr>
          <w:rStyle w:val="longtext"/>
          <w:rFonts w:ascii="Traditional Arabic" w:hAnsi="Traditional Arabic"/>
          <w:sz w:val="30"/>
          <w:rtl/>
          <w:lang w:bidi="ar"/>
        </w:rPr>
        <w:t>حقيقي</w:t>
      </w:r>
      <w:r w:rsidR="006233CF" w:rsidRPr="003667BC">
        <w:rPr>
          <w:rStyle w:val="longtext"/>
          <w:rFonts w:ascii="Traditional Arabic" w:hAnsi="Traditional Arabic"/>
          <w:sz w:val="30"/>
          <w:rtl/>
          <w:lang w:bidi="ar"/>
        </w:rPr>
        <w:t xml:space="preserve">اً </w:t>
      </w:r>
      <w:r w:rsidRPr="003667BC">
        <w:rPr>
          <w:rStyle w:val="longtext"/>
          <w:rFonts w:ascii="Traditional Arabic" w:hAnsi="Traditional Arabic"/>
          <w:sz w:val="30"/>
          <w:rtl/>
          <w:lang w:bidi="ar"/>
        </w:rPr>
        <w:t>من حيث القيمة المطلقة نسب</w:t>
      </w:r>
      <w:r w:rsidRPr="003667BC">
        <w:rPr>
          <w:rStyle w:val="longtext"/>
          <w:rFonts w:ascii="Traditional Arabic" w:hAnsi="Traditional Arabic" w:hint="cs"/>
          <w:sz w:val="30"/>
          <w:rtl/>
          <w:lang w:bidi="ar"/>
        </w:rPr>
        <w:t>ته</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19.94 </w:t>
      </w:r>
      <w:r w:rsidRPr="003667BC">
        <w:rPr>
          <w:rStyle w:val="longtext"/>
          <w:rFonts w:ascii="Traditional Arabic" w:hAnsi="Traditional Arabic"/>
          <w:sz w:val="30"/>
          <w:rtl/>
          <w:lang w:bidi="ar"/>
        </w:rPr>
        <w:t>في المائة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قياس</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إلى الرصيد</w:t>
      </w:r>
      <w:r w:rsidRPr="003667BC">
        <w:rPr>
          <w:rStyle w:val="longtext"/>
          <w:rFonts w:ascii="Traditional Arabic" w:hAnsi="Traditional Arabic"/>
          <w:sz w:val="30"/>
          <w:rtl/>
          <w:lang w:bidi="ar"/>
        </w:rPr>
        <w:t xml:space="preserve"> السلبي </w:t>
      </w:r>
      <w:r w:rsidRPr="003667BC">
        <w:rPr>
          <w:rStyle w:val="longtext"/>
          <w:rFonts w:ascii="Traditional Arabic" w:hAnsi="Traditional Arabic" w:hint="cs"/>
          <w:sz w:val="30"/>
          <w:rtl/>
          <w:lang w:bidi="ar"/>
        </w:rPr>
        <w:t>الم</w:t>
      </w:r>
      <w:r w:rsidRPr="003667BC">
        <w:rPr>
          <w:rStyle w:val="longtext"/>
          <w:rFonts w:ascii="Traditional Arabic" w:hAnsi="Traditional Arabic"/>
          <w:sz w:val="30"/>
          <w:rtl/>
          <w:lang w:bidi="ar"/>
        </w:rPr>
        <w:t xml:space="preserve">سجل في </w:t>
      </w:r>
      <w:r w:rsidRPr="003667BC">
        <w:rPr>
          <w:rStyle w:val="longtext"/>
          <w:rFonts w:ascii="Traditional Arabic" w:hAnsi="Traditional Arabic" w:hint="cs"/>
          <w:sz w:val="30"/>
          <w:rtl/>
          <w:lang w:bidi="ar"/>
        </w:rPr>
        <w:t>نيسان/أبريل 2013 والذي بلغ 315 33</w:t>
      </w:r>
      <w:r w:rsidR="00330B7A" w:rsidRPr="003667BC">
        <w:rPr>
          <w:rStyle w:val="longtext"/>
          <w:rFonts w:ascii="Traditional Arabic" w:hAnsi="Traditional Arabic" w:hint="cs"/>
          <w:sz w:val="30"/>
          <w:rtl/>
          <w:lang w:bidi="ar"/>
        </w:rPr>
        <w:t>3</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 xml:space="preserve"> مليون </w:t>
      </w:r>
      <w:r w:rsidRPr="003667BC">
        <w:rPr>
          <w:rStyle w:val="longtext"/>
          <w:rFonts w:ascii="Traditional Arabic" w:hAnsi="Traditional Arabic"/>
          <w:sz w:val="30"/>
          <w:rtl/>
          <w:lang w:bidi="ar"/>
        </w:rPr>
        <w:t>بيزو</w:t>
      </w:r>
      <w:r w:rsidRPr="003667BC">
        <w:rPr>
          <w:rStyle w:val="longtext"/>
          <w:rFonts w:ascii="Traditional Arabic" w:hAnsi="Traditional Arabic" w:hint="cs"/>
          <w:sz w:val="30"/>
          <w:rtl/>
          <w:lang w:bidi="ar"/>
        </w:rPr>
        <w:t>.</w:t>
      </w:r>
    </w:p>
    <w:p w:rsidR="00365CA3" w:rsidRPr="003667BC" w:rsidRDefault="00365CA3" w:rsidP="00781BAF">
      <w:pPr>
        <w:pStyle w:val="SingleTxtGA"/>
        <w:spacing w:after="240"/>
        <w:rPr>
          <w:rStyle w:val="longtext"/>
          <w:rFonts w:ascii="Traditional Arabic" w:hAnsi="Traditional Arabic"/>
          <w:sz w:val="30"/>
          <w:rtl/>
          <w:lang w:bidi="ar"/>
        </w:rPr>
      </w:pPr>
      <w:r w:rsidRPr="003667BC">
        <w:rPr>
          <w:rFonts w:hint="cs"/>
          <w:rtl/>
          <w:lang w:bidi="ar-JO"/>
        </w:rPr>
        <w:t>37-</w:t>
      </w:r>
      <w:r w:rsidRPr="003667BC">
        <w:rPr>
          <w:rFonts w:hint="cs"/>
          <w:rtl/>
          <w:lang w:bidi="ar-JO"/>
        </w:rPr>
        <w:tab/>
      </w:r>
      <w:r w:rsidRPr="003667BC">
        <w:rPr>
          <w:rStyle w:val="longtext"/>
          <w:rFonts w:ascii="Traditional Arabic" w:hAnsi="Traditional Arabic" w:hint="cs"/>
          <w:sz w:val="30"/>
          <w:rtl/>
          <w:lang w:bidi="ar"/>
        </w:rPr>
        <w:t xml:space="preserve">وفي نيسان/أبريل 2014، </w:t>
      </w:r>
      <w:r w:rsidRPr="003667BC">
        <w:rPr>
          <w:rStyle w:val="longtext"/>
          <w:rFonts w:ascii="Traditional Arabic" w:hAnsi="Traditional Arabic"/>
          <w:sz w:val="30"/>
          <w:rtl/>
          <w:lang w:bidi="ar"/>
        </w:rPr>
        <w:t>بلغ صافي الموجودات الأجنبية</w:t>
      </w:r>
      <w:r w:rsidRPr="003667BC">
        <w:rPr>
          <w:rStyle w:val="longtext"/>
          <w:rFonts w:ascii="Traditional Arabic" w:hAnsi="Traditional Arabic" w:hint="cs"/>
          <w:sz w:val="30"/>
          <w:rtl/>
          <w:lang w:bidi="ar"/>
        </w:rPr>
        <w:t>، بدوره،</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873.</w:t>
      </w:r>
      <w:r w:rsidR="00330B7A" w:rsidRPr="003667BC">
        <w:rPr>
          <w:rStyle w:val="longtext"/>
          <w:rFonts w:ascii="Traditional Arabic" w:hAnsi="Traditional Arabic" w:hint="cs"/>
          <w:sz w:val="30"/>
          <w:rtl/>
          <w:lang w:bidi="ar"/>
        </w:rPr>
        <w:t>2</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 xml:space="preserve">88 مليون </w:t>
      </w:r>
      <w:r w:rsidRPr="003667BC">
        <w:rPr>
          <w:rStyle w:val="longtext"/>
          <w:rFonts w:ascii="Traditional Arabic" w:hAnsi="Traditional Arabic"/>
          <w:sz w:val="30"/>
          <w:rtl/>
          <w:lang w:bidi="ar"/>
        </w:rPr>
        <w:t xml:space="preserve">بيزو، بزيادة قدرها </w:t>
      </w:r>
      <w:r w:rsidRPr="003667BC">
        <w:rPr>
          <w:rStyle w:val="longtext"/>
          <w:rFonts w:ascii="Traditional Arabic" w:hAnsi="Traditional Arabic" w:hint="cs"/>
          <w:sz w:val="30"/>
          <w:rtl/>
          <w:lang w:bidi="ar"/>
        </w:rPr>
        <w:t>140.</w:t>
      </w:r>
      <w:r w:rsidR="00330B7A" w:rsidRPr="003667BC">
        <w:rPr>
          <w:rStyle w:val="longtext"/>
          <w:rFonts w:ascii="Traditional Arabic" w:hAnsi="Traditional Arabic" w:hint="cs"/>
          <w:sz w:val="30"/>
          <w:rtl/>
          <w:lang w:bidi="ar"/>
        </w:rPr>
        <w:t>4</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6 مليون بيزو بال</w:t>
      </w:r>
      <w:r w:rsidRPr="003667BC">
        <w:rPr>
          <w:rStyle w:val="longtext"/>
          <w:rFonts w:ascii="Traditional Arabic" w:hAnsi="Traditional Arabic"/>
          <w:sz w:val="30"/>
          <w:rtl/>
          <w:lang w:bidi="ar"/>
        </w:rPr>
        <w:t xml:space="preserve">مقارنة </w:t>
      </w:r>
      <w:r w:rsidRPr="003667BC">
        <w:rPr>
          <w:rStyle w:val="longtext"/>
          <w:rFonts w:ascii="Traditional Arabic" w:hAnsi="Traditional Arabic" w:hint="cs"/>
          <w:sz w:val="30"/>
          <w:rtl/>
          <w:lang w:bidi="ar"/>
        </w:rPr>
        <w:t xml:space="preserve">مع نيسان/أبريل 2013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المعهد الوطني للإحصاء والجغرافيا</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ومصرف المكسيك</w:t>
      </w:r>
      <w:r w:rsidRPr="003667BC">
        <w:rPr>
          <w:rStyle w:val="longtext"/>
          <w:rFonts w:ascii="Traditional Arabic" w:hAnsi="Traditional Arabic"/>
          <w:sz w:val="30"/>
          <w:rtl/>
          <w:lang w:bidi="ar"/>
        </w:rPr>
        <w:t>).</w:t>
      </w:r>
    </w:p>
    <w:p w:rsidR="00365CA3" w:rsidRPr="003667BC" w:rsidRDefault="003A5E11" w:rsidP="00365CA3">
      <w:pPr>
        <w:spacing w:before="120" w:after="120" w:line="240" w:lineRule="auto"/>
        <w:ind w:right="-2"/>
        <w:jc w:val="center"/>
        <w:rPr>
          <w:rtl/>
          <w:lang w:val="es-MX" w:eastAsia="es-MX"/>
        </w:rPr>
      </w:pPr>
      <w:r w:rsidRPr="003667BC">
        <w:rPr>
          <w:noProof/>
        </w:rPr>
        <mc:AlternateContent>
          <mc:Choice Requires="wps">
            <w:drawing>
              <wp:anchor distT="0" distB="0" distL="114300" distR="114300" simplePos="0" relativeHeight="251671552" behindDoc="0" locked="0" layoutInCell="1" allowOverlap="1" wp14:anchorId="0ECB8E6B" wp14:editId="32234E3A">
                <wp:simplePos x="0" y="0"/>
                <wp:positionH relativeFrom="column">
                  <wp:posOffset>791845</wp:posOffset>
                </wp:positionH>
                <wp:positionV relativeFrom="paragraph">
                  <wp:posOffset>2860096</wp:posOffset>
                </wp:positionV>
                <wp:extent cx="2119630" cy="175539"/>
                <wp:effectExtent l="0" t="0"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17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7BC" w:rsidRPr="008A2EC9" w:rsidRDefault="003667BC" w:rsidP="003667BC">
                            <w:pPr>
                              <w:pStyle w:val="SingleTxtGA"/>
                              <w:spacing w:line="200" w:lineRule="exact"/>
                              <w:ind w:left="-136" w:right="0"/>
                              <w:jc w:val="right"/>
                              <w:rPr>
                                <w:b/>
                                <w:bCs/>
                                <w:lang w:val="fr-FR"/>
                              </w:rPr>
                            </w:pPr>
                            <w:r w:rsidRPr="008A2EC9">
                              <w:rPr>
                                <w:rStyle w:val="longtext"/>
                                <w:rFonts w:ascii="Traditional Arabic" w:hAnsi="Traditional Arabic"/>
                                <w:b/>
                                <w:bCs/>
                                <w:sz w:val="24"/>
                                <w:szCs w:val="24"/>
                                <w:rtl/>
                                <w:lang w:bidi="ar"/>
                              </w:rPr>
                              <w:t>احتياطي</w:t>
                            </w:r>
                            <w:r w:rsidRPr="008A2EC9">
                              <w:rPr>
                                <w:rStyle w:val="longtext"/>
                                <w:rFonts w:ascii="Traditional Arabic" w:hAnsi="Traditional Arabic" w:hint="cs"/>
                                <w:b/>
                                <w:bCs/>
                                <w:sz w:val="24"/>
                                <w:szCs w:val="24"/>
                                <w:rtl/>
                                <w:lang w:bidi="ar"/>
                              </w:rPr>
                              <w:t xml:space="preserve"> الموجودات الرسمية</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62.35pt;margin-top:225.2pt;width:166.9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" stroked="f">
                <v:textbox inset=".5mm,.3mm,.5mm,.3mm">
                  <w:txbxContent>
                    <w:p w:rsidR="003667BC" w:rsidRPr="008A2EC9" w:rsidRDefault="003667BC" w:rsidP="003667BC">
                      <w:pPr>
                        <w:pStyle w:val="SingleTxtGA"/>
                        <w:spacing w:line="200" w:lineRule="exact"/>
                        <w:ind w:left="-136" w:right="0"/>
                        <w:jc w:val="right"/>
                        <w:rPr>
                          <w:b/>
                          <w:bCs/>
                          <w:lang w:val="fr-FR"/>
                        </w:rPr>
                      </w:pPr>
                      <w:r w:rsidRPr="008A2EC9">
                        <w:rPr>
                          <w:rStyle w:val="longtext"/>
                          <w:rFonts w:ascii="Traditional Arabic" w:hAnsi="Traditional Arabic"/>
                          <w:b/>
                          <w:bCs/>
                          <w:sz w:val="24"/>
                          <w:szCs w:val="24"/>
                          <w:rtl/>
                          <w:lang w:bidi="ar"/>
                        </w:rPr>
                        <w:t>احتياطي</w:t>
                      </w:r>
                      <w:r w:rsidRPr="008A2EC9">
                        <w:rPr>
                          <w:rStyle w:val="longtext"/>
                          <w:rFonts w:ascii="Traditional Arabic" w:hAnsi="Traditional Arabic" w:hint="cs"/>
                          <w:b/>
                          <w:bCs/>
                          <w:sz w:val="24"/>
                          <w:szCs w:val="24"/>
                          <w:rtl/>
                          <w:lang w:bidi="ar"/>
                        </w:rPr>
                        <w:t xml:space="preserve"> الموجودات الرسمية</w:t>
                      </w:r>
                    </w:p>
                  </w:txbxContent>
                </v:textbox>
              </v:shape>
            </w:pict>
          </mc:Fallback>
        </mc:AlternateContent>
      </w:r>
      <w:r w:rsidRPr="003667BC">
        <w:rPr>
          <w:noProof/>
        </w:rPr>
        <mc:AlternateContent>
          <mc:Choice Requires="wps">
            <w:drawing>
              <wp:anchor distT="0" distB="0" distL="114300" distR="114300" simplePos="0" relativeHeight="251667456" behindDoc="0" locked="0" layoutInCell="1" allowOverlap="1" wp14:anchorId="0F7CD91F" wp14:editId="43A229C4">
                <wp:simplePos x="0" y="0"/>
                <wp:positionH relativeFrom="column">
                  <wp:posOffset>1319530</wp:posOffset>
                </wp:positionH>
                <wp:positionV relativeFrom="paragraph">
                  <wp:posOffset>2521585</wp:posOffset>
                </wp:positionV>
                <wp:extent cx="516890" cy="361950"/>
                <wp:effectExtent l="0" t="0" r="0"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7BC" w:rsidRPr="00B925B7" w:rsidRDefault="003667BC" w:rsidP="003A5E11">
                            <w:pPr>
                              <w:spacing w:line="240" w:lineRule="exact"/>
                              <w:ind w:left="57" w:right="57"/>
                              <w:jc w:val="center"/>
                              <w:rPr>
                                <w:rFonts w:ascii="Times New Roman Bold" w:hAnsi="Times New Roman Bold" w:hint="eastAsia"/>
                                <w:b/>
                                <w:bCs/>
                                <w:szCs w:val="20"/>
                                <w:lang w:val="fr-FR"/>
                              </w:rPr>
                            </w:pPr>
                            <w:r w:rsidRPr="00B925B7">
                              <w:rPr>
                                <w:rFonts w:ascii="Times New Roman Bold" w:hAnsi="Times New Roman Bold" w:hint="cs"/>
                                <w:b/>
                                <w:bCs/>
                                <w:szCs w:val="20"/>
                                <w:rtl/>
                                <w:lang w:val="fr-FR"/>
                              </w:rPr>
                              <w:t>أيار/مايو</w:t>
                            </w:r>
                            <w:r w:rsidRPr="00B925B7">
                              <w:rPr>
                                <w:rFonts w:ascii="Times New Roman Bold" w:hAnsi="Times New Roman Bold"/>
                                <w:b/>
                                <w:bCs/>
                                <w:szCs w:val="20"/>
                                <w:rtl/>
                                <w:lang w:val="fr-FR"/>
                              </w:rPr>
                              <w:br/>
                            </w:r>
                            <w:r w:rsidRPr="00B925B7">
                              <w:rPr>
                                <w:rFonts w:ascii="Times New Roman Bold" w:hAnsi="Times New Roman Bold" w:hint="cs"/>
                                <w:b/>
                                <w:bCs/>
                                <w:szCs w:val="20"/>
                                <w:rtl/>
                                <w:lang w:val="fr-FR"/>
                              </w:rPr>
                              <w:t>2012</w:t>
                            </w:r>
                          </w:p>
                        </w:txbxContent>
                      </wps:txbx>
                      <wps:bodyPr rot="0" vert="horz" wrap="square" lIns="10800" tIns="10800" rIns="108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9" type="#_x0000_t202" style="position:absolute;left:0;text-align:left;margin-left:103.9pt;margin-top:198.55pt;width:40.7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" stroked="f">
                <v:textbox inset=".3mm,.3mm,.3mm,.3mm">
                  <w:txbxContent>
                    <w:p w:rsidR="003667BC" w:rsidRPr="00B925B7" w:rsidRDefault="003667BC" w:rsidP="003A5E11">
                      <w:pPr>
                        <w:spacing w:line="240" w:lineRule="exact"/>
                        <w:ind w:left="57" w:right="57"/>
                        <w:jc w:val="center"/>
                        <w:rPr>
                          <w:rFonts w:ascii="Times New Roman Bold" w:hAnsi="Times New Roman Bold" w:hint="eastAsia"/>
                          <w:b/>
                          <w:bCs/>
                          <w:szCs w:val="20"/>
                          <w:lang w:val="fr-FR"/>
                        </w:rPr>
                      </w:pPr>
                      <w:r w:rsidRPr="00B925B7">
                        <w:rPr>
                          <w:rFonts w:ascii="Times New Roman Bold" w:hAnsi="Times New Roman Bold" w:hint="cs"/>
                          <w:b/>
                          <w:bCs/>
                          <w:szCs w:val="20"/>
                          <w:rtl/>
                          <w:lang w:val="fr-FR"/>
                        </w:rPr>
                        <w:t>أيار/مايو</w:t>
                      </w:r>
                      <w:r w:rsidRPr="00B925B7">
                        <w:rPr>
                          <w:rFonts w:ascii="Times New Roman Bold" w:hAnsi="Times New Roman Bold"/>
                          <w:b/>
                          <w:bCs/>
                          <w:szCs w:val="20"/>
                          <w:rtl/>
                          <w:lang w:val="fr-FR"/>
                        </w:rPr>
                        <w:br/>
                      </w:r>
                      <w:r w:rsidRPr="00B925B7">
                        <w:rPr>
                          <w:rFonts w:ascii="Times New Roman Bold" w:hAnsi="Times New Roman Bold" w:hint="cs"/>
                          <w:b/>
                          <w:bCs/>
                          <w:szCs w:val="20"/>
                          <w:rtl/>
                          <w:lang w:val="fr-FR"/>
                        </w:rPr>
                        <w:t>2012</w:t>
                      </w:r>
                    </w:p>
                  </w:txbxContent>
                </v:textbox>
              </v:shape>
            </w:pict>
          </mc:Fallback>
        </mc:AlternateContent>
      </w:r>
      <w:r w:rsidRPr="003667BC">
        <w:rPr>
          <w:noProof/>
        </w:rPr>
        <mc:AlternateContent>
          <mc:Choice Requires="wps">
            <w:drawing>
              <wp:anchor distT="0" distB="0" distL="114300" distR="114300" simplePos="0" relativeHeight="251664384" behindDoc="0" locked="0" layoutInCell="1" allowOverlap="1" wp14:anchorId="3F292430" wp14:editId="285E1311">
                <wp:simplePos x="0" y="0"/>
                <wp:positionH relativeFrom="column">
                  <wp:posOffset>3479800</wp:posOffset>
                </wp:positionH>
                <wp:positionV relativeFrom="paragraph">
                  <wp:posOffset>2517140</wp:posOffset>
                </wp:positionV>
                <wp:extent cx="657860" cy="371475"/>
                <wp:effectExtent l="0" t="0" r="8890" b="952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7BC" w:rsidRPr="00B925B7" w:rsidRDefault="003667BC" w:rsidP="003A5E11">
                            <w:pPr>
                              <w:spacing w:line="240" w:lineRule="exact"/>
                              <w:ind w:left="57" w:right="57"/>
                              <w:jc w:val="center"/>
                              <w:rPr>
                                <w:rFonts w:ascii="Times New Roman Bold" w:hAnsi="Times New Roman Bold" w:hint="eastAsia"/>
                                <w:b/>
                                <w:bCs/>
                                <w:sz w:val="12"/>
                                <w:szCs w:val="20"/>
                                <w:lang w:val="fr-FR"/>
                              </w:rPr>
                            </w:pPr>
                            <w:r w:rsidRPr="00B925B7">
                              <w:rPr>
                                <w:rFonts w:ascii="Times New Roman Bold" w:hAnsi="Times New Roman Bold" w:hint="cs"/>
                                <w:b/>
                                <w:bCs/>
                                <w:sz w:val="12"/>
                                <w:szCs w:val="20"/>
                                <w:rtl/>
                                <w:lang w:val="fr-FR"/>
                              </w:rPr>
                              <w:t>آب/أغسطس</w:t>
                            </w:r>
                            <w:r w:rsidRPr="00B925B7">
                              <w:rPr>
                                <w:rFonts w:ascii="Times New Roman Bold" w:hAnsi="Times New Roman Bold"/>
                                <w:b/>
                                <w:bCs/>
                                <w:sz w:val="12"/>
                                <w:szCs w:val="20"/>
                                <w:rtl/>
                                <w:lang w:val="fr-FR"/>
                              </w:rPr>
                              <w:br/>
                            </w:r>
                            <w:r w:rsidRPr="00B925B7">
                              <w:rPr>
                                <w:rFonts w:ascii="Times New Roman Bold" w:hAnsi="Times New Roman Bold" w:hint="cs"/>
                                <w:b/>
                                <w:bCs/>
                                <w:sz w:val="12"/>
                                <w:szCs w:val="20"/>
                                <w:rtl/>
                                <w:lang w:val="fr-FR"/>
                              </w:rPr>
                              <w:t>2013</w:t>
                            </w:r>
                          </w:p>
                        </w:txbxContent>
                      </wps:txbx>
                      <wps:bodyPr rot="0" vert="horz" wrap="square" lIns="10800" tIns="10800" rIns="108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left:0;text-align:left;margin-left:274pt;margin-top:198.2pt;width:51.8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SCgAIAABY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" stroked="f">
                <v:textbox inset=".3mm,.3mm,.3mm,.3mm">
                  <w:txbxContent>
                    <w:p w:rsidR="003667BC" w:rsidRPr="00B925B7" w:rsidRDefault="003667BC" w:rsidP="003A5E11">
                      <w:pPr>
                        <w:spacing w:line="240" w:lineRule="exact"/>
                        <w:ind w:left="57" w:right="57"/>
                        <w:jc w:val="center"/>
                        <w:rPr>
                          <w:rFonts w:ascii="Times New Roman Bold" w:hAnsi="Times New Roman Bold" w:hint="eastAsia"/>
                          <w:b/>
                          <w:bCs/>
                          <w:sz w:val="12"/>
                          <w:szCs w:val="20"/>
                          <w:lang w:val="fr-FR"/>
                        </w:rPr>
                      </w:pPr>
                      <w:r w:rsidRPr="00B925B7">
                        <w:rPr>
                          <w:rFonts w:ascii="Times New Roman Bold" w:hAnsi="Times New Roman Bold" w:hint="cs"/>
                          <w:b/>
                          <w:bCs/>
                          <w:sz w:val="12"/>
                          <w:szCs w:val="20"/>
                          <w:rtl/>
                          <w:lang w:val="fr-FR"/>
                        </w:rPr>
                        <w:t>آب/أغسطس</w:t>
                      </w:r>
                      <w:r w:rsidRPr="00B925B7">
                        <w:rPr>
                          <w:rFonts w:ascii="Times New Roman Bold" w:hAnsi="Times New Roman Bold"/>
                          <w:b/>
                          <w:bCs/>
                          <w:sz w:val="12"/>
                          <w:szCs w:val="20"/>
                          <w:rtl/>
                          <w:lang w:val="fr-FR"/>
                        </w:rPr>
                        <w:br/>
                      </w:r>
                      <w:r w:rsidRPr="00B925B7">
                        <w:rPr>
                          <w:rFonts w:ascii="Times New Roman Bold" w:hAnsi="Times New Roman Bold" w:hint="cs"/>
                          <w:b/>
                          <w:bCs/>
                          <w:sz w:val="12"/>
                          <w:szCs w:val="20"/>
                          <w:rtl/>
                          <w:lang w:val="fr-FR"/>
                        </w:rPr>
                        <w:t>2013</w:t>
                      </w:r>
                    </w:p>
                  </w:txbxContent>
                </v:textbox>
              </v:shape>
            </w:pict>
          </mc:Fallback>
        </mc:AlternateContent>
      </w:r>
      <w:r w:rsidRPr="003667BC">
        <w:rPr>
          <w:noProof/>
        </w:rPr>
        <mc:AlternateContent>
          <mc:Choice Requires="wps">
            <w:drawing>
              <wp:anchor distT="0" distB="0" distL="114300" distR="114300" simplePos="0" relativeHeight="251665408" behindDoc="0" locked="0" layoutInCell="1" allowOverlap="1" wp14:anchorId="3C0E2D8C" wp14:editId="06F61A72">
                <wp:simplePos x="0" y="0"/>
                <wp:positionH relativeFrom="column">
                  <wp:posOffset>2786380</wp:posOffset>
                </wp:positionH>
                <wp:positionV relativeFrom="paragraph">
                  <wp:posOffset>2517140</wp:posOffset>
                </wp:positionV>
                <wp:extent cx="512445" cy="390525"/>
                <wp:effectExtent l="0" t="0" r="1905"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7BC" w:rsidRPr="00B925B7" w:rsidRDefault="003667BC" w:rsidP="003A5E11">
                            <w:pPr>
                              <w:spacing w:line="240" w:lineRule="exact"/>
                              <w:ind w:left="57" w:right="57"/>
                              <w:jc w:val="center"/>
                              <w:rPr>
                                <w:rFonts w:ascii="Times New Roman Bold" w:hAnsi="Times New Roman Bold" w:hint="eastAsia"/>
                                <w:b/>
                                <w:bCs/>
                                <w:sz w:val="12"/>
                                <w:szCs w:val="20"/>
                                <w:lang w:val="fr-FR"/>
                              </w:rPr>
                            </w:pPr>
                            <w:r w:rsidRPr="00B925B7">
                              <w:rPr>
                                <w:rFonts w:ascii="Times New Roman Bold" w:hAnsi="Times New Roman Bold" w:hint="cs"/>
                                <w:b/>
                                <w:bCs/>
                                <w:sz w:val="12"/>
                                <w:szCs w:val="20"/>
                                <w:rtl/>
                                <w:lang w:val="fr-FR"/>
                              </w:rPr>
                              <w:t>آذار/مارس</w:t>
                            </w:r>
                            <w:r w:rsidRPr="00B925B7">
                              <w:rPr>
                                <w:rFonts w:ascii="Times New Roman Bold" w:hAnsi="Times New Roman Bold"/>
                                <w:b/>
                                <w:bCs/>
                                <w:sz w:val="12"/>
                                <w:szCs w:val="20"/>
                                <w:rtl/>
                                <w:lang w:val="fr-FR"/>
                              </w:rPr>
                              <w:br/>
                            </w:r>
                            <w:r w:rsidRPr="00B925B7">
                              <w:rPr>
                                <w:rFonts w:ascii="Times New Roman Bold" w:hAnsi="Times New Roman Bold" w:hint="cs"/>
                                <w:b/>
                                <w:bCs/>
                                <w:sz w:val="12"/>
                                <w:szCs w:val="20"/>
                                <w:rtl/>
                                <w:lang w:val="fr-FR"/>
                              </w:rPr>
                              <w:t>2013</w:t>
                            </w:r>
                          </w:p>
                        </w:txbxContent>
                      </wps:txbx>
                      <wps:bodyPr rot="0" vert="horz" wrap="square" lIns="10800" tIns="10800" rIns="108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left:0;text-align:left;margin-left:219.4pt;margin-top:198.2pt;width:40.3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" stroked="f">
                <v:textbox inset=".3mm,.3mm,.3mm,.3mm">
                  <w:txbxContent>
                    <w:p w:rsidR="003667BC" w:rsidRPr="00B925B7" w:rsidRDefault="003667BC" w:rsidP="003A5E11">
                      <w:pPr>
                        <w:spacing w:line="240" w:lineRule="exact"/>
                        <w:ind w:left="57" w:right="57"/>
                        <w:jc w:val="center"/>
                        <w:rPr>
                          <w:rFonts w:ascii="Times New Roman Bold" w:hAnsi="Times New Roman Bold" w:hint="eastAsia"/>
                          <w:b/>
                          <w:bCs/>
                          <w:sz w:val="12"/>
                          <w:szCs w:val="20"/>
                          <w:lang w:val="fr-FR"/>
                        </w:rPr>
                      </w:pPr>
                      <w:r w:rsidRPr="00B925B7">
                        <w:rPr>
                          <w:rFonts w:ascii="Times New Roman Bold" w:hAnsi="Times New Roman Bold" w:hint="cs"/>
                          <w:b/>
                          <w:bCs/>
                          <w:sz w:val="12"/>
                          <w:szCs w:val="20"/>
                          <w:rtl/>
                          <w:lang w:val="fr-FR"/>
                        </w:rPr>
                        <w:t>آذار/مارس</w:t>
                      </w:r>
                      <w:r w:rsidRPr="00B925B7">
                        <w:rPr>
                          <w:rFonts w:ascii="Times New Roman Bold" w:hAnsi="Times New Roman Bold"/>
                          <w:b/>
                          <w:bCs/>
                          <w:sz w:val="12"/>
                          <w:szCs w:val="20"/>
                          <w:rtl/>
                          <w:lang w:val="fr-FR"/>
                        </w:rPr>
                        <w:br/>
                      </w:r>
                      <w:r w:rsidRPr="00B925B7">
                        <w:rPr>
                          <w:rFonts w:ascii="Times New Roman Bold" w:hAnsi="Times New Roman Bold" w:hint="cs"/>
                          <w:b/>
                          <w:bCs/>
                          <w:sz w:val="12"/>
                          <w:szCs w:val="20"/>
                          <w:rtl/>
                          <w:lang w:val="fr-FR"/>
                        </w:rPr>
                        <w:t>2013</w:t>
                      </w:r>
                    </w:p>
                  </w:txbxContent>
                </v:textbox>
              </v:shape>
            </w:pict>
          </mc:Fallback>
        </mc:AlternateContent>
      </w:r>
      <w:r w:rsidRPr="003667BC">
        <w:rPr>
          <w:noProof/>
        </w:rPr>
        <mc:AlternateContent>
          <mc:Choice Requires="wps">
            <w:drawing>
              <wp:anchor distT="0" distB="0" distL="114300" distR="114300" simplePos="0" relativeHeight="251666432" behindDoc="0" locked="0" layoutInCell="1" allowOverlap="1" wp14:anchorId="2A613EF0" wp14:editId="6FB84784">
                <wp:simplePos x="0" y="0"/>
                <wp:positionH relativeFrom="column">
                  <wp:posOffset>1897380</wp:posOffset>
                </wp:positionH>
                <wp:positionV relativeFrom="paragraph">
                  <wp:posOffset>2521585</wp:posOffset>
                </wp:positionV>
                <wp:extent cx="828675" cy="381635"/>
                <wp:effectExtent l="0" t="0" r="952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7BC" w:rsidRPr="00B925B7" w:rsidRDefault="003667BC" w:rsidP="003A5E11">
                            <w:pPr>
                              <w:spacing w:line="240" w:lineRule="exact"/>
                              <w:ind w:left="57" w:right="57"/>
                              <w:jc w:val="center"/>
                              <w:rPr>
                                <w:rFonts w:ascii="Times New Roman Bold" w:hAnsi="Times New Roman Bold" w:hint="eastAsia"/>
                                <w:b/>
                                <w:bCs/>
                                <w:sz w:val="12"/>
                                <w:szCs w:val="20"/>
                                <w:lang w:val="fr-FR"/>
                              </w:rPr>
                            </w:pPr>
                            <w:r w:rsidRPr="00B925B7">
                              <w:rPr>
                                <w:rFonts w:ascii="Times New Roman Bold" w:hAnsi="Times New Roman Bold" w:hint="cs"/>
                                <w:b/>
                                <w:bCs/>
                                <w:sz w:val="12"/>
                                <w:szCs w:val="20"/>
                                <w:rtl/>
                                <w:lang w:val="fr-FR"/>
                              </w:rPr>
                              <w:t>تشرين الأول/أكتوبر</w:t>
                            </w:r>
                            <w:r w:rsidRPr="00B925B7">
                              <w:rPr>
                                <w:rFonts w:ascii="Times New Roman Bold" w:hAnsi="Times New Roman Bold"/>
                                <w:b/>
                                <w:bCs/>
                                <w:sz w:val="12"/>
                                <w:szCs w:val="20"/>
                                <w:rtl/>
                                <w:lang w:val="fr-FR"/>
                              </w:rPr>
                              <w:br/>
                            </w:r>
                            <w:r w:rsidRPr="00B925B7">
                              <w:rPr>
                                <w:rFonts w:ascii="Times New Roman Bold" w:hAnsi="Times New Roman Bold" w:hint="cs"/>
                                <w:b/>
                                <w:bCs/>
                                <w:sz w:val="12"/>
                                <w:szCs w:val="20"/>
                                <w:rtl/>
                                <w:lang w:val="fr-FR"/>
                              </w:rPr>
                              <w:t>2012</w:t>
                            </w:r>
                          </w:p>
                        </w:txbxContent>
                      </wps:txbx>
                      <wps:bodyPr rot="0" vert="horz" wrap="square" lIns="10800" tIns="10800" rIns="108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left:0;text-align:left;margin-left:149.4pt;margin-top:198.55pt;width:65.25pt;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" stroked="f">
                <v:textbox inset=".3mm,.3mm,.3mm,.3mm">
                  <w:txbxContent>
                    <w:p w:rsidR="003667BC" w:rsidRPr="00B925B7" w:rsidRDefault="003667BC" w:rsidP="003A5E11">
                      <w:pPr>
                        <w:spacing w:line="240" w:lineRule="exact"/>
                        <w:ind w:left="57" w:right="57"/>
                        <w:jc w:val="center"/>
                        <w:rPr>
                          <w:rFonts w:ascii="Times New Roman Bold" w:hAnsi="Times New Roman Bold" w:hint="eastAsia"/>
                          <w:b/>
                          <w:bCs/>
                          <w:sz w:val="12"/>
                          <w:szCs w:val="20"/>
                          <w:lang w:val="fr-FR"/>
                        </w:rPr>
                      </w:pPr>
                      <w:r w:rsidRPr="00B925B7">
                        <w:rPr>
                          <w:rFonts w:ascii="Times New Roman Bold" w:hAnsi="Times New Roman Bold" w:hint="cs"/>
                          <w:b/>
                          <w:bCs/>
                          <w:sz w:val="12"/>
                          <w:szCs w:val="20"/>
                          <w:rtl/>
                          <w:lang w:val="fr-FR"/>
                        </w:rPr>
                        <w:t>تشرين الأول/أكتوبر</w:t>
                      </w:r>
                      <w:r w:rsidRPr="00B925B7">
                        <w:rPr>
                          <w:rFonts w:ascii="Times New Roman Bold" w:hAnsi="Times New Roman Bold"/>
                          <w:b/>
                          <w:bCs/>
                          <w:sz w:val="12"/>
                          <w:szCs w:val="20"/>
                          <w:rtl/>
                          <w:lang w:val="fr-FR"/>
                        </w:rPr>
                        <w:br/>
                      </w:r>
                      <w:r w:rsidRPr="00B925B7">
                        <w:rPr>
                          <w:rFonts w:ascii="Times New Roman Bold" w:hAnsi="Times New Roman Bold" w:hint="cs"/>
                          <w:b/>
                          <w:bCs/>
                          <w:sz w:val="12"/>
                          <w:szCs w:val="20"/>
                          <w:rtl/>
                          <w:lang w:val="fr-FR"/>
                        </w:rPr>
                        <w:t>2012</w:t>
                      </w:r>
                    </w:p>
                  </w:txbxContent>
                </v:textbox>
              </v:shape>
            </w:pict>
          </mc:Fallback>
        </mc:AlternateContent>
      </w:r>
      <w:r w:rsidRPr="003667BC">
        <w:rPr>
          <w:noProof/>
        </w:rPr>
        <mc:AlternateContent>
          <mc:Choice Requires="wps">
            <w:drawing>
              <wp:anchor distT="0" distB="0" distL="114300" distR="114300" simplePos="0" relativeHeight="251663360" behindDoc="0" locked="0" layoutInCell="1" allowOverlap="1" wp14:anchorId="0B9C73FD" wp14:editId="0C1A6D15">
                <wp:simplePos x="0" y="0"/>
                <wp:positionH relativeFrom="column">
                  <wp:posOffset>4188460</wp:posOffset>
                </wp:positionH>
                <wp:positionV relativeFrom="paragraph">
                  <wp:posOffset>2517140</wp:posOffset>
                </wp:positionV>
                <wp:extent cx="742950" cy="370840"/>
                <wp:effectExtent l="0" t="0"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7BC" w:rsidRPr="00B925B7" w:rsidRDefault="003667BC" w:rsidP="003A5E11">
                            <w:pPr>
                              <w:spacing w:line="240" w:lineRule="exact"/>
                              <w:ind w:left="57" w:right="57"/>
                              <w:jc w:val="center"/>
                              <w:rPr>
                                <w:rFonts w:ascii="Times New Roman Bold" w:hAnsi="Times New Roman Bold" w:hint="eastAsia"/>
                                <w:b/>
                                <w:bCs/>
                                <w:sz w:val="12"/>
                                <w:szCs w:val="20"/>
                                <w:lang w:val="fr-FR"/>
                              </w:rPr>
                            </w:pPr>
                            <w:r w:rsidRPr="00B925B7">
                              <w:rPr>
                                <w:rFonts w:ascii="Times New Roman Bold" w:hAnsi="Times New Roman Bold" w:hint="cs"/>
                                <w:b/>
                                <w:bCs/>
                                <w:sz w:val="12"/>
                                <w:szCs w:val="20"/>
                                <w:rtl/>
                                <w:lang w:val="fr-FR"/>
                              </w:rPr>
                              <w:t>كانون الثاني/يناير</w:t>
                            </w:r>
                            <w:r w:rsidRPr="00B925B7">
                              <w:rPr>
                                <w:rFonts w:ascii="Times New Roman Bold" w:hAnsi="Times New Roman Bold"/>
                                <w:b/>
                                <w:bCs/>
                                <w:sz w:val="12"/>
                                <w:szCs w:val="20"/>
                                <w:rtl/>
                                <w:lang w:val="fr-FR"/>
                              </w:rPr>
                              <w:br/>
                            </w:r>
                            <w:r w:rsidRPr="00B925B7">
                              <w:rPr>
                                <w:rFonts w:ascii="Times New Roman Bold" w:hAnsi="Times New Roman Bold" w:hint="cs"/>
                                <w:b/>
                                <w:bCs/>
                                <w:sz w:val="12"/>
                                <w:szCs w:val="20"/>
                                <w:rtl/>
                                <w:lang w:val="fr-FR"/>
                              </w:rPr>
                              <w:t>2014</w:t>
                            </w:r>
                          </w:p>
                        </w:txbxContent>
                      </wps:txbx>
                      <wps:bodyPr rot="0" vert="horz" wrap="square" lIns="10800" tIns="10800" rIns="108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left:0;text-align:left;margin-left:329.8pt;margin-top:198.2pt;width:58.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" stroked="f">
                <v:textbox inset=".3mm,.3mm,.3mm,.3mm">
                  <w:txbxContent>
                    <w:p w:rsidR="003667BC" w:rsidRPr="00B925B7" w:rsidRDefault="003667BC" w:rsidP="003A5E11">
                      <w:pPr>
                        <w:spacing w:line="240" w:lineRule="exact"/>
                        <w:ind w:left="57" w:right="57"/>
                        <w:jc w:val="center"/>
                        <w:rPr>
                          <w:rFonts w:ascii="Times New Roman Bold" w:hAnsi="Times New Roman Bold" w:hint="eastAsia"/>
                          <w:b/>
                          <w:bCs/>
                          <w:sz w:val="12"/>
                          <w:szCs w:val="20"/>
                          <w:lang w:val="fr-FR"/>
                        </w:rPr>
                      </w:pPr>
                      <w:r w:rsidRPr="00B925B7">
                        <w:rPr>
                          <w:rFonts w:ascii="Times New Roman Bold" w:hAnsi="Times New Roman Bold" w:hint="cs"/>
                          <w:b/>
                          <w:bCs/>
                          <w:sz w:val="12"/>
                          <w:szCs w:val="20"/>
                          <w:rtl/>
                          <w:lang w:val="fr-FR"/>
                        </w:rPr>
                        <w:t>كانون الثاني/يناير</w:t>
                      </w:r>
                      <w:r w:rsidRPr="00B925B7">
                        <w:rPr>
                          <w:rFonts w:ascii="Times New Roman Bold" w:hAnsi="Times New Roman Bold"/>
                          <w:b/>
                          <w:bCs/>
                          <w:sz w:val="12"/>
                          <w:szCs w:val="20"/>
                          <w:rtl/>
                          <w:lang w:val="fr-FR"/>
                        </w:rPr>
                        <w:br/>
                      </w:r>
                      <w:r w:rsidRPr="00B925B7">
                        <w:rPr>
                          <w:rFonts w:ascii="Times New Roman Bold" w:hAnsi="Times New Roman Bold" w:hint="cs"/>
                          <w:b/>
                          <w:bCs/>
                          <w:sz w:val="12"/>
                          <w:szCs w:val="20"/>
                          <w:rtl/>
                          <w:lang w:val="fr-FR"/>
                        </w:rPr>
                        <w:t>2014</w:t>
                      </w:r>
                    </w:p>
                  </w:txbxContent>
                </v:textbox>
              </v:shape>
            </w:pict>
          </mc:Fallback>
        </mc:AlternateContent>
      </w:r>
      <w:r w:rsidR="00B925B7" w:rsidRPr="003667BC">
        <w:rPr>
          <w:noProof/>
        </w:rPr>
        <mc:AlternateContent>
          <mc:Choice Requires="wps">
            <w:drawing>
              <wp:anchor distT="0" distB="0" distL="114300" distR="114300" simplePos="0" relativeHeight="251668480" behindDoc="0" locked="0" layoutInCell="1" allowOverlap="1" wp14:anchorId="6CD76CA2" wp14:editId="1F6F70EC">
                <wp:simplePos x="0" y="0"/>
                <wp:positionH relativeFrom="column">
                  <wp:posOffset>485712</wp:posOffset>
                </wp:positionH>
                <wp:positionV relativeFrom="paragraph">
                  <wp:posOffset>2512150</wp:posOffset>
                </wp:positionV>
                <wp:extent cx="813079" cy="377921"/>
                <wp:effectExtent l="0" t="0" r="6350" b="3175"/>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079" cy="377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7BC" w:rsidRPr="00B925B7" w:rsidRDefault="003667BC" w:rsidP="003A5E11">
                            <w:pPr>
                              <w:spacing w:line="240" w:lineRule="exact"/>
                              <w:ind w:left="57" w:right="57"/>
                              <w:jc w:val="center"/>
                              <w:rPr>
                                <w:rFonts w:ascii="Times New Roman Bold" w:hAnsi="Times New Roman Bold" w:hint="eastAsia"/>
                                <w:b/>
                                <w:bCs/>
                                <w:spacing w:val="-4"/>
                                <w:sz w:val="12"/>
                                <w:szCs w:val="20"/>
                                <w:lang w:val="fr-FR"/>
                              </w:rPr>
                            </w:pPr>
                            <w:r w:rsidRPr="00B925B7">
                              <w:rPr>
                                <w:rFonts w:ascii="Times New Roman Bold" w:hAnsi="Times New Roman Bold" w:hint="cs"/>
                                <w:b/>
                                <w:bCs/>
                                <w:spacing w:val="-4"/>
                                <w:sz w:val="12"/>
                                <w:szCs w:val="20"/>
                                <w:rtl/>
                                <w:lang w:val="fr-FR"/>
                              </w:rPr>
                              <w:t>كانون الأول/ديسمبر</w:t>
                            </w:r>
                            <w:r w:rsidRPr="00B925B7">
                              <w:rPr>
                                <w:rFonts w:ascii="Times New Roman Bold" w:hAnsi="Times New Roman Bold"/>
                                <w:b/>
                                <w:bCs/>
                                <w:spacing w:val="-4"/>
                                <w:sz w:val="12"/>
                                <w:szCs w:val="20"/>
                                <w:rtl/>
                                <w:lang w:val="fr-FR"/>
                              </w:rPr>
                              <w:br/>
                            </w:r>
                            <w:r w:rsidRPr="00B925B7">
                              <w:rPr>
                                <w:rFonts w:ascii="Times New Roman Bold" w:hAnsi="Times New Roman Bold" w:hint="cs"/>
                                <w:b/>
                                <w:bCs/>
                                <w:spacing w:val="-4"/>
                                <w:sz w:val="12"/>
                                <w:szCs w:val="20"/>
                                <w:rtl/>
                                <w:lang w:val="fr-FR"/>
                              </w:rPr>
                              <w:t>2011</w:t>
                            </w:r>
                          </w:p>
                        </w:txbxContent>
                      </wps:txbx>
                      <wps:bodyPr rot="0" vert="horz" wrap="square" lIns="10800" tIns="10800" rIns="108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4" type="#_x0000_t202" style="position:absolute;left:0;text-align:left;margin-left:38.25pt;margin-top:197.8pt;width:64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" stroked="f">
                <v:textbox inset=".3mm,.3mm,.3mm,.3mm">
                  <w:txbxContent>
                    <w:p w:rsidR="003667BC" w:rsidRPr="00B925B7" w:rsidRDefault="003667BC" w:rsidP="003A5E11">
                      <w:pPr>
                        <w:spacing w:line="240" w:lineRule="exact"/>
                        <w:ind w:left="57" w:right="57"/>
                        <w:jc w:val="center"/>
                        <w:rPr>
                          <w:rFonts w:ascii="Times New Roman Bold" w:hAnsi="Times New Roman Bold" w:hint="eastAsia"/>
                          <w:b/>
                          <w:bCs/>
                          <w:spacing w:val="-4"/>
                          <w:sz w:val="12"/>
                          <w:szCs w:val="20"/>
                          <w:lang w:val="fr-FR"/>
                        </w:rPr>
                      </w:pPr>
                      <w:r w:rsidRPr="00B925B7">
                        <w:rPr>
                          <w:rFonts w:ascii="Times New Roman Bold" w:hAnsi="Times New Roman Bold" w:hint="cs"/>
                          <w:b/>
                          <w:bCs/>
                          <w:spacing w:val="-4"/>
                          <w:sz w:val="12"/>
                          <w:szCs w:val="20"/>
                          <w:rtl/>
                          <w:lang w:val="fr-FR"/>
                        </w:rPr>
                        <w:t>كانون الأول/ديسمبر</w:t>
                      </w:r>
                      <w:r w:rsidRPr="00B925B7">
                        <w:rPr>
                          <w:rFonts w:ascii="Times New Roman Bold" w:hAnsi="Times New Roman Bold"/>
                          <w:b/>
                          <w:bCs/>
                          <w:spacing w:val="-4"/>
                          <w:sz w:val="12"/>
                          <w:szCs w:val="20"/>
                          <w:rtl/>
                          <w:lang w:val="fr-FR"/>
                        </w:rPr>
                        <w:br/>
                      </w:r>
                      <w:r w:rsidRPr="00B925B7">
                        <w:rPr>
                          <w:rFonts w:ascii="Times New Roman Bold" w:hAnsi="Times New Roman Bold" w:hint="cs"/>
                          <w:b/>
                          <w:bCs/>
                          <w:spacing w:val="-4"/>
                          <w:sz w:val="12"/>
                          <w:szCs w:val="20"/>
                          <w:rtl/>
                          <w:lang w:val="fr-FR"/>
                        </w:rPr>
                        <w:t>2011</w:t>
                      </w:r>
                    </w:p>
                  </w:txbxContent>
                </v:textbox>
              </v:shape>
            </w:pict>
          </mc:Fallback>
        </mc:AlternateContent>
      </w:r>
      <w:r w:rsidR="008A2EC9" w:rsidRPr="003667BC">
        <w:rPr>
          <w:rFonts w:ascii="Traditional Arabic" w:hAnsi="Traditional Arabic"/>
          <w:b/>
          <w:bCs/>
          <w:noProof/>
          <w:sz w:val="30"/>
        </w:rPr>
        <mc:AlternateContent>
          <mc:Choice Requires="wps">
            <w:drawing>
              <wp:anchor distT="0" distB="0" distL="114300" distR="114300" simplePos="0" relativeHeight="251670528" behindDoc="0" locked="0" layoutInCell="1" allowOverlap="1" wp14:anchorId="114BE122" wp14:editId="27088F33">
                <wp:simplePos x="0" y="0"/>
                <wp:positionH relativeFrom="column">
                  <wp:posOffset>2198956</wp:posOffset>
                </wp:positionH>
                <wp:positionV relativeFrom="paragraph">
                  <wp:posOffset>40256</wp:posOffset>
                </wp:positionV>
                <wp:extent cx="1720850" cy="321547"/>
                <wp:effectExtent l="0" t="0" r="0" b="254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21547"/>
                        </a:xfrm>
                        <a:prstGeom prst="rect">
                          <a:avLst/>
                        </a:prstGeom>
                        <a:noFill/>
                        <a:ln w="9525">
                          <a:noFill/>
                          <a:miter lim="800000"/>
                          <a:headEnd/>
                          <a:tailEnd/>
                        </a:ln>
                      </wps:spPr>
                      <wps:txbx>
                        <w:txbxContent>
                          <w:p w:rsidR="003667BC" w:rsidRDefault="003667BC" w:rsidP="003667BC">
                            <w:pPr>
                              <w:pStyle w:val="SingleTxtGA"/>
                              <w:spacing w:line="240" w:lineRule="auto"/>
                              <w:ind w:left="-136" w:right="0"/>
                              <w:jc w:val="center"/>
                              <w:rPr>
                                <w:lang w:val="fr-FR"/>
                              </w:rPr>
                            </w:pPr>
                            <w:r w:rsidRPr="004A65BD">
                              <w:rPr>
                                <w:rStyle w:val="longtext"/>
                                <w:rFonts w:ascii="Traditional Arabic" w:hAnsi="Traditional Arabic"/>
                                <w:b/>
                                <w:bCs/>
                                <w:sz w:val="24"/>
                                <w:szCs w:val="24"/>
                                <w:rtl/>
                                <w:lang w:bidi="ar"/>
                              </w:rPr>
                              <w:t>احتياطي</w:t>
                            </w:r>
                            <w:r w:rsidRPr="004A65BD">
                              <w:rPr>
                                <w:rStyle w:val="longtext"/>
                                <w:rFonts w:ascii="Traditional Arabic" w:hAnsi="Traditional Arabic" w:hint="cs"/>
                                <w:b/>
                                <w:bCs/>
                                <w:sz w:val="24"/>
                                <w:szCs w:val="24"/>
                                <w:rtl/>
                                <w:lang w:bidi="ar"/>
                              </w:rPr>
                              <w:t xml:space="preserve"> الموجودات الرسمية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left:0;text-align:left;margin-left:173.15pt;margin-top:3.15pt;width:135.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" filled="f" stroked="f">
                <v:textbox>
                  <w:txbxContent>
                    <w:p w:rsidR="003667BC" w:rsidRDefault="003667BC" w:rsidP="003667BC">
                      <w:pPr>
                        <w:pStyle w:val="SingleTxtGA"/>
                        <w:spacing w:line="240" w:lineRule="auto"/>
                        <w:ind w:left="-136" w:right="0"/>
                        <w:jc w:val="center"/>
                        <w:rPr>
                          <w:lang w:val="fr-FR"/>
                        </w:rPr>
                      </w:pPr>
                      <w:r w:rsidRPr="004A65BD">
                        <w:rPr>
                          <w:rStyle w:val="longtext"/>
                          <w:rFonts w:ascii="Traditional Arabic" w:hAnsi="Traditional Arabic"/>
                          <w:b/>
                          <w:bCs/>
                          <w:sz w:val="24"/>
                          <w:szCs w:val="24"/>
                          <w:rtl/>
                          <w:lang w:bidi="ar"/>
                        </w:rPr>
                        <w:t>احتياطي</w:t>
                      </w:r>
                      <w:r w:rsidRPr="004A65BD">
                        <w:rPr>
                          <w:rStyle w:val="longtext"/>
                          <w:rFonts w:ascii="Traditional Arabic" w:hAnsi="Traditional Arabic" w:hint="cs"/>
                          <w:b/>
                          <w:bCs/>
                          <w:sz w:val="24"/>
                          <w:szCs w:val="24"/>
                          <w:rtl/>
                          <w:lang w:bidi="ar"/>
                        </w:rPr>
                        <w:t xml:space="preserve"> الموجودات الرسمية</w:t>
                      </w:r>
                    </w:p>
                  </w:txbxContent>
                </v:textbox>
              </v:shape>
            </w:pict>
          </mc:Fallback>
        </mc:AlternateContent>
      </w:r>
      <w:r w:rsidR="008A2EC9" w:rsidRPr="003667BC">
        <w:rPr>
          <w:noProof/>
        </w:rPr>
        <w:drawing>
          <wp:anchor distT="0" distB="0" distL="114300" distR="114300" simplePos="0" relativeHeight="251669504" behindDoc="0" locked="0" layoutInCell="1" allowOverlap="1" wp14:anchorId="0E6A53B3" wp14:editId="2019A809">
            <wp:simplePos x="0" y="0"/>
            <wp:positionH relativeFrom="column">
              <wp:posOffset>2201176</wp:posOffset>
            </wp:positionH>
            <wp:positionV relativeFrom="paragraph">
              <wp:posOffset>50241</wp:posOffset>
            </wp:positionV>
            <wp:extent cx="1673050" cy="256233"/>
            <wp:effectExtent l="0" t="0" r="3810" b="0"/>
            <wp:wrapNone/>
            <wp:docPr id="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Activos de reserva oficiales.jpg"/>
                    <pic:cNvPicPr/>
                  </pic:nvPicPr>
                  <pic:blipFill rotWithShape="1">
                    <a:blip r:embed="rId13">
                      <a:extLst>
                        <a:ext uri="{28A0092B-C50C-407E-A947-70E740481C1C}">
                          <a14:useLocalDpi xmlns:a14="http://schemas.microsoft.com/office/drawing/2010/main" val="0"/>
                        </a:ext>
                      </a:extLst>
                    </a:blip>
                    <a:srcRect l="969" t="1096" r="66796" b="90920"/>
                    <a:stretch/>
                  </pic:blipFill>
                  <pic:spPr bwMode="auto">
                    <a:xfrm>
                      <a:off x="0" y="0"/>
                      <a:ext cx="1673050" cy="256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2EC9" w:rsidRPr="003667BC">
        <w:rPr>
          <w:noProof/>
        </w:rPr>
        <w:drawing>
          <wp:inline distT="0" distB="0" distL="0" distR="0" wp14:anchorId="135028FB" wp14:editId="0540D225">
            <wp:extent cx="5191125" cy="3209925"/>
            <wp:effectExtent l="0" t="0" r="9525" b="952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Activos de reserva oficiales.jpg"/>
                    <pic:cNvPicPr/>
                  </pic:nvPicPr>
                  <pic:blipFill>
                    <a:blip r:embed="rId13">
                      <a:extLst>
                        <a:ext uri="{28A0092B-C50C-407E-A947-70E740481C1C}">
                          <a14:useLocalDpi xmlns:a14="http://schemas.microsoft.com/office/drawing/2010/main" val="0"/>
                        </a:ext>
                      </a:extLst>
                    </a:blip>
                    <a:stretch>
                      <a:fillRect/>
                    </a:stretch>
                  </pic:blipFill>
                  <pic:spPr>
                    <a:xfrm>
                      <a:off x="0" y="0"/>
                      <a:ext cx="5191125" cy="3209925"/>
                    </a:xfrm>
                    <a:prstGeom prst="rect">
                      <a:avLst/>
                    </a:prstGeom>
                  </pic:spPr>
                </pic:pic>
              </a:graphicData>
            </a:graphic>
          </wp:inline>
        </w:drawing>
      </w:r>
    </w:p>
    <w:p w:rsidR="003667BC" w:rsidRPr="003667BC" w:rsidRDefault="00365CA3" w:rsidP="00781BAF">
      <w:pPr>
        <w:pStyle w:val="SingleTxtGA"/>
        <w:spacing w:before="240" w:line="360" w:lineRule="exact"/>
        <w:rPr>
          <w:rStyle w:val="longtext"/>
          <w:rFonts w:ascii="Traditional Arabic" w:hAnsi="Traditional Arabic"/>
          <w:sz w:val="30"/>
          <w:rtl/>
          <w:lang w:bidi="ar"/>
        </w:rPr>
      </w:pPr>
      <w:r w:rsidRPr="003667BC">
        <w:rPr>
          <w:rFonts w:hint="cs"/>
          <w:rtl/>
          <w:lang w:bidi="ar-JO"/>
        </w:rPr>
        <w:lastRenderedPageBreak/>
        <w:t>38-</w:t>
      </w:r>
      <w:r w:rsidRPr="003667BC">
        <w:rPr>
          <w:rFonts w:hint="cs"/>
          <w:rtl/>
          <w:lang w:bidi="ar-JO"/>
        </w:rPr>
        <w:tab/>
        <w:t>ووفق</w:t>
      </w:r>
      <w:r w:rsidR="006233CF" w:rsidRPr="003667BC">
        <w:rPr>
          <w:rFonts w:hint="cs"/>
          <w:rtl/>
          <w:lang w:bidi="ar-JO"/>
        </w:rPr>
        <w:t xml:space="preserve">اً </w:t>
      </w:r>
      <w:r w:rsidRPr="003667BC">
        <w:rPr>
          <w:rFonts w:hint="cs"/>
          <w:rtl/>
          <w:lang w:bidi="ar-JO"/>
        </w:rPr>
        <w:t xml:space="preserve">للدراسة الاستقصائية الوطنية للعمل والعمالة، التي أنجزها المعهد الوطني للإحصاء والجغرافيا في آذار/مارس 2014، </w:t>
      </w:r>
      <w:r w:rsidRPr="003667BC">
        <w:rPr>
          <w:rStyle w:val="longtext"/>
          <w:rFonts w:ascii="Traditional Arabic" w:hAnsi="Traditional Arabic" w:hint="cs"/>
          <w:sz w:val="30"/>
          <w:rtl/>
          <w:lang w:bidi="ar"/>
        </w:rPr>
        <w:t xml:space="preserve">تبلغ نسبة السكان </w:t>
      </w:r>
      <w:r w:rsidRPr="003667BC">
        <w:rPr>
          <w:rStyle w:val="longtext"/>
          <w:rFonts w:ascii="Traditional Arabic" w:hAnsi="Traditional Arabic"/>
          <w:sz w:val="30"/>
          <w:rtl/>
          <w:lang w:bidi="ar"/>
        </w:rPr>
        <w:t>الناشط</w:t>
      </w:r>
      <w:r w:rsidRPr="003667BC">
        <w:rPr>
          <w:rStyle w:val="longtext"/>
          <w:rFonts w:ascii="Traditional Arabic" w:hAnsi="Traditional Arabic" w:hint="cs"/>
          <w:sz w:val="30"/>
          <w:rtl/>
          <w:lang w:bidi="ar"/>
        </w:rPr>
        <w:t>ي</w:t>
      </w:r>
      <w:r w:rsidRPr="003667BC">
        <w:rPr>
          <w:rStyle w:val="longtext"/>
          <w:rFonts w:ascii="Traditional Arabic" w:hAnsi="Traditional Arabic"/>
          <w:sz w:val="30"/>
          <w:rtl/>
          <w:lang w:bidi="ar"/>
        </w:rPr>
        <w:t>ن اقتصادي</w:t>
      </w:r>
      <w:r w:rsidR="006233CF" w:rsidRPr="003667BC">
        <w:rPr>
          <w:rStyle w:val="longtext"/>
          <w:rFonts w:ascii="Traditional Arabic" w:hAnsi="Traditional Arabic"/>
          <w:sz w:val="30"/>
          <w:rtl/>
          <w:lang w:bidi="ar"/>
        </w:rPr>
        <w:t xml:space="preserve">اً </w:t>
      </w:r>
      <w:r w:rsidRPr="003667BC">
        <w:rPr>
          <w:rStyle w:val="longtext"/>
          <w:rFonts w:ascii="Traditional Arabic" w:hAnsi="Traditional Arabic"/>
          <w:sz w:val="30"/>
          <w:rtl/>
          <w:lang w:bidi="ar"/>
        </w:rPr>
        <w:t xml:space="preserve">في </w:t>
      </w:r>
      <w:r w:rsidRPr="003667BC">
        <w:rPr>
          <w:rStyle w:val="longtext"/>
          <w:rFonts w:ascii="Traditional Arabic" w:hAnsi="Traditional Arabic" w:hint="cs"/>
          <w:sz w:val="30"/>
          <w:rtl/>
          <w:lang w:bidi="ar"/>
        </w:rPr>
        <w:t xml:space="preserve">البلد (معدل المشاركة في الحياة الاقتصادية) 58.81 </w:t>
      </w:r>
      <w:r w:rsidRPr="003667BC">
        <w:rPr>
          <w:rStyle w:val="longtext"/>
          <w:rFonts w:ascii="Traditional Arabic" w:hAnsi="Traditional Arabic"/>
          <w:sz w:val="30"/>
          <w:rtl/>
          <w:lang w:bidi="ar"/>
        </w:rPr>
        <w:t>في المائة من مجموع السكان</w:t>
      </w:r>
      <w:r w:rsidRPr="003667BC">
        <w:rPr>
          <w:rStyle w:val="longtext"/>
          <w:rFonts w:ascii="Traditional Arabic" w:hAnsi="Traditional Arabic" w:hint="cs"/>
          <w:sz w:val="30"/>
          <w:rtl/>
          <w:lang w:bidi="ar"/>
        </w:rPr>
        <w:t xml:space="preserve"> الذين تبلغ أعمارهم أو تفوق 14 سنة. وهذه النسبة أعلى من تلك المسجلة في الشهر ذاته من عام 2013، حيث بلغت 57.83 في المائة</w:t>
      </w:r>
      <w:r w:rsidRPr="003667BC">
        <w:rPr>
          <w:rStyle w:val="longtext"/>
          <w:rFonts w:ascii="Traditional Arabic" w:hAnsi="Traditional Arabic"/>
          <w:sz w:val="30"/>
          <w:rtl/>
          <w:lang w:bidi="ar"/>
        </w:rPr>
        <w:t>.</w:t>
      </w:r>
    </w:p>
    <w:p w:rsidR="00365CA3" w:rsidRPr="003667BC" w:rsidRDefault="00365CA3" w:rsidP="00781BAF">
      <w:pPr>
        <w:pStyle w:val="SingleTxtGA"/>
        <w:spacing w:line="360" w:lineRule="exact"/>
        <w:rPr>
          <w:rStyle w:val="longtext"/>
          <w:rFonts w:ascii="Traditional Arabic" w:hAnsi="Traditional Arabic"/>
          <w:spacing w:val="-2"/>
          <w:sz w:val="30"/>
          <w:rtl/>
          <w:lang w:bidi="ar"/>
        </w:rPr>
      </w:pPr>
      <w:r w:rsidRPr="003667BC">
        <w:rPr>
          <w:rStyle w:val="longtext"/>
          <w:rFonts w:ascii="Traditional Arabic" w:hAnsi="Traditional Arabic" w:hint="cs"/>
          <w:spacing w:val="-2"/>
          <w:sz w:val="30"/>
          <w:rtl/>
          <w:lang w:bidi="ar"/>
        </w:rPr>
        <w:t>39-</w:t>
      </w:r>
      <w:r w:rsidRPr="003667BC">
        <w:rPr>
          <w:rStyle w:val="longtext"/>
          <w:rFonts w:ascii="Traditional Arabic" w:hAnsi="Traditional Arabic" w:hint="cs"/>
          <w:spacing w:val="-2"/>
          <w:sz w:val="30"/>
          <w:rtl/>
          <w:lang w:bidi="ar"/>
        </w:rPr>
        <w:tab/>
        <w:t xml:space="preserve">وعندما أُنجزت الدراسة الاستقصائية، كان لدى 95.20 في المائة من </w:t>
      </w:r>
      <w:r w:rsidRPr="003667BC">
        <w:rPr>
          <w:rStyle w:val="longtext"/>
          <w:rFonts w:ascii="Traditional Arabic" w:hAnsi="Traditional Arabic"/>
          <w:spacing w:val="-2"/>
          <w:sz w:val="30"/>
          <w:rtl/>
          <w:lang w:bidi="ar"/>
        </w:rPr>
        <w:t>السكان الن</w:t>
      </w:r>
      <w:r w:rsidRPr="003667BC">
        <w:rPr>
          <w:rStyle w:val="longtext"/>
          <w:rFonts w:ascii="Traditional Arabic" w:hAnsi="Traditional Arabic" w:hint="cs"/>
          <w:spacing w:val="-2"/>
          <w:sz w:val="30"/>
          <w:rtl/>
          <w:lang w:bidi="ar"/>
        </w:rPr>
        <w:t>ا</w:t>
      </w:r>
      <w:r w:rsidRPr="003667BC">
        <w:rPr>
          <w:rStyle w:val="longtext"/>
          <w:rFonts w:ascii="Traditional Arabic" w:hAnsi="Traditional Arabic"/>
          <w:spacing w:val="-2"/>
          <w:sz w:val="30"/>
          <w:rtl/>
          <w:lang w:bidi="ar"/>
        </w:rPr>
        <w:t>شطين اقتصادي</w:t>
      </w:r>
      <w:r w:rsidR="006233CF" w:rsidRPr="003667BC">
        <w:rPr>
          <w:rStyle w:val="longtext"/>
          <w:rFonts w:ascii="Traditional Arabic" w:hAnsi="Traditional Arabic"/>
          <w:spacing w:val="-2"/>
          <w:sz w:val="30"/>
          <w:rtl/>
          <w:lang w:bidi="ar"/>
        </w:rPr>
        <w:t>اً</w:t>
      </w:r>
      <w:r w:rsidR="006233CF" w:rsidRPr="003667BC">
        <w:rPr>
          <w:rStyle w:val="longtext"/>
          <w:rFonts w:ascii="Traditional Arabic" w:hAnsi="Traditional Arabic" w:hint="cs"/>
          <w:spacing w:val="-2"/>
          <w:sz w:val="30"/>
          <w:rtl/>
          <w:lang w:bidi="ar"/>
        </w:rPr>
        <w:t xml:space="preserve"> </w:t>
      </w:r>
      <w:r w:rsidRPr="003667BC">
        <w:rPr>
          <w:rStyle w:val="longtext"/>
          <w:rFonts w:ascii="Traditional Arabic" w:hAnsi="Traditional Arabic" w:hint="cs"/>
          <w:spacing w:val="-2"/>
          <w:sz w:val="30"/>
          <w:rtl/>
          <w:lang w:bidi="ar"/>
        </w:rPr>
        <w:t xml:space="preserve">عمل. غير أن هذه الفئة من السكان تشمل مجموعة فرعية من الحالات أبدت حاجتها واستعدادها للعمل ساعات أكثر، </w:t>
      </w:r>
      <w:r w:rsidRPr="003667BC">
        <w:rPr>
          <w:rStyle w:val="longtext"/>
          <w:rFonts w:ascii="Traditional Arabic" w:hAnsi="Traditional Arabic" w:hint="cs"/>
          <w:spacing w:val="-2"/>
          <w:sz w:val="30"/>
          <w:rtl/>
        </w:rPr>
        <w:t xml:space="preserve">وهناك بالتالي </w:t>
      </w:r>
      <w:r w:rsidRPr="003667BC">
        <w:rPr>
          <w:rFonts w:hint="cs"/>
          <w:spacing w:val="-2"/>
          <w:rtl/>
          <w:lang w:val="fr-CH"/>
        </w:rPr>
        <w:t>فئة العاطلين جزئي</w:t>
      </w:r>
      <w:r w:rsidR="006233CF" w:rsidRPr="003667BC">
        <w:rPr>
          <w:rFonts w:hint="cs"/>
          <w:spacing w:val="-2"/>
          <w:rtl/>
          <w:lang w:val="fr-CH"/>
        </w:rPr>
        <w:t>اً</w:t>
      </w:r>
      <w:r w:rsidR="006233CF" w:rsidRPr="003667BC">
        <w:rPr>
          <w:rStyle w:val="longtext"/>
          <w:rFonts w:ascii="Traditional Arabic" w:hAnsi="Traditional Arabic"/>
          <w:spacing w:val="-2"/>
          <w:sz w:val="30"/>
          <w:rtl/>
        </w:rPr>
        <w:t xml:space="preserve"> </w:t>
      </w:r>
      <w:r w:rsidRPr="003667BC">
        <w:rPr>
          <w:rStyle w:val="longtext"/>
          <w:rFonts w:ascii="Traditional Arabic" w:hAnsi="Traditional Arabic" w:hint="cs"/>
          <w:spacing w:val="-2"/>
          <w:sz w:val="30"/>
          <w:rtl/>
          <w:lang w:bidi="ar"/>
        </w:rPr>
        <w:t>الذين شكلوا</w:t>
      </w:r>
      <w:r w:rsidR="003667BC" w:rsidRPr="003667BC">
        <w:rPr>
          <w:rStyle w:val="longtext"/>
          <w:rFonts w:ascii="Traditional Arabic" w:hAnsi="Traditional Arabic" w:hint="eastAsia"/>
          <w:spacing w:val="-2"/>
          <w:sz w:val="30"/>
          <w:rtl/>
          <w:lang w:bidi="ar"/>
        </w:rPr>
        <w:t> </w:t>
      </w:r>
      <w:r w:rsidRPr="003667BC">
        <w:rPr>
          <w:rStyle w:val="longtext"/>
          <w:rFonts w:ascii="Traditional Arabic" w:hAnsi="Traditional Arabic" w:hint="cs"/>
          <w:spacing w:val="-2"/>
          <w:sz w:val="30"/>
          <w:rtl/>
          <w:lang w:bidi="ar"/>
        </w:rPr>
        <w:t>8.3 في المائة من السكان العاملين في آذار/مارس 2014، حيث ارتفع عددهم بنسبة</w:t>
      </w:r>
      <w:r w:rsidR="003667BC" w:rsidRPr="003667BC">
        <w:rPr>
          <w:rStyle w:val="longtext"/>
          <w:rFonts w:ascii="Traditional Arabic" w:hAnsi="Traditional Arabic" w:hint="eastAsia"/>
          <w:spacing w:val="-2"/>
          <w:sz w:val="30"/>
          <w:rtl/>
          <w:lang w:bidi="ar"/>
        </w:rPr>
        <w:t> </w:t>
      </w:r>
      <w:r w:rsidRPr="003667BC">
        <w:rPr>
          <w:rStyle w:val="longtext"/>
          <w:rFonts w:ascii="Traditional Arabic" w:hAnsi="Traditional Arabic" w:hint="cs"/>
          <w:spacing w:val="-2"/>
          <w:sz w:val="30"/>
          <w:rtl/>
          <w:lang w:bidi="ar"/>
        </w:rPr>
        <w:t>0.28 في المائة بالمقارنة مع شباط/فبراير من العام ذاته.</w:t>
      </w:r>
    </w:p>
    <w:p w:rsidR="003667BC" w:rsidRPr="003667BC" w:rsidRDefault="00365CA3" w:rsidP="00781BAF">
      <w:pPr>
        <w:pStyle w:val="SingleTxtGA"/>
        <w:spacing w:line="360" w:lineRule="exact"/>
        <w:rPr>
          <w:rtl/>
          <w:lang w:bidi="ar-JO"/>
        </w:rPr>
      </w:pPr>
      <w:r w:rsidRPr="003667BC">
        <w:rPr>
          <w:rtl/>
          <w:lang w:bidi="ar-JO"/>
        </w:rPr>
        <w:t>40</w:t>
      </w:r>
      <w:r w:rsidRPr="003667BC">
        <w:rPr>
          <w:rFonts w:hint="cs"/>
          <w:rtl/>
          <w:lang w:bidi="ar-JO"/>
        </w:rPr>
        <w:t>-</w:t>
      </w:r>
      <w:r w:rsidRPr="003667BC">
        <w:rPr>
          <w:rFonts w:hint="cs"/>
          <w:rtl/>
          <w:lang w:bidi="ar-JO"/>
        </w:rPr>
        <w:tab/>
      </w:r>
      <w:r w:rsidRPr="003667BC">
        <w:rPr>
          <w:rStyle w:val="longtext"/>
          <w:rFonts w:ascii="Traditional Arabic" w:hAnsi="Traditional Arabic"/>
          <w:sz w:val="30"/>
          <w:rtl/>
          <w:lang w:bidi="ar"/>
        </w:rPr>
        <w:t>و</w:t>
      </w:r>
      <w:r w:rsidRPr="003667BC">
        <w:rPr>
          <w:rStyle w:val="longtext"/>
          <w:rFonts w:ascii="Traditional Arabic" w:hAnsi="Traditional Arabic" w:hint="cs"/>
          <w:sz w:val="30"/>
          <w:rtl/>
          <w:lang w:bidi="ar"/>
        </w:rPr>
        <w:t xml:space="preserve">إلى غاية كانون الثاني/يناير 2014، </w:t>
      </w:r>
      <w:r w:rsidRPr="003667BC">
        <w:rPr>
          <w:rStyle w:val="longtext"/>
          <w:rFonts w:ascii="Traditional Arabic" w:hAnsi="Traditional Arabic"/>
          <w:sz w:val="30"/>
          <w:rtl/>
          <w:lang w:bidi="ar"/>
        </w:rPr>
        <w:t xml:space="preserve">بلغ عدد العمال المنتسبين </w:t>
      </w:r>
      <w:r w:rsidRPr="003667BC">
        <w:rPr>
          <w:rStyle w:val="longtext"/>
          <w:rFonts w:ascii="Traditional Arabic" w:hAnsi="Traditional Arabic" w:hint="cs"/>
          <w:sz w:val="30"/>
          <w:rtl/>
          <w:lang w:bidi="ar"/>
        </w:rPr>
        <w:t xml:space="preserve">إلى </w:t>
      </w:r>
      <w:r w:rsidR="00EB4047"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معهد المكسيكي</w:t>
      </w:r>
      <w:r w:rsidRPr="003667BC">
        <w:rPr>
          <w:rStyle w:val="longtext"/>
          <w:rFonts w:ascii="Traditional Arabic" w:hAnsi="Traditional Arabic" w:hint="cs"/>
          <w:sz w:val="30"/>
          <w:rtl/>
          <w:lang w:bidi="ar"/>
        </w:rPr>
        <w:t xml:space="preserve"> ل</w:t>
      </w:r>
      <w:r w:rsidRPr="003667BC">
        <w:rPr>
          <w:rStyle w:val="longtext"/>
          <w:rFonts w:ascii="Traditional Arabic" w:hAnsi="Traditional Arabic"/>
          <w:sz w:val="30"/>
          <w:rtl/>
          <w:lang w:bidi="ar"/>
        </w:rPr>
        <w:t xml:space="preserve">لضمان الاجتماعي </w:t>
      </w:r>
      <w:r w:rsidRPr="003667BC">
        <w:rPr>
          <w:rStyle w:val="longtext"/>
          <w:rFonts w:ascii="Traditional Arabic" w:hAnsi="Traditional Arabic" w:hint="cs"/>
          <w:sz w:val="30"/>
          <w:rtl/>
          <w:lang w:bidi="ar"/>
        </w:rPr>
        <w:t>325 78</w:t>
      </w:r>
      <w:r w:rsidR="00330B7A" w:rsidRPr="003667BC">
        <w:rPr>
          <w:rStyle w:val="longtext"/>
          <w:rFonts w:ascii="Traditional Arabic" w:hAnsi="Traditional Arabic" w:hint="cs"/>
          <w:sz w:val="30"/>
          <w:rtl/>
          <w:lang w:bidi="ar"/>
        </w:rPr>
        <w:t>1</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6 شخص</w:t>
      </w:r>
      <w:r w:rsidR="006233CF" w:rsidRPr="003667BC">
        <w:rPr>
          <w:rStyle w:val="longtext"/>
          <w:rFonts w:ascii="Traditional Arabic" w:hAnsi="Traditional Arabic" w:hint="cs"/>
          <w:sz w:val="30"/>
          <w:rtl/>
          <w:lang w:bidi="ar"/>
        </w:rPr>
        <w:t>اً</w:t>
      </w:r>
      <w:r w:rsidR="006233CF" w:rsidRPr="003667BC">
        <w:rPr>
          <w:rStyle w:val="longtext"/>
          <w:rFonts w:ascii="Traditional Arabic" w:hAnsi="Traditional Arabic"/>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أي ما يشكل 85.7 في المائة من السكان العاملين في القطاع الرسمي.</w:t>
      </w:r>
    </w:p>
    <w:p w:rsidR="00365CA3" w:rsidRPr="003667BC" w:rsidRDefault="00365CA3" w:rsidP="00781BAF">
      <w:pPr>
        <w:pStyle w:val="H1GA"/>
        <w:rPr>
          <w:rtl/>
        </w:rPr>
      </w:pPr>
      <w:r w:rsidRPr="003667BC">
        <w:rPr>
          <w:rFonts w:hint="cs"/>
          <w:rtl/>
        </w:rPr>
        <w:tab/>
      </w:r>
      <w:bookmarkStart w:id="3" w:name="_Toc467846458"/>
      <w:r w:rsidRPr="003667BC">
        <w:rPr>
          <w:rFonts w:hint="cs"/>
          <w:rtl/>
        </w:rPr>
        <w:t>باء-</w:t>
      </w:r>
      <w:r w:rsidRPr="003667BC">
        <w:rPr>
          <w:rFonts w:hint="cs"/>
          <w:rtl/>
        </w:rPr>
        <w:tab/>
      </w:r>
      <w:r w:rsidRPr="003667BC">
        <w:rPr>
          <w:rtl/>
        </w:rPr>
        <w:t>الهيكل الدستوري والسياسي والقانوني للدولة</w:t>
      </w:r>
      <w:bookmarkEnd w:id="3"/>
    </w:p>
    <w:p w:rsidR="003667BC" w:rsidRPr="003667BC" w:rsidRDefault="00365CA3" w:rsidP="00781BAF">
      <w:pPr>
        <w:pStyle w:val="SingleTxtGA"/>
        <w:spacing w:line="360" w:lineRule="exact"/>
        <w:rPr>
          <w:spacing w:val="-2"/>
          <w:rtl/>
          <w:lang w:bidi="ar-JO"/>
        </w:rPr>
      </w:pPr>
      <w:r w:rsidRPr="003667BC">
        <w:rPr>
          <w:rFonts w:hint="cs"/>
          <w:spacing w:val="-2"/>
          <w:rtl/>
          <w:lang w:bidi="ar-JO"/>
        </w:rPr>
        <w:t>41-</w:t>
      </w:r>
      <w:r w:rsidRPr="003667BC">
        <w:rPr>
          <w:rFonts w:hint="cs"/>
          <w:spacing w:val="-2"/>
          <w:rtl/>
          <w:lang w:bidi="ar-JO"/>
        </w:rPr>
        <w:tab/>
      </w:r>
      <w:r w:rsidRPr="003667BC">
        <w:rPr>
          <w:rStyle w:val="longtext"/>
          <w:rFonts w:ascii="Traditional Arabic" w:hAnsi="Traditional Arabic" w:hint="cs"/>
          <w:spacing w:val="-2"/>
          <w:sz w:val="30"/>
          <w:rtl/>
          <w:lang w:bidi="ar"/>
        </w:rPr>
        <w:t xml:space="preserve">ينص </w:t>
      </w:r>
      <w:r w:rsidR="00EB4047" w:rsidRPr="003667BC">
        <w:rPr>
          <w:rStyle w:val="longtext"/>
          <w:rFonts w:ascii="Traditional Arabic" w:hAnsi="Traditional Arabic" w:hint="cs"/>
          <w:spacing w:val="-2"/>
          <w:sz w:val="30"/>
          <w:rtl/>
          <w:lang w:bidi="ar"/>
        </w:rPr>
        <w:t>ال</w:t>
      </w:r>
      <w:r w:rsidRPr="003667BC">
        <w:rPr>
          <w:rStyle w:val="longtext"/>
          <w:rFonts w:ascii="Traditional Arabic" w:hAnsi="Traditional Arabic"/>
          <w:spacing w:val="-2"/>
          <w:sz w:val="30"/>
          <w:rtl/>
          <w:lang w:bidi="ar"/>
        </w:rPr>
        <w:t xml:space="preserve">دستور </w:t>
      </w:r>
      <w:r w:rsidRPr="003667BC">
        <w:rPr>
          <w:rStyle w:val="longtext"/>
          <w:rFonts w:ascii="Traditional Arabic" w:hAnsi="Traditional Arabic" w:hint="cs"/>
          <w:spacing w:val="-2"/>
          <w:sz w:val="30"/>
          <w:rtl/>
          <w:lang w:bidi="ar"/>
        </w:rPr>
        <w:t xml:space="preserve">السياسي على أن </w:t>
      </w:r>
      <w:r w:rsidRPr="003667BC">
        <w:rPr>
          <w:rStyle w:val="longtext"/>
          <w:rFonts w:ascii="Traditional Arabic" w:hAnsi="Traditional Arabic"/>
          <w:spacing w:val="-2"/>
          <w:sz w:val="30"/>
          <w:rtl/>
          <w:lang w:bidi="ar"/>
        </w:rPr>
        <w:t xml:space="preserve">الولايات المتحدة المكسيكية جمهورية </w:t>
      </w:r>
      <w:r w:rsidRPr="003667BC">
        <w:rPr>
          <w:rStyle w:val="longtext"/>
          <w:rFonts w:ascii="Traditional Arabic" w:hAnsi="Traditional Arabic" w:hint="cs"/>
          <w:spacing w:val="-2"/>
          <w:sz w:val="30"/>
          <w:rtl/>
          <w:lang w:bidi="ar"/>
        </w:rPr>
        <w:t>تمثيلية</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و</w:t>
      </w:r>
      <w:r w:rsidRPr="003667BC">
        <w:rPr>
          <w:rStyle w:val="longtext"/>
          <w:rFonts w:ascii="Traditional Arabic" w:hAnsi="Traditional Arabic"/>
          <w:spacing w:val="-2"/>
          <w:sz w:val="30"/>
          <w:rtl/>
          <w:lang w:bidi="ar"/>
        </w:rPr>
        <w:t xml:space="preserve">ديمقراطية </w:t>
      </w:r>
      <w:r w:rsidRPr="003667BC">
        <w:rPr>
          <w:rStyle w:val="longtext"/>
          <w:rFonts w:ascii="Traditional Arabic" w:hAnsi="Traditional Arabic" w:hint="cs"/>
          <w:spacing w:val="-2"/>
          <w:sz w:val="30"/>
          <w:rtl/>
          <w:lang w:bidi="ar"/>
        </w:rPr>
        <w:t>و</w:t>
      </w:r>
      <w:r w:rsidRPr="003667BC">
        <w:rPr>
          <w:rStyle w:val="longtext"/>
          <w:rFonts w:ascii="Traditional Arabic" w:hAnsi="Traditional Arabic"/>
          <w:spacing w:val="-2"/>
          <w:sz w:val="30"/>
          <w:rtl/>
          <w:lang w:bidi="ar"/>
        </w:rPr>
        <w:t>اتحادية</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تتألف من 31 ولاية و</w:t>
      </w:r>
      <w:r w:rsidRPr="003667BC">
        <w:rPr>
          <w:rStyle w:val="longtext"/>
          <w:rFonts w:ascii="Traditional Arabic" w:hAnsi="Traditional Arabic" w:hint="cs"/>
          <w:spacing w:val="-2"/>
          <w:sz w:val="30"/>
          <w:rtl/>
          <w:lang w:bidi="ar"/>
        </w:rPr>
        <w:t xml:space="preserve">مقاطعة </w:t>
      </w:r>
      <w:r w:rsidRPr="003667BC">
        <w:rPr>
          <w:rStyle w:val="longtext"/>
          <w:rFonts w:ascii="Traditional Arabic" w:hAnsi="Traditional Arabic"/>
          <w:spacing w:val="-2"/>
          <w:sz w:val="30"/>
          <w:rtl/>
          <w:lang w:bidi="ar"/>
        </w:rPr>
        <w:t>اتحادية</w:t>
      </w:r>
      <w:r w:rsidRPr="003667BC">
        <w:rPr>
          <w:rStyle w:val="longtext"/>
          <w:rFonts w:ascii="Traditional Arabic" w:hAnsi="Traditional Arabic" w:hint="cs"/>
          <w:spacing w:val="-2"/>
          <w:sz w:val="30"/>
          <w:rtl/>
          <w:lang w:bidi="ar"/>
        </w:rPr>
        <w:t xml:space="preserve"> واحدة،</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حيث يوجد </w:t>
      </w:r>
      <w:r w:rsidRPr="003667BC">
        <w:rPr>
          <w:rStyle w:val="longtext"/>
          <w:rFonts w:ascii="Traditional Arabic" w:hAnsi="Traditional Arabic"/>
          <w:spacing w:val="-2"/>
          <w:sz w:val="30"/>
          <w:rtl/>
          <w:lang w:bidi="ar"/>
        </w:rPr>
        <w:t xml:space="preserve">مقر الحكومة الاتحادية. </w:t>
      </w:r>
      <w:r w:rsidRPr="003667BC">
        <w:rPr>
          <w:rStyle w:val="longtext"/>
          <w:rFonts w:ascii="Traditional Arabic" w:hAnsi="Traditional Arabic" w:hint="cs"/>
          <w:spacing w:val="-2"/>
          <w:sz w:val="30"/>
          <w:rtl/>
          <w:lang w:bidi="ar"/>
        </w:rPr>
        <w:t xml:space="preserve">وتتمتع </w:t>
      </w:r>
      <w:r w:rsidRPr="003667BC">
        <w:rPr>
          <w:rStyle w:val="longtext"/>
          <w:rFonts w:ascii="Traditional Arabic" w:hAnsi="Traditional Arabic"/>
          <w:spacing w:val="-2"/>
          <w:sz w:val="30"/>
          <w:rtl/>
          <w:lang w:bidi="ar"/>
        </w:rPr>
        <w:t xml:space="preserve">كل </w:t>
      </w:r>
      <w:r w:rsidRPr="003667BC">
        <w:rPr>
          <w:rStyle w:val="longtext"/>
          <w:rFonts w:ascii="Traditional Arabic" w:hAnsi="Traditional Arabic" w:hint="cs"/>
          <w:spacing w:val="-2"/>
          <w:sz w:val="30"/>
          <w:rtl/>
          <w:lang w:bidi="ar"/>
        </w:rPr>
        <w:t>ولاية من ولايات الجمهورية بالحرية وال</w:t>
      </w:r>
      <w:r w:rsidRPr="003667BC">
        <w:rPr>
          <w:rStyle w:val="longtext"/>
          <w:rFonts w:ascii="Traditional Arabic" w:hAnsi="Traditional Arabic"/>
          <w:spacing w:val="-2"/>
          <w:sz w:val="30"/>
          <w:rtl/>
          <w:lang w:bidi="ar"/>
        </w:rPr>
        <w:t xml:space="preserve">سيادة </w:t>
      </w:r>
      <w:r w:rsidRPr="003667BC">
        <w:rPr>
          <w:rStyle w:val="longtext"/>
          <w:rFonts w:ascii="Traditional Arabic" w:hAnsi="Traditional Arabic" w:hint="cs"/>
          <w:spacing w:val="-2"/>
          <w:sz w:val="30"/>
          <w:rtl/>
          <w:lang w:bidi="ar"/>
        </w:rPr>
        <w:t xml:space="preserve">والاستقلالية، </w:t>
      </w:r>
      <w:r w:rsidRPr="003667BC">
        <w:rPr>
          <w:rStyle w:val="longtext"/>
          <w:rFonts w:ascii="Traditional Arabic" w:hAnsi="Traditional Arabic"/>
          <w:spacing w:val="-2"/>
          <w:sz w:val="30"/>
          <w:rtl/>
          <w:lang w:bidi="ar"/>
        </w:rPr>
        <w:t>ول</w:t>
      </w:r>
      <w:r w:rsidRPr="003667BC">
        <w:rPr>
          <w:rStyle w:val="longtext"/>
          <w:rFonts w:ascii="Traditional Arabic" w:hAnsi="Traditional Arabic" w:hint="cs"/>
          <w:spacing w:val="-2"/>
          <w:sz w:val="30"/>
          <w:rtl/>
          <w:lang w:bidi="ar"/>
        </w:rPr>
        <w:t>دي</w:t>
      </w:r>
      <w:r w:rsidRPr="003667BC">
        <w:rPr>
          <w:rStyle w:val="longtext"/>
          <w:rFonts w:ascii="Traditional Arabic" w:hAnsi="Traditional Arabic"/>
          <w:spacing w:val="-2"/>
          <w:sz w:val="30"/>
          <w:rtl/>
          <w:lang w:bidi="ar"/>
        </w:rPr>
        <w:t>ها دستورها الخاص</w:t>
      </w:r>
      <w:r w:rsidRPr="003667BC">
        <w:rPr>
          <w:rStyle w:val="longtext"/>
          <w:rFonts w:ascii="Traditional Arabic" w:hAnsi="Traditional Arabic" w:hint="cs"/>
          <w:spacing w:val="-2"/>
          <w:sz w:val="30"/>
          <w:rtl/>
          <w:lang w:bidi="ar"/>
        </w:rPr>
        <w:t xml:space="preserve"> بها</w:t>
      </w:r>
      <w:r w:rsidRPr="003667BC">
        <w:rPr>
          <w:spacing w:val="-2"/>
          <w:rtl/>
          <w:lang w:bidi="ar-JO"/>
        </w:rPr>
        <w:t>.</w:t>
      </w:r>
    </w:p>
    <w:p w:rsidR="00365CA3" w:rsidRPr="003667BC" w:rsidRDefault="00365CA3" w:rsidP="00781BAF">
      <w:pPr>
        <w:pStyle w:val="SingleTxtGA"/>
        <w:spacing w:line="360" w:lineRule="exact"/>
        <w:rPr>
          <w:rtl/>
          <w:lang w:bidi="ar-JO"/>
        </w:rPr>
      </w:pPr>
      <w:r w:rsidRPr="003667BC">
        <w:rPr>
          <w:rFonts w:hint="cs"/>
          <w:rtl/>
          <w:lang w:bidi="ar-JO"/>
        </w:rPr>
        <w:t>42-</w:t>
      </w:r>
      <w:r w:rsidRPr="003667BC">
        <w:rPr>
          <w:rFonts w:hint="cs"/>
          <w:rtl/>
          <w:lang w:bidi="ar-JO"/>
        </w:rPr>
        <w:tab/>
      </w:r>
      <w:r w:rsidRPr="003667BC">
        <w:rPr>
          <w:rStyle w:val="longtext"/>
          <w:rFonts w:ascii="Traditional Arabic" w:hAnsi="Traditional Arabic" w:hint="cs"/>
          <w:sz w:val="30"/>
          <w:rtl/>
          <w:lang w:bidi="ar"/>
        </w:rPr>
        <w:t xml:space="preserve">وينقسم النظام </w:t>
      </w:r>
      <w:r w:rsidRPr="003667BC">
        <w:rPr>
          <w:rStyle w:val="longtext"/>
          <w:rFonts w:ascii="Traditional Arabic" w:hAnsi="Traditional Arabic"/>
          <w:sz w:val="30"/>
          <w:rtl/>
          <w:lang w:bidi="ar"/>
        </w:rPr>
        <w:t>الاتحادي</w:t>
      </w:r>
      <w:r w:rsidRPr="003667BC">
        <w:rPr>
          <w:rStyle w:val="longtext"/>
          <w:rFonts w:ascii="Traditional Arabic" w:hAnsi="Traditional Arabic" w:hint="cs"/>
          <w:sz w:val="30"/>
          <w:rtl/>
          <w:lang w:bidi="ar"/>
        </w:rPr>
        <w:t xml:space="preserve"> من حيث مهامه</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إلى السلطة </w:t>
      </w:r>
      <w:r w:rsidRPr="003667BC">
        <w:rPr>
          <w:rStyle w:val="longtext"/>
          <w:rFonts w:ascii="Traditional Arabic" w:hAnsi="Traditional Arabic"/>
          <w:sz w:val="30"/>
          <w:rtl/>
          <w:lang w:bidi="ar"/>
        </w:rPr>
        <w:t>التنفيذي</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و</w:t>
      </w:r>
      <w:r w:rsidRPr="003667BC">
        <w:rPr>
          <w:rStyle w:val="longtext"/>
          <w:rFonts w:ascii="Traditional Arabic" w:hAnsi="Traditional Arabic" w:hint="cs"/>
          <w:sz w:val="30"/>
          <w:rtl/>
          <w:lang w:bidi="ar"/>
        </w:rPr>
        <w:t xml:space="preserve">السلطة </w:t>
      </w:r>
      <w:r w:rsidRPr="003667BC">
        <w:rPr>
          <w:rStyle w:val="longtext"/>
          <w:rFonts w:ascii="Traditional Arabic" w:hAnsi="Traditional Arabic"/>
          <w:sz w:val="30"/>
          <w:rtl/>
          <w:lang w:bidi="ar"/>
        </w:rPr>
        <w:t>التشريعي</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و</w:t>
      </w:r>
      <w:r w:rsidRPr="003667BC">
        <w:rPr>
          <w:rStyle w:val="longtext"/>
          <w:rFonts w:ascii="Traditional Arabic" w:hAnsi="Traditional Arabic" w:hint="cs"/>
          <w:sz w:val="30"/>
          <w:rtl/>
          <w:lang w:bidi="ar"/>
        </w:rPr>
        <w:t xml:space="preserve">السلطة </w:t>
      </w:r>
      <w:r w:rsidRPr="003667BC">
        <w:rPr>
          <w:rStyle w:val="longtext"/>
          <w:rFonts w:ascii="Traditional Arabic" w:hAnsi="Traditional Arabic"/>
          <w:sz w:val="30"/>
          <w:rtl/>
          <w:lang w:bidi="ar"/>
        </w:rPr>
        <w:t>القضائي</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وينطبق التقسيم ذاته للسلطات </w:t>
      </w:r>
      <w:r w:rsidRPr="003667BC">
        <w:rPr>
          <w:rStyle w:val="longtext"/>
          <w:rFonts w:ascii="Traditional Arabic" w:hAnsi="Traditional Arabic"/>
          <w:sz w:val="30"/>
          <w:rtl/>
          <w:lang w:bidi="ar"/>
        </w:rPr>
        <w:t xml:space="preserve">على </w:t>
      </w:r>
      <w:r w:rsidRPr="003667BC">
        <w:rPr>
          <w:rStyle w:val="longtext"/>
          <w:rFonts w:ascii="Traditional Arabic" w:hAnsi="Traditional Arabic" w:hint="cs"/>
          <w:sz w:val="30"/>
          <w:rtl/>
          <w:lang w:bidi="ar"/>
        </w:rPr>
        <w:t xml:space="preserve">الصعيد </w:t>
      </w:r>
      <w:r w:rsidRPr="003667BC">
        <w:rPr>
          <w:rStyle w:val="longtext"/>
          <w:rFonts w:ascii="Traditional Arabic" w:hAnsi="Traditional Arabic"/>
          <w:sz w:val="30"/>
          <w:rtl/>
          <w:lang w:bidi="ar"/>
        </w:rPr>
        <w:t>المحلي</w:t>
      </w:r>
      <w:r w:rsidRPr="003667BC">
        <w:rPr>
          <w:rtl/>
          <w:lang w:bidi="ar-JO"/>
        </w:rPr>
        <w:t>.</w:t>
      </w:r>
      <w:r w:rsidRPr="003667BC">
        <w:rPr>
          <w:rFonts w:hint="cs"/>
          <w:rtl/>
          <w:lang w:bidi="ar-JO"/>
        </w:rPr>
        <w:tab/>
      </w:r>
    </w:p>
    <w:p w:rsidR="00365CA3" w:rsidRPr="003667BC" w:rsidRDefault="00365CA3" w:rsidP="00781BAF">
      <w:pPr>
        <w:pStyle w:val="H23GA"/>
        <w:rPr>
          <w:rtl/>
        </w:rPr>
      </w:pPr>
      <w:r w:rsidRPr="003667BC">
        <w:rPr>
          <w:rFonts w:hint="cs"/>
          <w:rtl/>
        </w:rPr>
        <w:tab/>
      </w:r>
      <w:r w:rsidRPr="003667BC">
        <w:rPr>
          <w:rtl/>
        </w:rPr>
        <w:t>1</w:t>
      </w:r>
      <w:r w:rsidRPr="003667BC">
        <w:rPr>
          <w:rFonts w:hint="cs"/>
          <w:rtl/>
        </w:rPr>
        <w:t>-</w:t>
      </w:r>
      <w:r w:rsidRPr="003667BC">
        <w:rPr>
          <w:rFonts w:hint="cs"/>
          <w:rtl/>
        </w:rPr>
        <w:tab/>
      </w:r>
      <w:r w:rsidRPr="003667BC">
        <w:rPr>
          <w:rtl/>
        </w:rPr>
        <w:t>السلطة التنفيذية</w:t>
      </w:r>
    </w:p>
    <w:p w:rsidR="00365CA3" w:rsidRPr="003667BC" w:rsidRDefault="00365CA3" w:rsidP="00781BAF">
      <w:pPr>
        <w:pStyle w:val="SingleTxtGA"/>
        <w:spacing w:line="360" w:lineRule="exact"/>
        <w:rPr>
          <w:rtl/>
          <w:lang w:bidi="ar-JO"/>
        </w:rPr>
      </w:pPr>
      <w:r w:rsidRPr="003667BC">
        <w:rPr>
          <w:rFonts w:hint="cs"/>
          <w:rtl/>
          <w:lang w:bidi="ar-JO"/>
        </w:rPr>
        <w:t>43-</w:t>
      </w:r>
      <w:r w:rsidRPr="003667BC">
        <w:rPr>
          <w:rFonts w:hint="cs"/>
          <w:rtl/>
          <w:lang w:bidi="ar-JO"/>
        </w:rPr>
        <w:tab/>
      </w:r>
      <w:r w:rsidRPr="003667BC">
        <w:rPr>
          <w:rStyle w:val="longtext"/>
          <w:rFonts w:ascii="Traditional Arabic" w:hAnsi="Traditional Arabic"/>
          <w:sz w:val="30"/>
          <w:rtl/>
          <w:lang w:bidi="ar"/>
        </w:rPr>
        <w:t>يرأس السلطة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التنفيذية رئيس الجمهورية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الذي تدوم ولايته </w:t>
      </w:r>
      <w:r w:rsidRPr="003667BC">
        <w:rPr>
          <w:rStyle w:val="longtext"/>
          <w:rFonts w:ascii="Traditional Arabic" w:hAnsi="Traditional Arabic"/>
          <w:sz w:val="30"/>
          <w:rtl/>
          <w:lang w:bidi="ar"/>
        </w:rPr>
        <w:t xml:space="preserve">ست سنوات </w:t>
      </w:r>
      <w:r w:rsidRPr="003667BC">
        <w:rPr>
          <w:rStyle w:val="longtext"/>
          <w:rFonts w:ascii="Traditional Arabic" w:hAnsi="Traditional Arabic" w:hint="cs"/>
          <w:sz w:val="30"/>
          <w:rtl/>
          <w:lang w:bidi="ar"/>
        </w:rPr>
        <w:t xml:space="preserve">وينتخبه </w:t>
      </w:r>
      <w:r w:rsidRPr="003667BC">
        <w:rPr>
          <w:rStyle w:val="longtext"/>
          <w:rFonts w:ascii="Traditional Arabic" w:hAnsi="Traditional Arabic"/>
          <w:sz w:val="30"/>
          <w:rtl/>
          <w:lang w:bidi="ar"/>
        </w:rPr>
        <w:t xml:space="preserve">بالاقتراع </w:t>
      </w:r>
      <w:r w:rsidRPr="003667BC">
        <w:rPr>
          <w:rStyle w:val="longtext"/>
          <w:rFonts w:ascii="Traditional Arabic" w:hAnsi="Traditional Arabic" w:hint="cs"/>
          <w:sz w:val="30"/>
          <w:rtl/>
          <w:lang w:bidi="ar"/>
        </w:rPr>
        <w:t>المباشر ال</w:t>
      </w:r>
      <w:r w:rsidRPr="003667BC">
        <w:rPr>
          <w:rStyle w:val="longtext"/>
          <w:rFonts w:ascii="Traditional Arabic" w:hAnsi="Traditional Arabic"/>
          <w:sz w:val="30"/>
          <w:rtl/>
          <w:lang w:bidi="ar"/>
        </w:rPr>
        <w:t>سكان</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الذين تفوق أعمارهم </w:t>
      </w:r>
      <w:r w:rsidRPr="003667BC">
        <w:rPr>
          <w:rStyle w:val="longtext"/>
          <w:rFonts w:ascii="Traditional Arabic" w:hAnsi="Traditional Arabic"/>
          <w:sz w:val="30"/>
          <w:rtl/>
          <w:lang w:bidi="ar"/>
        </w:rPr>
        <w:t>18</w:t>
      </w:r>
      <w:r w:rsidRPr="003667BC">
        <w:rPr>
          <w:rStyle w:val="longtext"/>
          <w:rFonts w:ascii="Traditional Arabic" w:hAnsi="Traditional Arabic" w:hint="cs"/>
          <w:sz w:val="30"/>
          <w:rtl/>
          <w:lang w:bidi="ar"/>
        </w:rPr>
        <w:t xml:space="preserve"> سنة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ويختار رئيس الجمهورية أعضاء حكومته</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التي تتألف حالي</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من 16 وزيراً</w:t>
      </w:r>
      <w:r w:rsidRPr="003667BC">
        <w:rPr>
          <w:rtl/>
          <w:lang w:bidi="ar-JO"/>
        </w:rPr>
        <w:t>.</w:t>
      </w:r>
    </w:p>
    <w:p w:rsidR="00365CA3" w:rsidRPr="003667BC" w:rsidRDefault="00365CA3" w:rsidP="00781BAF">
      <w:pPr>
        <w:pStyle w:val="H23GA"/>
        <w:rPr>
          <w:rtl/>
        </w:rPr>
      </w:pPr>
      <w:r w:rsidRPr="003667BC">
        <w:rPr>
          <w:rFonts w:hint="cs"/>
          <w:rtl/>
        </w:rPr>
        <w:tab/>
      </w:r>
      <w:r w:rsidRPr="003667BC">
        <w:rPr>
          <w:rtl/>
        </w:rPr>
        <w:t>2</w:t>
      </w:r>
      <w:r w:rsidRPr="003667BC">
        <w:rPr>
          <w:rFonts w:hint="cs"/>
          <w:rtl/>
        </w:rPr>
        <w:t>-</w:t>
      </w:r>
      <w:r w:rsidRPr="003667BC">
        <w:rPr>
          <w:rFonts w:hint="cs"/>
          <w:rtl/>
        </w:rPr>
        <w:tab/>
      </w:r>
      <w:r w:rsidRPr="003667BC">
        <w:rPr>
          <w:rtl/>
        </w:rPr>
        <w:t>السلطة التشريعية</w:t>
      </w:r>
    </w:p>
    <w:p w:rsidR="00365CA3" w:rsidRPr="003667BC" w:rsidRDefault="00365CA3" w:rsidP="00781BAF">
      <w:pPr>
        <w:pStyle w:val="SingleTxtGA"/>
        <w:spacing w:line="360" w:lineRule="exact"/>
        <w:rPr>
          <w:rtl/>
          <w:lang w:bidi="ar-JO"/>
        </w:rPr>
      </w:pPr>
      <w:r w:rsidRPr="003667BC">
        <w:rPr>
          <w:rFonts w:hint="cs"/>
          <w:rtl/>
          <w:lang w:bidi="ar-JO"/>
        </w:rPr>
        <w:t>44-</w:t>
      </w:r>
      <w:r w:rsidRPr="003667BC">
        <w:rPr>
          <w:rFonts w:hint="cs"/>
          <w:rtl/>
          <w:lang w:bidi="ar-JO"/>
        </w:rPr>
        <w:tab/>
      </w:r>
      <w:r w:rsidRPr="003667BC">
        <w:rPr>
          <w:rStyle w:val="longtext"/>
          <w:rFonts w:ascii="Traditional Arabic" w:hAnsi="Traditional Arabic" w:hint="cs"/>
          <w:sz w:val="30"/>
          <w:rtl/>
          <w:lang w:bidi="ar"/>
        </w:rPr>
        <w:t xml:space="preserve">تتألف السلطة </w:t>
      </w:r>
      <w:r w:rsidRPr="003667BC">
        <w:rPr>
          <w:rStyle w:val="longtext"/>
          <w:rFonts w:ascii="Traditional Arabic" w:hAnsi="Traditional Arabic"/>
          <w:sz w:val="30"/>
          <w:rtl/>
          <w:lang w:bidi="ar"/>
        </w:rPr>
        <w:t>التشريعي</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من </w:t>
      </w:r>
      <w:r w:rsidRPr="003667BC">
        <w:rPr>
          <w:rStyle w:val="longtext"/>
          <w:rFonts w:ascii="Traditional Arabic" w:hAnsi="Traditional Arabic"/>
          <w:sz w:val="30"/>
          <w:rtl/>
          <w:lang w:bidi="ar"/>
        </w:rPr>
        <w:t>مجلس النواب ومجلس الشيوخ. ويتألف مجلس النواب من</w:t>
      </w:r>
      <w:r w:rsidR="003667BC">
        <w:rPr>
          <w:rStyle w:val="longtext"/>
          <w:rFonts w:ascii="Traditional Arabic" w:hAnsi="Traditional Arabic" w:hint="cs"/>
          <w:sz w:val="30"/>
          <w:rtl/>
          <w:lang w:bidi="ar"/>
        </w:rPr>
        <w:t> </w:t>
      </w:r>
      <w:r w:rsidRPr="003667BC">
        <w:rPr>
          <w:rStyle w:val="longtext"/>
          <w:rFonts w:ascii="Traditional Arabic" w:hAnsi="Traditional Arabic"/>
          <w:sz w:val="30"/>
          <w:rtl/>
          <w:lang w:bidi="ar"/>
        </w:rPr>
        <w:t xml:space="preserve">500 عضو، </w:t>
      </w:r>
      <w:r w:rsidRPr="003667BC">
        <w:rPr>
          <w:rStyle w:val="longtext"/>
          <w:rFonts w:ascii="Traditional Arabic" w:hAnsi="Traditional Arabic" w:hint="cs"/>
          <w:sz w:val="30"/>
          <w:rtl/>
          <w:lang w:bidi="ar"/>
        </w:rPr>
        <w:t xml:space="preserve">يُنتخب </w:t>
      </w:r>
      <w:r w:rsidRPr="003667BC">
        <w:rPr>
          <w:rStyle w:val="longtext"/>
          <w:rFonts w:ascii="Traditional Arabic" w:hAnsi="Traditional Arabic"/>
          <w:sz w:val="30"/>
          <w:rtl/>
          <w:lang w:bidi="ar"/>
        </w:rPr>
        <w:t xml:space="preserve">300 منهم </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 xml:space="preserve">الاقتراع المباشر و200 </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التمثيل النسبي</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وتدوم ولاية </w:t>
      </w:r>
      <w:r w:rsidRPr="003667BC">
        <w:rPr>
          <w:rStyle w:val="longtext"/>
          <w:rFonts w:ascii="Traditional Arabic" w:hAnsi="Traditional Arabic"/>
          <w:sz w:val="30"/>
          <w:rtl/>
          <w:lang w:bidi="ar"/>
        </w:rPr>
        <w:t>النواب ثلاث سنوات</w:t>
      </w:r>
      <w:r w:rsidRPr="003667BC">
        <w:rPr>
          <w:rStyle w:val="longtext"/>
          <w:rFonts w:ascii="Traditional Arabic" w:hAnsi="Traditional Arabic" w:hint="cs"/>
          <w:sz w:val="30"/>
          <w:rtl/>
          <w:lang w:bidi="ar"/>
        </w:rPr>
        <w:t xml:space="preserve"> ولا يجوز</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إعادة انتخابهم</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ويتألف </w:t>
      </w:r>
      <w:r w:rsidRPr="003667BC">
        <w:rPr>
          <w:rStyle w:val="longtext"/>
          <w:rFonts w:ascii="Traditional Arabic" w:hAnsi="Traditional Arabic"/>
          <w:sz w:val="30"/>
          <w:rtl/>
          <w:lang w:bidi="ar"/>
        </w:rPr>
        <w:t xml:space="preserve">مجلس الشيوخ </w:t>
      </w:r>
      <w:r w:rsidRPr="003667BC">
        <w:rPr>
          <w:rStyle w:val="longtext"/>
          <w:rFonts w:ascii="Traditional Arabic" w:hAnsi="Traditional Arabic" w:hint="cs"/>
          <w:sz w:val="30"/>
          <w:rtl/>
          <w:lang w:bidi="ar"/>
        </w:rPr>
        <w:t xml:space="preserve">من </w:t>
      </w:r>
      <w:r w:rsidRPr="003667BC">
        <w:rPr>
          <w:rStyle w:val="longtext"/>
          <w:rFonts w:ascii="Traditional Arabic" w:hAnsi="Traditional Arabic"/>
          <w:sz w:val="30"/>
          <w:rtl/>
          <w:lang w:bidi="ar"/>
        </w:rPr>
        <w:t>128 عضوا</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ينتمي</w:t>
      </w:r>
      <w:r w:rsidR="003667BC">
        <w:rPr>
          <w:rStyle w:val="longtext"/>
          <w:rFonts w:ascii="Traditional Arabic" w:hAnsi="Traditional Arabic" w:hint="cs"/>
          <w:sz w:val="30"/>
          <w:rtl/>
          <w:lang w:bidi="ar"/>
        </w:rPr>
        <w:t> </w:t>
      </w:r>
      <w:r w:rsidRPr="003667BC">
        <w:rPr>
          <w:rStyle w:val="longtext"/>
          <w:rFonts w:ascii="Traditional Arabic" w:hAnsi="Traditional Arabic"/>
          <w:sz w:val="30"/>
          <w:rtl/>
          <w:lang w:bidi="ar"/>
        </w:rPr>
        <w:t>64 من</w:t>
      </w:r>
      <w:r w:rsidRPr="003667BC">
        <w:rPr>
          <w:rStyle w:val="longtext"/>
          <w:rFonts w:ascii="Traditional Arabic" w:hAnsi="Traditional Arabic" w:hint="cs"/>
          <w:sz w:val="30"/>
          <w:rtl/>
          <w:lang w:bidi="ar"/>
        </w:rPr>
        <w:t>هم</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إلى ال</w:t>
      </w:r>
      <w:r w:rsidRPr="003667BC">
        <w:rPr>
          <w:rStyle w:val="longtext"/>
          <w:rFonts w:ascii="Traditional Arabic" w:hAnsi="Traditional Arabic"/>
          <w:sz w:val="30"/>
          <w:rtl/>
          <w:lang w:bidi="ar"/>
        </w:rPr>
        <w:t xml:space="preserve">حزب </w:t>
      </w:r>
      <w:r w:rsidRPr="003667BC">
        <w:rPr>
          <w:rStyle w:val="longtext"/>
          <w:rFonts w:ascii="Traditional Arabic" w:hAnsi="Traditional Arabic" w:hint="cs"/>
          <w:sz w:val="30"/>
          <w:rtl/>
          <w:lang w:bidi="ar"/>
        </w:rPr>
        <w:t xml:space="preserve">ذي </w:t>
      </w:r>
      <w:r w:rsidRPr="003667BC">
        <w:rPr>
          <w:rStyle w:val="longtext"/>
          <w:rFonts w:ascii="Traditional Arabic" w:hAnsi="Traditional Arabic"/>
          <w:sz w:val="30"/>
          <w:rtl/>
          <w:lang w:bidi="ar"/>
        </w:rPr>
        <w:t xml:space="preserve">الأغلبية، و32 </w:t>
      </w:r>
      <w:r w:rsidRPr="003667BC">
        <w:rPr>
          <w:rStyle w:val="longtext"/>
          <w:rFonts w:ascii="Traditional Arabic" w:hAnsi="Traditional Arabic" w:hint="cs"/>
          <w:sz w:val="30"/>
          <w:rtl/>
          <w:lang w:bidi="ar"/>
        </w:rPr>
        <w:t>إلى ال</w:t>
      </w:r>
      <w:r w:rsidRPr="003667BC">
        <w:rPr>
          <w:rStyle w:val="longtext"/>
          <w:rFonts w:ascii="Traditional Arabic" w:hAnsi="Traditional Arabic"/>
          <w:sz w:val="30"/>
          <w:rtl/>
          <w:lang w:bidi="ar"/>
        </w:rPr>
        <w:t xml:space="preserve">حزب </w:t>
      </w:r>
      <w:r w:rsidRPr="003667BC">
        <w:rPr>
          <w:rStyle w:val="longtext"/>
          <w:rFonts w:ascii="Traditional Arabic" w:hAnsi="Traditional Arabic" w:hint="cs"/>
          <w:sz w:val="30"/>
          <w:rtl/>
          <w:lang w:bidi="ar"/>
        </w:rPr>
        <w:t>الأول في صفوف ال</w:t>
      </w:r>
      <w:r w:rsidRPr="003667BC">
        <w:rPr>
          <w:rStyle w:val="longtext"/>
          <w:rFonts w:ascii="Traditional Arabic" w:hAnsi="Traditional Arabic"/>
          <w:sz w:val="30"/>
          <w:rtl/>
          <w:lang w:bidi="ar"/>
        </w:rPr>
        <w:t>أقلية</w:t>
      </w:r>
      <w:r w:rsidRPr="003667BC">
        <w:rPr>
          <w:rStyle w:val="longtext"/>
          <w:rFonts w:ascii="Traditional Arabic" w:hAnsi="Traditional Arabic" w:hint="cs"/>
          <w:sz w:val="30"/>
          <w:rtl/>
          <w:lang w:bidi="ar"/>
        </w:rPr>
        <w:t>، و</w:t>
      </w:r>
      <w:r w:rsidRPr="003667BC">
        <w:rPr>
          <w:rStyle w:val="longtext"/>
          <w:rFonts w:ascii="Traditional Arabic" w:hAnsi="Traditional Arabic"/>
          <w:sz w:val="30"/>
          <w:rtl/>
          <w:lang w:bidi="ar"/>
        </w:rPr>
        <w:t xml:space="preserve">32 </w:t>
      </w:r>
      <w:r w:rsidRPr="003667BC">
        <w:rPr>
          <w:rStyle w:val="longtext"/>
          <w:rFonts w:ascii="Traditional Arabic" w:hAnsi="Traditional Arabic" w:hint="cs"/>
          <w:sz w:val="30"/>
          <w:rtl/>
          <w:lang w:bidi="ar"/>
        </w:rPr>
        <w:t xml:space="preserve">إلى باقي </w:t>
      </w:r>
      <w:r w:rsidRPr="003667BC">
        <w:rPr>
          <w:rStyle w:val="longtext"/>
          <w:rFonts w:ascii="Traditional Arabic" w:hAnsi="Traditional Arabic"/>
          <w:sz w:val="30"/>
          <w:rtl/>
          <w:lang w:bidi="ar"/>
        </w:rPr>
        <w:t xml:space="preserve">أحزاب </w:t>
      </w:r>
      <w:r w:rsidRPr="003667BC">
        <w:rPr>
          <w:rStyle w:val="longtext"/>
          <w:rFonts w:ascii="Traditional Arabic" w:hAnsi="Traditional Arabic" w:hint="cs"/>
          <w:sz w:val="30"/>
          <w:rtl/>
          <w:lang w:bidi="ar"/>
        </w:rPr>
        <w:t>الأقلية حسب التمثيل النسبي</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وي</w:t>
      </w:r>
      <w:r w:rsidRPr="003667BC">
        <w:rPr>
          <w:rStyle w:val="longtext"/>
          <w:rFonts w:ascii="Traditional Arabic" w:hAnsi="Traditional Arabic"/>
          <w:sz w:val="30"/>
          <w:rtl/>
          <w:lang w:bidi="ar"/>
        </w:rPr>
        <w:t xml:space="preserve">مثل كل </w:t>
      </w:r>
      <w:r w:rsidRPr="003667BC">
        <w:rPr>
          <w:rStyle w:val="longtext"/>
          <w:rFonts w:ascii="Traditional Arabic" w:hAnsi="Traditional Arabic" w:hint="cs"/>
          <w:sz w:val="30"/>
          <w:rtl/>
          <w:lang w:bidi="ar"/>
        </w:rPr>
        <w:t xml:space="preserve">ولاية من ولايات الجمهورية والمقاطعة الاتحادية </w:t>
      </w:r>
      <w:r w:rsidRPr="003667BC">
        <w:rPr>
          <w:rStyle w:val="longtext"/>
          <w:rFonts w:ascii="Traditional Arabic" w:hAnsi="Traditional Arabic"/>
          <w:sz w:val="30"/>
          <w:rtl/>
          <w:lang w:bidi="ar"/>
        </w:rPr>
        <w:t xml:space="preserve">ثلاثة أعضاء في مجلس الشيوخ (75 في المائة من </w:t>
      </w:r>
      <w:r w:rsidRPr="003667BC">
        <w:rPr>
          <w:rStyle w:val="longtext"/>
          <w:rFonts w:ascii="Traditional Arabic" w:hAnsi="Traditional Arabic" w:hint="cs"/>
          <w:sz w:val="30"/>
          <w:rtl/>
          <w:lang w:bidi="ar"/>
        </w:rPr>
        <w:t xml:space="preserve">أعضاء المجلس، أي </w:t>
      </w:r>
      <w:r w:rsidRPr="003667BC">
        <w:rPr>
          <w:rStyle w:val="longtext"/>
          <w:rFonts w:ascii="Traditional Arabic" w:hAnsi="Traditional Arabic"/>
          <w:sz w:val="30"/>
          <w:rtl/>
          <w:lang w:bidi="ar"/>
        </w:rPr>
        <w:t xml:space="preserve">96 </w:t>
      </w:r>
      <w:r w:rsidRPr="003667BC">
        <w:rPr>
          <w:rStyle w:val="longtext"/>
          <w:rFonts w:ascii="Traditional Arabic" w:hAnsi="Traditional Arabic" w:hint="cs"/>
          <w:sz w:val="30"/>
          <w:rtl/>
          <w:lang w:bidi="ar"/>
        </w:rPr>
        <w:t>عضواً</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وتدوم ولاية </w:t>
      </w:r>
      <w:r w:rsidRPr="003667BC">
        <w:rPr>
          <w:rStyle w:val="longtext"/>
          <w:rFonts w:ascii="Traditional Arabic" w:hAnsi="Traditional Arabic"/>
          <w:sz w:val="30"/>
          <w:rtl/>
          <w:lang w:bidi="ar"/>
        </w:rPr>
        <w:t>أعضاء مجلس الشيوخ ست سنوات</w:t>
      </w:r>
      <w:r w:rsidRPr="003667BC">
        <w:rPr>
          <w:rtl/>
          <w:lang w:bidi="ar-JO"/>
        </w:rPr>
        <w:t>.</w:t>
      </w:r>
    </w:p>
    <w:p w:rsidR="00365CA3" w:rsidRPr="003667BC" w:rsidRDefault="00365CA3" w:rsidP="00781BAF">
      <w:pPr>
        <w:pStyle w:val="H23GA"/>
        <w:rPr>
          <w:rtl/>
        </w:rPr>
      </w:pPr>
      <w:r w:rsidRPr="003667BC">
        <w:rPr>
          <w:rFonts w:hint="cs"/>
          <w:rtl/>
        </w:rPr>
        <w:lastRenderedPageBreak/>
        <w:tab/>
      </w:r>
      <w:r w:rsidRPr="003667BC">
        <w:rPr>
          <w:rtl/>
        </w:rPr>
        <w:t>3</w:t>
      </w:r>
      <w:r w:rsidRPr="003667BC">
        <w:rPr>
          <w:rFonts w:hint="cs"/>
          <w:rtl/>
        </w:rPr>
        <w:t>-</w:t>
      </w:r>
      <w:r w:rsidRPr="003667BC">
        <w:rPr>
          <w:rFonts w:hint="cs"/>
          <w:rtl/>
        </w:rPr>
        <w:tab/>
      </w:r>
      <w:r w:rsidRPr="003667BC">
        <w:rPr>
          <w:rtl/>
        </w:rPr>
        <w:t>السلطة القضائية</w:t>
      </w:r>
    </w:p>
    <w:p w:rsidR="00365CA3" w:rsidRPr="003667BC" w:rsidRDefault="00365CA3" w:rsidP="00781BAF">
      <w:pPr>
        <w:pStyle w:val="SingleTxtGA"/>
        <w:spacing w:line="360" w:lineRule="exact"/>
        <w:rPr>
          <w:rtl/>
          <w:lang w:val="fr-CH"/>
        </w:rPr>
      </w:pPr>
      <w:r w:rsidRPr="003667BC">
        <w:rPr>
          <w:rFonts w:hint="cs"/>
          <w:rtl/>
          <w:lang w:bidi="ar-JO"/>
        </w:rPr>
        <w:t>45-</w:t>
      </w:r>
      <w:r w:rsidRPr="003667BC">
        <w:rPr>
          <w:rFonts w:hint="cs"/>
          <w:rtl/>
          <w:lang w:bidi="ar-JO"/>
        </w:rPr>
        <w:tab/>
      </w:r>
      <w:r w:rsidRPr="003667BC">
        <w:rPr>
          <w:rStyle w:val="longtext"/>
          <w:rFonts w:ascii="Traditional Arabic" w:hAnsi="Traditional Arabic" w:hint="cs"/>
          <w:sz w:val="30"/>
          <w:rtl/>
          <w:lang w:bidi="ar"/>
        </w:rPr>
        <w:t xml:space="preserve">تناط ممارسة السلطة </w:t>
      </w:r>
      <w:r w:rsidRPr="003667BC">
        <w:rPr>
          <w:rStyle w:val="longtext"/>
          <w:rFonts w:ascii="Traditional Arabic" w:hAnsi="Traditional Arabic"/>
          <w:sz w:val="30"/>
          <w:rtl/>
          <w:lang w:bidi="ar"/>
        </w:rPr>
        <w:t>القضائي</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على الصعيد الاتحادي ب</w:t>
      </w:r>
      <w:r w:rsidRPr="003667BC">
        <w:rPr>
          <w:rStyle w:val="longtext"/>
          <w:rFonts w:ascii="Traditional Arabic" w:hAnsi="Traditional Arabic"/>
          <w:sz w:val="30"/>
          <w:rtl/>
          <w:lang w:bidi="ar"/>
        </w:rPr>
        <w:t xml:space="preserve">محكمة العدل العليا، </w:t>
      </w:r>
      <w:r w:rsidRPr="003667BC">
        <w:rPr>
          <w:rStyle w:val="longtext"/>
          <w:rFonts w:ascii="Traditional Arabic" w:hAnsi="Traditional Arabic" w:hint="cs"/>
          <w:sz w:val="30"/>
          <w:rtl/>
          <w:lang w:bidi="ar"/>
        </w:rPr>
        <w:t>ومحكمة الانتخابات، و</w:t>
      </w:r>
      <w:r w:rsidRPr="003667BC">
        <w:rPr>
          <w:rStyle w:val="longtext"/>
          <w:rFonts w:ascii="Traditional Arabic" w:hAnsi="Traditional Arabic"/>
          <w:sz w:val="30"/>
          <w:rtl/>
          <w:lang w:bidi="ar"/>
        </w:rPr>
        <w:t xml:space="preserve">محاكم الدوائر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متعدد</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وال</w:t>
      </w:r>
      <w:r w:rsidRPr="003667BC">
        <w:rPr>
          <w:rStyle w:val="longtext"/>
          <w:rFonts w:ascii="Traditional Arabic" w:hAnsi="Traditional Arabic"/>
          <w:sz w:val="30"/>
          <w:rtl/>
          <w:lang w:bidi="ar"/>
        </w:rPr>
        <w:t>أحادية الق</w:t>
      </w:r>
      <w:r w:rsidRPr="003667BC">
        <w:rPr>
          <w:rStyle w:val="longtext"/>
          <w:rFonts w:ascii="Traditional Arabic" w:hAnsi="Traditional Arabic" w:hint="cs"/>
          <w:sz w:val="30"/>
          <w:rtl/>
          <w:lang w:bidi="ar"/>
        </w:rPr>
        <w:t>ضاة</w:t>
      </w:r>
      <w:r w:rsidRPr="003667BC">
        <w:rPr>
          <w:rStyle w:val="longtext"/>
          <w:rFonts w:ascii="Traditional Arabic" w:hAnsi="Traditional Arabic"/>
          <w:sz w:val="30"/>
          <w:rtl/>
          <w:lang w:bidi="ar"/>
        </w:rPr>
        <w:t>، ومحاكم المقاطعات</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ومجلس القضاء الاتحادي</w:t>
      </w:r>
      <w:r w:rsidRPr="003667BC">
        <w:rPr>
          <w:rStyle w:val="longtext"/>
          <w:rFonts w:ascii="Traditional Arabic" w:hAnsi="Traditional Arabic" w:hint="cs"/>
          <w:sz w:val="30"/>
          <w:rtl/>
          <w:lang w:bidi="ar"/>
        </w:rPr>
        <w:t>. وتتألف محكمة العدل العليا الوطنية من أحد عشر قاضي</w:t>
      </w:r>
      <w:r w:rsidR="006233CF" w:rsidRPr="003667BC">
        <w:rPr>
          <w:rStyle w:val="longtext"/>
          <w:rFonts w:ascii="Traditional Arabic" w:hAnsi="Traditional Arabic" w:hint="cs"/>
          <w:sz w:val="30"/>
          <w:rtl/>
          <w:lang w:bidi="ar"/>
        </w:rPr>
        <w:t>اً،</w:t>
      </w:r>
      <w:r w:rsidRPr="003667BC">
        <w:rPr>
          <w:rStyle w:val="longtext"/>
          <w:rFonts w:ascii="Traditional Arabic" w:hAnsi="Traditional Arabic" w:hint="cs"/>
          <w:sz w:val="30"/>
          <w:rtl/>
          <w:lang w:bidi="ar"/>
        </w:rPr>
        <w:t xml:space="preserve"> وتعمل بكامل هيئتها أو في شكل غرف</w:t>
      </w:r>
      <w:r w:rsidRPr="003667BC">
        <w:rPr>
          <w:rtl/>
          <w:lang w:bidi="ar-JO"/>
        </w:rPr>
        <w:t>.</w:t>
      </w:r>
    </w:p>
    <w:p w:rsidR="00365CA3" w:rsidRPr="003667BC" w:rsidRDefault="00365CA3" w:rsidP="00781BAF">
      <w:pPr>
        <w:pStyle w:val="H4GA"/>
        <w:spacing w:line="360" w:lineRule="exact"/>
        <w:rPr>
          <w:rtl/>
        </w:rPr>
      </w:pPr>
      <w:r w:rsidRPr="003667BC">
        <w:rPr>
          <w:rFonts w:hint="cs"/>
          <w:rtl/>
        </w:rPr>
        <w:tab/>
      </w:r>
      <w:r w:rsidRPr="003667BC">
        <w:rPr>
          <w:rFonts w:hint="cs"/>
          <w:rtl/>
        </w:rPr>
        <w:tab/>
      </w:r>
      <w:r w:rsidRPr="003667BC">
        <w:rPr>
          <w:rtl/>
        </w:rPr>
        <w:t>انتشار الجريمة وإقامة العدل</w:t>
      </w:r>
    </w:p>
    <w:p w:rsidR="003667BC" w:rsidRPr="003667BC" w:rsidRDefault="00365CA3" w:rsidP="00781BAF">
      <w:pPr>
        <w:pStyle w:val="SingleTxtGA"/>
        <w:spacing w:line="360" w:lineRule="exact"/>
        <w:rPr>
          <w:spacing w:val="-2"/>
          <w:rtl/>
        </w:rPr>
      </w:pPr>
      <w:r w:rsidRPr="003667BC">
        <w:rPr>
          <w:rFonts w:hint="cs"/>
          <w:spacing w:val="-2"/>
          <w:rtl/>
          <w:lang w:bidi="ar-JO"/>
        </w:rPr>
        <w:t>46-</w:t>
      </w:r>
      <w:r w:rsidRPr="003667BC">
        <w:rPr>
          <w:rFonts w:hint="cs"/>
          <w:spacing w:val="-2"/>
          <w:rtl/>
          <w:lang w:bidi="ar-JO"/>
        </w:rPr>
        <w:tab/>
      </w:r>
      <w:r w:rsidRPr="003667BC">
        <w:rPr>
          <w:rFonts w:hint="cs"/>
          <w:spacing w:val="-2"/>
          <w:rtl/>
        </w:rPr>
        <w:t>تحديد الضحايا عامل أساسي لتقدير عدد الجرائم المرتكبة في حيز جغرافي محدد، خلال فترة زمنية معينة، وهو ما يتيح إمكانية تقدير الرقم الأسود لانتشار الجريمة والحصول على أهم العناصر لإجراء تشخيص يدعم تصميم استراتيجيات وسياسات عامة ترمي إلى القضاء على حالة انعدام الأمن.</w:t>
      </w:r>
    </w:p>
    <w:p w:rsidR="00365CA3" w:rsidRPr="003667BC" w:rsidRDefault="00365CA3" w:rsidP="00781BAF">
      <w:pPr>
        <w:pStyle w:val="SingleTxtGA"/>
        <w:spacing w:line="360" w:lineRule="exact"/>
        <w:rPr>
          <w:rtl/>
        </w:rPr>
      </w:pPr>
      <w:r w:rsidRPr="003667BC">
        <w:rPr>
          <w:rFonts w:hint="cs"/>
          <w:rtl/>
          <w:lang w:bidi="ar-JO"/>
        </w:rPr>
        <w:t>47-</w:t>
      </w:r>
      <w:r w:rsidRPr="003667BC">
        <w:rPr>
          <w:rFonts w:hint="cs"/>
          <w:rtl/>
          <w:lang w:bidi="ar-JO"/>
        </w:rPr>
        <w:tab/>
      </w:r>
      <w:r w:rsidRPr="003667BC">
        <w:rPr>
          <w:rStyle w:val="longtext"/>
          <w:rFonts w:ascii="Traditional Arabic" w:hAnsi="Traditional Arabic" w:hint="cs"/>
          <w:sz w:val="30"/>
          <w:rtl/>
          <w:lang w:bidi="ar-JO"/>
        </w:rPr>
        <w:t xml:space="preserve">ويستلزم الشروع في </w:t>
      </w:r>
      <w:r w:rsidRPr="003667BC">
        <w:rPr>
          <w:rStyle w:val="longtext"/>
          <w:rFonts w:ascii="Traditional Arabic" w:hAnsi="Traditional Arabic"/>
          <w:sz w:val="30"/>
          <w:rtl/>
          <w:lang w:bidi="ar"/>
        </w:rPr>
        <w:t xml:space="preserve">تحديد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آليات و</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إجراءات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ملموسة </w:t>
      </w:r>
      <w:r w:rsidRPr="003667BC">
        <w:rPr>
          <w:rStyle w:val="longtext"/>
          <w:rFonts w:ascii="Traditional Arabic" w:hAnsi="Traditional Arabic" w:hint="cs"/>
          <w:sz w:val="30"/>
          <w:rtl/>
          <w:lang w:bidi="ar"/>
        </w:rPr>
        <w:t xml:space="preserve">لمواجهة معضلة </w:t>
      </w:r>
      <w:r w:rsidRPr="003667BC">
        <w:rPr>
          <w:rStyle w:val="longtext"/>
          <w:rFonts w:ascii="Traditional Arabic" w:hAnsi="Traditional Arabic"/>
          <w:sz w:val="30"/>
          <w:rtl/>
          <w:lang w:bidi="ar"/>
        </w:rPr>
        <w:t xml:space="preserve">الجريمة </w:t>
      </w:r>
      <w:r w:rsidRPr="003667BC">
        <w:rPr>
          <w:rStyle w:val="longtext"/>
          <w:rFonts w:ascii="Traditional Arabic" w:hAnsi="Traditional Arabic" w:hint="cs"/>
          <w:sz w:val="30"/>
          <w:rtl/>
          <w:lang w:bidi="ar"/>
        </w:rPr>
        <w:t xml:space="preserve">توافر </w:t>
      </w:r>
      <w:r w:rsidRPr="003667BC">
        <w:rPr>
          <w:rStyle w:val="longtext"/>
          <w:rFonts w:ascii="Traditional Arabic" w:hAnsi="Traditional Arabic"/>
          <w:sz w:val="30"/>
          <w:rtl/>
          <w:lang w:bidi="ar"/>
        </w:rPr>
        <w:t xml:space="preserve">بيانات كمية ومعلومات نوعية </w:t>
      </w:r>
      <w:r w:rsidRPr="003667BC">
        <w:rPr>
          <w:rStyle w:val="longtext"/>
          <w:rFonts w:ascii="Traditional Arabic" w:hAnsi="Traditional Arabic" w:hint="cs"/>
          <w:sz w:val="30"/>
          <w:rtl/>
          <w:lang w:bidi="ar"/>
        </w:rPr>
        <w:t xml:space="preserve">بشأن انتشار </w:t>
      </w:r>
      <w:r w:rsidRPr="003667BC">
        <w:rPr>
          <w:rStyle w:val="longtext"/>
          <w:rFonts w:ascii="Traditional Arabic" w:hAnsi="Traditional Arabic"/>
          <w:sz w:val="30"/>
          <w:rtl/>
          <w:lang w:bidi="ar"/>
        </w:rPr>
        <w:t xml:space="preserve">الجريمة وعواقبها وآثارها على المجتمع. </w:t>
      </w:r>
      <w:r w:rsidRPr="003667BC">
        <w:rPr>
          <w:rStyle w:val="longtext"/>
          <w:rFonts w:ascii="Traditional Arabic" w:hAnsi="Traditional Arabic" w:hint="cs"/>
          <w:sz w:val="30"/>
          <w:rtl/>
          <w:lang w:bidi="ar"/>
        </w:rPr>
        <w:t>وانتقل عدد حالات الإبلاغ عن الجريمة، على الصعيد الوطني، من 227 132 في عام 2010 إلى</w:t>
      </w:r>
      <w:r w:rsid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53</w:t>
      </w:r>
      <w:r w:rsidR="00330B7A" w:rsidRPr="003667BC">
        <w:rPr>
          <w:rStyle w:val="longtext"/>
          <w:rFonts w:ascii="Traditional Arabic" w:hAnsi="Traditional Arabic" w:hint="cs"/>
          <w:sz w:val="30"/>
          <w:rtl/>
          <w:lang w:bidi="ar"/>
        </w:rPr>
        <w:t>3</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6</w:t>
      </w:r>
      <w:r w:rsidRPr="003667BC">
        <w:rPr>
          <w:rStyle w:val="longtext"/>
          <w:rFonts w:ascii="Traditional Arabic" w:hAnsi="Traditional Arabic" w:hint="cs"/>
          <w:sz w:val="30"/>
          <w:rtl/>
          <w:lang w:bidi="ar"/>
        </w:rPr>
        <w:t>8 في عام 2012.</w:t>
      </w:r>
      <w:r w:rsidR="003667BC">
        <w:rPr>
          <w:rStyle w:val="longtext"/>
          <w:rFonts w:ascii="Traditional Arabic" w:hAnsi="Traditional Arabic" w:hint="cs"/>
          <w:sz w:val="30"/>
          <w:rtl/>
          <w:lang w:bidi="ar"/>
        </w:rPr>
        <w:t xml:space="preserve"> </w:t>
      </w:r>
    </w:p>
    <w:p w:rsidR="003667BC" w:rsidRPr="003667BC" w:rsidRDefault="00365CA3" w:rsidP="00781BAF">
      <w:pPr>
        <w:pStyle w:val="SingleTxtGA"/>
        <w:spacing w:line="360" w:lineRule="exact"/>
        <w:rPr>
          <w:rtl/>
          <w:lang w:bidi="ar-JO"/>
        </w:rPr>
      </w:pPr>
      <w:r w:rsidRPr="003667BC">
        <w:rPr>
          <w:rFonts w:hint="cs"/>
          <w:rtl/>
          <w:lang w:bidi="ar-JO"/>
        </w:rPr>
        <w:t>48-</w:t>
      </w:r>
      <w:r w:rsidRPr="003667BC">
        <w:rPr>
          <w:rFonts w:hint="cs"/>
          <w:rtl/>
          <w:lang w:bidi="ar-JO"/>
        </w:rPr>
        <w:tab/>
      </w:r>
      <w:r w:rsidRPr="003667BC">
        <w:rPr>
          <w:rStyle w:val="longtext"/>
          <w:rFonts w:ascii="Traditional Arabic" w:hAnsi="Traditional Arabic" w:hint="cs"/>
          <w:sz w:val="30"/>
          <w:rtl/>
          <w:lang w:bidi="ar"/>
        </w:rPr>
        <w:t>وحتى عام 2014</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بلغ </w:t>
      </w:r>
      <w:r w:rsidRPr="003667BC">
        <w:rPr>
          <w:rStyle w:val="longtext"/>
          <w:rFonts w:ascii="Traditional Arabic" w:hAnsi="Traditional Arabic"/>
          <w:sz w:val="30"/>
          <w:rtl/>
          <w:lang w:bidi="ar"/>
        </w:rPr>
        <w:t xml:space="preserve">معدل الجرائم المبلغ عنها </w:t>
      </w:r>
      <w:r w:rsidRPr="003667BC">
        <w:rPr>
          <w:rStyle w:val="longtext"/>
          <w:rFonts w:ascii="Traditional Arabic" w:hAnsi="Traditional Arabic" w:hint="cs"/>
          <w:sz w:val="30"/>
          <w:rtl/>
          <w:lang w:bidi="ar"/>
        </w:rPr>
        <w:t>53</w:t>
      </w:r>
      <w:r w:rsidR="00330B7A" w:rsidRPr="003667BC">
        <w:rPr>
          <w:rStyle w:val="longtext"/>
          <w:rFonts w:ascii="Traditional Arabic" w:hAnsi="Traditional Arabic" w:hint="cs"/>
          <w:sz w:val="30"/>
          <w:rtl/>
          <w:lang w:bidi="ar"/>
        </w:rPr>
        <w:t>3</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 xml:space="preserve"> </w:t>
      </w:r>
      <w:r w:rsidRPr="003667BC">
        <w:rPr>
          <w:rStyle w:val="longtext"/>
          <w:rFonts w:ascii="Traditional Arabic" w:hAnsi="Traditional Arabic"/>
          <w:sz w:val="30"/>
          <w:rtl/>
          <w:lang w:bidi="ar"/>
        </w:rPr>
        <w:t xml:space="preserve">جريمة لكل </w:t>
      </w:r>
      <w:r w:rsidRPr="003667BC">
        <w:rPr>
          <w:rStyle w:val="longtext"/>
          <w:rFonts w:ascii="Traditional Arabic" w:hAnsi="Traditional Arabic" w:hint="cs"/>
          <w:sz w:val="30"/>
          <w:rtl/>
          <w:lang w:bidi="ar"/>
        </w:rPr>
        <w:t>00</w:t>
      </w:r>
      <w:r w:rsidR="00330B7A" w:rsidRPr="003667BC">
        <w:rPr>
          <w:rStyle w:val="longtext"/>
          <w:rFonts w:ascii="Traditional Arabic" w:hAnsi="Traditional Arabic" w:hint="cs"/>
          <w:sz w:val="30"/>
          <w:rtl/>
          <w:lang w:bidi="ar"/>
        </w:rPr>
        <w:t>0</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00 نسمة</w:t>
      </w:r>
      <w:r w:rsidRPr="003667BC">
        <w:rPr>
          <w:rStyle w:val="longtext"/>
          <w:rFonts w:ascii="Traditional Arabic" w:hAnsi="Traditional Arabic"/>
          <w:sz w:val="30"/>
          <w:rtl/>
          <w:lang w:bidi="ar"/>
        </w:rPr>
        <w:t>. وفي العام</w:t>
      </w:r>
      <w:r w:rsidRPr="003667BC">
        <w:rPr>
          <w:rStyle w:val="longtext"/>
          <w:rFonts w:ascii="Traditional Arabic" w:hAnsi="Traditional Arabic" w:hint="cs"/>
          <w:sz w:val="30"/>
          <w:rtl/>
          <w:lang w:bidi="ar"/>
        </w:rPr>
        <w:t xml:space="preserve"> ذاته</w:t>
      </w:r>
      <w:r w:rsidRPr="003667BC">
        <w:rPr>
          <w:rStyle w:val="longtext"/>
          <w:rFonts w:ascii="Traditional Arabic" w:hAnsi="Traditional Arabic"/>
          <w:sz w:val="30"/>
          <w:rtl/>
          <w:lang w:bidi="ar"/>
        </w:rPr>
        <w:t xml:space="preserve">، كانت </w:t>
      </w:r>
      <w:r w:rsidRPr="003667BC">
        <w:rPr>
          <w:rStyle w:val="longtext"/>
          <w:rFonts w:ascii="Traditional Arabic" w:hAnsi="Traditional Arabic" w:hint="cs"/>
          <w:sz w:val="30"/>
          <w:rtl/>
          <w:lang w:bidi="ar"/>
        </w:rPr>
        <w:t>الولايات</w:t>
      </w:r>
      <w:r w:rsidRPr="003667BC">
        <w:rPr>
          <w:rStyle w:val="longtext"/>
          <w:rFonts w:ascii="Traditional Arabic" w:hAnsi="Traditional Arabic"/>
          <w:sz w:val="30"/>
          <w:rtl/>
          <w:lang w:bidi="ar"/>
        </w:rPr>
        <w:t xml:space="preserve"> التي </w:t>
      </w:r>
      <w:r w:rsidRPr="003667BC">
        <w:rPr>
          <w:rStyle w:val="longtext"/>
          <w:rFonts w:ascii="Traditional Arabic" w:hAnsi="Traditional Arabic" w:hint="cs"/>
          <w:sz w:val="30"/>
          <w:rtl/>
          <w:lang w:bidi="ar"/>
        </w:rPr>
        <w:t>شهدت</w:t>
      </w:r>
      <w:r w:rsidRPr="003667BC">
        <w:rPr>
          <w:rStyle w:val="longtext"/>
          <w:rFonts w:ascii="Traditional Arabic" w:hAnsi="Traditional Arabic"/>
          <w:sz w:val="30"/>
          <w:rtl/>
          <w:lang w:bidi="ar"/>
        </w:rPr>
        <w:t xml:space="preserve"> أكبر عدد من الجرائم المبلغ عنها لكل</w:t>
      </w:r>
      <w:r w:rsid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00</w:t>
      </w:r>
      <w:r w:rsidR="00330B7A" w:rsidRPr="003667BC">
        <w:rPr>
          <w:rStyle w:val="longtext"/>
          <w:rFonts w:ascii="Traditional Arabic" w:hAnsi="Traditional Arabic" w:hint="cs"/>
          <w:sz w:val="30"/>
          <w:rtl/>
          <w:lang w:bidi="ar"/>
        </w:rPr>
        <w:t>0</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00</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نسمة هي: </w:t>
      </w:r>
      <w:r w:rsidRPr="003667BC">
        <w:rPr>
          <w:rStyle w:val="longtext"/>
          <w:rFonts w:ascii="Traditional Arabic" w:hAnsi="Traditional Arabic"/>
          <w:sz w:val="30"/>
          <w:rtl/>
          <w:lang w:bidi="ar"/>
        </w:rPr>
        <w:t>با</w:t>
      </w:r>
      <w:r w:rsidRPr="003667BC">
        <w:rPr>
          <w:rStyle w:val="longtext"/>
          <w:rFonts w:ascii="Traditional Arabic" w:hAnsi="Traditional Arabic" w:hint="cs"/>
          <w:sz w:val="30"/>
          <w:rtl/>
          <w:lang w:bidi="ar"/>
        </w:rPr>
        <w:t>خ</w:t>
      </w:r>
      <w:r w:rsidRPr="003667BC">
        <w:rPr>
          <w:rStyle w:val="longtext"/>
          <w:rFonts w:ascii="Traditional Arabic" w:hAnsi="Traditional Arabic"/>
          <w:sz w:val="30"/>
          <w:rtl/>
          <w:lang w:bidi="ar"/>
        </w:rPr>
        <w:t>ا كاليفورنيا، و</w:t>
      </w:r>
      <w:r w:rsidRPr="003667BC">
        <w:rPr>
          <w:rStyle w:val="longtext"/>
          <w:rFonts w:ascii="Traditional Arabic" w:hAnsi="Traditional Arabic" w:hint="cs"/>
          <w:sz w:val="30"/>
          <w:rtl/>
          <w:lang w:bidi="ar"/>
        </w:rPr>
        <w:t>ميتشواكان، وتلاكسكالا، وتشياباس، وبيراكروز، وناياريت</w:t>
      </w:r>
      <w:r w:rsidRPr="003667BC">
        <w:rPr>
          <w:rStyle w:val="longtext"/>
          <w:rFonts w:ascii="Traditional Arabic" w:hAnsi="Traditional Arabic"/>
          <w:sz w:val="30"/>
          <w:rtl/>
          <w:lang w:bidi="ar"/>
        </w:rPr>
        <w:t>.</w:t>
      </w:r>
    </w:p>
    <w:p w:rsidR="003667BC" w:rsidRPr="003667BC" w:rsidRDefault="00365CA3" w:rsidP="00781BAF">
      <w:pPr>
        <w:pStyle w:val="H4GA"/>
        <w:spacing w:line="360" w:lineRule="exact"/>
        <w:rPr>
          <w:rtl/>
        </w:rPr>
      </w:pPr>
      <w:r w:rsidRPr="003667BC">
        <w:rPr>
          <w:rFonts w:hint="cs"/>
          <w:rtl/>
        </w:rPr>
        <w:tab/>
      </w:r>
      <w:r w:rsidRPr="003667BC">
        <w:rPr>
          <w:rFonts w:hint="cs"/>
          <w:rtl/>
        </w:rPr>
        <w:tab/>
        <w:t>ال</w:t>
      </w:r>
      <w:r w:rsidRPr="003667BC">
        <w:rPr>
          <w:rtl/>
        </w:rPr>
        <w:t xml:space="preserve">نظام </w:t>
      </w:r>
      <w:r w:rsidRPr="003667BC">
        <w:rPr>
          <w:rFonts w:hint="cs"/>
          <w:rtl/>
        </w:rPr>
        <w:t>ال</w:t>
      </w:r>
      <w:r w:rsidRPr="003667BC">
        <w:rPr>
          <w:rtl/>
        </w:rPr>
        <w:t xml:space="preserve">وطني </w:t>
      </w:r>
      <w:r w:rsidRPr="003667BC">
        <w:rPr>
          <w:rFonts w:hint="cs"/>
          <w:rtl/>
        </w:rPr>
        <w:t>للسجون</w:t>
      </w:r>
    </w:p>
    <w:p w:rsidR="00365CA3" w:rsidRPr="003667BC" w:rsidRDefault="00365CA3" w:rsidP="00781BAF">
      <w:pPr>
        <w:pStyle w:val="SingleTxtGA"/>
        <w:spacing w:line="360" w:lineRule="exact"/>
        <w:rPr>
          <w:spacing w:val="-2"/>
          <w:rtl/>
          <w:lang w:bidi="ar-JO"/>
        </w:rPr>
      </w:pPr>
      <w:r w:rsidRPr="003667BC">
        <w:rPr>
          <w:rFonts w:hint="cs"/>
          <w:spacing w:val="-2"/>
          <w:rtl/>
          <w:lang w:bidi="ar-JO"/>
        </w:rPr>
        <w:t>49-</w:t>
      </w:r>
      <w:r w:rsidRPr="003667BC">
        <w:rPr>
          <w:rFonts w:hint="cs"/>
          <w:spacing w:val="-2"/>
          <w:rtl/>
          <w:lang w:bidi="ar-JO"/>
        </w:rPr>
        <w:tab/>
      </w:r>
      <w:r w:rsidRPr="003667BC">
        <w:rPr>
          <w:rStyle w:val="longtext"/>
          <w:rFonts w:ascii="Traditional Arabic" w:hAnsi="Traditional Arabic"/>
          <w:spacing w:val="-2"/>
          <w:sz w:val="30"/>
          <w:rtl/>
          <w:lang w:bidi="ar"/>
        </w:rPr>
        <w:t xml:space="preserve">يضم </w:t>
      </w:r>
      <w:r w:rsidRPr="003667BC">
        <w:rPr>
          <w:rStyle w:val="longtext"/>
          <w:rFonts w:ascii="Traditional Arabic" w:hAnsi="Traditional Arabic" w:hint="cs"/>
          <w:spacing w:val="-2"/>
          <w:sz w:val="30"/>
          <w:rtl/>
          <w:lang w:bidi="ar"/>
        </w:rPr>
        <w:t>ال</w:t>
      </w:r>
      <w:r w:rsidRPr="003667BC">
        <w:rPr>
          <w:rStyle w:val="longtext"/>
          <w:rFonts w:ascii="Traditional Arabic" w:hAnsi="Traditional Arabic"/>
          <w:spacing w:val="-2"/>
          <w:sz w:val="30"/>
          <w:rtl/>
          <w:lang w:bidi="ar"/>
        </w:rPr>
        <w:t xml:space="preserve">نظام </w:t>
      </w:r>
      <w:r w:rsidRPr="003667BC">
        <w:rPr>
          <w:rStyle w:val="longtext"/>
          <w:rFonts w:ascii="Traditional Arabic" w:hAnsi="Traditional Arabic" w:hint="cs"/>
          <w:spacing w:val="-2"/>
          <w:sz w:val="30"/>
          <w:rtl/>
          <w:lang w:bidi="ar"/>
        </w:rPr>
        <w:t>الاتحادي لل</w:t>
      </w:r>
      <w:r w:rsidRPr="003667BC">
        <w:rPr>
          <w:rStyle w:val="longtext"/>
          <w:rFonts w:ascii="Traditional Arabic" w:hAnsi="Traditional Arabic"/>
          <w:spacing w:val="-2"/>
          <w:sz w:val="30"/>
          <w:rtl/>
          <w:lang w:bidi="ar"/>
        </w:rPr>
        <w:t xml:space="preserve">سجون </w:t>
      </w:r>
      <w:r w:rsidRPr="003667BC">
        <w:rPr>
          <w:rStyle w:val="longtext"/>
          <w:rFonts w:ascii="Traditional Arabic" w:hAnsi="Traditional Arabic" w:hint="cs"/>
          <w:spacing w:val="-2"/>
          <w:sz w:val="30"/>
          <w:rtl/>
          <w:lang w:bidi="ar"/>
        </w:rPr>
        <w:t xml:space="preserve">21 </w:t>
      </w:r>
      <w:r w:rsidRPr="003667BC">
        <w:rPr>
          <w:rStyle w:val="longtext"/>
          <w:rFonts w:ascii="Traditional Arabic" w:hAnsi="Traditional Arabic"/>
          <w:spacing w:val="-2"/>
          <w:sz w:val="30"/>
          <w:rtl/>
          <w:lang w:bidi="ar"/>
        </w:rPr>
        <w:t>مركز</w:t>
      </w:r>
      <w:r w:rsidRPr="003667BC">
        <w:rPr>
          <w:rStyle w:val="longtext"/>
          <w:rFonts w:ascii="Traditional Arabic" w:hAnsi="Traditional Arabic" w:hint="cs"/>
          <w:spacing w:val="-2"/>
          <w:sz w:val="30"/>
          <w:rtl/>
          <w:lang w:bidi="ar"/>
        </w:rPr>
        <w:t xml:space="preserve">اً تنقسم إلى ثلاث فئات، وهي: </w:t>
      </w:r>
      <w:r w:rsidR="003A5E11" w:rsidRPr="003667BC">
        <w:rPr>
          <w:rStyle w:val="longtext"/>
          <w:rFonts w:ascii="Traditional Arabic" w:hAnsi="Traditional Arabic" w:hint="cs"/>
          <w:spacing w:val="-2"/>
          <w:sz w:val="30"/>
          <w:rtl/>
          <w:lang w:bidi="ar"/>
        </w:rPr>
        <w:t>‘1‘</w:t>
      </w:r>
      <w:r w:rsidRPr="003667BC">
        <w:rPr>
          <w:rStyle w:val="longtext"/>
          <w:rFonts w:ascii="Traditional Arabic" w:hAnsi="Traditional Arabic" w:hint="cs"/>
          <w:spacing w:val="-2"/>
          <w:sz w:val="30"/>
          <w:rtl/>
          <w:lang w:bidi="ar"/>
        </w:rPr>
        <w:t xml:space="preserve"> أحد عشر مركز</w:t>
      </w:r>
      <w:r w:rsidR="006233CF" w:rsidRPr="003667BC">
        <w:rPr>
          <w:rStyle w:val="longtext"/>
          <w:rFonts w:ascii="Traditional Arabic" w:hAnsi="Traditional Arabic" w:hint="cs"/>
          <w:spacing w:val="-2"/>
          <w:sz w:val="30"/>
          <w:rtl/>
          <w:lang w:bidi="ar"/>
        </w:rPr>
        <w:t xml:space="preserve">اً </w:t>
      </w:r>
      <w:r w:rsidRPr="003667BC">
        <w:rPr>
          <w:rStyle w:val="longtext"/>
          <w:rFonts w:ascii="Traditional Arabic" w:hAnsi="Traditional Arabic" w:hint="cs"/>
          <w:spacing w:val="-2"/>
          <w:sz w:val="30"/>
          <w:rtl/>
          <w:lang w:bidi="ar"/>
        </w:rPr>
        <w:t>لإعادة التأهيل الاجتماعي؛ و</w:t>
      </w:r>
      <w:r w:rsidR="003A5E11" w:rsidRPr="003667BC">
        <w:rPr>
          <w:rStyle w:val="longtext"/>
          <w:rFonts w:ascii="Traditional Arabic" w:hAnsi="Traditional Arabic" w:hint="cs"/>
          <w:spacing w:val="-2"/>
          <w:sz w:val="30"/>
          <w:rtl/>
          <w:lang w:bidi="ar"/>
        </w:rPr>
        <w:t>‘2‘</w:t>
      </w:r>
      <w:r w:rsidRPr="003667BC">
        <w:rPr>
          <w:rStyle w:val="longtext"/>
          <w:rFonts w:ascii="Traditional Arabic" w:hAnsi="Traditional Arabic" w:hint="cs"/>
          <w:spacing w:val="-2"/>
          <w:sz w:val="30"/>
          <w:rtl/>
          <w:lang w:bidi="ar"/>
        </w:rPr>
        <w:t xml:space="preserve"> ثلاثة مراكز </w:t>
      </w:r>
      <w:r w:rsidRPr="003667BC">
        <w:rPr>
          <w:rStyle w:val="longtext"/>
          <w:rFonts w:ascii="Traditional Arabic" w:hAnsi="Traditional Arabic" w:hint="cs"/>
          <w:spacing w:val="-2"/>
          <w:sz w:val="30"/>
          <w:rtl/>
        </w:rPr>
        <w:t>للمشاركة الاجتماعية؛ و</w:t>
      </w:r>
      <w:r w:rsidR="003A5E11" w:rsidRPr="003667BC">
        <w:rPr>
          <w:rStyle w:val="longtext"/>
          <w:rFonts w:ascii="Traditional Arabic" w:hAnsi="Traditional Arabic" w:hint="cs"/>
          <w:spacing w:val="-2"/>
          <w:sz w:val="30"/>
          <w:rtl/>
        </w:rPr>
        <w:t>‘3‘</w:t>
      </w:r>
      <w:r w:rsidRPr="003667BC">
        <w:rPr>
          <w:rStyle w:val="longtext"/>
          <w:rFonts w:ascii="Traditional Arabic" w:hAnsi="Traditional Arabic" w:hint="cs"/>
          <w:spacing w:val="-2"/>
          <w:sz w:val="30"/>
          <w:rtl/>
        </w:rPr>
        <w:t xml:space="preserve"> مركز لإعادة التأهيل النفسي والاجتماعي بالإضافة إلى مجمع جزر مارياس الذي يضم</w:t>
      </w:r>
      <w:r w:rsidRPr="003667BC">
        <w:rPr>
          <w:rStyle w:val="longtext"/>
          <w:rFonts w:ascii="Traditional Arabic" w:hAnsi="Traditional Arabic"/>
          <w:spacing w:val="-2"/>
          <w:sz w:val="30"/>
          <w:rtl/>
          <w:lang w:bidi="ar"/>
        </w:rPr>
        <w:t xml:space="preserve"> ستة </w:t>
      </w:r>
      <w:r w:rsidRPr="003667BC">
        <w:rPr>
          <w:rStyle w:val="longtext"/>
          <w:rFonts w:ascii="Traditional Arabic" w:hAnsi="Traditional Arabic" w:hint="cs"/>
          <w:spacing w:val="-2"/>
          <w:sz w:val="30"/>
          <w:rtl/>
          <w:lang w:bidi="ar"/>
        </w:rPr>
        <w:t>مراكز أخرى</w:t>
      </w:r>
      <w:r w:rsidRPr="003667BC">
        <w:rPr>
          <w:rStyle w:val="longtext"/>
          <w:rFonts w:ascii="Traditional Arabic" w:hAnsi="Traditional Arabic"/>
          <w:spacing w:val="-2"/>
          <w:sz w:val="30"/>
          <w:rtl/>
          <w:lang w:bidi="ar"/>
        </w:rPr>
        <w:t>.</w:t>
      </w:r>
    </w:p>
    <w:p w:rsidR="00365CA3" w:rsidRPr="003667BC" w:rsidRDefault="00365CA3" w:rsidP="00781BAF">
      <w:pPr>
        <w:pStyle w:val="SingleTxtGA"/>
        <w:spacing w:line="360" w:lineRule="exact"/>
        <w:rPr>
          <w:spacing w:val="-2"/>
          <w:rtl/>
          <w:lang w:bidi="ar-JO"/>
        </w:rPr>
      </w:pPr>
      <w:r w:rsidRPr="003667BC">
        <w:rPr>
          <w:rFonts w:hint="cs"/>
          <w:spacing w:val="-2"/>
          <w:rtl/>
          <w:lang w:bidi="ar-JO"/>
        </w:rPr>
        <w:t>50-</w:t>
      </w:r>
      <w:r w:rsidRPr="003667BC">
        <w:rPr>
          <w:rFonts w:hint="cs"/>
          <w:spacing w:val="-2"/>
          <w:rtl/>
          <w:lang w:bidi="ar-JO"/>
        </w:rPr>
        <w:tab/>
        <w:t>وعلى صعيد الولايات، وحتى عام 2013، بلغ عدد سجون البلد التي ضمت أكبر عدد من النزلاء 101، بما في ذلك سجون النساء وسجون الرجال والسجون المختلطة في الكيانات الاتحادية البالغ عددها 32، والتي كان مجموع نزلائها لدى إجراء الإحصاء 995 169 نزيل</w:t>
      </w:r>
      <w:r w:rsidR="006233CF" w:rsidRPr="003667BC">
        <w:rPr>
          <w:rFonts w:hint="cs"/>
          <w:spacing w:val="-2"/>
          <w:rtl/>
          <w:lang w:bidi="ar-JO"/>
        </w:rPr>
        <w:t>اً.</w:t>
      </w:r>
      <w:r w:rsidRPr="003667BC">
        <w:rPr>
          <w:rFonts w:hint="cs"/>
          <w:spacing w:val="-2"/>
          <w:rtl/>
          <w:lang w:bidi="ar-JO"/>
        </w:rPr>
        <w:t xml:space="preserve"> وسُجل في 17 سجن</w:t>
      </w:r>
      <w:r w:rsidR="006233CF" w:rsidRPr="003667BC">
        <w:rPr>
          <w:rFonts w:hint="cs"/>
          <w:spacing w:val="-2"/>
          <w:rtl/>
          <w:lang w:bidi="ar-JO"/>
        </w:rPr>
        <w:t xml:space="preserve">اً </w:t>
      </w:r>
      <w:r w:rsidRPr="003667BC">
        <w:rPr>
          <w:rFonts w:hint="cs"/>
          <w:spacing w:val="-2"/>
          <w:rtl/>
          <w:lang w:bidi="ar-JO"/>
        </w:rPr>
        <w:t>اتحادي</w:t>
      </w:r>
      <w:r w:rsidR="006233CF" w:rsidRPr="003667BC">
        <w:rPr>
          <w:rFonts w:hint="cs"/>
          <w:spacing w:val="-2"/>
          <w:rtl/>
          <w:lang w:bidi="ar-JO"/>
        </w:rPr>
        <w:t xml:space="preserve">اً </w:t>
      </w:r>
      <w:r w:rsidRPr="003667BC">
        <w:rPr>
          <w:rFonts w:hint="cs"/>
          <w:spacing w:val="-2"/>
          <w:rtl/>
          <w:lang w:bidi="ar-JO"/>
        </w:rPr>
        <w:t>ما مجموعه 29</w:t>
      </w:r>
      <w:r w:rsidR="00330B7A" w:rsidRPr="003667BC">
        <w:rPr>
          <w:rFonts w:hint="cs"/>
          <w:spacing w:val="-2"/>
          <w:rtl/>
          <w:lang w:bidi="ar-JO"/>
        </w:rPr>
        <w:t>8</w:t>
      </w:r>
      <w:r w:rsidR="00330B7A" w:rsidRPr="003667BC">
        <w:rPr>
          <w:spacing w:val="-2"/>
          <w:rtl/>
          <w:lang w:bidi="ar-JO"/>
        </w:rPr>
        <w:t> </w:t>
      </w:r>
      <w:r w:rsidR="00330B7A" w:rsidRPr="003667BC">
        <w:rPr>
          <w:rFonts w:hint="cs"/>
          <w:spacing w:val="-2"/>
          <w:rtl/>
          <w:lang w:bidi="ar-JO"/>
        </w:rPr>
        <w:t>2</w:t>
      </w:r>
      <w:r w:rsidRPr="003667BC">
        <w:rPr>
          <w:rFonts w:hint="cs"/>
          <w:spacing w:val="-2"/>
          <w:rtl/>
          <w:lang w:bidi="ar-JO"/>
        </w:rPr>
        <w:t>0 نزيل</w:t>
      </w:r>
      <w:r w:rsidR="006233CF" w:rsidRPr="003667BC">
        <w:rPr>
          <w:rFonts w:hint="cs"/>
          <w:spacing w:val="-2"/>
          <w:rtl/>
          <w:lang w:bidi="ar-JO"/>
        </w:rPr>
        <w:t>اً؛</w:t>
      </w:r>
      <w:r w:rsidRPr="003667BC">
        <w:rPr>
          <w:rFonts w:hint="cs"/>
          <w:spacing w:val="-2"/>
          <w:rtl/>
          <w:lang w:bidi="ar-JO"/>
        </w:rPr>
        <w:t xml:space="preserve"> في حين سُجل في ثلاثة سجون عسكرية 818 نزيل</w:t>
      </w:r>
      <w:r w:rsidR="006233CF" w:rsidRPr="003667BC">
        <w:rPr>
          <w:rFonts w:hint="cs"/>
          <w:spacing w:val="-2"/>
          <w:rtl/>
          <w:lang w:bidi="ar-JO"/>
        </w:rPr>
        <w:t>اً.</w:t>
      </w:r>
      <w:r w:rsidRPr="003667BC">
        <w:rPr>
          <w:rFonts w:hint="cs"/>
          <w:spacing w:val="-2"/>
          <w:rtl/>
          <w:lang w:bidi="ar-JO"/>
        </w:rPr>
        <w:t xml:space="preserve"> وتشير التقديرات إلى أن البيانات المسجلة تمثل 79.93 في المائة من نزلاء السجون على الصعيد الوطني</w:t>
      </w:r>
      <w:r w:rsidRPr="003667BC">
        <w:rPr>
          <w:rStyle w:val="FootnoteReference"/>
          <w:spacing w:val="-2"/>
          <w:sz w:val="20"/>
          <w:szCs w:val="30"/>
          <w:rtl/>
          <w:lang w:bidi="ar"/>
        </w:rPr>
        <w:t>(</w:t>
      </w:r>
      <w:r w:rsidRPr="003667BC">
        <w:rPr>
          <w:rStyle w:val="FootnoteReference"/>
          <w:spacing w:val="-2"/>
          <w:sz w:val="20"/>
          <w:szCs w:val="30"/>
          <w:rtl/>
          <w:lang w:bidi="ar"/>
        </w:rPr>
        <w:footnoteReference w:id="7"/>
      </w:r>
      <w:r w:rsidRPr="003667BC">
        <w:rPr>
          <w:rStyle w:val="FootnoteReference"/>
          <w:spacing w:val="-2"/>
          <w:sz w:val="20"/>
          <w:szCs w:val="30"/>
          <w:rtl/>
          <w:lang w:bidi="ar"/>
        </w:rPr>
        <w:t>)</w:t>
      </w:r>
      <w:r w:rsidRPr="003667BC">
        <w:rPr>
          <w:rFonts w:hint="cs"/>
          <w:spacing w:val="-2"/>
          <w:rtl/>
          <w:lang w:bidi="ar-JO"/>
        </w:rPr>
        <w:t>.</w:t>
      </w:r>
    </w:p>
    <w:p w:rsidR="00365CA3" w:rsidRPr="003667BC" w:rsidRDefault="00365CA3" w:rsidP="00781BAF">
      <w:pPr>
        <w:pStyle w:val="SingleTxtGA"/>
        <w:spacing w:line="360" w:lineRule="exact"/>
        <w:rPr>
          <w:spacing w:val="-2"/>
          <w:rtl/>
          <w:lang w:bidi="ar-JO"/>
        </w:rPr>
      </w:pPr>
      <w:r w:rsidRPr="003667BC">
        <w:rPr>
          <w:rFonts w:hint="cs"/>
          <w:rtl/>
          <w:lang w:bidi="ar-JO"/>
        </w:rPr>
        <w:lastRenderedPageBreak/>
        <w:t>51-</w:t>
      </w:r>
      <w:r w:rsidRPr="003667BC">
        <w:rPr>
          <w:rFonts w:hint="cs"/>
          <w:rtl/>
          <w:lang w:bidi="ar-JO"/>
        </w:rPr>
        <w:tab/>
      </w:r>
      <w:r w:rsidRPr="003667BC">
        <w:rPr>
          <w:rStyle w:val="longtext"/>
          <w:rFonts w:ascii="Traditional Arabic" w:hAnsi="Traditional Arabic" w:hint="cs"/>
          <w:sz w:val="30"/>
          <w:rtl/>
          <w:lang w:bidi="ar"/>
        </w:rPr>
        <w:t xml:space="preserve">وشكل عدد السجناء المحاكَمين </w:t>
      </w:r>
      <w:r w:rsidRPr="003667BC">
        <w:rPr>
          <w:rStyle w:val="longtext"/>
          <w:rFonts w:ascii="Traditional Arabic" w:hAnsi="Traditional Arabic"/>
          <w:spacing w:val="-2"/>
          <w:sz w:val="30"/>
          <w:rtl/>
          <w:lang w:bidi="ar"/>
        </w:rPr>
        <w:t xml:space="preserve">في إطار </w:t>
      </w:r>
      <w:r w:rsidRPr="003667BC">
        <w:rPr>
          <w:rStyle w:val="longtext"/>
          <w:rFonts w:ascii="Traditional Arabic" w:hAnsi="Traditional Arabic" w:hint="cs"/>
          <w:spacing w:val="-2"/>
          <w:sz w:val="30"/>
          <w:rtl/>
          <w:lang w:bidi="ar"/>
        </w:rPr>
        <w:t xml:space="preserve">القضاء العادي 32.91 في المائة من مجموع النزلاء، في حين لم يمثل منهم المحاكمون في إطار </w:t>
      </w:r>
      <w:r w:rsidRPr="003667BC">
        <w:rPr>
          <w:rStyle w:val="longtext"/>
          <w:rFonts w:ascii="Traditional Arabic" w:hAnsi="Traditional Arabic"/>
          <w:spacing w:val="-2"/>
          <w:sz w:val="30"/>
          <w:rtl/>
          <w:lang w:bidi="ar"/>
        </w:rPr>
        <w:t>القضا</w:t>
      </w:r>
      <w:r w:rsidRPr="003667BC">
        <w:rPr>
          <w:rStyle w:val="longtext"/>
          <w:rFonts w:ascii="Traditional Arabic" w:hAnsi="Traditional Arabic" w:hint="cs"/>
          <w:spacing w:val="-2"/>
          <w:sz w:val="30"/>
          <w:rtl/>
          <w:lang w:bidi="ar"/>
        </w:rPr>
        <w:t>ء</w:t>
      </w:r>
      <w:r w:rsidRPr="003667BC">
        <w:rPr>
          <w:rStyle w:val="longtext"/>
          <w:rFonts w:ascii="Traditional Arabic" w:hAnsi="Traditional Arabic"/>
          <w:spacing w:val="-2"/>
          <w:sz w:val="30"/>
          <w:rtl/>
          <w:lang w:bidi="ar"/>
        </w:rPr>
        <w:t xml:space="preserve"> الاتحادي</w:t>
      </w:r>
      <w:r w:rsidRPr="003667BC">
        <w:rPr>
          <w:rStyle w:val="longtext"/>
          <w:rFonts w:ascii="Traditional Arabic" w:hAnsi="Traditional Arabic" w:hint="cs"/>
          <w:spacing w:val="-2"/>
          <w:sz w:val="30"/>
          <w:rtl/>
          <w:lang w:bidi="ar"/>
        </w:rPr>
        <w:t xml:space="preserve"> سوى 10.75 في المائة</w:t>
      </w:r>
      <w:r w:rsidRPr="003667BC">
        <w:rPr>
          <w:rStyle w:val="FootnoteReference"/>
          <w:sz w:val="20"/>
          <w:szCs w:val="30"/>
          <w:rtl/>
          <w:lang w:bidi="ar"/>
        </w:rPr>
        <w:t>(</w:t>
      </w:r>
      <w:r w:rsidRPr="003667BC">
        <w:rPr>
          <w:rStyle w:val="FootnoteReference"/>
          <w:sz w:val="20"/>
          <w:szCs w:val="30"/>
          <w:rtl/>
          <w:lang w:bidi="ar"/>
        </w:rPr>
        <w:footnoteReference w:id="8"/>
      </w:r>
      <w:r w:rsidRPr="003667BC">
        <w:rPr>
          <w:rStyle w:val="FootnoteReference"/>
          <w:sz w:val="20"/>
          <w:szCs w:val="30"/>
          <w:rtl/>
          <w:lang w:bidi="ar"/>
        </w:rPr>
        <w:t>)</w:t>
      </w:r>
      <w:r w:rsidRPr="003667BC">
        <w:rPr>
          <w:spacing w:val="-2"/>
          <w:rtl/>
          <w:lang w:bidi="ar-JO"/>
        </w:rPr>
        <w:t>.</w:t>
      </w:r>
    </w:p>
    <w:p w:rsidR="00365CA3" w:rsidRPr="003667BC" w:rsidRDefault="00365CA3" w:rsidP="00781BAF">
      <w:pPr>
        <w:pStyle w:val="SingleTxtGA"/>
        <w:spacing w:line="360" w:lineRule="exact"/>
        <w:rPr>
          <w:rtl/>
          <w:lang w:bidi="ar-JO"/>
        </w:rPr>
      </w:pPr>
      <w:r w:rsidRPr="003667BC">
        <w:rPr>
          <w:rFonts w:hint="cs"/>
          <w:rtl/>
          <w:lang w:bidi="ar-JO"/>
        </w:rPr>
        <w:t>52-</w:t>
      </w:r>
      <w:r w:rsidRPr="003667BC">
        <w:rPr>
          <w:rFonts w:hint="cs"/>
          <w:rtl/>
          <w:lang w:bidi="ar-JO"/>
        </w:rPr>
        <w:tab/>
      </w:r>
      <w:r w:rsidRPr="003667BC">
        <w:rPr>
          <w:rStyle w:val="longtext"/>
          <w:rFonts w:ascii="Traditional Arabic" w:hAnsi="Traditional Arabic" w:hint="cs"/>
          <w:sz w:val="30"/>
          <w:rtl/>
          <w:lang w:bidi="ar"/>
        </w:rPr>
        <w:t>ووفق</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 xml:space="preserve">لقانون الجنائي الاتحادي، </w:t>
      </w:r>
      <w:r w:rsidRPr="003667BC">
        <w:rPr>
          <w:rStyle w:val="longtext"/>
          <w:rFonts w:ascii="Traditional Arabic" w:hAnsi="Traditional Arabic" w:hint="cs"/>
          <w:sz w:val="30"/>
          <w:rtl/>
          <w:lang w:bidi="ar"/>
        </w:rPr>
        <w:t>تتمثل</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عقوبة الحبس في سلب </w:t>
      </w:r>
      <w:r w:rsidRPr="003667BC">
        <w:rPr>
          <w:rStyle w:val="longtext"/>
          <w:rFonts w:ascii="Traditional Arabic" w:hAnsi="Traditional Arabic"/>
          <w:sz w:val="30"/>
          <w:rtl/>
          <w:lang w:bidi="ar"/>
        </w:rPr>
        <w:t xml:space="preserve">حرية </w:t>
      </w:r>
      <w:r w:rsidRPr="003667BC">
        <w:rPr>
          <w:rStyle w:val="longtext"/>
          <w:rFonts w:ascii="Traditional Arabic" w:hAnsi="Traditional Arabic" w:hint="cs"/>
          <w:sz w:val="30"/>
          <w:rtl/>
          <w:lang w:bidi="ar"/>
        </w:rPr>
        <w:t>الشخص. ومدتها من ثلاثة أيام إلى ستين سنة،</w:t>
      </w:r>
      <w:r w:rsidRPr="003667BC">
        <w:rPr>
          <w:rStyle w:val="longtext"/>
          <w:rFonts w:ascii="Traditional Arabic" w:hAnsi="Traditional Arabic"/>
          <w:sz w:val="30"/>
          <w:rtl/>
          <w:lang w:bidi="ar"/>
        </w:rPr>
        <w:t xml:space="preserve"> ولا </w:t>
      </w:r>
      <w:r w:rsidRPr="003667BC">
        <w:rPr>
          <w:rStyle w:val="longtext"/>
          <w:rFonts w:ascii="Traditional Arabic" w:hAnsi="Traditional Arabic" w:hint="cs"/>
          <w:sz w:val="30"/>
          <w:rtl/>
          <w:lang w:bidi="ar"/>
        </w:rPr>
        <w:t>يجوز الحكم ب</w:t>
      </w:r>
      <w:r w:rsidRPr="003667BC">
        <w:rPr>
          <w:rStyle w:val="longtext"/>
          <w:rFonts w:ascii="Traditional Arabic" w:hAnsi="Traditional Arabic"/>
          <w:sz w:val="30"/>
          <w:rtl/>
          <w:lang w:bidi="ar"/>
        </w:rPr>
        <w:t xml:space="preserve">عقوبة </w:t>
      </w:r>
      <w:r w:rsidRPr="003667BC">
        <w:rPr>
          <w:rStyle w:val="longtext"/>
          <w:rFonts w:ascii="Traditional Arabic" w:hAnsi="Traditional Arabic" w:hint="cs"/>
          <w:sz w:val="30"/>
          <w:rtl/>
          <w:lang w:bidi="ar"/>
        </w:rPr>
        <w:t>أخرى بالإضافة إلى المدة القصوى</w:t>
      </w:r>
      <w:r w:rsidRPr="003667BC">
        <w:rPr>
          <w:rStyle w:val="longtext"/>
          <w:rFonts w:ascii="Traditional Arabic" w:hAnsi="Traditional Arabic"/>
          <w:sz w:val="30"/>
          <w:rtl/>
          <w:lang w:bidi="ar"/>
        </w:rPr>
        <w:t xml:space="preserve"> إلا </w:t>
      </w:r>
      <w:r w:rsidRPr="003667BC">
        <w:rPr>
          <w:rStyle w:val="longtext"/>
          <w:rFonts w:ascii="Traditional Arabic" w:hAnsi="Traditional Arabic" w:hint="cs"/>
          <w:sz w:val="30"/>
          <w:rtl/>
          <w:lang w:bidi="ar"/>
        </w:rPr>
        <w:t>إذا ارتكب</w:t>
      </w:r>
      <w:r w:rsidRPr="003667BC">
        <w:rPr>
          <w:rStyle w:val="longtext"/>
          <w:rFonts w:ascii="Traditional Arabic" w:hAnsi="Traditional Arabic"/>
          <w:sz w:val="30"/>
          <w:rtl/>
          <w:lang w:bidi="ar"/>
        </w:rPr>
        <w:t xml:space="preserve"> السجين جريمة </w:t>
      </w:r>
      <w:r w:rsidRPr="003667BC">
        <w:rPr>
          <w:rStyle w:val="longtext"/>
          <w:rFonts w:ascii="Traditional Arabic" w:hAnsi="Traditional Arabic" w:hint="cs"/>
          <w:sz w:val="30"/>
          <w:rtl/>
          <w:lang w:bidi="ar"/>
        </w:rPr>
        <w:t>أخرى</w:t>
      </w:r>
      <w:r w:rsidRPr="003667BC">
        <w:rPr>
          <w:rStyle w:val="longtext"/>
          <w:rFonts w:ascii="Traditional Arabic" w:hAnsi="Traditional Arabic" w:hint="cs"/>
          <w:sz w:val="30"/>
          <w:rtl/>
        </w:rPr>
        <w:t xml:space="preserve"> وهو قيد </w:t>
      </w:r>
      <w:r w:rsidRPr="003667BC">
        <w:rPr>
          <w:rStyle w:val="longtext"/>
          <w:rFonts w:ascii="Traditional Arabic" w:hAnsi="Traditional Arabic" w:hint="cs"/>
          <w:sz w:val="30"/>
          <w:rtl/>
          <w:lang w:bidi="ar"/>
        </w:rPr>
        <w:t>الاحتجاز</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ويقضي السجين مدة العقوبة </w:t>
      </w:r>
      <w:r w:rsidRPr="003667BC">
        <w:rPr>
          <w:rStyle w:val="longtext"/>
          <w:rFonts w:ascii="Traditional Arabic" w:hAnsi="Traditional Arabic"/>
          <w:sz w:val="30"/>
          <w:rtl/>
          <w:lang w:bidi="ar"/>
        </w:rPr>
        <w:t xml:space="preserve">في السجون أو المؤسسات أو الأماكن </w:t>
      </w:r>
      <w:r w:rsidRPr="003667BC">
        <w:rPr>
          <w:rStyle w:val="longtext"/>
          <w:rFonts w:ascii="Traditional Arabic" w:hAnsi="Traditional Arabic" w:hint="cs"/>
          <w:sz w:val="30"/>
          <w:rtl/>
          <w:lang w:bidi="ar"/>
        </w:rPr>
        <w:t xml:space="preserve">التي تحددها </w:t>
      </w:r>
      <w:r w:rsidRPr="003667BC">
        <w:rPr>
          <w:rStyle w:val="longtext"/>
          <w:rFonts w:ascii="Traditional Arabic" w:hAnsi="Traditional Arabic"/>
          <w:sz w:val="30"/>
          <w:rtl/>
          <w:lang w:bidi="ar"/>
        </w:rPr>
        <w:t xml:space="preserve">لهذا الغرض </w:t>
      </w:r>
      <w:r w:rsidRPr="003667BC">
        <w:rPr>
          <w:rStyle w:val="longtext"/>
          <w:rFonts w:ascii="Traditional Arabic" w:hAnsi="Traditional Arabic" w:hint="cs"/>
          <w:sz w:val="30"/>
          <w:rtl/>
          <w:lang w:bidi="ar"/>
        </w:rPr>
        <w:t>القوانين أو </w:t>
      </w:r>
      <w:r w:rsidRPr="003667BC">
        <w:rPr>
          <w:rStyle w:val="longtext"/>
          <w:rFonts w:ascii="Traditional Arabic" w:hAnsi="Traditional Arabic"/>
          <w:sz w:val="30"/>
          <w:rtl/>
          <w:lang w:bidi="ar"/>
        </w:rPr>
        <w:t>سلط</w:t>
      </w:r>
      <w:r w:rsidRPr="003667BC">
        <w:rPr>
          <w:rStyle w:val="longtext"/>
          <w:rFonts w:ascii="Traditional Arabic" w:hAnsi="Traditional Arabic" w:hint="cs"/>
          <w:sz w:val="30"/>
          <w:rtl/>
          <w:lang w:bidi="ar"/>
        </w:rPr>
        <w:t>ات</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إنفاذ ال</w:t>
      </w:r>
      <w:r w:rsidRPr="003667BC">
        <w:rPr>
          <w:rStyle w:val="longtext"/>
          <w:rFonts w:ascii="Traditional Arabic" w:hAnsi="Traditional Arabic"/>
          <w:sz w:val="30"/>
          <w:rtl/>
          <w:lang w:bidi="ar"/>
        </w:rPr>
        <w:t>عقوب</w:t>
      </w:r>
      <w:r w:rsidRPr="003667BC">
        <w:rPr>
          <w:rStyle w:val="longtext"/>
          <w:rFonts w:ascii="Traditional Arabic" w:hAnsi="Traditional Arabic" w:hint="cs"/>
          <w:sz w:val="30"/>
          <w:rtl/>
          <w:lang w:bidi="ar"/>
        </w:rPr>
        <w:t>ات</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وفق</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 xml:space="preserve">لحكم </w:t>
      </w:r>
      <w:r w:rsidRPr="003667BC">
        <w:rPr>
          <w:rStyle w:val="longtext"/>
          <w:rFonts w:ascii="Traditional Arabic" w:hAnsi="Traditional Arabic" w:hint="cs"/>
          <w:sz w:val="30"/>
          <w:rtl/>
          <w:lang w:bidi="ar"/>
        </w:rPr>
        <w:t xml:space="preserve">القضائي </w:t>
      </w:r>
      <w:r w:rsidRPr="003667BC">
        <w:rPr>
          <w:rStyle w:val="longtext"/>
          <w:rFonts w:ascii="Traditional Arabic" w:hAnsi="Traditional Arabic"/>
          <w:sz w:val="30"/>
          <w:rtl/>
          <w:lang w:bidi="ar"/>
        </w:rPr>
        <w:t>الصادر</w:t>
      </w:r>
      <w:r w:rsidRPr="003667BC">
        <w:rPr>
          <w:rtl/>
          <w:lang w:bidi="ar-JO"/>
        </w:rPr>
        <w:t>.</w:t>
      </w:r>
    </w:p>
    <w:p w:rsidR="00365CA3" w:rsidRPr="003667BC" w:rsidRDefault="00365CA3" w:rsidP="00781BAF">
      <w:pPr>
        <w:pStyle w:val="H4GA"/>
        <w:spacing w:line="360" w:lineRule="exact"/>
        <w:rPr>
          <w:rtl/>
        </w:rPr>
      </w:pPr>
      <w:r w:rsidRPr="003667BC">
        <w:rPr>
          <w:rFonts w:hint="cs"/>
          <w:rtl/>
        </w:rPr>
        <w:tab/>
      </w:r>
      <w:r w:rsidRPr="003667BC">
        <w:rPr>
          <w:rFonts w:hint="cs"/>
          <w:rtl/>
        </w:rPr>
        <w:tab/>
        <w:t>ال</w:t>
      </w:r>
      <w:r w:rsidRPr="003667BC">
        <w:rPr>
          <w:rtl/>
        </w:rPr>
        <w:t xml:space="preserve">إحصاءات </w:t>
      </w:r>
      <w:r w:rsidRPr="003667BC">
        <w:rPr>
          <w:rFonts w:hint="cs"/>
          <w:rtl/>
        </w:rPr>
        <w:t xml:space="preserve">في مجال </w:t>
      </w:r>
      <w:r w:rsidRPr="003667BC">
        <w:rPr>
          <w:rtl/>
        </w:rPr>
        <w:t>العدالة الجنائية</w:t>
      </w:r>
    </w:p>
    <w:p w:rsidR="00365CA3" w:rsidRPr="003667BC" w:rsidRDefault="00365CA3" w:rsidP="00781BAF">
      <w:pPr>
        <w:pStyle w:val="SingleTxtGA"/>
        <w:spacing w:line="360" w:lineRule="exact"/>
        <w:rPr>
          <w:rtl/>
          <w:lang w:bidi="ar-JO"/>
        </w:rPr>
      </w:pPr>
      <w:r w:rsidRPr="003667BC">
        <w:rPr>
          <w:rFonts w:hint="cs"/>
          <w:rtl/>
          <w:lang w:bidi="ar-JO"/>
        </w:rPr>
        <w:t>53-</w:t>
      </w:r>
      <w:r w:rsidRPr="003667BC">
        <w:rPr>
          <w:rFonts w:hint="cs"/>
          <w:rtl/>
          <w:lang w:bidi="ar-JO"/>
        </w:rPr>
        <w:tab/>
      </w:r>
      <w:r w:rsidRPr="003667BC">
        <w:rPr>
          <w:rStyle w:val="longtext"/>
          <w:rFonts w:ascii="Traditional Arabic" w:hAnsi="Traditional Arabic" w:hint="cs"/>
          <w:sz w:val="30"/>
          <w:rtl/>
          <w:lang w:bidi="ar"/>
        </w:rPr>
        <w:t>تنجز ال</w:t>
      </w:r>
      <w:r w:rsidRPr="003667BC">
        <w:rPr>
          <w:rStyle w:val="longtext"/>
          <w:rFonts w:ascii="Traditional Arabic" w:hAnsi="Traditional Arabic"/>
          <w:sz w:val="30"/>
          <w:rtl/>
          <w:lang w:bidi="ar"/>
        </w:rPr>
        <w:t>حكومة المكسيك</w:t>
      </w:r>
      <w:r w:rsidRPr="003667BC">
        <w:rPr>
          <w:rStyle w:val="longtext"/>
          <w:rFonts w:ascii="Traditional Arabic" w:hAnsi="Traditional Arabic" w:hint="cs"/>
          <w:sz w:val="30"/>
          <w:rtl/>
          <w:lang w:bidi="ar"/>
        </w:rPr>
        <w:t>ية باستمرار</w:t>
      </w:r>
      <w:r w:rsidRPr="003667BC">
        <w:rPr>
          <w:rStyle w:val="longtext"/>
          <w:rFonts w:ascii="Traditional Arabic" w:hAnsi="Traditional Arabic"/>
          <w:sz w:val="30"/>
          <w:rtl/>
          <w:lang w:bidi="ar"/>
        </w:rPr>
        <w:t xml:space="preserve">، من خلال المعهد الوطني للإحصاء والجغرافيا، إحصاءات </w:t>
      </w:r>
      <w:r w:rsidRPr="003667BC">
        <w:rPr>
          <w:rStyle w:val="longtext"/>
          <w:rFonts w:ascii="Traditional Arabic" w:hAnsi="Traditional Arabic" w:hint="cs"/>
          <w:sz w:val="30"/>
          <w:rtl/>
          <w:lang w:bidi="ar"/>
        </w:rPr>
        <w:t xml:space="preserve">في مجال </w:t>
      </w:r>
      <w:r w:rsidRPr="003667BC">
        <w:rPr>
          <w:rStyle w:val="longtext"/>
          <w:rFonts w:ascii="Traditional Arabic" w:hAnsi="Traditional Arabic"/>
          <w:sz w:val="30"/>
          <w:rtl/>
          <w:lang w:bidi="ar"/>
        </w:rPr>
        <w:t>العدالة الجنائية</w:t>
      </w:r>
      <w:r w:rsidRPr="003667BC">
        <w:rPr>
          <w:rStyle w:val="longtext"/>
          <w:rFonts w:ascii="Traditional Arabic" w:hAnsi="Traditional Arabic" w:hint="cs"/>
          <w:sz w:val="30"/>
          <w:rtl/>
          <w:lang w:bidi="ar"/>
        </w:rPr>
        <w:t xml:space="preserve">، بغرض </w:t>
      </w:r>
      <w:r w:rsidRPr="003667BC">
        <w:rPr>
          <w:rStyle w:val="longtext"/>
          <w:rFonts w:ascii="Traditional Arabic" w:hAnsi="Traditional Arabic"/>
          <w:sz w:val="30"/>
          <w:rtl/>
          <w:lang w:bidi="ar"/>
        </w:rPr>
        <w:t xml:space="preserve">الاستجابة </w:t>
      </w:r>
      <w:r w:rsidRPr="003667BC">
        <w:rPr>
          <w:rStyle w:val="longtext"/>
          <w:rFonts w:ascii="Traditional Arabic" w:hAnsi="Traditional Arabic" w:hint="cs"/>
          <w:sz w:val="30"/>
          <w:rtl/>
          <w:lang w:bidi="ar"/>
        </w:rPr>
        <w:t>على نحو مناسب ل</w:t>
      </w:r>
      <w:r w:rsidRPr="003667BC">
        <w:rPr>
          <w:rStyle w:val="longtext"/>
          <w:rFonts w:ascii="Traditional Arabic" w:hAnsi="Traditional Arabic"/>
          <w:sz w:val="30"/>
          <w:rtl/>
          <w:lang w:bidi="ar"/>
        </w:rPr>
        <w:t xml:space="preserve">لعدد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متزايد من الطلبات التي تتلقاها </w:t>
      </w:r>
      <w:r w:rsidRPr="003667BC">
        <w:rPr>
          <w:rStyle w:val="longtext"/>
          <w:rFonts w:ascii="Traditional Arabic" w:hAnsi="Traditional Arabic" w:hint="cs"/>
          <w:sz w:val="30"/>
          <w:rtl/>
          <w:lang w:bidi="ar"/>
        </w:rPr>
        <w:t>على الدوام بخصوص ال</w:t>
      </w:r>
      <w:r w:rsidRPr="003667BC">
        <w:rPr>
          <w:rStyle w:val="longtext"/>
          <w:rFonts w:ascii="Traditional Arabic" w:hAnsi="Traditional Arabic"/>
          <w:sz w:val="30"/>
          <w:rtl/>
          <w:lang w:bidi="ar"/>
        </w:rPr>
        <w:t xml:space="preserve">معلومات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اجتماعية </w:t>
      </w:r>
      <w:r w:rsidRPr="003667BC">
        <w:rPr>
          <w:rStyle w:val="longtext"/>
          <w:rFonts w:ascii="Traditional Arabic" w:hAnsi="Traditional Arabic" w:hint="cs"/>
          <w:sz w:val="30"/>
          <w:rtl/>
          <w:lang w:bidi="ar"/>
        </w:rPr>
        <w:t>وال</w:t>
      </w:r>
      <w:r w:rsidRPr="003667BC">
        <w:rPr>
          <w:rStyle w:val="longtext"/>
          <w:rFonts w:ascii="Traditional Arabic" w:hAnsi="Traditional Arabic"/>
          <w:sz w:val="30"/>
          <w:rtl/>
          <w:lang w:bidi="ar"/>
        </w:rPr>
        <w:t xml:space="preserve">ديمغرافية </w:t>
      </w:r>
      <w:r w:rsidRPr="003667BC">
        <w:rPr>
          <w:rStyle w:val="longtext"/>
          <w:rFonts w:ascii="Traditional Arabic" w:hAnsi="Traditional Arabic" w:hint="cs"/>
          <w:sz w:val="30"/>
          <w:rtl/>
          <w:lang w:bidi="ar"/>
        </w:rPr>
        <w:t>المحدّثة وال</w:t>
      </w:r>
      <w:r w:rsidRPr="003667BC">
        <w:rPr>
          <w:rStyle w:val="longtext"/>
          <w:rFonts w:ascii="Traditional Arabic" w:hAnsi="Traditional Arabic"/>
          <w:sz w:val="30"/>
          <w:rtl/>
          <w:lang w:bidi="ar"/>
        </w:rPr>
        <w:t xml:space="preserve">قابلة للمقارنة، </w:t>
      </w:r>
      <w:r w:rsidRPr="003667BC">
        <w:rPr>
          <w:rStyle w:val="longtext"/>
          <w:rFonts w:ascii="Traditional Arabic" w:hAnsi="Traditional Arabic" w:hint="cs"/>
          <w:sz w:val="30"/>
          <w:rtl/>
          <w:lang w:bidi="ar"/>
        </w:rPr>
        <w:t>على صعد الدولة و</w:t>
      </w:r>
      <w:r w:rsidRPr="003667BC">
        <w:rPr>
          <w:rStyle w:val="longtext"/>
          <w:rFonts w:ascii="Traditional Arabic" w:hAnsi="Traditional Arabic"/>
          <w:sz w:val="30"/>
          <w:rtl/>
          <w:lang w:bidi="ar"/>
        </w:rPr>
        <w:t>الولا</w:t>
      </w:r>
      <w:r w:rsidRPr="003667BC">
        <w:rPr>
          <w:rStyle w:val="longtext"/>
          <w:rFonts w:ascii="Traditional Arabic" w:hAnsi="Traditional Arabic" w:hint="cs"/>
          <w:sz w:val="30"/>
          <w:rtl/>
          <w:lang w:bidi="ar"/>
        </w:rPr>
        <w:t>يات</w:t>
      </w:r>
      <w:r w:rsidRPr="003667BC">
        <w:rPr>
          <w:rStyle w:val="longtext"/>
          <w:rFonts w:ascii="Traditional Arabic" w:hAnsi="Traditional Arabic"/>
          <w:sz w:val="30"/>
          <w:rtl/>
          <w:lang w:bidi="ar"/>
        </w:rPr>
        <w:t xml:space="preserve"> والبلدي</w:t>
      </w:r>
      <w:r w:rsidRPr="003667BC">
        <w:rPr>
          <w:rStyle w:val="longtext"/>
          <w:rFonts w:ascii="Traditional Arabic" w:hAnsi="Traditional Arabic" w:hint="cs"/>
          <w:sz w:val="30"/>
          <w:rtl/>
          <w:lang w:bidi="ar"/>
        </w:rPr>
        <w:t>ات</w:t>
      </w:r>
      <w:r w:rsidRPr="003667BC">
        <w:rPr>
          <w:rStyle w:val="longtext"/>
          <w:rFonts w:ascii="Traditional Arabic" w:hAnsi="Traditional Arabic"/>
          <w:sz w:val="30"/>
          <w:rtl/>
          <w:lang w:bidi="ar"/>
        </w:rPr>
        <w:t>.</w:t>
      </w:r>
    </w:p>
    <w:p w:rsidR="00365CA3" w:rsidRPr="003667BC" w:rsidRDefault="00365CA3" w:rsidP="00781BAF">
      <w:pPr>
        <w:pStyle w:val="SingleTxtGA"/>
        <w:spacing w:line="360" w:lineRule="exact"/>
        <w:rPr>
          <w:rtl/>
          <w:lang w:bidi="ar-JO"/>
        </w:rPr>
      </w:pPr>
      <w:r w:rsidRPr="003667BC">
        <w:rPr>
          <w:rFonts w:hint="cs"/>
          <w:rtl/>
          <w:lang w:bidi="ar-JO"/>
        </w:rPr>
        <w:t>54-</w:t>
      </w:r>
      <w:r w:rsidRPr="003667BC">
        <w:rPr>
          <w:rFonts w:hint="cs"/>
          <w:rtl/>
          <w:lang w:bidi="ar-JO"/>
        </w:rPr>
        <w:tab/>
      </w:r>
      <w:r w:rsidRPr="003667BC">
        <w:rPr>
          <w:rStyle w:val="longtext"/>
          <w:rFonts w:ascii="Traditional Arabic" w:hAnsi="Traditional Arabic" w:hint="cs"/>
          <w:sz w:val="30"/>
          <w:rtl/>
          <w:lang w:bidi="ar"/>
        </w:rPr>
        <w:t>وفي عام 2010، نُشرت ال</w:t>
      </w:r>
      <w:r w:rsidRPr="003667BC">
        <w:rPr>
          <w:rStyle w:val="longtext"/>
          <w:rFonts w:ascii="Traditional Arabic" w:hAnsi="Traditional Arabic"/>
          <w:sz w:val="30"/>
          <w:rtl/>
          <w:lang w:bidi="ar"/>
        </w:rPr>
        <w:t xml:space="preserve">إحصاءات </w:t>
      </w:r>
      <w:r w:rsidRPr="003667BC">
        <w:rPr>
          <w:rStyle w:val="longtext"/>
          <w:rFonts w:ascii="Traditional Arabic" w:hAnsi="Traditional Arabic" w:hint="cs"/>
          <w:sz w:val="30"/>
          <w:rtl/>
          <w:lang w:bidi="ar"/>
        </w:rPr>
        <w:t xml:space="preserve">المنجزة في الولايات المتحدة المكسيكية بشأن </w:t>
      </w:r>
      <w:r w:rsidRPr="003667BC">
        <w:rPr>
          <w:rStyle w:val="longtext"/>
          <w:rFonts w:ascii="Traditional Arabic" w:hAnsi="Traditional Arabic"/>
          <w:sz w:val="30"/>
          <w:rtl/>
          <w:lang w:bidi="ar"/>
        </w:rPr>
        <w:t>العدالة الجنائية</w:t>
      </w:r>
      <w:r w:rsidRPr="003667BC">
        <w:rPr>
          <w:rStyle w:val="FootnoteReference"/>
          <w:sz w:val="20"/>
          <w:szCs w:val="30"/>
          <w:rtl/>
          <w:lang w:bidi="ar"/>
        </w:rPr>
        <w:t>(</w:t>
      </w:r>
      <w:r w:rsidRPr="003667BC">
        <w:rPr>
          <w:rStyle w:val="FootnoteReference"/>
          <w:sz w:val="20"/>
          <w:szCs w:val="30"/>
          <w:rtl/>
          <w:lang w:bidi="ar"/>
        </w:rPr>
        <w:footnoteReference w:id="9"/>
      </w:r>
      <w:r w:rsidRPr="003667BC">
        <w:rPr>
          <w:rStyle w:val="FootnoteReference"/>
          <w:sz w:val="20"/>
          <w:szCs w:val="30"/>
          <w:rtl/>
          <w:lang w:bidi="ar"/>
        </w:rPr>
        <w:t>)</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فيما يتعلق بسجل ا</w:t>
      </w:r>
      <w:r w:rsidRPr="003667BC">
        <w:rPr>
          <w:rStyle w:val="longtext"/>
          <w:rFonts w:ascii="Traditional Arabic" w:hAnsi="Traditional Arabic"/>
          <w:sz w:val="30"/>
          <w:rtl/>
          <w:lang w:bidi="ar"/>
        </w:rPr>
        <w:t>لأشخاص الذين</w:t>
      </w:r>
      <w:r w:rsidRPr="003667BC">
        <w:rPr>
          <w:rStyle w:val="longtext"/>
          <w:rFonts w:ascii="Traditional Arabic" w:hAnsi="Traditional Arabic" w:hint="cs"/>
          <w:sz w:val="30"/>
          <w:rtl/>
          <w:lang w:bidi="ar"/>
        </w:rPr>
        <w:t xml:space="preserve"> جرت محاكمتهم وصدرت في حقهم عقوبات، وذلك استناد</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إلى </w:t>
      </w:r>
      <w:r w:rsidRPr="003667BC">
        <w:rPr>
          <w:rStyle w:val="longtext"/>
          <w:rFonts w:ascii="Traditional Arabic" w:hAnsi="Traditional Arabic"/>
          <w:sz w:val="30"/>
          <w:rtl/>
          <w:lang w:bidi="ar"/>
        </w:rPr>
        <w:t xml:space="preserve">البيانات المقدمة من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محاكم </w:t>
      </w:r>
      <w:r w:rsidRPr="003667BC">
        <w:rPr>
          <w:rStyle w:val="longtext"/>
          <w:rFonts w:ascii="Traditional Arabic" w:hAnsi="Traditional Arabic" w:hint="cs"/>
          <w:sz w:val="30"/>
          <w:rtl/>
          <w:lang w:bidi="ar"/>
        </w:rPr>
        <w:t xml:space="preserve">الابتدائية المختصة في القضايا </w:t>
      </w:r>
      <w:r w:rsidRPr="003667BC">
        <w:rPr>
          <w:rStyle w:val="longtext"/>
          <w:rFonts w:ascii="Traditional Arabic" w:hAnsi="Traditional Arabic"/>
          <w:sz w:val="30"/>
          <w:rtl/>
          <w:lang w:bidi="ar"/>
        </w:rPr>
        <w:t xml:space="preserve">الجنائية. </w:t>
      </w:r>
      <w:r w:rsidRPr="003667BC">
        <w:rPr>
          <w:rStyle w:val="longtext"/>
          <w:rFonts w:ascii="Traditional Arabic" w:hAnsi="Traditional Arabic" w:hint="cs"/>
          <w:sz w:val="30"/>
          <w:rtl/>
          <w:lang w:bidi="ar"/>
        </w:rPr>
        <w:t xml:space="preserve">وتعطي هذه المعلومات نظرة </w:t>
      </w:r>
      <w:r w:rsidRPr="003667BC">
        <w:rPr>
          <w:rStyle w:val="longtext"/>
          <w:rFonts w:ascii="Traditional Arabic" w:hAnsi="Traditional Arabic"/>
          <w:sz w:val="30"/>
          <w:rtl/>
          <w:lang w:bidi="ar"/>
        </w:rPr>
        <w:t xml:space="preserve">ديمغرافية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اجتماعية أساسية </w:t>
      </w:r>
      <w:r w:rsidRPr="003667BC">
        <w:rPr>
          <w:rStyle w:val="longtext"/>
          <w:rFonts w:ascii="Traditional Arabic" w:hAnsi="Traditional Arabic" w:hint="cs"/>
          <w:sz w:val="30"/>
          <w:rtl/>
          <w:lang w:bidi="ar"/>
        </w:rPr>
        <w:t>عن الأشخاص الذين جرت محاكمتهم</w:t>
      </w:r>
      <w:r w:rsidRPr="003667BC">
        <w:rPr>
          <w:rStyle w:val="longtext"/>
          <w:rFonts w:ascii="Traditional Arabic" w:hAnsi="Traditional Arabic"/>
          <w:sz w:val="30"/>
          <w:rtl/>
          <w:lang w:bidi="ar"/>
        </w:rPr>
        <w:t xml:space="preserve">، وتحدد مستوى مسؤوليتهم الجنائية عن الجرائم التي أدت إلى </w:t>
      </w:r>
      <w:r w:rsidRPr="003667BC">
        <w:rPr>
          <w:rStyle w:val="longtext"/>
          <w:rFonts w:ascii="Traditional Arabic" w:hAnsi="Traditional Arabic" w:hint="cs"/>
          <w:sz w:val="30"/>
          <w:rtl/>
          <w:lang w:bidi="ar"/>
        </w:rPr>
        <w:t>مثولهم أمام المحاكم</w:t>
      </w:r>
      <w:r w:rsidRPr="003667BC">
        <w:rPr>
          <w:rtl/>
          <w:lang w:bidi="ar-JO"/>
        </w:rPr>
        <w:t>.</w:t>
      </w:r>
    </w:p>
    <w:p w:rsidR="00365CA3" w:rsidRPr="003667BC" w:rsidRDefault="00365CA3" w:rsidP="00827CD8">
      <w:pPr>
        <w:pStyle w:val="SingleTxtGA"/>
        <w:spacing w:before="240" w:after="240"/>
        <w:rPr>
          <w:rStyle w:val="longtext"/>
          <w:rFonts w:ascii="Traditional Arabic" w:hAnsi="Traditional Arabic"/>
          <w:b/>
          <w:bCs/>
          <w:sz w:val="30"/>
          <w:rtl/>
          <w:lang w:bidi="ar"/>
        </w:rPr>
      </w:pPr>
      <w:r w:rsidRPr="003667BC">
        <w:rPr>
          <w:rStyle w:val="longtext"/>
          <w:rFonts w:ascii="Traditional Arabic" w:hAnsi="Traditional Arabic"/>
          <w:b/>
          <w:bCs/>
          <w:sz w:val="30"/>
          <w:rtl/>
          <w:lang w:bidi="ar"/>
        </w:rPr>
        <w:t xml:space="preserve">الأشخاص </w:t>
      </w:r>
      <w:r w:rsidRPr="003667BC">
        <w:rPr>
          <w:rStyle w:val="longtext"/>
          <w:rFonts w:ascii="Traditional Arabic" w:hAnsi="Traditional Arabic" w:hint="cs"/>
          <w:b/>
          <w:bCs/>
          <w:sz w:val="30"/>
          <w:rtl/>
          <w:lang w:bidi="ar"/>
        </w:rPr>
        <w:t>الذين خضعوا للمحاكمة</w:t>
      </w:r>
      <w:r w:rsidRPr="003667BC">
        <w:rPr>
          <w:rStyle w:val="longtext"/>
          <w:rFonts w:ascii="Traditional Arabic" w:hAnsi="Traditional Arabic"/>
          <w:b/>
          <w:bCs/>
          <w:sz w:val="30"/>
          <w:rtl/>
          <w:lang w:bidi="ar"/>
        </w:rPr>
        <w:t xml:space="preserve">، </w:t>
      </w:r>
      <w:r w:rsidRPr="003667BC">
        <w:rPr>
          <w:rStyle w:val="longtext"/>
          <w:rFonts w:ascii="Traditional Arabic" w:hAnsi="Traditional Arabic" w:hint="cs"/>
          <w:b/>
          <w:bCs/>
          <w:sz w:val="30"/>
          <w:rtl/>
          <w:lang w:bidi="ar"/>
        </w:rPr>
        <w:t>ب</w:t>
      </w:r>
      <w:r w:rsidRPr="003667BC">
        <w:rPr>
          <w:rStyle w:val="longtext"/>
          <w:rFonts w:ascii="Traditional Arabic" w:hAnsi="Traditional Arabic"/>
          <w:b/>
          <w:bCs/>
          <w:sz w:val="30"/>
          <w:rtl/>
          <w:lang w:bidi="ar"/>
        </w:rPr>
        <w:t xml:space="preserve">حسب الاختصاص </w:t>
      </w:r>
      <w:r w:rsidRPr="003667BC">
        <w:rPr>
          <w:rStyle w:val="longtext"/>
          <w:rFonts w:ascii="Traditional Arabic" w:hAnsi="Traditional Arabic" w:hint="cs"/>
          <w:b/>
          <w:bCs/>
          <w:sz w:val="30"/>
          <w:rtl/>
          <w:lang w:bidi="ar"/>
        </w:rPr>
        <w:t>القضائي وعام التسجيل</w:t>
      </w:r>
    </w:p>
    <w:tbl>
      <w:tblPr>
        <w:bidiVisual/>
        <w:tblW w:w="8390" w:type="dxa"/>
        <w:tblInd w:w="1247" w:type="dxa"/>
        <w:tblLayout w:type="fixed"/>
        <w:tblCellMar>
          <w:left w:w="0" w:type="dxa"/>
          <w:right w:w="0" w:type="dxa"/>
        </w:tblCellMar>
        <w:tblLook w:val="01E0" w:firstRow="1" w:lastRow="1" w:firstColumn="1" w:lastColumn="1" w:noHBand="0" w:noVBand="0"/>
      </w:tblPr>
      <w:tblGrid>
        <w:gridCol w:w="1490"/>
        <w:gridCol w:w="1150"/>
        <w:gridCol w:w="1149"/>
        <w:gridCol w:w="1118"/>
        <w:gridCol w:w="1199"/>
        <w:gridCol w:w="1166"/>
        <w:gridCol w:w="1118"/>
      </w:tblGrid>
      <w:tr w:rsidR="006233CF" w:rsidRPr="003667BC" w:rsidTr="00B925B7">
        <w:trPr>
          <w:cantSplit/>
          <w:tblHeader/>
        </w:trPr>
        <w:tc>
          <w:tcPr>
            <w:tcW w:w="1288"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p>
        </w:tc>
        <w:tc>
          <w:tcPr>
            <w:tcW w:w="994"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r w:rsidRPr="003667BC">
              <w:rPr>
                <w:rFonts w:hint="cs"/>
                <w:i/>
                <w:iCs/>
                <w:sz w:val="18"/>
                <w:szCs w:val="26"/>
                <w:rtl/>
              </w:rPr>
              <w:t>2005</w:t>
            </w:r>
          </w:p>
        </w:tc>
        <w:tc>
          <w:tcPr>
            <w:tcW w:w="993"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r w:rsidRPr="003667BC">
              <w:rPr>
                <w:rFonts w:hint="cs"/>
                <w:i/>
                <w:iCs/>
                <w:sz w:val="18"/>
                <w:szCs w:val="26"/>
                <w:rtl/>
              </w:rPr>
              <w:t>2006</w:t>
            </w:r>
          </w:p>
        </w:tc>
        <w:tc>
          <w:tcPr>
            <w:tcW w:w="966"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r w:rsidRPr="003667BC">
              <w:rPr>
                <w:rFonts w:hint="cs"/>
                <w:i/>
                <w:iCs/>
                <w:sz w:val="18"/>
                <w:szCs w:val="26"/>
                <w:rtl/>
              </w:rPr>
              <w:t>2007</w:t>
            </w:r>
          </w:p>
        </w:tc>
        <w:tc>
          <w:tcPr>
            <w:tcW w:w="1036"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r w:rsidRPr="003667BC">
              <w:rPr>
                <w:rFonts w:hint="cs"/>
                <w:i/>
                <w:iCs/>
                <w:sz w:val="18"/>
                <w:szCs w:val="26"/>
                <w:rtl/>
              </w:rPr>
              <w:t>2008</w:t>
            </w:r>
          </w:p>
        </w:tc>
        <w:tc>
          <w:tcPr>
            <w:tcW w:w="1008"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r w:rsidRPr="003667BC">
              <w:rPr>
                <w:rFonts w:hint="cs"/>
                <w:i/>
                <w:iCs/>
                <w:sz w:val="18"/>
                <w:szCs w:val="26"/>
                <w:rtl/>
              </w:rPr>
              <w:t>2009</w:t>
            </w:r>
          </w:p>
        </w:tc>
        <w:tc>
          <w:tcPr>
            <w:tcW w:w="966"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r w:rsidRPr="003667BC">
              <w:rPr>
                <w:rFonts w:hint="cs"/>
                <w:i/>
                <w:iCs/>
                <w:sz w:val="18"/>
                <w:szCs w:val="26"/>
                <w:rtl/>
              </w:rPr>
              <w:t>2010</w:t>
            </w:r>
          </w:p>
        </w:tc>
      </w:tr>
      <w:tr w:rsidR="006233CF" w:rsidRPr="003667BC" w:rsidTr="00B925B7">
        <w:trPr>
          <w:cantSplit/>
        </w:trPr>
        <w:tc>
          <w:tcPr>
            <w:tcW w:w="1288" w:type="dxa"/>
            <w:tcBorders>
              <w:top w:val="single" w:sz="12" w:space="0" w:color="auto"/>
            </w:tcBorders>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280" w:lineRule="exact"/>
              <w:ind w:left="113" w:right="113"/>
              <w:rPr>
                <w:spacing w:val="-4"/>
                <w:sz w:val="18"/>
                <w:szCs w:val="26"/>
                <w:rtl/>
                <w:lang w:bidi="ar-JO"/>
              </w:rPr>
            </w:pPr>
            <w:r w:rsidRPr="003667BC">
              <w:rPr>
                <w:rFonts w:hint="cs"/>
                <w:spacing w:val="-4"/>
                <w:sz w:val="18"/>
                <w:szCs w:val="26"/>
                <w:rtl/>
                <w:lang w:bidi="ar-JO"/>
              </w:rPr>
              <w:t>القضاء العادي</w:t>
            </w:r>
          </w:p>
        </w:tc>
        <w:tc>
          <w:tcPr>
            <w:tcW w:w="994" w:type="dxa"/>
            <w:tcBorders>
              <w:top w:val="single" w:sz="12" w:space="0" w:color="auto"/>
            </w:tcBorders>
            <w:shd w:val="clear" w:color="auto" w:fill="auto"/>
          </w:tcPr>
          <w:p w:rsidR="00365CA3" w:rsidRPr="003667BC" w:rsidRDefault="00365CA3" w:rsidP="00781BAF">
            <w:pPr>
              <w:spacing w:before="60" w:after="60" w:line="280" w:lineRule="exact"/>
              <w:ind w:left="113" w:right="113"/>
              <w:rPr>
                <w:sz w:val="18"/>
                <w:szCs w:val="26"/>
              </w:rPr>
            </w:pPr>
            <w:r w:rsidRPr="003667BC">
              <w:rPr>
                <w:rFonts w:hint="cs"/>
                <w:sz w:val="18"/>
                <w:szCs w:val="26"/>
                <w:rtl/>
              </w:rPr>
              <w:t>00</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1</w:t>
            </w:r>
            <w:r w:rsidRPr="003667BC">
              <w:rPr>
                <w:rFonts w:hint="cs"/>
                <w:sz w:val="18"/>
                <w:szCs w:val="26"/>
                <w:rtl/>
              </w:rPr>
              <w:t>81</w:t>
            </w:r>
          </w:p>
        </w:tc>
        <w:tc>
          <w:tcPr>
            <w:tcW w:w="993" w:type="dxa"/>
            <w:tcBorders>
              <w:top w:val="single" w:sz="12" w:space="0" w:color="auto"/>
            </w:tcBorders>
            <w:shd w:val="clear" w:color="auto" w:fill="auto"/>
          </w:tcPr>
          <w:p w:rsidR="00365CA3" w:rsidRPr="003667BC" w:rsidRDefault="00365CA3" w:rsidP="00781BAF">
            <w:pPr>
              <w:spacing w:before="60" w:after="60" w:line="280" w:lineRule="exact"/>
              <w:ind w:left="113" w:right="113"/>
              <w:rPr>
                <w:sz w:val="18"/>
                <w:szCs w:val="26"/>
              </w:rPr>
            </w:pPr>
            <w:r w:rsidRPr="003667BC">
              <w:rPr>
                <w:rFonts w:hint="cs"/>
                <w:sz w:val="18"/>
                <w:szCs w:val="26"/>
                <w:rtl/>
              </w:rPr>
              <w:t>92</w:t>
            </w:r>
            <w:r w:rsidR="00330B7A" w:rsidRPr="003667BC">
              <w:rPr>
                <w:rFonts w:hint="cs"/>
                <w:sz w:val="18"/>
                <w:szCs w:val="26"/>
                <w:rtl/>
              </w:rPr>
              <w:t>7</w:t>
            </w:r>
            <w:r w:rsidR="00330B7A" w:rsidRPr="003667BC">
              <w:rPr>
                <w:sz w:val="18"/>
                <w:szCs w:val="26"/>
                <w:rtl/>
              </w:rPr>
              <w:t> </w:t>
            </w:r>
            <w:r w:rsidR="00330B7A" w:rsidRPr="003667BC">
              <w:rPr>
                <w:rFonts w:hint="cs"/>
                <w:sz w:val="18"/>
                <w:szCs w:val="26"/>
                <w:rtl/>
              </w:rPr>
              <w:t>1</w:t>
            </w:r>
            <w:r w:rsidRPr="003667BC">
              <w:rPr>
                <w:rFonts w:hint="cs"/>
                <w:sz w:val="18"/>
                <w:szCs w:val="26"/>
                <w:rtl/>
              </w:rPr>
              <w:t>76</w:t>
            </w:r>
          </w:p>
        </w:tc>
        <w:tc>
          <w:tcPr>
            <w:tcW w:w="966" w:type="dxa"/>
            <w:tcBorders>
              <w:top w:val="single" w:sz="12" w:space="0" w:color="auto"/>
            </w:tcBorders>
            <w:shd w:val="clear" w:color="auto" w:fill="auto"/>
          </w:tcPr>
          <w:p w:rsidR="00365CA3" w:rsidRPr="003667BC" w:rsidRDefault="00365CA3" w:rsidP="00781BAF">
            <w:pPr>
              <w:spacing w:before="60" w:after="60" w:line="280" w:lineRule="exact"/>
              <w:ind w:left="113" w:right="113"/>
              <w:rPr>
                <w:sz w:val="18"/>
                <w:szCs w:val="26"/>
              </w:rPr>
            </w:pPr>
            <w:r w:rsidRPr="003667BC">
              <w:rPr>
                <w:rFonts w:hint="cs"/>
                <w:sz w:val="18"/>
                <w:szCs w:val="26"/>
                <w:rtl/>
              </w:rPr>
              <w:t>22</w:t>
            </w:r>
            <w:r w:rsidR="00330B7A" w:rsidRPr="003667BC">
              <w:rPr>
                <w:rFonts w:hint="cs"/>
                <w:sz w:val="18"/>
                <w:szCs w:val="26"/>
                <w:rtl/>
              </w:rPr>
              <w:t>2</w:t>
            </w:r>
            <w:r w:rsidR="00330B7A" w:rsidRPr="003667BC">
              <w:rPr>
                <w:sz w:val="18"/>
                <w:szCs w:val="26"/>
                <w:rtl/>
              </w:rPr>
              <w:t> </w:t>
            </w:r>
            <w:r w:rsidR="00330B7A" w:rsidRPr="003667BC">
              <w:rPr>
                <w:rFonts w:hint="cs"/>
                <w:sz w:val="18"/>
                <w:szCs w:val="26"/>
                <w:rtl/>
              </w:rPr>
              <w:t>1</w:t>
            </w:r>
            <w:r w:rsidRPr="003667BC">
              <w:rPr>
                <w:rFonts w:hint="cs"/>
                <w:sz w:val="18"/>
                <w:szCs w:val="26"/>
                <w:rtl/>
              </w:rPr>
              <w:t>80</w:t>
            </w:r>
          </w:p>
        </w:tc>
        <w:tc>
          <w:tcPr>
            <w:tcW w:w="1036" w:type="dxa"/>
            <w:tcBorders>
              <w:top w:val="single" w:sz="12" w:space="0" w:color="auto"/>
            </w:tcBorders>
            <w:shd w:val="clear" w:color="auto" w:fill="auto"/>
          </w:tcPr>
          <w:p w:rsidR="00365CA3" w:rsidRPr="003667BC" w:rsidRDefault="00365CA3" w:rsidP="00781BAF">
            <w:pPr>
              <w:spacing w:before="60" w:after="60" w:line="280" w:lineRule="exact"/>
              <w:ind w:left="113" w:right="113"/>
              <w:rPr>
                <w:sz w:val="18"/>
                <w:szCs w:val="26"/>
              </w:rPr>
            </w:pPr>
            <w:r w:rsidRPr="003667BC">
              <w:rPr>
                <w:rFonts w:hint="cs"/>
                <w:sz w:val="18"/>
                <w:szCs w:val="26"/>
                <w:rtl/>
              </w:rPr>
              <w:t>26</w:t>
            </w:r>
            <w:r w:rsidR="00330B7A" w:rsidRPr="003667BC">
              <w:rPr>
                <w:rFonts w:hint="cs"/>
                <w:sz w:val="18"/>
                <w:szCs w:val="26"/>
                <w:rtl/>
              </w:rPr>
              <w:t>1</w:t>
            </w:r>
            <w:r w:rsidR="00330B7A" w:rsidRPr="003667BC">
              <w:rPr>
                <w:sz w:val="18"/>
                <w:szCs w:val="26"/>
                <w:rtl/>
              </w:rPr>
              <w:t> </w:t>
            </w:r>
            <w:r w:rsidR="00330B7A" w:rsidRPr="003667BC">
              <w:rPr>
                <w:rFonts w:hint="cs"/>
                <w:sz w:val="18"/>
                <w:szCs w:val="26"/>
                <w:rtl/>
              </w:rPr>
              <w:t>1</w:t>
            </w:r>
            <w:r w:rsidRPr="003667BC">
              <w:rPr>
                <w:rFonts w:hint="cs"/>
                <w:sz w:val="18"/>
                <w:szCs w:val="26"/>
                <w:rtl/>
              </w:rPr>
              <w:t>77</w:t>
            </w:r>
          </w:p>
        </w:tc>
        <w:tc>
          <w:tcPr>
            <w:tcW w:w="1008" w:type="dxa"/>
            <w:tcBorders>
              <w:top w:val="single" w:sz="12" w:space="0" w:color="auto"/>
            </w:tcBorders>
            <w:shd w:val="clear" w:color="auto" w:fill="auto"/>
          </w:tcPr>
          <w:p w:rsidR="00365CA3" w:rsidRPr="003667BC" w:rsidRDefault="00365CA3" w:rsidP="00781BAF">
            <w:pPr>
              <w:spacing w:before="60" w:after="60" w:line="280" w:lineRule="exact"/>
              <w:ind w:left="113" w:right="113"/>
              <w:rPr>
                <w:sz w:val="18"/>
                <w:szCs w:val="26"/>
              </w:rPr>
            </w:pPr>
            <w:r w:rsidRPr="003667BC">
              <w:rPr>
                <w:rFonts w:hint="cs"/>
                <w:sz w:val="18"/>
                <w:szCs w:val="26"/>
                <w:rtl/>
              </w:rPr>
              <w:t>90</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1</w:t>
            </w:r>
            <w:r w:rsidRPr="003667BC">
              <w:rPr>
                <w:rFonts w:hint="cs"/>
                <w:sz w:val="18"/>
                <w:szCs w:val="26"/>
                <w:rtl/>
              </w:rPr>
              <w:t>67</w:t>
            </w:r>
          </w:p>
        </w:tc>
        <w:tc>
          <w:tcPr>
            <w:tcW w:w="966" w:type="dxa"/>
            <w:tcBorders>
              <w:top w:val="single" w:sz="12" w:space="0" w:color="auto"/>
            </w:tcBorders>
            <w:shd w:val="clear" w:color="auto" w:fill="auto"/>
          </w:tcPr>
          <w:p w:rsidR="00365CA3" w:rsidRPr="003667BC" w:rsidRDefault="00365CA3" w:rsidP="00781BAF">
            <w:pPr>
              <w:spacing w:before="60" w:after="60" w:line="280" w:lineRule="exact"/>
              <w:ind w:left="113" w:right="113"/>
              <w:rPr>
                <w:sz w:val="18"/>
                <w:szCs w:val="26"/>
              </w:rPr>
            </w:pPr>
            <w:r w:rsidRPr="003667BC">
              <w:rPr>
                <w:rFonts w:hint="cs"/>
                <w:sz w:val="18"/>
                <w:szCs w:val="26"/>
                <w:rtl/>
              </w:rPr>
              <w:t>83</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1</w:t>
            </w:r>
            <w:r w:rsidRPr="003667BC">
              <w:rPr>
                <w:rFonts w:hint="cs"/>
                <w:sz w:val="18"/>
                <w:szCs w:val="26"/>
                <w:rtl/>
              </w:rPr>
              <w:t>57</w:t>
            </w:r>
          </w:p>
        </w:tc>
      </w:tr>
      <w:tr w:rsidR="006233CF" w:rsidRPr="003667BC" w:rsidTr="00B925B7">
        <w:trPr>
          <w:cantSplit/>
        </w:trPr>
        <w:tc>
          <w:tcPr>
            <w:tcW w:w="1288" w:type="dxa"/>
            <w:tcBorders>
              <w:bottom w:val="single" w:sz="4" w:space="0" w:color="auto"/>
            </w:tcBorders>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280" w:lineRule="exact"/>
              <w:ind w:left="113" w:right="113"/>
              <w:rPr>
                <w:spacing w:val="-4"/>
                <w:sz w:val="18"/>
                <w:szCs w:val="26"/>
                <w:rtl/>
              </w:rPr>
            </w:pPr>
            <w:r w:rsidRPr="003667BC">
              <w:rPr>
                <w:rFonts w:hint="cs"/>
                <w:spacing w:val="-4"/>
                <w:sz w:val="18"/>
                <w:szCs w:val="26"/>
                <w:rtl/>
                <w:lang w:bidi="ar-JO"/>
              </w:rPr>
              <w:t>القضاء الاتحادي</w:t>
            </w:r>
          </w:p>
        </w:tc>
        <w:tc>
          <w:tcPr>
            <w:tcW w:w="994" w:type="dxa"/>
            <w:tcBorders>
              <w:bottom w:val="single" w:sz="4" w:space="0" w:color="auto"/>
            </w:tcBorders>
            <w:shd w:val="clear" w:color="auto" w:fill="auto"/>
          </w:tcPr>
          <w:p w:rsidR="00365CA3" w:rsidRPr="003667BC" w:rsidRDefault="00365CA3" w:rsidP="00781BAF">
            <w:pPr>
              <w:spacing w:before="60" w:after="60" w:line="280" w:lineRule="exact"/>
              <w:ind w:left="113" w:right="113"/>
              <w:rPr>
                <w:sz w:val="18"/>
                <w:szCs w:val="26"/>
              </w:rPr>
            </w:pPr>
            <w:r w:rsidRPr="003667BC">
              <w:rPr>
                <w:rFonts w:hint="cs"/>
                <w:sz w:val="18"/>
                <w:szCs w:val="26"/>
                <w:rtl/>
              </w:rPr>
              <w:t>14</w:t>
            </w:r>
            <w:r w:rsidR="00330B7A" w:rsidRPr="003667BC">
              <w:rPr>
                <w:rFonts w:hint="cs"/>
                <w:sz w:val="18"/>
                <w:szCs w:val="26"/>
                <w:rtl/>
              </w:rPr>
              <w:t>7</w:t>
            </w:r>
            <w:r w:rsidR="00330B7A" w:rsidRPr="003667BC">
              <w:rPr>
                <w:sz w:val="18"/>
                <w:szCs w:val="26"/>
                <w:rtl/>
              </w:rPr>
              <w:t> </w:t>
            </w:r>
            <w:r w:rsidR="00330B7A" w:rsidRPr="003667BC">
              <w:rPr>
                <w:rFonts w:hint="cs"/>
                <w:sz w:val="18"/>
                <w:szCs w:val="26"/>
                <w:rtl/>
              </w:rPr>
              <w:t>3</w:t>
            </w:r>
            <w:r w:rsidRPr="003667BC">
              <w:rPr>
                <w:rFonts w:hint="cs"/>
                <w:sz w:val="18"/>
                <w:szCs w:val="26"/>
                <w:rtl/>
              </w:rPr>
              <w:t>3</w:t>
            </w:r>
          </w:p>
        </w:tc>
        <w:tc>
          <w:tcPr>
            <w:tcW w:w="993" w:type="dxa"/>
            <w:tcBorders>
              <w:bottom w:val="single" w:sz="4" w:space="0" w:color="auto"/>
            </w:tcBorders>
            <w:shd w:val="clear" w:color="auto" w:fill="auto"/>
          </w:tcPr>
          <w:p w:rsidR="00365CA3" w:rsidRPr="003667BC" w:rsidRDefault="00365CA3" w:rsidP="00781BAF">
            <w:pPr>
              <w:spacing w:before="60" w:after="60" w:line="280" w:lineRule="exact"/>
              <w:ind w:left="113" w:right="113"/>
              <w:rPr>
                <w:sz w:val="18"/>
                <w:szCs w:val="26"/>
              </w:rPr>
            </w:pPr>
            <w:r w:rsidRPr="003667BC">
              <w:rPr>
                <w:rFonts w:hint="cs"/>
                <w:sz w:val="18"/>
                <w:szCs w:val="26"/>
                <w:rtl/>
              </w:rPr>
              <w:t>44</w:t>
            </w:r>
            <w:r w:rsidR="00330B7A" w:rsidRPr="003667BC">
              <w:rPr>
                <w:rFonts w:hint="cs"/>
                <w:sz w:val="18"/>
                <w:szCs w:val="26"/>
                <w:rtl/>
              </w:rPr>
              <w:t>2</w:t>
            </w:r>
            <w:r w:rsidR="00330B7A" w:rsidRPr="003667BC">
              <w:rPr>
                <w:sz w:val="18"/>
                <w:szCs w:val="26"/>
                <w:rtl/>
              </w:rPr>
              <w:t> </w:t>
            </w:r>
            <w:r w:rsidR="00330B7A" w:rsidRPr="003667BC">
              <w:rPr>
                <w:rFonts w:hint="cs"/>
                <w:sz w:val="18"/>
                <w:szCs w:val="26"/>
                <w:rtl/>
              </w:rPr>
              <w:t>3</w:t>
            </w:r>
            <w:r w:rsidRPr="003667BC">
              <w:rPr>
                <w:rFonts w:hint="cs"/>
                <w:sz w:val="18"/>
                <w:szCs w:val="26"/>
                <w:rtl/>
              </w:rPr>
              <w:t>1</w:t>
            </w:r>
          </w:p>
        </w:tc>
        <w:tc>
          <w:tcPr>
            <w:tcW w:w="966" w:type="dxa"/>
            <w:tcBorders>
              <w:bottom w:val="single" w:sz="4" w:space="0" w:color="auto"/>
            </w:tcBorders>
            <w:shd w:val="clear" w:color="auto" w:fill="auto"/>
          </w:tcPr>
          <w:p w:rsidR="00365CA3" w:rsidRPr="003667BC" w:rsidRDefault="00365CA3" w:rsidP="00781BAF">
            <w:pPr>
              <w:spacing w:before="60" w:after="60" w:line="280" w:lineRule="exact"/>
              <w:ind w:left="113" w:right="113"/>
              <w:rPr>
                <w:sz w:val="18"/>
                <w:szCs w:val="26"/>
              </w:rPr>
            </w:pPr>
            <w:r w:rsidRPr="003667BC">
              <w:rPr>
                <w:rFonts w:hint="cs"/>
                <w:sz w:val="18"/>
                <w:szCs w:val="26"/>
                <w:rtl/>
              </w:rPr>
              <w:t>82</w:t>
            </w:r>
            <w:r w:rsidR="00330B7A" w:rsidRPr="003667BC">
              <w:rPr>
                <w:rFonts w:hint="cs"/>
                <w:sz w:val="18"/>
                <w:szCs w:val="26"/>
                <w:rtl/>
              </w:rPr>
              <w:t>9</w:t>
            </w:r>
            <w:r w:rsidR="00330B7A" w:rsidRPr="003667BC">
              <w:rPr>
                <w:sz w:val="18"/>
                <w:szCs w:val="26"/>
                <w:rtl/>
              </w:rPr>
              <w:t> </w:t>
            </w:r>
            <w:r w:rsidR="00330B7A" w:rsidRPr="003667BC">
              <w:rPr>
                <w:rFonts w:hint="cs"/>
                <w:sz w:val="18"/>
                <w:szCs w:val="26"/>
                <w:rtl/>
              </w:rPr>
              <w:t>3</w:t>
            </w:r>
            <w:r w:rsidRPr="003667BC">
              <w:rPr>
                <w:rFonts w:hint="cs"/>
                <w:sz w:val="18"/>
                <w:szCs w:val="26"/>
                <w:rtl/>
              </w:rPr>
              <w:t>1</w:t>
            </w:r>
          </w:p>
        </w:tc>
        <w:tc>
          <w:tcPr>
            <w:tcW w:w="1036" w:type="dxa"/>
            <w:tcBorders>
              <w:bottom w:val="single" w:sz="4" w:space="0" w:color="auto"/>
            </w:tcBorders>
            <w:shd w:val="clear" w:color="auto" w:fill="auto"/>
          </w:tcPr>
          <w:p w:rsidR="00365CA3" w:rsidRPr="003667BC" w:rsidRDefault="00365CA3" w:rsidP="00781BAF">
            <w:pPr>
              <w:spacing w:before="60" w:after="60" w:line="280" w:lineRule="exact"/>
              <w:ind w:left="113" w:right="113"/>
              <w:rPr>
                <w:sz w:val="18"/>
                <w:szCs w:val="26"/>
              </w:rPr>
            </w:pPr>
            <w:r w:rsidRPr="003667BC">
              <w:rPr>
                <w:rFonts w:hint="cs"/>
                <w:sz w:val="18"/>
                <w:szCs w:val="26"/>
                <w:rtl/>
              </w:rPr>
              <w:t>85</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3</w:t>
            </w:r>
            <w:r w:rsidRPr="003667BC">
              <w:rPr>
                <w:rFonts w:hint="cs"/>
                <w:sz w:val="18"/>
                <w:szCs w:val="26"/>
                <w:rtl/>
              </w:rPr>
              <w:t>4</w:t>
            </w:r>
          </w:p>
        </w:tc>
        <w:tc>
          <w:tcPr>
            <w:tcW w:w="1008" w:type="dxa"/>
            <w:tcBorders>
              <w:bottom w:val="single" w:sz="4" w:space="0" w:color="auto"/>
            </w:tcBorders>
            <w:shd w:val="clear" w:color="auto" w:fill="auto"/>
          </w:tcPr>
          <w:p w:rsidR="00365CA3" w:rsidRPr="003667BC" w:rsidRDefault="00365CA3" w:rsidP="00781BAF">
            <w:pPr>
              <w:spacing w:before="60" w:after="60" w:line="280" w:lineRule="exact"/>
              <w:ind w:left="113" w:right="113"/>
              <w:rPr>
                <w:sz w:val="18"/>
                <w:szCs w:val="26"/>
              </w:rPr>
            </w:pPr>
            <w:r w:rsidRPr="003667BC">
              <w:rPr>
                <w:rFonts w:hint="cs"/>
                <w:sz w:val="18"/>
                <w:szCs w:val="26"/>
                <w:rtl/>
              </w:rPr>
              <w:t>41</w:t>
            </w:r>
            <w:r w:rsidR="00330B7A" w:rsidRPr="003667BC">
              <w:rPr>
                <w:rFonts w:hint="cs"/>
                <w:sz w:val="18"/>
                <w:szCs w:val="26"/>
                <w:rtl/>
              </w:rPr>
              <w:t>7</w:t>
            </w:r>
            <w:r w:rsidR="00330B7A" w:rsidRPr="003667BC">
              <w:rPr>
                <w:sz w:val="18"/>
                <w:szCs w:val="26"/>
                <w:rtl/>
              </w:rPr>
              <w:t> </w:t>
            </w:r>
            <w:r w:rsidR="00330B7A" w:rsidRPr="003667BC">
              <w:rPr>
                <w:rFonts w:hint="cs"/>
                <w:sz w:val="18"/>
                <w:szCs w:val="26"/>
                <w:rtl/>
              </w:rPr>
              <w:t>3</w:t>
            </w:r>
            <w:r w:rsidRPr="003667BC">
              <w:rPr>
                <w:rFonts w:hint="cs"/>
                <w:sz w:val="18"/>
                <w:szCs w:val="26"/>
                <w:rtl/>
              </w:rPr>
              <w:t>7</w:t>
            </w:r>
          </w:p>
        </w:tc>
        <w:tc>
          <w:tcPr>
            <w:tcW w:w="966" w:type="dxa"/>
            <w:tcBorders>
              <w:bottom w:val="single" w:sz="4" w:space="0" w:color="auto"/>
            </w:tcBorders>
            <w:shd w:val="clear" w:color="auto" w:fill="auto"/>
          </w:tcPr>
          <w:p w:rsidR="00365CA3" w:rsidRPr="003667BC" w:rsidRDefault="00365CA3" w:rsidP="00781BAF">
            <w:pPr>
              <w:spacing w:before="60" w:after="60" w:line="280" w:lineRule="exact"/>
              <w:ind w:left="113" w:right="113"/>
              <w:rPr>
                <w:sz w:val="18"/>
                <w:szCs w:val="26"/>
              </w:rPr>
            </w:pPr>
            <w:r w:rsidRPr="003667BC">
              <w:rPr>
                <w:rFonts w:hint="cs"/>
                <w:sz w:val="18"/>
                <w:szCs w:val="26"/>
                <w:rtl/>
              </w:rPr>
              <w:t>97</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4</w:t>
            </w:r>
            <w:r w:rsidRPr="003667BC">
              <w:rPr>
                <w:rFonts w:hint="cs"/>
                <w:sz w:val="18"/>
                <w:szCs w:val="26"/>
                <w:rtl/>
              </w:rPr>
              <w:t>1</w:t>
            </w:r>
          </w:p>
        </w:tc>
      </w:tr>
      <w:tr w:rsidR="006233CF" w:rsidRPr="003667BC" w:rsidTr="00B925B7">
        <w:trPr>
          <w:cantSplit/>
        </w:trPr>
        <w:tc>
          <w:tcPr>
            <w:tcW w:w="1288" w:type="dxa"/>
            <w:tcBorders>
              <w:top w:val="single" w:sz="4" w:space="0" w:color="auto"/>
              <w:bottom w:val="single" w:sz="12" w:space="0" w:color="auto"/>
            </w:tcBorders>
            <w:shd w:val="clear" w:color="auto" w:fill="auto"/>
          </w:tcPr>
          <w:p w:rsidR="00365CA3" w:rsidRPr="003667BC" w:rsidRDefault="00365CA3" w:rsidP="00781BAF">
            <w:pPr>
              <w:pStyle w:val="SingleTxtGA"/>
              <w:tabs>
                <w:tab w:val="clear" w:pos="1928"/>
                <w:tab w:val="clear" w:pos="2608"/>
                <w:tab w:val="clear" w:pos="3289"/>
                <w:tab w:val="clear" w:pos="3969"/>
                <w:tab w:val="clear" w:pos="4649"/>
                <w:tab w:val="clear" w:pos="5330"/>
              </w:tabs>
              <w:spacing w:before="60" w:after="60" w:line="280" w:lineRule="exact"/>
              <w:ind w:left="425" w:right="113"/>
              <w:rPr>
                <w:b/>
                <w:bCs/>
                <w:sz w:val="18"/>
                <w:szCs w:val="26"/>
                <w:rtl/>
                <w:lang w:bidi="ar-JO"/>
              </w:rPr>
            </w:pPr>
            <w:r w:rsidRPr="003667BC">
              <w:rPr>
                <w:rFonts w:hint="cs"/>
                <w:b/>
                <w:bCs/>
                <w:sz w:val="18"/>
                <w:szCs w:val="26"/>
                <w:rtl/>
                <w:lang w:bidi="ar-JO"/>
              </w:rPr>
              <w:t>المجموع</w:t>
            </w:r>
          </w:p>
        </w:tc>
        <w:tc>
          <w:tcPr>
            <w:tcW w:w="994" w:type="dxa"/>
            <w:tcBorders>
              <w:top w:val="single" w:sz="4" w:space="0" w:color="auto"/>
              <w:bottom w:val="single" w:sz="12" w:space="0" w:color="auto"/>
            </w:tcBorders>
            <w:shd w:val="clear" w:color="auto" w:fill="auto"/>
          </w:tcPr>
          <w:p w:rsidR="00365CA3" w:rsidRPr="003667BC" w:rsidRDefault="00365CA3" w:rsidP="00781BAF">
            <w:pPr>
              <w:spacing w:before="60" w:after="60" w:line="280" w:lineRule="exact"/>
              <w:ind w:left="113" w:right="113"/>
              <w:rPr>
                <w:b/>
                <w:bCs/>
                <w:sz w:val="18"/>
                <w:szCs w:val="26"/>
              </w:rPr>
            </w:pPr>
            <w:r w:rsidRPr="003667BC">
              <w:rPr>
                <w:rFonts w:hint="cs"/>
                <w:b/>
                <w:bCs/>
                <w:sz w:val="18"/>
                <w:szCs w:val="26"/>
                <w:rtl/>
              </w:rPr>
              <w:t>15</w:t>
            </w:r>
            <w:r w:rsidR="00330B7A" w:rsidRPr="003667BC">
              <w:rPr>
                <w:rFonts w:hint="cs"/>
                <w:b/>
                <w:bCs/>
                <w:sz w:val="18"/>
                <w:szCs w:val="26"/>
                <w:rtl/>
              </w:rPr>
              <w:t>3</w:t>
            </w:r>
            <w:r w:rsidR="00330B7A" w:rsidRPr="003667BC">
              <w:rPr>
                <w:b/>
                <w:bCs/>
                <w:sz w:val="18"/>
                <w:szCs w:val="26"/>
                <w:rtl/>
              </w:rPr>
              <w:t> </w:t>
            </w:r>
            <w:r w:rsidR="00330B7A" w:rsidRPr="003667BC">
              <w:rPr>
                <w:rFonts w:hint="cs"/>
                <w:b/>
                <w:bCs/>
                <w:sz w:val="18"/>
                <w:szCs w:val="26"/>
                <w:rtl/>
              </w:rPr>
              <w:t>2</w:t>
            </w:r>
            <w:r w:rsidRPr="003667BC">
              <w:rPr>
                <w:rFonts w:hint="cs"/>
                <w:b/>
                <w:bCs/>
                <w:sz w:val="18"/>
                <w:szCs w:val="26"/>
                <w:rtl/>
              </w:rPr>
              <w:t>14</w:t>
            </w:r>
          </w:p>
        </w:tc>
        <w:tc>
          <w:tcPr>
            <w:tcW w:w="993" w:type="dxa"/>
            <w:tcBorders>
              <w:top w:val="single" w:sz="4" w:space="0" w:color="auto"/>
              <w:bottom w:val="single" w:sz="12" w:space="0" w:color="auto"/>
            </w:tcBorders>
            <w:shd w:val="clear" w:color="auto" w:fill="auto"/>
          </w:tcPr>
          <w:p w:rsidR="00365CA3" w:rsidRPr="003667BC" w:rsidRDefault="00365CA3" w:rsidP="00781BAF">
            <w:pPr>
              <w:spacing w:before="60" w:after="60" w:line="280" w:lineRule="exact"/>
              <w:ind w:left="113" w:right="113"/>
              <w:rPr>
                <w:b/>
                <w:bCs/>
                <w:sz w:val="18"/>
                <w:szCs w:val="26"/>
              </w:rPr>
            </w:pPr>
            <w:r w:rsidRPr="003667BC">
              <w:rPr>
                <w:rFonts w:hint="cs"/>
                <w:b/>
                <w:bCs/>
                <w:sz w:val="18"/>
                <w:szCs w:val="26"/>
                <w:rtl/>
              </w:rPr>
              <w:t>36</w:t>
            </w:r>
            <w:r w:rsidR="00330B7A" w:rsidRPr="003667BC">
              <w:rPr>
                <w:rFonts w:hint="cs"/>
                <w:b/>
                <w:bCs/>
                <w:sz w:val="18"/>
                <w:szCs w:val="26"/>
                <w:rtl/>
              </w:rPr>
              <w:t>9</w:t>
            </w:r>
            <w:r w:rsidR="00330B7A" w:rsidRPr="003667BC">
              <w:rPr>
                <w:b/>
                <w:bCs/>
                <w:sz w:val="18"/>
                <w:szCs w:val="26"/>
                <w:rtl/>
              </w:rPr>
              <w:t> </w:t>
            </w:r>
            <w:r w:rsidR="00330B7A" w:rsidRPr="003667BC">
              <w:rPr>
                <w:rFonts w:hint="cs"/>
                <w:b/>
                <w:bCs/>
                <w:sz w:val="18"/>
                <w:szCs w:val="26"/>
                <w:rtl/>
              </w:rPr>
              <w:t>2</w:t>
            </w:r>
            <w:r w:rsidRPr="003667BC">
              <w:rPr>
                <w:rFonts w:hint="cs"/>
                <w:b/>
                <w:bCs/>
                <w:sz w:val="18"/>
                <w:szCs w:val="26"/>
                <w:rtl/>
              </w:rPr>
              <w:t>08</w:t>
            </w:r>
          </w:p>
        </w:tc>
        <w:tc>
          <w:tcPr>
            <w:tcW w:w="966" w:type="dxa"/>
            <w:tcBorders>
              <w:top w:val="single" w:sz="4" w:space="0" w:color="auto"/>
              <w:bottom w:val="single" w:sz="12" w:space="0" w:color="auto"/>
            </w:tcBorders>
            <w:shd w:val="clear" w:color="auto" w:fill="auto"/>
          </w:tcPr>
          <w:p w:rsidR="00365CA3" w:rsidRPr="003667BC" w:rsidRDefault="00365CA3" w:rsidP="00781BAF">
            <w:pPr>
              <w:spacing w:before="60" w:after="60" w:line="280" w:lineRule="exact"/>
              <w:ind w:left="113" w:right="113"/>
              <w:rPr>
                <w:b/>
                <w:bCs/>
                <w:sz w:val="18"/>
                <w:szCs w:val="26"/>
              </w:rPr>
            </w:pPr>
            <w:r w:rsidRPr="003667BC">
              <w:rPr>
                <w:rFonts w:hint="cs"/>
                <w:b/>
                <w:bCs/>
                <w:sz w:val="18"/>
                <w:szCs w:val="26"/>
                <w:rtl/>
              </w:rPr>
              <w:t>05</w:t>
            </w:r>
            <w:r w:rsidR="00330B7A" w:rsidRPr="003667BC">
              <w:rPr>
                <w:rFonts w:hint="cs"/>
                <w:b/>
                <w:bCs/>
                <w:sz w:val="18"/>
                <w:szCs w:val="26"/>
                <w:rtl/>
              </w:rPr>
              <w:t>1</w:t>
            </w:r>
            <w:r w:rsidR="00330B7A" w:rsidRPr="003667BC">
              <w:rPr>
                <w:b/>
                <w:bCs/>
                <w:sz w:val="18"/>
                <w:szCs w:val="26"/>
                <w:rtl/>
              </w:rPr>
              <w:t> </w:t>
            </w:r>
            <w:r w:rsidR="00330B7A" w:rsidRPr="003667BC">
              <w:rPr>
                <w:rFonts w:hint="cs"/>
                <w:b/>
                <w:bCs/>
                <w:sz w:val="18"/>
                <w:szCs w:val="26"/>
                <w:rtl/>
              </w:rPr>
              <w:t>2</w:t>
            </w:r>
            <w:r w:rsidRPr="003667BC">
              <w:rPr>
                <w:rFonts w:hint="cs"/>
                <w:b/>
                <w:bCs/>
                <w:sz w:val="18"/>
                <w:szCs w:val="26"/>
                <w:rtl/>
              </w:rPr>
              <w:t>12</w:t>
            </w:r>
          </w:p>
        </w:tc>
        <w:tc>
          <w:tcPr>
            <w:tcW w:w="1036" w:type="dxa"/>
            <w:tcBorders>
              <w:top w:val="single" w:sz="4" w:space="0" w:color="auto"/>
              <w:bottom w:val="single" w:sz="12" w:space="0" w:color="auto"/>
            </w:tcBorders>
            <w:shd w:val="clear" w:color="auto" w:fill="auto"/>
          </w:tcPr>
          <w:p w:rsidR="00365CA3" w:rsidRPr="003667BC" w:rsidRDefault="00365CA3" w:rsidP="00781BAF">
            <w:pPr>
              <w:spacing w:before="60" w:after="60" w:line="280" w:lineRule="exact"/>
              <w:ind w:left="113" w:right="113"/>
              <w:rPr>
                <w:b/>
                <w:bCs/>
                <w:sz w:val="18"/>
                <w:szCs w:val="26"/>
              </w:rPr>
            </w:pPr>
            <w:r w:rsidRPr="003667BC">
              <w:rPr>
                <w:rFonts w:hint="cs"/>
                <w:b/>
                <w:bCs/>
                <w:sz w:val="18"/>
                <w:szCs w:val="26"/>
                <w:rtl/>
              </w:rPr>
              <w:t>11</w:t>
            </w:r>
            <w:r w:rsidR="00330B7A" w:rsidRPr="003667BC">
              <w:rPr>
                <w:rFonts w:hint="cs"/>
                <w:b/>
                <w:bCs/>
                <w:sz w:val="18"/>
                <w:szCs w:val="26"/>
                <w:rtl/>
              </w:rPr>
              <w:t>7</w:t>
            </w:r>
            <w:r w:rsidR="00330B7A" w:rsidRPr="003667BC">
              <w:rPr>
                <w:b/>
                <w:bCs/>
                <w:sz w:val="18"/>
                <w:szCs w:val="26"/>
                <w:rtl/>
              </w:rPr>
              <w:t> </w:t>
            </w:r>
            <w:r w:rsidR="00330B7A" w:rsidRPr="003667BC">
              <w:rPr>
                <w:rFonts w:hint="cs"/>
                <w:b/>
                <w:bCs/>
                <w:sz w:val="18"/>
                <w:szCs w:val="26"/>
                <w:rtl/>
              </w:rPr>
              <w:t>2</w:t>
            </w:r>
            <w:r w:rsidRPr="003667BC">
              <w:rPr>
                <w:rFonts w:hint="cs"/>
                <w:b/>
                <w:bCs/>
                <w:sz w:val="18"/>
                <w:szCs w:val="26"/>
                <w:rtl/>
              </w:rPr>
              <w:t>12</w:t>
            </w:r>
          </w:p>
        </w:tc>
        <w:tc>
          <w:tcPr>
            <w:tcW w:w="1008" w:type="dxa"/>
            <w:tcBorders>
              <w:top w:val="single" w:sz="4" w:space="0" w:color="auto"/>
              <w:bottom w:val="single" w:sz="12" w:space="0" w:color="auto"/>
            </w:tcBorders>
            <w:shd w:val="clear" w:color="auto" w:fill="auto"/>
          </w:tcPr>
          <w:p w:rsidR="00365CA3" w:rsidRPr="003667BC" w:rsidRDefault="00365CA3" w:rsidP="00781BAF">
            <w:pPr>
              <w:spacing w:before="60" w:after="60" w:line="280" w:lineRule="exact"/>
              <w:ind w:left="113" w:right="113"/>
              <w:rPr>
                <w:b/>
                <w:bCs/>
                <w:sz w:val="18"/>
                <w:szCs w:val="26"/>
              </w:rPr>
            </w:pPr>
            <w:r w:rsidRPr="003667BC">
              <w:rPr>
                <w:rFonts w:hint="cs"/>
                <w:b/>
                <w:bCs/>
                <w:sz w:val="18"/>
                <w:szCs w:val="26"/>
                <w:rtl/>
              </w:rPr>
              <w:t>32</w:t>
            </w:r>
            <w:r w:rsidR="00330B7A" w:rsidRPr="003667BC">
              <w:rPr>
                <w:rFonts w:hint="cs"/>
                <w:b/>
                <w:bCs/>
                <w:sz w:val="18"/>
                <w:szCs w:val="26"/>
                <w:rtl/>
              </w:rPr>
              <w:t>3</w:t>
            </w:r>
            <w:r w:rsidR="00330B7A" w:rsidRPr="003667BC">
              <w:rPr>
                <w:b/>
                <w:bCs/>
                <w:sz w:val="18"/>
                <w:szCs w:val="26"/>
                <w:rtl/>
              </w:rPr>
              <w:t> </w:t>
            </w:r>
            <w:r w:rsidR="00330B7A" w:rsidRPr="003667BC">
              <w:rPr>
                <w:rFonts w:hint="cs"/>
                <w:b/>
                <w:bCs/>
                <w:sz w:val="18"/>
                <w:szCs w:val="26"/>
                <w:rtl/>
              </w:rPr>
              <w:t>2</w:t>
            </w:r>
            <w:r w:rsidRPr="003667BC">
              <w:rPr>
                <w:rFonts w:hint="cs"/>
                <w:b/>
                <w:bCs/>
                <w:sz w:val="18"/>
                <w:szCs w:val="26"/>
                <w:rtl/>
              </w:rPr>
              <w:t>05</w:t>
            </w:r>
          </w:p>
        </w:tc>
        <w:tc>
          <w:tcPr>
            <w:tcW w:w="966" w:type="dxa"/>
            <w:tcBorders>
              <w:top w:val="single" w:sz="4" w:space="0" w:color="auto"/>
              <w:bottom w:val="single" w:sz="12" w:space="0" w:color="auto"/>
            </w:tcBorders>
            <w:shd w:val="clear" w:color="auto" w:fill="auto"/>
          </w:tcPr>
          <w:p w:rsidR="00365CA3" w:rsidRPr="003667BC" w:rsidRDefault="00365CA3" w:rsidP="00781BAF">
            <w:pPr>
              <w:spacing w:before="60" w:after="60" w:line="280" w:lineRule="exact"/>
              <w:ind w:left="113" w:right="113"/>
              <w:rPr>
                <w:b/>
                <w:bCs/>
                <w:sz w:val="18"/>
                <w:szCs w:val="26"/>
              </w:rPr>
            </w:pPr>
            <w:r w:rsidRPr="003667BC">
              <w:rPr>
                <w:rFonts w:hint="cs"/>
                <w:b/>
                <w:bCs/>
                <w:sz w:val="18"/>
                <w:szCs w:val="26"/>
                <w:rtl/>
              </w:rPr>
              <w:t>81</w:t>
            </w:r>
            <w:r w:rsidR="00330B7A" w:rsidRPr="003667BC">
              <w:rPr>
                <w:rFonts w:hint="cs"/>
                <w:b/>
                <w:bCs/>
                <w:sz w:val="18"/>
                <w:szCs w:val="26"/>
                <w:rtl/>
              </w:rPr>
              <w:t>2</w:t>
            </w:r>
            <w:r w:rsidR="00330B7A" w:rsidRPr="003667BC">
              <w:rPr>
                <w:b/>
                <w:bCs/>
                <w:sz w:val="18"/>
                <w:szCs w:val="26"/>
                <w:rtl/>
              </w:rPr>
              <w:t> </w:t>
            </w:r>
            <w:r w:rsidR="00330B7A" w:rsidRPr="003667BC">
              <w:rPr>
                <w:rFonts w:hint="cs"/>
                <w:b/>
                <w:bCs/>
                <w:sz w:val="18"/>
                <w:szCs w:val="26"/>
                <w:rtl/>
              </w:rPr>
              <w:t>1</w:t>
            </w:r>
            <w:r w:rsidRPr="003667BC">
              <w:rPr>
                <w:rFonts w:hint="cs"/>
                <w:b/>
                <w:bCs/>
                <w:sz w:val="18"/>
                <w:szCs w:val="26"/>
                <w:rtl/>
              </w:rPr>
              <w:t>99</w:t>
            </w:r>
          </w:p>
        </w:tc>
      </w:tr>
    </w:tbl>
    <w:p w:rsidR="00365CA3" w:rsidRPr="003667BC" w:rsidRDefault="00365CA3" w:rsidP="003667BC">
      <w:pPr>
        <w:pStyle w:val="SingleTxtGA"/>
        <w:tabs>
          <w:tab w:val="clear" w:pos="1928"/>
          <w:tab w:val="clear" w:pos="2608"/>
          <w:tab w:val="clear" w:pos="3289"/>
          <w:tab w:val="clear" w:pos="3969"/>
          <w:tab w:val="clear" w:pos="4649"/>
          <w:tab w:val="clear" w:pos="5330"/>
        </w:tabs>
        <w:spacing w:before="120" w:after="240" w:line="300" w:lineRule="exact"/>
        <w:ind w:left="1973" w:hanging="680"/>
        <w:rPr>
          <w:rFonts w:ascii="Traditional Arabic" w:hAnsi="Traditional Arabic"/>
          <w:sz w:val="18"/>
          <w:szCs w:val="26"/>
          <w:rtl/>
        </w:rPr>
      </w:pPr>
      <w:r w:rsidRPr="003667BC">
        <w:rPr>
          <w:rStyle w:val="longtext"/>
          <w:rFonts w:ascii="Traditional Arabic" w:hAnsi="Traditional Arabic"/>
          <w:i/>
          <w:iCs/>
          <w:sz w:val="18"/>
          <w:szCs w:val="26"/>
          <w:rtl/>
          <w:lang w:bidi="ar"/>
        </w:rPr>
        <w:t>المصدر</w:t>
      </w:r>
      <w:r w:rsidRPr="003667BC">
        <w:rPr>
          <w:rStyle w:val="longtext"/>
          <w:rFonts w:ascii="Traditional Arabic" w:hAnsi="Traditional Arabic"/>
          <w:sz w:val="18"/>
          <w:szCs w:val="26"/>
          <w:rtl/>
          <w:lang w:bidi="ar"/>
        </w:rPr>
        <w:t>:</w:t>
      </w:r>
      <w:r w:rsidRPr="003667BC">
        <w:rPr>
          <w:rStyle w:val="longtext"/>
          <w:rFonts w:ascii="Traditional Arabic" w:hAnsi="Traditional Arabic" w:hint="cs"/>
          <w:sz w:val="18"/>
          <w:szCs w:val="26"/>
          <w:rtl/>
          <w:lang w:bidi="ar"/>
        </w:rPr>
        <w:tab/>
      </w:r>
      <w:r w:rsidRPr="003667BC">
        <w:rPr>
          <w:rStyle w:val="longtext"/>
          <w:rFonts w:ascii="Traditional Arabic" w:hAnsi="Traditional Arabic"/>
          <w:sz w:val="18"/>
          <w:szCs w:val="26"/>
          <w:rtl/>
          <w:lang w:bidi="ar"/>
        </w:rPr>
        <w:t xml:space="preserve">إحصاءات </w:t>
      </w:r>
      <w:r w:rsidRPr="003667BC">
        <w:rPr>
          <w:rStyle w:val="longtext"/>
          <w:rFonts w:ascii="Traditional Arabic" w:hAnsi="Traditional Arabic" w:hint="cs"/>
          <w:sz w:val="18"/>
          <w:szCs w:val="26"/>
          <w:rtl/>
          <w:lang w:bidi="ar"/>
        </w:rPr>
        <w:t>ا</w:t>
      </w:r>
      <w:r w:rsidRPr="003667BC">
        <w:rPr>
          <w:rStyle w:val="longtext"/>
          <w:rFonts w:ascii="Traditional Arabic" w:hAnsi="Traditional Arabic"/>
          <w:sz w:val="18"/>
          <w:szCs w:val="26"/>
          <w:rtl/>
          <w:lang w:bidi="ar"/>
        </w:rPr>
        <w:t xml:space="preserve">لولايات المتحدة المكسيكية </w:t>
      </w:r>
      <w:r w:rsidRPr="003667BC">
        <w:rPr>
          <w:rStyle w:val="longtext"/>
          <w:rFonts w:ascii="Traditional Arabic" w:hAnsi="Traditional Arabic" w:hint="cs"/>
          <w:sz w:val="18"/>
          <w:szCs w:val="26"/>
          <w:rtl/>
          <w:lang w:bidi="ar"/>
        </w:rPr>
        <w:t xml:space="preserve">في مجال </w:t>
      </w:r>
      <w:r w:rsidRPr="003667BC">
        <w:rPr>
          <w:rStyle w:val="longtext"/>
          <w:rFonts w:ascii="Traditional Arabic" w:hAnsi="Traditional Arabic"/>
          <w:sz w:val="18"/>
          <w:szCs w:val="26"/>
          <w:rtl/>
          <w:lang w:bidi="ar"/>
        </w:rPr>
        <w:t>العدالة الجنائية، المعهد الوطني للإحصاء والجغرافيا،</w:t>
      </w:r>
      <w:r w:rsidR="003667BC">
        <w:rPr>
          <w:rStyle w:val="longtext"/>
          <w:rFonts w:ascii="Traditional Arabic" w:hAnsi="Traditional Arabic" w:hint="eastAsia"/>
          <w:sz w:val="18"/>
          <w:szCs w:val="26"/>
          <w:rtl/>
          <w:lang w:bidi="ar"/>
        </w:rPr>
        <w:t> </w:t>
      </w:r>
      <w:r w:rsidRPr="003667BC">
        <w:rPr>
          <w:rStyle w:val="longtext"/>
          <w:rFonts w:ascii="Traditional Arabic" w:hAnsi="Traditional Arabic" w:hint="cs"/>
          <w:sz w:val="18"/>
          <w:szCs w:val="26"/>
          <w:rtl/>
          <w:lang w:bidi="ar"/>
        </w:rPr>
        <w:t>2010</w:t>
      </w:r>
      <w:r w:rsidRPr="003667BC">
        <w:rPr>
          <w:rStyle w:val="longtext"/>
          <w:rFonts w:ascii="Traditional Arabic" w:hAnsi="Traditional Arabic"/>
          <w:sz w:val="18"/>
          <w:szCs w:val="26"/>
          <w:rtl/>
          <w:lang w:bidi="ar"/>
        </w:rPr>
        <w:t>.</w:t>
      </w:r>
      <w:r w:rsidR="003667BC" w:rsidRPr="003667BC">
        <w:rPr>
          <w:rStyle w:val="longtext"/>
          <w:rFonts w:ascii="Traditional Arabic" w:hAnsi="Traditional Arabic" w:hint="cs"/>
          <w:sz w:val="18"/>
          <w:szCs w:val="26"/>
          <w:rtl/>
          <w:lang w:bidi="ar"/>
        </w:rPr>
        <w:t xml:space="preserve"> </w:t>
      </w:r>
    </w:p>
    <w:p w:rsidR="00365CA3" w:rsidRPr="003667BC" w:rsidRDefault="00365CA3" w:rsidP="00781BAF">
      <w:pPr>
        <w:pStyle w:val="SingleTxtGA"/>
        <w:keepNext/>
        <w:spacing w:after="240"/>
        <w:rPr>
          <w:rStyle w:val="longtext"/>
          <w:rFonts w:ascii="Traditional Arabic" w:hAnsi="Traditional Arabic"/>
          <w:b/>
          <w:bCs/>
          <w:sz w:val="30"/>
          <w:rtl/>
          <w:lang w:bidi="ar"/>
        </w:rPr>
      </w:pPr>
      <w:r w:rsidRPr="003667BC">
        <w:rPr>
          <w:rStyle w:val="longtext"/>
          <w:rFonts w:ascii="Traditional Arabic" w:hAnsi="Traditional Arabic"/>
          <w:b/>
          <w:bCs/>
          <w:sz w:val="30"/>
          <w:rtl/>
          <w:lang w:bidi="ar"/>
        </w:rPr>
        <w:lastRenderedPageBreak/>
        <w:t xml:space="preserve">الأشخاص </w:t>
      </w:r>
      <w:r w:rsidRPr="003667BC">
        <w:rPr>
          <w:rStyle w:val="longtext"/>
          <w:rFonts w:ascii="Traditional Arabic" w:hAnsi="Traditional Arabic" w:hint="cs"/>
          <w:b/>
          <w:bCs/>
          <w:sz w:val="30"/>
          <w:rtl/>
          <w:lang w:bidi="ar"/>
        </w:rPr>
        <w:t>الذين صدرت في حقهم عقوبات</w:t>
      </w:r>
      <w:r w:rsidRPr="003667BC">
        <w:rPr>
          <w:rStyle w:val="longtext"/>
          <w:rFonts w:ascii="Traditional Arabic" w:hAnsi="Traditional Arabic"/>
          <w:b/>
          <w:bCs/>
          <w:sz w:val="30"/>
          <w:rtl/>
          <w:lang w:bidi="ar"/>
        </w:rPr>
        <w:t xml:space="preserve">، </w:t>
      </w:r>
      <w:r w:rsidRPr="003667BC">
        <w:rPr>
          <w:rStyle w:val="longtext"/>
          <w:rFonts w:ascii="Traditional Arabic" w:hAnsi="Traditional Arabic" w:hint="cs"/>
          <w:b/>
          <w:bCs/>
          <w:sz w:val="30"/>
          <w:rtl/>
          <w:lang w:bidi="ar"/>
        </w:rPr>
        <w:t>ب</w:t>
      </w:r>
      <w:r w:rsidRPr="003667BC">
        <w:rPr>
          <w:rStyle w:val="longtext"/>
          <w:rFonts w:ascii="Traditional Arabic" w:hAnsi="Traditional Arabic"/>
          <w:b/>
          <w:bCs/>
          <w:sz w:val="30"/>
          <w:rtl/>
          <w:lang w:bidi="ar"/>
        </w:rPr>
        <w:t>حسب الاختصاص</w:t>
      </w:r>
      <w:r w:rsidRPr="003667BC">
        <w:rPr>
          <w:rStyle w:val="longtext"/>
          <w:rFonts w:ascii="Traditional Arabic" w:hAnsi="Traditional Arabic" w:hint="cs"/>
          <w:b/>
          <w:bCs/>
          <w:sz w:val="30"/>
          <w:rtl/>
          <w:lang w:bidi="ar"/>
        </w:rPr>
        <w:t xml:space="preserve"> القضائي</w:t>
      </w:r>
      <w:r w:rsidRPr="003667BC">
        <w:rPr>
          <w:rStyle w:val="longtext"/>
          <w:rFonts w:ascii="Traditional Arabic" w:hAnsi="Traditional Arabic"/>
          <w:b/>
          <w:bCs/>
          <w:sz w:val="30"/>
          <w:rtl/>
          <w:lang w:bidi="ar"/>
        </w:rPr>
        <w:t xml:space="preserve"> وعام </w:t>
      </w:r>
      <w:r w:rsidRPr="003667BC">
        <w:rPr>
          <w:rStyle w:val="longtext"/>
          <w:rFonts w:ascii="Traditional Arabic" w:hAnsi="Traditional Arabic" w:hint="cs"/>
          <w:b/>
          <w:bCs/>
          <w:sz w:val="30"/>
          <w:rtl/>
          <w:lang w:bidi="ar"/>
        </w:rPr>
        <w:t>التسجيل</w:t>
      </w:r>
    </w:p>
    <w:tbl>
      <w:tblPr>
        <w:bidiVisual/>
        <w:tblW w:w="8390" w:type="dxa"/>
        <w:tblInd w:w="1247" w:type="dxa"/>
        <w:tblLayout w:type="fixed"/>
        <w:tblCellMar>
          <w:left w:w="0" w:type="dxa"/>
          <w:right w:w="0" w:type="dxa"/>
        </w:tblCellMar>
        <w:tblLook w:val="01E0" w:firstRow="1" w:lastRow="1" w:firstColumn="1" w:lastColumn="1" w:noHBand="0" w:noVBand="0"/>
      </w:tblPr>
      <w:tblGrid>
        <w:gridCol w:w="1685"/>
        <w:gridCol w:w="1150"/>
        <w:gridCol w:w="1181"/>
        <w:gridCol w:w="1085"/>
        <w:gridCol w:w="1102"/>
        <w:gridCol w:w="1085"/>
        <w:gridCol w:w="1102"/>
      </w:tblGrid>
      <w:tr w:rsidR="006233CF" w:rsidRPr="003667BC" w:rsidTr="00B925B7">
        <w:trPr>
          <w:cantSplit/>
          <w:tblHeader/>
        </w:trPr>
        <w:tc>
          <w:tcPr>
            <w:tcW w:w="1456"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p>
        </w:tc>
        <w:tc>
          <w:tcPr>
            <w:tcW w:w="994"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r w:rsidRPr="003667BC">
              <w:rPr>
                <w:rFonts w:hint="cs"/>
                <w:i/>
                <w:iCs/>
                <w:sz w:val="18"/>
                <w:szCs w:val="26"/>
                <w:rtl/>
              </w:rPr>
              <w:t>2005</w:t>
            </w:r>
          </w:p>
        </w:tc>
        <w:tc>
          <w:tcPr>
            <w:tcW w:w="1021"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r w:rsidRPr="003667BC">
              <w:rPr>
                <w:rFonts w:hint="cs"/>
                <w:i/>
                <w:iCs/>
                <w:sz w:val="18"/>
                <w:szCs w:val="26"/>
                <w:rtl/>
              </w:rPr>
              <w:t>2006</w:t>
            </w:r>
          </w:p>
        </w:tc>
        <w:tc>
          <w:tcPr>
            <w:tcW w:w="938"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r w:rsidRPr="003667BC">
              <w:rPr>
                <w:rFonts w:hint="cs"/>
                <w:i/>
                <w:iCs/>
                <w:sz w:val="18"/>
                <w:szCs w:val="26"/>
                <w:rtl/>
              </w:rPr>
              <w:t>2007</w:t>
            </w:r>
          </w:p>
        </w:tc>
        <w:tc>
          <w:tcPr>
            <w:tcW w:w="952"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r w:rsidRPr="003667BC">
              <w:rPr>
                <w:rFonts w:hint="cs"/>
                <w:i/>
                <w:iCs/>
                <w:sz w:val="18"/>
                <w:szCs w:val="26"/>
                <w:rtl/>
              </w:rPr>
              <w:t>2008</w:t>
            </w:r>
          </w:p>
        </w:tc>
        <w:tc>
          <w:tcPr>
            <w:tcW w:w="938"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r w:rsidRPr="003667BC">
              <w:rPr>
                <w:rFonts w:hint="cs"/>
                <w:i/>
                <w:iCs/>
                <w:sz w:val="18"/>
                <w:szCs w:val="26"/>
                <w:rtl/>
              </w:rPr>
              <w:t>2009</w:t>
            </w:r>
          </w:p>
        </w:tc>
        <w:tc>
          <w:tcPr>
            <w:tcW w:w="952" w:type="dxa"/>
            <w:tcBorders>
              <w:top w:val="single" w:sz="4" w:space="0" w:color="auto"/>
              <w:bottom w:val="single" w:sz="12" w:space="0" w:color="auto"/>
            </w:tcBorders>
            <w:shd w:val="clear" w:color="auto" w:fill="auto"/>
            <w:vAlign w:val="bottom"/>
          </w:tcPr>
          <w:p w:rsidR="00365CA3" w:rsidRPr="003667BC" w:rsidRDefault="00365CA3" w:rsidP="00B925B7">
            <w:pPr>
              <w:spacing w:before="80" w:after="80" w:line="320" w:lineRule="exact"/>
              <w:ind w:left="113" w:right="113"/>
              <w:rPr>
                <w:i/>
                <w:iCs/>
                <w:sz w:val="18"/>
                <w:szCs w:val="26"/>
              </w:rPr>
            </w:pPr>
            <w:r w:rsidRPr="003667BC">
              <w:rPr>
                <w:rFonts w:hint="cs"/>
                <w:i/>
                <w:iCs/>
                <w:sz w:val="18"/>
                <w:szCs w:val="26"/>
                <w:rtl/>
              </w:rPr>
              <w:t>2010</w:t>
            </w:r>
          </w:p>
        </w:tc>
      </w:tr>
      <w:tr w:rsidR="006233CF" w:rsidRPr="003667BC" w:rsidTr="00B925B7">
        <w:trPr>
          <w:cantSplit/>
        </w:trPr>
        <w:tc>
          <w:tcPr>
            <w:tcW w:w="1456" w:type="dxa"/>
            <w:tcBorders>
              <w:top w:val="single" w:sz="12" w:space="0" w:color="auto"/>
            </w:tcBorders>
            <w:shd w:val="clear" w:color="auto" w:fill="auto"/>
          </w:tcPr>
          <w:p w:rsidR="00365CA3" w:rsidRPr="003667BC" w:rsidRDefault="00365CA3" w:rsidP="00B925B7">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القضاء العادي</w:t>
            </w:r>
          </w:p>
        </w:tc>
        <w:tc>
          <w:tcPr>
            <w:tcW w:w="994" w:type="dxa"/>
            <w:tcBorders>
              <w:top w:val="single" w:sz="12" w:space="0" w:color="auto"/>
            </w:tcBorders>
            <w:shd w:val="clear" w:color="auto" w:fill="auto"/>
          </w:tcPr>
          <w:p w:rsidR="00365CA3" w:rsidRPr="003667BC" w:rsidRDefault="00365CA3" w:rsidP="00B925B7">
            <w:pPr>
              <w:spacing w:before="80" w:after="80" w:line="320" w:lineRule="exact"/>
              <w:ind w:left="113" w:right="113"/>
              <w:rPr>
                <w:sz w:val="18"/>
                <w:szCs w:val="26"/>
              </w:rPr>
            </w:pPr>
            <w:r w:rsidRPr="003667BC">
              <w:rPr>
                <w:rFonts w:hint="cs"/>
                <w:sz w:val="18"/>
                <w:szCs w:val="26"/>
                <w:rtl/>
              </w:rPr>
              <w:t>52</w:t>
            </w:r>
            <w:r w:rsidR="00330B7A" w:rsidRPr="003667BC">
              <w:rPr>
                <w:rFonts w:hint="cs"/>
                <w:sz w:val="18"/>
                <w:szCs w:val="26"/>
                <w:rtl/>
              </w:rPr>
              <w:t>4</w:t>
            </w:r>
            <w:r w:rsidR="00330B7A" w:rsidRPr="003667BC">
              <w:rPr>
                <w:sz w:val="18"/>
                <w:szCs w:val="26"/>
                <w:rtl/>
              </w:rPr>
              <w:t> </w:t>
            </w:r>
            <w:r w:rsidR="00330B7A" w:rsidRPr="003667BC">
              <w:rPr>
                <w:rFonts w:hint="cs"/>
                <w:sz w:val="18"/>
                <w:szCs w:val="26"/>
                <w:rtl/>
              </w:rPr>
              <w:t>1</w:t>
            </w:r>
            <w:r w:rsidRPr="003667BC">
              <w:rPr>
                <w:rFonts w:hint="cs"/>
                <w:sz w:val="18"/>
                <w:szCs w:val="26"/>
                <w:rtl/>
              </w:rPr>
              <w:t>39</w:t>
            </w:r>
          </w:p>
        </w:tc>
        <w:tc>
          <w:tcPr>
            <w:tcW w:w="1021" w:type="dxa"/>
            <w:tcBorders>
              <w:top w:val="single" w:sz="12" w:space="0" w:color="auto"/>
            </w:tcBorders>
            <w:shd w:val="clear" w:color="auto" w:fill="auto"/>
          </w:tcPr>
          <w:p w:rsidR="00365CA3" w:rsidRPr="003667BC" w:rsidRDefault="00365CA3" w:rsidP="00B925B7">
            <w:pPr>
              <w:spacing w:before="80" w:after="80" w:line="320" w:lineRule="exact"/>
              <w:ind w:left="113" w:right="113"/>
              <w:rPr>
                <w:sz w:val="18"/>
                <w:szCs w:val="26"/>
              </w:rPr>
            </w:pPr>
            <w:r w:rsidRPr="003667BC">
              <w:rPr>
                <w:rFonts w:hint="cs"/>
                <w:sz w:val="18"/>
                <w:szCs w:val="26"/>
                <w:rtl/>
              </w:rPr>
              <w:t>68</w:t>
            </w:r>
            <w:r w:rsidR="00330B7A" w:rsidRPr="003667BC">
              <w:rPr>
                <w:rFonts w:hint="cs"/>
                <w:sz w:val="18"/>
                <w:szCs w:val="26"/>
                <w:rtl/>
              </w:rPr>
              <w:t>9</w:t>
            </w:r>
            <w:r w:rsidR="00330B7A" w:rsidRPr="003667BC">
              <w:rPr>
                <w:sz w:val="18"/>
                <w:szCs w:val="26"/>
                <w:rtl/>
              </w:rPr>
              <w:t> </w:t>
            </w:r>
            <w:r w:rsidR="00330B7A" w:rsidRPr="003667BC">
              <w:rPr>
                <w:rFonts w:hint="cs"/>
                <w:sz w:val="18"/>
                <w:szCs w:val="26"/>
                <w:rtl/>
              </w:rPr>
              <w:t>1</w:t>
            </w:r>
            <w:r w:rsidRPr="003667BC">
              <w:rPr>
                <w:rFonts w:hint="cs"/>
                <w:sz w:val="18"/>
                <w:szCs w:val="26"/>
                <w:rtl/>
              </w:rPr>
              <w:t>33</w:t>
            </w:r>
          </w:p>
        </w:tc>
        <w:tc>
          <w:tcPr>
            <w:tcW w:w="938" w:type="dxa"/>
            <w:tcBorders>
              <w:top w:val="single" w:sz="12" w:space="0" w:color="auto"/>
            </w:tcBorders>
            <w:shd w:val="clear" w:color="auto" w:fill="auto"/>
          </w:tcPr>
          <w:p w:rsidR="00365CA3" w:rsidRPr="003667BC" w:rsidRDefault="00365CA3" w:rsidP="00B925B7">
            <w:pPr>
              <w:spacing w:before="80" w:after="80" w:line="320" w:lineRule="exact"/>
              <w:ind w:left="113" w:right="113"/>
              <w:rPr>
                <w:sz w:val="18"/>
                <w:szCs w:val="26"/>
              </w:rPr>
            </w:pPr>
            <w:r w:rsidRPr="003667BC">
              <w:rPr>
                <w:rFonts w:hint="cs"/>
                <w:sz w:val="18"/>
                <w:szCs w:val="26"/>
                <w:rtl/>
              </w:rPr>
              <w:t>44</w:t>
            </w:r>
            <w:r w:rsidR="00330B7A" w:rsidRPr="003667BC">
              <w:rPr>
                <w:rFonts w:hint="cs"/>
                <w:sz w:val="18"/>
                <w:szCs w:val="26"/>
                <w:rtl/>
              </w:rPr>
              <w:t>6</w:t>
            </w:r>
            <w:r w:rsidR="00330B7A" w:rsidRPr="003667BC">
              <w:rPr>
                <w:sz w:val="18"/>
                <w:szCs w:val="26"/>
                <w:rtl/>
              </w:rPr>
              <w:t> </w:t>
            </w:r>
            <w:r w:rsidR="00330B7A" w:rsidRPr="003667BC">
              <w:rPr>
                <w:rFonts w:hint="cs"/>
                <w:sz w:val="18"/>
                <w:szCs w:val="26"/>
                <w:rtl/>
              </w:rPr>
              <w:t>1</w:t>
            </w:r>
            <w:r w:rsidRPr="003667BC">
              <w:rPr>
                <w:rFonts w:hint="cs"/>
                <w:sz w:val="18"/>
                <w:szCs w:val="26"/>
                <w:rtl/>
              </w:rPr>
              <w:t>35</w:t>
            </w:r>
          </w:p>
        </w:tc>
        <w:tc>
          <w:tcPr>
            <w:tcW w:w="952" w:type="dxa"/>
            <w:tcBorders>
              <w:top w:val="single" w:sz="12" w:space="0" w:color="auto"/>
            </w:tcBorders>
            <w:shd w:val="clear" w:color="auto" w:fill="auto"/>
          </w:tcPr>
          <w:p w:rsidR="00365CA3" w:rsidRPr="003667BC" w:rsidRDefault="00365CA3" w:rsidP="00B925B7">
            <w:pPr>
              <w:spacing w:before="80" w:after="80" w:line="320" w:lineRule="exact"/>
              <w:ind w:left="113" w:right="113"/>
              <w:rPr>
                <w:sz w:val="18"/>
                <w:szCs w:val="26"/>
              </w:rPr>
            </w:pPr>
            <w:r w:rsidRPr="003667BC">
              <w:rPr>
                <w:rFonts w:hint="cs"/>
                <w:sz w:val="18"/>
                <w:szCs w:val="26"/>
                <w:rtl/>
              </w:rPr>
              <w:t>22</w:t>
            </w:r>
            <w:r w:rsidR="00330B7A" w:rsidRPr="003667BC">
              <w:rPr>
                <w:rFonts w:hint="cs"/>
                <w:sz w:val="18"/>
                <w:szCs w:val="26"/>
                <w:rtl/>
              </w:rPr>
              <w:t>1</w:t>
            </w:r>
            <w:r w:rsidR="00330B7A" w:rsidRPr="003667BC">
              <w:rPr>
                <w:sz w:val="18"/>
                <w:szCs w:val="26"/>
                <w:rtl/>
              </w:rPr>
              <w:t> </w:t>
            </w:r>
            <w:r w:rsidR="00330B7A" w:rsidRPr="003667BC">
              <w:rPr>
                <w:rFonts w:hint="cs"/>
                <w:sz w:val="18"/>
                <w:szCs w:val="26"/>
                <w:rtl/>
              </w:rPr>
              <w:t>1</w:t>
            </w:r>
            <w:r w:rsidRPr="003667BC">
              <w:rPr>
                <w:rFonts w:hint="cs"/>
                <w:sz w:val="18"/>
                <w:szCs w:val="26"/>
                <w:rtl/>
              </w:rPr>
              <w:t>34</w:t>
            </w:r>
          </w:p>
        </w:tc>
        <w:tc>
          <w:tcPr>
            <w:tcW w:w="938" w:type="dxa"/>
            <w:tcBorders>
              <w:top w:val="single" w:sz="12" w:space="0" w:color="auto"/>
            </w:tcBorders>
            <w:shd w:val="clear" w:color="auto" w:fill="auto"/>
          </w:tcPr>
          <w:p w:rsidR="00365CA3" w:rsidRPr="003667BC" w:rsidRDefault="00365CA3" w:rsidP="00B925B7">
            <w:pPr>
              <w:spacing w:before="80" w:after="80" w:line="320" w:lineRule="exact"/>
              <w:ind w:left="113" w:right="113"/>
              <w:rPr>
                <w:sz w:val="18"/>
                <w:szCs w:val="26"/>
              </w:rPr>
            </w:pPr>
            <w:r w:rsidRPr="003667BC">
              <w:rPr>
                <w:rFonts w:hint="cs"/>
                <w:sz w:val="18"/>
                <w:szCs w:val="26"/>
                <w:rtl/>
              </w:rPr>
              <w:t>26</w:t>
            </w:r>
            <w:r w:rsidR="00330B7A" w:rsidRPr="003667BC">
              <w:rPr>
                <w:rFonts w:hint="cs"/>
                <w:sz w:val="18"/>
                <w:szCs w:val="26"/>
                <w:rtl/>
              </w:rPr>
              <w:t>4</w:t>
            </w:r>
            <w:r w:rsidR="00330B7A" w:rsidRPr="003667BC">
              <w:rPr>
                <w:sz w:val="18"/>
                <w:szCs w:val="26"/>
                <w:rtl/>
              </w:rPr>
              <w:t> </w:t>
            </w:r>
            <w:r w:rsidR="00330B7A" w:rsidRPr="003667BC">
              <w:rPr>
                <w:rFonts w:hint="cs"/>
                <w:sz w:val="18"/>
                <w:szCs w:val="26"/>
                <w:rtl/>
              </w:rPr>
              <w:t>1</w:t>
            </w:r>
            <w:r w:rsidRPr="003667BC">
              <w:rPr>
                <w:rFonts w:hint="cs"/>
                <w:sz w:val="18"/>
                <w:szCs w:val="26"/>
                <w:rtl/>
              </w:rPr>
              <w:t>26</w:t>
            </w:r>
          </w:p>
        </w:tc>
        <w:tc>
          <w:tcPr>
            <w:tcW w:w="952" w:type="dxa"/>
            <w:tcBorders>
              <w:top w:val="single" w:sz="12" w:space="0" w:color="auto"/>
            </w:tcBorders>
            <w:shd w:val="clear" w:color="auto" w:fill="auto"/>
          </w:tcPr>
          <w:p w:rsidR="00365CA3" w:rsidRPr="003667BC" w:rsidRDefault="00365CA3" w:rsidP="00B925B7">
            <w:pPr>
              <w:spacing w:before="80" w:after="80" w:line="320" w:lineRule="exact"/>
              <w:ind w:left="113" w:right="113"/>
              <w:rPr>
                <w:sz w:val="18"/>
                <w:szCs w:val="26"/>
              </w:rPr>
            </w:pPr>
            <w:r w:rsidRPr="003667BC">
              <w:rPr>
                <w:rFonts w:hint="cs"/>
                <w:sz w:val="18"/>
                <w:szCs w:val="26"/>
                <w:rtl/>
              </w:rPr>
              <w:t>17</w:t>
            </w:r>
            <w:r w:rsidR="00330B7A" w:rsidRPr="003667BC">
              <w:rPr>
                <w:rFonts w:hint="cs"/>
                <w:sz w:val="18"/>
                <w:szCs w:val="26"/>
                <w:rtl/>
              </w:rPr>
              <w:t>7</w:t>
            </w:r>
            <w:r w:rsidR="00330B7A" w:rsidRPr="003667BC">
              <w:rPr>
                <w:sz w:val="18"/>
                <w:szCs w:val="26"/>
                <w:rtl/>
              </w:rPr>
              <w:t> </w:t>
            </w:r>
            <w:r w:rsidR="00330B7A" w:rsidRPr="003667BC">
              <w:rPr>
                <w:rFonts w:hint="cs"/>
                <w:sz w:val="18"/>
                <w:szCs w:val="26"/>
                <w:rtl/>
              </w:rPr>
              <w:t>1</w:t>
            </w:r>
            <w:r w:rsidRPr="003667BC">
              <w:rPr>
                <w:rFonts w:hint="cs"/>
                <w:sz w:val="18"/>
                <w:szCs w:val="26"/>
                <w:rtl/>
              </w:rPr>
              <w:t>20</w:t>
            </w:r>
          </w:p>
        </w:tc>
      </w:tr>
      <w:tr w:rsidR="006233CF" w:rsidRPr="003667BC" w:rsidTr="00B925B7">
        <w:trPr>
          <w:cantSplit/>
        </w:trPr>
        <w:tc>
          <w:tcPr>
            <w:tcW w:w="1456" w:type="dxa"/>
            <w:tcBorders>
              <w:bottom w:val="single" w:sz="4" w:space="0" w:color="auto"/>
            </w:tcBorders>
            <w:shd w:val="clear" w:color="auto" w:fill="auto"/>
          </w:tcPr>
          <w:p w:rsidR="00365CA3" w:rsidRPr="003667BC" w:rsidRDefault="00365CA3" w:rsidP="00B925B7">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rPr>
            </w:pPr>
            <w:r w:rsidRPr="003667BC">
              <w:rPr>
                <w:rFonts w:hint="cs"/>
                <w:sz w:val="18"/>
                <w:szCs w:val="26"/>
                <w:rtl/>
                <w:lang w:bidi="ar-JO"/>
              </w:rPr>
              <w:t>القضاء الاتحادي</w:t>
            </w:r>
          </w:p>
        </w:tc>
        <w:tc>
          <w:tcPr>
            <w:tcW w:w="994" w:type="dxa"/>
            <w:tcBorders>
              <w:bottom w:val="single" w:sz="4" w:space="0" w:color="auto"/>
            </w:tcBorders>
            <w:shd w:val="clear" w:color="auto" w:fill="auto"/>
          </w:tcPr>
          <w:p w:rsidR="00365CA3" w:rsidRPr="003667BC" w:rsidRDefault="00365CA3" w:rsidP="00B925B7">
            <w:pPr>
              <w:spacing w:before="80" w:after="80" w:line="320" w:lineRule="exact"/>
              <w:ind w:left="113" w:right="113"/>
              <w:rPr>
                <w:sz w:val="18"/>
                <w:szCs w:val="26"/>
              </w:rPr>
            </w:pPr>
            <w:r w:rsidRPr="003667BC">
              <w:rPr>
                <w:rFonts w:hint="cs"/>
                <w:sz w:val="18"/>
                <w:szCs w:val="26"/>
                <w:rtl/>
              </w:rPr>
              <w:t>69</w:t>
            </w:r>
            <w:r w:rsidR="00330B7A" w:rsidRPr="003667BC">
              <w:rPr>
                <w:rFonts w:hint="cs"/>
                <w:sz w:val="18"/>
                <w:szCs w:val="26"/>
                <w:rtl/>
              </w:rPr>
              <w:t>4</w:t>
            </w:r>
            <w:r w:rsidR="00330B7A" w:rsidRPr="003667BC">
              <w:rPr>
                <w:sz w:val="18"/>
                <w:szCs w:val="26"/>
                <w:rtl/>
              </w:rPr>
              <w:t> </w:t>
            </w:r>
            <w:r w:rsidR="00330B7A" w:rsidRPr="003667BC">
              <w:rPr>
                <w:rFonts w:hint="cs"/>
                <w:sz w:val="18"/>
                <w:szCs w:val="26"/>
                <w:rtl/>
              </w:rPr>
              <w:t>2</w:t>
            </w:r>
            <w:r w:rsidRPr="003667BC">
              <w:rPr>
                <w:rFonts w:hint="cs"/>
                <w:sz w:val="18"/>
                <w:szCs w:val="26"/>
                <w:rtl/>
              </w:rPr>
              <w:t>8</w:t>
            </w:r>
          </w:p>
        </w:tc>
        <w:tc>
          <w:tcPr>
            <w:tcW w:w="1021" w:type="dxa"/>
            <w:tcBorders>
              <w:bottom w:val="single" w:sz="4" w:space="0" w:color="auto"/>
            </w:tcBorders>
            <w:shd w:val="clear" w:color="auto" w:fill="auto"/>
          </w:tcPr>
          <w:p w:rsidR="00365CA3" w:rsidRPr="003667BC" w:rsidRDefault="00365CA3" w:rsidP="00B925B7">
            <w:pPr>
              <w:spacing w:before="80" w:after="80" w:line="320" w:lineRule="exact"/>
              <w:ind w:left="113" w:right="113"/>
              <w:rPr>
                <w:sz w:val="18"/>
                <w:szCs w:val="26"/>
              </w:rPr>
            </w:pPr>
            <w:r w:rsidRPr="003667BC">
              <w:rPr>
                <w:rFonts w:hint="cs"/>
                <w:sz w:val="18"/>
                <w:szCs w:val="26"/>
                <w:rtl/>
              </w:rPr>
              <w:t>30</w:t>
            </w:r>
            <w:r w:rsidR="00330B7A" w:rsidRPr="003667BC">
              <w:rPr>
                <w:rFonts w:hint="cs"/>
                <w:sz w:val="18"/>
                <w:szCs w:val="26"/>
                <w:rtl/>
              </w:rPr>
              <w:t>0</w:t>
            </w:r>
            <w:r w:rsidR="00330B7A" w:rsidRPr="003667BC">
              <w:rPr>
                <w:sz w:val="18"/>
                <w:szCs w:val="26"/>
                <w:rtl/>
              </w:rPr>
              <w:t> </w:t>
            </w:r>
            <w:r w:rsidR="00330B7A" w:rsidRPr="003667BC">
              <w:rPr>
                <w:rFonts w:hint="cs"/>
                <w:sz w:val="18"/>
                <w:szCs w:val="26"/>
                <w:rtl/>
              </w:rPr>
              <w:t>2</w:t>
            </w:r>
            <w:r w:rsidRPr="003667BC">
              <w:rPr>
                <w:rFonts w:hint="cs"/>
                <w:sz w:val="18"/>
                <w:szCs w:val="26"/>
                <w:rtl/>
              </w:rPr>
              <w:t>9</w:t>
            </w:r>
          </w:p>
        </w:tc>
        <w:tc>
          <w:tcPr>
            <w:tcW w:w="938" w:type="dxa"/>
            <w:tcBorders>
              <w:bottom w:val="single" w:sz="4" w:space="0" w:color="auto"/>
            </w:tcBorders>
            <w:shd w:val="clear" w:color="auto" w:fill="auto"/>
          </w:tcPr>
          <w:p w:rsidR="00365CA3" w:rsidRPr="003667BC" w:rsidRDefault="00365CA3" w:rsidP="00B925B7">
            <w:pPr>
              <w:spacing w:before="80" w:after="80" w:line="320" w:lineRule="exact"/>
              <w:ind w:left="113" w:right="113"/>
              <w:rPr>
                <w:sz w:val="18"/>
                <w:szCs w:val="26"/>
              </w:rPr>
            </w:pPr>
            <w:r w:rsidRPr="003667BC">
              <w:rPr>
                <w:rFonts w:hint="cs"/>
                <w:sz w:val="18"/>
                <w:szCs w:val="26"/>
                <w:rtl/>
              </w:rPr>
              <w:t>46</w:t>
            </w:r>
            <w:r w:rsidR="00330B7A" w:rsidRPr="003667BC">
              <w:rPr>
                <w:rFonts w:hint="cs"/>
                <w:sz w:val="18"/>
                <w:szCs w:val="26"/>
                <w:rtl/>
              </w:rPr>
              <w:t>4</w:t>
            </w:r>
            <w:r w:rsidR="00330B7A" w:rsidRPr="003667BC">
              <w:rPr>
                <w:sz w:val="18"/>
                <w:szCs w:val="26"/>
                <w:rtl/>
              </w:rPr>
              <w:t> </w:t>
            </w:r>
            <w:r w:rsidR="00330B7A" w:rsidRPr="003667BC">
              <w:rPr>
                <w:rFonts w:hint="cs"/>
                <w:sz w:val="18"/>
                <w:szCs w:val="26"/>
                <w:rtl/>
              </w:rPr>
              <w:t>2</w:t>
            </w:r>
            <w:r w:rsidRPr="003667BC">
              <w:rPr>
                <w:rFonts w:hint="cs"/>
                <w:sz w:val="18"/>
                <w:szCs w:val="26"/>
                <w:rtl/>
              </w:rPr>
              <w:t>8</w:t>
            </w:r>
          </w:p>
        </w:tc>
        <w:tc>
          <w:tcPr>
            <w:tcW w:w="952" w:type="dxa"/>
            <w:tcBorders>
              <w:bottom w:val="single" w:sz="4" w:space="0" w:color="auto"/>
            </w:tcBorders>
            <w:shd w:val="clear" w:color="auto" w:fill="auto"/>
          </w:tcPr>
          <w:p w:rsidR="00365CA3" w:rsidRPr="003667BC" w:rsidRDefault="00365CA3" w:rsidP="00B925B7">
            <w:pPr>
              <w:spacing w:before="80" w:after="80" w:line="320" w:lineRule="exact"/>
              <w:ind w:left="113" w:right="113"/>
              <w:rPr>
                <w:sz w:val="18"/>
                <w:szCs w:val="26"/>
              </w:rPr>
            </w:pPr>
            <w:r w:rsidRPr="003667BC">
              <w:rPr>
                <w:rFonts w:hint="cs"/>
                <w:sz w:val="18"/>
                <w:szCs w:val="26"/>
                <w:rtl/>
              </w:rPr>
              <w:t>01</w:t>
            </w:r>
            <w:r w:rsidR="00330B7A" w:rsidRPr="003667BC">
              <w:rPr>
                <w:rFonts w:hint="cs"/>
                <w:sz w:val="18"/>
                <w:szCs w:val="26"/>
                <w:rtl/>
              </w:rPr>
              <w:t>0</w:t>
            </w:r>
            <w:r w:rsidR="00330B7A" w:rsidRPr="003667BC">
              <w:rPr>
                <w:sz w:val="18"/>
                <w:szCs w:val="26"/>
                <w:rtl/>
              </w:rPr>
              <w:t> </w:t>
            </w:r>
            <w:r w:rsidR="00330B7A" w:rsidRPr="003667BC">
              <w:rPr>
                <w:rFonts w:hint="cs"/>
                <w:sz w:val="18"/>
                <w:szCs w:val="26"/>
                <w:rtl/>
              </w:rPr>
              <w:t>2</w:t>
            </w:r>
            <w:r w:rsidRPr="003667BC">
              <w:rPr>
                <w:rFonts w:hint="cs"/>
                <w:sz w:val="18"/>
                <w:szCs w:val="26"/>
                <w:rtl/>
              </w:rPr>
              <w:t>8</w:t>
            </w:r>
          </w:p>
        </w:tc>
        <w:tc>
          <w:tcPr>
            <w:tcW w:w="938" w:type="dxa"/>
            <w:tcBorders>
              <w:bottom w:val="single" w:sz="4" w:space="0" w:color="auto"/>
            </w:tcBorders>
            <w:shd w:val="clear" w:color="auto" w:fill="auto"/>
          </w:tcPr>
          <w:p w:rsidR="00365CA3" w:rsidRPr="003667BC" w:rsidRDefault="00365CA3" w:rsidP="00B925B7">
            <w:pPr>
              <w:spacing w:before="80" w:after="80" w:line="320" w:lineRule="exact"/>
              <w:ind w:left="113" w:right="113"/>
              <w:rPr>
                <w:sz w:val="18"/>
                <w:szCs w:val="26"/>
              </w:rPr>
            </w:pPr>
            <w:r w:rsidRPr="003667BC">
              <w:rPr>
                <w:rFonts w:hint="cs"/>
                <w:sz w:val="18"/>
                <w:szCs w:val="26"/>
                <w:rtl/>
              </w:rPr>
              <w:t>70</w:t>
            </w:r>
            <w:r w:rsidR="00330B7A" w:rsidRPr="003667BC">
              <w:rPr>
                <w:rFonts w:hint="cs"/>
                <w:sz w:val="18"/>
                <w:szCs w:val="26"/>
                <w:rtl/>
              </w:rPr>
              <w:t>0</w:t>
            </w:r>
            <w:r w:rsidR="00330B7A" w:rsidRPr="003667BC">
              <w:rPr>
                <w:sz w:val="18"/>
                <w:szCs w:val="26"/>
                <w:rtl/>
              </w:rPr>
              <w:t> </w:t>
            </w:r>
            <w:r w:rsidR="00330B7A" w:rsidRPr="003667BC">
              <w:rPr>
                <w:rFonts w:hint="cs"/>
                <w:sz w:val="18"/>
                <w:szCs w:val="26"/>
                <w:rtl/>
              </w:rPr>
              <w:t>2</w:t>
            </w:r>
            <w:r w:rsidRPr="003667BC">
              <w:rPr>
                <w:rFonts w:hint="cs"/>
                <w:sz w:val="18"/>
                <w:szCs w:val="26"/>
                <w:rtl/>
              </w:rPr>
              <w:t>8</w:t>
            </w:r>
          </w:p>
        </w:tc>
        <w:tc>
          <w:tcPr>
            <w:tcW w:w="952" w:type="dxa"/>
            <w:tcBorders>
              <w:bottom w:val="single" w:sz="4" w:space="0" w:color="auto"/>
            </w:tcBorders>
            <w:shd w:val="clear" w:color="auto" w:fill="auto"/>
          </w:tcPr>
          <w:p w:rsidR="00365CA3" w:rsidRPr="003667BC" w:rsidRDefault="00365CA3" w:rsidP="00B925B7">
            <w:pPr>
              <w:spacing w:before="80" w:after="80" w:line="320" w:lineRule="exact"/>
              <w:ind w:left="113" w:right="113"/>
              <w:rPr>
                <w:sz w:val="18"/>
                <w:szCs w:val="26"/>
              </w:rPr>
            </w:pPr>
            <w:r w:rsidRPr="003667BC">
              <w:rPr>
                <w:rFonts w:hint="cs"/>
                <w:sz w:val="18"/>
                <w:szCs w:val="26"/>
                <w:rtl/>
              </w:rPr>
              <w:t>22</w:t>
            </w:r>
            <w:r w:rsidR="00330B7A" w:rsidRPr="003667BC">
              <w:rPr>
                <w:rFonts w:hint="cs"/>
                <w:sz w:val="18"/>
                <w:szCs w:val="26"/>
                <w:rtl/>
              </w:rPr>
              <w:t>4</w:t>
            </w:r>
            <w:r w:rsidR="00330B7A" w:rsidRPr="003667BC">
              <w:rPr>
                <w:sz w:val="18"/>
                <w:szCs w:val="26"/>
                <w:rtl/>
              </w:rPr>
              <w:t> </w:t>
            </w:r>
            <w:r w:rsidR="00330B7A" w:rsidRPr="003667BC">
              <w:rPr>
                <w:rFonts w:hint="cs"/>
                <w:sz w:val="18"/>
                <w:szCs w:val="26"/>
                <w:rtl/>
              </w:rPr>
              <w:t>3</w:t>
            </w:r>
            <w:r w:rsidRPr="003667BC">
              <w:rPr>
                <w:rFonts w:hint="cs"/>
                <w:sz w:val="18"/>
                <w:szCs w:val="26"/>
                <w:rtl/>
              </w:rPr>
              <w:t>6</w:t>
            </w:r>
          </w:p>
        </w:tc>
      </w:tr>
      <w:tr w:rsidR="006233CF" w:rsidRPr="003667BC" w:rsidTr="00B925B7">
        <w:trPr>
          <w:cantSplit/>
        </w:trPr>
        <w:tc>
          <w:tcPr>
            <w:tcW w:w="1456" w:type="dxa"/>
            <w:tcBorders>
              <w:top w:val="single" w:sz="4" w:space="0" w:color="auto"/>
              <w:bottom w:val="single" w:sz="12" w:space="0" w:color="auto"/>
            </w:tcBorders>
            <w:shd w:val="clear" w:color="auto" w:fill="auto"/>
          </w:tcPr>
          <w:p w:rsidR="00365CA3" w:rsidRPr="003667BC" w:rsidRDefault="00365CA3" w:rsidP="003A5E11">
            <w:pPr>
              <w:pStyle w:val="SingleTxtGA"/>
              <w:tabs>
                <w:tab w:val="clear" w:pos="1928"/>
                <w:tab w:val="clear" w:pos="2608"/>
                <w:tab w:val="clear" w:pos="3289"/>
                <w:tab w:val="clear" w:pos="3969"/>
                <w:tab w:val="clear" w:pos="4649"/>
                <w:tab w:val="clear" w:pos="5330"/>
              </w:tabs>
              <w:spacing w:before="80" w:after="80" w:line="320" w:lineRule="exact"/>
              <w:ind w:left="425" w:right="113"/>
              <w:rPr>
                <w:b/>
                <w:bCs/>
                <w:sz w:val="18"/>
                <w:szCs w:val="26"/>
                <w:rtl/>
                <w:lang w:bidi="ar-JO"/>
              </w:rPr>
            </w:pPr>
            <w:r w:rsidRPr="003667BC">
              <w:rPr>
                <w:rFonts w:hint="cs"/>
                <w:b/>
                <w:bCs/>
                <w:sz w:val="18"/>
                <w:szCs w:val="26"/>
                <w:rtl/>
                <w:lang w:bidi="ar-JO"/>
              </w:rPr>
              <w:t>المجموع</w:t>
            </w:r>
          </w:p>
        </w:tc>
        <w:tc>
          <w:tcPr>
            <w:tcW w:w="994" w:type="dxa"/>
            <w:tcBorders>
              <w:top w:val="single" w:sz="4" w:space="0" w:color="auto"/>
              <w:bottom w:val="single" w:sz="12" w:space="0" w:color="auto"/>
            </w:tcBorders>
            <w:shd w:val="clear" w:color="auto" w:fill="auto"/>
          </w:tcPr>
          <w:p w:rsidR="00365CA3" w:rsidRPr="003667BC" w:rsidRDefault="00365CA3" w:rsidP="00B925B7">
            <w:pPr>
              <w:spacing w:before="80" w:after="80" w:line="320" w:lineRule="exact"/>
              <w:ind w:left="113" w:right="113"/>
              <w:rPr>
                <w:rFonts w:ascii="Times New Roman Bold" w:hAnsi="Times New Roman Bold" w:hint="eastAsia"/>
                <w:b/>
                <w:bCs/>
                <w:spacing w:val="-4"/>
                <w:sz w:val="18"/>
                <w:szCs w:val="26"/>
              </w:rPr>
            </w:pPr>
            <w:r w:rsidRPr="003667BC">
              <w:rPr>
                <w:rFonts w:ascii="Times New Roman Bold" w:hAnsi="Times New Roman Bold" w:hint="cs"/>
                <w:b/>
                <w:bCs/>
                <w:spacing w:val="-4"/>
                <w:sz w:val="18"/>
                <w:szCs w:val="26"/>
                <w:rtl/>
              </w:rPr>
              <w:t>21</w:t>
            </w:r>
            <w:r w:rsidR="00330B7A" w:rsidRPr="003667BC">
              <w:rPr>
                <w:rFonts w:ascii="Times New Roman Bold" w:hAnsi="Times New Roman Bold" w:hint="cs"/>
                <w:b/>
                <w:bCs/>
                <w:spacing w:val="-4"/>
                <w:sz w:val="18"/>
                <w:szCs w:val="26"/>
                <w:rtl/>
              </w:rPr>
              <w:t>8</w:t>
            </w:r>
            <w:r w:rsidR="00330B7A" w:rsidRPr="003667BC">
              <w:rPr>
                <w:rFonts w:ascii="Times New Roman Bold" w:hAnsi="Times New Roman Bold"/>
                <w:b/>
                <w:bCs/>
                <w:spacing w:val="-4"/>
                <w:sz w:val="18"/>
                <w:szCs w:val="26"/>
                <w:rtl/>
              </w:rPr>
              <w:t> </w:t>
            </w:r>
            <w:r w:rsidR="00330B7A" w:rsidRPr="003667BC">
              <w:rPr>
                <w:rFonts w:ascii="Times New Roman Bold" w:hAnsi="Times New Roman Bold" w:hint="cs"/>
                <w:b/>
                <w:bCs/>
                <w:spacing w:val="-4"/>
                <w:sz w:val="18"/>
                <w:szCs w:val="26"/>
                <w:rtl/>
              </w:rPr>
              <w:t>1</w:t>
            </w:r>
            <w:r w:rsidRPr="003667BC">
              <w:rPr>
                <w:rFonts w:ascii="Times New Roman Bold" w:hAnsi="Times New Roman Bold" w:hint="cs"/>
                <w:b/>
                <w:bCs/>
                <w:spacing w:val="-4"/>
                <w:sz w:val="18"/>
                <w:szCs w:val="26"/>
                <w:rtl/>
              </w:rPr>
              <w:t>68</w:t>
            </w:r>
          </w:p>
        </w:tc>
        <w:tc>
          <w:tcPr>
            <w:tcW w:w="1021" w:type="dxa"/>
            <w:tcBorders>
              <w:top w:val="single" w:sz="4" w:space="0" w:color="auto"/>
              <w:bottom w:val="single" w:sz="12" w:space="0" w:color="auto"/>
            </w:tcBorders>
            <w:shd w:val="clear" w:color="auto" w:fill="auto"/>
          </w:tcPr>
          <w:p w:rsidR="00365CA3" w:rsidRPr="003667BC" w:rsidRDefault="00365CA3" w:rsidP="00B925B7">
            <w:pPr>
              <w:spacing w:before="80" w:after="80" w:line="320" w:lineRule="exact"/>
              <w:ind w:left="113" w:right="113"/>
              <w:rPr>
                <w:rFonts w:ascii="Times New Roman Bold" w:hAnsi="Times New Roman Bold" w:hint="eastAsia"/>
                <w:b/>
                <w:bCs/>
                <w:spacing w:val="-4"/>
                <w:sz w:val="18"/>
                <w:szCs w:val="26"/>
              </w:rPr>
            </w:pPr>
            <w:r w:rsidRPr="003667BC">
              <w:rPr>
                <w:rFonts w:ascii="Times New Roman Bold" w:hAnsi="Times New Roman Bold" w:hint="cs"/>
                <w:b/>
                <w:bCs/>
                <w:spacing w:val="-4"/>
                <w:sz w:val="18"/>
                <w:szCs w:val="26"/>
                <w:rtl/>
              </w:rPr>
              <w:t>98</w:t>
            </w:r>
            <w:r w:rsidR="00330B7A" w:rsidRPr="003667BC">
              <w:rPr>
                <w:rFonts w:ascii="Times New Roman Bold" w:hAnsi="Times New Roman Bold" w:hint="cs"/>
                <w:b/>
                <w:bCs/>
                <w:spacing w:val="-4"/>
                <w:sz w:val="18"/>
                <w:szCs w:val="26"/>
                <w:rtl/>
              </w:rPr>
              <w:t>9</w:t>
            </w:r>
            <w:r w:rsidR="00330B7A" w:rsidRPr="003667BC">
              <w:rPr>
                <w:rFonts w:ascii="Times New Roman Bold" w:hAnsi="Times New Roman Bold"/>
                <w:b/>
                <w:bCs/>
                <w:spacing w:val="-4"/>
                <w:sz w:val="18"/>
                <w:szCs w:val="26"/>
                <w:rtl/>
              </w:rPr>
              <w:t> </w:t>
            </w:r>
            <w:r w:rsidR="00330B7A" w:rsidRPr="003667BC">
              <w:rPr>
                <w:rFonts w:ascii="Times New Roman Bold" w:hAnsi="Times New Roman Bold" w:hint="cs"/>
                <w:b/>
                <w:bCs/>
                <w:spacing w:val="-4"/>
                <w:sz w:val="18"/>
                <w:szCs w:val="26"/>
                <w:rtl/>
              </w:rPr>
              <w:t>1</w:t>
            </w:r>
            <w:r w:rsidRPr="003667BC">
              <w:rPr>
                <w:rFonts w:ascii="Times New Roman Bold" w:hAnsi="Times New Roman Bold" w:hint="cs"/>
                <w:b/>
                <w:bCs/>
                <w:spacing w:val="-4"/>
                <w:sz w:val="18"/>
                <w:szCs w:val="26"/>
                <w:rtl/>
              </w:rPr>
              <w:t>62</w:t>
            </w:r>
          </w:p>
        </w:tc>
        <w:tc>
          <w:tcPr>
            <w:tcW w:w="938" w:type="dxa"/>
            <w:tcBorders>
              <w:top w:val="single" w:sz="4" w:space="0" w:color="auto"/>
              <w:bottom w:val="single" w:sz="12" w:space="0" w:color="auto"/>
            </w:tcBorders>
            <w:shd w:val="clear" w:color="auto" w:fill="auto"/>
          </w:tcPr>
          <w:p w:rsidR="00365CA3" w:rsidRPr="003667BC" w:rsidRDefault="00365CA3" w:rsidP="00B925B7">
            <w:pPr>
              <w:spacing w:before="80" w:after="80" w:line="320" w:lineRule="exact"/>
              <w:ind w:left="113" w:right="113"/>
              <w:rPr>
                <w:rFonts w:ascii="Times New Roman Bold" w:hAnsi="Times New Roman Bold" w:hint="eastAsia"/>
                <w:b/>
                <w:bCs/>
                <w:spacing w:val="-4"/>
                <w:sz w:val="18"/>
                <w:szCs w:val="26"/>
              </w:rPr>
            </w:pPr>
            <w:r w:rsidRPr="003667BC">
              <w:rPr>
                <w:rFonts w:ascii="Times New Roman Bold" w:hAnsi="Times New Roman Bold" w:hint="cs"/>
                <w:b/>
                <w:bCs/>
                <w:spacing w:val="-4"/>
                <w:sz w:val="18"/>
                <w:szCs w:val="26"/>
                <w:rtl/>
              </w:rPr>
              <w:t>91</w:t>
            </w:r>
            <w:r w:rsidR="00330B7A" w:rsidRPr="003667BC">
              <w:rPr>
                <w:rFonts w:ascii="Times New Roman Bold" w:hAnsi="Times New Roman Bold" w:hint="cs"/>
                <w:b/>
                <w:bCs/>
                <w:spacing w:val="-4"/>
                <w:sz w:val="18"/>
                <w:szCs w:val="26"/>
                <w:rtl/>
              </w:rPr>
              <w:t>0</w:t>
            </w:r>
            <w:r w:rsidR="00330B7A" w:rsidRPr="003667BC">
              <w:rPr>
                <w:rFonts w:ascii="Times New Roman Bold" w:hAnsi="Times New Roman Bold"/>
                <w:b/>
                <w:bCs/>
                <w:spacing w:val="-4"/>
                <w:sz w:val="18"/>
                <w:szCs w:val="26"/>
                <w:rtl/>
              </w:rPr>
              <w:t> </w:t>
            </w:r>
            <w:r w:rsidR="00330B7A" w:rsidRPr="003667BC">
              <w:rPr>
                <w:rFonts w:ascii="Times New Roman Bold" w:hAnsi="Times New Roman Bold" w:hint="cs"/>
                <w:b/>
                <w:bCs/>
                <w:spacing w:val="-4"/>
                <w:sz w:val="18"/>
                <w:szCs w:val="26"/>
                <w:rtl/>
              </w:rPr>
              <w:t>1</w:t>
            </w:r>
            <w:r w:rsidRPr="003667BC">
              <w:rPr>
                <w:rFonts w:ascii="Times New Roman Bold" w:hAnsi="Times New Roman Bold" w:hint="cs"/>
                <w:b/>
                <w:bCs/>
                <w:spacing w:val="-4"/>
                <w:sz w:val="18"/>
                <w:szCs w:val="26"/>
                <w:rtl/>
              </w:rPr>
              <w:t>63</w:t>
            </w:r>
          </w:p>
        </w:tc>
        <w:tc>
          <w:tcPr>
            <w:tcW w:w="952" w:type="dxa"/>
            <w:tcBorders>
              <w:top w:val="single" w:sz="4" w:space="0" w:color="auto"/>
              <w:bottom w:val="single" w:sz="12" w:space="0" w:color="auto"/>
            </w:tcBorders>
            <w:shd w:val="clear" w:color="auto" w:fill="auto"/>
          </w:tcPr>
          <w:p w:rsidR="00365CA3" w:rsidRPr="003667BC" w:rsidRDefault="00365CA3" w:rsidP="00B925B7">
            <w:pPr>
              <w:spacing w:before="80" w:after="80" w:line="320" w:lineRule="exact"/>
              <w:ind w:left="113" w:right="113"/>
              <w:rPr>
                <w:rFonts w:ascii="Times New Roman Bold" w:hAnsi="Times New Roman Bold" w:hint="eastAsia"/>
                <w:b/>
                <w:bCs/>
                <w:spacing w:val="-4"/>
                <w:sz w:val="18"/>
                <w:szCs w:val="26"/>
              </w:rPr>
            </w:pPr>
            <w:r w:rsidRPr="003667BC">
              <w:rPr>
                <w:rFonts w:ascii="Times New Roman Bold" w:hAnsi="Times New Roman Bold" w:hint="cs"/>
                <w:b/>
                <w:bCs/>
                <w:spacing w:val="-4"/>
                <w:sz w:val="18"/>
                <w:szCs w:val="26"/>
                <w:rtl/>
              </w:rPr>
              <w:t>23</w:t>
            </w:r>
            <w:r w:rsidR="00330B7A" w:rsidRPr="003667BC">
              <w:rPr>
                <w:rFonts w:ascii="Times New Roman Bold" w:hAnsi="Times New Roman Bold" w:hint="cs"/>
                <w:b/>
                <w:bCs/>
                <w:spacing w:val="-4"/>
                <w:sz w:val="18"/>
                <w:szCs w:val="26"/>
                <w:rtl/>
              </w:rPr>
              <w:t>1</w:t>
            </w:r>
            <w:r w:rsidR="00330B7A" w:rsidRPr="003667BC">
              <w:rPr>
                <w:rFonts w:ascii="Times New Roman Bold" w:hAnsi="Times New Roman Bold"/>
                <w:b/>
                <w:bCs/>
                <w:spacing w:val="-4"/>
                <w:sz w:val="18"/>
                <w:szCs w:val="26"/>
                <w:rtl/>
              </w:rPr>
              <w:t> </w:t>
            </w:r>
            <w:r w:rsidR="00330B7A" w:rsidRPr="003667BC">
              <w:rPr>
                <w:rFonts w:ascii="Times New Roman Bold" w:hAnsi="Times New Roman Bold" w:hint="cs"/>
                <w:b/>
                <w:bCs/>
                <w:spacing w:val="-4"/>
                <w:sz w:val="18"/>
                <w:szCs w:val="26"/>
                <w:rtl/>
              </w:rPr>
              <w:t>1</w:t>
            </w:r>
            <w:r w:rsidRPr="003667BC">
              <w:rPr>
                <w:rFonts w:ascii="Times New Roman Bold" w:hAnsi="Times New Roman Bold" w:hint="cs"/>
                <w:b/>
                <w:bCs/>
                <w:spacing w:val="-4"/>
                <w:sz w:val="18"/>
                <w:szCs w:val="26"/>
                <w:rtl/>
              </w:rPr>
              <w:t>62</w:t>
            </w:r>
          </w:p>
        </w:tc>
        <w:tc>
          <w:tcPr>
            <w:tcW w:w="938" w:type="dxa"/>
            <w:tcBorders>
              <w:top w:val="single" w:sz="4" w:space="0" w:color="auto"/>
              <w:bottom w:val="single" w:sz="12" w:space="0" w:color="auto"/>
            </w:tcBorders>
            <w:shd w:val="clear" w:color="auto" w:fill="auto"/>
          </w:tcPr>
          <w:p w:rsidR="00365CA3" w:rsidRPr="003667BC" w:rsidRDefault="00365CA3" w:rsidP="00B925B7">
            <w:pPr>
              <w:spacing w:before="80" w:after="80" w:line="320" w:lineRule="exact"/>
              <w:ind w:left="113" w:right="113"/>
              <w:rPr>
                <w:rFonts w:ascii="Times New Roman Bold" w:hAnsi="Times New Roman Bold" w:hint="eastAsia"/>
                <w:b/>
                <w:bCs/>
                <w:spacing w:val="-4"/>
                <w:sz w:val="18"/>
                <w:szCs w:val="26"/>
              </w:rPr>
            </w:pPr>
            <w:r w:rsidRPr="003667BC">
              <w:rPr>
                <w:rFonts w:ascii="Times New Roman Bold" w:hAnsi="Times New Roman Bold" w:hint="cs"/>
                <w:b/>
                <w:bCs/>
                <w:spacing w:val="-4"/>
                <w:sz w:val="18"/>
                <w:szCs w:val="26"/>
                <w:rtl/>
              </w:rPr>
              <w:t>96</w:t>
            </w:r>
            <w:r w:rsidR="00330B7A" w:rsidRPr="003667BC">
              <w:rPr>
                <w:rFonts w:ascii="Times New Roman Bold" w:hAnsi="Times New Roman Bold" w:hint="cs"/>
                <w:b/>
                <w:bCs/>
                <w:spacing w:val="-4"/>
                <w:sz w:val="18"/>
                <w:szCs w:val="26"/>
                <w:rtl/>
              </w:rPr>
              <w:t>4</w:t>
            </w:r>
            <w:r w:rsidR="00330B7A" w:rsidRPr="003667BC">
              <w:rPr>
                <w:rFonts w:ascii="Times New Roman Bold" w:hAnsi="Times New Roman Bold"/>
                <w:b/>
                <w:bCs/>
                <w:spacing w:val="-4"/>
                <w:sz w:val="18"/>
                <w:szCs w:val="26"/>
                <w:rtl/>
              </w:rPr>
              <w:t> </w:t>
            </w:r>
            <w:r w:rsidR="00330B7A" w:rsidRPr="003667BC">
              <w:rPr>
                <w:rFonts w:ascii="Times New Roman Bold" w:hAnsi="Times New Roman Bold" w:hint="cs"/>
                <w:b/>
                <w:bCs/>
                <w:spacing w:val="-4"/>
                <w:sz w:val="18"/>
                <w:szCs w:val="26"/>
                <w:rtl/>
              </w:rPr>
              <w:t>1</w:t>
            </w:r>
            <w:r w:rsidRPr="003667BC">
              <w:rPr>
                <w:rFonts w:ascii="Times New Roman Bold" w:hAnsi="Times New Roman Bold" w:hint="cs"/>
                <w:b/>
                <w:bCs/>
                <w:spacing w:val="-4"/>
                <w:sz w:val="18"/>
                <w:szCs w:val="26"/>
                <w:rtl/>
              </w:rPr>
              <w:t>54</w:t>
            </w:r>
          </w:p>
        </w:tc>
        <w:tc>
          <w:tcPr>
            <w:tcW w:w="952" w:type="dxa"/>
            <w:tcBorders>
              <w:top w:val="single" w:sz="4" w:space="0" w:color="auto"/>
              <w:bottom w:val="single" w:sz="12" w:space="0" w:color="auto"/>
            </w:tcBorders>
            <w:shd w:val="clear" w:color="auto" w:fill="auto"/>
          </w:tcPr>
          <w:p w:rsidR="00365CA3" w:rsidRPr="003667BC" w:rsidRDefault="00365CA3" w:rsidP="00B925B7">
            <w:pPr>
              <w:spacing w:before="80" w:after="80" w:line="320" w:lineRule="exact"/>
              <w:ind w:left="113" w:right="113"/>
              <w:rPr>
                <w:rFonts w:ascii="Times New Roman Bold" w:hAnsi="Times New Roman Bold" w:hint="eastAsia"/>
                <w:b/>
                <w:bCs/>
                <w:spacing w:val="-4"/>
                <w:sz w:val="18"/>
                <w:szCs w:val="26"/>
              </w:rPr>
            </w:pPr>
            <w:r w:rsidRPr="003667BC">
              <w:rPr>
                <w:rFonts w:ascii="Times New Roman Bold" w:hAnsi="Times New Roman Bold" w:hint="cs"/>
                <w:b/>
                <w:bCs/>
                <w:spacing w:val="-4"/>
                <w:sz w:val="18"/>
                <w:szCs w:val="26"/>
                <w:rtl/>
              </w:rPr>
              <w:t>40</w:t>
            </w:r>
            <w:r w:rsidR="00330B7A" w:rsidRPr="003667BC">
              <w:rPr>
                <w:rFonts w:ascii="Times New Roman Bold" w:hAnsi="Times New Roman Bold" w:hint="cs"/>
                <w:b/>
                <w:bCs/>
                <w:spacing w:val="-4"/>
                <w:sz w:val="18"/>
                <w:szCs w:val="26"/>
                <w:rtl/>
              </w:rPr>
              <w:t>1</w:t>
            </w:r>
            <w:r w:rsidR="00330B7A" w:rsidRPr="003667BC">
              <w:rPr>
                <w:rFonts w:ascii="Times New Roman Bold" w:hAnsi="Times New Roman Bold"/>
                <w:b/>
                <w:bCs/>
                <w:spacing w:val="-4"/>
                <w:sz w:val="18"/>
                <w:szCs w:val="26"/>
                <w:rtl/>
              </w:rPr>
              <w:t> </w:t>
            </w:r>
            <w:r w:rsidR="00330B7A" w:rsidRPr="003667BC">
              <w:rPr>
                <w:rFonts w:ascii="Times New Roman Bold" w:hAnsi="Times New Roman Bold" w:hint="cs"/>
                <w:b/>
                <w:bCs/>
                <w:spacing w:val="-4"/>
                <w:sz w:val="18"/>
                <w:szCs w:val="26"/>
                <w:rtl/>
              </w:rPr>
              <w:t>1</w:t>
            </w:r>
            <w:r w:rsidRPr="003667BC">
              <w:rPr>
                <w:rFonts w:ascii="Times New Roman Bold" w:hAnsi="Times New Roman Bold" w:hint="cs"/>
                <w:b/>
                <w:bCs/>
                <w:spacing w:val="-4"/>
                <w:sz w:val="18"/>
                <w:szCs w:val="26"/>
                <w:rtl/>
              </w:rPr>
              <w:t>56</w:t>
            </w:r>
          </w:p>
        </w:tc>
      </w:tr>
    </w:tbl>
    <w:p w:rsidR="00365CA3" w:rsidRPr="003667BC" w:rsidRDefault="00365CA3" w:rsidP="00365CA3">
      <w:pPr>
        <w:pStyle w:val="SingleTxtGA"/>
        <w:tabs>
          <w:tab w:val="clear" w:pos="1928"/>
          <w:tab w:val="clear" w:pos="2608"/>
          <w:tab w:val="clear" w:pos="3289"/>
          <w:tab w:val="clear" w:pos="3969"/>
          <w:tab w:val="clear" w:pos="4649"/>
          <w:tab w:val="clear" w:pos="5330"/>
        </w:tabs>
        <w:spacing w:before="120" w:after="240" w:line="300" w:lineRule="exact"/>
        <w:ind w:left="1973" w:hanging="680"/>
        <w:rPr>
          <w:rStyle w:val="longtext"/>
          <w:rFonts w:ascii="Traditional Arabic" w:hAnsi="Traditional Arabic"/>
          <w:b/>
          <w:bCs/>
          <w:sz w:val="30"/>
          <w:rtl/>
          <w:lang w:bidi="ar"/>
        </w:rPr>
      </w:pPr>
      <w:r w:rsidRPr="003667BC">
        <w:rPr>
          <w:rStyle w:val="longtext"/>
          <w:rFonts w:ascii="Traditional Arabic" w:hAnsi="Traditional Arabic"/>
          <w:i/>
          <w:iCs/>
          <w:spacing w:val="-4"/>
          <w:sz w:val="18"/>
          <w:szCs w:val="26"/>
          <w:rtl/>
          <w:lang w:bidi="ar"/>
        </w:rPr>
        <w:t>المصدر</w:t>
      </w:r>
      <w:r w:rsidRPr="003667BC">
        <w:rPr>
          <w:rStyle w:val="longtext"/>
          <w:rFonts w:ascii="Traditional Arabic" w:hAnsi="Traditional Arabic"/>
          <w:spacing w:val="-4"/>
          <w:sz w:val="18"/>
          <w:szCs w:val="26"/>
          <w:rtl/>
          <w:lang w:bidi="ar"/>
        </w:rPr>
        <w:t>:</w:t>
      </w:r>
      <w:r w:rsidRPr="003667BC">
        <w:rPr>
          <w:rStyle w:val="longtext"/>
          <w:rFonts w:ascii="Traditional Arabic" w:hAnsi="Traditional Arabic" w:hint="cs"/>
          <w:spacing w:val="-4"/>
          <w:sz w:val="18"/>
          <w:szCs w:val="26"/>
          <w:rtl/>
          <w:lang w:bidi="ar"/>
        </w:rPr>
        <w:tab/>
      </w:r>
      <w:r w:rsidRPr="003667BC">
        <w:rPr>
          <w:rStyle w:val="longtext"/>
          <w:rFonts w:ascii="Traditional Arabic" w:hAnsi="Traditional Arabic"/>
          <w:spacing w:val="-4"/>
          <w:sz w:val="18"/>
          <w:szCs w:val="26"/>
          <w:rtl/>
          <w:lang w:bidi="ar"/>
        </w:rPr>
        <w:t xml:space="preserve">إحصاءات </w:t>
      </w:r>
      <w:r w:rsidRPr="003667BC">
        <w:rPr>
          <w:rStyle w:val="longtext"/>
          <w:rFonts w:ascii="Traditional Arabic" w:hAnsi="Traditional Arabic" w:hint="cs"/>
          <w:spacing w:val="-4"/>
          <w:sz w:val="18"/>
          <w:szCs w:val="26"/>
          <w:rtl/>
          <w:lang w:bidi="ar"/>
        </w:rPr>
        <w:t>ا</w:t>
      </w:r>
      <w:r w:rsidRPr="003667BC">
        <w:rPr>
          <w:rStyle w:val="longtext"/>
          <w:rFonts w:ascii="Traditional Arabic" w:hAnsi="Traditional Arabic"/>
          <w:spacing w:val="-4"/>
          <w:sz w:val="18"/>
          <w:szCs w:val="26"/>
          <w:rtl/>
          <w:lang w:bidi="ar"/>
        </w:rPr>
        <w:t xml:space="preserve">لولايات المتحدة المكسيكية </w:t>
      </w:r>
      <w:r w:rsidRPr="003667BC">
        <w:rPr>
          <w:rStyle w:val="longtext"/>
          <w:rFonts w:ascii="Traditional Arabic" w:hAnsi="Traditional Arabic" w:hint="cs"/>
          <w:spacing w:val="-4"/>
          <w:sz w:val="18"/>
          <w:szCs w:val="26"/>
          <w:rtl/>
          <w:lang w:bidi="ar"/>
        </w:rPr>
        <w:t xml:space="preserve">في مجال </w:t>
      </w:r>
      <w:r w:rsidRPr="003667BC">
        <w:rPr>
          <w:rStyle w:val="longtext"/>
          <w:rFonts w:ascii="Traditional Arabic" w:hAnsi="Traditional Arabic"/>
          <w:spacing w:val="-4"/>
          <w:sz w:val="18"/>
          <w:szCs w:val="26"/>
          <w:rtl/>
          <w:lang w:bidi="ar"/>
        </w:rPr>
        <w:t xml:space="preserve">العدالة الجنائية، المعهد الوطني للإحصاء والجغرافيا، </w:t>
      </w:r>
      <w:r w:rsidRPr="003667BC">
        <w:rPr>
          <w:rStyle w:val="longtext"/>
          <w:rFonts w:ascii="Traditional Arabic" w:hAnsi="Traditional Arabic" w:hint="cs"/>
          <w:spacing w:val="-4"/>
          <w:sz w:val="18"/>
          <w:szCs w:val="26"/>
          <w:rtl/>
          <w:lang w:bidi="ar"/>
        </w:rPr>
        <w:t>2010</w:t>
      </w:r>
      <w:r w:rsidRPr="003667BC">
        <w:rPr>
          <w:rStyle w:val="longtext"/>
          <w:rFonts w:ascii="Traditional Arabic" w:hAnsi="Traditional Arabic"/>
          <w:spacing w:val="-4"/>
          <w:sz w:val="18"/>
          <w:szCs w:val="26"/>
          <w:rtl/>
          <w:lang w:bidi="ar"/>
        </w:rPr>
        <w:t>.</w:t>
      </w:r>
      <w:r w:rsidR="003667BC">
        <w:rPr>
          <w:rStyle w:val="longtext"/>
          <w:rFonts w:ascii="Traditional Arabic" w:hAnsi="Traditional Arabic" w:hint="cs"/>
          <w:spacing w:val="-4"/>
          <w:sz w:val="18"/>
          <w:szCs w:val="26"/>
          <w:rtl/>
          <w:lang w:bidi="ar"/>
        </w:rPr>
        <w:t xml:space="preserve"> </w:t>
      </w:r>
    </w:p>
    <w:p w:rsidR="00365CA3" w:rsidRPr="003667BC" w:rsidRDefault="00365CA3" w:rsidP="00781BAF">
      <w:pPr>
        <w:pStyle w:val="H4GA"/>
        <w:rPr>
          <w:rtl/>
        </w:rPr>
      </w:pPr>
      <w:r w:rsidRPr="003667BC">
        <w:rPr>
          <w:rFonts w:hint="cs"/>
          <w:rtl/>
        </w:rPr>
        <w:tab/>
      </w:r>
      <w:r w:rsidRPr="003667BC">
        <w:rPr>
          <w:rFonts w:hint="cs"/>
          <w:rtl/>
        </w:rPr>
        <w:tab/>
      </w:r>
      <w:r w:rsidRPr="003667BC">
        <w:rPr>
          <w:rtl/>
        </w:rPr>
        <w:t>تصورات المواطن</w:t>
      </w:r>
      <w:r w:rsidRPr="003667BC">
        <w:rPr>
          <w:rFonts w:hint="cs"/>
          <w:rtl/>
        </w:rPr>
        <w:t>ين</w:t>
      </w:r>
      <w:r w:rsidRPr="003667BC">
        <w:rPr>
          <w:rtl/>
        </w:rPr>
        <w:t xml:space="preserve"> ب</w:t>
      </w:r>
      <w:r w:rsidRPr="003667BC">
        <w:rPr>
          <w:rFonts w:hint="cs"/>
          <w:rtl/>
        </w:rPr>
        <w:t xml:space="preserve">خصوص حالة </w:t>
      </w:r>
      <w:r w:rsidRPr="003667BC">
        <w:rPr>
          <w:rtl/>
        </w:rPr>
        <w:t>الأمن</w:t>
      </w:r>
    </w:p>
    <w:p w:rsidR="003667BC" w:rsidRPr="003667BC" w:rsidRDefault="00365CA3" w:rsidP="00365CA3">
      <w:pPr>
        <w:pStyle w:val="SingleTxtGA"/>
        <w:rPr>
          <w:rtl/>
          <w:lang w:bidi="ar-JO"/>
        </w:rPr>
      </w:pPr>
      <w:r w:rsidRPr="003667BC">
        <w:rPr>
          <w:rFonts w:hint="cs"/>
          <w:rtl/>
          <w:lang w:bidi="ar-JO"/>
        </w:rPr>
        <w:t>55-</w:t>
      </w:r>
      <w:r w:rsidRPr="003667BC">
        <w:rPr>
          <w:rFonts w:hint="cs"/>
          <w:rtl/>
          <w:lang w:bidi="ar-JO"/>
        </w:rPr>
        <w:tab/>
      </w:r>
      <w:r w:rsidRPr="003667BC">
        <w:rPr>
          <w:rStyle w:val="longtext"/>
          <w:rFonts w:ascii="Traditional Arabic" w:hAnsi="Traditional Arabic" w:hint="cs"/>
          <w:sz w:val="30"/>
          <w:rtl/>
          <w:lang w:bidi="ar"/>
        </w:rPr>
        <w:t>لا يزال القلق قائم</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في البلد </w:t>
      </w:r>
      <w:r w:rsidRPr="003667BC">
        <w:rPr>
          <w:rStyle w:val="longtext"/>
          <w:rFonts w:ascii="Traditional Arabic" w:hAnsi="Traditional Arabic"/>
          <w:sz w:val="30"/>
          <w:rtl/>
          <w:lang w:bidi="ar"/>
        </w:rPr>
        <w:t xml:space="preserve">إزاء إمكانية </w:t>
      </w:r>
      <w:r w:rsidRPr="003667BC">
        <w:rPr>
          <w:rStyle w:val="longtext"/>
          <w:rFonts w:ascii="Traditional Arabic" w:hAnsi="Traditional Arabic" w:hint="cs"/>
          <w:sz w:val="30"/>
          <w:rtl/>
          <w:lang w:bidi="ar"/>
        </w:rPr>
        <w:t xml:space="preserve">الوقوع ضحيةً </w:t>
      </w:r>
      <w:r w:rsidRPr="003667BC">
        <w:rPr>
          <w:rStyle w:val="longtext"/>
          <w:rFonts w:ascii="Traditional Arabic" w:hAnsi="Traditional Arabic"/>
          <w:sz w:val="30"/>
          <w:rtl/>
          <w:lang w:bidi="ar"/>
        </w:rPr>
        <w:t>لجريمة</w:t>
      </w:r>
      <w:r w:rsidRPr="003667BC">
        <w:rPr>
          <w:rStyle w:val="longtext"/>
          <w:rFonts w:ascii="Traditional Arabic" w:hAnsi="Traditional Arabic" w:hint="cs"/>
          <w:sz w:val="30"/>
          <w:rtl/>
        </w:rPr>
        <w:t xml:space="preserve"> ما</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وتشير الدراسة </w:t>
      </w:r>
      <w:r w:rsidRPr="003667BC">
        <w:rPr>
          <w:rStyle w:val="longtext"/>
          <w:rFonts w:ascii="Traditional Arabic" w:hAnsi="Traditional Arabic" w:hint="cs"/>
          <w:spacing w:val="-2"/>
          <w:sz w:val="30"/>
          <w:rtl/>
          <w:lang w:bidi="ar"/>
        </w:rPr>
        <w:t xml:space="preserve">الاستقصائية </w:t>
      </w:r>
      <w:r w:rsidRPr="003667BC">
        <w:rPr>
          <w:rStyle w:val="longtext"/>
          <w:rFonts w:ascii="Traditional Arabic" w:hAnsi="Traditional Arabic"/>
          <w:spacing w:val="-2"/>
          <w:sz w:val="30"/>
          <w:rtl/>
          <w:lang w:bidi="ar"/>
        </w:rPr>
        <w:t>الوطني</w:t>
      </w:r>
      <w:r w:rsidRPr="003667BC">
        <w:rPr>
          <w:rStyle w:val="longtext"/>
          <w:rFonts w:ascii="Traditional Arabic" w:hAnsi="Traditional Arabic" w:hint="cs"/>
          <w:spacing w:val="-2"/>
          <w:sz w:val="30"/>
          <w:rtl/>
          <w:lang w:bidi="ar"/>
        </w:rPr>
        <w:t>ة</w:t>
      </w:r>
      <w:r w:rsidRPr="003667BC">
        <w:rPr>
          <w:rStyle w:val="longtext"/>
          <w:rFonts w:ascii="Traditional Arabic" w:hAnsi="Traditional Arabic"/>
          <w:spacing w:val="-2"/>
          <w:sz w:val="30"/>
          <w:rtl/>
          <w:lang w:bidi="ar"/>
        </w:rPr>
        <w:t xml:space="preserve"> السابع</w:t>
      </w:r>
      <w:r w:rsidRPr="003667BC">
        <w:rPr>
          <w:rStyle w:val="longtext"/>
          <w:rFonts w:ascii="Traditional Arabic" w:hAnsi="Traditional Arabic" w:hint="cs"/>
          <w:spacing w:val="-2"/>
          <w:sz w:val="30"/>
          <w:rtl/>
          <w:lang w:bidi="ar"/>
        </w:rPr>
        <w:t>ة</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بشأن حالة انعدام ا</w:t>
      </w:r>
      <w:r w:rsidRPr="003667BC">
        <w:rPr>
          <w:rStyle w:val="longtext"/>
          <w:rFonts w:ascii="Traditional Arabic" w:hAnsi="Traditional Arabic"/>
          <w:spacing w:val="-2"/>
          <w:sz w:val="30"/>
          <w:rtl/>
          <w:lang w:bidi="ar"/>
        </w:rPr>
        <w:t xml:space="preserve">لأمن </w:t>
      </w:r>
      <w:r w:rsidRPr="003667BC">
        <w:rPr>
          <w:rStyle w:val="longtext"/>
          <w:rFonts w:ascii="Traditional Arabic" w:hAnsi="Traditional Arabic" w:hint="cs"/>
          <w:spacing w:val="-2"/>
          <w:sz w:val="30"/>
          <w:rtl/>
          <w:lang w:bidi="ar"/>
        </w:rPr>
        <w:t>التي أنجزها ال</w:t>
      </w:r>
      <w:r w:rsidRPr="003667BC">
        <w:rPr>
          <w:rStyle w:val="longtext"/>
          <w:rFonts w:ascii="Traditional Arabic" w:hAnsi="Traditional Arabic"/>
          <w:spacing w:val="-2"/>
          <w:sz w:val="30"/>
          <w:rtl/>
          <w:lang w:bidi="ar"/>
        </w:rPr>
        <w:t xml:space="preserve">معهد </w:t>
      </w:r>
      <w:r w:rsidRPr="003667BC">
        <w:rPr>
          <w:rStyle w:val="longtext"/>
          <w:rFonts w:ascii="Traditional Arabic" w:hAnsi="Traditional Arabic" w:hint="cs"/>
          <w:spacing w:val="-2"/>
          <w:sz w:val="30"/>
          <w:rtl/>
          <w:lang w:bidi="ar"/>
        </w:rPr>
        <w:t xml:space="preserve">الوطني للإحصاء والجغرافيا </w:t>
      </w:r>
      <w:r w:rsidRPr="003667BC">
        <w:rPr>
          <w:rStyle w:val="longtext"/>
          <w:rFonts w:ascii="Traditional Arabic" w:hAnsi="Traditional Arabic"/>
          <w:spacing w:val="-2"/>
          <w:sz w:val="30"/>
          <w:rtl/>
          <w:lang w:bidi="ar"/>
        </w:rPr>
        <w:t>في عام </w:t>
      </w:r>
      <w:r w:rsidRPr="003667BC">
        <w:rPr>
          <w:rStyle w:val="longtext"/>
          <w:rFonts w:ascii="Traditional Arabic" w:hAnsi="Traditional Arabic" w:hint="cs"/>
          <w:spacing w:val="-2"/>
          <w:sz w:val="30"/>
          <w:rtl/>
          <w:lang w:bidi="ar"/>
        </w:rPr>
        <w:t>2010 إلى</w:t>
      </w:r>
      <w:r w:rsidRPr="003667BC">
        <w:rPr>
          <w:rStyle w:val="longtext"/>
          <w:rFonts w:ascii="Traditional Arabic" w:hAnsi="Traditional Arabic"/>
          <w:spacing w:val="-2"/>
          <w:sz w:val="30"/>
          <w:rtl/>
          <w:lang w:bidi="ar"/>
        </w:rPr>
        <w:t xml:space="preserve"> أن</w:t>
      </w:r>
      <w:r w:rsidRPr="003667BC">
        <w:rPr>
          <w:rStyle w:val="longtext"/>
          <w:rFonts w:ascii="Traditional Arabic" w:hAnsi="Traditional Arabic" w:hint="cs"/>
          <w:spacing w:val="-2"/>
          <w:sz w:val="30"/>
          <w:rtl/>
          <w:lang w:bidi="ar"/>
        </w:rPr>
        <w:t xml:space="preserve"> 11.5 </w:t>
      </w:r>
      <w:r w:rsidRPr="003667BC">
        <w:rPr>
          <w:rStyle w:val="longtext"/>
          <w:rFonts w:ascii="Traditional Arabic" w:hAnsi="Traditional Arabic"/>
          <w:spacing w:val="-2"/>
          <w:sz w:val="30"/>
          <w:rtl/>
          <w:lang w:bidi="ar"/>
        </w:rPr>
        <w:t>في المائة م</w:t>
      </w:r>
      <w:r w:rsidRPr="003667BC">
        <w:rPr>
          <w:rStyle w:val="longtext"/>
          <w:rFonts w:ascii="Traditional Arabic" w:hAnsi="Traditional Arabic" w:hint="cs"/>
          <w:spacing w:val="-2"/>
          <w:sz w:val="30"/>
          <w:rtl/>
          <w:lang w:bidi="ar"/>
        </w:rPr>
        <w:t>ن مجموع من شملتهم الدراسة</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من السكان العاملين</w:t>
      </w:r>
      <w:r w:rsidRPr="003667BC">
        <w:rPr>
          <w:rStyle w:val="FootnoteReference"/>
          <w:sz w:val="20"/>
          <w:szCs w:val="30"/>
          <w:rtl/>
          <w:lang w:bidi="ar"/>
        </w:rPr>
        <w:t>(</w:t>
      </w:r>
      <w:r w:rsidRPr="003667BC">
        <w:rPr>
          <w:rStyle w:val="FootnoteReference"/>
          <w:sz w:val="20"/>
          <w:szCs w:val="30"/>
          <w:rtl/>
          <w:lang w:bidi="ar"/>
        </w:rPr>
        <w:footnoteReference w:id="10"/>
      </w:r>
      <w:r w:rsidRPr="003667BC">
        <w:rPr>
          <w:rStyle w:val="FootnoteReference"/>
          <w:sz w:val="20"/>
          <w:szCs w:val="30"/>
          <w:rtl/>
          <w:lang w:bidi="ar"/>
        </w:rPr>
        <w:t>)</w:t>
      </w:r>
      <w:r w:rsidRPr="003667BC">
        <w:rPr>
          <w:rStyle w:val="longtext"/>
          <w:rFonts w:ascii="Traditional Arabic" w:hAnsi="Traditional Arabic" w:hint="cs"/>
          <w:spacing w:val="-2"/>
          <w:sz w:val="30"/>
          <w:rtl/>
          <w:lang w:bidi="ar"/>
        </w:rPr>
        <w:t xml:space="preserve"> أكدوا </w:t>
      </w:r>
      <w:r w:rsidRPr="003667BC">
        <w:rPr>
          <w:rStyle w:val="longtext"/>
          <w:rFonts w:ascii="Traditional Arabic" w:hAnsi="Traditional Arabic"/>
          <w:spacing w:val="-2"/>
          <w:sz w:val="30"/>
          <w:rtl/>
          <w:lang w:bidi="ar"/>
        </w:rPr>
        <w:t>وقعو</w:t>
      </w:r>
      <w:r w:rsidRPr="003667BC">
        <w:rPr>
          <w:rStyle w:val="longtext"/>
          <w:rFonts w:ascii="Traditional Arabic" w:hAnsi="Traditional Arabic" w:hint="cs"/>
          <w:spacing w:val="-2"/>
          <w:sz w:val="30"/>
          <w:rtl/>
          <w:lang w:bidi="ar"/>
        </w:rPr>
        <w:t>هم</w:t>
      </w:r>
      <w:r w:rsidRPr="003667BC">
        <w:rPr>
          <w:rStyle w:val="longtext"/>
          <w:rFonts w:ascii="Traditional Arabic" w:hAnsi="Traditional Arabic"/>
          <w:spacing w:val="-2"/>
          <w:sz w:val="30"/>
          <w:rtl/>
          <w:lang w:bidi="ar"/>
        </w:rPr>
        <w:t xml:space="preserve"> ضحايا لجريمة </w:t>
      </w:r>
      <w:r w:rsidRPr="003667BC">
        <w:rPr>
          <w:rStyle w:val="longtext"/>
          <w:rFonts w:ascii="Traditional Arabic" w:hAnsi="Traditional Arabic" w:hint="cs"/>
          <w:spacing w:val="-2"/>
          <w:sz w:val="30"/>
          <w:rtl/>
          <w:lang w:bidi="ar"/>
        </w:rPr>
        <w:t>ما. وفي المناطق الحضرية</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أكد 64.2 </w:t>
      </w:r>
      <w:r w:rsidRPr="003667BC">
        <w:rPr>
          <w:rStyle w:val="longtext"/>
          <w:rFonts w:ascii="Traditional Arabic" w:hAnsi="Traditional Arabic"/>
          <w:spacing w:val="-2"/>
          <w:sz w:val="30"/>
          <w:rtl/>
          <w:lang w:bidi="ar"/>
        </w:rPr>
        <w:t xml:space="preserve">في المائة من </w:t>
      </w:r>
      <w:r w:rsidRPr="003667BC">
        <w:rPr>
          <w:rStyle w:val="longtext"/>
          <w:rFonts w:ascii="Traditional Arabic" w:hAnsi="Traditional Arabic" w:hint="cs"/>
          <w:spacing w:val="-2"/>
          <w:sz w:val="30"/>
          <w:rtl/>
          <w:lang w:bidi="ar"/>
        </w:rPr>
        <w:t>المستجوبين</w:t>
      </w:r>
      <w:r w:rsidRPr="003667BC">
        <w:rPr>
          <w:rStyle w:val="FootnoteReference"/>
          <w:sz w:val="20"/>
          <w:szCs w:val="30"/>
          <w:rtl/>
          <w:lang w:bidi="ar"/>
        </w:rPr>
        <w:t>(</w:t>
      </w:r>
      <w:r w:rsidRPr="003667BC">
        <w:rPr>
          <w:rStyle w:val="FootnoteReference"/>
          <w:sz w:val="20"/>
          <w:szCs w:val="30"/>
          <w:rtl/>
          <w:lang w:bidi="ar"/>
        </w:rPr>
        <w:footnoteReference w:id="11"/>
      </w:r>
      <w:r w:rsidRPr="003667BC">
        <w:rPr>
          <w:rStyle w:val="FootnoteReference"/>
          <w:sz w:val="20"/>
          <w:szCs w:val="30"/>
          <w:rtl/>
          <w:lang w:bidi="ar"/>
        </w:rPr>
        <w:t>)</w:t>
      </w:r>
      <w:r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pacing w:val="-2"/>
          <w:sz w:val="30"/>
          <w:rtl/>
          <w:lang w:bidi="ar"/>
        </w:rPr>
        <w:t>أنهم يشعرون بانعدام الأمن في المدينة التي يقطنونها</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والحالات اليومية التي يشعر فيها </w:t>
      </w:r>
      <w:r w:rsidRPr="003667BC">
        <w:rPr>
          <w:rStyle w:val="longtext"/>
          <w:rFonts w:ascii="Traditional Arabic" w:hAnsi="Traditional Arabic"/>
          <w:sz w:val="30"/>
          <w:rtl/>
          <w:lang w:bidi="ar"/>
        </w:rPr>
        <w:t xml:space="preserve">الناس </w:t>
      </w:r>
      <w:r w:rsidRPr="003667BC">
        <w:rPr>
          <w:rStyle w:val="longtext"/>
          <w:rFonts w:ascii="Traditional Arabic" w:hAnsi="Traditional Arabic" w:hint="cs"/>
          <w:sz w:val="30"/>
          <w:rtl/>
          <w:lang w:bidi="ar"/>
        </w:rPr>
        <w:t>أكثر بانعدام الأمن هي الخروج ليل</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(41.82 في المائة) </w:t>
      </w:r>
      <w:r w:rsidRPr="003667BC">
        <w:rPr>
          <w:rStyle w:val="longtext"/>
          <w:rFonts w:ascii="Traditional Arabic" w:hAnsi="Traditional Arabic"/>
          <w:sz w:val="30"/>
          <w:rtl/>
          <w:lang w:bidi="ar"/>
        </w:rPr>
        <w:t>و</w:t>
      </w:r>
      <w:r w:rsidRPr="003667BC">
        <w:rPr>
          <w:rStyle w:val="longtext"/>
          <w:rFonts w:ascii="Traditional Arabic" w:hAnsi="Traditional Arabic" w:hint="cs"/>
          <w:sz w:val="30"/>
          <w:rtl/>
          <w:lang w:bidi="ar"/>
        </w:rPr>
        <w:t>حمل النقود (33.6 في المائة).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ومن جهة أخرى، أفاد 71 في المائة ممن شملتهم الدراسة بأن المكان الأكثر أمن</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هو </w:t>
      </w:r>
      <w:r w:rsidRPr="003667BC">
        <w:rPr>
          <w:rStyle w:val="longtext"/>
          <w:rFonts w:ascii="Traditional Arabic" w:hAnsi="Traditional Arabic"/>
          <w:sz w:val="30"/>
          <w:rtl/>
          <w:lang w:bidi="ar"/>
        </w:rPr>
        <w:t>المنزل.</w:t>
      </w:r>
    </w:p>
    <w:p w:rsidR="00365CA3" w:rsidRPr="003667BC" w:rsidRDefault="00365CA3" w:rsidP="00365CA3">
      <w:pPr>
        <w:pStyle w:val="H4GA"/>
        <w:rPr>
          <w:rtl/>
        </w:rPr>
      </w:pPr>
      <w:r w:rsidRPr="003667BC">
        <w:rPr>
          <w:rFonts w:hint="cs"/>
          <w:rtl/>
        </w:rPr>
        <w:tab/>
      </w:r>
      <w:r w:rsidRPr="003667BC">
        <w:rPr>
          <w:rFonts w:hint="cs"/>
          <w:rtl/>
        </w:rPr>
        <w:tab/>
      </w:r>
      <w:r w:rsidRPr="003667BC">
        <w:rPr>
          <w:rtl/>
        </w:rPr>
        <w:t xml:space="preserve">التقدم </w:t>
      </w:r>
      <w:r w:rsidRPr="003667BC">
        <w:rPr>
          <w:rFonts w:hint="cs"/>
          <w:rtl/>
        </w:rPr>
        <w:t xml:space="preserve">المحرز </w:t>
      </w:r>
      <w:r w:rsidRPr="003667BC">
        <w:rPr>
          <w:rtl/>
        </w:rPr>
        <w:t xml:space="preserve">في مجال منع الجريمة وضمان الأمن </w:t>
      </w:r>
      <w:r w:rsidRPr="003667BC">
        <w:rPr>
          <w:rFonts w:hint="cs"/>
          <w:rtl/>
        </w:rPr>
        <w:t>للمواطنين</w:t>
      </w:r>
    </w:p>
    <w:p w:rsidR="00365CA3" w:rsidRPr="003667BC" w:rsidRDefault="00365CA3" w:rsidP="006233CF">
      <w:pPr>
        <w:pStyle w:val="SingleTxtGA"/>
        <w:rPr>
          <w:rtl/>
          <w:lang w:bidi="ar-JO"/>
        </w:rPr>
      </w:pPr>
      <w:r w:rsidRPr="003667BC">
        <w:rPr>
          <w:rFonts w:hint="cs"/>
          <w:rtl/>
          <w:lang w:bidi="ar-JO"/>
        </w:rPr>
        <w:t>56-</w:t>
      </w:r>
      <w:r w:rsidRPr="003667BC">
        <w:rPr>
          <w:rFonts w:hint="cs"/>
          <w:rtl/>
          <w:lang w:bidi="ar-JO"/>
        </w:rPr>
        <w:tab/>
        <w:t xml:space="preserve">يُنوع </w:t>
      </w:r>
      <w:r w:rsidRPr="003667BC">
        <w:rPr>
          <w:rStyle w:val="longtext"/>
          <w:rFonts w:ascii="Traditional Arabic" w:hAnsi="Traditional Arabic"/>
          <w:spacing w:val="-2"/>
          <w:sz w:val="30"/>
          <w:rtl/>
          <w:lang w:bidi="ar"/>
        </w:rPr>
        <w:t>المجرم</w:t>
      </w:r>
      <w:r w:rsidRPr="003667BC">
        <w:rPr>
          <w:rStyle w:val="longtext"/>
          <w:rFonts w:ascii="Traditional Arabic" w:hAnsi="Traditional Arabic" w:hint="cs"/>
          <w:spacing w:val="-2"/>
          <w:sz w:val="30"/>
          <w:rtl/>
          <w:lang w:bidi="ar"/>
        </w:rPr>
        <w:t>ون</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طرائق </w:t>
      </w:r>
      <w:r w:rsidRPr="003667BC">
        <w:rPr>
          <w:rStyle w:val="longtext"/>
          <w:rFonts w:ascii="Traditional Arabic" w:hAnsi="Traditional Arabic"/>
          <w:spacing w:val="-2"/>
          <w:sz w:val="30"/>
          <w:rtl/>
          <w:lang w:bidi="ar"/>
        </w:rPr>
        <w:t>عمله</w:t>
      </w:r>
      <w:r w:rsidRPr="003667BC">
        <w:rPr>
          <w:rStyle w:val="longtext"/>
          <w:rFonts w:ascii="Traditional Arabic" w:hAnsi="Traditional Arabic" w:hint="cs"/>
          <w:spacing w:val="-2"/>
          <w:sz w:val="30"/>
          <w:rtl/>
          <w:lang w:bidi="ar"/>
        </w:rPr>
        <w:t>م</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rPr>
        <w:t xml:space="preserve">بشكل </w:t>
      </w:r>
      <w:r w:rsidRPr="003667BC">
        <w:rPr>
          <w:rStyle w:val="longtext"/>
          <w:rFonts w:ascii="Traditional Arabic" w:hAnsi="Traditional Arabic" w:hint="cs"/>
          <w:spacing w:val="-2"/>
          <w:sz w:val="30"/>
          <w:rtl/>
          <w:lang w:bidi="ar"/>
        </w:rPr>
        <w:t xml:space="preserve">يتيح </w:t>
      </w:r>
      <w:r w:rsidRPr="003667BC">
        <w:rPr>
          <w:rStyle w:val="longtext"/>
          <w:rFonts w:ascii="Traditional Arabic" w:hAnsi="Traditional Arabic"/>
          <w:spacing w:val="-2"/>
          <w:sz w:val="30"/>
          <w:rtl/>
          <w:lang w:bidi="ar"/>
        </w:rPr>
        <w:t xml:space="preserve">لهم </w:t>
      </w:r>
      <w:r w:rsidRPr="003667BC">
        <w:rPr>
          <w:rStyle w:val="longtext"/>
          <w:rFonts w:ascii="Traditional Arabic" w:hAnsi="Traditional Arabic" w:hint="cs"/>
          <w:spacing w:val="-2"/>
          <w:sz w:val="30"/>
          <w:rtl/>
          <w:lang w:bidi="ar"/>
        </w:rPr>
        <w:t xml:space="preserve">الالتفاف على </w:t>
      </w:r>
      <w:r w:rsidRPr="003667BC">
        <w:rPr>
          <w:rStyle w:val="longtext"/>
          <w:rFonts w:ascii="Traditional Arabic" w:hAnsi="Traditional Arabic"/>
          <w:spacing w:val="-2"/>
          <w:sz w:val="30"/>
          <w:rtl/>
          <w:lang w:bidi="ar"/>
        </w:rPr>
        <w:t>قدرات المؤسسات المسؤولة عن الأمن العام في البلد</w:t>
      </w:r>
      <w:r w:rsidRPr="003667BC">
        <w:rPr>
          <w:rStyle w:val="longtext"/>
          <w:rFonts w:ascii="Traditional Arabic" w:hAnsi="Traditional Arabic" w:hint="cs"/>
          <w:spacing w:val="-2"/>
          <w:sz w:val="30"/>
          <w:rtl/>
          <w:lang w:bidi="ar"/>
        </w:rPr>
        <w:t xml:space="preserve"> على </w:t>
      </w:r>
      <w:r w:rsidRPr="003667BC">
        <w:rPr>
          <w:rStyle w:val="longtext"/>
          <w:rFonts w:ascii="Traditional Arabic" w:hAnsi="Traditional Arabic"/>
          <w:spacing w:val="-2"/>
          <w:sz w:val="30"/>
          <w:rtl/>
          <w:lang w:bidi="ar"/>
        </w:rPr>
        <w:t xml:space="preserve">منع </w:t>
      </w:r>
      <w:r w:rsidRPr="003667BC">
        <w:rPr>
          <w:rStyle w:val="longtext"/>
          <w:rFonts w:ascii="Traditional Arabic" w:hAnsi="Traditional Arabic" w:hint="cs"/>
          <w:spacing w:val="-2"/>
          <w:sz w:val="30"/>
          <w:rtl/>
          <w:lang w:bidi="ar"/>
        </w:rPr>
        <w:t>جرائمهم وملاحقتهم</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وإزاء </w:t>
      </w:r>
      <w:r w:rsidRPr="003667BC">
        <w:rPr>
          <w:rStyle w:val="longtext"/>
          <w:rFonts w:ascii="Traditional Arabic" w:hAnsi="Traditional Arabic"/>
          <w:spacing w:val="-2"/>
          <w:sz w:val="30"/>
          <w:rtl/>
          <w:lang w:bidi="ar"/>
        </w:rPr>
        <w:t xml:space="preserve">ذلك، </w:t>
      </w:r>
      <w:r w:rsidRPr="003667BC">
        <w:rPr>
          <w:rStyle w:val="longtext"/>
          <w:rFonts w:ascii="Traditional Arabic" w:hAnsi="Traditional Arabic" w:hint="cs"/>
          <w:spacing w:val="-2"/>
          <w:sz w:val="30"/>
          <w:rtl/>
          <w:lang w:bidi="ar"/>
        </w:rPr>
        <w:t xml:space="preserve">ترى الدولة المكسيكية أن العمل المشترك </w:t>
      </w:r>
      <w:r w:rsidRPr="003667BC">
        <w:rPr>
          <w:rStyle w:val="longtext"/>
          <w:rFonts w:ascii="Traditional Arabic" w:hAnsi="Traditional Arabic"/>
          <w:spacing w:val="-2"/>
          <w:sz w:val="30"/>
          <w:rtl/>
          <w:lang w:bidi="ar"/>
        </w:rPr>
        <w:t xml:space="preserve">بين </w:t>
      </w:r>
      <w:r w:rsidRPr="003667BC">
        <w:rPr>
          <w:rStyle w:val="longtext"/>
          <w:rFonts w:ascii="Traditional Arabic" w:hAnsi="Traditional Arabic" w:hint="cs"/>
          <w:spacing w:val="-2"/>
          <w:sz w:val="30"/>
          <w:rtl/>
          <w:lang w:bidi="ar"/>
        </w:rPr>
        <w:t xml:space="preserve">المؤسسات </w:t>
      </w:r>
      <w:r w:rsidRPr="003667BC">
        <w:rPr>
          <w:rStyle w:val="longtext"/>
          <w:rFonts w:ascii="Traditional Arabic" w:hAnsi="Traditional Arabic"/>
          <w:spacing w:val="-2"/>
          <w:sz w:val="30"/>
          <w:rtl/>
          <w:lang w:bidi="ar"/>
        </w:rPr>
        <w:t>و</w:t>
      </w:r>
      <w:r w:rsidRPr="003667BC">
        <w:rPr>
          <w:rStyle w:val="longtext"/>
          <w:rFonts w:ascii="Traditional Arabic" w:hAnsi="Traditional Arabic" w:hint="cs"/>
          <w:spacing w:val="-2"/>
          <w:sz w:val="30"/>
          <w:rtl/>
          <w:lang w:bidi="ar"/>
        </w:rPr>
        <w:t xml:space="preserve">بين الوكالات الحكومية وما تتخذه </w:t>
      </w:r>
      <w:r w:rsidRPr="003667BC">
        <w:rPr>
          <w:rStyle w:val="longtext"/>
          <w:rFonts w:ascii="Traditional Arabic" w:hAnsi="Traditional Arabic"/>
          <w:spacing w:val="-2"/>
          <w:sz w:val="30"/>
          <w:rtl/>
          <w:lang w:bidi="ar"/>
        </w:rPr>
        <w:t>سلطات الحكومة الاتحادية</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و</w:t>
      </w:r>
      <w:r w:rsidRPr="003667BC">
        <w:rPr>
          <w:rStyle w:val="longtext"/>
          <w:rFonts w:ascii="Traditional Arabic" w:hAnsi="Traditional Arabic" w:hint="cs"/>
          <w:spacing w:val="-2"/>
          <w:sz w:val="30"/>
          <w:rtl/>
          <w:lang w:bidi="ar"/>
        </w:rPr>
        <w:t xml:space="preserve">سلطات </w:t>
      </w:r>
      <w:r w:rsidRPr="003667BC">
        <w:rPr>
          <w:rStyle w:val="longtext"/>
          <w:rFonts w:ascii="Traditional Arabic" w:hAnsi="Traditional Arabic"/>
          <w:spacing w:val="-2"/>
          <w:sz w:val="30"/>
          <w:rtl/>
          <w:lang w:bidi="ar"/>
        </w:rPr>
        <w:t>الولايات</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و</w:t>
      </w:r>
      <w:r w:rsidRPr="003667BC">
        <w:rPr>
          <w:rStyle w:val="longtext"/>
          <w:rFonts w:ascii="Traditional Arabic" w:hAnsi="Traditional Arabic"/>
          <w:spacing w:val="-2"/>
          <w:sz w:val="30"/>
          <w:rtl/>
          <w:lang w:bidi="ar"/>
        </w:rPr>
        <w:t>المقاطعة الاتحادية</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والبلديات</w:t>
      </w:r>
      <w:r w:rsidRPr="003667BC">
        <w:rPr>
          <w:rStyle w:val="longtext"/>
          <w:rFonts w:ascii="Traditional Arabic" w:hAnsi="Traditional Arabic" w:hint="cs"/>
          <w:spacing w:val="-2"/>
          <w:sz w:val="30"/>
          <w:rtl/>
          <w:lang w:bidi="ar"/>
        </w:rPr>
        <w:t xml:space="preserve"> من </w:t>
      </w:r>
      <w:r w:rsidRPr="003667BC">
        <w:rPr>
          <w:rStyle w:val="longtext"/>
          <w:rFonts w:ascii="Traditional Arabic" w:hAnsi="Traditional Arabic"/>
          <w:spacing w:val="-2"/>
          <w:sz w:val="30"/>
          <w:rtl/>
          <w:lang w:bidi="ar"/>
        </w:rPr>
        <w:t>إجراءات منسقة</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هما </w:t>
      </w:r>
      <w:r w:rsidRPr="003667BC">
        <w:rPr>
          <w:rStyle w:val="longtext"/>
          <w:rFonts w:ascii="Traditional Arabic" w:hAnsi="Traditional Arabic"/>
          <w:spacing w:val="-2"/>
          <w:sz w:val="30"/>
          <w:rtl/>
          <w:lang w:bidi="ar"/>
        </w:rPr>
        <w:t xml:space="preserve">العمود الفقري </w:t>
      </w:r>
      <w:r w:rsidRPr="003667BC">
        <w:rPr>
          <w:rStyle w:val="longtext"/>
          <w:rFonts w:ascii="Traditional Arabic" w:hAnsi="Traditional Arabic" w:hint="cs"/>
          <w:spacing w:val="-2"/>
          <w:sz w:val="30"/>
          <w:rtl/>
          <w:lang w:bidi="ar"/>
        </w:rPr>
        <w:t>ل</w:t>
      </w:r>
      <w:r w:rsidRPr="003667BC">
        <w:rPr>
          <w:rStyle w:val="longtext"/>
          <w:rFonts w:ascii="Traditional Arabic" w:hAnsi="Traditional Arabic"/>
          <w:spacing w:val="-2"/>
          <w:sz w:val="30"/>
          <w:rtl/>
          <w:lang w:bidi="ar"/>
        </w:rPr>
        <w:t xml:space="preserve">لسياسة </w:t>
      </w:r>
      <w:r w:rsidRPr="003667BC">
        <w:rPr>
          <w:rStyle w:val="longtext"/>
          <w:rFonts w:ascii="Traditional Arabic" w:hAnsi="Traditional Arabic" w:hint="cs"/>
          <w:spacing w:val="-2"/>
          <w:sz w:val="30"/>
          <w:rtl/>
          <w:lang w:bidi="ar"/>
        </w:rPr>
        <w:t>ال</w:t>
      </w:r>
      <w:r w:rsidRPr="003667BC">
        <w:rPr>
          <w:rStyle w:val="longtext"/>
          <w:rFonts w:ascii="Traditional Arabic" w:hAnsi="Traditional Arabic"/>
          <w:spacing w:val="-2"/>
          <w:sz w:val="30"/>
          <w:rtl/>
          <w:lang w:bidi="ar"/>
        </w:rPr>
        <w:t xml:space="preserve">عامة </w:t>
      </w:r>
      <w:r w:rsidRPr="003667BC">
        <w:rPr>
          <w:rStyle w:val="longtext"/>
          <w:rFonts w:ascii="Traditional Arabic" w:hAnsi="Traditional Arabic" w:hint="cs"/>
          <w:spacing w:val="-2"/>
          <w:sz w:val="30"/>
          <w:rtl/>
          <w:lang w:bidi="ar"/>
        </w:rPr>
        <w:t>ل</w:t>
      </w:r>
      <w:r w:rsidRPr="003667BC">
        <w:rPr>
          <w:rStyle w:val="longtext"/>
          <w:rFonts w:ascii="Traditional Arabic" w:hAnsi="Traditional Arabic"/>
          <w:spacing w:val="-2"/>
          <w:sz w:val="30"/>
          <w:rtl/>
          <w:lang w:bidi="ar"/>
        </w:rPr>
        <w:t xml:space="preserve">ضمان </w:t>
      </w:r>
      <w:r w:rsidRPr="003667BC">
        <w:rPr>
          <w:rStyle w:val="longtext"/>
          <w:rFonts w:ascii="Traditional Arabic" w:hAnsi="Traditional Arabic" w:hint="cs"/>
          <w:spacing w:val="-2"/>
          <w:sz w:val="30"/>
          <w:rtl/>
          <w:lang w:bidi="ar"/>
        </w:rPr>
        <w:t>الأمن الذي يحتاجه المجتمع</w:t>
      </w:r>
      <w:r w:rsidRPr="003667BC">
        <w:rPr>
          <w:rtl/>
          <w:lang w:bidi="ar-JO"/>
        </w:rPr>
        <w:t>.</w:t>
      </w:r>
    </w:p>
    <w:p w:rsidR="00365CA3" w:rsidRPr="003667BC" w:rsidRDefault="00365CA3" w:rsidP="00365CA3">
      <w:pPr>
        <w:pStyle w:val="SingleTxtGA"/>
        <w:rPr>
          <w:rStyle w:val="longtext"/>
          <w:rFonts w:ascii="Traditional Arabic" w:hAnsi="Traditional Arabic"/>
          <w:spacing w:val="-2"/>
          <w:sz w:val="30"/>
          <w:rtl/>
        </w:rPr>
      </w:pPr>
      <w:r w:rsidRPr="003667BC">
        <w:rPr>
          <w:rFonts w:hint="cs"/>
          <w:spacing w:val="-2"/>
          <w:rtl/>
          <w:lang w:bidi="ar-JO"/>
        </w:rPr>
        <w:t>57-</w:t>
      </w:r>
      <w:r w:rsidRPr="003667BC">
        <w:rPr>
          <w:rFonts w:hint="cs"/>
          <w:spacing w:val="-2"/>
          <w:rtl/>
          <w:lang w:bidi="ar-JO"/>
        </w:rPr>
        <w:tab/>
      </w:r>
      <w:r w:rsidRPr="003667BC">
        <w:rPr>
          <w:rStyle w:val="longtext"/>
          <w:rFonts w:ascii="Traditional Arabic" w:hAnsi="Traditional Arabic"/>
          <w:spacing w:val="-2"/>
          <w:sz w:val="30"/>
          <w:rtl/>
          <w:lang w:bidi="ar"/>
        </w:rPr>
        <w:t>و</w:t>
      </w:r>
      <w:r w:rsidRPr="003667BC">
        <w:rPr>
          <w:rStyle w:val="longtext"/>
          <w:rFonts w:ascii="Traditional Arabic" w:hAnsi="Traditional Arabic" w:hint="cs"/>
          <w:spacing w:val="-2"/>
          <w:sz w:val="30"/>
          <w:rtl/>
          <w:lang w:bidi="ar"/>
        </w:rPr>
        <w:t xml:space="preserve">في 2 كانون الثاني/يناير 2013، صدر في الجريدة الرسمية الاتحادية المرسوم الذي </w:t>
      </w:r>
      <w:r w:rsidRPr="003667BC">
        <w:rPr>
          <w:rStyle w:val="longtext"/>
          <w:rFonts w:ascii="Traditional Arabic" w:hAnsi="Traditional Arabic" w:hint="cs"/>
          <w:spacing w:val="-2"/>
          <w:sz w:val="30"/>
          <w:rtl/>
        </w:rPr>
        <w:t>يُصلح ويتمم ويلغي أحكام</w:t>
      </w:r>
      <w:r w:rsidR="006233CF" w:rsidRPr="003667BC">
        <w:rPr>
          <w:rStyle w:val="longtext"/>
          <w:rFonts w:ascii="Traditional Arabic" w:hAnsi="Traditional Arabic" w:hint="cs"/>
          <w:spacing w:val="-2"/>
          <w:sz w:val="30"/>
          <w:rtl/>
        </w:rPr>
        <w:t xml:space="preserve">اً </w:t>
      </w:r>
      <w:r w:rsidRPr="003667BC">
        <w:rPr>
          <w:rStyle w:val="longtext"/>
          <w:rFonts w:ascii="Traditional Arabic" w:hAnsi="Traditional Arabic" w:hint="cs"/>
          <w:spacing w:val="-2"/>
          <w:sz w:val="30"/>
          <w:rtl/>
        </w:rPr>
        <w:t>شتى متعلقة بالإدارة العامة الاتحادية. وكنتيجة لهذه التعديلات، أُلغيت وزارة الأمن العام، ونُقلت صلاحياتها إلى وزارة الداخلية من خلال إنشاء اللجنة الوطنية للأمن.</w:t>
      </w:r>
    </w:p>
    <w:p w:rsidR="003667BC" w:rsidRPr="003667BC" w:rsidRDefault="00365CA3" w:rsidP="00EB4047">
      <w:pPr>
        <w:pStyle w:val="SingleTxtGA"/>
        <w:rPr>
          <w:rtl/>
          <w:lang w:bidi="ar-JO"/>
        </w:rPr>
      </w:pPr>
      <w:r w:rsidRPr="003667BC">
        <w:rPr>
          <w:rStyle w:val="longtext"/>
          <w:rFonts w:ascii="Traditional Arabic" w:hAnsi="Traditional Arabic" w:hint="cs"/>
          <w:sz w:val="30"/>
          <w:rtl/>
        </w:rPr>
        <w:lastRenderedPageBreak/>
        <w:t>58-</w:t>
      </w:r>
      <w:r w:rsidRPr="003667BC">
        <w:rPr>
          <w:rStyle w:val="longtext"/>
          <w:rFonts w:ascii="Traditional Arabic" w:hAnsi="Traditional Arabic" w:hint="cs"/>
          <w:sz w:val="30"/>
          <w:rtl/>
        </w:rPr>
        <w:tab/>
      </w:r>
      <w:r w:rsidRPr="003667BC">
        <w:rPr>
          <w:rStyle w:val="longtext"/>
          <w:rFonts w:ascii="Traditional Arabic" w:hAnsi="Traditional Arabic" w:hint="cs"/>
          <w:sz w:val="30"/>
          <w:rtl/>
          <w:lang w:bidi="ar"/>
        </w:rPr>
        <w:t>وتعتمد المكسيك النظام الوحيد ل</w:t>
      </w:r>
      <w:r w:rsidRPr="003667BC">
        <w:rPr>
          <w:rStyle w:val="longtext"/>
          <w:rFonts w:ascii="Traditional Arabic" w:hAnsi="Traditional Arabic"/>
          <w:sz w:val="30"/>
          <w:rtl/>
          <w:lang w:bidi="ar"/>
        </w:rPr>
        <w:t>لمعلومات الجنائية</w:t>
      </w:r>
      <w:r w:rsidRPr="003667BC">
        <w:rPr>
          <w:rStyle w:val="longtext"/>
          <w:rFonts w:ascii="Traditional Arabic" w:hAnsi="Traditional Arabic" w:hint="cs"/>
          <w:sz w:val="30"/>
          <w:rtl/>
          <w:lang w:bidi="ar"/>
        </w:rPr>
        <w:t xml:space="preserve">، لإمداد هيئات </w:t>
      </w:r>
      <w:r w:rsidRPr="003667BC">
        <w:rPr>
          <w:rStyle w:val="longtext"/>
          <w:rFonts w:ascii="Traditional Arabic" w:hAnsi="Traditional Arabic"/>
          <w:sz w:val="30"/>
          <w:rtl/>
          <w:lang w:bidi="ar"/>
        </w:rPr>
        <w:t xml:space="preserve">الشرطة </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 xml:space="preserve">المعلومات والسجلات الجنائية المخزنة في قواعد البيانات </w:t>
      </w:r>
      <w:r w:rsidRPr="003667BC">
        <w:rPr>
          <w:rStyle w:val="longtext"/>
          <w:rFonts w:ascii="Traditional Arabic" w:hAnsi="Traditional Arabic" w:hint="cs"/>
          <w:sz w:val="30"/>
          <w:rtl/>
          <w:lang w:bidi="ar"/>
        </w:rPr>
        <w:t>المنشأة سواء من قِبل هيئات الشرطة نفسها أو ال</w:t>
      </w:r>
      <w:r w:rsidRPr="003667BC">
        <w:rPr>
          <w:rStyle w:val="longtext"/>
          <w:rFonts w:ascii="Traditional Arabic" w:hAnsi="Traditional Arabic"/>
          <w:sz w:val="30"/>
          <w:rtl/>
          <w:lang w:bidi="ar"/>
        </w:rPr>
        <w:t>مؤسسات و</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منظمات </w:t>
      </w:r>
      <w:r w:rsidRPr="003667BC">
        <w:rPr>
          <w:rStyle w:val="longtext"/>
          <w:rFonts w:ascii="Traditional Arabic" w:hAnsi="Traditional Arabic" w:hint="cs"/>
          <w:sz w:val="30"/>
          <w:rtl/>
          <w:lang w:bidi="ar"/>
        </w:rPr>
        <w:t>الأخرى التي لها صلة ب</w:t>
      </w:r>
      <w:r w:rsidRPr="003667BC">
        <w:rPr>
          <w:rStyle w:val="longtext"/>
          <w:rFonts w:ascii="Traditional Arabic" w:hAnsi="Traditional Arabic"/>
          <w:sz w:val="30"/>
          <w:rtl/>
          <w:lang w:bidi="ar"/>
        </w:rPr>
        <w:t xml:space="preserve">الأمن العام. </w:t>
      </w:r>
      <w:r w:rsidRPr="003667BC">
        <w:rPr>
          <w:rStyle w:val="longtext"/>
          <w:rFonts w:ascii="Traditional Arabic" w:hAnsi="Traditional Arabic" w:hint="cs"/>
          <w:sz w:val="30"/>
          <w:rtl/>
          <w:lang w:bidi="ar"/>
        </w:rPr>
        <w:t>وتتاح لكيانات البلد الاتحادية ال‍</w:t>
      </w:r>
      <w:r w:rsidR="00EB4047" w:rsidRPr="003667BC">
        <w:rPr>
          <w:rStyle w:val="longtext"/>
          <w:rFonts w:ascii="Traditional Arabic" w:hAnsi="Traditional Arabic" w:hint="cs"/>
          <w:sz w:val="30"/>
          <w:rtl/>
          <w:lang w:bidi="ar"/>
        </w:rPr>
        <w:t> </w:t>
      </w:r>
      <w:r w:rsidRPr="003667BC">
        <w:rPr>
          <w:rStyle w:val="longtext"/>
          <w:rFonts w:ascii="Traditional Arabic" w:hAnsi="Traditional Arabic"/>
          <w:sz w:val="30"/>
          <w:rtl/>
          <w:lang w:bidi="ar"/>
        </w:rPr>
        <w:t xml:space="preserve">32 </w:t>
      </w:r>
      <w:r w:rsidRPr="003667BC">
        <w:rPr>
          <w:rStyle w:val="longtext"/>
          <w:rFonts w:ascii="Traditional Arabic" w:hAnsi="Traditional Arabic" w:hint="cs"/>
          <w:sz w:val="30"/>
          <w:rtl/>
          <w:lang w:bidi="ar"/>
        </w:rPr>
        <w:t xml:space="preserve">إمكانية </w:t>
      </w:r>
      <w:r w:rsidRPr="003667BC">
        <w:rPr>
          <w:rStyle w:val="longtext"/>
          <w:rFonts w:ascii="Traditional Arabic" w:hAnsi="Traditional Arabic"/>
          <w:sz w:val="30"/>
          <w:rtl/>
          <w:lang w:bidi="ar"/>
        </w:rPr>
        <w:t xml:space="preserve">الوصول إلى </w:t>
      </w:r>
      <w:r w:rsidRPr="003667BC">
        <w:rPr>
          <w:rStyle w:val="longtext"/>
          <w:rFonts w:ascii="Traditional Arabic" w:hAnsi="Traditional Arabic" w:hint="cs"/>
          <w:sz w:val="30"/>
          <w:rtl/>
          <w:lang w:bidi="ar"/>
        </w:rPr>
        <w:t>النظام الوحيد ل</w:t>
      </w:r>
      <w:r w:rsidRPr="003667BC">
        <w:rPr>
          <w:rStyle w:val="longtext"/>
          <w:rFonts w:ascii="Traditional Arabic" w:hAnsi="Traditional Arabic"/>
          <w:sz w:val="30"/>
          <w:rtl/>
          <w:lang w:bidi="ar"/>
        </w:rPr>
        <w:t xml:space="preserve">لمعلومات الجنائية الذي </w:t>
      </w:r>
      <w:r w:rsidRPr="003667BC">
        <w:rPr>
          <w:rStyle w:val="longtext"/>
          <w:rFonts w:ascii="Traditional Arabic" w:hAnsi="Traditional Arabic" w:hint="cs"/>
          <w:sz w:val="30"/>
          <w:rtl/>
          <w:lang w:bidi="ar"/>
        </w:rPr>
        <w:t xml:space="preserve">يصنف المعلومات في شكل وحدات تشمل </w:t>
      </w:r>
      <w:r w:rsidRPr="003667BC">
        <w:rPr>
          <w:rStyle w:val="longtext"/>
          <w:rFonts w:ascii="Traditional Arabic" w:hAnsi="Traditional Arabic"/>
          <w:sz w:val="30"/>
          <w:rtl/>
          <w:lang w:bidi="ar"/>
        </w:rPr>
        <w:t xml:space="preserve">سجلات الشرطة،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الأوامر القضائية والوزارية،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رخص </w:t>
      </w:r>
      <w:r w:rsidRPr="003667BC">
        <w:rPr>
          <w:rStyle w:val="longtext"/>
          <w:rFonts w:ascii="Traditional Arabic" w:hAnsi="Traditional Arabic" w:hint="cs"/>
          <w:sz w:val="30"/>
          <w:rtl/>
          <w:lang w:bidi="ar"/>
        </w:rPr>
        <w:t>السياقة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والسجل العام للمركبات</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المركبات المسروقة و</w:t>
      </w:r>
      <w:r w:rsidRPr="003667BC">
        <w:rPr>
          <w:rStyle w:val="longtext"/>
          <w:rFonts w:ascii="Traditional Arabic" w:hAnsi="Traditional Arabic" w:hint="cs"/>
          <w:sz w:val="30"/>
          <w:rtl/>
          <w:lang w:bidi="ar"/>
        </w:rPr>
        <w:t>المستردة</w:t>
      </w:r>
      <w:r w:rsidRPr="003667BC">
        <w:rPr>
          <w:rStyle w:val="longtext"/>
          <w:rFonts w:ascii="Traditional Arabic" w:hAnsi="Traditional Arabic"/>
          <w:sz w:val="30"/>
          <w:rtl/>
          <w:lang w:bidi="ar"/>
        </w:rPr>
        <w:t>، وسجل السج</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ن، وسجل </w:t>
      </w:r>
      <w:r w:rsidRPr="003667BC">
        <w:rPr>
          <w:rStyle w:val="longtext"/>
          <w:rFonts w:ascii="Traditional Arabic" w:hAnsi="Traditional Arabic" w:hint="cs"/>
          <w:sz w:val="30"/>
          <w:rtl/>
          <w:lang w:bidi="ar"/>
        </w:rPr>
        <w:t>الأسلحة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بصمات الأصابع وسجلات </w:t>
      </w:r>
      <w:r w:rsidRPr="003667BC">
        <w:rPr>
          <w:rStyle w:val="longtext"/>
          <w:rFonts w:ascii="Traditional Arabic" w:hAnsi="Traditional Arabic" w:hint="cs"/>
          <w:sz w:val="30"/>
          <w:rtl/>
          <w:lang w:bidi="ar"/>
        </w:rPr>
        <w:t>الأصوات</w:t>
      </w:r>
      <w:r w:rsidRPr="003667BC">
        <w:rPr>
          <w:rStyle w:val="longtext"/>
          <w:rFonts w:ascii="Traditional Arabic" w:hAnsi="Traditional Arabic"/>
          <w:sz w:val="30"/>
          <w:rtl/>
          <w:lang w:bidi="ar"/>
        </w:rPr>
        <w:t>، وما </w:t>
      </w:r>
      <w:r w:rsidRPr="003667BC">
        <w:rPr>
          <w:rStyle w:val="longtext"/>
          <w:rFonts w:ascii="Traditional Arabic" w:hAnsi="Traditional Arabic" w:hint="cs"/>
          <w:sz w:val="30"/>
          <w:rtl/>
          <w:lang w:bidi="ar"/>
        </w:rPr>
        <w:t>إلى ذلك</w:t>
      </w:r>
      <w:r w:rsidRPr="003667BC">
        <w:rPr>
          <w:rtl/>
          <w:lang w:bidi="ar-JO"/>
        </w:rPr>
        <w:t>.</w:t>
      </w:r>
    </w:p>
    <w:p w:rsidR="00365CA3" w:rsidRPr="003667BC" w:rsidRDefault="00365CA3" w:rsidP="00365CA3">
      <w:pPr>
        <w:pStyle w:val="SingleTxtGA"/>
        <w:rPr>
          <w:rStyle w:val="longtext"/>
          <w:rFonts w:ascii="Traditional Arabic" w:hAnsi="Traditional Arabic"/>
          <w:sz w:val="30"/>
          <w:rtl/>
          <w:lang w:bidi="ar"/>
        </w:rPr>
      </w:pPr>
      <w:r w:rsidRPr="003667BC">
        <w:rPr>
          <w:rFonts w:hint="cs"/>
          <w:rtl/>
          <w:lang w:bidi="ar-JO"/>
        </w:rPr>
        <w:t>59-</w:t>
      </w:r>
      <w:r w:rsidRPr="003667BC">
        <w:rPr>
          <w:rFonts w:hint="cs"/>
          <w:rtl/>
          <w:lang w:bidi="ar-JO"/>
        </w:rPr>
        <w:tab/>
      </w:r>
      <w:r w:rsidRPr="003667BC">
        <w:rPr>
          <w:rStyle w:val="longtext"/>
          <w:rFonts w:ascii="Traditional Arabic" w:hAnsi="Traditional Arabic" w:hint="cs"/>
          <w:sz w:val="30"/>
          <w:rtl/>
          <w:lang w:bidi="ar"/>
        </w:rPr>
        <w:t>وفضل</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عن المضي قدم</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في استقاء وتجميع ال</w:t>
      </w:r>
      <w:r w:rsidRPr="003667BC">
        <w:rPr>
          <w:rStyle w:val="longtext"/>
          <w:rFonts w:ascii="Traditional Arabic" w:hAnsi="Traditional Arabic"/>
          <w:sz w:val="30"/>
          <w:rtl/>
          <w:lang w:bidi="ar"/>
        </w:rPr>
        <w:t xml:space="preserve">معلومات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موثوق بها </w:t>
      </w:r>
      <w:r w:rsidRPr="003667BC">
        <w:rPr>
          <w:rStyle w:val="longtext"/>
          <w:rFonts w:ascii="Traditional Arabic" w:hAnsi="Traditional Arabic" w:hint="cs"/>
          <w:sz w:val="30"/>
          <w:rtl/>
          <w:lang w:bidi="ar"/>
        </w:rPr>
        <w:t>عن انتشار الجريمة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يشكل </w:t>
      </w:r>
      <w:r w:rsidRPr="003667BC">
        <w:rPr>
          <w:rStyle w:val="longtext"/>
          <w:rFonts w:ascii="Traditional Arabic" w:hAnsi="Traditional Arabic"/>
          <w:sz w:val="30"/>
          <w:rtl/>
          <w:lang w:bidi="ar"/>
        </w:rPr>
        <w:t xml:space="preserve">إضفاء الطابع المهني على </w:t>
      </w:r>
      <w:r w:rsidRPr="003667BC">
        <w:rPr>
          <w:rStyle w:val="longtext"/>
          <w:rFonts w:ascii="Traditional Arabic" w:hAnsi="Traditional Arabic" w:hint="cs"/>
          <w:sz w:val="30"/>
          <w:rtl/>
          <w:lang w:bidi="ar"/>
        </w:rPr>
        <w:t xml:space="preserve">عمل هيئات </w:t>
      </w:r>
      <w:r w:rsidRPr="003667BC">
        <w:rPr>
          <w:rStyle w:val="longtext"/>
          <w:rFonts w:ascii="Traditional Arabic" w:hAnsi="Traditional Arabic"/>
          <w:sz w:val="30"/>
          <w:rtl/>
          <w:lang w:bidi="ar"/>
        </w:rPr>
        <w:t xml:space="preserve">الشرطة </w:t>
      </w:r>
      <w:r w:rsidRPr="003667BC">
        <w:rPr>
          <w:rStyle w:val="longtext"/>
          <w:rFonts w:ascii="Traditional Arabic" w:hAnsi="Traditional Arabic" w:hint="cs"/>
          <w:sz w:val="30"/>
          <w:rtl/>
          <w:lang w:bidi="ar"/>
        </w:rPr>
        <w:t xml:space="preserve">إحدى المسائل الأخرى التي ركزت عليها الدولة المكسيكية بقدر أكبر من أجل </w:t>
      </w:r>
      <w:r w:rsidRPr="003667BC">
        <w:rPr>
          <w:rStyle w:val="longtext"/>
          <w:rFonts w:ascii="Traditional Arabic" w:hAnsi="Traditional Arabic"/>
          <w:sz w:val="30"/>
          <w:rtl/>
          <w:lang w:bidi="ar"/>
        </w:rPr>
        <w:t>ضمان أمن</w:t>
      </w:r>
      <w:r w:rsidRPr="003667BC">
        <w:rPr>
          <w:rStyle w:val="longtext"/>
          <w:rFonts w:ascii="Traditional Arabic" w:hAnsi="Traditional Arabic" w:hint="cs"/>
          <w:sz w:val="30"/>
          <w:rtl/>
          <w:lang w:bidi="ar"/>
        </w:rPr>
        <w:t> </w:t>
      </w:r>
      <w:r w:rsidRPr="003667BC">
        <w:rPr>
          <w:rStyle w:val="longtext"/>
          <w:rFonts w:ascii="Traditional Arabic" w:hAnsi="Traditional Arabic"/>
          <w:sz w:val="30"/>
          <w:rtl/>
          <w:lang w:bidi="ar"/>
        </w:rPr>
        <w:t xml:space="preserve">السكان. </w:t>
      </w:r>
      <w:r w:rsidRPr="003667BC">
        <w:rPr>
          <w:rStyle w:val="longtext"/>
          <w:rFonts w:ascii="Traditional Arabic" w:hAnsi="Traditional Arabic" w:hint="cs"/>
          <w:sz w:val="30"/>
          <w:rtl/>
          <w:lang w:bidi="ar"/>
        </w:rPr>
        <w:t>وأبلغت اللجنة الوطنية للأمن في تقريرها الأول بشأن أعمالها عن توفير التدريب في مجال حقوق الإنسان لفائدة 00</w:t>
      </w:r>
      <w:r w:rsidR="00330B7A" w:rsidRPr="003667BC">
        <w:rPr>
          <w:rStyle w:val="longtext"/>
          <w:rFonts w:ascii="Traditional Arabic" w:hAnsi="Traditional Arabic" w:hint="cs"/>
          <w:sz w:val="30"/>
          <w:rtl/>
          <w:lang w:bidi="ar"/>
        </w:rPr>
        <w:t>0</w:t>
      </w:r>
      <w:r w:rsidR="00330B7A" w:rsidRPr="003667BC">
        <w:rPr>
          <w:rStyle w:val="longtext"/>
          <w:rFonts w:ascii="Traditional Arabic" w:hAnsi="Traditional Arabic"/>
          <w:sz w:val="30"/>
          <w:rtl/>
          <w:lang w:bidi="ar"/>
        </w:rPr>
        <w:t> </w:t>
      </w:r>
      <w:r w:rsidR="00330B7A" w:rsidRPr="003667BC">
        <w:rPr>
          <w:rStyle w:val="longtext"/>
          <w:rFonts w:ascii="Traditional Arabic" w:hAnsi="Traditional Arabic" w:hint="cs"/>
          <w:sz w:val="30"/>
          <w:rtl/>
          <w:lang w:bidi="ar"/>
        </w:rPr>
        <w:t>1</w:t>
      </w:r>
      <w:r w:rsidRPr="003667BC">
        <w:rPr>
          <w:rStyle w:val="longtext"/>
          <w:rFonts w:ascii="Traditional Arabic" w:hAnsi="Traditional Arabic" w:hint="cs"/>
          <w:sz w:val="30"/>
          <w:rtl/>
          <w:lang w:bidi="ar"/>
        </w:rPr>
        <w:t>6 عنصر من الشرطة الاتحادية، وأشارت إلى أنها تهدف إلى تدريب جميع موظفي اللجنة بحلول حزيران/يونيه 2014. ولهذا الغرض، جرى تصميم 12 دورة تدريبية ذات مستوى عال من التخصص لفائدة الشرطة الاتحادية، يتعلق بعضها بالأشخاص المفقودين، وبالاتجار بالأشخاص والاختطاف.</w:t>
      </w:r>
    </w:p>
    <w:p w:rsidR="00365CA3" w:rsidRPr="003667BC" w:rsidRDefault="00365CA3" w:rsidP="00365CA3">
      <w:pPr>
        <w:pStyle w:val="SingleTxtGA"/>
        <w:rPr>
          <w:rtl/>
          <w:lang w:bidi="ar-JO"/>
        </w:rPr>
      </w:pPr>
      <w:r w:rsidRPr="003667BC">
        <w:rPr>
          <w:rStyle w:val="longtext"/>
          <w:rFonts w:ascii="Traditional Arabic" w:hAnsi="Traditional Arabic" w:hint="cs"/>
          <w:sz w:val="30"/>
          <w:rtl/>
          <w:lang w:bidi="ar"/>
        </w:rPr>
        <w:t>60-</w:t>
      </w:r>
      <w:r w:rsidRPr="003667BC">
        <w:rPr>
          <w:rStyle w:val="longtext"/>
          <w:rFonts w:ascii="Traditional Arabic" w:hAnsi="Traditional Arabic" w:hint="cs"/>
          <w:sz w:val="30"/>
          <w:rtl/>
          <w:lang w:bidi="ar"/>
        </w:rPr>
        <w:tab/>
        <w:t>وتجدر الإشارة إلى أن ميزانية النفقات الاتحادية برسم السنة المالية 2014، تخصص ما مجموعه 391 480 842 131 مليون بيزو لإجراءات منع الجريمة، التي تشمل، ضمن جملة أمور، التنسيق بين الهيئات التي يتألف منها النظام الوطني للأمن العام.</w:t>
      </w:r>
    </w:p>
    <w:p w:rsidR="00365CA3" w:rsidRPr="003667BC" w:rsidRDefault="00365CA3" w:rsidP="00781BAF">
      <w:pPr>
        <w:pStyle w:val="H1GA"/>
        <w:rPr>
          <w:rtl/>
        </w:rPr>
      </w:pPr>
      <w:r w:rsidRPr="003667BC">
        <w:rPr>
          <w:rFonts w:hint="cs"/>
          <w:rtl/>
        </w:rPr>
        <w:tab/>
      </w:r>
      <w:bookmarkStart w:id="4" w:name="_Toc467846459"/>
      <w:r w:rsidRPr="003667BC">
        <w:rPr>
          <w:rFonts w:hint="cs"/>
          <w:rtl/>
        </w:rPr>
        <w:t>جيم-</w:t>
      </w:r>
      <w:r w:rsidRPr="003667BC">
        <w:rPr>
          <w:rFonts w:hint="cs"/>
          <w:rtl/>
        </w:rPr>
        <w:tab/>
      </w:r>
      <w:r w:rsidRPr="003667BC">
        <w:rPr>
          <w:rtl/>
        </w:rPr>
        <w:t>العلاق</w:t>
      </w:r>
      <w:r w:rsidRPr="003667BC">
        <w:rPr>
          <w:rFonts w:hint="cs"/>
          <w:rtl/>
        </w:rPr>
        <w:t>ة</w:t>
      </w:r>
      <w:r w:rsidRPr="003667BC">
        <w:rPr>
          <w:rtl/>
        </w:rPr>
        <w:t xml:space="preserve"> مع منظمات المجتمع المدني</w:t>
      </w:r>
      <w:bookmarkEnd w:id="4"/>
    </w:p>
    <w:p w:rsidR="003667BC" w:rsidRPr="003667BC" w:rsidRDefault="00365CA3" w:rsidP="00365CA3">
      <w:pPr>
        <w:pStyle w:val="SingleTxtGA"/>
        <w:rPr>
          <w:rtl/>
          <w:lang w:bidi="ar-JO"/>
        </w:rPr>
      </w:pPr>
      <w:r w:rsidRPr="003667BC">
        <w:rPr>
          <w:rFonts w:hint="cs"/>
          <w:rtl/>
          <w:lang w:bidi="ar-JO"/>
        </w:rPr>
        <w:t>61-</w:t>
      </w:r>
      <w:r w:rsidRPr="003667BC">
        <w:rPr>
          <w:rFonts w:hint="cs"/>
          <w:rtl/>
          <w:lang w:bidi="ar-JO"/>
        </w:rPr>
        <w:tab/>
      </w:r>
      <w:r w:rsidRPr="003667BC">
        <w:rPr>
          <w:rStyle w:val="longtext"/>
          <w:rFonts w:ascii="Traditional Arabic" w:hAnsi="Traditional Arabic" w:hint="cs"/>
          <w:sz w:val="30"/>
          <w:rtl/>
          <w:lang w:bidi="ar"/>
        </w:rPr>
        <w:t>تعترف</w:t>
      </w:r>
      <w:r w:rsidRPr="003667BC">
        <w:rPr>
          <w:rStyle w:val="longtext"/>
          <w:rFonts w:ascii="Traditional Arabic" w:hAnsi="Traditional Arabic"/>
          <w:sz w:val="30"/>
          <w:rtl/>
          <w:lang w:bidi="ar"/>
        </w:rPr>
        <w:t xml:space="preserve"> المكسيك</w:t>
      </w:r>
      <w:r w:rsidRPr="003667BC">
        <w:rPr>
          <w:rStyle w:val="longtext"/>
          <w:rFonts w:ascii="Traditional Arabic" w:hAnsi="Traditional Arabic" w:hint="cs"/>
          <w:sz w:val="30"/>
          <w:rtl/>
          <w:lang w:bidi="ar"/>
        </w:rPr>
        <w:t xml:space="preserve"> ب</w:t>
      </w:r>
      <w:r w:rsidRPr="003667BC">
        <w:rPr>
          <w:rStyle w:val="longtext"/>
          <w:rFonts w:ascii="Traditional Arabic" w:hAnsi="Traditional Arabic"/>
          <w:sz w:val="30"/>
          <w:rtl/>
          <w:lang w:bidi="ar"/>
        </w:rPr>
        <w:t>منظمات المجتمع المدني بمقتضى القانون الاتحادي لتعزيز أنشطة منظمات المجتمع المدني</w:t>
      </w:r>
      <w:r w:rsidRPr="003667BC">
        <w:rPr>
          <w:rStyle w:val="FootnoteReference"/>
          <w:sz w:val="20"/>
          <w:szCs w:val="30"/>
          <w:rtl/>
          <w:lang w:bidi="ar"/>
        </w:rPr>
        <w:t>(</w:t>
      </w:r>
      <w:r w:rsidRPr="003667BC">
        <w:rPr>
          <w:rStyle w:val="FootnoteReference"/>
          <w:sz w:val="20"/>
          <w:szCs w:val="30"/>
          <w:rtl/>
          <w:lang w:bidi="ar"/>
        </w:rPr>
        <w:footnoteReference w:id="12"/>
      </w:r>
      <w:r w:rsidRPr="003667BC">
        <w:rPr>
          <w:rStyle w:val="FootnoteReference"/>
          <w:sz w:val="20"/>
          <w:szCs w:val="30"/>
          <w:rtl/>
          <w:lang w:bidi="ar"/>
        </w:rPr>
        <w:t>)</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المنشور </w:t>
      </w:r>
      <w:r w:rsidRPr="003667BC">
        <w:rPr>
          <w:rStyle w:val="longtext"/>
          <w:rFonts w:ascii="Traditional Arabic" w:hAnsi="Traditional Arabic"/>
          <w:sz w:val="30"/>
          <w:rtl/>
          <w:lang w:bidi="ar"/>
        </w:rPr>
        <w:t xml:space="preserve">في الجريدة الرسمية </w:t>
      </w:r>
      <w:r w:rsidRPr="003667BC">
        <w:rPr>
          <w:rStyle w:val="longtext"/>
          <w:rFonts w:ascii="Traditional Arabic" w:hAnsi="Traditional Arabic" w:hint="cs"/>
          <w:sz w:val="30"/>
          <w:rtl/>
          <w:lang w:bidi="ar"/>
        </w:rPr>
        <w:t>ا</w:t>
      </w:r>
      <w:r w:rsidRPr="003667BC">
        <w:rPr>
          <w:rStyle w:val="longtext"/>
          <w:rFonts w:ascii="Traditional Arabic" w:hAnsi="Traditional Arabic"/>
          <w:sz w:val="30"/>
          <w:rtl/>
          <w:lang w:bidi="ar"/>
        </w:rPr>
        <w:t>لاتحاد</w:t>
      </w:r>
      <w:r w:rsidRPr="003667BC">
        <w:rPr>
          <w:rStyle w:val="longtext"/>
          <w:rFonts w:ascii="Traditional Arabic" w:hAnsi="Traditional Arabic" w:hint="cs"/>
          <w:sz w:val="30"/>
          <w:rtl/>
          <w:lang w:bidi="ar"/>
        </w:rPr>
        <w:t>ية</w:t>
      </w:r>
      <w:r w:rsidRPr="003667BC">
        <w:rPr>
          <w:rStyle w:val="longtext"/>
          <w:rFonts w:ascii="Traditional Arabic" w:hAnsi="Traditional Arabic"/>
          <w:sz w:val="30"/>
          <w:rtl/>
          <w:lang w:bidi="ar"/>
        </w:rPr>
        <w:t xml:space="preserve"> في 9 </w:t>
      </w:r>
      <w:r w:rsidRPr="003667BC">
        <w:rPr>
          <w:rStyle w:val="longtext"/>
          <w:rFonts w:ascii="Traditional Arabic" w:hAnsi="Traditional Arabic" w:hint="cs"/>
          <w:sz w:val="30"/>
          <w:rtl/>
          <w:lang w:bidi="ar"/>
        </w:rPr>
        <w:t>شباط/</w:t>
      </w:r>
      <w:r w:rsidRPr="003667BC">
        <w:rPr>
          <w:rStyle w:val="longtext"/>
          <w:rFonts w:ascii="Traditional Arabic" w:hAnsi="Traditional Arabic"/>
          <w:sz w:val="30"/>
          <w:rtl/>
          <w:lang w:bidi="ar"/>
        </w:rPr>
        <w:t>فبراير 2004</w:t>
      </w:r>
      <w:r w:rsidRPr="003667BC">
        <w:rPr>
          <w:rtl/>
          <w:lang w:bidi="ar-JO"/>
        </w:rPr>
        <w:t>.</w:t>
      </w:r>
      <w:r w:rsidR="003667BC">
        <w:rPr>
          <w:rFonts w:hint="cs"/>
          <w:rtl/>
          <w:lang w:bidi="ar-JO"/>
        </w:rPr>
        <w:t xml:space="preserve"> </w:t>
      </w:r>
    </w:p>
    <w:p w:rsidR="00365CA3" w:rsidRPr="003667BC" w:rsidRDefault="00365CA3" w:rsidP="00365CA3">
      <w:pPr>
        <w:pStyle w:val="SingleTxtGA"/>
        <w:rPr>
          <w:spacing w:val="-2"/>
          <w:rtl/>
          <w:lang w:bidi="ar-JO"/>
        </w:rPr>
      </w:pPr>
      <w:r w:rsidRPr="003667BC">
        <w:rPr>
          <w:rFonts w:hint="cs"/>
          <w:spacing w:val="-2"/>
          <w:rtl/>
          <w:lang w:bidi="ar-JO"/>
        </w:rPr>
        <w:lastRenderedPageBreak/>
        <w:t>62-</w:t>
      </w:r>
      <w:r w:rsidRPr="003667BC">
        <w:rPr>
          <w:rFonts w:hint="cs"/>
          <w:spacing w:val="-2"/>
          <w:rtl/>
          <w:lang w:bidi="ar-JO"/>
        </w:rPr>
        <w:tab/>
      </w:r>
      <w:r w:rsidRPr="003667BC">
        <w:rPr>
          <w:rStyle w:val="longtext"/>
          <w:rFonts w:ascii="Traditional Arabic" w:hAnsi="Traditional Arabic" w:hint="cs"/>
          <w:spacing w:val="-2"/>
          <w:sz w:val="30"/>
          <w:rtl/>
          <w:lang w:bidi="ar"/>
        </w:rPr>
        <w:t>و</w:t>
      </w:r>
      <w:r w:rsidRPr="003667BC">
        <w:rPr>
          <w:rStyle w:val="longtext"/>
          <w:rFonts w:ascii="Traditional Arabic" w:hAnsi="Traditional Arabic"/>
          <w:spacing w:val="-2"/>
          <w:sz w:val="30"/>
          <w:rtl/>
          <w:lang w:bidi="ar"/>
        </w:rPr>
        <w:t xml:space="preserve">المعهد الوطني للتنمية الاجتماعية </w:t>
      </w:r>
      <w:r w:rsidRPr="003667BC">
        <w:rPr>
          <w:rStyle w:val="longtext"/>
          <w:rFonts w:ascii="Traditional Arabic" w:hAnsi="Traditional Arabic" w:hint="cs"/>
          <w:spacing w:val="-2"/>
          <w:sz w:val="30"/>
          <w:rtl/>
          <w:lang w:bidi="ar"/>
        </w:rPr>
        <w:t>هو الهيئة</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المكلفة على الصعيد الاتحادي بتنفيذ هذا القانون؛</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غير أن </w:t>
      </w:r>
      <w:r w:rsidRPr="003667BC">
        <w:rPr>
          <w:rStyle w:val="longtext"/>
          <w:rFonts w:ascii="Traditional Arabic" w:hAnsi="Traditional Arabic"/>
          <w:spacing w:val="-2"/>
          <w:sz w:val="30"/>
          <w:rtl/>
          <w:lang w:bidi="ar"/>
        </w:rPr>
        <w:t xml:space="preserve">القانون </w:t>
      </w:r>
      <w:r w:rsidRPr="003667BC">
        <w:rPr>
          <w:rStyle w:val="longtext"/>
          <w:rFonts w:ascii="Traditional Arabic" w:hAnsi="Traditional Arabic" w:hint="cs"/>
          <w:spacing w:val="-2"/>
          <w:sz w:val="30"/>
          <w:rtl/>
          <w:lang w:bidi="ar"/>
        </w:rPr>
        <w:t xml:space="preserve">يخول صلاحيات للوحدات </w:t>
      </w:r>
      <w:r w:rsidRPr="003667BC">
        <w:rPr>
          <w:rStyle w:val="longtext"/>
          <w:rFonts w:ascii="Traditional Arabic" w:hAnsi="Traditional Arabic"/>
          <w:spacing w:val="-2"/>
          <w:sz w:val="30"/>
          <w:rtl/>
          <w:lang w:bidi="ar"/>
        </w:rPr>
        <w:t xml:space="preserve">والكيانات </w:t>
      </w:r>
      <w:r w:rsidRPr="003667BC">
        <w:rPr>
          <w:rStyle w:val="longtext"/>
          <w:rFonts w:ascii="Traditional Arabic" w:hAnsi="Traditional Arabic" w:hint="cs"/>
          <w:spacing w:val="-2"/>
          <w:sz w:val="30"/>
          <w:rtl/>
          <w:lang w:bidi="ar"/>
        </w:rPr>
        <w:t>التابعة ل</w:t>
      </w:r>
      <w:r w:rsidRPr="003667BC">
        <w:rPr>
          <w:rStyle w:val="longtext"/>
          <w:rFonts w:ascii="Traditional Arabic" w:hAnsi="Traditional Arabic"/>
          <w:spacing w:val="-2"/>
          <w:sz w:val="30"/>
          <w:rtl/>
          <w:lang w:bidi="ar"/>
        </w:rPr>
        <w:t xml:space="preserve">لإدارة </w:t>
      </w:r>
      <w:r w:rsidRPr="003667BC">
        <w:rPr>
          <w:rStyle w:val="longtext"/>
          <w:rFonts w:ascii="Traditional Arabic" w:hAnsi="Traditional Arabic" w:hint="cs"/>
          <w:spacing w:val="-2"/>
          <w:sz w:val="30"/>
          <w:rtl/>
          <w:lang w:bidi="ar"/>
        </w:rPr>
        <w:t xml:space="preserve">العامة </w:t>
      </w:r>
      <w:r w:rsidRPr="003667BC">
        <w:rPr>
          <w:rStyle w:val="longtext"/>
          <w:rFonts w:ascii="Traditional Arabic" w:hAnsi="Traditional Arabic"/>
          <w:spacing w:val="-2"/>
          <w:sz w:val="30"/>
          <w:rtl/>
          <w:lang w:bidi="ar"/>
        </w:rPr>
        <w:t>الاتحادية</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فيما يتعلق ب</w:t>
      </w:r>
      <w:r w:rsidRPr="003667BC">
        <w:rPr>
          <w:rStyle w:val="longtext"/>
          <w:rFonts w:ascii="Traditional Arabic" w:hAnsi="Traditional Arabic"/>
          <w:spacing w:val="-2"/>
          <w:sz w:val="30"/>
          <w:rtl/>
          <w:lang w:bidi="ar"/>
        </w:rPr>
        <w:t xml:space="preserve">تعزيز أنشطة منظمات المجتمع المدني، </w:t>
      </w:r>
      <w:r w:rsidRPr="003667BC">
        <w:rPr>
          <w:rStyle w:val="longtext"/>
          <w:rFonts w:ascii="Traditional Arabic" w:hAnsi="Traditional Arabic" w:hint="cs"/>
          <w:spacing w:val="-2"/>
          <w:sz w:val="30"/>
          <w:rtl/>
          <w:lang w:bidi="ar"/>
        </w:rPr>
        <w:t xml:space="preserve">حيث يعتبر هذه العملية </w:t>
      </w:r>
      <w:r w:rsidRPr="003667BC">
        <w:rPr>
          <w:rStyle w:val="longtext"/>
          <w:rFonts w:ascii="Traditional Arabic" w:hAnsi="Traditional Arabic"/>
          <w:spacing w:val="-2"/>
          <w:sz w:val="30"/>
          <w:rtl/>
          <w:lang w:bidi="ar"/>
        </w:rPr>
        <w:t>مهمة</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ينبغي أن تشمل ا</w:t>
      </w:r>
      <w:r w:rsidRPr="003667BC">
        <w:rPr>
          <w:rStyle w:val="longtext"/>
          <w:rFonts w:ascii="Traditional Arabic" w:hAnsi="Traditional Arabic"/>
          <w:spacing w:val="-2"/>
          <w:sz w:val="30"/>
          <w:rtl/>
          <w:lang w:bidi="ar"/>
        </w:rPr>
        <w:t xml:space="preserve">لحكومة </w:t>
      </w:r>
      <w:r w:rsidRPr="003667BC">
        <w:rPr>
          <w:rStyle w:val="longtext"/>
          <w:rFonts w:ascii="Traditional Arabic" w:hAnsi="Traditional Arabic" w:hint="cs"/>
          <w:spacing w:val="-2"/>
          <w:sz w:val="30"/>
          <w:rtl/>
          <w:lang w:bidi="ar"/>
        </w:rPr>
        <w:t xml:space="preserve">كلها وألا تنحصر في </w:t>
      </w:r>
      <w:r w:rsidRPr="003667BC">
        <w:rPr>
          <w:rStyle w:val="longtext"/>
          <w:rFonts w:ascii="Traditional Arabic" w:hAnsi="Traditional Arabic"/>
          <w:spacing w:val="-2"/>
          <w:sz w:val="30"/>
          <w:rtl/>
          <w:lang w:bidi="ar"/>
        </w:rPr>
        <w:t xml:space="preserve">مؤسسة </w:t>
      </w:r>
      <w:r w:rsidRPr="003667BC">
        <w:rPr>
          <w:rStyle w:val="longtext"/>
          <w:rFonts w:ascii="Traditional Arabic" w:hAnsi="Traditional Arabic" w:hint="cs"/>
          <w:spacing w:val="-2"/>
          <w:sz w:val="30"/>
          <w:rtl/>
          <w:lang w:bidi="ar"/>
        </w:rPr>
        <w:t>بعينها</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ويندرج ضمن </w:t>
      </w:r>
      <w:r w:rsidRPr="003667BC">
        <w:rPr>
          <w:rStyle w:val="longtext"/>
          <w:rFonts w:ascii="Traditional Arabic" w:hAnsi="Traditional Arabic"/>
          <w:spacing w:val="-2"/>
          <w:sz w:val="30"/>
          <w:rtl/>
          <w:lang w:bidi="ar"/>
        </w:rPr>
        <w:t xml:space="preserve">الولايات التي </w:t>
      </w:r>
      <w:r w:rsidRPr="003667BC">
        <w:rPr>
          <w:rStyle w:val="longtext"/>
          <w:rFonts w:ascii="Traditional Arabic" w:hAnsi="Traditional Arabic" w:hint="cs"/>
          <w:spacing w:val="-2"/>
          <w:sz w:val="30"/>
          <w:rtl/>
          <w:lang w:bidi="ar"/>
        </w:rPr>
        <w:t xml:space="preserve">ينص عليها هذا </w:t>
      </w:r>
      <w:r w:rsidRPr="003667BC">
        <w:rPr>
          <w:rStyle w:val="longtext"/>
          <w:rFonts w:ascii="Traditional Arabic" w:hAnsi="Traditional Arabic"/>
          <w:spacing w:val="-2"/>
          <w:sz w:val="30"/>
          <w:rtl/>
          <w:lang w:bidi="ar"/>
        </w:rPr>
        <w:t xml:space="preserve">القانون إنشاء السجل الاتحادي </w:t>
      </w:r>
      <w:r w:rsidRPr="003667BC">
        <w:rPr>
          <w:rStyle w:val="longtext"/>
          <w:rFonts w:ascii="Traditional Arabic" w:hAnsi="Traditional Arabic" w:hint="cs"/>
          <w:spacing w:val="-2"/>
          <w:sz w:val="30"/>
          <w:rtl/>
          <w:lang w:bidi="ar"/>
        </w:rPr>
        <w:t>ل</w:t>
      </w:r>
      <w:r w:rsidRPr="003667BC">
        <w:rPr>
          <w:rStyle w:val="longtext"/>
          <w:rFonts w:ascii="Traditional Arabic" w:hAnsi="Traditional Arabic"/>
          <w:spacing w:val="-2"/>
          <w:sz w:val="30"/>
          <w:rtl/>
          <w:lang w:bidi="ar"/>
        </w:rPr>
        <w:t xml:space="preserve">منظمات المجتمع المدني، </w:t>
      </w:r>
      <w:r w:rsidRPr="003667BC">
        <w:rPr>
          <w:rStyle w:val="longtext"/>
          <w:rFonts w:ascii="Traditional Arabic" w:hAnsi="Traditional Arabic" w:hint="cs"/>
          <w:spacing w:val="-2"/>
          <w:sz w:val="30"/>
          <w:rtl/>
          <w:lang w:bidi="ar"/>
        </w:rPr>
        <w:t xml:space="preserve">باعتباره آلية تتيح </w:t>
      </w:r>
      <w:r w:rsidRPr="003667BC">
        <w:rPr>
          <w:rStyle w:val="longtext"/>
          <w:rFonts w:ascii="Traditional Arabic" w:hAnsi="Traditional Arabic"/>
          <w:spacing w:val="-2"/>
          <w:sz w:val="30"/>
          <w:rtl/>
          <w:lang w:bidi="ar"/>
        </w:rPr>
        <w:t xml:space="preserve">معلومات </w:t>
      </w:r>
      <w:r w:rsidRPr="003667BC">
        <w:rPr>
          <w:rStyle w:val="longtext"/>
          <w:rFonts w:ascii="Traditional Arabic" w:hAnsi="Traditional Arabic" w:hint="cs"/>
          <w:spacing w:val="-2"/>
          <w:sz w:val="30"/>
          <w:rtl/>
          <w:lang w:bidi="ar"/>
        </w:rPr>
        <w:t xml:space="preserve">مؤكدة </w:t>
      </w:r>
      <w:r w:rsidRPr="003667BC">
        <w:rPr>
          <w:rStyle w:val="longtext"/>
          <w:rFonts w:ascii="Traditional Arabic" w:hAnsi="Traditional Arabic"/>
          <w:spacing w:val="-2"/>
          <w:sz w:val="30"/>
          <w:rtl/>
          <w:lang w:bidi="ar"/>
        </w:rPr>
        <w:t xml:space="preserve">عن عدد هذه المنظمات في </w:t>
      </w:r>
      <w:r w:rsidRPr="003667BC">
        <w:rPr>
          <w:rStyle w:val="longtext"/>
          <w:rFonts w:ascii="Traditional Arabic" w:hAnsi="Traditional Arabic" w:hint="cs"/>
          <w:spacing w:val="-2"/>
          <w:sz w:val="30"/>
          <w:rtl/>
          <w:lang w:bidi="ar"/>
        </w:rPr>
        <w:t>البلد و</w:t>
      </w:r>
      <w:r w:rsidRPr="003667BC">
        <w:rPr>
          <w:rStyle w:val="longtext"/>
          <w:rFonts w:ascii="Traditional Arabic" w:hAnsi="Traditional Arabic"/>
          <w:spacing w:val="-2"/>
          <w:sz w:val="30"/>
          <w:rtl/>
          <w:lang w:bidi="ar"/>
        </w:rPr>
        <w:t>أنشطتها</w:t>
      </w:r>
      <w:r w:rsidRPr="003667BC">
        <w:rPr>
          <w:spacing w:val="-2"/>
          <w:rtl/>
          <w:lang w:bidi="ar-JO"/>
        </w:rPr>
        <w:t>.</w:t>
      </w:r>
    </w:p>
    <w:p w:rsidR="003667BC" w:rsidRPr="003667BC" w:rsidRDefault="00365CA3" w:rsidP="00365CA3">
      <w:pPr>
        <w:pStyle w:val="SingleTxtGA"/>
        <w:rPr>
          <w:rtl/>
          <w:lang w:val="fr-CH"/>
        </w:rPr>
      </w:pPr>
      <w:r w:rsidRPr="003667BC">
        <w:rPr>
          <w:rFonts w:hint="cs"/>
          <w:rtl/>
          <w:lang w:bidi="ar-JO"/>
        </w:rPr>
        <w:t>63-</w:t>
      </w:r>
      <w:r w:rsidRPr="003667BC">
        <w:rPr>
          <w:rFonts w:hint="cs"/>
          <w:rtl/>
          <w:lang w:bidi="ar-JO"/>
        </w:rPr>
        <w:tab/>
        <w:t xml:space="preserve">ويضم المعهد الوطني للمسنين مجلس المواطنين ومجلس التنسيق بين المؤسسات فيما يتعلق بموضوع الأشخاص المسنين، وهدفه متابعة البرامج، </w:t>
      </w:r>
      <w:r w:rsidRPr="003667BC">
        <w:rPr>
          <w:rFonts w:hint="cs"/>
          <w:rtl/>
          <w:lang w:val="fr-CH"/>
        </w:rPr>
        <w:t>وتلقي اقتراحات المواطنين بشأن الأشخاص المسنين وتقديمها إلى المجلس التوجيهي، بغرض أخذ هذه المساهمات في الاعتبار في سياسة الدولة العامة، الرامية إلى كفالة حياة صحية خلال مرحلة الشيخوخة.</w:t>
      </w:r>
    </w:p>
    <w:p w:rsidR="00365CA3" w:rsidRPr="003667BC" w:rsidRDefault="00365CA3" w:rsidP="00781BAF">
      <w:pPr>
        <w:pStyle w:val="HChGA"/>
        <w:rPr>
          <w:rtl/>
        </w:rPr>
      </w:pPr>
      <w:r w:rsidRPr="003667BC">
        <w:rPr>
          <w:rFonts w:hint="cs"/>
          <w:rtl/>
        </w:rPr>
        <w:tab/>
      </w:r>
      <w:bookmarkStart w:id="5" w:name="_Toc467846460"/>
      <w:r w:rsidRPr="003667BC">
        <w:rPr>
          <w:rFonts w:hint="cs"/>
          <w:rtl/>
        </w:rPr>
        <w:t>ثانياً-</w:t>
      </w:r>
      <w:r w:rsidRPr="003667BC">
        <w:rPr>
          <w:rFonts w:hint="cs"/>
          <w:rtl/>
        </w:rPr>
        <w:tab/>
      </w:r>
      <w:r w:rsidRPr="003667BC">
        <w:rPr>
          <w:rtl/>
        </w:rPr>
        <w:t>الإطار العام لحماية وتعزيز حقوق الإنسان</w:t>
      </w:r>
      <w:bookmarkEnd w:id="5"/>
    </w:p>
    <w:p w:rsidR="00365CA3" w:rsidRPr="003667BC" w:rsidRDefault="00365CA3" w:rsidP="00781BAF">
      <w:pPr>
        <w:pStyle w:val="H1GA"/>
        <w:rPr>
          <w:rtl/>
        </w:rPr>
      </w:pPr>
      <w:r w:rsidRPr="003667BC">
        <w:rPr>
          <w:rFonts w:hint="cs"/>
          <w:rtl/>
        </w:rPr>
        <w:tab/>
      </w:r>
      <w:bookmarkStart w:id="6" w:name="_Toc467846461"/>
      <w:r w:rsidRPr="003667BC">
        <w:rPr>
          <w:rFonts w:hint="cs"/>
          <w:rtl/>
        </w:rPr>
        <w:t>ألف-</w:t>
      </w:r>
      <w:r w:rsidRPr="003667BC">
        <w:rPr>
          <w:rFonts w:hint="cs"/>
          <w:rtl/>
        </w:rPr>
        <w:tab/>
      </w:r>
      <w:r w:rsidRPr="003667BC">
        <w:rPr>
          <w:rtl/>
        </w:rPr>
        <w:t>قبول المعايير الدولية لحقوق الإنسان</w:t>
      </w:r>
      <w:bookmarkEnd w:id="6"/>
    </w:p>
    <w:p w:rsidR="003667BC" w:rsidRPr="003667BC" w:rsidRDefault="00365CA3" w:rsidP="00365CA3">
      <w:pPr>
        <w:pStyle w:val="SingleTxtGA"/>
        <w:spacing w:line="370" w:lineRule="exact"/>
        <w:ind w:left="1253" w:right="1253"/>
        <w:rPr>
          <w:spacing w:val="-2"/>
          <w:rtl/>
          <w:lang w:bidi="ar-JO"/>
        </w:rPr>
      </w:pPr>
      <w:r w:rsidRPr="003667BC">
        <w:rPr>
          <w:rFonts w:hint="cs"/>
          <w:rtl/>
          <w:lang w:bidi="ar-JO"/>
        </w:rPr>
        <w:t>64-</w:t>
      </w:r>
      <w:r w:rsidRPr="003667BC">
        <w:rPr>
          <w:rFonts w:hint="cs"/>
          <w:rtl/>
          <w:lang w:bidi="ar-JO"/>
        </w:rPr>
        <w:tab/>
      </w:r>
      <w:r w:rsidRPr="003667BC">
        <w:rPr>
          <w:rStyle w:val="longtext"/>
          <w:rFonts w:ascii="Traditional Arabic" w:hAnsi="Traditional Arabic"/>
          <w:sz w:val="30"/>
          <w:rtl/>
          <w:lang w:bidi="ar"/>
        </w:rPr>
        <w:t xml:space="preserve">المكسيك طرف في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صكوك الدولية </w:t>
      </w:r>
      <w:r w:rsidRPr="003667BC">
        <w:rPr>
          <w:rStyle w:val="longtext"/>
          <w:rFonts w:ascii="Traditional Arabic" w:hAnsi="Traditional Arabic" w:hint="cs"/>
          <w:sz w:val="30"/>
          <w:rtl/>
          <w:lang w:bidi="ar"/>
        </w:rPr>
        <w:t>الأساسية ال</w:t>
      </w:r>
      <w:r w:rsidRPr="003667BC">
        <w:rPr>
          <w:rStyle w:val="longtext"/>
          <w:rFonts w:ascii="Traditional Arabic" w:hAnsi="Traditional Arabic"/>
          <w:sz w:val="30"/>
          <w:rtl/>
          <w:lang w:bidi="ar"/>
        </w:rPr>
        <w:t xml:space="preserve">تسعة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حقوق الإنسان وفي </w:t>
      </w:r>
      <w:r w:rsidRPr="003667BC">
        <w:rPr>
          <w:rStyle w:val="longtext"/>
          <w:rFonts w:ascii="Traditional Arabic" w:hAnsi="Traditional Arabic" w:hint="cs"/>
          <w:sz w:val="30"/>
          <w:rtl/>
          <w:lang w:bidi="ar"/>
        </w:rPr>
        <w:t xml:space="preserve">6 من </w:t>
      </w:r>
      <w:r w:rsidRPr="003667BC">
        <w:rPr>
          <w:rStyle w:val="longtext"/>
          <w:rFonts w:ascii="Traditional Arabic" w:hAnsi="Traditional Arabic"/>
          <w:sz w:val="30"/>
          <w:rtl/>
          <w:lang w:bidi="ar"/>
        </w:rPr>
        <w:t>بروتوكولات</w:t>
      </w:r>
      <w:r w:rsidRPr="003667BC">
        <w:rPr>
          <w:rStyle w:val="longtext"/>
          <w:rFonts w:ascii="Traditional Arabic" w:hAnsi="Traditional Arabic" w:hint="cs"/>
          <w:sz w:val="30"/>
          <w:rtl/>
          <w:lang w:bidi="ar"/>
        </w:rPr>
        <w:t>ها</w:t>
      </w:r>
      <w:r w:rsidRPr="003667BC">
        <w:rPr>
          <w:rStyle w:val="longtext"/>
          <w:rFonts w:ascii="Traditional Arabic" w:hAnsi="Traditional Arabic"/>
          <w:sz w:val="30"/>
          <w:rtl/>
          <w:lang w:bidi="ar"/>
        </w:rPr>
        <w:t xml:space="preserve"> الاختيارية </w:t>
      </w:r>
      <w:r w:rsidRPr="003667BC">
        <w:rPr>
          <w:rStyle w:val="longtext"/>
          <w:rFonts w:ascii="Traditional Arabic" w:hAnsi="Traditional Arabic" w:hint="cs"/>
          <w:sz w:val="30"/>
          <w:rtl/>
          <w:lang w:bidi="ar"/>
        </w:rPr>
        <w:t>السارية المفعول</w:t>
      </w:r>
      <w:r w:rsidRPr="003667BC">
        <w:rPr>
          <w:rStyle w:val="FootnoteReference"/>
          <w:sz w:val="20"/>
          <w:szCs w:val="30"/>
          <w:rtl/>
          <w:lang w:bidi="ar"/>
        </w:rPr>
        <w:t>(</w:t>
      </w:r>
      <w:r w:rsidRPr="003667BC">
        <w:rPr>
          <w:rStyle w:val="FootnoteReference"/>
          <w:sz w:val="20"/>
          <w:szCs w:val="30"/>
          <w:rtl/>
          <w:lang w:bidi="ar"/>
        </w:rPr>
        <w:footnoteReference w:id="13"/>
      </w:r>
      <w:r w:rsidRPr="003667BC">
        <w:rPr>
          <w:rStyle w:val="FootnoteReference"/>
          <w:sz w:val="20"/>
          <w:szCs w:val="30"/>
          <w:rtl/>
          <w:lang w:bidi="ar"/>
        </w:rPr>
        <w:t>)</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كما تعترف باختصاص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هيئات </w:t>
      </w:r>
      <w:r w:rsidRPr="003667BC">
        <w:rPr>
          <w:rStyle w:val="longtext"/>
          <w:rFonts w:ascii="Traditional Arabic" w:hAnsi="Traditional Arabic" w:hint="cs"/>
          <w:sz w:val="30"/>
          <w:rtl/>
          <w:lang w:bidi="ar"/>
        </w:rPr>
        <w:t xml:space="preserve">المنشأة بموجب هذه المعاهدات في </w:t>
      </w:r>
      <w:r w:rsidRPr="003667BC">
        <w:rPr>
          <w:rStyle w:val="longtext"/>
          <w:rFonts w:ascii="Traditional Arabic" w:hAnsi="Traditional Arabic"/>
          <w:sz w:val="30"/>
          <w:rtl/>
          <w:lang w:bidi="ar"/>
        </w:rPr>
        <w:t xml:space="preserve">تلقي الشكاوى </w:t>
      </w:r>
      <w:r w:rsidRPr="003667BC">
        <w:rPr>
          <w:rStyle w:val="longtext"/>
          <w:rFonts w:ascii="Traditional Arabic" w:hAnsi="Traditional Arabic" w:hint="cs"/>
          <w:sz w:val="30"/>
          <w:rtl/>
          <w:lang w:bidi="ar"/>
        </w:rPr>
        <w:t xml:space="preserve">والبلاغات </w:t>
      </w:r>
      <w:r w:rsidRPr="003667BC">
        <w:rPr>
          <w:rStyle w:val="longtext"/>
          <w:rFonts w:ascii="Traditional Arabic" w:hAnsi="Traditional Arabic"/>
          <w:sz w:val="30"/>
          <w:rtl/>
          <w:lang w:bidi="ar"/>
        </w:rPr>
        <w:t>الفردية</w:t>
      </w:r>
      <w:r w:rsidRPr="003667BC">
        <w:rPr>
          <w:rStyle w:val="FootnoteReference"/>
          <w:sz w:val="20"/>
          <w:szCs w:val="30"/>
          <w:rtl/>
          <w:lang w:bidi="ar"/>
        </w:rPr>
        <w:t>(</w:t>
      </w:r>
      <w:r w:rsidRPr="003667BC">
        <w:rPr>
          <w:rStyle w:val="FootnoteReference"/>
          <w:sz w:val="20"/>
          <w:szCs w:val="30"/>
          <w:rtl/>
          <w:lang w:bidi="ar"/>
        </w:rPr>
        <w:footnoteReference w:id="14"/>
      </w:r>
      <w:r w:rsidRPr="003667BC">
        <w:rPr>
          <w:rStyle w:val="FootnoteReference"/>
          <w:sz w:val="20"/>
          <w:szCs w:val="30"/>
          <w:rtl/>
          <w:lang w:bidi="ar"/>
        </w:rPr>
        <w:t>)</w:t>
      </w:r>
      <w:r w:rsidRPr="003667BC">
        <w:rPr>
          <w:rStyle w:val="longtext"/>
          <w:rFonts w:ascii="Traditional Arabic" w:hAnsi="Traditional Arabic"/>
          <w:sz w:val="30"/>
          <w:rtl/>
          <w:lang w:bidi="ar"/>
        </w:rPr>
        <w:t xml:space="preserve"> وإجراء </w:t>
      </w:r>
      <w:r w:rsidRPr="003667BC">
        <w:rPr>
          <w:rStyle w:val="longtext"/>
          <w:rFonts w:ascii="Traditional Arabic" w:hAnsi="Traditional Arabic"/>
          <w:spacing w:val="-2"/>
          <w:sz w:val="30"/>
          <w:rtl/>
          <w:lang w:bidi="ar"/>
        </w:rPr>
        <w:t>التحقيقات</w:t>
      </w:r>
      <w:r w:rsidRPr="003667BC">
        <w:rPr>
          <w:rStyle w:val="FootnoteReference"/>
          <w:sz w:val="20"/>
          <w:szCs w:val="30"/>
          <w:rtl/>
          <w:lang w:bidi="ar"/>
        </w:rPr>
        <w:t>(</w:t>
      </w:r>
      <w:r w:rsidRPr="003667BC">
        <w:rPr>
          <w:rStyle w:val="FootnoteReference"/>
          <w:sz w:val="20"/>
          <w:szCs w:val="30"/>
          <w:rtl/>
          <w:lang w:bidi="ar"/>
        </w:rPr>
        <w:footnoteReference w:id="15"/>
      </w:r>
      <w:r w:rsidRPr="003667BC">
        <w:rPr>
          <w:rStyle w:val="FootnoteReference"/>
          <w:sz w:val="20"/>
          <w:szCs w:val="30"/>
          <w:rtl/>
          <w:lang w:bidi="ar"/>
        </w:rPr>
        <w:t>)</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وتفي</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المكسيك بالتزامها بتقديم </w:t>
      </w:r>
      <w:r w:rsidRPr="003667BC">
        <w:rPr>
          <w:rStyle w:val="longtext"/>
          <w:rFonts w:ascii="Traditional Arabic" w:hAnsi="Traditional Arabic"/>
          <w:spacing w:val="-2"/>
          <w:sz w:val="30"/>
          <w:rtl/>
          <w:lang w:bidi="ar"/>
        </w:rPr>
        <w:t xml:space="preserve">التقارير الدورية </w:t>
      </w:r>
      <w:r w:rsidRPr="003667BC">
        <w:rPr>
          <w:rStyle w:val="longtext"/>
          <w:rFonts w:ascii="Traditional Arabic" w:hAnsi="Traditional Arabic" w:hint="cs"/>
          <w:spacing w:val="-2"/>
          <w:sz w:val="30"/>
          <w:rtl/>
          <w:lang w:bidi="ar"/>
        </w:rPr>
        <w:t xml:space="preserve">وتُقدم الردود على ملاحظات </w:t>
      </w:r>
      <w:r w:rsidRPr="003667BC">
        <w:rPr>
          <w:rStyle w:val="longtext"/>
          <w:rFonts w:ascii="Traditional Arabic" w:hAnsi="Traditional Arabic"/>
          <w:spacing w:val="-2"/>
          <w:sz w:val="30"/>
          <w:rtl/>
          <w:lang w:bidi="ar"/>
        </w:rPr>
        <w:t>هيئات المعاهدات</w:t>
      </w:r>
      <w:r w:rsidRPr="003667BC">
        <w:rPr>
          <w:rStyle w:val="longtext"/>
          <w:rFonts w:ascii="Traditional Arabic" w:hAnsi="Traditional Arabic" w:hint="cs"/>
          <w:spacing w:val="-2"/>
          <w:sz w:val="30"/>
          <w:rtl/>
          <w:lang w:bidi="ar"/>
        </w:rPr>
        <w:t xml:space="preserve"> وتوصياتها في الوقت المناسب</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وهي أيض</w:t>
      </w:r>
      <w:r w:rsidR="006233CF" w:rsidRPr="003667BC">
        <w:rPr>
          <w:rStyle w:val="longtext"/>
          <w:rFonts w:ascii="Traditional Arabic" w:hAnsi="Traditional Arabic" w:hint="cs"/>
          <w:spacing w:val="-2"/>
          <w:sz w:val="30"/>
          <w:rtl/>
          <w:lang w:bidi="ar"/>
        </w:rPr>
        <w:t xml:space="preserve">اً </w:t>
      </w:r>
      <w:r w:rsidRPr="003667BC">
        <w:rPr>
          <w:rStyle w:val="longtext"/>
          <w:rFonts w:ascii="Traditional Arabic" w:hAnsi="Traditional Arabic" w:hint="cs"/>
          <w:spacing w:val="-2"/>
          <w:sz w:val="30"/>
          <w:rtl/>
          <w:lang w:bidi="ar"/>
        </w:rPr>
        <w:t xml:space="preserve">دولة </w:t>
      </w:r>
      <w:r w:rsidRPr="003667BC">
        <w:rPr>
          <w:rStyle w:val="longtext"/>
          <w:rFonts w:ascii="Traditional Arabic" w:hAnsi="Traditional Arabic"/>
          <w:spacing w:val="-2"/>
          <w:sz w:val="30"/>
          <w:rtl/>
          <w:lang w:bidi="ar"/>
        </w:rPr>
        <w:t>طرف في الصكوك الأخرى ذات الصلة بالقانون الدولي الإنساني</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و</w:t>
      </w:r>
      <w:r w:rsidRPr="003667BC">
        <w:rPr>
          <w:rStyle w:val="longtext"/>
          <w:rFonts w:ascii="Traditional Arabic" w:hAnsi="Traditional Arabic" w:hint="cs"/>
          <w:spacing w:val="-2"/>
          <w:sz w:val="30"/>
          <w:rtl/>
          <w:lang w:bidi="ar"/>
        </w:rPr>
        <w:t>ب</w:t>
      </w:r>
      <w:r w:rsidRPr="003667BC">
        <w:rPr>
          <w:rStyle w:val="longtext"/>
          <w:rFonts w:ascii="Traditional Arabic" w:hAnsi="Traditional Arabic"/>
          <w:spacing w:val="-2"/>
          <w:sz w:val="30"/>
          <w:rtl/>
          <w:lang w:bidi="ar"/>
        </w:rPr>
        <w:t>اللاجئين</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وعديمي الجنسية، والقانون الجنائي الدولي</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والحق في العمل</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وفي </w:t>
      </w:r>
      <w:r w:rsidRPr="003667BC">
        <w:rPr>
          <w:rStyle w:val="longtext"/>
          <w:rFonts w:ascii="Traditional Arabic" w:hAnsi="Traditional Arabic" w:hint="cs"/>
          <w:spacing w:val="-2"/>
          <w:sz w:val="30"/>
          <w:rtl/>
          <w:lang w:bidi="ar"/>
        </w:rPr>
        <w:t>اتفاقيات أخرى ل</w:t>
      </w:r>
      <w:r w:rsidRPr="003667BC">
        <w:rPr>
          <w:rStyle w:val="longtext"/>
          <w:rFonts w:ascii="Traditional Arabic" w:hAnsi="Traditional Arabic"/>
          <w:spacing w:val="-2"/>
          <w:sz w:val="30"/>
          <w:rtl/>
          <w:lang w:bidi="ar"/>
        </w:rPr>
        <w:t>منظمة الأمم المتحدة للتربية والعلم والثقافة</w:t>
      </w:r>
      <w:r w:rsidRPr="003667BC">
        <w:rPr>
          <w:rStyle w:val="longtext"/>
          <w:rFonts w:ascii="Traditional Arabic" w:hAnsi="Traditional Arabic" w:hint="cs"/>
          <w:spacing w:val="-2"/>
          <w:sz w:val="30"/>
          <w:rtl/>
          <w:lang w:bidi="ar"/>
        </w:rPr>
        <w:t xml:space="preserve"> (اليونسكو)</w:t>
      </w:r>
      <w:r w:rsidRPr="003667BC">
        <w:rPr>
          <w:spacing w:val="-2"/>
          <w:rtl/>
          <w:lang w:bidi="ar-JO"/>
        </w:rPr>
        <w:t>.</w:t>
      </w:r>
    </w:p>
    <w:p w:rsidR="003667BC" w:rsidRPr="003667BC" w:rsidRDefault="00365CA3" w:rsidP="00365CA3">
      <w:pPr>
        <w:pStyle w:val="SingleTxtGA"/>
        <w:rPr>
          <w:rStyle w:val="longtext"/>
          <w:rFonts w:ascii="Traditional Arabic" w:hAnsi="Traditional Arabic"/>
          <w:sz w:val="30"/>
          <w:rtl/>
          <w:lang w:bidi="ar"/>
        </w:rPr>
      </w:pPr>
      <w:r w:rsidRPr="003667BC">
        <w:rPr>
          <w:rFonts w:hint="cs"/>
          <w:rtl/>
          <w:lang w:bidi="ar-JO"/>
        </w:rPr>
        <w:t>65-</w:t>
      </w:r>
      <w:r w:rsidRPr="003667BC">
        <w:rPr>
          <w:rFonts w:hint="cs"/>
          <w:rtl/>
          <w:lang w:bidi="ar-JO"/>
        </w:rPr>
        <w:tab/>
      </w:r>
      <w:r w:rsidRPr="003667BC">
        <w:rPr>
          <w:rStyle w:val="longtext"/>
          <w:rFonts w:ascii="Traditional Arabic" w:hAnsi="Traditional Arabic" w:hint="cs"/>
          <w:sz w:val="30"/>
          <w:rtl/>
          <w:lang w:bidi="ar"/>
        </w:rPr>
        <w:t>وهي أيض</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sz w:val="30"/>
          <w:rtl/>
          <w:lang w:bidi="ar"/>
        </w:rPr>
        <w:t>طرف</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في صكوك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بلدان الأمريكية الرئيسية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حقوق الإنسان</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فقد قبلت </w:t>
      </w:r>
      <w:r w:rsidRPr="003667BC">
        <w:rPr>
          <w:rStyle w:val="longtext"/>
          <w:rFonts w:ascii="Traditional Arabic" w:hAnsi="Traditional Arabic"/>
          <w:sz w:val="30"/>
          <w:rtl/>
          <w:lang w:bidi="ar"/>
        </w:rPr>
        <w:t>في عام 1998 اختصاص محكمة البلدان الأمريكية لحقوق الإنسان</w:t>
      </w:r>
      <w:r w:rsidRPr="003667BC">
        <w:rPr>
          <w:rStyle w:val="longtext"/>
          <w:rFonts w:ascii="Traditional Arabic" w:hAnsi="Traditional Arabic" w:hint="cs"/>
          <w:sz w:val="30"/>
          <w:rtl/>
          <w:lang w:val="fr-CH"/>
        </w:rPr>
        <w:t xml:space="preserve"> في تسوية المنازعات</w:t>
      </w:r>
      <w:r w:rsidRPr="003667BC">
        <w:rPr>
          <w:rStyle w:val="longtext"/>
          <w:rFonts w:ascii="Traditional Arabic" w:hAnsi="Traditional Arabic"/>
          <w:sz w:val="30"/>
          <w:rtl/>
          <w:lang w:bidi="ar"/>
        </w:rPr>
        <w:t>. و</w:t>
      </w:r>
      <w:r w:rsidRPr="003667BC">
        <w:rPr>
          <w:rStyle w:val="longtext"/>
          <w:rFonts w:ascii="Traditional Arabic" w:hAnsi="Traditional Arabic" w:hint="cs"/>
          <w:sz w:val="30"/>
          <w:rtl/>
          <w:lang w:bidi="ar"/>
        </w:rPr>
        <w:t>ت</w:t>
      </w:r>
      <w:r w:rsidRPr="003667BC">
        <w:rPr>
          <w:rStyle w:val="longtext"/>
          <w:rFonts w:ascii="Traditional Arabic" w:hAnsi="Traditional Arabic"/>
          <w:sz w:val="30"/>
          <w:rtl/>
          <w:lang w:bidi="ar"/>
        </w:rPr>
        <w:t xml:space="preserve">شارك </w:t>
      </w:r>
      <w:r w:rsidRPr="003667BC">
        <w:rPr>
          <w:rStyle w:val="longtext"/>
          <w:rFonts w:ascii="Traditional Arabic" w:hAnsi="Traditional Arabic" w:hint="cs"/>
          <w:sz w:val="30"/>
          <w:rtl/>
          <w:lang w:bidi="ar"/>
        </w:rPr>
        <w:lastRenderedPageBreak/>
        <w:t xml:space="preserve">المكسيك </w:t>
      </w:r>
      <w:r w:rsidRPr="003667BC">
        <w:rPr>
          <w:rStyle w:val="longtext"/>
          <w:rFonts w:ascii="Traditional Arabic" w:hAnsi="Traditional Arabic"/>
          <w:sz w:val="30"/>
          <w:rtl/>
          <w:lang w:bidi="ar"/>
        </w:rPr>
        <w:t xml:space="preserve">في </w:t>
      </w:r>
      <w:r w:rsidRPr="003667BC">
        <w:rPr>
          <w:rStyle w:val="longtext"/>
          <w:rFonts w:ascii="Traditional Arabic" w:hAnsi="Traditional Arabic" w:hint="cs"/>
          <w:sz w:val="30"/>
          <w:rtl/>
          <w:lang w:bidi="ar"/>
        </w:rPr>
        <w:t>النظر في الدعاوى المعروضة على نظام</w:t>
      </w:r>
      <w:r w:rsidRPr="003667BC">
        <w:rPr>
          <w:rStyle w:val="longtext"/>
          <w:rFonts w:ascii="Traditional Arabic" w:hAnsi="Traditional Arabic"/>
          <w:sz w:val="30"/>
          <w:rtl/>
          <w:lang w:bidi="ar"/>
        </w:rPr>
        <w:t xml:space="preserve"> البلدان الأمريكية، </w:t>
      </w:r>
      <w:r w:rsidRPr="003667BC">
        <w:rPr>
          <w:rStyle w:val="longtext"/>
          <w:rFonts w:ascii="Traditional Arabic" w:hAnsi="Traditional Arabic" w:hint="cs"/>
          <w:sz w:val="30"/>
          <w:rtl/>
          <w:lang w:bidi="ar"/>
        </w:rPr>
        <w:t>وتفضل التسوية ال</w:t>
      </w:r>
      <w:r w:rsidRPr="003667BC">
        <w:rPr>
          <w:rStyle w:val="longtext"/>
          <w:rFonts w:ascii="Traditional Arabic" w:hAnsi="Traditional Arabic"/>
          <w:sz w:val="30"/>
          <w:rtl/>
          <w:lang w:bidi="ar"/>
        </w:rPr>
        <w:t>ودية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لدى إتاحة سبل انتصاف </w:t>
      </w:r>
      <w:r w:rsidRPr="003667BC">
        <w:rPr>
          <w:rStyle w:val="longtext"/>
          <w:rFonts w:ascii="Traditional Arabic" w:hAnsi="Traditional Arabic"/>
          <w:sz w:val="30"/>
          <w:rtl/>
          <w:lang w:bidi="ar"/>
        </w:rPr>
        <w:t xml:space="preserve">إضافية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لضحايا</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كما </w:t>
      </w:r>
      <w:r w:rsidRPr="003667BC">
        <w:rPr>
          <w:rStyle w:val="longtext"/>
          <w:rFonts w:ascii="Traditional Arabic" w:hAnsi="Traditional Arabic" w:hint="cs"/>
          <w:sz w:val="30"/>
          <w:rtl/>
          <w:lang w:bidi="ar"/>
        </w:rPr>
        <w:t xml:space="preserve">شجعت وضع نظام </w:t>
      </w:r>
      <w:r w:rsidRPr="003667BC">
        <w:rPr>
          <w:rStyle w:val="longtext"/>
          <w:rFonts w:ascii="Traditional Arabic" w:hAnsi="Traditional Arabic"/>
          <w:sz w:val="30"/>
          <w:rtl/>
          <w:lang w:bidi="ar"/>
        </w:rPr>
        <w:t xml:space="preserve">فعال </w:t>
      </w:r>
      <w:r w:rsidRPr="003667BC">
        <w:rPr>
          <w:rStyle w:val="longtext"/>
          <w:rFonts w:ascii="Traditional Arabic" w:hAnsi="Traditional Arabic" w:hint="cs"/>
          <w:sz w:val="30"/>
          <w:rtl/>
          <w:lang w:bidi="ar"/>
        </w:rPr>
        <w:t>لل</w:t>
      </w:r>
      <w:r w:rsidRPr="003667BC">
        <w:rPr>
          <w:rStyle w:val="longtext"/>
          <w:rFonts w:ascii="Traditional Arabic" w:hAnsi="Traditional Arabic"/>
          <w:sz w:val="30"/>
          <w:rtl/>
          <w:lang w:bidi="ar"/>
        </w:rPr>
        <w:t xml:space="preserve">تدابير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وقائية و</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مؤقتة </w:t>
      </w:r>
      <w:r w:rsidRPr="003667BC">
        <w:rPr>
          <w:rStyle w:val="longtext"/>
          <w:rFonts w:ascii="Traditional Arabic" w:hAnsi="Traditional Arabic" w:hint="cs"/>
          <w:sz w:val="30"/>
          <w:rtl/>
          <w:lang w:bidi="ar"/>
        </w:rPr>
        <w:t xml:space="preserve">بالاشتراك مع </w:t>
      </w:r>
      <w:r w:rsidRPr="003667BC">
        <w:rPr>
          <w:rStyle w:val="longtext"/>
          <w:rFonts w:ascii="Traditional Arabic" w:hAnsi="Traditional Arabic"/>
          <w:sz w:val="30"/>
          <w:rtl/>
          <w:lang w:bidi="ar"/>
        </w:rPr>
        <w:t>السلطات الاتحادية و</w:t>
      </w:r>
      <w:r w:rsidRPr="003667BC">
        <w:rPr>
          <w:rStyle w:val="longtext"/>
          <w:rFonts w:ascii="Traditional Arabic" w:hAnsi="Traditional Arabic" w:hint="cs"/>
          <w:sz w:val="30"/>
          <w:rtl/>
          <w:lang w:bidi="ar"/>
        </w:rPr>
        <w:t>سلطات الولايات</w:t>
      </w:r>
      <w:r w:rsidRPr="003667BC">
        <w:rPr>
          <w:rStyle w:val="longtext"/>
          <w:rFonts w:ascii="Traditional Arabic" w:hAnsi="Traditional Arabic"/>
          <w:sz w:val="30"/>
          <w:rtl/>
          <w:lang w:bidi="ar"/>
        </w:rPr>
        <w:t>.</w:t>
      </w:r>
    </w:p>
    <w:p w:rsidR="003667BC" w:rsidRPr="003667BC" w:rsidRDefault="00365CA3" w:rsidP="00EB4047">
      <w:pPr>
        <w:pStyle w:val="SingleTxtGA"/>
        <w:rPr>
          <w:rtl/>
          <w:lang w:bidi="ar-JO"/>
        </w:rPr>
      </w:pPr>
      <w:r w:rsidRPr="003667BC">
        <w:rPr>
          <w:rStyle w:val="longtext"/>
          <w:rFonts w:ascii="Traditional Arabic" w:hAnsi="Traditional Arabic" w:hint="cs"/>
          <w:sz w:val="30"/>
          <w:rtl/>
          <w:lang w:bidi="ar"/>
        </w:rPr>
        <w:t>66-</w:t>
      </w:r>
      <w:r w:rsidR="00EB4047" w:rsidRPr="003667BC">
        <w:rPr>
          <w:rStyle w:val="longtext"/>
          <w:rFonts w:ascii="Traditional Arabic" w:hAnsi="Traditional Arabic" w:hint="cs"/>
          <w:sz w:val="30"/>
          <w:rtl/>
          <w:lang w:bidi="ar"/>
        </w:rPr>
        <w:tab/>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منذ عام 2001، </w:t>
      </w:r>
      <w:r w:rsidRPr="003667BC">
        <w:rPr>
          <w:rStyle w:val="longtext"/>
          <w:rFonts w:ascii="Traditional Arabic" w:hAnsi="Traditional Arabic" w:hint="cs"/>
          <w:sz w:val="30"/>
          <w:rtl/>
          <w:lang w:bidi="ar"/>
        </w:rPr>
        <w:t xml:space="preserve">توجه </w:t>
      </w:r>
      <w:r w:rsidRPr="003667BC">
        <w:rPr>
          <w:rStyle w:val="longtext"/>
          <w:rFonts w:ascii="Traditional Arabic" w:hAnsi="Traditional Arabic"/>
          <w:sz w:val="30"/>
          <w:rtl/>
          <w:lang w:bidi="ar"/>
        </w:rPr>
        <w:t xml:space="preserve">المكسيك دعوة مفتوحة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دائمة إلى جميع الآليات الدولية </w:t>
      </w:r>
      <w:r w:rsidRPr="003667BC">
        <w:rPr>
          <w:rStyle w:val="longtext"/>
          <w:rFonts w:ascii="Traditional Arabic" w:hAnsi="Traditional Arabic" w:hint="cs"/>
          <w:sz w:val="30"/>
          <w:rtl/>
          <w:lang w:bidi="ar"/>
        </w:rPr>
        <w:t xml:space="preserve">والإقليمية </w:t>
      </w:r>
      <w:r w:rsidRPr="003667BC">
        <w:rPr>
          <w:rStyle w:val="longtext"/>
          <w:rFonts w:ascii="Traditional Arabic" w:hAnsi="Traditional Arabic"/>
          <w:sz w:val="30"/>
          <w:rtl/>
          <w:lang w:bidi="ar"/>
        </w:rPr>
        <w:t xml:space="preserve">لحقوق الإنسان، لزيارة البلد. </w:t>
      </w:r>
      <w:r w:rsidRPr="003667BC">
        <w:rPr>
          <w:rStyle w:val="longtext"/>
          <w:rFonts w:ascii="Traditional Arabic" w:hAnsi="Traditional Arabic" w:hint="cs"/>
          <w:sz w:val="30"/>
          <w:rtl/>
          <w:lang w:bidi="ar"/>
        </w:rPr>
        <w:t xml:space="preserve">وحظيت </w:t>
      </w:r>
      <w:r w:rsidRPr="003667BC">
        <w:rPr>
          <w:rStyle w:val="longtext"/>
          <w:rFonts w:ascii="Traditional Arabic" w:hAnsi="Traditional Arabic"/>
          <w:sz w:val="30"/>
          <w:rtl/>
          <w:lang w:bidi="ar"/>
        </w:rPr>
        <w:t>المكسيك</w:t>
      </w:r>
      <w:r w:rsidRPr="003667BC">
        <w:rPr>
          <w:rStyle w:val="longtext"/>
          <w:rFonts w:ascii="Traditional Arabic" w:hAnsi="Traditional Arabic" w:hint="cs"/>
          <w:sz w:val="30"/>
          <w:rtl/>
          <w:lang w:bidi="ar"/>
        </w:rPr>
        <w:t>، إلى حد الآن، بما مجموعه 53 زيارة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من قِبل هذه </w:t>
      </w:r>
      <w:r w:rsidRPr="003667BC">
        <w:rPr>
          <w:rStyle w:val="longtext"/>
          <w:rFonts w:ascii="Traditional Arabic" w:hAnsi="Traditional Arabic"/>
          <w:sz w:val="30"/>
          <w:rtl/>
          <w:lang w:bidi="ar"/>
        </w:rPr>
        <w:t>الآليات (</w:t>
      </w:r>
      <w:r w:rsidRPr="003667BC">
        <w:rPr>
          <w:rStyle w:val="longtext"/>
          <w:rFonts w:ascii="Traditional Arabic" w:hAnsi="Traditional Arabic" w:hint="cs"/>
          <w:sz w:val="30"/>
          <w:rtl/>
          <w:lang w:bidi="ar"/>
        </w:rPr>
        <w:t>28 تابعة ل</w:t>
      </w:r>
      <w:r w:rsidRPr="003667BC">
        <w:rPr>
          <w:rStyle w:val="longtext"/>
          <w:rFonts w:ascii="Traditional Arabic" w:hAnsi="Traditional Arabic"/>
          <w:sz w:val="30"/>
          <w:rtl/>
          <w:lang w:bidi="ar"/>
        </w:rPr>
        <w:t>لأمم المتحدة و</w:t>
      </w:r>
      <w:r w:rsidRPr="003667BC">
        <w:rPr>
          <w:rStyle w:val="longtext"/>
          <w:rFonts w:ascii="Traditional Arabic" w:hAnsi="Traditional Arabic" w:hint="cs"/>
          <w:sz w:val="30"/>
          <w:rtl/>
          <w:lang w:bidi="ar"/>
        </w:rPr>
        <w:t>19</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للبلدان الأمريكية</w:t>
      </w:r>
      <w:r w:rsidRPr="003667BC">
        <w:rPr>
          <w:rStyle w:val="longtext"/>
          <w:rFonts w:ascii="Traditional Arabic" w:hAnsi="Traditional Arabic"/>
          <w:sz w:val="30"/>
          <w:rtl/>
          <w:lang w:bidi="ar"/>
        </w:rPr>
        <w:t>)، فضل</w:t>
      </w:r>
      <w:r w:rsidR="006233CF" w:rsidRPr="003667BC">
        <w:rPr>
          <w:rStyle w:val="longtext"/>
          <w:rFonts w:ascii="Traditional Arabic" w:hAnsi="Traditional Arabic"/>
          <w:sz w:val="30"/>
          <w:rtl/>
          <w:lang w:bidi="ar"/>
        </w:rPr>
        <w:t xml:space="preserve">اً </w:t>
      </w:r>
      <w:r w:rsidRPr="003667BC">
        <w:rPr>
          <w:rStyle w:val="longtext"/>
          <w:rFonts w:ascii="Traditional Arabic" w:hAnsi="Traditional Arabic"/>
          <w:sz w:val="30"/>
          <w:rtl/>
          <w:lang w:bidi="ar"/>
        </w:rPr>
        <w:t xml:space="preserve">عن </w:t>
      </w:r>
      <w:r w:rsidRPr="003667BC">
        <w:rPr>
          <w:rStyle w:val="longtext"/>
          <w:rFonts w:ascii="Traditional Arabic" w:hAnsi="Traditional Arabic" w:hint="cs"/>
          <w:sz w:val="30"/>
          <w:rtl/>
          <w:lang w:bidi="ar"/>
        </w:rPr>
        <w:t xml:space="preserve">ست </w:t>
      </w:r>
      <w:r w:rsidRPr="003667BC">
        <w:rPr>
          <w:rStyle w:val="longtext"/>
          <w:rFonts w:ascii="Traditional Arabic" w:hAnsi="Traditional Arabic"/>
          <w:sz w:val="30"/>
          <w:rtl/>
          <w:lang w:bidi="ar"/>
        </w:rPr>
        <w:t xml:space="preserve">زيارات من مفوض الأمم المتحدة </w:t>
      </w:r>
      <w:r w:rsidRPr="003667BC">
        <w:rPr>
          <w:rStyle w:val="longtext"/>
          <w:rFonts w:ascii="Traditional Arabic" w:hAnsi="Traditional Arabic" w:hint="cs"/>
          <w:sz w:val="30"/>
          <w:rtl/>
          <w:lang w:bidi="ar"/>
        </w:rPr>
        <w:t xml:space="preserve">السامي </w:t>
      </w:r>
      <w:r w:rsidRPr="003667BC">
        <w:rPr>
          <w:rStyle w:val="longtext"/>
          <w:rFonts w:ascii="Traditional Arabic" w:hAnsi="Traditional Arabic"/>
          <w:sz w:val="30"/>
          <w:rtl/>
          <w:lang w:bidi="ar"/>
        </w:rPr>
        <w:t>لحقوق الإنسان. و</w:t>
      </w:r>
      <w:r w:rsidRPr="003667BC">
        <w:rPr>
          <w:rStyle w:val="longtext"/>
          <w:rFonts w:ascii="Traditional Arabic" w:hAnsi="Traditional Arabic" w:hint="cs"/>
          <w:sz w:val="30"/>
          <w:rtl/>
          <w:lang w:bidi="ar"/>
        </w:rPr>
        <w:t>قبولها ل</w:t>
      </w:r>
      <w:r w:rsidRPr="003667BC">
        <w:rPr>
          <w:rStyle w:val="longtext"/>
          <w:rFonts w:ascii="Traditional Arabic" w:hAnsi="Traditional Arabic"/>
          <w:sz w:val="30"/>
          <w:rtl/>
          <w:lang w:bidi="ar"/>
        </w:rPr>
        <w:t xml:space="preserve">لرقابة الدولية </w:t>
      </w:r>
      <w:r w:rsidRPr="003667BC">
        <w:rPr>
          <w:rStyle w:val="longtext"/>
          <w:rFonts w:ascii="Traditional Arabic" w:hAnsi="Traditional Arabic" w:hint="cs"/>
          <w:sz w:val="30"/>
          <w:rtl/>
          <w:lang w:bidi="ar"/>
        </w:rPr>
        <w:t xml:space="preserve">يشمل كذلك </w:t>
      </w:r>
      <w:r w:rsidRPr="003667BC">
        <w:rPr>
          <w:rStyle w:val="longtext"/>
          <w:rFonts w:ascii="Traditional Arabic" w:hAnsi="Traditional Arabic"/>
          <w:sz w:val="30"/>
          <w:rtl/>
          <w:lang w:bidi="ar"/>
        </w:rPr>
        <w:t>المجتمع المدني</w:t>
      </w:r>
      <w:r w:rsidRPr="003667BC">
        <w:rPr>
          <w:rtl/>
          <w:lang w:bidi="ar-JO"/>
        </w:rPr>
        <w:t>.</w:t>
      </w:r>
    </w:p>
    <w:p w:rsidR="00365CA3" w:rsidRPr="003667BC" w:rsidRDefault="00365CA3" w:rsidP="00365CA3">
      <w:pPr>
        <w:pStyle w:val="SingleTxtGA"/>
        <w:rPr>
          <w:rtl/>
          <w:lang w:bidi="ar-JO"/>
        </w:rPr>
      </w:pPr>
      <w:r w:rsidRPr="003667BC">
        <w:rPr>
          <w:rFonts w:hint="cs"/>
          <w:rtl/>
          <w:lang w:bidi="ar-JO"/>
        </w:rPr>
        <w:t>67-</w:t>
      </w:r>
      <w:r w:rsidRPr="003667BC">
        <w:rPr>
          <w:rFonts w:hint="cs"/>
          <w:rtl/>
          <w:lang w:bidi="ar-JO"/>
        </w:rPr>
        <w:tab/>
        <w:t xml:space="preserve">ومنذ عام 2001 حتى الآن، حظيت المكسيك بزيارات </w:t>
      </w:r>
      <w:r w:rsidRPr="003667BC">
        <w:rPr>
          <w:rStyle w:val="longtext"/>
          <w:rFonts w:ascii="Traditional Arabic" w:hAnsi="Traditional Arabic"/>
          <w:sz w:val="30"/>
          <w:rtl/>
          <w:lang w:bidi="ar"/>
        </w:rPr>
        <w:t>آليات الأمم المتحدة</w:t>
      </w:r>
      <w:r w:rsidRPr="003667BC">
        <w:rPr>
          <w:rStyle w:val="longtext"/>
          <w:rFonts w:ascii="Traditional Arabic" w:hAnsi="Traditional Arabic" w:hint="cs"/>
          <w:sz w:val="30"/>
          <w:rtl/>
          <w:lang w:bidi="ar"/>
        </w:rPr>
        <w:t xml:space="preserve"> التالية</w:t>
      </w:r>
      <w:r w:rsidRPr="003667BC">
        <w:rPr>
          <w:rStyle w:val="longtext"/>
          <w:rFonts w:ascii="Traditional Arabic" w:hAnsi="Traditional Arabic"/>
          <w:sz w:val="30"/>
          <w:rtl/>
          <w:lang w:bidi="ar"/>
        </w:rPr>
        <w:t>:</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Style w:val="longtext"/>
          <w:rFonts w:ascii="Traditional Arabic" w:hAnsi="Traditional Arabic" w:hint="cs"/>
          <w:sz w:val="30"/>
          <w:rtl/>
          <w:lang w:bidi="ar"/>
        </w:rPr>
        <w:tab/>
        <w:t>1</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t>المقرر الخاص المعني بمسألة التعذيب وغيره من ضروب المعاملة أو العقوبة القاسية أو اللاإنسانية أو المهينة (21 نيسان/أبريل إلى 2 أيار/مايو 2014).</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2</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t>ا</w:t>
      </w:r>
      <w:r w:rsidRPr="003667BC">
        <w:rPr>
          <w:rStyle w:val="longtext"/>
          <w:rFonts w:ascii="Traditional Arabic" w:hAnsi="Traditional Arabic"/>
          <w:sz w:val="30"/>
          <w:rtl/>
          <w:lang w:bidi="ar"/>
        </w:rPr>
        <w:t>لمقرر الخاص المعني بحالات الإعدام خارج القضاء (</w:t>
      </w:r>
      <w:r w:rsidRPr="003667BC">
        <w:rPr>
          <w:rStyle w:val="longtext"/>
          <w:rFonts w:ascii="Traditional Arabic" w:hAnsi="Traditional Arabic" w:hint="cs"/>
          <w:sz w:val="30"/>
          <w:rtl/>
          <w:lang w:bidi="ar"/>
        </w:rPr>
        <w:t>22 نيسان/أبريل إلى 2 أيار/مايو 2013</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3</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 xml:space="preserve">المقرر الخاص المعني </w:t>
      </w:r>
      <w:r w:rsidRPr="003667BC">
        <w:rPr>
          <w:rStyle w:val="longtext"/>
          <w:rFonts w:ascii="Traditional Arabic" w:hAnsi="Traditional Arabic" w:hint="cs"/>
          <w:sz w:val="30"/>
          <w:rtl/>
          <w:lang w:bidi="ar"/>
        </w:rPr>
        <w:t xml:space="preserve">بالحق في الغذاء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14 تشرين الثاني/نوفمبر 2012</w:t>
      </w:r>
      <w:r w:rsidRPr="003667BC">
        <w:rPr>
          <w:rStyle w:val="longtext"/>
          <w:rFonts w:ascii="Traditional Arabic" w:hAnsi="Traditional Arabic"/>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4</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t>ا</w:t>
      </w:r>
      <w:r w:rsidRPr="003667BC">
        <w:rPr>
          <w:rStyle w:val="longtext"/>
          <w:rFonts w:ascii="Traditional Arabic" w:hAnsi="Traditional Arabic"/>
          <w:sz w:val="30"/>
          <w:rtl/>
          <w:lang w:bidi="ar"/>
        </w:rPr>
        <w:t>لمقرر الخاص المعني بحالات الإعدام خارج القضاء أو بإجراءات موجزة أو تعسف</w:t>
      </w:r>
      <w:r w:rsidR="006233CF" w:rsidRPr="003667BC">
        <w:rPr>
          <w:rStyle w:val="longtext"/>
          <w:rFonts w:ascii="Traditional Arabic" w:hAnsi="Traditional Arabic"/>
          <w:sz w:val="30"/>
          <w:rtl/>
          <w:lang w:bidi="ar"/>
        </w:rPr>
        <w:t xml:space="preserve">اً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22 نيسان/أبريل إلى 2 أيار/مايو 2012</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5)</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المقرر الخاص المعني بتعزيز وحماية الحق في حرية الرأي والتعبير (</w:t>
      </w:r>
      <w:r w:rsidRPr="003667BC">
        <w:rPr>
          <w:rStyle w:val="longtext"/>
          <w:rFonts w:ascii="Traditional Arabic" w:hAnsi="Traditional Arabic" w:hint="cs"/>
          <w:sz w:val="30"/>
          <w:rtl/>
          <w:lang w:bidi="ar"/>
        </w:rPr>
        <w:t>7 شباط/</w:t>
      </w:r>
      <w:r w:rsid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فبراير</w:t>
      </w:r>
      <w:r w:rsid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2012</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pacing w:val="-4"/>
          <w:sz w:val="30"/>
          <w:rtl/>
          <w:lang w:bidi="ar"/>
        </w:rPr>
        <w:tab/>
        <w:t>6</w:t>
      </w:r>
      <w:r w:rsidRPr="003667BC">
        <w:rPr>
          <w:rStyle w:val="longtext"/>
          <w:rFonts w:ascii="Traditional Arabic" w:hAnsi="Traditional Arabic"/>
          <w:spacing w:val="-4"/>
          <w:sz w:val="30"/>
          <w:rtl/>
          <w:lang w:bidi="ar"/>
        </w:rPr>
        <w:t>)</w:t>
      </w:r>
      <w:r w:rsidRPr="003667BC">
        <w:rPr>
          <w:rStyle w:val="longtext"/>
          <w:rFonts w:ascii="Traditional Arabic" w:hAnsi="Traditional Arabic" w:hint="cs"/>
          <w:spacing w:val="-4"/>
          <w:sz w:val="30"/>
          <w:rtl/>
          <w:lang w:bidi="ar"/>
        </w:rPr>
        <w:tab/>
      </w:r>
      <w:r w:rsidRPr="003667BC">
        <w:rPr>
          <w:rStyle w:val="longtext"/>
          <w:rFonts w:ascii="Traditional Arabic" w:hAnsi="Traditional Arabic"/>
          <w:sz w:val="30"/>
          <w:rtl/>
          <w:lang w:bidi="ar"/>
        </w:rPr>
        <w:t xml:space="preserve">المقرر الخاص المعني </w:t>
      </w:r>
      <w:r w:rsidRPr="003667BC">
        <w:rPr>
          <w:rStyle w:val="longtext"/>
          <w:rFonts w:ascii="Traditional Arabic" w:hAnsi="Traditional Arabic" w:hint="cs"/>
          <w:sz w:val="30"/>
          <w:rtl/>
          <w:lang w:bidi="ar"/>
        </w:rPr>
        <w:t xml:space="preserve">بالحق في الغذاء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13 إلى 20 حزيران/يونيه 2011</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spacing w:val="-4"/>
          <w:rtl/>
          <w:lang w:bidi="ar"/>
        </w:rPr>
      </w:pPr>
      <w:r w:rsidRPr="003667BC">
        <w:rPr>
          <w:rStyle w:val="longtext"/>
          <w:rFonts w:ascii="Traditional Arabic" w:hAnsi="Traditional Arabic" w:hint="cs"/>
          <w:spacing w:val="-4"/>
          <w:sz w:val="30"/>
          <w:rtl/>
          <w:lang w:bidi="ar"/>
        </w:rPr>
        <w:tab/>
        <w:t>7</w:t>
      </w:r>
      <w:r w:rsidRPr="003667BC">
        <w:rPr>
          <w:rStyle w:val="longtext"/>
          <w:rFonts w:ascii="Traditional Arabic" w:hAnsi="Traditional Arabic"/>
          <w:spacing w:val="-4"/>
          <w:sz w:val="30"/>
          <w:rtl/>
          <w:lang w:bidi="ar"/>
        </w:rPr>
        <w:t>)</w:t>
      </w:r>
      <w:r w:rsidRPr="003667BC">
        <w:rPr>
          <w:rStyle w:val="longtext"/>
          <w:rFonts w:ascii="Traditional Arabic" w:hAnsi="Traditional Arabic" w:hint="cs"/>
          <w:spacing w:val="-4"/>
          <w:sz w:val="30"/>
          <w:rtl/>
          <w:lang w:bidi="ar"/>
        </w:rPr>
        <w:tab/>
      </w:r>
      <w:r w:rsidRPr="003667BC">
        <w:rPr>
          <w:rStyle w:val="longtext"/>
          <w:rFonts w:ascii="Traditional Arabic" w:hAnsi="Traditional Arabic"/>
          <w:spacing w:val="-4"/>
          <w:sz w:val="30"/>
          <w:rtl/>
          <w:lang w:bidi="ar"/>
        </w:rPr>
        <w:t>الفريق العامل المعني بحالات الاختفاء القسري أو غير الطوعي (</w:t>
      </w:r>
      <w:r w:rsidRPr="003667BC">
        <w:rPr>
          <w:rStyle w:val="longtext"/>
          <w:rFonts w:ascii="Traditional Arabic" w:hAnsi="Traditional Arabic" w:hint="cs"/>
          <w:spacing w:val="-4"/>
          <w:sz w:val="30"/>
          <w:rtl/>
          <w:lang w:bidi="ar"/>
        </w:rPr>
        <w:t>18 إلى 31 آذار/</w:t>
      </w:r>
      <w:r w:rsidRPr="003667BC">
        <w:rPr>
          <w:rStyle w:val="longtext"/>
          <w:rFonts w:ascii="Traditional Arabic" w:hAnsi="Traditional Arabic"/>
          <w:spacing w:val="-4"/>
          <w:sz w:val="30"/>
          <w:rtl/>
          <w:lang w:bidi="ar"/>
        </w:rPr>
        <w:t xml:space="preserve">مارس </w:t>
      </w:r>
      <w:r w:rsidRPr="003667BC">
        <w:rPr>
          <w:rStyle w:val="longtext"/>
          <w:rFonts w:ascii="Traditional Arabic" w:hAnsi="Traditional Arabic" w:hint="cs"/>
          <w:spacing w:val="-4"/>
          <w:sz w:val="30"/>
          <w:rtl/>
          <w:lang w:bidi="ar"/>
        </w:rPr>
        <w:t>2011</w:t>
      </w:r>
      <w:r w:rsidRPr="003667BC">
        <w:rPr>
          <w:rStyle w:val="longtext"/>
          <w:rFonts w:ascii="Traditional Arabic" w:hAnsi="Traditional Arabic"/>
          <w:spacing w:val="-4"/>
          <w:sz w:val="30"/>
          <w:rtl/>
          <w:lang w:bidi="ar"/>
        </w:rPr>
        <w:t>)</w:t>
      </w:r>
      <w:r w:rsidRPr="003667BC">
        <w:rPr>
          <w:rStyle w:val="longtext"/>
          <w:rFonts w:ascii="Traditional Arabic" w:hAnsi="Traditional Arabic" w:hint="cs"/>
          <w:spacing w:val="-4"/>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8</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 xml:space="preserve">مقرر </w:t>
      </w:r>
      <w:r w:rsidRPr="003667BC">
        <w:rPr>
          <w:rStyle w:val="longtext"/>
          <w:rFonts w:ascii="Traditional Arabic" w:hAnsi="Traditional Arabic" w:hint="cs"/>
          <w:sz w:val="30"/>
          <w:rtl/>
          <w:lang w:bidi="ar"/>
        </w:rPr>
        <w:t xml:space="preserve">الأمم المتحدة </w:t>
      </w:r>
      <w:r w:rsidRPr="003667BC">
        <w:rPr>
          <w:rStyle w:val="longtext"/>
          <w:rFonts w:ascii="Traditional Arabic" w:hAnsi="Traditional Arabic"/>
          <w:sz w:val="30"/>
          <w:rtl/>
          <w:lang w:bidi="ar"/>
        </w:rPr>
        <w:t>الخاص المعني باستقلال القضاة والمحامين (</w:t>
      </w:r>
      <w:r w:rsidRPr="003667BC">
        <w:rPr>
          <w:rStyle w:val="longtext"/>
          <w:rFonts w:ascii="Traditional Arabic" w:hAnsi="Traditional Arabic" w:hint="cs"/>
          <w:sz w:val="30"/>
          <w:rtl/>
          <w:lang w:bidi="ar"/>
        </w:rPr>
        <w:t>1 إلى 15 تشرين الأول/أكتوبر 2010</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9</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 xml:space="preserve">المقرر الخاص المعني </w:t>
      </w:r>
      <w:r w:rsidRPr="003667BC">
        <w:rPr>
          <w:rStyle w:val="longtext"/>
          <w:rFonts w:ascii="Traditional Arabic" w:hAnsi="Traditional Arabic" w:hint="cs"/>
          <w:sz w:val="30"/>
          <w:rtl/>
          <w:lang w:bidi="ar"/>
        </w:rPr>
        <w:t xml:space="preserve">بالحق في التعليم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8 إلى 18 شباط/</w:t>
      </w:r>
      <w:r w:rsidRPr="003667BC">
        <w:rPr>
          <w:rStyle w:val="longtext"/>
          <w:rFonts w:ascii="Traditional Arabic" w:hAnsi="Traditional Arabic"/>
          <w:sz w:val="30"/>
          <w:rtl/>
          <w:lang w:bidi="ar"/>
        </w:rPr>
        <w:t xml:space="preserve">فبراير </w:t>
      </w:r>
      <w:r w:rsidRPr="003667BC">
        <w:rPr>
          <w:rStyle w:val="longtext"/>
          <w:rFonts w:ascii="Traditional Arabic" w:hAnsi="Traditional Arabic" w:hint="cs"/>
          <w:sz w:val="30"/>
          <w:rtl/>
          <w:lang w:bidi="ar"/>
        </w:rPr>
        <w:t>2010</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10</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t xml:space="preserve">اللجنة الفرعية لمناهضة التعذيب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28 آب/أغسطس إلى 13 أيلول/</w:t>
      </w:r>
      <w:r w:rsid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سبتمبر2008</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 وفق</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للمادة 16 من </w:t>
      </w:r>
      <w:r w:rsidRPr="003667BC">
        <w:rPr>
          <w:rStyle w:val="longtext"/>
          <w:rFonts w:ascii="Traditional Arabic" w:hAnsi="Traditional Arabic" w:hint="cs"/>
          <w:sz w:val="30"/>
          <w:rtl/>
        </w:rPr>
        <w:t>ا</w:t>
      </w:r>
      <w:r w:rsidRPr="003667BC">
        <w:rPr>
          <w:rStyle w:val="longtext"/>
          <w:rFonts w:ascii="Traditional Arabic" w:hAnsi="Traditional Arabic"/>
          <w:sz w:val="30"/>
          <w:rtl/>
          <w:lang w:bidi="ar"/>
        </w:rPr>
        <w:t>لبروتوكول الاختياري لاتفاقية مناهضة التعذيب وغيره من ضروب المعاملة أو العقوبة القاسية أو اللاإنسانية أو المهينة</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Style w:val="longtext"/>
          <w:rFonts w:ascii="Traditional Arabic" w:hAnsi="Traditional Arabic" w:hint="cs"/>
          <w:sz w:val="30"/>
          <w:rtl/>
          <w:lang w:bidi="ar"/>
        </w:rPr>
        <w:tab/>
        <w:t>11</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المقرر الخاص المعني بحقوق الإنسان للمهاجرين (</w:t>
      </w:r>
      <w:r w:rsidRPr="003667BC">
        <w:rPr>
          <w:rStyle w:val="longtext"/>
          <w:rFonts w:ascii="Traditional Arabic" w:hAnsi="Traditional Arabic" w:hint="cs"/>
          <w:sz w:val="30"/>
          <w:rtl/>
          <w:lang w:bidi="ar"/>
        </w:rPr>
        <w:t>9 إلى 18 آذار/</w:t>
      </w:r>
      <w:r w:rsid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مارس</w:t>
      </w:r>
      <w:r w:rsid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2008</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lastRenderedPageBreak/>
        <w:tab/>
        <w:t>12</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المقرر الخاص المعني ببيع الأطفال واستغلالهم في البغاء وفي المواد الإباحية (</w:t>
      </w:r>
      <w:r w:rsidRPr="003667BC">
        <w:rPr>
          <w:rStyle w:val="longtext"/>
          <w:rFonts w:ascii="Traditional Arabic" w:hAnsi="Traditional Arabic" w:hint="cs"/>
          <w:sz w:val="30"/>
          <w:rtl/>
          <w:lang w:bidi="ar"/>
        </w:rPr>
        <w:t>4 إلى 14 أيار/مايو 2007</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13</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المقرر</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الخاص</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المعني</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بمسألة العنف ضد المرأة وأسبابه وعواقبه (</w:t>
      </w:r>
      <w:r w:rsidRPr="003667BC">
        <w:rPr>
          <w:rStyle w:val="longtext"/>
          <w:rFonts w:ascii="Traditional Arabic" w:hAnsi="Traditional Arabic" w:hint="cs"/>
          <w:sz w:val="30"/>
          <w:rtl/>
          <w:lang w:bidi="ar"/>
        </w:rPr>
        <w:t>21 إلى 25 شباط/فبراير 2005</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14</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 xml:space="preserve">بعثة خبراء مكتب الأمم المتحدة المعني بالمخدرات والجريمة، إلى </w:t>
      </w:r>
      <w:proofErr w:type="spellStart"/>
      <w:r w:rsidRPr="003667BC">
        <w:rPr>
          <w:rStyle w:val="longtext"/>
          <w:rFonts w:ascii="Traditional Arabic" w:hAnsi="Traditional Arabic"/>
          <w:sz w:val="30"/>
          <w:rtl/>
          <w:lang w:bidi="ar"/>
        </w:rPr>
        <w:t>سيوداد</w:t>
      </w:r>
      <w:proofErr w:type="spellEnd"/>
      <w:r w:rsidRPr="003667BC">
        <w:rPr>
          <w:rStyle w:val="longtext"/>
          <w:rFonts w:ascii="Traditional Arabic" w:hAnsi="Traditional Arabic"/>
          <w:sz w:val="30"/>
          <w:rtl/>
          <w:lang w:bidi="ar"/>
        </w:rPr>
        <w:t xml:space="preserve"> </w:t>
      </w:r>
      <w:proofErr w:type="spellStart"/>
      <w:r w:rsidRPr="003667BC">
        <w:rPr>
          <w:rStyle w:val="longtext"/>
          <w:rFonts w:ascii="Traditional Arabic" w:hAnsi="Traditional Arabic"/>
          <w:sz w:val="30"/>
          <w:rtl/>
          <w:lang w:bidi="ar"/>
        </w:rPr>
        <w:t>خواريس</w:t>
      </w:r>
      <w:proofErr w:type="spellEnd"/>
      <w:r w:rsidRPr="003667BC">
        <w:rPr>
          <w:rStyle w:val="longtext"/>
          <w:rFonts w:ascii="Traditional Arabic" w:hAnsi="Traditional Arabic"/>
          <w:sz w:val="30"/>
          <w:rtl/>
          <w:lang w:bidi="ar"/>
        </w:rPr>
        <w:t xml:space="preserve">، </w:t>
      </w:r>
      <w:proofErr w:type="spellStart"/>
      <w:r w:rsidRPr="003667BC">
        <w:rPr>
          <w:rStyle w:val="longtext"/>
          <w:rFonts w:ascii="Traditional Arabic" w:hAnsi="Traditional Arabic"/>
          <w:sz w:val="30"/>
          <w:rtl/>
          <w:lang w:bidi="ar"/>
        </w:rPr>
        <w:t>شيواوا</w:t>
      </w:r>
      <w:proofErr w:type="spellEnd"/>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تشرين الأول/أكتوبر 2003</w:t>
      </w:r>
      <w:r w:rsidR="00827CD8">
        <w:rPr>
          <w:rStyle w:val="longtext"/>
          <w:rFonts w:ascii="Traditional Arabic" w:hAnsi="Traditional Arabic"/>
          <w:sz w:val="30"/>
          <w:rtl/>
          <w:lang w:bidi="ar"/>
        </w:rPr>
        <w:t>)</w:t>
      </w:r>
      <w:r w:rsidR="00827CD8">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15</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اللجنة المعنية بالقضاء على التمييز ضد المرأة (19</w:t>
      </w:r>
      <w:r w:rsidRPr="003667BC">
        <w:rPr>
          <w:rStyle w:val="longtext"/>
          <w:rFonts w:ascii="Traditional Arabic" w:hAnsi="Traditional Arabic" w:hint="cs"/>
          <w:sz w:val="30"/>
          <w:rtl/>
          <w:lang w:bidi="ar"/>
        </w:rPr>
        <w:t xml:space="preserve"> إلى </w:t>
      </w:r>
      <w:r w:rsidRPr="003667BC">
        <w:rPr>
          <w:rStyle w:val="longtext"/>
          <w:rFonts w:ascii="Traditional Arabic" w:hAnsi="Traditional Arabic"/>
          <w:sz w:val="30"/>
          <w:rtl/>
          <w:lang w:bidi="ar"/>
        </w:rPr>
        <w:t xml:space="preserve">25 </w:t>
      </w:r>
      <w:r w:rsidRPr="003667BC">
        <w:rPr>
          <w:rStyle w:val="longtext"/>
          <w:rFonts w:ascii="Traditional Arabic" w:hAnsi="Traditional Arabic" w:hint="cs"/>
          <w:sz w:val="30"/>
          <w:rtl/>
          <w:lang w:bidi="ar"/>
        </w:rPr>
        <w:t>تشرين الأول/</w:t>
      </w:r>
      <w:r w:rsidRPr="003667BC">
        <w:rPr>
          <w:rStyle w:val="longtext"/>
          <w:rFonts w:ascii="Traditional Arabic" w:hAnsi="Traditional Arabic"/>
          <w:sz w:val="30"/>
          <w:rtl/>
          <w:lang w:bidi="ar"/>
        </w:rPr>
        <w:t>أكتوبر 2003)، وفق</w:t>
      </w:r>
      <w:r w:rsidR="006233CF" w:rsidRPr="003667BC">
        <w:rPr>
          <w:rStyle w:val="longtext"/>
          <w:rFonts w:ascii="Traditional Arabic" w:hAnsi="Traditional Arabic"/>
          <w:sz w:val="30"/>
          <w:rtl/>
          <w:lang w:bidi="ar"/>
        </w:rPr>
        <w:t xml:space="preserve">اً </w:t>
      </w:r>
      <w:r w:rsidRPr="003667BC">
        <w:rPr>
          <w:rStyle w:val="longtext"/>
          <w:rFonts w:ascii="Traditional Arabic" w:hAnsi="Traditional Arabic"/>
          <w:sz w:val="30"/>
          <w:rtl/>
          <w:lang w:bidi="ar"/>
        </w:rPr>
        <w:t>للمادة 8 من البروتوكول الاختياري لاتفاقية القضاء على جميع أشكال التمييز ضد المرأة</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Style w:val="longtext"/>
          <w:rFonts w:ascii="Traditional Arabic" w:hAnsi="Traditional Arabic" w:hint="cs"/>
          <w:sz w:val="30"/>
          <w:rtl/>
          <w:lang w:bidi="ar"/>
        </w:rPr>
        <w:tab/>
        <w:t>16</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المقرر الخاص المعني بحالة حقوق الإنسان والحريات الأساسية للسكان الأصليين (</w:t>
      </w:r>
      <w:r w:rsidRPr="003667BC">
        <w:rPr>
          <w:rStyle w:val="longtext"/>
          <w:rFonts w:ascii="Traditional Arabic" w:hAnsi="Traditional Arabic" w:hint="cs"/>
          <w:sz w:val="30"/>
          <w:rtl/>
          <w:lang w:bidi="ar"/>
        </w:rPr>
        <w:t xml:space="preserve">1 إلى </w:t>
      </w:r>
      <w:r w:rsidRPr="003667BC">
        <w:rPr>
          <w:rStyle w:val="longtext"/>
          <w:rFonts w:ascii="Traditional Arabic" w:hAnsi="Traditional Arabic"/>
          <w:sz w:val="30"/>
          <w:rtl/>
          <w:lang w:bidi="ar"/>
        </w:rPr>
        <w:t xml:space="preserve">18 </w:t>
      </w:r>
      <w:r w:rsidRPr="003667BC">
        <w:rPr>
          <w:rStyle w:val="longtext"/>
          <w:rFonts w:ascii="Traditional Arabic" w:hAnsi="Traditional Arabic" w:hint="cs"/>
          <w:sz w:val="30"/>
          <w:rtl/>
          <w:lang w:bidi="ar"/>
        </w:rPr>
        <w:t>حزيران/</w:t>
      </w:r>
      <w:r w:rsidRPr="003667BC">
        <w:rPr>
          <w:rStyle w:val="longtext"/>
          <w:rFonts w:ascii="Traditional Arabic" w:hAnsi="Traditional Arabic"/>
          <w:sz w:val="30"/>
          <w:rtl/>
          <w:lang w:bidi="ar"/>
        </w:rPr>
        <w:t>يوني</w:t>
      </w:r>
      <w:r w:rsidRPr="003667BC">
        <w:rPr>
          <w:rStyle w:val="longtext"/>
          <w:rFonts w:ascii="Traditional Arabic" w:hAnsi="Traditional Arabic" w:hint="cs"/>
          <w:sz w:val="30"/>
          <w:rtl/>
          <w:lang w:bidi="ar"/>
        </w:rPr>
        <w:t>ه</w:t>
      </w:r>
      <w:r w:rsidRPr="003667BC">
        <w:rPr>
          <w:rStyle w:val="longtext"/>
          <w:rFonts w:ascii="Traditional Arabic" w:hAnsi="Traditional Arabic"/>
          <w:sz w:val="30"/>
          <w:rtl/>
          <w:lang w:bidi="ar"/>
        </w:rPr>
        <w:t xml:space="preserve"> 2003)</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Style w:val="longtext"/>
          <w:rFonts w:ascii="Traditional Arabic" w:hAnsi="Traditional Arabic" w:hint="cs"/>
          <w:sz w:val="30"/>
          <w:rtl/>
          <w:lang w:bidi="ar"/>
        </w:rPr>
        <w:tab/>
        <w:t>17)</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الفريق العامل المعني بالاحتجاز التعسفي</w:t>
      </w:r>
      <w:r w:rsidRPr="003667BC">
        <w:rPr>
          <w:rStyle w:val="longtext"/>
          <w:rFonts w:ascii="Traditional Arabic" w:hAnsi="Traditional Arabic" w:hint="cs"/>
          <w:sz w:val="30"/>
          <w:rtl/>
          <w:lang w:bidi="ar"/>
        </w:rPr>
        <w:t xml:space="preserve"> (27 تشرين الأول/أكتوبر إلى 10 تشرين الثاني/نوفمبر 2002).</w:t>
      </w:r>
    </w:p>
    <w:p w:rsidR="00365CA3" w:rsidRPr="003667BC" w:rsidRDefault="00365CA3" w:rsidP="00EC4BE2">
      <w:pPr>
        <w:pStyle w:val="SingleTxtGA"/>
        <w:ind w:left="1928" w:hanging="681"/>
        <w:rPr>
          <w:rStyle w:val="longtext"/>
          <w:rFonts w:ascii="Traditional Arabic" w:hAnsi="Traditional Arabic"/>
          <w:sz w:val="30"/>
          <w:rtl/>
        </w:rPr>
      </w:pPr>
      <w:r w:rsidRPr="003667BC">
        <w:rPr>
          <w:rStyle w:val="longtext"/>
          <w:rFonts w:ascii="Traditional Arabic" w:hAnsi="Traditional Arabic" w:hint="cs"/>
          <w:sz w:val="30"/>
          <w:rtl/>
          <w:lang w:bidi="ar"/>
        </w:rPr>
        <w:tab/>
        <w:t>18)</w:t>
      </w:r>
      <w:r w:rsidRPr="003667BC">
        <w:rPr>
          <w:rStyle w:val="longtext"/>
          <w:rFonts w:ascii="Traditional Arabic" w:hAnsi="Traditional Arabic" w:hint="cs"/>
          <w:sz w:val="30"/>
          <w:rtl/>
        </w:rPr>
        <w:tab/>
      </w:r>
      <w:r w:rsidRPr="003667BC">
        <w:rPr>
          <w:rStyle w:val="longtext"/>
          <w:rFonts w:ascii="Traditional Arabic" w:hAnsi="Traditional Arabic"/>
          <w:sz w:val="30"/>
          <w:rtl/>
        </w:rPr>
        <w:t>ممثل الأمين العام المعني بحقوق الإنسان للمشردين داخلياً</w:t>
      </w:r>
      <w:r w:rsidRPr="003667BC">
        <w:rPr>
          <w:rStyle w:val="longtext"/>
          <w:rFonts w:ascii="Traditional Arabic" w:hAnsi="Traditional Arabic" w:hint="cs"/>
          <w:sz w:val="30"/>
          <w:rtl/>
        </w:rPr>
        <w:t xml:space="preserve"> (18 إلى 28 آب/أغسطس 2002).</w:t>
      </w:r>
    </w:p>
    <w:p w:rsidR="00365CA3" w:rsidRPr="003667BC" w:rsidRDefault="00365CA3" w:rsidP="00EC4BE2">
      <w:pPr>
        <w:pStyle w:val="SingleTxtGA"/>
        <w:ind w:left="1928" w:hanging="681"/>
        <w:rPr>
          <w:rStyle w:val="longtext"/>
          <w:rFonts w:ascii="Traditional Arabic" w:hAnsi="Traditional Arabic"/>
          <w:sz w:val="30"/>
          <w:rtl/>
        </w:rPr>
      </w:pPr>
      <w:r w:rsidRPr="003667BC">
        <w:rPr>
          <w:rStyle w:val="longtext"/>
          <w:rFonts w:ascii="Traditional Arabic" w:hAnsi="Traditional Arabic" w:hint="cs"/>
          <w:sz w:val="30"/>
          <w:rtl/>
        </w:rPr>
        <w:tab/>
        <w:t>19)</w:t>
      </w:r>
      <w:r w:rsidRPr="003667BC">
        <w:rPr>
          <w:rStyle w:val="longtext"/>
          <w:rFonts w:ascii="Traditional Arabic" w:hAnsi="Traditional Arabic" w:hint="cs"/>
          <w:sz w:val="30"/>
          <w:rtl/>
        </w:rPr>
        <w:tab/>
      </w:r>
      <w:r w:rsidRPr="003667BC">
        <w:rPr>
          <w:rStyle w:val="longtext"/>
          <w:rFonts w:ascii="Traditional Arabic" w:hAnsi="Traditional Arabic"/>
          <w:sz w:val="30"/>
          <w:rtl/>
        </w:rPr>
        <w:t>المقرر</w:t>
      </w:r>
      <w:r w:rsidRPr="003667BC">
        <w:rPr>
          <w:rStyle w:val="longtext"/>
          <w:rFonts w:ascii="Traditional Arabic" w:hAnsi="Traditional Arabic" w:hint="cs"/>
          <w:sz w:val="30"/>
          <w:rtl/>
        </w:rPr>
        <w:t>ة</w:t>
      </w:r>
      <w:r w:rsidRPr="003667BC">
        <w:rPr>
          <w:rStyle w:val="longtext"/>
          <w:rFonts w:ascii="Traditional Arabic" w:hAnsi="Traditional Arabic"/>
          <w:sz w:val="30"/>
          <w:rtl/>
        </w:rPr>
        <w:t xml:space="preserve"> الخاص</w:t>
      </w:r>
      <w:r w:rsidRPr="003667BC">
        <w:rPr>
          <w:rStyle w:val="longtext"/>
          <w:rFonts w:ascii="Traditional Arabic" w:hAnsi="Traditional Arabic" w:hint="cs"/>
          <w:sz w:val="30"/>
          <w:rtl/>
        </w:rPr>
        <w:t>ة</w:t>
      </w:r>
      <w:r w:rsidRPr="003667BC">
        <w:rPr>
          <w:rStyle w:val="longtext"/>
          <w:rFonts w:ascii="Traditional Arabic" w:hAnsi="Traditional Arabic"/>
          <w:sz w:val="30"/>
          <w:rtl/>
        </w:rPr>
        <w:t xml:space="preserve"> المعني</w:t>
      </w:r>
      <w:r w:rsidRPr="003667BC">
        <w:rPr>
          <w:rStyle w:val="longtext"/>
          <w:rFonts w:ascii="Traditional Arabic" w:hAnsi="Traditional Arabic" w:hint="cs"/>
          <w:sz w:val="30"/>
          <w:rtl/>
        </w:rPr>
        <w:t>ة</w:t>
      </w:r>
      <w:r w:rsidRPr="003667BC">
        <w:rPr>
          <w:rStyle w:val="longtext"/>
          <w:rFonts w:ascii="Traditional Arabic" w:hAnsi="Traditional Arabic"/>
          <w:sz w:val="30"/>
          <w:rtl/>
        </w:rPr>
        <w:t xml:space="preserve"> بحقوق الإنسان للمهاجرين</w:t>
      </w:r>
      <w:r w:rsidRPr="003667BC">
        <w:rPr>
          <w:rStyle w:val="longtext"/>
          <w:rFonts w:ascii="Traditional Arabic" w:hAnsi="Traditional Arabic" w:hint="cs"/>
          <w:sz w:val="30"/>
          <w:rtl/>
        </w:rPr>
        <w:t xml:space="preserve"> (25 شباط/فبراير إلى 6 آذار/مارس 2002 ومن 7 إلى 18 آذار/مارس 2002).</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rPr>
        <w:tab/>
        <w:t>20)</w:t>
      </w:r>
      <w:r w:rsidRPr="003667BC">
        <w:rPr>
          <w:rStyle w:val="longtext"/>
          <w:rFonts w:ascii="Traditional Arabic" w:hAnsi="Traditional Arabic" w:hint="cs"/>
          <w:sz w:val="30"/>
          <w:rtl/>
        </w:rPr>
        <w:tab/>
        <w:t>ا</w:t>
      </w:r>
      <w:r w:rsidRPr="003667BC">
        <w:rPr>
          <w:rStyle w:val="longtext"/>
          <w:rFonts w:ascii="Traditional Arabic" w:hAnsi="Traditional Arabic"/>
          <w:sz w:val="30"/>
          <w:rtl/>
          <w:lang w:bidi="ar"/>
        </w:rPr>
        <w:t>لمقرر الخاص المعني بالسكن اللائق كعنصر من عناصر الحق في مستوى معيشي مناسب (</w:t>
      </w:r>
      <w:r w:rsidRPr="003667BC">
        <w:rPr>
          <w:rStyle w:val="longtext"/>
          <w:rFonts w:ascii="Traditional Arabic" w:hAnsi="Traditional Arabic" w:hint="cs"/>
          <w:sz w:val="30"/>
          <w:rtl/>
          <w:lang w:bidi="ar"/>
        </w:rPr>
        <w:t xml:space="preserve">4 إلى </w:t>
      </w:r>
      <w:r w:rsidRPr="003667BC">
        <w:rPr>
          <w:rStyle w:val="longtext"/>
          <w:rFonts w:ascii="Traditional Arabic" w:hAnsi="Traditional Arabic"/>
          <w:sz w:val="30"/>
          <w:rtl/>
          <w:lang w:bidi="ar"/>
        </w:rPr>
        <w:t xml:space="preserve">15 </w:t>
      </w:r>
      <w:r w:rsidRPr="003667BC">
        <w:rPr>
          <w:rStyle w:val="longtext"/>
          <w:rFonts w:ascii="Traditional Arabic" w:hAnsi="Traditional Arabic" w:hint="cs"/>
          <w:sz w:val="30"/>
          <w:rtl/>
          <w:lang w:bidi="ar"/>
        </w:rPr>
        <w:t>آذار/</w:t>
      </w:r>
      <w:r w:rsidRPr="003667BC">
        <w:rPr>
          <w:rStyle w:val="longtext"/>
          <w:rFonts w:ascii="Traditional Arabic" w:hAnsi="Traditional Arabic"/>
          <w:sz w:val="30"/>
          <w:rtl/>
          <w:lang w:bidi="ar"/>
        </w:rPr>
        <w:t>مارس 2002)</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21</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 xml:space="preserve">لجنة مناهضة التعذيب (23 </w:t>
      </w:r>
      <w:r w:rsidRPr="003667BC">
        <w:rPr>
          <w:rStyle w:val="longtext"/>
          <w:rFonts w:ascii="Traditional Arabic" w:hAnsi="Traditional Arabic" w:hint="cs"/>
          <w:sz w:val="30"/>
          <w:rtl/>
          <w:lang w:bidi="ar"/>
        </w:rPr>
        <w:t>آب/</w:t>
      </w:r>
      <w:r w:rsidRPr="003667BC">
        <w:rPr>
          <w:rStyle w:val="longtext"/>
          <w:rFonts w:ascii="Traditional Arabic" w:hAnsi="Traditional Arabic"/>
          <w:sz w:val="30"/>
          <w:rtl/>
          <w:lang w:bidi="ar"/>
        </w:rPr>
        <w:t xml:space="preserve">أغسطس </w:t>
      </w:r>
      <w:r w:rsidRPr="003667BC">
        <w:rPr>
          <w:rStyle w:val="longtext"/>
          <w:rFonts w:ascii="Traditional Arabic" w:hAnsi="Traditional Arabic" w:hint="cs"/>
          <w:sz w:val="30"/>
          <w:rtl/>
          <w:lang w:bidi="ar"/>
        </w:rPr>
        <w:t xml:space="preserve">إلى </w:t>
      </w:r>
      <w:r w:rsidRPr="003667BC">
        <w:rPr>
          <w:rStyle w:val="longtext"/>
          <w:rFonts w:ascii="Traditional Arabic" w:hAnsi="Traditional Arabic"/>
          <w:sz w:val="30"/>
          <w:rtl/>
          <w:lang w:bidi="ar"/>
        </w:rPr>
        <w:t xml:space="preserve">12 </w:t>
      </w:r>
      <w:r w:rsidRPr="003667BC">
        <w:rPr>
          <w:rStyle w:val="longtext"/>
          <w:rFonts w:ascii="Traditional Arabic" w:hAnsi="Traditional Arabic" w:hint="cs"/>
          <w:sz w:val="30"/>
          <w:rtl/>
          <w:lang w:bidi="ar"/>
        </w:rPr>
        <w:t>أيلول/</w:t>
      </w:r>
      <w:r w:rsidRPr="003667BC">
        <w:rPr>
          <w:rStyle w:val="longtext"/>
          <w:rFonts w:ascii="Traditional Arabic" w:hAnsi="Traditional Arabic"/>
          <w:sz w:val="30"/>
          <w:rtl/>
          <w:lang w:bidi="ar"/>
        </w:rPr>
        <w:t>سبتمبر 2001)</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spacing w:val="-4"/>
          <w:rtl/>
          <w:lang w:bidi="ar"/>
        </w:rPr>
      </w:pPr>
      <w:r w:rsidRPr="003667BC">
        <w:rPr>
          <w:rStyle w:val="longtext"/>
          <w:rFonts w:ascii="Traditional Arabic" w:hAnsi="Traditional Arabic" w:hint="cs"/>
          <w:spacing w:val="-4"/>
          <w:sz w:val="30"/>
          <w:rtl/>
          <w:lang w:bidi="ar"/>
        </w:rPr>
        <w:tab/>
        <w:t>22</w:t>
      </w:r>
      <w:r w:rsidRPr="003667BC">
        <w:rPr>
          <w:rStyle w:val="longtext"/>
          <w:rFonts w:ascii="Traditional Arabic" w:hAnsi="Traditional Arabic"/>
          <w:spacing w:val="-4"/>
          <w:sz w:val="30"/>
          <w:rtl/>
          <w:lang w:bidi="ar"/>
        </w:rPr>
        <w:t>)</w:t>
      </w:r>
      <w:r w:rsidRPr="003667BC">
        <w:rPr>
          <w:rStyle w:val="longtext"/>
          <w:rFonts w:ascii="Traditional Arabic" w:hAnsi="Traditional Arabic" w:hint="cs"/>
          <w:spacing w:val="-4"/>
          <w:sz w:val="30"/>
          <w:rtl/>
          <w:lang w:bidi="ar"/>
        </w:rPr>
        <w:tab/>
      </w:r>
      <w:r w:rsidRPr="003667BC">
        <w:rPr>
          <w:rStyle w:val="longtext"/>
          <w:rFonts w:ascii="Traditional Arabic" w:hAnsi="Traditional Arabic"/>
          <w:spacing w:val="-4"/>
          <w:sz w:val="30"/>
          <w:rtl/>
          <w:lang w:bidi="ar"/>
        </w:rPr>
        <w:t>المقرر الخاص المعني باستقلال القضاة والمحامين (13</w:t>
      </w:r>
      <w:r w:rsidRPr="003667BC">
        <w:rPr>
          <w:rStyle w:val="longtext"/>
          <w:rFonts w:ascii="Traditional Arabic" w:hAnsi="Traditional Arabic" w:hint="cs"/>
          <w:spacing w:val="-4"/>
          <w:sz w:val="30"/>
          <w:rtl/>
          <w:lang w:bidi="ar"/>
        </w:rPr>
        <w:t xml:space="preserve"> إلى </w:t>
      </w:r>
      <w:r w:rsidRPr="003667BC">
        <w:rPr>
          <w:rStyle w:val="longtext"/>
          <w:rFonts w:ascii="Traditional Arabic" w:hAnsi="Traditional Arabic"/>
          <w:spacing w:val="-4"/>
          <w:sz w:val="30"/>
          <w:rtl/>
          <w:lang w:bidi="ar"/>
        </w:rPr>
        <w:t xml:space="preserve">23 </w:t>
      </w:r>
      <w:r w:rsidRPr="003667BC">
        <w:rPr>
          <w:rStyle w:val="longtext"/>
          <w:rFonts w:ascii="Traditional Arabic" w:hAnsi="Traditional Arabic" w:hint="cs"/>
          <w:spacing w:val="-4"/>
          <w:sz w:val="30"/>
          <w:rtl/>
          <w:lang w:bidi="ar"/>
        </w:rPr>
        <w:t>أيار/</w:t>
      </w:r>
      <w:r w:rsidRPr="003667BC">
        <w:rPr>
          <w:rStyle w:val="longtext"/>
          <w:rFonts w:ascii="Traditional Arabic" w:hAnsi="Traditional Arabic"/>
          <w:spacing w:val="-4"/>
          <w:sz w:val="30"/>
          <w:rtl/>
          <w:lang w:bidi="ar"/>
        </w:rPr>
        <w:t>مايو 2001).</w:t>
      </w:r>
    </w:p>
    <w:p w:rsidR="00365CA3" w:rsidRPr="003667BC" w:rsidRDefault="00365CA3" w:rsidP="00365CA3">
      <w:pPr>
        <w:pStyle w:val="SingleTxtGA"/>
        <w:rPr>
          <w:rtl/>
          <w:lang w:bidi="ar-JO"/>
        </w:rPr>
      </w:pPr>
      <w:r w:rsidRPr="003667BC">
        <w:rPr>
          <w:rFonts w:hint="cs"/>
          <w:rtl/>
          <w:lang w:bidi="ar-JO"/>
        </w:rPr>
        <w:t>68-</w:t>
      </w:r>
      <w:r w:rsidRPr="003667BC">
        <w:rPr>
          <w:rFonts w:hint="cs"/>
          <w:rtl/>
          <w:lang w:bidi="ar-JO"/>
        </w:rPr>
        <w:tab/>
        <w:t>وفي الفترة من عام 2001 إلى عام 2011، حظيت المكسيك ب</w:t>
      </w:r>
      <w:r w:rsidRPr="003667BC">
        <w:rPr>
          <w:rStyle w:val="longtext"/>
          <w:rFonts w:ascii="Traditional Arabic" w:hAnsi="Traditional Arabic"/>
          <w:sz w:val="30"/>
          <w:rtl/>
          <w:lang w:bidi="ar"/>
        </w:rPr>
        <w:t xml:space="preserve">زيارات رسمية </w:t>
      </w:r>
      <w:r w:rsidRPr="003667BC">
        <w:rPr>
          <w:rStyle w:val="longtext"/>
          <w:rFonts w:ascii="Traditional Arabic" w:hAnsi="Traditional Arabic" w:hint="cs"/>
          <w:sz w:val="30"/>
          <w:rtl/>
          <w:lang w:bidi="ar"/>
        </w:rPr>
        <w:t xml:space="preserve">من قِبل </w:t>
      </w:r>
      <w:r w:rsidRPr="003667BC">
        <w:rPr>
          <w:rStyle w:val="longtext"/>
          <w:rFonts w:ascii="Traditional Arabic" w:hAnsi="Traditional Arabic"/>
          <w:sz w:val="30"/>
          <w:rtl/>
          <w:lang w:bidi="ar"/>
        </w:rPr>
        <w:t>لجنة البلدان الأمريكية لحقوق الإنسان التابعة لمنظمة الدول الأمريكية:</w:t>
      </w:r>
    </w:p>
    <w:p w:rsidR="00365CA3" w:rsidRPr="003667BC" w:rsidRDefault="00365CA3" w:rsidP="00EC4BE2">
      <w:pPr>
        <w:pStyle w:val="SingleTxtGA"/>
        <w:ind w:left="1928" w:hanging="681"/>
        <w:rPr>
          <w:rtl/>
          <w:lang w:val="fr-CH"/>
        </w:rPr>
      </w:pPr>
      <w:r w:rsidRPr="003667BC">
        <w:rPr>
          <w:rStyle w:val="longtext"/>
          <w:rFonts w:ascii="Traditional Arabic" w:hAnsi="Traditional Arabic" w:hint="cs"/>
          <w:sz w:val="30"/>
          <w:rtl/>
          <w:lang w:bidi="ar"/>
        </w:rPr>
        <w:tab/>
        <w:t>1</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لجنة البلدان الأمريكية لحقوق الإنسان (</w:t>
      </w:r>
      <w:r w:rsidRPr="003667BC">
        <w:rPr>
          <w:rStyle w:val="longtext"/>
          <w:rFonts w:ascii="Traditional Arabic" w:hAnsi="Traditional Arabic" w:hint="cs"/>
          <w:sz w:val="30"/>
          <w:rtl/>
          <w:lang w:bidi="ar"/>
        </w:rPr>
        <w:t>28 أيلول/سبتمبر إلى 2 تشرين الأول/أكتوبر 2015</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2</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 xml:space="preserve">المقرر </w:t>
      </w:r>
      <w:r w:rsidRPr="003667BC">
        <w:rPr>
          <w:rStyle w:val="longtext"/>
          <w:rFonts w:ascii="Traditional Arabic" w:hAnsi="Traditional Arabic" w:hint="cs"/>
          <w:sz w:val="30"/>
          <w:rtl/>
          <w:lang w:bidi="ar"/>
        </w:rPr>
        <w:t xml:space="preserve">المعني بحقوق الأشخاص المحرومين من الحرية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22 إلى 24 أيلول/</w:t>
      </w:r>
      <w:r w:rsidRPr="003667BC">
        <w:rPr>
          <w:rStyle w:val="longtext"/>
          <w:rFonts w:ascii="Traditional Arabic" w:hAnsi="Traditional Arabic"/>
          <w:sz w:val="30"/>
          <w:rtl/>
          <w:lang w:bidi="ar"/>
        </w:rPr>
        <w:t xml:space="preserve">سبتمبر </w:t>
      </w:r>
      <w:r w:rsidRPr="003667BC">
        <w:rPr>
          <w:rStyle w:val="longtext"/>
          <w:rFonts w:ascii="Traditional Arabic" w:hAnsi="Traditional Arabic" w:hint="cs"/>
          <w:sz w:val="30"/>
          <w:rtl/>
          <w:lang w:bidi="ar"/>
        </w:rPr>
        <w:t>2015</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3</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 xml:space="preserve">المقرر </w:t>
      </w:r>
      <w:r w:rsidRPr="003667BC">
        <w:rPr>
          <w:rStyle w:val="longtext"/>
          <w:rFonts w:ascii="Traditional Arabic" w:hAnsi="Traditional Arabic" w:hint="cs"/>
          <w:sz w:val="30"/>
          <w:rtl/>
          <w:lang w:bidi="ar"/>
        </w:rPr>
        <w:t xml:space="preserve">المعني بحقوق الأطفال والمراهقين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6 إلى 14 تشرين الأول/</w:t>
      </w:r>
      <w:r w:rsid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أكتوبر</w:t>
      </w:r>
      <w:r w:rsid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2014</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lastRenderedPageBreak/>
        <w:tab/>
        <w:t>4</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لجنة البلدان الأمريكية لحقوق الإنسان (</w:t>
      </w:r>
      <w:r w:rsidRPr="003667BC">
        <w:rPr>
          <w:rStyle w:val="longtext"/>
          <w:rFonts w:ascii="Traditional Arabic" w:hAnsi="Traditional Arabic" w:hint="cs"/>
          <w:sz w:val="30"/>
          <w:rtl/>
          <w:lang w:bidi="ar"/>
        </w:rPr>
        <w:t>11 إلى 15 آب/</w:t>
      </w:r>
      <w:r w:rsidRPr="003667BC">
        <w:rPr>
          <w:rStyle w:val="longtext"/>
          <w:rFonts w:ascii="Traditional Arabic" w:hAnsi="Traditional Arabic"/>
          <w:sz w:val="30"/>
          <w:rtl/>
          <w:lang w:bidi="ar"/>
        </w:rPr>
        <w:t xml:space="preserve">أغسطس </w:t>
      </w:r>
      <w:r w:rsidRPr="003667BC">
        <w:rPr>
          <w:rStyle w:val="longtext"/>
          <w:rFonts w:ascii="Traditional Arabic" w:hAnsi="Traditional Arabic" w:hint="cs"/>
          <w:sz w:val="30"/>
          <w:rtl/>
          <w:lang w:bidi="ar"/>
        </w:rPr>
        <w:t>2014</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5)</w:t>
      </w:r>
      <w:r w:rsidRPr="003667BC">
        <w:rPr>
          <w:rStyle w:val="longtext"/>
          <w:rFonts w:ascii="Traditional Arabic" w:hAnsi="Traditional Arabic" w:hint="cs"/>
          <w:sz w:val="30"/>
          <w:rtl/>
          <w:lang w:bidi="ar"/>
        </w:rPr>
        <w:tab/>
        <w:t>الأمين العام لمنظمة الدول الأمريكية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31 كانون الثاني/يناير 2013</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6</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محكمة البلدان الأمريكية لحقوق الإنسان (</w:t>
      </w:r>
      <w:r w:rsidRPr="003667BC">
        <w:rPr>
          <w:rStyle w:val="longtext"/>
          <w:rFonts w:ascii="Traditional Arabic" w:hAnsi="Traditional Arabic" w:hint="cs"/>
          <w:sz w:val="30"/>
          <w:rtl/>
          <w:lang w:bidi="ar"/>
        </w:rPr>
        <w:t>7 إلى 11 تشرين الأول/</w:t>
      </w:r>
      <w:r w:rsidR="003667BC">
        <w:rPr>
          <w:rStyle w:val="longtext"/>
          <w:rFonts w:ascii="Traditional Arabic" w:hAnsi="Traditional Arabic" w:hint="cs"/>
          <w:sz w:val="30"/>
          <w:rtl/>
          <w:lang w:bidi="ar"/>
        </w:rPr>
        <w:t xml:space="preserve"> </w:t>
      </w:r>
      <w:r w:rsidRPr="003667BC">
        <w:rPr>
          <w:rStyle w:val="longtext"/>
          <w:rFonts w:ascii="Traditional Arabic" w:hAnsi="Traditional Arabic"/>
          <w:sz w:val="30"/>
          <w:rtl/>
          <w:lang w:bidi="ar"/>
        </w:rPr>
        <w:t>أ</w:t>
      </w:r>
      <w:r w:rsidRPr="003667BC">
        <w:rPr>
          <w:rStyle w:val="longtext"/>
          <w:rFonts w:ascii="Traditional Arabic" w:hAnsi="Traditional Arabic" w:hint="cs"/>
          <w:sz w:val="30"/>
          <w:rtl/>
          <w:lang w:bidi="ar"/>
        </w:rPr>
        <w:t>كتوبر</w:t>
      </w:r>
      <w:r w:rsid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2012</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7</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 xml:space="preserve">المقرر الخاص </w:t>
      </w:r>
      <w:r w:rsidRPr="003667BC">
        <w:rPr>
          <w:rStyle w:val="longtext"/>
          <w:rFonts w:ascii="Traditional Arabic" w:hAnsi="Traditional Arabic" w:hint="cs"/>
          <w:sz w:val="30"/>
          <w:rtl/>
          <w:lang w:bidi="ar"/>
        </w:rPr>
        <w:t xml:space="preserve">المعني بحالة حقوق الإنسان في المكسيك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أيلول/</w:t>
      </w:r>
      <w:r w:rsid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سبتمبر</w:t>
      </w:r>
      <w:r w:rsid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2011</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8</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 xml:space="preserve">المقرر الخاص المعني </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العمال المهاجرين وأفراد أسرهم (</w:t>
      </w:r>
      <w:r w:rsidRPr="003667BC">
        <w:rPr>
          <w:rStyle w:val="longtext"/>
          <w:rFonts w:ascii="Traditional Arabic" w:hAnsi="Traditional Arabic" w:hint="cs"/>
          <w:sz w:val="30"/>
          <w:rtl/>
          <w:lang w:bidi="ar"/>
        </w:rPr>
        <w:t>25 تموز/</w:t>
      </w:r>
      <w:r w:rsidRPr="003667BC">
        <w:rPr>
          <w:rStyle w:val="longtext"/>
          <w:rFonts w:ascii="Traditional Arabic" w:hAnsi="Traditional Arabic"/>
          <w:sz w:val="30"/>
          <w:rtl/>
          <w:lang w:bidi="ar"/>
        </w:rPr>
        <w:t xml:space="preserve">يوليه </w:t>
      </w:r>
      <w:r w:rsidRPr="003667BC">
        <w:rPr>
          <w:rStyle w:val="longtext"/>
          <w:rFonts w:ascii="Traditional Arabic" w:hAnsi="Traditional Arabic" w:hint="cs"/>
          <w:sz w:val="30"/>
          <w:rtl/>
          <w:lang w:bidi="ar"/>
        </w:rPr>
        <w:t>إلى 2</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آب/</w:t>
      </w:r>
      <w:r w:rsidRPr="003667BC">
        <w:rPr>
          <w:rStyle w:val="longtext"/>
          <w:rFonts w:ascii="Traditional Arabic" w:hAnsi="Traditional Arabic"/>
          <w:sz w:val="30"/>
          <w:rtl/>
          <w:lang w:bidi="ar"/>
        </w:rPr>
        <w:t xml:space="preserve">أغسطس </w:t>
      </w:r>
      <w:r w:rsidRPr="003667BC">
        <w:rPr>
          <w:rStyle w:val="longtext"/>
          <w:rFonts w:ascii="Traditional Arabic" w:hAnsi="Traditional Arabic" w:hint="cs"/>
          <w:sz w:val="30"/>
          <w:rtl/>
          <w:lang w:bidi="ar"/>
        </w:rPr>
        <w:t>2011</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9</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 xml:space="preserve">المقرر الخاص </w:t>
      </w:r>
      <w:r w:rsidRPr="003667BC">
        <w:rPr>
          <w:rStyle w:val="longtext"/>
          <w:rFonts w:ascii="Traditional Arabic" w:hAnsi="Traditional Arabic" w:hint="cs"/>
          <w:sz w:val="30"/>
          <w:rtl/>
          <w:lang w:bidi="ar"/>
        </w:rPr>
        <w:t>المعني بحالة حقوق الإنسان في المكسيك</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ومنسقة شؤون منطقة أمريكا الوسطى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26 و30 أيلول/سبتمبر 2011</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Style w:val="longtext"/>
          <w:rFonts w:ascii="Traditional Arabic" w:hAnsi="Traditional Arabic"/>
          <w:sz w:val="30"/>
          <w:lang w:val="fr-FR" w:bidi="ar"/>
        </w:rPr>
      </w:pPr>
      <w:r w:rsidRPr="003667BC">
        <w:rPr>
          <w:rStyle w:val="longtext"/>
          <w:rFonts w:ascii="Traditional Arabic" w:hAnsi="Traditional Arabic" w:hint="cs"/>
          <w:sz w:val="30"/>
          <w:rtl/>
          <w:lang w:bidi="ar"/>
        </w:rPr>
        <w:tab/>
        <w:t>10</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t xml:space="preserve">المقررة الخاصة المعنية بالحق في حرية التعبير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9 إلى 24 آب/</w:t>
      </w:r>
      <w:r w:rsidR="008F6F46">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أغسطس</w:t>
      </w:r>
      <w:r w:rsidR="008F6F46">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2010</w:t>
      </w:r>
      <w:r w:rsidRPr="003667BC">
        <w:rPr>
          <w:rStyle w:val="longtext"/>
          <w:rFonts w:ascii="Traditional Arabic" w:hAnsi="Traditional Arabic"/>
          <w:sz w:val="30"/>
          <w:rtl/>
          <w:lang w:bidi="ar"/>
        </w:rPr>
        <w:t>).</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Style w:val="longtext"/>
          <w:rFonts w:ascii="Traditional Arabic" w:hAnsi="Traditional Arabic" w:hint="cs"/>
          <w:sz w:val="30"/>
          <w:rtl/>
          <w:lang w:bidi="ar"/>
        </w:rPr>
        <w:tab/>
        <w:t>11)</w:t>
      </w:r>
      <w:r w:rsidRPr="003667BC">
        <w:rPr>
          <w:rStyle w:val="longtext"/>
          <w:rFonts w:ascii="Traditional Arabic" w:hAnsi="Traditional Arabic" w:hint="cs"/>
          <w:sz w:val="30"/>
          <w:rtl/>
          <w:lang w:bidi="ar"/>
        </w:rPr>
        <w:tab/>
        <w:t xml:space="preserve">رئيس </w:t>
      </w:r>
      <w:r w:rsidRPr="003667BC">
        <w:rPr>
          <w:rStyle w:val="longtext"/>
          <w:rFonts w:ascii="Traditional Arabic" w:hAnsi="Traditional Arabic"/>
          <w:sz w:val="30"/>
          <w:rtl/>
          <w:lang w:bidi="ar"/>
        </w:rPr>
        <w:t>لجنة البلدان الأمريكية لحقوق الإنسان</w:t>
      </w:r>
      <w:r w:rsidRPr="003667BC">
        <w:rPr>
          <w:rStyle w:val="longtext"/>
          <w:rFonts w:ascii="Traditional Arabic" w:hAnsi="Traditional Arabic" w:hint="cs"/>
          <w:sz w:val="30"/>
          <w:rtl/>
          <w:lang w:bidi="ar"/>
        </w:rPr>
        <w:t xml:space="preserve"> والمقرر الخاص المعني بحالة حقوق الإنسان في المكسيك (6 إلى 11 آب/أغسطس 2007).</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Style w:val="longtext"/>
          <w:rFonts w:ascii="Traditional Arabic" w:hAnsi="Traditional Arabic" w:hint="cs"/>
          <w:sz w:val="30"/>
          <w:rtl/>
          <w:lang w:bidi="ar"/>
        </w:rPr>
        <w:tab/>
        <w:t>12)</w:t>
      </w:r>
      <w:r w:rsidRPr="003667BC">
        <w:rPr>
          <w:rStyle w:val="longtext"/>
          <w:rFonts w:ascii="Traditional Arabic" w:hAnsi="Traditional Arabic" w:hint="cs"/>
          <w:sz w:val="30"/>
          <w:rtl/>
          <w:lang w:bidi="ar"/>
        </w:rPr>
        <w:tab/>
        <w:t xml:space="preserve">رئيس </w:t>
      </w:r>
      <w:r w:rsidRPr="003667BC">
        <w:rPr>
          <w:rStyle w:val="longtext"/>
          <w:rFonts w:ascii="Traditional Arabic" w:hAnsi="Traditional Arabic"/>
          <w:sz w:val="30"/>
          <w:rtl/>
          <w:lang w:bidi="ar"/>
        </w:rPr>
        <w:t>لجنة البلدان الأمريكية لحقوق الإنسان</w:t>
      </w:r>
      <w:r w:rsidRPr="003667BC">
        <w:rPr>
          <w:rStyle w:val="longtext"/>
          <w:rFonts w:ascii="Traditional Arabic" w:hAnsi="Traditional Arabic" w:hint="cs"/>
          <w:sz w:val="30"/>
          <w:rtl/>
          <w:lang w:bidi="ar"/>
        </w:rPr>
        <w:t xml:space="preserve"> والمقرر الخاص المعني بحالة حقوق الإنسان في المكسيك (11 إلى 13 نيسان/أبريل 2007).</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Style w:val="longtext"/>
          <w:rFonts w:ascii="Traditional Arabic" w:hAnsi="Traditional Arabic" w:hint="cs"/>
          <w:sz w:val="30"/>
          <w:rtl/>
          <w:lang w:bidi="ar"/>
        </w:rPr>
        <w:tab/>
        <w:t>13)</w:t>
      </w:r>
      <w:r w:rsidRPr="003667BC">
        <w:rPr>
          <w:rStyle w:val="longtext"/>
          <w:rFonts w:ascii="Traditional Arabic" w:hAnsi="Traditional Arabic" w:hint="cs"/>
          <w:sz w:val="30"/>
          <w:rtl/>
          <w:lang w:bidi="ar"/>
        </w:rPr>
        <w:tab/>
        <w:t>المقرر الخاص المعني بحالة حقوق الإنسان في المكسيك و</w:t>
      </w:r>
      <w:r w:rsidRPr="003667BC">
        <w:rPr>
          <w:rStyle w:val="longtext"/>
          <w:rFonts w:ascii="Traditional Arabic" w:hAnsi="Traditional Arabic"/>
          <w:sz w:val="30"/>
          <w:rtl/>
          <w:lang w:bidi="ar"/>
        </w:rPr>
        <w:t>بحقوق الشعوب الأصلية</w:t>
      </w:r>
      <w:r w:rsidRPr="003667BC">
        <w:rPr>
          <w:rStyle w:val="longtext"/>
          <w:rFonts w:ascii="Traditional Arabic" w:hAnsi="Traditional Arabic" w:hint="cs"/>
          <w:sz w:val="30"/>
          <w:rtl/>
          <w:lang w:bidi="ar"/>
        </w:rPr>
        <w:t xml:space="preserve"> (24 إلى 31 آب/أغسطس 2005).</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Style w:val="longtext"/>
          <w:rFonts w:ascii="Traditional Arabic" w:hAnsi="Traditional Arabic" w:hint="cs"/>
          <w:sz w:val="30"/>
          <w:rtl/>
          <w:lang w:bidi="ar"/>
        </w:rPr>
        <w:tab/>
        <w:t>14)</w:t>
      </w:r>
      <w:r w:rsidRPr="003667BC">
        <w:rPr>
          <w:rStyle w:val="longtext"/>
          <w:rFonts w:ascii="Traditional Arabic" w:hAnsi="Traditional Arabic" w:hint="cs"/>
          <w:sz w:val="30"/>
          <w:rtl/>
          <w:lang w:bidi="ar"/>
        </w:rPr>
        <w:tab/>
        <w:t xml:space="preserve">المقرر الخاص المعني بالحق في حرية التعبير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18 إلى 26 آب/</w:t>
      </w:r>
      <w:r w:rsidR="008F6F46">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أغسطس</w:t>
      </w:r>
      <w:r w:rsidR="008F6F46">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2003</w:t>
      </w:r>
      <w:r w:rsidRPr="003667BC">
        <w:rPr>
          <w:rStyle w:val="longtext"/>
          <w:rFonts w:ascii="Traditional Arabic" w:hAnsi="Traditional Arabic"/>
          <w:sz w:val="30"/>
          <w:rtl/>
          <w:lang w:bidi="ar"/>
        </w:rPr>
        <w:t>).</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Style w:val="longtext"/>
          <w:rFonts w:ascii="Traditional Arabic" w:hAnsi="Traditional Arabic" w:hint="cs"/>
          <w:sz w:val="30"/>
          <w:rtl/>
          <w:lang w:bidi="ar"/>
        </w:rPr>
        <w:tab/>
        <w:t>15)</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 xml:space="preserve">المقرر الخاص المعني </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العمال المهاجرين وأفراد أسرهم (</w:t>
      </w:r>
      <w:r w:rsidRPr="003667BC">
        <w:rPr>
          <w:rStyle w:val="longtext"/>
          <w:rFonts w:ascii="Traditional Arabic" w:hAnsi="Traditional Arabic" w:hint="cs"/>
          <w:sz w:val="30"/>
          <w:rtl/>
          <w:lang w:bidi="ar"/>
        </w:rPr>
        <w:t>25 تموز/</w:t>
      </w:r>
      <w:r w:rsidRPr="003667BC">
        <w:rPr>
          <w:rStyle w:val="longtext"/>
          <w:rFonts w:ascii="Traditional Arabic" w:hAnsi="Traditional Arabic"/>
          <w:sz w:val="30"/>
          <w:rtl/>
          <w:lang w:bidi="ar"/>
        </w:rPr>
        <w:t xml:space="preserve">يوليه </w:t>
      </w:r>
      <w:r w:rsidRPr="003667BC">
        <w:rPr>
          <w:rStyle w:val="longtext"/>
          <w:rFonts w:ascii="Traditional Arabic" w:hAnsi="Traditional Arabic" w:hint="cs"/>
          <w:sz w:val="30"/>
          <w:rtl/>
          <w:lang w:bidi="ar"/>
        </w:rPr>
        <w:t>إلى 1</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آب/</w:t>
      </w:r>
      <w:r w:rsidRPr="003667BC">
        <w:rPr>
          <w:rStyle w:val="longtext"/>
          <w:rFonts w:ascii="Traditional Arabic" w:hAnsi="Traditional Arabic"/>
          <w:sz w:val="30"/>
          <w:rtl/>
          <w:lang w:bidi="ar"/>
        </w:rPr>
        <w:t xml:space="preserve">أغسطس </w:t>
      </w:r>
      <w:r w:rsidRPr="003667BC">
        <w:rPr>
          <w:rStyle w:val="longtext"/>
          <w:rFonts w:ascii="Traditional Arabic" w:hAnsi="Traditional Arabic" w:hint="cs"/>
          <w:sz w:val="30"/>
          <w:rtl/>
          <w:lang w:bidi="ar"/>
        </w:rPr>
        <w:t>2002</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16)</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المقرر</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الخاص</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المعني</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بحقوق المرأة</w:t>
      </w:r>
      <w:r w:rsidRPr="003667BC">
        <w:rPr>
          <w:rStyle w:val="longtext"/>
          <w:rFonts w:ascii="Traditional Arabic" w:hAnsi="Traditional Arabic" w:hint="cs"/>
          <w:sz w:val="30"/>
          <w:rtl/>
          <w:lang w:bidi="ar"/>
        </w:rPr>
        <w:t xml:space="preserve"> (11 إلى 13 شباط/فبراير 2002).</w:t>
      </w:r>
    </w:p>
    <w:p w:rsidR="00365CA3" w:rsidRPr="003667BC" w:rsidRDefault="00365CA3" w:rsidP="00EC4BE2">
      <w:pPr>
        <w:pStyle w:val="SingleTxtGA"/>
        <w:ind w:left="1928" w:hanging="681"/>
        <w:rPr>
          <w:lang w:val="fr-CH" w:bidi="ar"/>
        </w:rPr>
      </w:pPr>
      <w:r w:rsidRPr="003667BC">
        <w:rPr>
          <w:rFonts w:hint="cs"/>
          <w:rtl/>
          <w:lang w:val="fr-CH" w:bidi="ar"/>
        </w:rPr>
        <w:tab/>
        <w:t>17)</w:t>
      </w:r>
      <w:r w:rsidRPr="003667BC">
        <w:rPr>
          <w:rFonts w:hint="cs"/>
          <w:rtl/>
          <w:lang w:val="fr-CH" w:bidi="ar"/>
        </w:rPr>
        <w:tab/>
      </w:r>
      <w:r w:rsidRPr="003667BC">
        <w:rPr>
          <w:rStyle w:val="longtext"/>
          <w:rFonts w:ascii="Traditional Arabic" w:hAnsi="Traditional Arabic" w:hint="cs"/>
          <w:sz w:val="30"/>
          <w:rtl/>
          <w:lang w:bidi="ar"/>
        </w:rPr>
        <w:t xml:space="preserve">رئيس </w:t>
      </w:r>
      <w:r w:rsidRPr="003667BC">
        <w:rPr>
          <w:rStyle w:val="longtext"/>
          <w:rFonts w:ascii="Traditional Arabic" w:hAnsi="Traditional Arabic"/>
          <w:sz w:val="30"/>
          <w:rtl/>
          <w:lang w:bidi="ar"/>
        </w:rPr>
        <w:t>لجنة البلدان الأمريكية لحقوق الإنسان</w:t>
      </w:r>
      <w:r w:rsidRPr="003667BC">
        <w:rPr>
          <w:rStyle w:val="longtext"/>
          <w:rFonts w:ascii="Traditional Arabic" w:hAnsi="Traditional Arabic" w:hint="cs"/>
          <w:sz w:val="30"/>
          <w:rtl/>
          <w:lang w:bidi="ar"/>
        </w:rPr>
        <w:t xml:space="preserve"> (2 إلى 5 تموز/يوليه 2001).</w:t>
      </w:r>
    </w:p>
    <w:p w:rsidR="00365CA3" w:rsidRPr="003667BC" w:rsidRDefault="00365CA3" w:rsidP="00365CA3">
      <w:pPr>
        <w:pStyle w:val="SingleTxtGA"/>
        <w:rPr>
          <w:rStyle w:val="longtext"/>
          <w:rFonts w:ascii="Traditional Arabic" w:hAnsi="Traditional Arabic"/>
          <w:sz w:val="30"/>
          <w:rtl/>
          <w:lang w:bidi="ar"/>
        </w:rPr>
      </w:pPr>
      <w:r w:rsidRPr="003667BC">
        <w:rPr>
          <w:rFonts w:hint="cs"/>
          <w:rtl/>
          <w:lang w:bidi="ar-JO"/>
        </w:rPr>
        <w:t>69-</w:t>
      </w:r>
      <w:r w:rsidRPr="003667BC">
        <w:rPr>
          <w:rFonts w:hint="cs"/>
          <w:rtl/>
          <w:lang w:bidi="ar-JO"/>
        </w:rPr>
        <w:tab/>
        <w:t>وفي الفترة من عام 2007 إلى عام 2009، قامت ب</w:t>
      </w:r>
      <w:r w:rsidRPr="003667BC">
        <w:rPr>
          <w:rStyle w:val="longtext"/>
          <w:rFonts w:ascii="Traditional Arabic" w:hAnsi="Traditional Arabic" w:hint="cs"/>
          <w:sz w:val="30"/>
          <w:rtl/>
          <w:lang w:bidi="ar"/>
        </w:rPr>
        <w:t>زيارات خاصة أو </w:t>
      </w:r>
      <w:r w:rsidRPr="003667BC">
        <w:rPr>
          <w:rStyle w:val="longtext"/>
          <w:rFonts w:ascii="Traditional Arabic" w:hAnsi="Traditional Arabic"/>
          <w:sz w:val="30"/>
          <w:rtl/>
          <w:lang w:bidi="ar"/>
        </w:rPr>
        <w:t xml:space="preserve">أنشطة أكاديمية </w:t>
      </w:r>
      <w:r w:rsidRPr="003667BC">
        <w:rPr>
          <w:rStyle w:val="longtext"/>
          <w:rFonts w:ascii="Traditional Arabic" w:hAnsi="Traditional Arabic" w:hint="cs"/>
          <w:sz w:val="30"/>
          <w:rtl/>
          <w:lang w:bidi="ar"/>
        </w:rPr>
        <w:t>الآليات التالية التابعة ل</w:t>
      </w:r>
      <w:r w:rsidRPr="003667BC">
        <w:rPr>
          <w:rStyle w:val="longtext"/>
          <w:rFonts w:ascii="Traditional Arabic" w:hAnsi="Traditional Arabic"/>
          <w:sz w:val="30"/>
          <w:rtl/>
          <w:lang w:bidi="ar"/>
        </w:rPr>
        <w:t>لأمم المتحدة أو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منظمة الدول الأمريكية:</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1</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المقرر المعني ب</w:t>
      </w:r>
      <w:r w:rsidRPr="003667BC">
        <w:rPr>
          <w:rStyle w:val="longtext"/>
          <w:rFonts w:ascii="Traditional Arabic" w:hAnsi="Traditional Arabic" w:hint="cs"/>
          <w:sz w:val="30"/>
          <w:rtl/>
          <w:lang w:bidi="ar"/>
        </w:rPr>
        <w:t xml:space="preserve">حقوق الأشخاص المحرومين من الحرية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2014</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lastRenderedPageBreak/>
        <w:tab/>
        <w:t>2</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المقرر</w:t>
      </w:r>
      <w:r w:rsidRPr="003667BC">
        <w:rPr>
          <w:rStyle w:val="longtext"/>
          <w:rFonts w:ascii="Traditional Arabic" w:hAnsi="Traditional Arabic" w:hint="cs"/>
          <w:sz w:val="30"/>
          <w:rtl/>
          <w:lang w:bidi="ar"/>
        </w:rPr>
        <w:t>ان</w:t>
      </w:r>
      <w:r w:rsidRPr="003667BC">
        <w:rPr>
          <w:rStyle w:val="longtext"/>
          <w:rFonts w:ascii="Traditional Arabic" w:hAnsi="Traditional Arabic"/>
          <w:sz w:val="30"/>
          <w:rtl/>
          <w:lang w:bidi="ar"/>
        </w:rPr>
        <w:t xml:space="preserve"> الخاص</w:t>
      </w:r>
      <w:r w:rsidRPr="003667BC">
        <w:rPr>
          <w:rStyle w:val="longtext"/>
          <w:rFonts w:ascii="Traditional Arabic" w:hAnsi="Traditional Arabic" w:hint="cs"/>
          <w:sz w:val="30"/>
          <w:rtl/>
          <w:lang w:bidi="ar"/>
        </w:rPr>
        <w:t>ان</w:t>
      </w:r>
      <w:r w:rsidRPr="003667BC">
        <w:rPr>
          <w:rStyle w:val="longtext"/>
          <w:rFonts w:ascii="Traditional Arabic" w:hAnsi="Traditional Arabic"/>
          <w:sz w:val="30"/>
          <w:rtl/>
          <w:lang w:bidi="ar"/>
        </w:rPr>
        <w:t xml:space="preserve"> المعني</w:t>
      </w:r>
      <w:r w:rsidRPr="003667BC">
        <w:rPr>
          <w:rStyle w:val="longtext"/>
          <w:rFonts w:ascii="Traditional Arabic" w:hAnsi="Traditional Arabic" w:hint="cs"/>
          <w:sz w:val="30"/>
          <w:rtl/>
          <w:lang w:bidi="ar"/>
        </w:rPr>
        <w:t>ان</w:t>
      </w:r>
      <w:r w:rsidRPr="003667BC">
        <w:rPr>
          <w:rStyle w:val="longtext"/>
          <w:rFonts w:ascii="Traditional Arabic" w:hAnsi="Traditional Arabic"/>
          <w:sz w:val="30"/>
          <w:rtl/>
          <w:lang w:bidi="ar"/>
        </w:rPr>
        <w:t xml:space="preserve"> بالحق في </w:t>
      </w:r>
      <w:r w:rsidRPr="003667BC">
        <w:rPr>
          <w:rStyle w:val="longtext"/>
          <w:rFonts w:ascii="Traditional Arabic" w:hAnsi="Traditional Arabic" w:hint="cs"/>
          <w:sz w:val="30"/>
          <w:rtl/>
          <w:lang w:bidi="ar"/>
        </w:rPr>
        <w:t xml:space="preserve">حرية التعبير التابعان لكل من منظمة الدول الأمريكية ومنظمة الأمم المتحدة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زيارة مشتركة في عام 2010</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spacing w:val="-6"/>
          <w:rtl/>
          <w:lang w:bidi="ar"/>
        </w:rPr>
      </w:pPr>
      <w:r w:rsidRPr="003667BC">
        <w:rPr>
          <w:rStyle w:val="longtext"/>
          <w:rFonts w:ascii="Traditional Arabic" w:hAnsi="Traditional Arabic" w:hint="cs"/>
          <w:spacing w:val="-6"/>
          <w:sz w:val="30"/>
          <w:rtl/>
          <w:lang w:bidi="ar"/>
        </w:rPr>
        <w:tab/>
        <w:t>3</w:t>
      </w:r>
      <w:r w:rsidRPr="003667BC">
        <w:rPr>
          <w:rStyle w:val="longtext"/>
          <w:rFonts w:ascii="Traditional Arabic" w:hAnsi="Traditional Arabic"/>
          <w:spacing w:val="-6"/>
          <w:sz w:val="30"/>
          <w:rtl/>
          <w:lang w:bidi="ar"/>
        </w:rPr>
        <w:t>)</w:t>
      </w:r>
      <w:r w:rsidRPr="003667BC">
        <w:rPr>
          <w:rStyle w:val="longtext"/>
          <w:rFonts w:ascii="Traditional Arabic" w:hAnsi="Traditional Arabic" w:hint="cs"/>
          <w:spacing w:val="-6"/>
          <w:sz w:val="30"/>
          <w:rtl/>
          <w:lang w:bidi="ar"/>
        </w:rPr>
        <w:tab/>
      </w:r>
      <w:r w:rsidRPr="003667BC">
        <w:rPr>
          <w:rStyle w:val="longtext"/>
          <w:rFonts w:ascii="Traditional Arabic" w:hAnsi="Traditional Arabic"/>
          <w:spacing w:val="-6"/>
          <w:sz w:val="30"/>
          <w:rtl/>
          <w:lang w:bidi="ar"/>
        </w:rPr>
        <w:t>المقرر</w:t>
      </w:r>
      <w:r w:rsidRPr="003667BC">
        <w:rPr>
          <w:rStyle w:val="longtext"/>
          <w:rFonts w:ascii="Traditional Arabic" w:hAnsi="Traditional Arabic" w:hint="cs"/>
          <w:spacing w:val="-6"/>
          <w:sz w:val="30"/>
          <w:rtl/>
          <w:lang w:bidi="ar"/>
        </w:rPr>
        <w:t>ة</w:t>
      </w:r>
      <w:r w:rsidRPr="003667BC">
        <w:rPr>
          <w:rStyle w:val="longtext"/>
          <w:rFonts w:ascii="Traditional Arabic" w:hAnsi="Traditional Arabic"/>
          <w:spacing w:val="-6"/>
          <w:sz w:val="30"/>
          <w:rtl/>
          <w:lang w:bidi="ar"/>
        </w:rPr>
        <w:t xml:space="preserve"> الخاص</w:t>
      </w:r>
      <w:r w:rsidRPr="003667BC">
        <w:rPr>
          <w:rStyle w:val="longtext"/>
          <w:rFonts w:ascii="Traditional Arabic" w:hAnsi="Traditional Arabic" w:hint="cs"/>
          <w:spacing w:val="-6"/>
          <w:sz w:val="30"/>
          <w:rtl/>
          <w:lang w:bidi="ar"/>
        </w:rPr>
        <w:t>ة التابعة للجنة البلدان الأمريكية لحقوق الإنسان (منظمة الدول الأمريكية)</w:t>
      </w:r>
      <w:r w:rsidRPr="003667BC">
        <w:rPr>
          <w:rStyle w:val="longtext"/>
          <w:rFonts w:ascii="Traditional Arabic" w:hAnsi="Traditional Arabic"/>
          <w:spacing w:val="-6"/>
          <w:sz w:val="30"/>
          <w:rtl/>
          <w:lang w:bidi="ar"/>
        </w:rPr>
        <w:t xml:space="preserve"> المعني</w:t>
      </w:r>
      <w:r w:rsidRPr="003667BC">
        <w:rPr>
          <w:rStyle w:val="longtext"/>
          <w:rFonts w:ascii="Traditional Arabic" w:hAnsi="Traditional Arabic" w:hint="cs"/>
          <w:spacing w:val="-6"/>
          <w:sz w:val="30"/>
          <w:rtl/>
          <w:lang w:bidi="ar"/>
        </w:rPr>
        <w:t>ة</w:t>
      </w:r>
      <w:r w:rsidRPr="003667BC">
        <w:rPr>
          <w:rStyle w:val="longtext"/>
          <w:rFonts w:ascii="Traditional Arabic" w:hAnsi="Traditional Arabic"/>
          <w:spacing w:val="-6"/>
          <w:sz w:val="30"/>
          <w:rtl/>
          <w:lang w:bidi="ar"/>
        </w:rPr>
        <w:t xml:space="preserve"> </w:t>
      </w:r>
      <w:r w:rsidRPr="003667BC">
        <w:rPr>
          <w:rStyle w:val="longtext"/>
          <w:rFonts w:ascii="Traditional Arabic" w:hAnsi="Traditional Arabic" w:hint="cs"/>
          <w:spacing w:val="-6"/>
          <w:sz w:val="30"/>
          <w:rtl/>
          <w:lang w:bidi="ar"/>
        </w:rPr>
        <w:t>بالحق في حرية التعبير (2009).</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Style w:val="longtext"/>
          <w:rFonts w:ascii="Traditional Arabic" w:hAnsi="Traditional Arabic" w:hint="cs"/>
          <w:sz w:val="30"/>
          <w:rtl/>
          <w:lang w:bidi="ar"/>
        </w:rPr>
        <w:tab/>
        <w:t>4)</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 xml:space="preserve">المقرر الخاص المعني </w:t>
      </w:r>
      <w:r w:rsidRPr="003667BC">
        <w:rPr>
          <w:rStyle w:val="longtext"/>
          <w:rFonts w:ascii="Traditional Arabic" w:hAnsi="Traditional Arabic" w:hint="cs"/>
          <w:sz w:val="30"/>
          <w:rtl/>
          <w:lang w:bidi="ar"/>
        </w:rPr>
        <w:t xml:space="preserve">بتعزيز وحماية الحق في حرية الرأي والتعبير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2009</w:t>
      </w:r>
      <w:r w:rsidRPr="003667BC">
        <w:rPr>
          <w:rStyle w:val="longtext"/>
          <w:rFonts w:ascii="Traditional Arabic" w:hAnsi="Traditional Arabic"/>
          <w:sz w:val="30"/>
          <w:rtl/>
          <w:lang w:bidi="ar"/>
        </w:rPr>
        <w:t>).</w:t>
      </w:r>
    </w:p>
    <w:p w:rsidR="00365CA3" w:rsidRPr="003667BC" w:rsidRDefault="00365CA3" w:rsidP="00EC4BE2">
      <w:pPr>
        <w:pStyle w:val="SingleTxtGA"/>
        <w:ind w:left="1928" w:hanging="681"/>
        <w:rPr>
          <w:rtl/>
          <w:lang w:bidi="ar"/>
        </w:rPr>
      </w:pPr>
      <w:r w:rsidRPr="003667BC">
        <w:rPr>
          <w:rFonts w:hint="cs"/>
          <w:rtl/>
          <w:lang w:bidi="ar"/>
        </w:rPr>
        <w:tab/>
        <w:t>5)</w:t>
      </w:r>
      <w:r w:rsidRPr="003667BC">
        <w:rPr>
          <w:rFonts w:hint="cs"/>
          <w:rtl/>
          <w:lang w:bidi="ar"/>
        </w:rPr>
        <w:tab/>
        <w:t>المقرر الخاص المعني بالحق في الغذاء (2009).</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Fonts w:hint="cs"/>
          <w:rtl/>
          <w:lang w:bidi="ar"/>
        </w:rPr>
        <w:tab/>
        <w:t>6)</w:t>
      </w:r>
      <w:r w:rsidRPr="003667BC">
        <w:rPr>
          <w:rFonts w:hint="cs"/>
          <w:rtl/>
          <w:lang w:bidi="ar"/>
        </w:rPr>
        <w:tab/>
      </w:r>
      <w:r w:rsidRPr="003667BC">
        <w:rPr>
          <w:rStyle w:val="longtext"/>
          <w:rFonts w:ascii="Traditional Arabic" w:hAnsi="Traditional Arabic" w:hint="cs"/>
          <w:sz w:val="30"/>
          <w:rtl/>
          <w:lang w:bidi="ar"/>
        </w:rPr>
        <w:t xml:space="preserve">المقرر الخاص المعني </w:t>
      </w:r>
      <w:r w:rsidRPr="003667BC">
        <w:rPr>
          <w:rStyle w:val="longtext"/>
          <w:rFonts w:ascii="Traditional Arabic" w:hAnsi="Traditional Arabic"/>
          <w:sz w:val="30"/>
          <w:rtl/>
          <w:lang w:bidi="ar"/>
        </w:rPr>
        <w:t>بحقوق الشعوب الأصلية</w:t>
      </w:r>
      <w:r w:rsidRPr="003667BC">
        <w:rPr>
          <w:rStyle w:val="longtext"/>
          <w:rFonts w:ascii="Traditional Arabic" w:hAnsi="Traditional Arabic" w:hint="cs"/>
          <w:sz w:val="30"/>
          <w:rtl/>
          <w:lang w:bidi="ar"/>
        </w:rPr>
        <w:t xml:space="preserve"> (2007).</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Style w:val="longtext"/>
          <w:rFonts w:ascii="Traditional Arabic" w:hAnsi="Traditional Arabic" w:hint="cs"/>
          <w:sz w:val="30"/>
          <w:rtl/>
          <w:lang w:bidi="ar"/>
        </w:rPr>
        <w:tab/>
        <w:t>7)</w:t>
      </w:r>
      <w:r w:rsidRPr="003667BC">
        <w:rPr>
          <w:rStyle w:val="longtext"/>
          <w:rFonts w:ascii="Traditional Arabic" w:hAnsi="Traditional Arabic" w:hint="cs"/>
          <w:sz w:val="30"/>
          <w:rtl/>
          <w:lang w:bidi="ar"/>
        </w:rPr>
        <w:tab/>
        <w:t>المقرر الخاص المعني بالسكن اللائق (2007).</w:t>
      </w:r>
    </w:p>
    <w:p w:rsidR="00365CA3" w:rsidRPr="003667BC" w:rsidRDefault="00365CA3" w:rsidP="00365CA3">
      <w:pPr>
        <w:pStyle w:val="SingleTxtGA"/>
        <w:rPr>
          <w:rStyle w:val="longtext"/>
          <w:rFonts w:ascii="Traditional Arabic" w:hAnsi="Traditional Arabic"/>
          <w:sz w:val="30"/>
          <w:rtl/>
          <w:lang w:bidi="ar"/>
        </w:rPr>
      </w:pPr>
      <w:r w:rsidRPr="003667BC">
        <w:rPr>
          <w:rFonts w:hint="cs"/>
          <w:rtl/>
          <w:lang w:bidi="ar-JO"/>
        </w:rPr>
        <w:t>70-</w:t>
      </w:r>
      <w:r w:rsidRPr="003667BC">
        <w:rPr>
          <w:rFonts w:hint="cs"/>
          <w:rtl/>
          <w:lang w:bidi="ar-JO"/>
        </w:rPr>
        <w:tab/>
      </w:r>
      <w:r w:rsidRPr="003667BC">
        <w:rPr>
          <w:rStyle w:val="longtext"/>
          <w:rFonts w:ascii="Traditional Arabic" w:hAnsi="Traditional Arabic" w:hint="cs"/>
          <w:sz w:val="30"/>
          <w:rtl/>
          <w:lang w:bidi="ar"/>
        </w:rPr>
        <w:t xml:space="preserve">وقام </w:t>
      </w:r>
      <w:r w:rsidRPr="003667BC">
        <w:rPr>
          <w:rStyle w:val="longtext"/>
          <w:rFonts w:ascii="Traditional Arabic" w:hAnsi="Traditional Arabic"/>
          <w:sz w:val="30"/>
          <w:rtl/>
          <w:lang w:bidi="ar"/>
        </w:rPr>
        <w:t xml:space="preserve">مفوض الأمم المتحدة </w:t>
      </w:r>
      <w:r w:rsidRPr="003667BC">
        <w:rPr>
          <w:rStyle w:val="longtext"/>
          <w:rFonts w:ascii="Traditional Arabic" w:hAnsi="Traditional Arabic" w:hint="cs"/>
          <w:sz w:val="30"/>
          <w:rtl/>
          <w:lang w:bidi="ar"/>
        </w:rPr>
        <w:t xml:space="preserve">السامي </w:t>
      </w:r>
      <w:r w:rsidRPr="003667BC">
        <w:rPr>
          <w:rStyle w:val="longtext"/>
          <w:rFonts w:ascii="Traditional Arabic" w:hAnsi="Traditional Arabic"/>
          <w:sz w:val="30"/>
          <w:rtl/>
          <w:lang w:bidi="ar"/>
        </w:rPr>
        <w:t>لحقوق الإنسان</w:t>
      </w:r>
      <w:r w:rsidRPr="003667BC">
        <w:rPr>
          <w:rStyle w:val="longtext"/>
          <w:rFonts w:ascii="Traditional Arabic" w:hAnsi="Traditional Arabic" w:hint="cs"/>
          <w:sz w:val="30"/>
          <w:rtl/>
          <w:lang w:bidi="ar"/>
        </w:rPr>
        <w:t>، بدوره، بالزيارات التالية للمكسيك</w:t>
      </w:r>
      <w:r w:rsidRPr="003667BC">
        <w:rPr>
          <w:rStyle w:val="longtext"/>
          <w:rFonts w:ascii="Traditional Arabic" w:hAnsi="Traditional Arabic"/>
          <w:sz w:val="30"/>
          <w:rtl/>
          <w:lang w:bidi="ar"/>
        </w:rPr>
        <w:t>:</w:t>
      </w:r>
    </w:p>
    <w:p w:rsidR="00365CA3" w:rsidRPr="003667BC" w:rsidRDefault="00365CA3" w:rsidP="00EC4BE2">
      <w:pPr>
        <w:pStyle w:val="SingleTxtGA"/>
        <w:ind w:left="1928" w:hanging="681"/>
        <w:rPr>
          <w:rStyle w:val="longtext"/>
          <w:rFonts w:ascii="Traditional Arabic" w:hAnsi="Traditional Arabic"/>
          <w:sz w:val="30"/>
          <w:rtl/>
          <w:lang w:bidi="ar"/>
        </w:rPr>
      </w:pPr>
      <w:r w:rsidRPr="003667BC">
        <w:rPr>
          <w:rStyle w:val="longtext"/>
          <w:rFonts w:ascii="Traditional Arabic" w:hAnsi="Traditional Arabic" w:hint="cs"/>
          <w:sz w:val="30"/>
          <w:rtl/>
          <w:lang w:bidi="ar"/>
        </w:rPr>
        <w:tab/>
        <w:t>1</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t xml:space="preserve">زيارة </w:t>
      </w:r>
      <w:r w:rsidRPr="003667BC">
        <w:rPr>
          <w:rStyle w:val="longtext"/>
          <w:rFonts w:ascii="Traditional Arabic" w:hAnsi="Traditional Arabic"/>
          <w:sz w:val="30"/>
          <w:rtl/>
          <w:lang w:bidi="ar"/>
        </w:rPr>
        <w:t xml:space="preserve">مفوض الأمم المتحدة </w:t>
      </w:r>
      <w:r w:rsidRPr="003667BC">
        <w:rPr>
          <w:rStyle w:val="longtext"/>
          <w:rFonts w:ascii="Traditional Arabic" w:hAnsi="Traditional Arabic" w:hint="cs"/>
          <w:sz w:val="30"/>
          <w:rtl/>
          <w:lang w:bidi="ar"/>
        </w:rPr>
        <w:t xml:space="preserve">السامي </w:t>
      </w:r>
      <w:r w:rsidRPr="003667BC">
        <w:rPr>
          <w:rStyle w:val="longtext"/>
          <w:rFonts w:ascii="Traditional Arabic" w:hAnsi="Traditional Arabic"/>
          <w:sz w:val="30"/>
          <w:rtl/>
          <w:lang w:bidi="ar"/>
        </w:rPr>
        <w:t>لحقوق الإنسان</w:t>
      </w:r>
      <w:r w:rsidRPr="003667BC">
        <w:rPr>
          <w:rStyle w:val="longtext"/>
          <w:rFonts w:ascii="Traditional Arabic" w:hAnsi="Traditional Arabic" w:hint="cs"/>
          <w:sz w:val="30"/>
          <w:rtl/>
          <w:lang w:bidi="ar"/>
        </w:rPr>
        <w:t>، السيد زيد رعد الحسين</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4 إلى 7 تشرين الأول/أكتوبر 2015</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Fonts w:hint="cs"/>
          <w:rtl/>
          <w:lang w:bidi="ar"/>
        </w:rPr>
        <w:tab/>
        <w:t>2)</w:t>
      </w:r>
      <w:r w:rsidRPr="003667BC">
        <w:rPr>
          <w:rFonts w:hint="cs"/>
          <w:rtl/>
          <w:lang w:bidi="ar"/>
        </w:rPr>
        <w:tab/>
      </w:r>
      <w:r w:rsidRPr="003667BC">
        <w:rPr>
          <w:rStyle w:val="longtext"/>
          <w:rFonts w:ascii="Traditional Arabic" w:hAnsi="Traditional Arabic" w:hint="cs"/>
          <w:sz w:val="30"/>
          <w:rtl/>
          <w:lang w:bidi="ar"/>
        </w:rPr>
        <w:t xml:space="preserve">زيارة </w:t>
      </w:r>
      <w:r w:rsidRPr="003667BC">
        <w:rPr>
          <w:rStyle w:val="longtext"/>
          <w:rFonts w:ascii="Traditional Arabic" w:hAnsi="Traditional Arabic"/>
          <w:sz w:val="30"/>
          <w:rtl/>
          <w:lang w:bidi="ar"/>
        </w:rPr>
        <w:t>مفوض</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الأمم المتحدة </w:t>
      </w:r>
      <w:r w:rsidRPr="003667BC">
        <w:rPr>
          <w:rStyle w:val="longtext"/>
          <w:rFonts w:ascii="Traditional Arabic" w:hAnsi="Traditional Arabic" w:hint="cs"/>
          <w:sz w:val="30"/>
          <w:rtl/>
          <w:lang w:bidi="ar"/>
        </w:rPr>
        <w:t xml:space="preserve">السامية </w:t>
      </w:r>
      <w:r w:rsidRPr="003667BC">
        <w:rPr>
          <w:rStyle w:val="longtext"/>
          <w:rFonts w:ascii="Traditional Arabic" w:hAnsi="Traditional Arabic"/>
          <w:sz w:val="30"/>
          <w:rtl/>
          <w:lang w:bidi="ar"/>
        </w:rPr>
        <w:t>لحقوق الإنسان</w:t>
      </w:r>
      <w:r w:rsidRPr="003667BC">
        <w:rPr>
          <w:rStyle w:val="longtext"/>
          <w:rFonts w:ascii="Traditional Arabic" w:hAnsi="Traditional Arabic" w:hint="cs"/>
          <w:sz w:val="30"/>
          <w:rtl/>
          <w:lang w:bidi="ar"/>
        </w:rPr>
        <w:t xml:space="preserve">، السيدة نافي بيلاي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2</w:t>
      </w:r>
      <w:r w:rsidR="00EB4047" w:rsidRP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إلى 9 تموز/يوليه 2011</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3</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زيارة مفوض</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الأمم المتحدة </w:t>
      </w:r>
      <w:r w:rsidRPr="003667BC">
        <w:rPr>
          <w:rStyle w:val="longtext"/>
          <w:rFonts w:ascii="Traditional Arabic" w:hAnsi="Traditional Arabic" w:hint="cs"/>
          <w:sz w:val="30"/>
          <w:rtl/>
          <w:lang w:bidi="ar"/>
        </w:rPr>
        <w:t xml:space="preserve">السامية </w:t>
      </w:r>
      <w:r w:rsidRPr="003667BC">
        <w:rPr>
          <w:rStyle w:val="longtext"/>
          <w:rFonts w:ascii="Traditional Arabic" w:hAnsi="Traditional Arabic"/>
          <w:sz w:val="30"/>
          <w:rtl/>
          <w:lang w:bidi="ar"/>
        </w:rPr>
        <w:t>لحقوق الإنسان</w:t>
      </w:r>
      <w:r w:rsidRPr="003667BC">
        <w:rPr>
          <w:rStyle w:val="longtext"/>
          <w:rFonts w:ascii="Traditional Arabic" w:hAnsi="Traditional Arabic" w:hint="cs"/>
          <w:sz w:val="30"/>
          <w:rtl/>
          <w:lang w:bidi="ar"/>
        </w:rPr>
        <w:t xml:space="preserve">، السيدة </w:t>
      </w:r>
      <w:r w:rsidRPr="003667BC">
        <w:rPr>
          <w:rStyle w:val="longtext"/>
          <w:rFonts w:ascii="Traditional Arabic" w:hAnsi="Traditional Arabic"/>
          <w:sz w:val="30"/>
          <w:rtl/>
          <w:lang w:bidi="ar"/>
        </w:rPr>
        <w:t>لويز آربور (</w:t>
      </w:r>
      <w:r w:rsidRPr="003667BC">
        <w:rPr>
          <w:rStyle w:val="longtext"/>
          <w:rFonts w:ascii="Traditional Arabic" w:hAnsi="Traditional Arabic" w:hint="cs"/>
          <w:sz w:val="30"/>
          <w:rtl/>
          <w:lang w:bidi="ar"/>
        </w:rPr>
        <w:t>5 إلى 8</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شباط/</w:t>
      </w:r>
      <w:r w:rsidRPr="003667BC">
        <w:rPr>
          <w:rStyle w:val="longtext"/>
          <w:rFonts w:ascii="Traditional Arabic" w:hAnsi="Traditional Arabic"/>
          <w:sz w:val="30"/>
          <w:rtl/>
          <w:lang w:bidi="ar"/>
        </w:rPr>
        <w:t>فبراير 2008)</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بمناسبة التوقيع على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اتفاق بين </w:t>
      </w:r>
      <w:r w:rsidRPr="003667BC">
        <w:rPr>
          <w:rStyle w:val="longtext"/>
          <w:rFonts w:ascii="Traditional Arabic" w:hAnsi="Traditional Arabic" w:hint="cs"/>
          <w:sz w:val="30"/>
          <w:rtl/>
          <w:lang w:bidi="ar"/>
        </w:rPr>
        <w:t>مفوضية</w:t>
      </w:r>
      <w:r w:rsidRPr="003667BC">
        <w:rPr>
          <w:rStyle w:val="longtext"/>
          <w:rFonts w:ascii="Traditional Arabic" w:hAnsi="Traditional Arabic"/>
          <w:sz w:val="30"/>
          <w:rtl/>
          <w:lang w:bidi="ar"/>
        </w:rPr>
        <w:t xml:space="preserve"> الأمم المتحدة </w:t>
      </w:r>
      <w:r w:rsidRPr="003667BC">
        <w:rPr>
          <w:rStyle w:val="longtext"/>
          <w:rFonts w:ascii="Traditional Arabic" w:hAnsi="Traditional Arabic" w:hint="cs"/>
          <w:sz w:val="30"/>
          <w:rtl/>
          <w:lang w:bidi="ar"/>
        </w:rPr>
        <w:t xml:space="preserve">السامية </w:t>
      </w:r>
      <w:r w:rsidRPr="003667BC">
        <w:rPr>
          <w:rStyle w:val="longtext"/>
          <w:rFonts w:ascii="Traditional Arabic" w:hAnsi="Traditional Arabic"/>
          <w:sz w:val="30"/>
          <w:rtl/>
          <w:lang w:bidi="ar"/>
        </w:rPr>
        <w:t>لحقوق الإنسان</w:t>
      </w:r>
      <w:r w:rsidRPr="003667BC">
        <w:rPr>
          <w:rStyle w:val="longtext"/>
          <w:rFonts w:ascii="Traditional Arabic" w:hAnsi="Traditional Arabic" w:hint="cs"/>
          <w:sz w:val="30"/>
          <w:rtl/>
          <w:lang w:bidi="ar"/>
        </w:rPr>
        <w:t xml:space="preserve"> </w:t>
      </w:r>
      <w:r w:rsidRPr="003667BC">
        <w:rPr>
          <w:rStyle w:val="longtext"/>
          <w:rFonts w:ascii="Traditional Arabic" w:hAnsi="Traditional Arabic"/>
          <w:sz w:val="30"/>
          <w:rtl/>
          <w:lang w:bidi="ar"/>
        </w:rPr>
        <w:t>والولايات المتحدة المكسيكية</w:t>
      </w:r>
      <w:r w:rsidRPr="003667BC">
        <w:rPr>
          <w:rStyle w:val="longtext"/>
          <w:rFonts w:ascii="Traditional Arabic" w:hAnsi="Traditional Arabic" w:hint="cs"/>
          <w:sz w:val="30"/>
          <w:rtl/>
          <w:lang w:bidi="ar"/>
        </w:rPr>
        <w:t xml:space="preserve"> بشأن مواصلة </w:t>
      </w:r>
      <w:r w:rsidRPr="003667BC">
        <w:rPr>
          <w:rStyle w:val="longtext"/>
          <w:rFonts w:ascii="Traditional Arabic" w:hAnsi="Traditional Arabic"/>
          <w:sz w:val="30"/>
          <w:rtl/>
          <w:lang w:bidi="ar"/>
        </w:rPr>
        <w:t>أنشط</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المفوضية </w:t>
      </w:r>
      <w:r w:rsidRPr="003667BC">
        <w:rPr>
          <w:rStyle w:val="longtext"/>
          <w:rFonts w:ascii="Traditional Arabic" w:hAnsi="Traditional Arabic"/>
          <w:sz w:val="30"/>
          <w:rtl/>
          <w:lang w:bidi="ar"/>
        </w:rPr>
        <w:t>في المكسيك</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4</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زيارة مفوض</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الأمم المتحدة </w:t>
      </w:r>
      <w:r w:rsidRPr="003667BC">
        <w:rPr>
          <w:rStyle w:val="longtext"/>
          <w:rFonts w:ascii="Traditional Arabic" w:hAnsi="Traditional Arabic" w:hint="cs"/>
          <w:sz w:val="30"/>
          <w:rtl/>
          <w:lang w:bidi="ar"/>
        </w:rPr>
        <w:t xml:space="preserve">السامية </w:t>
      </w:r>
      <w:r w:rsidRPr="003667BC">
        <w:rPr>
          <w:rStyle w:val="longtext"/>
          <w:rFonts w:ascii="Traditional Arabic" w:hAnsi="Traditional Arabic"/>
          <w:sz w:val="30"/>
          <w:rtl/>
          <w:lang w:bidi="ar"/>
        </w:rPr>
        <w:t>لحقوق الإنسان</w:t>
      </w:r>
      <w:r w:rsidRPr="003667BC">
        <w:rPr>
          <w:rStyle w:val="longtext"/>
          <w:rFonts w:ascii="Traditional Arabic" w:hAnsi="Traditional Arabic" w:hint="cs"/>
          <w:sz w:val="30"/>
          <w:rtl/>
          <w:lang w:bidi="ar"/>
        </w:rPr>
        <w:t xml:space="preserve">، السيدة </w:t>
      </w:r>
      <w:r w:rsidRPr="003667BC">
        <w:rPr>
          <w:rStyle w:val="longtext"/>
          <w:rFonts w:ascii="Traditional Arabic" w:hAnsi="Traditional Arabic"/>
          <w:sz w:val="30"/>
          <w:rtl/>
          <w:lang w:bidi="ar"/>
        </w:rPr>
        <w:t xml:space="preserve">لويز آربور (30 </w:t>
      </w:r>
      <w:r w:rsidRPr="003667BC">
        <w:rPr>
          <w:rStyle w:val="longtext"/>
          <w:rFonts w:ascii="Traditional Arabic" w:hAnsi="Traditional Arabic" w:hint="cs"/>
          <w:sz w:val="30"/>
          <w:rtl/>
          <w:lang w:bidi="ar"/>
        </w:rPr>
        <w:t>حزيران/</w:t>
      </w:r>
      <w:r w:rsidRPr="003667BC">
        <w:rPr>
          <w:rStyle w:val="longtext"/>
          <w:rFonts w:ascii="Traditional Arabic" w:hAnsi="Traditional Arabic"/>
          <w:sz w:val="30"/>
          <w:rtl/>
          <w:lang w:bidi="ar"/>
        </w:rPr>
        <w:t>يوني</w:t>
      </w:r>
      <w:r w:rsidRPr="003667BC">
        <w:rPr>
          <w:rStyle w:val="longtext"/>
          <w:rFonts w:ascii="Traditional Arabic" w:hAnsi="Traditional Arabic" w:hint="cs"/>
          <w:sz w:val="30"/>
          <w:rtl/>
          <w:lang w:bidi="ar"/>
        </w:rPr>
        <w:t>ه</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إلى</w:t>
      </w:r>
      <w:r w:rsidRPr="003667BC">
        <w:rPr>
          <w:rStyle w:val="longtext"/>
          <w:rFonts w:ascii="Traditional Arabic" w:hAnsi="Traditional Arabic"/>
          <w:sz w:val="30"/>
          <w:rtl/>
          <w:lang w:bidi="ar"/>
        </w:rPr>
        <w:t xml:space="preserve"> 1 </w:t>
      </w:r>
      <w:r w:rsidRPr="003667BC">
        <w:rPr>
          <w:rStyle w:val="longtext"/>
          <w:rFonts w:ascii="Traditional Arabic" w:hAnsi="Traditional Arabic" w:hint="cs"/>
          <w:sz w:val="30"/>
          <w:rtl/>
          <w:lang w:bidi="ar"/>
        </w:rPr>
        <w:t>تموز/</w:t>
      </w:r>
      <w:r w:rsidRPr="003667BC">
        <w:rPr>
          <w:rStyle w:val="longtext"/>
          <w:rFonts w:ascii="Traditional Arabic" w:hAnsi="Traditional Arabic"/>
          <w:sz w:val="30"/>
          <w:rtl/>
          <w:lang w:bidi="ar"/>
        </w:rPr>
        <w:t>يوليه 2005)</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5</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زيارة مفوض</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الأمم المتحدة </w:t>
      </w:r>
      <w:r w:rsidRPr="003667BC">
        <w:rPr>
          <w:rStyle w:val="longtext"/>
          <w:rFonts w:ascii="Traditional Arabic" w:hAnsi="Traditional Arabic" w:hint="cs"/>
          <w:sz w:val="30"/>
          <w:rtl/>
          <w:lang w:bidi="ar"/>
        </w:rPr>
        <w:t xml:space="preserve">السامية </w:t>
      </w:r>
      <w:r w:rsidRPr="003667BC">
        <w:rPr>
          <w:rStyle w:val="longtext"/>
          <w:rFonts w:ascii="Traditional Arabic" w:hAnsi="Traditional Arabic"/>
          <w:sz w:val="30"/>
          <w:rtl/>
          <w:lang w:bidi="ar"/>
        </w:rPr>
        <w:t>لحقوق الإنسان</w:t>
      </w:r>
      <w:r w:rsidRPr="003667BC">
        <w:rPr>
          <w:rStyle w:val="longtext"/>
          <w:rFonts w:ascii="Traditional Arabic" w:hAnsi="Traditional Arabic" w:hint="cs"/>
          <w:sz w:val="30"/>
          <w:rtl/>
          <w:lang w:bidi="ar"/>
        </w:rPr>
        <w:t xml:space="preserve">، </w:t>
      </w:r>
      <w:r w:rsidRPr="003667BC">
        <w:rPr>
          <w:rStyle w:val="longtext"/>
          <w:rFonts w:ascii="Traditional Arabic" w:hAnsi="Traditional Arabic"/>
          <w:sz w:val="30"/>
          <w:rtl/>
          <w:lang w:bidi="ar"/>
        </w:rPr>
        <w:t xml:space="preserve">السيدة ماري روبنسون (30 </w:t>
      </w:r>
      <w:r w:rsidRPr="003667BC">
        <w:rPr>
          <w:rStyle w:val="longtext"/>
          <w:rFonts w:ascii="Traditional Arabic" w:hAnsi="Traditional Arabic" w:hint="cs"/>
          <w:sz w:val="30"/>
          <w:rtl/>
          <w:lang w:bidi="ar"/>
        </w:rPr>
        <w:t>حزيران/</w:t>
      </w:r>
      <w:r w:rsidRPr="003667BC">
        <w:rPr>
          <w:rStyle w:val="longtext"/>
          <w:rFonts w:ascii="Traditional Arabic" w:hAnsi="Traditional Arabic"/>
          <w:sz w:val="30"/>
          <w:rtl/>
          <w:lang w:bidi="ar"/>
        </w:rPr>
        <w:t>يوني</w:t>
      </w:r>
      <w:r w:rsidRPr="003667BC">
        <w:rPr>
          <w:rStyle w:val="longtext"/>
          <w:rFonts w:ascii="Traditional Arabic" w:hAnsi="Traditional Arabic" w:hint="cs"/>
          <w:sz w:val="30"/>
          <w:rtl/>
          <w:lang w:bidi="ar"/>
        </w:rPr>
        <w:t>ه</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إلى</w:t>
      </w:r>
      <w:r w:rsidRPr="003667BC">
        <w:rPr>
          <w:rStyle w:val="longtext"/>
          <w:rFonts w:ascii="Traditional Arabic" w:hAnsi="Traditional Arabic"/>
          <w:sz w:val="30"/>
          <w:rtl/>
          <w:lang w:bidi="ar"/>
        </w:rPr>
        <w:t xml:space="preserve"> 2 </w:t>
      </w:r>
      <w:r w:rsidRPr="003667BC">
        <w:rPr>
          <w:rStyle w:val="longtext"/>
          <w:rFonts w:ascii="Traditional Arabic" w:hAnsi="Traditional Arabic" w:hint="cs"/>
          <w:sz w:val="30"/>
          <w:rtl/>
          <w:lang w:bidi="ar"/>
        </w:rPr>
        <w:t>تموز/</w:t>
      </w:r>
      <w:r w:rsidRPr="003667BC">
        <w:rPr>
          <w:rStyle w:val="longtext"/>
          <w:rFonts w:ascii="Traditional Arabic" w:hAnsi="Traditional Arabic"/>
          <w:sz w:val="30"/>
          <w:rtl/>
          <w:lang w:bidi="ar"/>
        </w:rPr>
        <w:t>يوليه 2002)</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بمناسبة التوقيع على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اتفاق بين مفوضية الأمم المتحدة </w:t>
      </w:r>
      <w:r w:rsidRPr="003667BC">
        <w:rPr>
          <w:rStyle w:val="longtext"/>
          <w:rFonts w:ascii="Traditional Arabic" w:hAnsi="Traditional Arabic" w:hint="cs"/>
          <w:sz w:val="30"/>
          <w:rtl/>
          <w:lang w:bidi="ar"/>
        </w:rPr>
        <w:t xml:space="preserve">السامية </w:t>
      </w:r>
      <w:r w:rsidRPr="003667BC">
        <w:rPr>
          <w:rStyle w:val="longtext"/>
          <w:rFonts w:ascii="Traditional Arabic" w:hAnsi="Traditional Arabic"/>
          <w:sz w:val="30"/>
          <w:rtl/>
          <w:lang w:bidi="ar"/>
        </w:rPr>
        <w:t>لحقوق الإنسان وحكومة الولايات المتحدة المكسيكية بشأن إنشاء مكتب</w:t>
      </w:r>
      <w:r w:rsidRPr="003667BC">
        <w:rPr>
          <w:rStyle w:val="longtext"/>
          <w:rFonts w:ascii="Traditional Arabic" w:hAnsi="Traditional Arabic" w:hint="cs"/>
          <w:sz w:val="30"/>
          <w:rtl/>
          <w:lang w:bidi="ar"/>
        </w:rPr>
        <w:t xml:space="preserve"> للمفوضية </w:t>
      </w:r>
      <w:r w:rsidRPr="003667BC">
        <w:rPr>
          <w:rStyle w:val="longtext"/>
          <w:rFonts w:ascii="Traditional Arabic" w:hAnsi="Traditional Arabic"/>
          <w:sz w:val="30"/>
          <w:rtl/>
          <w:lang w:bidi="ar"/>
        </w:rPr>
        <w:t>في المكسيك</w:t>
      </w:r>
      <w:r w:rsidRPr="003667BC">
        <w:rPr>
          <w:rStyle w:val="longtext"/>
          <w:rFonts w:ascii="Traditional Arabic" w:hAnsi="Traditional Arabic" w:hint="cs"/>
          <w:sz w:val="30"/>
          <w:rtl/>
          <w:lang w:bidi="ar"/>
        </w:rPr>
        <w:t>.</w:t>
      </w:r>
    </w:p>
    <w:p w:rsidR="00365CA3" w:rsidRPr="003667BC" w:rsidRDefault="00365CA3" w:rsidP="00EC4BE2">
      <w:pPr>
        <w:pStyle w:val="SingleTxtGA"/>
        <w:ind w:left="1928" w:hanging="681"/>
        <w:rPr>
          <w:rtl/>
          <w:lang w:bidi="ar"/>
        </w:rPr>
      </w:pPr>
      <w:r w:rsidRPr="003667BC">
        <w:rPr>
          <w:rStyle w:val="longtext"/>
          <w:rFonts w:ascii="Traditional Arabic" w:hAnsi="Traditional Arabic" w:hint="cs"/>
          <w:sz w:val="30"/>
          <w:rtl/>
          <w:lang w:bidi="ar"/>
        </w:rPr>
        <w:tab/>
        <w:t>6)</w:t>
      </w:r>
      <w:r w:rsidRPr="003667BC">
        <w:rPr>
          <w:rStyle w:val="longtext"/>
          <w:rFonts w:ascii="Traditional Arabic" w:hAnsi="Traditional Arabic" w:hint="cs"/>
          <w:sz w:val="30"/>
          <w:rtl/>
          <w:lang w:bidi="ar"/>
        </w:rPr>
        <w:tab/>
      </w:r>
      <w:r w:rsidRPr="003667BC">
        <w:rPr>
          <w:rStyle w:val="longtext"/>
          <w:rFonts w:ascii="Traditional Arabic" w:hAnsi="Traditional Arabic"/>
          <w:sz w:val="30"/>
          <w:rtl/>
          <w:lang w:bidi="ar"/>
        </w:rPr>
        <w:t>زيارة مفوض</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الأمم المتحدة </w:t>
      </w:r>
      <w:r w:rsidRPr="003667BC">
        <w:rPr>
          <w:rStyle w:val="longtext"/>
          <w:rFonts w:ascii="Traditional Arabic" w:hAnsi="Traditional Arabic" w:hint="cs"/>
          <w:sz w:val="30"/>
          <w:rtl/>
          <w:lang w:bidi="ar"/>
        </w:rPr>
        <w:t xml:space="preserve">السامية </w:t>
      </w:r>
      <w:r w:rsidRPr="003667BC">
        <w:rPr>
          <w:rStyle w:val="longtext"/>
          <w:rFonts w:ascii="Traditional Arabic" w:hAnsi="Traditional Arabic"/>
          <w:sz w:val="30"/>
          <w:rtl/>
          <w:lang w:bidi="ar"/>
        </w:rPr>
        <w:t>لحقوق الإنسان</w:t>
      </w:r>
      <w:r w:rsidRPr="003667BC">
        <w:rPr>
          <w:rStyle w:val="longtext"/>
          <w:rFonts w:ascii="Traditional Arabic" w:hAnsi="Traditional Arabic" w:hint="cs"/>
          <w:sz w:val="30"/>
          <w:rtl/>
          <w:lang w:bidi="ar"/>
        </w:rPr>
        <w:t xml:space="preserve">، </w:t>
      </w:r>
      <w:r w:rsidRPr="003667BC">
        <w:rPr>
          <w:rStyle w:val="longtext"/>
          <w:rFonts w:ascii="Traditional Arabic" w:hAnsi="Traditional Arabic"/>
          <w:sz w:val="30"/>
          <w:rtl/>
          <w:lang w:bidi="ar"/>
        </w:rPr>
        <w:t xml:space="preserve">السيدة ماري روبنسون (2 </w:t>
      </w:r>
      <w:r w:rsidRPr="003667BC">
        <w:rPr>
          <w:rStyle w:val="longtext"/>
          <w:rFonts w:ascii="Traditional Arabic" w:hAnsi="Traditional Arabic" w:hint="cs"/>
          <w:sz w:val="30"/>
          <w:rtl/>
          <w:lang w:bidi="ar"/>
        </w:rPr>
        <w:t>كانون الأول/</w:t>
      </w:r>
      <w:r w:rsidRPr="003667BC">
        <w:rPr>
          <w:rStyle w:val="longtext"/>
          <w:rFonts w:ascii="Traditional Arabic" w:hAnsi="Traditional Arabic"/>
          <w:sz w:val="30"/>
          <w:rtl/>
          <w:lang w:bidi="ar"/>
        </w:rPr>
        <w:t>ديسمبر 2000)</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بمناسبة التوقيع على اتفاق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تعاون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تقني مع المكسيك.</w:t>
      </w:r>
    </w:p>
    <w:p w:rsidR="00365CA3" w:rsidRPr="008F6F46" w:rsidRDefault="00365CA3" w:rsidP="008F6F46">
      <w:pPr>
        <w:pStyle w:val="SingleTxtGA"/>
        <w:rPr>
          <w:spacing w:val="-4"/>
          <w:rtl/>
          <w:lang w:bidi="ar-JO"/>
        </w:rPr>
      </w:pPr>
      <w:r w:rsidRPr="008F6F46">
        <w:rPr>
          <w:rFonts w:hint="cs"/>
          <w:spacing w:val="-4"/>
          <w:rtl/>
          <w:lang w:bidi="ar-JO"/>
        </w:rPr>
        <w:t>71-</w:t>
      </w:r>
      <w:r w:rsidRPr="008F6F46">
        <w:rPr>
          <w:rFonts w:hint="cs"/>
          <w:spacing w:val="-4"/>
          <w:rtl/>
          <w:lang w:bidi="ar-JO"/>
        </w:rPr>
        <w:tab/>
      </w:r>
      <w:r w:rsidRPr="008F6F46">
        <w:rPr>
          <w:rStyle w:val="longtext"/>
          <w:rFonts w:ascii="Traditional Arabic" w:hAnsi="Traditional Arabic" w:hint="cs"/>
          <w:spacing w:val="-4"/>
          <w:sz w:val="30"/>
          <w:rtl/>
          <w:lang w:bidi="ar"/>
        </w:rPr>
        <w:t>وعلى غرار ذلك</w:t>
      </w:r>
      <w:r w:rsidRPr="008F6F46">
        <w:rPr>
          <w:rStyle w:val="longtext"/>
          <w:rFonts w:ascii="Traditional Arabic" w:hAnsi="Traditional Arabic"/>
          <w:spacing w:val="-4"/>
          <w:sz w:val="30"/>
          <w:rtl/>
          <w:lang w:bidi="ar"/>
        </w:rPr>
        <w:t>، زار</w:t>
      </w:r>
      <w:r w:rsidRPr="008F6F46">
        <w:rPr>
          <w:rStyle w:val="longtext"/>
          <w:rFonts w:ascii="Traditional Arabic" w:hAnsi="Traditional Arabic" w:hint="cs"/>
          <w:spacing w:val="-4"/>
          <w:sz w:val="30"/>
          <w:rtl/>
          <w:lang w:bidi="ar"/>
        </w:rPr>
        <w:t>ت</w:t>
      </w:r>
      <w:r w:rsidRPr="008F6F46">
        <w:rPr>
          <w:rStyle w:val="longtext"/>
          <w:rFonts w:ascii="Traditional Arabic" w:hAnsi="Traditional Arabic"/>
          <w:spacing w:val="-4"/>
          <w:sz w:val="30"/>
          <w:rtl/>
          <w:lang w:bidi="ar"/>
        </w:rPr>
        <w:t xml:space="preserve"> المكسيك</w:t>
      </w:r>
      <w:r w:rsidRPr="008F6F46">
        <w:rPr>
          <w:rStyle w:val="longtext"/>
          <w:rFonts w:ascii="Traditional Arabic" w:hAnsi="Traditional Arabic" w:hint="cs"/>
          <w:spacing w:val="-4"/>
          <w:sz w:val="30"/>
          <w:rtl/>
          <w:lang w:bidi="ar"/>
        </w:rPr>
        <w:t>َ</w:t>
      </w:r>
      <w:r w:rsidRPr="008F6F46">
        <w:rPr>
          <w:rStyle w:val="longtext"/>
          <w:rFonts w:ascii="Traditional Arabic" w:hAnsi="Traditional Arabic"/>
          <w:spacing w:val="-4"/>
          <w:sz w:val="30"/>
          <w:rtl/>
          <w:lang w:bidi="ar"/>
        </w:rPr>
        <w:t xml:space="preserve"> منظمات</w:t>
      </w:r>
      <w:r w:rsidRPr="008F6F46">
        <w:rPr>
          <w:rStyle w:val="longtext"/>
          <w:rFonts w:ascii="Traditional Arabic" w:hAnsi="Traditional Arabic" w:hint="cs"/>
          <w:spacing w:val="-4"/>
          <w:sz w:val="30"/>
          <w:rtl/>
          <w:lang w:bidi="ar"/>
        </w:rPr>
        <w:t>ٌ</w:t>
      </w:r>
      <w:r w:rsidRPr="008F6F46">
        <w:rPr>
          <w:rStyle w:val="longtext"/>
          <w:rFonts w:ascii="Traditional Arabic" w:hAnsi="Traditional Arabic"/>
          <w:spacing w:val="-4"/>
          <w:sz w:val="30"/>
          <w:rtl/>
          <w:lang w:bidi="ar"/>
        </w:rPr>
        <w:t xml:space="preserve"> غير حكومية دولية </w:t>
      </w:r>
      <w:r w:rsidRPr="008F6F46">
        <w:rPr>
          <w:rStyle w:val="longtext"/>
          <w:rFonts w:ascii="Traditional Arabic" w:hAnsi="Traditional Arabic" w:hint="cs"/>
          <w:spacing w:val="-4"/>
          <w:sz w:val="30"/>
          <w:rtl/>
          <w:lang w:bidi="ar"/>
        </w:rPr>
        <w:t>عديدة:</w:t>
      </w:r>
      <w:r w:rsidRPr="008F6F46">
        <w:rPr>
          <w:rStyle w:val="longtext"/>
          <w:rFonts w:ascii="Traditional Arabic" w:hAnsi="Traditional Arabic"/>
          <w:spacing w:val="-4"/>
          <w:sz w:val="30"/>
          <w:rtl/>
          <w:lang w:bidi="ar"/>
        </w:rPr>
        <w:t xml:space="preserve"> منظمة العفو الدولية (</w:t>
      </w:r>
      <w:r w:rsidRPr="008F6F46">
        <w:rPr>
          <w:rStyle w:val="longtext"/>
          <w:rFonts w:ascii="Traditional Arabic" w:hAnsi="Traditional Arabic" w:hint="cs"/>
          <w:spacing w:val="-4"/>
          <w:sz w:val="30"/>
          <w:rtl/>
          <w:lang w:bidi="ar"/>
        </w:rPr>
        <w:t>آب/</w:t>
      </w:r>
      <w:r w:rsidRPr="008F6F46">
        <w:rPr>
          <w:rStyle w:val="longtext"/>
          <w:rFonts w:ascii="Traditional Arabic" w:hAnsi="Traditional Arabic"/>
          <w:spacing w:val="-4"/>
          <w:sz w:val="30"/>
          <w:rtl/>
          <w:lang w:bidi="ar"/>
        </w:rPr>
        <w:t xml:space="preserve">أغسطس 2007، </w:t>
      </w:r>
      <w:r w:rsidRPr="008F6F46">
        <w:rPr>
          <w:rStyle w:val="longtext"/>
          <w:rFonts w:ascii="Traditional Arabic" w:hAnsi="Traditional Arabic" w:hint="cs"/>
          <w:spacing w:val="-4"/>
          <w:sz w:val="30"/>
          <w:rtl/>
          <w:lang w:bidi="ar"/>
        </w:rPr>
        <w:t>وأيلول/</w:t>
      </w:r>
      <w:r w:rsidRPr="008F6F46">
        <w:rPr>
          <w:rStyle w:val="longtext"/>
          <w:rFonts w:ascii="Traditional Arabic" w:hAnsi="Traditional Arabic"/>
          <w:spacing w:val="-4"/>
          <w:sz w:val="30"/>
          <w:rtl/>
          <w:lang w:bidi="ar"/>
        </w:rPr>
        <w:t>سبتمبر 2008</w:t>
      </w:r>
      <w:r w:rsidRPr="008F6F46">
        <w:rPr>
          <w:rStyle w:val="longtext"/>
          <w:rFonts w:ascii="Traditional Arabic" w:hAnsi="Traditional Arabic" w:hint="cs"/>
          <w:spacing w:val="-4"/>
          <w:sz w:val="30"/>
          <w:rtl/>
          <w:lang w:bidi="ar"/>
        </w:rPr>
        <w:t>،</w:t>
      </w:r>
      <w:r w:rsidRPr="008F6F46">
        <w:rPr>
          <w:rStyle w:val="longtext"/>
          <w:rFonts w:ascii="Traditional Arabic" w:hAnsi="Traditional Arabic"/>
          <w:spacing w:val="-4"/>
          <w:sz w:val="30"/>
          <w:rtl/>
          <w:lang w:bidi="ar"/>
        </w:rPr>
        <w:t xml:space="preserve"> و</w:t>
      </w:r>
      <w:r w:rsidRPr="008F6F46">
        <w:rPr>
          <w:rStyle w:val="longtext"/>
          <w:rFonts w:ascii="Traditional Arabic" w:hAnsi="Traditional Arabic" w:hint="cs"/>
          <w:spacing w:val="-4"/>
          <w:sz w:val="30"/>
          <w:rtl/>
          <w:lang w:bidi="ar"/>
        </w:rPr>
        <w:t>كانون الثاني/</w:t>
      </w:r>
      <w:r w:rsidRPr="008F6F46">
        <w:rPr>
          <w:rStyle w:val="longtext"/>
          <w:rFonts w:ascii="Traditional Arabic" w:hAnsi="Traditional Arabic"/>
          <w:spacing w:val="-4"/>
          <w:sz w:val="30"/>
          <w:rtl/>
          <w:lang w:bidi="ar"/>
        </w:rPr>
        <w:t>يناير و</w:t>
      </w:r>
      <w:r w:rsidRPr="008F6F46">
        <w:rPr>
          <w:rStyle w:val="longtext"/>
          <w:rFonts w:ascii="Traditional Arabic" w:hAnsi="Traditional Arabic" w:hint="cs"/>
          <w:spacing w:val="-4"/>
          <w:sz w:val="30"/>
          <w:rtl/>
          <w:lang w:bidi="ar"/>
        </w:rPr>
        <w:t>حزيران/</w:t>
      </w:r>
      <w:r w:rsidRPr="008F6F46">
        <w:rPr>
          <w:rStyle w:val="longtext"/>
          <w:rFonts w:ascii="Traditional Arabic" w:hAnsi="Traditional Arabic"/>
          <w:spacing w:val="-4"/>
          <w:sz w:val="30"/>
          <w:rtl/>
          <w:lang w:bidi="ar"/>
        </w:rPr>
        <w:t>يونيه 2009</w:t>
      </w:r>
      <w:r w:rsidRPr="008F6F46">
        <w:rPr>
          <w:rStyle w:val="longtext"/>
          <w:rFonts w:ascii="Traditional Arabic" w:hAnsi="Traditional Arabic" w:hint="cs"/>
          <w:spacing w:val="-4"/>
          <w:sz w:val="30"/>
          <w:rtl/>
          <w:lang w:bidi="ar"/>
        </w:rPr>
        <w:t xml:space="preserve">، </w:t>
      </w:r>
      <w:r w:rsidRPr="008F6F46">
        <w:rPr>
          <w:rStyle w:val="longtext"/>
          <w:rFonts w:ascii="Traditional Arabic" w:hAnsi="Traditional Arabic" w:hint="cs"/>
          <w:spacing w:val="-4"/>
          <w:sz w:val="30"/>
          <w:rtl/>
          <w:lang w:bidi="ar"/>
        </w:rPr>
        <w:lastRenderedPageBreak/>
        <w:t>وشباط/فبراير 2014</w:t>
      </w:r>
      <w:r w:rsidRPr="008F6F46">
        <w:rPr>
          <w:rStyle w:val="longtext"/>
          <w:rFonts w:ascii="Traditional Arabic" w:hAnsi="Traditional Arabic"/>
          <w:spacing w:val="-4"/>
          <w:sz w:val="30"/>
          <w:rtl/>
          <w:lang w:bidi="ar"/>
        </w:rPr>
        <w:t xml:space="preserve">)؛ </w:t>
      </w:r>
      <w:r w:rsidRPr="008F6F46">
        <w:rPr>
          <w:rStyle w:val="longtext"/>
          <w:rFonts w:ascii="Traditional Arabic" w:hAnsi="Traditional Arabic" w:hint="cs"/>
          <w:spacing w:val="-4"/>
          <w:sz w:val="30"/>
          <w:rtl/>
        </w:rPr>
        <w:t xml:space="preserve">ومنظمة المادة 19(2013)؛ </w:t>
      </w:r>
      <w:r w:rsidRPr="008F6F46">
        <w:rPr>
          <w:rStyle w:val="longtext"/>
          <w:rFonts w:ascii="Traditional Arabic" w:hAnsi="Traditional Arabic" w:hint="cs"/>
          <w:spacing w:val="-4"/>
          <w:sz w:val="30"/>
          <w:rtl/>
          <w:lang w:bidi="ar"/>
        </w:rPr>
        <w:t>وال</w:t>
      </w:r>
      <w:r w:rsidRPr="008F6F46">
        <w:rPr>
          <w:rStyle w:val="longtext"/>
          <w:rFonts w:ascii="Traditional Arabic" w:hAnsi="Traditional Arabic"/>
          <w:spacing w:val="-4"/>
          <w:sz w:val="30"/>
          <w:rtl/>
          <w:lang w:bidi="ar"/>
        </w:rPr>
        <w:t xml:space="preserve">بعثة </w:t>
      </w:r>
      <w:r w:rsidRPr="008F6F46">
        <w:rPr>
          <w:rStyle w:val="longtext"/>
          <w:rFonts w:ascii="Traditional Arabic" w:hAnsi="Traditional Arabic" w:hint="cs"/>
          <w:spacing w:val="-4"/>
          <w:sz w:val="30"/>
          <w:rtl/>
          <w:lang w:bidi="ar"/>
        </w:rPr>
        <w:t>ال</w:t>
      </w:r>
      <w:r w:rsidRPr="008F6F46">
        <w:rPr>
          <w:rStyle w:val="longtext"/>
          <w:rFonts w:ascii="Traditional Arabic" w:hAnsi="Traditional Arabic"/>
          <w:spacing w:val="-4"/>
          <w:sz w:val="30"/>
          <w:rtl/>
          <w:lang w:bidi="ar"/>
        </w:rPr>
        <w:t xml:space="preserve">دولية </w:t>
      </w:r>
      <w:r w:rsidRPr="008F6F46">
        <w:rPr>
          <w:rStyle w:val="longtext"/>
          <w:rFonts w:ascii="Traditional Arabic" w:hAnsi="Traditional Arabic" w:hint="cs"/>
          <w:spacing w:val="-4"/>
          <w:sz w:val="30"/>
          <w:rtl/>
          <w:lang w:bidi="ar"/>
        </w:rPr>
        <w:t xml:space="preserve">لتوثيق </w:t>
      </w:r>
      <w:r w:rsidRPr="008F6F46">
        <w:rPr>
          <w:rStyle w:val="longtext"/>
          <w:rFonts w:ascii="Traditional Arabic" w:hAnsi="Traditional Arabic"/>
          <w:spacing w:val="-4"/>
          <w:sz w:val="30"/>
          <w:rtl/>
          <w:lang w:bidi="ar"/>
        </w:rPr>
        <w:t>الاعتداءات على الصحفيين ووسائ</w:t>
      </w:r>
      <w:r w:rsidRPr="008F6F46">
        <w:rPr>
          <w:rStyle w:val="longtext"/>
          <w:rFonts w:ascii="Traditional Arabic" w:hAnsi="Traditional Arabic" w:hint="cs"/>
          <w:spacing w:val="-4"/>
          <w:sz w:val="30"/>
          <w:rtl/>
          <w:lang w:bidi="ar"/>
        </w:rPr>
        <w:t>ط</w:t>
      </w:r>
      <w:r w:rsidRPr="008F6F46">
        <w:rPr>
          <w:rStyle w:val="longtext"/>
          <w:rFonts w:ascii="Traditional Arabic" w:hAnsi="Traditional Arabic"/>
          <w:spacing w:val="-4"/>
          <w:sz w:val="30"/>
          <w:rtl/>
          <w:lang w:bidi="ar"/>
        </w:rPr>
        <w:t xml:space="preserve"> الإعلام (</w:t>
      </w:r>
      <w:r w:rsidRPr="008F6F46">
        <w:rPr>
          <w:rStyle w:val="longtext"/>
          <w:rFonts w:ascii="Traditional Arabic" w:hAnsi="Traditional Arabic" w:hint="cs"/>
          <w:spacing w:val="-4"/>
          <w:sz w:val="30"/>
          <w:rtl/>
          <w:lang w:bidi="ar"/>
        </w:rPr>
        <w:t>نيسان/</w:t>
      </w:r>
      <w:r w:rsidRPr="008F6F46">
        <w:rPr>
          <w:rStyle w:val="longtext"/>
          <w:rFonts w:ascii="Traditional Arabic" w:hAnsi="Traditional Arabic"/>
          <w:spacing w:val="-4"/>
          <w:sz w:val="30"/>
          <w:rtl/>
          <w:lang w:bidi="ar"/>
        </w:rPr>
        <w:t xml:space="preserve">أبريل 2008)؛ </w:t>
      </w:r>
      <w:r w:rsidRPr="008F6F46">
        <w:rPr>
          <w:rStyle w:val="longtext"/>
          <w:rFonts w:ascii="Traditional Arabic" w:hAnsi="Traditional Arabic" w:hint="cs"/>
          <w:spacing w:val="-4"/>
          <w:sz w:val="30"/>
          <w:rtl/>
          <w:lang w:bidi="ar"/>
        </w:rPr>
        <w:t>ول</w:t>
      </w:r>
      <w:r w:rsidRPr="008F6F46">
        <w:rPr>
          <w:rStyle w:val="longtext"/>
          <w:rFonts w:ascii="Traditional Arabic" w:hAnsi="Traditional Arabic"/>
          <w:spacing w:val="-4"/>
          <w:sz w:val="30"/>
          <w:rtl/>
          <w:lang w:bidi="ar"/>
        </w:rPr>
        <w:t xml:space="preserve">جنة حقوق الإنسان </w:t>
      </w:r>
      <w:r w:rsidRPr="008F6F46">
        <w:rPr>
          <w:rStyle w:val="longtext"/>
          <w:rFonts w:ascii="Traditional Arabic" w:hAnsi="Traditional Arabic" w:hint="cs"/>
          <w:spacing w:val="-4"/>
          <w:sz w:val="30"/>
          <w:rtl/>
          <w:lang w:bidi="ar"/>
        </w:rPr>
        <w:t xml:space="preserve">في </w:t>
      </w:r>
      <w:r w:rsidRPr="008F6F46">
        <w:rPr>
          <w:rStyle w:val="longtext"/>
          <w:rFonts w:ascii="Traditional Arabic" w:hAnsi="Traditional Arabic"/>
          <w:spacing w:val="-4"/>
          <w:sz w:val="30"/>
          <w:rtl/>
          <w:lang w:bidi="ar"/>
        </w:rPr>
        <w:t xml:space="preserve">نقابة المحامين </w:t>
      </w:r>
      <w:r w:rsidRPr="008F6F46">
        <w:rPr>
          <w:rStyle w:val="longtext"/>
          <w:rFonts w:ascii="Traditional Arabic" w:hAnsi="Traditional Arabic" w:hint="cs"/>
          <w:spacing w:val="-4"/>
          <w:sz w:val="30"/>
          <w:rtl/>
          <w:lang w:bidi="ar"/>
        </w:rPr>
        <w:t>في</w:t>
      </w:r>
      <w:r w:rsidRPr="008F6F46">
        <w:rPr>
          <w:rStyle w:val="longtext"/>
          <w:rFonts w:ascii="Traditional Arabic" w:hAnsi="Traditional Arabic"/>
          <w:spacing w:val="-4"/>
          <w:sz w:val="30"/>
          <w:rtl/>
          <w:lang w:bidi="ar"/>
        </w:rPr>
        <w:t xml:space="preserve"> إن</w:t>
      </w:r>
      <w:r w:rsidRPr="008F6F46">
        <w:rPr>
          <w:rStyle w:val="longtext"/>
          <w:rFonts w:ascii="Traditional Arabic" w:hAnsi="Traditional Arabic" w:hint="cs"/>
          <w:spacing w:val="-4"/>
          <w:sz w:val="30"/>
          <w:rtl/>
          <w:lang w:bidi="ar"/>
        </w:rPr>
        <w:t>ك</w:t>
      </w:r>
      <w:r w:rsidRPr="008F6F46">
        <w:rPr>
          <w:rStyle w:val="longtext"/>
          <w:rFonts w:ascii="Traditional Arabic" w:hAnsi="Traditional Arabic"/>
          <w:spacing w:val="-4"/>
          <w:sz w:val="30"/>
          <w:rtl/>
          <w:lang w:bidi="ar"/>
        </w:rPr>
        <w:t>لترا وويلز (</w:t>
      </w:r>
      <w:r w:rsidRPr="008F6F46">
        <w:rPr>
          <w:rStyle w:val="longtext"/>
          <w:rFonts w:ascii="Traditional Arabic" w:hAnsi="Traditional Arabic" w:hint="cs"/>
          <w:spacing w:val="-4"/>
          <w:sz w:val="30"/>
          <w:rtl/>
          <w:lang w:bidi="ar"/>
        </w:rPr>
        <w:t>تشرين الثاني/</w:t>
      </w:r>
      <w:r w:rsidRPr="008F6F46">
        <w:rPr>
          <w:rStyle w:val="longtext"/>
          <w:rFonts w:ascii="Traditional Arabic" w:hAnsi="Traditional Arabic"/>
          <w:spacing w:val="-4"/>
          <w:sz w:val="30"/>
          <w:rtl/>
          <w:lang w:bidi="ar"/>
        </w:rPr>
        <w:t xml:space="preserve">نوفمبر 2009)؛ </w:t>
      </w:r>
      <w:r w:rsidRPr="008F6F46">
        <w:rPr>
          <w:rStyle w:val="longtext"/>
          <w:rFonts w:ascii="Traditional Arabic" w:hAnsi="Traditional Arabic" w:hint="cs"/>
          <w:spacing w:val="-4"/>
          <w:sz w:val="30"/>
          <w:rtl/>
          <w:lang w:bidi="ar"/>
        </w:rPr>
        <w:t>والمنظمة الدولية ل</w:t>
      </w:r>
      <w:r w:rsidRPr="008F6F46">
        <w:rPr>
          <w:rStyle w:val="longtext"/>
          <w:rFonts w:ascii="Traditional Arabic" w:hAnsi="Traditional Arabic"/>
          <w:spacing w:val="-4"/>
          <w:sz w:val="30"/>
          <w:rtl/>
          <w:lang w:bidi="ar"/>
        </w:rPr>
        <w:t>كتائب السلام (</w:t>
      </w:r>
      <w:r w:rsidRPr="008F6F46">
        <w:rPr>
          <w:rStyle w:val="longtext"/>
          <w:rFonts w:ascii="Traditional Arabic" w:hAnsi="Traditional Arabic" w:hint="cs"/>
          <w:spacing w:val="-4"/>
          <w:sz w:val="30"/>
          <w:rtl/>
          <w:lang w:bidi="ar"/>
        </w:rPr>
        <w:t>تشرين الثاني/</w:t>
      </w:r>
      <w:r w:rsidR="008F6F46">
        <w:rPr>
          <w:rStyle w:val="longtext"/>
          <w:rFonts w:ascii="Traditional Arabic" w:hAnsi="Traditional Arabic" w:hint="cs"/>
          <w:spacing w:val="-4"/>
          <w:sz w:val="30"/>
          <w:rtl/>
          <w:lang w:bidi="ar"/>
        </w:rPr>
        <w:t xml:space="preserve"> </w:t>
      </w:r>
      <w:r w:rsidRPr="008F6F46">
        <w:rPr>
          <w:rStyle w:val="longtext"/>
          <w:rFonts w:ascii="Traditional Arabic" w:hAnsi="Traditional Arabic"/>
          <w:spacing w:val="-4"/>
          <w:sz w:val="30"/>
          <w:rtl/>
          <w:lang w:bidi="ar"/>
        </w:rPr>
        <w:t>نوفمبر</w:t>
      </w:r>
      <w:r w:rsidR="008F6F46">
        <w:rPr>
          <w:rStyle w:val="longtext"/>
          <w:rFonts w:ascii="Traditional Arabic" w:hAnsi="Traditional Arabic" w:hint="cs"/>
          <w:spacing w:val="-4"/>
          <w:sz w:val="30"/>
          <w:rtl/>
          <w:lang w:bidi="ar"/>
        </w:rPr>
        <w:t> </w:t>
      </w:r>
      <w:r w:rsidRPr="008F6F46">
        <w:rPr>
          <w:rStyle w:val="longtext"/>
          <w:rFonts w:ascii="Traditional Arabic" w:hAnsi="Traditional Arabic"/>
          <w:spacing w:val="-4"/>
          <w:sz w:val="30"/>
          <w:rtl/>
          <w:lang w:bidi="ar"/>
        </w:rPr>
        <w:t xml:space="preserve">2010)؛ </w:t>
      </w:r>
      <w:r w:rsidRPr="008F6F46">
        <w:rPr>
          <w:rStyle w:val="longtext"/>
          <w:rFonts w:ascii="Traditional Arabic" w:hAnsi="Traditional Arabic" w:hint="cs"/>
          <w:spacing w:val="-4"/>
          <w:sz w:val="30"/>
          <w:rtl/>
          <w:lang w:bidi="ar"/>
        </w:rPr>
        <w:t>ول</w:t>
      </w:r>
      <w:r w:rsidRPr="008F6F46">
        <w:rPr>
          <w:rStyle w:val="longtext"/>
          <w:rFonts w:ascii="Traditional Arabic" w:hAnsi="Traditional Arabic"/>
          <w:spacing w:val="-4"/>
          <w:sz w:val="30"/>
          <w:rtl/>
          <w:lang w:bidi="ar"/>
        </w:rPr>
        <w:t>جنة حماية الصحفيين (حزيران</w:t>
      </w:r>
      <w:r w:rsidRPr="008F6F46">
        <w:rPr>
          <w:rStyle w:val="longtext"/>
          <w:rFonts w:ascii="Traditional Arabic" w:hAnsi="Traditional Arabic" w:hint="cs"/>
          <w:spacing w:val="-4"/>
          <w:sz w:val="30"/>
          <w:rtl/>
          <w:lang w:bidi="ar"/>
        </w:rPr>
        <w:t>/يونيه</w:t>
      </w:r>
      <w:r w:rsidRPr="008F6F46">
        <w:rPr>
          <w:rStyle w:val="longtext"/>
          <w:rFonts w:ascii="Traditional Arabic" w:hAnsi="Traditional Arabic"/>
          <w:spacing w:val="-4"/>
          <w:sz w:val="30"/>
          <w:rtl/>
          <w:lang w:bidi="ar"/>
        </w:rPr>
        <w:t xml:space="preserve"> 2008 و</w:t>
      </w:r>
      <w:r w:rsidRPr="008F6F46">
        <w:rPr>
          <w:rStyle w:val="longtext"/>
          <w:rFonts w:ascii="Traditional Arabic" w:hAnsi="Traditional Arabic" w:hint="cs"/>
          <w:spacing w:val="-4"/>
          <w:sz w:val="30"/>
          <w:rtl/>
          <w:lang w:bidi="ar"/>
        </w:rPr>
        <w:t>أيلول/</w:t>
      </w:r>
      <w:r w:rsidRPr="008F6F46">
        <w:rPr>
          <w:rStyle w:val="longtext"/>
          <w:rFonts w:ascii="Traditional Arabic" w:hAnsi="Traditional Arabic"/>
          <w:spacing w:val="-4"/>
          <w:sz w:val="30"/>
          <w:rtl/>
          <w:lang w:bidi="ar"/>
        </w:rPr>
        <w:t>سبتمبر 2010)</w:t>
      </w:r>
      <w:r w:rsidRPr="008F6F46">
        <w:rPr>
          <w:rStyle w:val="longtext"/>
          <w:rFonts w:ascii="Traditional Arabic" w:hAnsi="Traditional Arabic" w:hint="cs"/>
          <w:spacing w:val="-4"/>
          <w:sz w:val="30"/>
          <w:rtl/>
          <w:lang w:bidi="ar"/>
        </w:rPr>
        <w:t>؛</w:t>
      </w:r>
      <w:r w:rsidRPr="008F6F46">
        <w:rPr>
          <w:rStyle w:val="longtext"/>
          <w:rFonts w:ascii="Traditional Arabic" w:hAnsi="Traditional Arabic"/>
          <w:spacing w:val="-4"/>
          <w:sz w:val="30"/>
          <w:rtl/>
          <w:lang w:bidi="ar"/>
        </w:rPr>
        <w:t xml:space="preserve"> </w:t>
      </w:r>
      <w:proofErr w:type="spellStart"/>
      <w:r w:rsidRPr="008F6F46">
        <w:rPr>
          <w:rStyle w:val="longtext"/>
          <w:rFonts w:ascii="Traditional Arabic" w:hAnsi="Traditional Arabic" w:hint="cs"/>
          <w:spacing w:val="-4"/>
          <w:sz w:val="30"/>
          <w:rtl/>
          <w:lang w:bidi="ar"/>
        </w:rPr>
        <w:t>و</w:t>
      </w:r>
      <w:r w:rsidRPr="008F6F46">
        <w:rPr>
          <w:rStyle w:val="longtext"/>
          <w:rFonts w:ascii="Traditional Arabic" w:hAnsi="Traditional Arabic"/>
          <w:spacing w:val="-4"/>
          <w:sz w:val="30"/>
          <w:rtl/>
          <w:lang w:bidi="ar"/>
        </w:rPr>
        <w:t>هيومن</w:t>
      </w:r>
      <w:proofErr w:type="spellEnd"/>
      <w:r w:rsidRPr="008F6F46">
        <w:rPr>
          <w:rStyle w:val="longtext"/>
          <w:rFonts w:ascii="Traditional Arabic" w:hAnsi="Traditional Arabic"/>
          <w:spacing w:val="-4"/>
          <w:sz w:val="30"/>
          <w:rtl/>
          <w:lang w:bidi="ar"/>
        </w:rPr>
        <w:t xml:space="preserve"> </w:t>
      </w:r>
      <w:proofErr w:type="spellStart"/>
      <w:r w:rsidRPr="008F6F46">
        <w:rPr>
          <w:rStyle w:val="longtext"/>
          <w:rFonts w:ascii="Traditional Arabic" w:hAnsi="Traditional Arabic"/>
          <w:spacing w:val="-4"/>
          <w:sz w:val="30"/>
          <w:rtl/>
          <w:lang w:bidi="ar"/>
        </w:rPr>
        <w:t>رايتس</w:t>
      </w:r>
      <w:proofErr w:type="spellEnd"/>
      <w:r w:rsidRPr="008F6F46">
        <w:rPr>
          <w:rStyle w:val="longtext"/>
          <w:rFonts w:ascii="Traditional Arabic" w:hAnsi="Traditional Arabic"/>
          <w:spacing w:val="-4"/>
          <w:sz w:val="30"/>
          <w:rtl/>
          <w:lang w:bidi="ar"/>
        </w:rPr>
        <w:t xml:space="preserve"> </w:t>
      </w:r>
      <w:proofErr w:type="spellStart"/>
      <w:r w:rsidRPr="008F6F46">
        <w:rPr>
          <w:rStyle w:val="longtext"/>
          <w:rFonts w:ascii="Traditional Arabic" w:hAnsi="Traditional Arabic"/>
          <w:spacing w:val="-4"/>
          <w:sz w:val="30"/>
          <w:rtl/>
          <w:lang w:bidi="ar"/>
        </w:rPr>
        <w:t>ووتش</w:t>
      </w:r>
      <w:proofErr w:type="spellEnd"/>
      <w:r w:rsidRPr="008F6F46">
        <w:rPr>
          <w:rStyle w:val="longtext"/>
          <w:rFonts w:ascii="Traditional Arabic" w:hAnsi="Traditional Arabic"/>
          <w:spacing w:val="-4"/>
          <w:sz w:val="30"/>
          <w:rtl/>
          <w:lang w:bidi="ar"/>
        </w:rPr>
        <w:t xml:space="preserve"> (</w:t>
      </w:r>
      <w:r w:rsidRPr="008F6F46">
        <w:rPr>
          <w:rStyle w:val="longtext"/>
          <w:rFonts w:ascii="Traditional Arabic" w:hAnsi="Traditional Arabic" w:hint="cs"/>
          <w:spacing w:val="-4"/>
          <w:sz w:val="30"/>
          <w:rtl/>
          <w:lang w:bidi="ar"/>
        </w:rPr>
        <w:t>شباط/</w:t>
      </w:r>
      <w:r w:rsidRPr="008F6F46">
        <w:rPr>
          <w:rStyle w:val="longtext"/>
          <w:rFonts w:ascii="Traditional Arabic" w:hAnsi="Traditional Arabic"/>
          <w:spacing w:val="-4"/>
          <w:sz w:val="30"/>
          <w:rtl/>
          <w:lang w:bidi="ar"/>
        </w:rPr>
        <w:t>فبراير 2008</w:t>
      </w:r>
      <w:r w:rsidRPr="008F6F46">
        <w:rPr>
          <w:rStyle w:val="longtext"/>
          <w:rFonts w:ascii="Traditional Arabic" w:hAnsi="Traditional Arabic" w:hint="cs"/>
          <w:spacing w:val="-4"/>
          <w:sz w:val="30"/>
          <w:rtl/>
          <w:lang w:bidi="ar"/>
        </w:rPr>
        <w:t>،</w:t>
      </w:r>
      <w:r w:rsidRPr="008F6F46">
        <w:rPr>
          <w:rStyle w:val="longtext"/>
          <w:rFonts w:ascii="Traditional Arabic" w:hAnsi="Traditional Arabic"/>
          <w:spacing w:val="-4"/>
          <w:sz w:val="30"/>
          <w:rtl/>
          <w:lang w:bidi="ar"/>
        </w:rPr>
        <w:t xml:space="preserve"> و</w:t>
      </w:r>
      <w:r w:rsidRPr="008F6F46">
        <w:rPr>
          <w:rStyle w:val="longtext"/>
          <w:rFonts w:ascii="Traditional Arabic" w:hAnsi="Traditional Arabic" w:hint="cs"/>
          <w:spacing w:val="-4"/>
          <w:sz w:val="30"/>
          <w:rtl/>
          <w:lang w:bidi="ar"/>
        </w:rPr>
        <w:t>نيسان/أ</w:t>
      </w:r>
      <w:r w:rsidRPr="008F6F46">
        <w:rPr>
          <w:rStyle w:val="longtext"/>
          <w:rFonts w:ascii="Traditional Arabic" w:hAnsi="Traditional Arabic"/>
          <w:spacing w:val="-4"/>
          <w:sz w:val="30"/>
          <w:rtl/>
          <w:lang w:bidi="ar"/>
        </w:rPr>
        <w:t>بريل و</w:t>
      </w:r>
      <w:r w:rsidRPr="008F6F46">
        <w:rPr>
          <w:rStyle w:val="longtext"/>
          <w:rFonts w:ascii="Traditional Arabic" w:hAnsi="Traditional Arabic" w:hint="cs"/>
          <w:spacing w:val="-4"/>
          <w:sz w:val="30"/>
          <w:rtl/>
          <w:lang w:bidi="ar"/>
        </w:rPr>
        <w:t>تشرين الأول/</w:t>
      </w:r>
      <w:r w:rsidRPr="008F6F46">
        <w:rPr>
          <w:rStyle w:val="longtext"/>
          <w:rFonts w:ascii="Traditional Arabic" w:hAnsi="Traditional Arabic"/>
          <w:spacing w:val="-4"/>
          <w:sz w:val="30"/>
          <w:rtl/>
          <w:lang w:bidi="ar"/>
        </w:rPr>
        <w:t>أكتوبر 2009</w:t>
      </w:r>
      <w:r w:rsidRPr="008F6F46">
        <w:rPr>
          <w:rStyle w:val="longtext"/>
          <w:rFonts w:ascii="Traditional Arabic" w:hAnsi="Traditional Arabic" w:hint="cs"/>
          <w:spacing w:val="-4"/>
          <w:sz w:val="30"/>
          <w:rtl/>
          <w:lang w:bidi="ar"/>
        </w:rPr>
        <w:t>،</w:t>
      </w:r>
      <w:r w:rsidRPr="008F6F46">
        <w:rPr>
          <w:rStyle w:val="longtext"/>
          <w:rFonts w:ascii="Traditional Arabic" w:hAnsi="Traditional Arabic"/>
          <w:spacing w:val="-4"/>
          <w:sz w:val="30"/>
          <w:rtl/>
          <w:lang w:bidi="ar"/>
        </w:rPr>
        <w:t xml:space="preserve"> و</w:t>
      </w:r>
      <w:r w:rsidRPr="008F6F46">
        <w:rPr>
          <w:rStyle w:val="longtext"/>
          <w:rFonts w:ascii="Traditional Arabic" w:hAnsi="Traditional Arabic" w:hint="cs"/>
          <w:spacing w:val="-4"/>
          <w:sz w:val="30"/>
          <w:rtl/>
          <w:lang w:bidi="ar"/>
        </w:rPr>
        <w:t>شباط/</w:t>
      </w:r>
      <w:r w:rsidRPr="008F6F46">
        <w:rPr>
          <w:rStyle w:val="longtext"/>
          <w:rFonts w:ascii="Traditional Arabic" w:hAnsi="Traditional Arabic"/>
          <w:spacing w:val="-4"/>
          <w:sz w:val="30"/>
          <w:rtl/>
          <w:lang w:bidi="ar"/>
        </w:rPr>
        <w:t>فبراير و</w:t>
      </w:r>
      <w:r w:rsidRPr="008F6F46">
        <w:rPr>
          <w:rStyle w:val="longtext"/>
          <w:rFonts w:ascii="Traditional Arabic" w:hAnsi="Traditional Arabic" w:hint="cs"/>
          <w:spacing w:val="-4"/>
          <w:sz w:val="30"/>
          <w:rtl/>
          <w:lang w:bidi="ar"/>
        </w:rPr>
        <w:t>كانون الأول/</w:t>
      </w:r>
      <w:r w:rsidRPr="008F6F46">
        <w:rPr>
          <w:rStyle w:val="longtext"/>
          <w:rFonts w:ascii="Traditional Arabic" w:hAnsi="Traditional Arabic"/>
          <w:spacing w:val="-4"/>
          <w:sz w:val="30"/>
          <w:rtl/>
          <w:lang w:bidi="ar"/>
        </w:rPr>
        <w:t>ديسمبر 2010</w:t>
      </w:r>
      <w:r w:rsidRPr="008F6F46">
        <w:rPr>
          <w:rStyle w:val="longtext"/>
          <w:rFonts w:ascii="Traditional Arabic" w:hAnsi="Traditional Arabic" w:hint="cs"/>
          <w:spacing w:val="-4"/>
          <w:sz w:val="30"/>
          <w:rtl/>
          <w:lang w:bidi="ar"/>
        </w:rPr>
        <w:t>،</w:t>
      </w:r>
      <w:r w:rsidRPr="008F6F46">
        <w:rPr>
          <w:rStyle w:val="longtext"/>
          <w:rFonts w:ascii="Traditional Arabic" w:hAnsi="Traditional Arabic"/>
          <w:spacing w:val="-4"/>
          <w:sz w:val="30"/>
          <w:rtl/>
          <w:lang w:bidi="ar"/>
        </w:rPr>
        <w:t xml:space="preserve"> و</w:t>
      </w:r>
      <w:r w:rsidRPr="008F6F46">
        <w:rPr>
          <w:rStyle w:val="longtext"/>
          <w:rFonts w:ascii="Traditional Arabic" w:hAnsi="Traditional Arabic" w:hint="cs"/>
          <w:spacing w:val="-4"/>
          <w:sz w:val="30"/>
          <w:rtl/>
          <w:lang w:bidi="ar"/>
        </w:rPr>
        <w:t>تشرين الثاني/</w:t>
      </w:r>
      <w:r w:rsidRPr="008F6F46">
        <w:rPr>
          <w:rStyle w:val="longtext"/>
          <w:rFonts w:ascii="Traditional Arabic" w:hAnsi="Traditional Arabic"/>
          <w:spacing w:val="-4"/>
          <w:sz w:val="30"/>
          <w:rtl/>
          <w:lang w:bidi="ar"/>
        </w:rPr>
        <w:t xml:space="preserve">نوفمبر 2011)؛ </w:t>
      </w:r>
      <w:r w:rsidRPr="008F6F46">
        <w:rPr>
          <w:rStyle w:val="longtext"/>
          <w:rFonts w:ascii="Traditional Arabic" w:hAnsi="Traditional Arabic" w:hint="cs"/>
          <w:spacing w:val="-4"/>
          <w:sz w:val="30"/>
          <w:rtl/>
          <w:lang w:bidi="ar"/>
        </w:rPr>
        <w:t>و</w:t>
      </w:r>
      <w:r w:rsidRPr="008F6F46">
        <w:rPr>
          <w:rStyle w:val="longtext"/>
          <w:rFonts w:ascii="Traditional Arabic" w:hAnsi="Traditional Arabic"/>
          <w:spacing w:val="-4"/>
          <w:sz w:val="30"/>
          <w:rtl/>
          <w:lang w:bidi="ar"/>
        </w:rPr>
        <w:t>المجلس العام ل</w:t>
      </w:r>
      <w:r w:rsidRPr="008F6F46">
        <w:rPr>
          <w:rStyle w:val="longtext"/>
          <w:rFonts w:ascii="Traditional Arabic" w:hAnsi="Traditional Arabic" w:hint="cs"/>
          <w:spacing w:val="-4"/>
          <w:sz w:val="30"/>
          <w:rtl/>
          <w:lang w:bidi="ar"/>
        </w:rPr>
        <w:t>هيئة ا</w:t>
      </w:r>
      <w:r w:rsidRPr="008F6F46">
        <w:rPr>
          <w:rStyle w:val="longtext"/>
          <w:rFonts w:ascii="Traditional Arabic" w:hAnsi="Traditional Arabic"/>
          <w:spacing w:val="-4"/>
          <w:sz w:val="30"/>
          <w:rtl/>
          <w:lang w:bidi="ar"/>
        </w:rPr>
        <w:t xml:space="preserve">لمحامين </w:t>
      </w:r>
      <w:r w:rsidRPr="008F6F46">
        <w:rPr>
          <w:rStyle w:val="longtext"/>
          <w:rFonts w:ascii="Traditional Arabic" w:hAnsi="Traditional Arabic" w:hint="cs"/>
          <w:spacing w:val="-4"/>
          <w:sz w:val="30"/>
          <w:rtl/>
          <w:lang w:bidi="ar"/>
        </w:rPr>
        <w:t>الإسبان</w:t>
      </w:r>
      <w:r w:rsidRPr="008F6F46">
        <w:rPr>
          <w:rStyle w:val="longtext"/>
          <w:rFonts w:ascii="Traditional Arabic" w:hAnsi="Traditional Arabic"/>
          <w:spacing w:val="-4"/>
          <w:sz w:val="30"/>
          <w:rtl/>
          <w:lang w:bidi="ar"/>
        </w:rPr>
        <w:t xml:space="preserve"> (</w:t>
      </w:r>
      <w:r w:rsidRPr="008F6F46">
        <w:rPr>
          <w:rStyle w:val="longtext"/>
          <w:rFonts w:ascii="Traditional Arabic" w:hAnsi="Traditional Arabic" w:hint="cs"/>
          <w:spacing w:val="-4"/>
          <w:sz w:val="30"/>
          <w:rtl/>
          <w:lang w:bidi="ar"/>
        </w:rPr>
        <w:t>تشرين الأول/</w:t>
      </w:r>
      <w:r w:rsidRPr="008F6F46">
        <w:rPr>
          <w:rStyle w:val="longtext"/>
          <w:rFonts w:ascii="Traditional Arabic" w:hAnsi="Traditional Arabic"/>
          <w:spacing w:val="-4"/>
          <w:sz w:val="30"/>
          <w:rtl/>
          <w:lang w:bidi="ar"/>
        </w:rPr>
        <w:t xml:space="preserve">أكتوبر 2009)؛ </w:t>
      </w:r>
      <w:r w:rsidRPr="008F6F46">
        <w:rPr>
          <w:rStyle w:val="longtext"/>
          <w:rFonts w:ascii="Traditional Arabic" w:hAnsi="Traditional Arabic" w:hint="cs"/>
          <w:spacing w:val="-4"/>
          <w:sz w:val="30"/>
          <w:rtl/>
          <w:lang w:bidi="ar"/>
        </w:rPr>
        <w:t>و</w:t>
      </w:r>
      <w:r w:rsidRPr="008F6F46">
        <w:rPr>
          <w:rStyle w:val="longtext"/>
          <w:rFonts w:ascii="Traditional Arabic" w:hAnsi="Traditional Arabic"/>
          <w:spacing w:val="-4"/>
          <w:sz w:val="30"/>
          <w:rtl/>
          <w:lang w:bidi="ar"/>
        </w:rPr>
        <w:t>مبادرة النساء الحائزات على جائزة نوبل (</w:t>
      </w:r>
      <w:r w:rsidRPr="008F6F46">
        <w:rPr>
          <w:rStyle w:val="longtext"/>
          <w:rFonts w:ascii="Traditional Arabic" w:hAnsi="Traditional Arabic" w:hint="cs"/>
          <w:spacing w:val="-4"/>
          <w:sz w:val="30"/>
          <w:rtl/>
          <w:lang w:bidi="ar"/>
        </w:rPr>
        <w:t>شباط/</w:t>
      </w:r>
      <w:r w:rsidRPr="008F6F46">
        <w:rPr>
          <w:rStyle w:val="longtext"/>
          <w:rFonts w:ascii="Traditional Arabic" w:hAnsi="Traditional Arabic"/>
          <w:spacing w:val="-4"/>
          <w:sz w:val="30"/>
          <w:rtl/>
          <w:lang w:bidi="ar"/>
        </w:rPr>
        <w:t xml:space="preserve">فبراير 2010)؛ </w:t>
      </w:r>
      <w:r w:rsidRPr="008F6F46">
        <w:rPr>
          <w:rStyle w:val="longtext"/>
          <w:rFonts w:ascii="Traditional Arabic" w:hAnsi="Traditional Arabic" w:hint="cs"/>
          <w:spacing w:val="-4"/>
          <w:sz w:val="30"/>
          <w:rtl/>
          <w:lang w:bidi="ar"/>
        </w:rPr>
        <w:t xml:space="preserve">ورابطة </w:t>
      </w:r>
      <w:r w:rsidRPr="008F6F46">
        <w:rPr>
          <w:rStyle w:val="longtext"/>
          <w:rFonts w:ascii="Traditional Arabic" w:hAnsi="Traditional Arabic"/>
          <w:spacing w:val="-4"/>
          <w:sz w:val="30"/>
          <w:rtl/>
          <w:lang w:bidi="ar"/>
        </w:rPr>
        <w:t>الصحافة للبلدان الأمريكية (</w:t>
      </w:r>
      <w:r w:rsidRPr="008F6F46">
        <w:rPr>
          <w:rStyle w:val="longtext"/>
          <w:rFonts w:ascii="Traditional Arabic" w:hAnsi="Traditional Arabic" w:hint="cs"/>
          <w:spacing w:val="-4"/>
          <w:sz w:val="30"/>
          <w:rtl/>
          <w:lang w:bidi="ar"/>
        </w:rPr>
        <w:t>آذار/</w:t>
      </w:r>
      <w:r w:rsidRPr="008F6F46">
        <w:rPr>
          <w:rStyle w:val="longtext"/>
          <w:rFonts w:ascii="Traditional Arabic" w:hAnsi="Traditional Arabic"/>
          <w:spacing w:val="-4"/>
          <w:sz w:val="30"/>
          <w:rtl/>
          <w:lang w:bidi="ar"/>
        </w:rPr>
        <w:t>مارس 2007 و</w:t>
      </w:r>
      <w:r w:rsidRPr="008F6F46">
        <w:rPr>
          <w:rStyle w:val="longtext"/>
          <w:rFonts w:ascii="Traditional Arabic" w:hAnsi="Traditional Arabic" w:hint="cs"/>
          <w:spacing w:val="-4"/>
          <w:sz w:val="30"/>
          <w:rtl/>
          <w:lang w:bidi="ar"/>
        </w:rPr>
        <w:t>أيلول/</w:t>
      </w:r>
      <w:r w:rsidRPr="008F6F46">
        <w:rPr>
          <w:rStyle w:val="longtext"/>
          <w:rFonts w:ascii="Traditional Arabic" w:hAnsi="Traditional Arabic"/>
          <w:spacing w:val="-4"/>
          <w:sz w:val="30"/>
          <w:rtl/>
          <w:lang w:bidi="ar"/>
        </w:rPr>
        <w:t>سبتمبر 2010)</w:t>
      </w:r>
      <w:r w:rsidRPr="008F6F46">
        <w:rPr>
          <w:rStyle w:val="longtext"/>
          <w:rFonts w:ascii="Traditional Arabic" w:hAnsi="Traditional Arabic" w:hint="cs"/>
          <w:spacing w:val="-4"/>
          <w:sz w:val="30"/>
          <w:rtl/>
          <w:lang w:bidi="ar"/>
        </w:rPr>
        <w:t>؛</w:t>
      </w:r>
      <w:r w:rsidRPr="008F6F46">
        <w:rPr>
          <w:rStyle w:val="longtext"/>
          <w:rFonts w:ascii="Traditional Arabic" w:hAnsi="Traditional Arabic"/>
          <w:spacing w:val="-4"/>
          <w:sz w:val="30"/>
          <w:rtl/>
          <w:lang w:bidi="ar"/>
        </w:rPr>
        <w:t xml:space="preserve"> </w:t>
      </w:r>
      <w:r w:rsidRPr="008F6F46">
        <w:rPr>
          <w:rStyle w:val="longtext"/>
          <w:rFonts w:ascii="Traditional Arabic" w:hAnsi="Traditional Arabic" w:hint="cs"/>
          <w:spacing w:val="-4"/>
          <w:sz w:val="30"/>
          <w:rtl/>
          <w:lang w:bidi="ar"/>
        </w:rPr>
        <w:t>و</w:t>
      </w:r>
      <w:r w:rsidRPr="008F6F46">
        <w:rPr>
          <w:rStyle w:val="longtext"/>
          <w:rFonts w:ascii="Traditional Arabic" w:hAnsi="Traditional Arabic"/>
          <w:spacing w:val="-4"/>
          <w:sz w:val="30"/>
          <w:rtl/>
          <w:lang w:bidi="ar"/>
        </w:rPr>
        <w:t xml:space="preserve">اللجنة </w:t>
      </w:r>
      <w:r w:rsidRPr="008F6F46">
        <w:rPr>
          <w:rStyle w:val="longtext"/>
          <w:rFonts w:ascii="Traditional Arabic" w:hAnsi="Traditional Arabic" w:hint="cs"/>
          <w:spacing w:val="-4"/>
          <w:sz w:val="30"/>
          <w:rtl/>
          <w:lang w:bidi="ar"/>
        </w:rPr>
        <w:t xml:space="preserve">المدنية لرصد </w:t>
      </w:r>
      <w:r w:rsidRPr="008F6F46">
        <w:rPr>
          <w:rStyle w:val="longtext"/>
          <w:rFonts w:ascii="Traditional Arabic" w:hAnsi="Traditional Arabic"/>
          <w:spacing w:val="-4"/>
          <w:sz w:val="30"/>
          <w:rtl/>
          <w:lang w:bidi="ar"/>
        </w:rPr>
        <w:t>حقوق الإنسان (</w:t>
      </w:r>
      <w:r w:rsidRPr="008F6F46">
        <w:rPr>
          <w:rStyle w:val="longtext"/>
          <w:rFonts w:ascii="Traditional Arabic" w:hAnsi="Traditional Arabic" w:hint="cs"/>
          <w:spacing w:val="-4"/>
          <w:sz w:val="30"/>
          <w:rtl/>
          <w:lang w:bidi="ar"/>
        </w:rPr>
        <w:t>شباط/</w:t>
      </w:r>
      <w:r w:rsidRPr="008F6F46">
        <w:rPr>
          <w:rStyle w:val="longtext"/>
          <w:rFonts w:ascii="Traditional Arabic" w:hAnsi="Traditional Arabic"/>
          <w:spacing w:val="-4"/>
          <w:sz w:val="30"/>
          <w:rtl/>
          <w:lang w:bidi="ar"/>
        </w:rPr>
        <w:t>فبراير 2008)</w:t>
      </w:r>
      <w:r w:rsidRPr="008F6F46">
        <w:rPr>
          <w:rStyle w:val="longtext"/>
          <w:rFonts w:ascii="Traditional Arabic" w:hAnsi="Traditional Arabic" w:hint="cs"/>
          <w:spacing w:val="-4"/>
          <w:sz w:val="30"/>
          <w:rtl/>
          <w:lang w:bidi="ar"/>
        </w:rPr>
        <w:t>؛ إلى جانب منظمات أخرى</w:t>
      </w:r>
      <w:r w:rsidRPr="008F6F46">
        <w:rPr>
          <w:rFonts w:hint="cs"/>
          <w:spacing w:val="-4"/>
          <w:rtl/>
          <w:lang w:bidi="ar-JO"/>
        </w:rPr>
        <w:t>.</w:t>
      </w:r>
    </w:p>
    <w:p w:rsidR="00365CA3" w:rsidRPr="003667BC" w:rsidRDefault="00365CA3" w:rsidP="00365CA3">
      <w:pPr>
        <w:pStyle w:val="SingleTxtGA"/>
        <w:rPr>
          <w:rtl/>
          <w:lang w:bidi="ar-JO"/>
        </w:rPr>
      </w:pPr>
      <w:r w:rsidRPr="003667BC">
        <w:rPr>
          <w:rFonts w:hint="cs"/>
          <w:rtl/>
          <w:lang w:bidi="ar-JO"/>
        </w:rPr>
        <w:t>72-</w:t>
      </w:r>
      <w:r w:rsidRPr="003667BC">
        <w:rPr>
          <w:rFonts w:hint="cs"/>
          <w:rtl/>
          <w:lang w:bidi="ar-JO"/>
        </w:rPr>
        <w:tab/>
      </w:r>
      <w:r w:rsidRPr="003667BC">
        <w:rPr>
          <w:rStyle w:val="longtext"/>
          <w:rFonts w:ascii="Traditional Arabic" w:hAnsi="Traditional Arabic" w:hint="cs"/>
          <w:sz w:val="30"/>
          <w:rtl/>
          <w:lang w:bidi="ar"/>
        </w:rPr>
        <w:t xml:space="preserve">وعلاوة على ذلك، وبدعوة من الحكومة المكسيكية، أُنشئ منذ عام 2002 مكتب لتمثيل مفوضية </w:t>
      </w:r>
      <w:r w:rsidRPr="003667BC">
        <w:rPr>
          <w:rStyle w:val="longtext"/>
          <w:rFonts w:ascii="Traditional Arabic" w:hAnsi="Traditional Arabic"/>
          <w:sz w:val="30"/>
          <w:rtl/>
          <w:lang w:bidi="ar"/>
        </w:rPr>
        <w:t xml:space="preserve">الأمم المتحدة </w:t>
      </w:r>
      <w:r w:rsidRPr="003667BC">
        <w:rPr>
          <w:rStyle w:val="longtext"/>
          <w:rFonts w:ascii="Traditional Arabic" w:hAnsi="Traditional Arabic" w:hint="cs"/>
          <w:sz w:val="30"/>
          <w:rtl/>
          <w:lang w:bidi="ar"/>
        </w:rPr>
        <w:t xml:space="preserve">السامية </w:t>
      </w:r>
      <w:r w:rsidRPr="003667BC">
        <w:rPr>
          <w:rStyle w:val="longtext"/>
          <w:rFonts w:ascii="Traditional Arabic" w:hAnsi="Traditional Arabic"/>
          <w:sz w:val="30"/>
          <w:rtl/>
          <w:lang w:bidi="ar"/>
        </w:rPr>
        <w:t>لحقوق الإنسان</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قدم </w:t>
      </w:r>
      <w:r w:rsidRPr="003667BC">
        <w:rPr>
          <w:rStyle w:val="longtext"/>
          <w:rFonts w:ascii="Traditional Arabic" w:hAnsi="Traditional Arabic"/>
          <w:sz w:val="30"/>
          <w:rtl/>
          <w:lang w:bidi="ar"/>
        </w:rPr>
        <w:t xml:space="preserve">مساهمات </w:t>
      </w:r>
      <w:r w:rsidRPr="003667BC">
        <w:rPr>
          <w:rStyle w:val="longtext"/>
          <w:rFonts w:ascii="Traditional Arabic" w:hAnsi="Traditional Arabic" w:hint="cs"/>
          <w:sz w:val="30"/>
          <w:rtl/>
          <w:lang w:bidi="ar"/>
        </w:rPr>
        <w:t xml:space="preserve">من قبيل </w:t>
      </w:r>
      <w:r w:rsidRPr="003667BC">
        <w:rPr>
          <w:rStyle w:val="longtext"/>
          <w:rFonts w:ascii="Traditional Arabic" w:hAnsi="Traditional Arabic"/>
          <w:sz w:val="30"/>
          <w:rtl/>
          <w:lang w:bidi="ar"/>
        </w:rPr>
        <w:t>تقييم حالة حقوق الإنسان في المكسيك في عام 2003</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فضل</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عن إسداء المشورة فيما يتعلق بصياغة ال</w:t>
      </w:r>
      <w:r w:rsidRPr="003667BC">
        <w:rPr>
          <w:rStyle w:val="longtext"/>
          <w:rFonts w:ascii="Traditional Arabic" w:hAnsi="Traditional Arabic"/>
          <w:sz w:val="30"/>
          <w:rtl/>
          <w:lang w:bidi="ar"/>
        </w:rPr>
        <w:t xml:space="preserve">برنامج الوطني لحقوق الإنسان </w:t>
      </w:r>
      <w:r w:rsidRPr="003667BC">
        <w:rPr>
          <w:rStyle w:val="longtext"/>
          <w:rFonts w:ascii="Traditional Arabic" w:hAnsi="Traditional Arabic" w:hint="cs"/>
          <w:sz w:val="30"/>
          <w:rtl/>
          <w:lang w:bidi="ar"/>
        </w:rPr>
        <w:t>للفترة</w:t>
      </w:r>
      <w:r w:rsidRPr="003667BC">
        <w:rPr>
          <w:rStyle w:val="longtext"/>
          <w:rFonts w:ascii="Traditional Arabic" w:hAnsi="Traditional Arabic" w:hint="eastAsia"/>
          <w:sz w:val="30"/>
          <w:rtl/>
          <w:lang w:bidi="ar"/>
        </w:rPr>
        <w:t> </w:t>
      </w:r>
      <w:r w:rsidRPr="003667BC">
        <w:rPr>
          <w:rStyle w:val="longtext"/>
          <w:rFonts w:ascii="Traditional Arabic" w:hAnsi="Traditional Arabic"/>
          <w:sz w:val="30"/>
          <w:rtl/>
          <w:lang w:bidi="ar"/>
        </w:rPr>
        <w:t xml:space="preserve">2008-2012. </w:t>
      </w:r>
      <w:r w:rsidRPr="003667BC">
        <w:rPr>
          <w:rStyle w:val="longtext"/>
          <w:rFonts w:ascii="Traditional Arabic" w:hAnsi="Traditional Arabic" w:hint="cs"/>
          <w:sz w:val="30"/>
          <w:rtl/>
          <w:lang w:bidi="ar"/>
        </w:rPr>
        <w:t>ول</w:t>
      </w:r>
      <w:r w:rsidRPr="003667BC">
        <w:rPr>
          <w:rStyle w:val="longtext"/>
          <w:rFonts w:ascii="Traditional Arabic" w:hAnsi="Traditional Arabic"/>
          <w:sz w:val="30"/>
          <w:rtl/>
          <w:lang w:bidi="ar"/>
        </w:rPr>
        <w:t xml:space="preserve">لمكتب اتفاقات وعلاقات واسعة </w:t>
      </w:r>
      <w:r w:rsidRPr="003667BC">
        <w:rPr>
          <w:rStyle w:val="longtext"/>
          <w:rFonts w:ascii="Traditional Arabic" w:hAnsi="Traditional Arabic" w:hint="cs"/>
          <w:sz w:val="30"/>
          <w:rtl/>
          <w:lang w:bidi="ar"/>
        </w:rPr>
        <w:t xml:space="preserve">النطاق </w:t>
      </w:r>
      <w:r w:rsidRPr="003667BC">
        <w:rPr>
          <w:rStyle w:val="longtext"/>
          <w:rFonts w:ascii="Traditional Arabic" w:hAnsi="Traditional Arabic"/>
          <w:sz w:val="30"/>
          <w:rtl/>
          <w:lang w:bidi="ar"/>
        </w:rPr>
        <w:t xml:space="preserve">مع </w:t>
      </w:r>
      <w:r w:rsidRPr="003667BC">
        <w:rPr>
          <w:rStyle w:val="longtext"/>
          <w:rFonts w:ascii="Traditional Arabic" w:hAnsi="Traditional Arabic" w:hint="cs"/>
          <w:sz w:val="30"/>
          <w:rtl/>
          <w:lang w:bidi="ar"/>
        </w:rPr>
        <w:t>السلطات</w:t>
      </w:r>
      <w:r w:rsidRPr="003667BC">
        <w:rPr>
          <w:rStyle w:val="longtext"/>
          <w:rFonts w:ascii="Traditional Arabic" w:hAnsi="Traditional Arabic"/>
          <w:sz w:val="30"/>
          <w:rtl/>
          <w:lang w:bidi="ar"/>
        </w:rPr>
        <w:t xml:space="preserve"> التنفيذية والتشريعية والقضائية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ومع </w:t>
      </w:r>
      <w:r w:rsidRPr="003667BC">
        <w:rPr>
          <w:rStyle w:val="longtext"/>
          <w:rFonts w:ascii="Traditional Arabic" w:hAnsi="Traditional Arabic"/>
          <w:sz w:val="30"/>
          <w:rtl/>
          <w:lang w:bidi="ar"/>
        </w:rPr>
        <w:t>حكوم</w:t>
      </w:r>
      <w:r w:rsidRPr="003667BC">
        <w:rPr>
          <w:rStyle w:val="longtext"/>
          <w:rFonts w:ascii="Traditional Arabic" w:hAnsi="Traditional Arabic" w:hint="cs"/>
          <w:sz w:val="30"/>
          <w:rtl/>
          <w:lang w:bidi="ar"/>
        </w:rPr>
        <w:t>ات الولايات،</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والمؤسسات </w:t>
      </w:r>
      <w:r w:rsidRPr="003667BC">
        <w:rPr>
          <w:rStyle w:val="longtext"/>
          <w:rFonts w:ascii="Traditional Arabic" w:hAnsi="Traditional Arabic"/>
          <w:sz w:val="30"/>
          <w:rtl/>
          <w:lang w:bidi="ar"/>
        </w:rPr>
        <w:t>الأكاديمية والمجتمع المدني</w:t>
      </w:r>
      <w:r w:rsidRPr="003667BC">
        <w:rPr>
          <w:rtl/>
          <w:lang w:bidi="ar-JO"/>
        </w:rPr>
        <w:t>.</w:t>
      </w:r>
    </w:p>
    <w:p w:rsidR="003667BC" w:rsidRPr="003667BC" w:rsidRDefault="00365CA3" w:rsidP="00365CA3">
      <w:pPr>
        <w:pStyle w:val="SingleTxtGA"/>
        <w:rPr>
          <w:spacing w:val="-2"/>
          <w:rtl/>
          <w:lang w:bidi="ar-JO"/>
        </w:rPr>
      </w:pPr>
      <w:r w:rsidRPr="003667BC">
        <w:rPr>
          <w:rFonts w:hint="cs"/>
          <w:spacing w:val="-2"/>
          <w:rtl/>
          <w:lang w:bidi="ar-JO"/>
        </w:rPr>
        <w:t>73-</w:t>
      </w:r>
      <w:r w:rsidRPr="003667BC">
        <w:rPr>
          <w:rFonts w:hint="cs"/>
          <w:spacing w:val="-2"/>
          <w:rtl/>
          <w:lang w:bidi="ar-JO"/>
        </w:rPr>
        <w:tab/>
      </w:r>
      <w:r w:rsidRPr="003667BC">
        <w:rPr>
          <w:rStyle w:val="longtext"/>
          <w:rFonts w:ascii="Traditional Arabic" w:hAnsi="Traditional Arabic" w:hint="cs"/>
          <w:spacing w:val="-2"/>
          <w:sz w:val="30"/>
          <w:rtl/>
          <w:lang w:bidi="ar"/>
        </w:rPr>
        <w:t>و</w:t>
      </w:r>
      <w:r w:rsidRPr="003667BC">
        <w:rPr>
          <w:rStyle w:val="longtext"/>
          <w:rFonts w:ascii="Traditional Arabic" w:hAnsi="Traditional Arabic"/>
          <w:spacing w:val="-2"/>
          <w:sz w:val="30"/>
          <w:rtl/>
          <w:lang w:bidi="ar"/>
        </w:rPr>
        <w:t xml:space="preserve">في 6 </w:t>
      </w:r>
      <w:r w:rsidRPr="003667BC">
        <w:rPr>
          <w:rStyle w:val="longtext"/>
          <w:rFonts w:ascii="Traditional Arabic" w:hAnsi="Traditional Arabic" w:hint="cs"/>
          <w:spacing w:val="-2"/>
          <w:sz w:val="30"/>
          <w:rtl/>
          <w:lang w:bidi="ar"/>
        </w:rPr>
        <w:t>شباط/</w:t>
      </w:r>
      <w:r w:rsidRPr="003667BC">
        <w:rPr>
          <w:rStyle w:val="longtext"/>
          <w:rFonts w:ascii="Traditional Arabic" w:hAnsi="Traditional Arabic"/>
          <w:spacing w:val="-2"/>
          <w:sz w:val="30"/>
          <w:rtl/>
          <w:lang w:bidi="ar"/>
        </w:rPr>
        <w:t>فبراير 2008</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جرى </w:t>
      </w:r>
      <w:r w:rsidRPr="003667BC">
        <w:rPr>
          <w:rStyle w:val="longtext"/>
          <w:rFonts w:ascii="Traditional Arabic" w:hAnsi="Traditional Arabic"/>
          <w:spacing w:val="-2"/>
          <w:sz w:val="30"/>
          <w:rtl/>
          <w:lang w:bidi="ar"/>
        </w:rPr>
        <w:t xml:space="preserve">التوقيع على اتفاق جديد مع المفوضية </w:t>
      </w:r>
      <w:r w:rsidRPr="003667BC">
        <w:rPr>
          <w:rStyle w:val="longtext"/>
          <w:rFonts w:ascii="Traditional Arabic" w:hAnsi="Traditional Arabic" w:hint="cs"/>
          <w:spacing w:val="-2"/>
          <w:sz w:val="30"/>
          <w:rtl/>
          <w:lang w:bidi="ar"/>
        </w:rPr>
        <w:t xml:space="preserve">السامية لحقوق الإنسان </w:t>
      </w:r>
      <w:r w:rsidRPr="003667BC">
        <w:rPr>
          <w:rStyle w:val="longtext"/>
          <w:rFonts w:ascii="Traditional Arabic" w:hAnsi="Traditional Arabic"/>
          <w:spacing w:val="-2"/>
          <w:sz w:val="30"/>
          <w:rtl/>
          <w:lang w:bidi="ar"/>
        </w:rPr>
        <w:t>لمواصلة أنشطته</w:t>
      </w:r>
      <w:r w:rsidRPr="003667BC">
        <w:rPr>
          <w:rStyle w:val="longtext"/>
          <w:rFonts w:ascii="Traditional Arabic" w:hAnsi="Traditional Arabic" w:hint="cs"/>
          <w:spacing w:val="-2"/>
          <w:sz w:val="30"/>
          <w:rtl/>
          <w:lang w:bidi="ar"/>
        </w:rPr>
        <w:t>ا</w:t>
      </w:r>
      <w:r w:rsidRPr="003667BC">
        <w:rPr>
          <w:rStyle w:val="longtext"/>
          <w:rFonts w:ascii="Traditional Arabic" w:hAnsi="Traditional Arabic"/>
          <w:spacing w:val="-2"/>
          <w:sz w:val="30"/>
          <w:rtl/>
          <w:lang w:bidi="ar"/>
        </w:rPr>
        <w:t xml:space="preserve"> في المكسيك</w:t>
      </w:r>
      <w:r w:rsidRPr="003667BC">
        <w:rPr>
          <w:rStyle w:val="longtext"/>
          <w:rFonts w:ascii="Traditional Arabic" w:hAnsi="Traditional Arabic" w:hint="cs"/>
          <w:spacing w:val="-2"/>
          <w:sz w:val="30"/>
          <w:rtl/>
          <w:lang w:bidi="ar"/>
        </w:rPr>
        <w:t>، سرى مفعوله</w:t>
      </w:r>
      <w:r w:rsidRPr="003667BC">
        <w:rPr>
          <w:rStyle w:val="longtext"/>
          <w:rFonts w:ascii="Traditional Arabic" w:hAnsi="Traditional Arabic"/>
          <w:spacing w:val="-2"/>
          <w:sz w:val="30"/>
          <w:rtl/>
          <w:lang w:bidi="ar"/>
        </w:rPr>
        <w:t xml:space="preserve"> حتى عام 2012، </w:t>
      </w:r>
      <w:r w:rsidRPr="003667BC">
        <w:rPr>
          <w:rStyle w:val="longtext"/>
          <w:rFonts w:ascii="Traditional Arabic" w:hAnsi="Traditional Arabic" w:hint="cs"/>
          <w:spacing w:val="-2"/>
          <w:sz w:val="30"/>
          <w:rtl/>
          <w:lang w:bidi="ar"/>
        </w:rPr>
        <w:t xml:space="preserve">ونص على </w:t>
      </w:r>
      <w:r w:rsidRPr="003667BC">
        <w:rPr>
          <w:rStyle w:val="longtext"/>
          <w:rFonts w:ascii="Traditional Arabic" w:hAnsi="Traditional Arabic"/>
          <w:spacing w:val="-2"/>
          <w:sz w:val="30"/>
          <w:rtl/>
          <w:lang w:bidi="ar"/>
        </w:rPr>
        <w:t xml:space="preserve">صلاحيات </w:t>
      </w:r>
      <w:r w:rsidRPr="003667BC">
        <w:rPr>
          <w:rStyle w:val="longtext"/>
          <w:rFonts w:ascii="Traditional Arabic" w:hAnsi="Traditional Arabic" w:hint="cs"/>
          <w:spacing w:val="-2"/>
          <w:sz w:val="30"/>
          <w:rtl/>
          <w:lang w:bidi="ar"/>
        </w:rPr>
        <w:t xml:space="preserve">والتزامات فيما يتعلق بمتابعة </w:t>
      </w:r>
      <w:r w:rsidRPr="003667BC">
        <w:rPr>
          <w:rStyle w:val="longtext"/>
          <w:rFonts w:ascii="Traditional Arabic" w:hAnsi="Traditional Arabic"/>
          <w:spacing w:val="-2"/>
          <w:sz w:val="30"/>
          <w:rtl/>
          <w:lang w:bidi="ar"/>
        </w:rPr>
        <w:t>حالة حقوق الإنسان في البلد</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فضل</w:t>
      </w:r>
      <w:r w:rsidR="006233CF" w:rsidRPr="003667BC">
        <w:rPr>
          <w:rStyle w:val="longtext"/>
          <w:rFonts w:ascii="Traditional Arabic" w:hAnsi="Traditional Arabic" w:hint="cs"/>
          <w:spacing w:val="-2"/>
          <w:sz w:val="30"/>
          <w:rtl/>
          <w:lang w:bidi="ar"/>
        </w:rPr>
        <w:t xml:space="preserve">اً </w:t>
      </w:r>
      <w:r w:rsidRPr="003667BC">
        <w:rPr>
          <w:rStyle w:val="longtext"/>
          <w:rFonts w:ascii="Traditional Arabic" w:hAnsi="Traditional Arabic" w:hint="cs"/>
          <w:spacing w:val="-2"/>
          <w:sz w:val="30"/>
          <w:rtl/>
          <w:lang w:bidi="ar"/>
        </w:rPr>
        <w:t xml:space="preserve">عن </w:t>
      </w:r>
      <w:r w:rsidRPr="003667BC">
        <w:rPr>
          <w:rStyle w:val="longtext"/>
          <w:rFonts w:ascii="Traditional Arabic" w:hAnsi="Traditional Arabic"/>
          <w:spacing w:val="-2"/>
          <w:sz w:val="30"/>
          <w:rtl/>
          <w:lang w:bidi="ar"/>
        </w:rPr>
        <w:t xml:space="preserve">أولويات </w:t>
      </w:r>
      <w:r w:rsidRPr="003667BC">
        <w:rPr>
          <w:rStyle w:val="longtext"/>
          <w:rFonts w:ascii="Traditional Arabic" w:hAnsi="Traditional Arabic" w:hint="cs"/>
          <w:spacing w:val="-2"/>
          <w:sz w:val="30"/>
          <w:rtl/>
          <w:lang w:bidi="ar"/>
        </w:rPr>
        <w:t>ا</w:t>
      </w:r>
      <w:r w:rsidRPr="003667BC">
        <w:rPr>
          <w:rStyle w:val="longtext"/>
          <w:rFonts w:ascii="Traditional Arabic" w:hAnsi="Traditional Arabic"/>
          <w:spacing w:val="-2"/>
          <w:sz w:val="30"/>
          <w:rtl/>
          <w:lang w:bidi="ar"/>
        </w:rPr>
        <w:t xml:space="preserve">لتعاون </w:t>
      </w:r>
      <w:r w:rsidRPr="003667BC">
        <w:rPr>
          <w:rStyle w:val="longtext"/>
          <w:rFonts w:ascii="Traditional Arabic" w:hAnsi="Traditional Arabic" w:hint="cs"/>
          <w:spacing w:val="-2"/>
          <w:sz w:val="30"/>
          <w:rtl/>
          <w:lang w:bidi="ar"/>
        </w:rPr>
        <w:t xml:space="preserve">مع </w:t>
      </w:r>
      <w:r w:rsidRPr="003667BC">
        <w:rPr>
          <w:rStyle w:val="longtext"/>
          <w:rFonts w:ascii="Traditional Arabic" w:hAnsi="Traditional Arabic"/>
          <w:spacing w:val="-2"/>
          <w:sz w:val="30"/>
          <w:rtl/>
          <w:lang w:bidi="ar"/>
        </w:rPr>
        <w:t>الحكومة</w:t>
      </w:r>
      <w:r w:rsidRPr="003667BC">
        <w:rPr>
          <w:spacing w:val="-2"/>
          <w:rtl/>
          <w:lang w:bidi="ar-JO"/>
        </w:rPr>
        <w:t>.</w:t>
      </w:r>
    </w:p>
    <w:p w:rsidR="003667BC" w:rsidRPr="003667BC" w:rsidRDefault="00365CA3" w:rsidP="00365CA3">
      <w:pPr>
        <w:pStyle w:val="SingleTxtGA"/>
        <w:rPr>
          <w:rtl/>
          <w:lang w:bidi="ar-JO"/>
        </w:rPr>
      </w:pPr>
      <w:r w:rsidRPr="003667BC">
        <w:rPr>
          <w:rFonts w:hint="cs"/>
          <w:rtl/>
          <w:lang w:bidi="ar-JO"/>
        </w:rPr>
        <w:t>74-</w:t>
      </w:r>
      <w:r w:rsidRPr="003667BC">
        <w:rPr>
          <w:rFonts w:hint="cs"/>
          <w:rtl/>
          <w:lang w:bidi="ar-JO"/>
        </w:rPr>
        <w:tab/>
      </w:r>
      <w:r w:rsidRPr="003667BC">
        <w:rPr>
          <w:rStyle w:val="longtext"/>
          <w:rFonts w:ascii="Traditional Arabic" w:hAnsi="Traditional Arabic" w:hint="cs"/>
          <w:sz w:val="30"/>
          <w:rtl/>
          <w:lang w:bidi="ar"/>
        </w:rPr>
        <w:t xml:space="preserve">وأنشأت </w:t>
      </w:r>
      <w:r w:rsidRPr="003667BC">
        <w:rPr>
          <w:rStyle w:val="longtext"/>
          <w:rFonts w:ascii="Traditional Arabic" w:hAnsi="Traditional Arabic"/>
          <w:sz w:val="30"/>
          <w:rtl/>
          <w:lang w:bidi="ar"/>
        </w:rPr>
        <w:t>اللجنة الدولية للصليب الأحمر في عام 1998</w:t>
      </w:r>
      <w:r w:rsidRPr="003667BC">
        <w:rPr>
          <w:rStyle w:val="longtext"/>
          <w:rFonts w:ascii="Traditional Arabic" w:hAnsi="Traditional Arabic" w:hint="cs"/>
          <w:sz w:val="30"/>
          <w:rtl/>
          <w:lang w:bidi="ar"/>
        </w:rPr>
        <w:t xml:space="preserve"> </w:t>
      </w:r>
      <w:r w:rsidRPr="003667BC">
        <w:rPr>
          <w:rStyle w:val="longtext"/>
          <w:rFonts w:ascii="Traditional Arabic" w:hAnsi="Traditional Arabic"/>
          <w:sz w:val="30"/>
          <w:rtl/>
          <w:lang w:bidi="ar"/>
        </w:rPr>
        <w:t>مكتب</w:t>
      </w:r>
      <w:r w:rsidR="006233CF" w:rsidRPr="003667BC">
        <w:rPr>
          <w:rStyle w:val="longtext"/>
          <w:rFonts w:ascii="Traditional Arabic" w:hAnsi="Traditional Arabic"/>
          <w:sz w:val="30"/>
          <w:rtl/>
          <w:lang w:bidi="ar"/>
        </w:rPr>
        <w:t xml:space="preserve">اً </w:t>
      </w:r>
      <w:r w:rsidRPr="003667BC">
        <w:rPr>
          <w:rStyle w:val="longtext"/>
          <w:rFonts w:ascii="Traditional Arabic" w:hAnsi="Traditional Arabic" w:hint="cs"/>
          <w:sz w:val="30"/>
          <w:rtl/>
          <w:lang w:bidi="ar"/>
        </w:rPr>
        <w:t xml:space="preserve">لتمثيلها </w:t>
      </w:r>
      <w:r w:rsidRPr="003667BC">
        <w:rPr>
          <w:rStyle w:val="longtext"/>
          <w:rFonts w:ascii="Traditional Arabic" w:hAnsi="Traditional Arabic"/>
          <w:sz w:val="30"/>
          <w:rtl/>
          <w:lang w:bidi="ar"/>
        </w:rPr>
        <w:t>في المكسيك</w:t>
      </w:r>
      <w:r w:rsidRPr="003667BC">
        <w:rPr>
          <w:rStyle w:val="longtext"/>
          <w:rFonts w:ascii="Traditional Arabic" w:hAnsi="Traditional Arabic" w:hint="cs"/>
          <w:sz w:val="30"/>
          <w:rtl/>
          <w:lang w:bidi="ar"/>
        </w:rPr>
        <w:t xml:space="preserve">، تحول </w:t>
      </w:r>
      <w:r w:rsidRPr="003667BC">
        <w:rPr>
          <w:rStyle w:val="longtext"/>
          <w:rFonts w:ascii="Traditional Arabic" w:hAnsi="Traditional Arabic"/>
          <w:sz w:val="30"/>
          <w:rtl/>
          <w:lang w:bidi="ar"/>
        </w:rPr>
        <w:t xml:space="preserve">في عام 2002 </w:t>
      </w:r>
      <w:r w:rsidRPr="003667BC">
        <w:rPr>
          <w:rStyle w:val="longtext"/>
          <w:rFonts w:ascii="Traditional Arabic" w:hAnsi="Traditional Arabic" w:hint="cs"/>
          <w:sz w:val="30"/>
          <w:rtl/>
          <w:lang w:bidi="ar"/>
        </w:rPr>
        <w:t xml:space="preserve">إلى </w:t>
      </w:r>
      <w:r w:rsidRPr="003667BC">
        <w:rPr>
          <w:rStyle w:val="longtext"/>
          <w:rFonts w:ascii="Traditional Arabic" w:hAnsi="Traditional Arabic"/>
          <w:sz w:val="30"/>
          <w:rtl/>
          <w:lang w:bidi="ar"/>
        </w:rPr>
        <w:t>مكتب إقليمي</w:t>
      </w:r>
      <w:r w:rsidRPr="003667BC">
        <w:rPr>
          <w:rtl/>
          <w:lang w:bidi="ar-JO"/>
        </w:rPr>
        <w:t>.</w:t>
      </w:r>
    </w:p>
    <w:p w:rsidR="00365CA3" w:rsidRPr="003667BC" w:rsidRDefault="00365CA3" w:rsidP="00365CA3">
      <w:pPr>
        <w:pStyle w:val="SingleTxtGA"/>
        <w:rPr>
          <w:rtl/>
          <w:lang w:bidi="ar-JO"/>
        </w:rPr>
      </w:pPr>
      <w:r w:rsidRPr="003667BC">
        <w:rPr>
          <w:rFonts w:hint="cs"/>
          <w:rtl/>
          <w:lang w:bidi="ar-JO"/>
        </w:rPr>
        <w:t>75-</w:t>
      </w:r>
      <w:r w:rsidRPr="003667BC">
        <w:rPr>
          <w:rFonts w:hint="cs"/>
          <w:rtl/>
          <w:lang w:bidi="ar-JO"/>
        </w:rPr>
        <w:tab/>
      </w:r>
      <w:r w:rsidRPr="003667BC">
        <w:rPr>
          <w:rStyle w:val="longtext"/>
          <w:rFonts w:ascii="Traditional Arabic" w:hAnsi="Traditional Arabic" w:hint="cs"/>
          <w:sz w:val="30"/>
          <w:rtl/>
          <w:lang w:bidi="ar"/>
        </w:rPr>
        <w:t xml:space="preserve">وتعمل </w:t>
      </w:r>
      <w:r w:rsidRPr="003667BC">
        <w:rPr>
          <w:rStyle w:val="longtext"/>
          <w:rFonts w:ascii="Traditional Arabic" w:hAnsi="Traditional Arabic"/>
          <w:sz w:val="30"/>
          <w:rtl/>
          <w:lang w:bidi="ar"/>
        </w:rPr>
        <w:t xml:space="preserve">المكسيك </w:t>
      </w:r>
      <w:r w:rsidRPr="003667BC">
        <w:rPr>
          <w:rStyle w:val="longtext"/>
          <w:rFonts w:ascii="Traditional Arabic" w:hAnsi="Traditional Arabic" w:hint="cs"/>
          <w:sz w:val="30"/>
          <w:rtl/>
          <w:lang w:bidi="ar"/>
        </w:rPr>
        <w:t xml:space="preserve">من أجل تعزيز </w:t>
      </w:r>
      <w:r w:rsidRPr="003667BC">
        <w:rPr>
          <w:rStyle w:val="longtext"/>
          <w:rFonts w:ascii="Traditional Arabic" w:hAnsi="Traditional Arabic"/>
          <w:sz w:val="30"/>
          <w:rtl/>
          <w:lang w:bidi="ar"/>
        </w:rPr>
        <w:t xml:space="preserve">أعلى المعايير الدولية لحقوق الإنسان في مجلس حقوق الإنسان والجمعية العامة للأمم المتحدة، </w:t>
      </w:r>
      <w:r w:rsidRPr="003667BC">
        <w:rPr>
          <w:rStyle w:val="longtext"/>
          <w:rFonts w:ascii="Traditional Arabic" w:hAnsi="Traditional Arabic" w:hint="cs"/>
          <w:sz w:val="30"/>
          <w:rtl/>
          <w:lang w:bidi="ar"/>
        </w:rPr>
        <w:t xml:space="preserve">وتدعم </w:t>
      </w:r>
      <w:r w:rsidRPr="003667BC">
        <w:rPr>
          <w:rStyle w:val="longtext"/>
          <w:rFonts w:ascii="Traditional Arabic" w:hAnsi="Traditional Arabic"/>
          <w:sz w:val="30"/>
          <w:rtl/>
          <w:lang w:bidi="ar"/>
        </w:rPr>
        <w:t xml:space="preserve">مشاركة منظمات المجتمع المدني </w:t>
      </w:r>
      <w:r w:rsidRPr="003667BC">
        <w:rPr>
          <w:rStyle w:val="longtext"/>
          <w:rFonts w:ascii="Traditional Arabic" w:hAnsi="Traditional Arabic" w:hint="cs"/>
          <w:sz w:val="30"/>
          <w:rtl/>
          <w:lang w:bidi="ar"/>
        </w:rPr>
        <w:t xml:space="preserve">وتشجع إدماج </w:t>
      </w:r>
      <w:r w:rsidRPr="003667BC">
        <w:rPr>
          <w:rStyle w:val="longtext"/>
          <w:rFonts w:ascii="Traditional Arabic" w:hAnsi="Traditional Arabic"/>
          <w:sz w:val="30"/>
          <w:rtl/>
          <w:lang w:bidi="ar"/>
        </w:rPr>
        <w:t xml:space="preserve">المنظور الجنساني. </w:t>
      </w:r>
      <w:r w:rsidRPr="003667BC">
        <w:rPr>
          <w:rStyle w:val="longtext"/>
          <w:rFonts w:ascii="Traditional Arabic" w:hAnsi="Traditional Arabic" w:hint="cs"/>
          <w:sz w:val="30"/>
          <w:rtl/>
          <w:lang w:bidi="ar"/>
        </w:rPr>
        <w:t>وتقدم</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المكسيك </w:t>
      </w:r>
      <w:r w:rsidRPr="003667BC">
        <w:rPr>
          <w:rStyle w:val="longtext"/>
          <w:rFonts w:ascii="Traditional Arabic" w:hAnsi="Traditional Arabic"/>
          <w:sz w:val="30"/>
          <w:rtl/>
          <w:lang w:bidi="ar"/>
        </w:rPr>
        <w:t>مبادرات بشأن حقوق الإنسان للمهاجرين</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والأشخاص ذوي الإعاقة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والشعوب الأصلية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وبشأن </w:t>
      </w:r>
      <w:r w:rsidRPr="003667BC">
        <w:rPr>
          <w:rStyle w:val="longtext"/>
          <w:rFonts w:ascii="Traditional Arabic" w:hAnsi="Traditional Arabic"/>
          <w:sz w:val="30"/>
          <w:rtl/>
          <w:lang w:bidi="ar"/>
        </w:rPr>
        <w:t>تعزيز وحماية حقوق الإنسان والحريات الأساسية في سياق مكافحة الإرهاب</w:t>
      </w:r>
      <w:r w:rsidRPr="003667BC">
        <w:rPr>
          <w:rStyle w:val="longtext"/>
          <w:rFonts w:ascii="Traditional Arabic" w:hAnsi="Traditional Arabic" w:hint="cs"/>
          <w:sz w:val="30"/>
          <w:rtl/>
          <w:lang w:bidi="ar"/>
        </w:rPr>
        <w:t>، والقضاء على التمييز ضد المرأة، وتسجيل المواليد، و</w:t>
      </w:r>
      <w:r w:rsidRPr="003667BC">
        <w:rPr>
          <w:rStyle w:val="longtext"/>
          <w:rFonts w:ascii="Traditional Arabic" w:hAnsi="Traditional Arabic"/>
          <w:sz w:val="30"/>
          <w:rtl/>
          <w:lang w:bidi="ar"/>
        </w:rPr>
        <w:t>حق كل إنسان في أن يُعترف له بالشخصية القانونية</w:t>
      </w:r>
      <w:r w:rsidRPr="003667BC">
        <w:rPr>
          <w:rStyle w:val="longtext"/>
          <w:rFonts w:ascii="Traditional Arabic" w:hAnsi="Traditional Arabic" w:hint="cs"/>
          <w:sz w:val="30"/>
          <w:rtl/>
          <w:lang w:bidi="ar"/>
        </w:rPr>
        <w:t>، ومؤخر</w:t>
      </w:r>
      <w:r w:rsidR="006233CF" w:rsidRPr="003667BC">
        <w:rPr>
          <w:rStyle w:val="longtext"/>
          <w:rFonts w:ascii="Traditional Arabic" w:hAnsi="Traditional Arabic" w:hint="cs"/>
          <w:sz w:val="30"/>
          <w:rtl/>
          <w:lang w:bidi="ar"/>
        </w:rPr>
        <w:t>اً،</w:t>
      </w:r>
      <w:r w:rsidRPr="003667BC">
        <w:rPr>
          <w:rStyle w:val="longtext"/>
          <w:rFonts w:ascii="Traditional Arabic" w:hAnsi="Traditional Arabic" w:hint="cs"/>
          <w:sz w:val="30"/>
          <w:rtl/>
          <w:lang w:bidi="ar"/>
        </w:rPr>
        <w:t xml:space="preserve"> بشأن مكافحة التحرش والعنف ضد الأطفال</w:t>
      </w:r>
      <w:r w:rsidRPr="003667BC">
        <w:rPr>
          <w:rtl/>
          <w:lang w:bidi="ar-JO"/>
        </w:rPr>
        <w:t>.</w:t>
      </w:r>
    </w:p>
    <w:p w:rsidR="00365CA3" w:rsidRPr="003667BC" w:rsidRDefault="00365CA3" w:rsidP="00365CA3">
      <w:pPr>
        <w:pStyle w:val="SingleTxtGA"/>
        <w:rPr>
          <w:rtl/>
          <w:lang w:bidi="ar-JO"/>
        </w:rPr>
      </w:pPr>
      <w:r w:rsidRPr="003667BC">
        <w:rPr>
          <w:rFonts w:hint="cs"/>
          <w:rtl/>
          <w:lang w:bidi="ar-JO"/>
        </w:rPr>
        <w:t>76-</w:t>
      </w:r>
      <w:r w:rsidRPr="003667BC">
        <w:rPr>
          <w:rFonts w:hint="cs"/>
          <w:rtl/>
          <w:lang w:bidi="ar-JO"/>
        </w:rPr>
        <w:tab/>
        <w:t xml:space="preserve">ويرد فيما يلي </w:t>
      </w:r>
      <w:r w:rsidRPr="003667BC">
        <w:rPr>
          <w:rStyle w:val="longtext"/>
          <w:rFonts w:ascii="Traditional Arabic" w:hAnsi="Traditional Arabic"/>
          <w:sz w:val="30"/>
          <w:rtl/>
          <w:lang w:bidi="ar"/>
        </w:rPr>
        <w:t xml:space="preserve">جدول </w:t>
      </w:r>
      <w:r w:rsidRPr="003667BC">
        <w:rPr>
          <w:rStyle w:val="longtext"/>
          <w:rFonts w:ascii="Traditional Arabic" w:hAnsi="Traditional Arabic" w:hint="cs"/>
          <w:sz w:val="30"/>
          <w:rtl/>
          <w:lang w:bidi="ar"/>
        </w:rPr>
        <w:t xml:space="preserve">يتضمن معلومات عن </w:t>
      </w:r>
      <w:r w:rsidRPr="003667BC">
        <w:rPr>
          <w:rStyle w:val="longtext"/>
          <w:rFonts w:ascii="Traditional Arabic" w:hAnsi="Traditional Arabic"/>
          <w:sz w:val="30"/>
          <w:rtl/>
          <w:lang w:bidi="ar"/>
        </w:rPr>
        <w:t>حالة التصديق على الصكوك الدولية لحقوق الإنسان التي</w:t>
      </w:r>
      <w:r w:rsidRPr="003667BC">
        <w:rPr>
          <w:rStyle w:val="longtext"/>
          <w:rFonts w:ascii="Traditional Arabic" w:hAnsi="Traditional Arabic" w:hint="cs"/>
          <w:sz w:val="30"/>
          <w:rtl/>
          <w:lang w:bidi="ar"/>
        </w:rPr>
        <w:t xml:space="preserve"> انضمت إلى </w:t>
      </w:r>
      <w:r w:rsidRPr="003667BC">
        <w:rPr>
          <w:rStyle w:val="longtext"/>
          <w:rFonts w:ascii="Traditional Arabic" w:hAnsi="Traditional Arabic"/>
          <w:sz w:val="30"/>
          <w:rtl/>
          <w:lang w:bidi="ar"/>
        </w:rPr>
        <w:t>المكسيك</w:t>
      </w:r>
      <w:r w:rsidRPr="003667BC">
        <w:rPr>
          <w:rFonts w:hint="cs"/>
          <w:rtl/>
          <w:lang w:bidi="ar-JO"/>
        </w:rPr>
        <w:t>:</w:t>
      </w:r>
      <w:r w:rsidRPr="003667BC">
        <w:rPr>
          <w:rtl/>
          <w:lang w:bidi="ar-JO"/>
        </w:rPr>
        <w:t xml:space="preserve"> </w:t>
      </w:r>
    </w:p>
    <w:tbl>
      <w:tblPr>
        <w:bidiVisual/>
        <w:tblW w:w="9637" w:type="dxa"/>
        <w:tblLayout w:type="fixed"/>
        <w:tblCellMar>
          <w:left w:w="0" w:type="dxa"/>
          <w:right w:w="0" w:type="dxa"/>
        </w:tblCellMar>
        <w:tblLook w:val="01E0" w:firstRow="1" w:lastRow="1" w:firstColumn="1" w:lastColumn="1" w:noHBand="0" w:noVBand="0"/>
      </w:tblPr>
      <w:tblGrid>
        <w:gridCol w:w="2323"/>
        <w:gridCol w:w="2071"/>
        <w:gridCol w:w="1810"/>
        <w:gridCol w:w="1819"/>
        <w:gridCol w:w="1614"/>
      </w:tblGrid>
      <w:tr w:rsidR="006233CF" w:rsidRPr="003667BC" w:rsidTr="009F453D">
        <w:trPr>
          <w:tblHeader/>
        </w:trPr>
        <w:tc>
          <w:tcPr>
            <w:tcW w:w="2323" w:type="dxa"/>
            <w:tcBorders>
              <w:top w:val="single" w:sz="4" w:space="0" w:color="auto"/>
              <w:bottom w:val="single" w:sz="12" w:space="0" w:color="auto"/>
            </w:tcBorders>
            <w:shd w:val="clear" w:color="auto" w:fill="auto"/>
            <w:vAlign w:val="bottom"/>
          </w:tcPr>
          <w:p w:rsidR="00365CA3" w:rsidRPr="009F453D" w:rsidRDefault="00365CA3" w:rsidP="00781BAF">
            <w:pPr>
              <w:keepNext/>
              <w:spacing w:before="60" w:after="60" w:line="280" w:lineRule="exact"/>
              <w:ind w:left="113" w:right="113"/>
              <w:rPr>
                <w:i/>
                <w:iCs/>
                <w:sz w:val="18"/>
                <w:szCs w:val="24"/>
                <w:rtl/>
              </w:rPr>
            </w:pPr>
            <w:r w:rsidRPr="009F453D">
              <w:rPr>
                <w:i/>
                <w:iCs/>
                <w:sz w:val="18"/>
                <w:szCs w:val="24"/>
                <w:rtl/>
              </w:rPr>
              <w:lastRenderedPageBreak/>
              <w:t>الصك</w:t>
            </w:r>
          </w:p>
        </w:tc>
        <w:tc>
          <w:tcPr>
            <w:tcW w:w="2071" w:type="dxa"/>
            <w:tcBorders>
              <w:top w:val="single" w:sz="4" w:space="0" w:color="auto"/>
              <w:bottom w:val="single" w:sz="12" w:space="0" w:color="auto"/>
            </w:tcBorders>
            <w:shd w:val="clear" w:color="auto" w:fill="auto"/>
            <w:vAlign w:val="bottom"/>
          </w:tcPr>
          <w:p w:rsidR="00365CA3" w:rsidRPr="009F453D" w:rsidRDefault="00365CA3" w:rsidP="00781BAF">
            <w:pPr>
              <w:keepNext/>
              <w:spacing w:before="60" w:after="60" w:line="280" w:lineRule="exact"/>
              <w:ind w:left="113" w:right="113"/>
              <w:rPr>
                <w:i/>
                <w:iCs/>
                <w:sz w:val="18"/>
                <w:szCs w:val="24"/>
                <w:rtl/>
                <w:lang w:bidi="ar-JO"/>
              </w:rPr>
            </w:pPr>
            <w:r w:rsidRPr="009F453D">
              <w:rPr>
                <w:i/>
                <w:iCs/>
                <w:sz w:val="18"/>
                <w:szCs w:val="24"/>
                <w:rtl/>
                <w:lang w:bidi="ar-JO"/>
              </w:rPr>
              <w:t>التصديق</w:t>
            </w:r>
          </w:p>
        </w:tc>
        <w:tc>
          <w:tcPr>
            <w:tcW w:w="1810" w:type="dxa"/>
            <w:tcBorders>
              <w:top w:val="single" w:sz="4" w:space="0" w:color="auto"/>
              <w:bottom w:val="single" w:sz="12" w:space="0" w:color="auto"/>
            </w:tcBorders>
            <w:shd w:val="clear" w:color="auto" w:fill="auto"/>
            <w:vAlign w:val="bottom"/>
          </w:tcPr>
          <w:p w:rsidR="00365CA3" w:rsidRPr="009F453D" w:rsidRDefault="00365CA3" w:rsidP="00781BAF">
            <w:pPr>
              <w:keepNext/>
              <w:spacing w:before="60" w:after="60" w:line="280" w:lineRule="exact"/>
              <w:ind w:left="113" w:right="113"/>
              <w:rPr>
                <w:i/>
                <w:iCs/>
                <w:sz w:val="18"/>
                <w:szCs w:val="24"/>
                <w:rtl/>
                <w:lang w:bidi="ar-JO"/>
              </w:rPr>
            </w:pPr>
            <w:r w:rsidRPr="009F453D">
              <w:rPr>
                <w:i/>
                <w:iCs/>
                <w:sz w:val="18"/>
                <w:szCs w:val="24"/>
                <w:rtl/>
                <w:lang w:bidi="ar-JO"/>
              </w:rPr>
              <w:t>قبول التعديلات</w:t>
            </w:r>
          </w:p>
        </w:tc>
        <w:tc>
          <w:tcPr>
            <w:tcW w:w="1819" w:type="dxa"/>
            <w:tcBorders>
              <w:top w:val="single" w:sz="4" w:space="0" w:color="auto"/>
              <w:bottom w:val="single" w:sz="12" w:space="0" w:color="auto"/>
            </w:tcBorders>
            <w:shd w:val="clear" w:color="auto" w:fill="auto"/>
            <w:vAlign w:val="bottom"/>
          </w:tcPr>
          <w:p w:rsidR="00365CA3" w:rsidRPr="009F453D" w:rsidRDefault="00365CA3" w:rsidP="00781BAF">
            <w:pPr>
              <w:keepNext/>
              <w:spacing w:before="60" w:after="60" w:line="280" w:lineRule="exact"/>
              <w:ind w:left="113" w:right="113"/>
              <w:rPr>
                <w:i/>
                <w:iCs/>
                <w:sz w:val="18"/>
                <w:szCs w:val="24"/>
                <w:rtl/>
                <w:lang w:bidi="ar-JO"/>
              </w:rPr>
            </w:pPr>
            <w:r w:rsidRPr="009F453D">
              <w:rPr>
                <w:i/>
                <w:iCs/>
                <w:sz w:val="18"/>
                <w:szCs w:val="24"/>
                <w:rtl/>
                <w:lang w:bidi="ar-JO"/>
              </w:rPr>
              <w:t>التحفظات والإعلانات</w:t>
            </w:r>
          </w:p>
        </w:tc>
        <w:tc>
          <w:tcPr>
            <w:tcW w:w="1614" w:type="dxa"/>
            <w:tcBorders>
              <w:top w:val="single" w:sz="4" w:space="0" w:color="auto"/>
              <w:bottom w:val="single" w:sz="12" w:space="0" w:color="auto"/>
            </w:tcBorders>
            <w:shd w:val="clear" w:color="auto" w:fill="auto"/>
            <w:vAlign w:val="bottom"/>
          </w:tcPr>
          <w:p w:rsidR="00365CA3" w:rsidRPr="009F453D" w:rsidRDefault="00365CA3" w:rsidP="00781BAF">
            <w:pPr>
              <w:keepNext/>
              <w:spacing w:before="60" w:after="60" w:line="280" w:lineRule="exact"/>
              <w:ind w:left="113" w:right="113"/>
              <w:rPr>
                <w:i/>
                <w:iCs/>
                <w:spacing w:val="-4"/>
                <w:sz w:val="18"/>
                <w:szCs w:val="24"/>
                <w:rtl/>
                <w:lang w:bidi="ar-JO"/>
              </w:rPr>
            </w:pPr>
            <w:r w:rsidRPr="009F453D">
              <w:rPr>
                <w:rStyle w:val="hps"/>
                <w:rFonts w:hint="cs"/>
                <w:i/>
                <w:iCs/>
                <w:spacing w:val="-4"/>
                <w:sz w:val="18"/>
                <w:szCs w:val="24"/>
                <w:rtl/>
                <w:lang w:bidi="ar"/>
              </w:rPr>
              <w:t>حالات تعليق السريان أو تقييده أو تحديد نطاقه</w:t>
            </w:r>
          </w:p>
        </w:tc>
      </w:tr>
      <w:tr w:rsidR="006233CF" w:rsidRPr="003667BC" w:rsidTr="009F453D">
        <w:tc>
          <w:tcPr>
            <w:tcW w:w="2323" w:type="dxa"/>
            <w:tcBorders>
              <w:top w:val="single" w:sz="12" w:space="0" w:color="auto"/>
            </w:tcBorders>
            <w:shd w:val="clear" w:color="auto" w:fill="auto"/>
          </w:tcPr>
          <w:p w:rsidR="00365CA3" w:rsidRPr="009F453D" w:rsidRDefault="00365CA3" w:rsidP="00781BAF">
            <w:pPr>
              <w:keepNext/>
              <w:spacing w:before="60" w:after="60" w:line="280" w:lineRule="exact"/>
              <w:ind w:left="113" w:right="113"/>
              <w:rPr>
                <w:sz w:val="18"/>
                <w:szCs w:val="24"/>
                <w:rtl/>
                <w:lang w:bidi="ar"/>
              </w:rPr>
            </w:pPr>
            <w:r w:rsidRPr="009F453D">
              <w:rPr>
                <w:rStyle w:val="hps"/>
                <w:sz w:val="18"/>
                <w:szCs w:val="24"/>
                <w:rtl/>
                <w:lang w:bidi="ar"/>
              </w:rPr>
              <w:t>العهد</w:t>
            </w:r>
            <w:r w:rsidRPr="009F453D">
              <w:rPr>
                <w:sz w:val="18"/>
                <w:szCs w:val="24"/>
                <w:rtl/>
                <w:lang w:bidi="ar"/>
              </w:rPr>
              <w:t xml:space="preserve"> </w:t>
            </w:r>
            <w:r w:rsidRPr="009F453D">
              <w:rPr>
                <w:rStyle w:val="hps"/>
                <w:sz w:val="18"/>
                <w:szCs w:val="24"/>
                <w:rtl/>
                <w:lang w:bidi="ar"/>
              </w:rPr>
              <w:t>الدولي الخاص بالحقوق الاقتصادية</w:t>
            </w:r>
            <w:r w:rsidRPr="009F453D">
              <w:rPr>
                <w:sz w:val="18"/>
                <w:szCs w:val="24"/>
                <w:rtl/>
                <w:lang w:bidi="ar"/>
              </w:rPr>
              <w:t xml:space="preserve"> </w:t>
            </w:r>
            <w:r w:rsidRPr="009F453D">
              <w:rPr>
                <w:rStyle w:val="hps"/>
                <w:sz w:val="18"/>
                <w:szCs w:val="24"/>
                <w:rtl/>
                <w:lang w:bidi="ar"/>
              </w:rPr>
              <w:t>والاجتماعية و</w:t>
            </w:r>
            <w:r w:rsidRPr="009F453D">
              <w:rPr>
                <w:sz w:val="18"/>
                <w:szCs w:val="24"/>
                <w:rtl/>
                <w:lang w:bidi="ar"/>
              </w:rPr>
              <w:t>الثقافية، 1966</w:t>
            </w:r>
          </w:p>
        </w:tc>
        <w:tc>
          <w:tcPr>
            <w:tcW w:w="2071" w:type="dxa"/>
            <w:tcBorders>
              <w:top w:val="single" w:sz="12" w:space="0" w:color="auto"/>
            </w:tcBorders>
          </w:tcPr>
          <w:p w:rsidR="00365CA3" w:rsidRPr="009F453D" w:rsidRDefault="00365CA3" w:rsidP="00781BAF">
            <w:pPr>
              <w:keepNext/>
              <w:spacing w:before="60" w:after="60" w:line="280" w:lineRule="exact"/>
              <w:ind w:left="113" w:right="113"/>
              <w:rPr>
                <w:spacing w:val="-6"/>
                <w:sz w:val="18"/>
                <w:szCs w:val="24"/>
                <w:rtl/>
                <w:lang w:bidi="ar"/>
              </w:rPr>
            </w:pPr>
            <w:r w:rsidRPr="009F453D">
              <w:rPr>
                <w:rStyle w:val="hps"/>
                <w:spacing w:val="-6"/>
                <w:sz w:val="18"/>
                <w:szCs w:val="24"/>
                <w:rtl/>
                <w:lang w:bidi="ar"/>
              </w:rPr>
              <w:t>23 آذار/مارس 1981</w:t>
            </w:r>
          </w:p>
        </w:tc>
        <w:tc>
          <w:tcPr>
            <w:tcW w:w="1810" w:type="dxa"/>
            <w:tcBorders>
              <w:top w:val="single" w:sz="12" w:space="0" w:color="auto"/>
            </w:tcBorders>
          </w:tcPr>
          <w:p w:rsidR="00365CA3" w:rsidRPr="009F453D" w:rsidRDefault="00365CA3" w:rsidP="00781BAF">
            <w:pPr>
              <w:keepNext/>
              <w:spacing w:before="60" w:after="60" w:line="280" w:lineRule="exact"/>
              <w:ind w:left="113" w:right="113"/>
              <w:rPr>
                <w:sz w:val="18"/>
                <w:szCs w:val="24"/>
                <w:rtl/>
                <w:lang w:bidi="ar-JO"/>
              </w:rPr>
            </w:pPr>
          </w:p>
        </w:tc>
        <w:tc>
          <w:tcPr>
            <w:tcW w:w="1819" w:type="dxa"/>
            <w:tcBorders>
              <w:top w:val="single" w:sz="12" w:space="0" w:color="auto"/>
            </w:tcBorders>
            <w:shd w:val="clear" w:color="auto" w:fill="auto"/>
          </w:tcPr>
          <w:p w:rsidR="00365CA3" w:rsidRPr="009F453D" w:rsidRDefault="00365CA3" w:rsidP="00781BAF">
            <w:pPr>
              <w:keepNext/>
              <w:spacing w:before="60" w:after="60" w:line="280" w:lineRule="exact"/>
              <w:ind w:left="113" w:right="113"/>
              <w:rPr>
                <w:spacing w:val="-2"/>
                <w:sz w:val="18"/>
                <w:szCs w:val="24"/>
                <w:rtl/>
                <w:lang w:bidi="ar"/>
              </w:rPr>
            </w:pPr>
            <w:r w:rsidRPr="009F453D">
              <w:rPr>
                <w:rFonts w:hint="cs"/>
                <w:spacing w:val="-2"/>
                <w:sz w:val="18"/>
                <w:szCs w:val="24"/>
                <w:rtl/>
                <w:lang w:bidi="ar"/>
              </w:rPr>
              <w:t xml:space="preserve">انضمت </w:t>
            </w:r>
            <w:r w:rsidRPr="009F453D">
              <w:rPr>
                <w:spacing w:val="-2"/>
                <w:sz w:val="18"/>
                <w:szCs w:val="24"/>
                <w:rtl/>
                <w:lang w:bidi="ar"/>
              </w:rPr>
              <w:t xml:space="preserve">حكومة المكسيك </w:t>
            </w:r>
            <w:r w:rsidRPr="009F453D">
              <w:rPr>
                <w:rFonts w:hint="cs"/>
                <w:spacing w:val="-2"/>
                <w:sz w:val="18"/>
                <w:szCs w:val="24"/>
                <w:rtl/>
                <w:lang w:bidi="ar"/>
              </w:rPr>
              <w:t xml:space="preserve">إلى </w:t>
            </w:r>
            <w:r w:rsidRPr="009F453D">
              <w:rPr>
                <w:spacing w:val="-2"/>
                <w:sz w:val="18"/>
                <w:szCs w:val="24"/>
                <w:rtl/>
                <w:lang w:bidi="ar"/>
              </w:rPr>
              <w:t xml:space="preserve">العهد </w:t>
            </w:r>
            <w:r w:rsidRPr="009F453D">
              <w:rPr>
                <w:rFonts w:hint="cs"/>
                <w:spacing w:val="-2"/>
                <w:sz w:val="18"/>
                <w:szCs w:val="24"/>
                <w:rtl/>
                <w:lang w:bidi="ar"/>
              </w:rPr>
              <w:t xml:space="preserve">شريطة أن تُطبَّق </w:t>
            </w:r>
            <w:r w:rsidRPr="009F453D">
              <w:rPr>
                <w:spacing w:val="-2"/>
                <w:sz w:val="18"/>
                <w:szCs w:val="24"/>
                <w:rtl/>
                <w:lang w:bidi="ar"/>
              </w:rPr>
              <w:t xml:space="preserve">المادة 8 </w:t>
            </w:r>
            <w:r w:rsidRPr="009F453D">
              <w:rPr>
                <w:rFonts w:hint="cs"/>
                <w:spacing w:val="-2"/>
                <w:sz w:val="18"/>
                <w:szCs w:val="24"/>
                <w:rtl/>
                <w:lang w:bidi="ar"/>
              </w:rPr>
              <w:t xml:space="preserve">منه </w:t>
            </w:r>
            <w:r w:rsidRPr="009F453D">
              <w:rPr>
                <w:spacing w:val="-2"/>
                <w:sz w:val="18"/>
                <w:szCs w:val="24"/>
                <w:rtl/>
                <w:lang w:bidi="ar"/>
              </w:rPr>
              <w:t xml:space="preserve">في </w:t>
            </w:r>
            <w:r w:rsidRPr="009F453D">
              <w:rPr>
                <w:rFonts w:hint="cs"/>
                <w:spacing w:val="-2"/>
                <w:sz w:val="18"/>
                <w:szCs w:val="24"/>
                <w:rtl/>
                <w:lang w:bidi="ar"/>
              </w:rPr>
              <w:t>جمهورية المكسيك وفق</w:t>
            </w:r>
            <w:r w:rsidR="006233CF" w:rsidRPr="009F453D">
              <w:rPr>
                <w:rFonts w:hint="cs"/>
                <w:spacing w:val="-2"/>
                <w:sz w:val="18"/>
                <w:szCs w:val="24"/>
                <w:rtl/>
                <w:lang w:bidi="ar"/>
              </w:rPr>
              <w:t xml:space="preserve">اً </w:t>
            </w:r>
            <w:r w:rsidRPr="009F453D">
              <w:rPr>
                <w:rFonts w:hint="cs"/>
                <w:spacing w:val="-2"/>
                <w:sz w:val="18"/>
                <w:szCs w:val="24"/>
                <w:rtl/>
                <w:lang w:bidi="ar"/>
              </w:rPr>
              <w:t>ل</w:t>
            </w:r>
            <w:r w:rsidRPr="009F453D">
              <w:rPr>
                <w:spacing w:val="-2"/>
                <w:sz w:val="18"/>
                <w:szCs w:val="24"/>
                <w:rtl/>
                <w:lang w:bidi="ar"/>
              </w:rPr>
              <w:t xml:space="preserve">لإجراءات </w:t>
            </w:r>
            <w:r w:rsidRPr="009F453D">
              <w:rPr>
                <w:rFonts w:hint="cs"/>
                <w:spacing w:val="-2"/>
                <w:sz w:val="18"/>
                <w:szCs w:val="24"/>
                <w:rtl/>
                <w:lang w:bidi="ar"/>
              </w:rPr>
              <w:t xml:space="preserve">المنصوص عليها في </w:t>
            </w:r>
            <w:r w:rsidRPr="009F453D">
              <w:rPr>
                <w:spacing w:val="-2"/>
                <w:sz w:val="18"/>
                <w:szCs w:val="24"/>
                <w:rtl/>
                <w:lang w:bidi="ar"/>
              </w:rPr>
              <w:t>الدستور السياسي للولايات المتحدة المكسيكية</w:t>
            </w:r>
          </w:p>
        </w:tc>
        <w:tc>
          <w:tcPr>
            <w:tcW w:w="1614" w:type="dxa"/>
            <w:tcBorders>
              <w:top w:val="single" w:sz="12" w:space="0" w:color="auto"/>
            </w:tcBorders>
          </w:tcPr>
          <w:p w:rsidR="00365CA3" w:rsidRPr="009F453D" w:rsidRDefault="00365CA3" w:rsidP="00781BAF">
            <w:pPr>
              <w:keepNext/>
              <w:spacing w:before="60" w:after="60" w:line="280" w:lineRule="exact"/>
              <w:ind w:left="113" w:right="113"/>
              <w:rPr>
                <w:sz w:val="18"/>
                <w:szCs w:val="24"/>
                <w:rtl/>
                <w:lang w:bidi="ar-JO"/>
              </w:rPr>
            </w:pPr>
            <w:r w:rsidRPr="009F453D">
              <w:rPr>
                <w:rFonts w:hint="cs"/>
                <w:sz w:val="18"/>
                <w:szCs w:val="24"/>
                <w:rtl/>
                <w:lang w:bidi="ar-JO"/>
              </w:rPr>
              <w:t>غير وارد</w:t>
            </w:r>
          </w:p>
        </w:tc>
      </w:tr>
      <w:tr w:rsidR="006233CF" w:rsidRPr="003667BC" w:rsidTr="009F453D">
        <w:tc>
          <w:tcPr>
            <w:tcW w:w="2323"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العهد</w:t>
            </w:r>
            <w:r w:rsidRPr="009F453D">
              <w:rPr>
                <w:sz w:val="18"/>
                <w:szCs w:val="24"/>
                <w:rtl/>
                <w:lang w:bidi="ar"/>
              </w:rPr>
              <w:t xml:space="preserve"> </w:t>
            </w:r>
            <w:r w:rsidRPr="009F453D">
              <w:rPr>
                <w:rStyle w:val="hps"/>
                <w:sz w:val="18"/>
                <w:szCs w:val="24"/>
                <w:rtl/>
                <w:lang w:bidi="ar"/>
              </w:rPr>
              <w:t>الدولي الخاص بالحقوق</w:t>
            </w:r>
            <w:r w:rsidRPr="009F453D">
              <w:rPr>
                <w:sz w:val="18"/>
                <w:szCs w:val="24"/>
                <w:rtl/>
                <w:lang w:bidi="ar"/>
              </w:rPr>
              <w:t xml:space="preserve"> </w:t>
            </w:r>
            <w:r w:rsidRPr="009F453D">
              <w:rPr>
                <w:rStyle w:val="hps"/>
                <w:sz w:val="18"/>
                <w:szCs w:val="24"/>
                <w:rtl/>
                <w:lang w:bidi="ar"/>
              </w:rPr>
              <w:t>المدنية والسياسية</w:t>
            </w:r>
            <w:r w:rsidRPr="009F453D">
              <w:rPr>
                <w:sz w:val="18"/>
                <w:szCs w:val="24"/>
                <w:rtl/>
                <w:lang w:bidi="ar"/>
              </w:rPr>
              <w:t>، 1966</w:t>
            </w:r>
          </w:p>
        </w:tc>
        <w:tc>
          <w:tcPr>
            <w:tcW w:w="2071" w:type="dxa"/>
          </w:tcPr>
          <w:p w:rsidR="00365CA3" w:rsidRPr="009F453D" w:rsidRDefault="00365CA3" w:rsidP="009F453D">
            <w:pPr>
              <w:spacing w:before="60" w:after="60" w:line="280" w:lineRule="exact"/>
              <w:ind w:left="113" w:right="113"/>
              <w:rPr>
                <w:spacing w:val="-4"/>
                <w:sz w:val="18"/>
                <w:szCs w:val="24"/>
                <w:rtl/>
                <w:lang w:bidi="ar"/>
              </w:rPr>
            </w:pPr>
            <w:r w:rsidRPr="009F453D">
              <w:rPr>
                <w:rStyle w:val="hps"/>
                <w:spacing w:val="-4"/>
                <w:sz w:val="18"/>
                <w:szCs w:val="24"/>
                <w:rtl/>
                <w:lang w:bidi="ar"/>
              </w:rPr>
              <w:t>23 آذار/مارس 1981</w:t>
            </w:r>
          </w:p>
        </w:tc>
        <w:tc>
          <w:tcPr>
            <w:tcW w:w="1810" w:type="dxa"/>
          </w:tcPr>
          <w:p w:rsidR="00365CA3" w:rsidRPr="009F453D" w:rsidRDefault="00365CA3" w:rsidP="009F453D">
            <w:pPr>
              <w:spacing w:before="60" w:after="60" w:line="280" w:lineRule="exact"/>
              <w:ind w:left="113" w:right="113"/>
              <w:rPr>
                <w:sz w:val="18"/>
                <w:szCs w:val="24"/>
                <w:rtl/>
                <w:lang w:bidi="ar-JO"/>
              </w:rPr>
            </w:pPr>
          </w:p>
        </w:tc>
        <w:tc>
          <w:tcPr>
            <w:tcW w:w="1819"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rFonts w:hint="cs"/>
                <w:sz w:val="18"/>
                <w:szCs w:val="24"/>
                <w:rtl/>
                <w:lang w:bidi="ar"/>
              </w:rPr>
              <w:t>وارد</w:t>
            </w:r>
          </w:p>
        </w:tc>
        <w:tc>
          <w:tcPr>
            <w:tcW w:w="1614" w:type="dxa"/>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r>
      <w:tr w:rsidR="006233CF" w:rsidRPr="003667BC" w:rsidTr="009F453D">
        <w:tc>
          <w:tcPr>
            <w:tcW w:w="2323" w:type="dxa"/>
            <w:shd w:val="clear" w:color="auto" w:fill="auto"/>
          </w:tcPr>
          <w:p w:rsidR="00365CA3" w:rsidRPr="009F453D" w:rsidRDefault="00365CA3" w:rsidP="009F453D">
            <w:pPr>
              <w:spacing w:before="60" w:after="60" w:line="280" w:lineRule="exact"/>
              <w:ind w:left="113" w:right="113"/>
              <w:rPr>
                <w:spacing w:val="-4"/>
                <w:sz w:val="18"/>
                <w:szCs w:val="24"/>
                <w:rtl/>
                <w:lang w:bidi="ar"/>
              </w:rPr>
            </w:pPr>
            <w:r w:rsidRPr="009F453D">
              <w:rPr>
                <w:rStyle w:val="hps"/>
                <w:spacing w:val="-4"/>
                <w:sz w:val="18"/>
                <w:szCs w:val="24"/>
                <w:rtl/>
                <w:lang w:bidi="ar"/>
              </w:rPr>
              <w:t>الاتفاقية</w:t>
            </w:r>
            <w:r w:rsidRPr="009F453D">
              <w:rPr>
                <w:spacing w:val="-4"/>
                <w:sz w:val="18"/>
                <w:szCs w:val="24"/>
                <w:rtl/>
                <w:lang w:bidi="ar"/>
              </w:rPr>
              <w:t xml:space="preserve"> </w:t>
            </w:r>
            <w:r w:rsidRPr="009F453D">
              <w:rPr>
                <w:rStyle w:val="hps"/>
                <w:spacing w:val="-4"/>
                <w:sz w:val="18"/>
                <w:szCs w:val="24"/>
                <w:rtl/>
                <w:lang w:bidi="ar"/>
              </w:rPr>
              <w:t>الدولية للقضاء</w:t>
            </w:r>
            <w:r w:rsidRPr="009F453D">
              <w:rPr>
                <w:spacing w:val="-4"/>
                <w:sz w:val="18"/>
                <w:szCs w:val="24"/>
                <w:rtl/>
                <w:lang w:bidi="ar"/>
              </w:rPr>
              <w:t xml:space="preserve"> </w:t>
            </w:r>
            <w:r w:rsidRPr="009F453D">
              <w:rPr>
                <w:rStyle w:val="hps"/>
                <w:spacing w:val="-4"/>
                <w:sz w:val="18"/>
                <w:szCs w:val="24"/>
                <w:rtl/>
                <w:lang w:bidi="ar"/>
              </w:rPr>
              <w:t>على جميع أشكال</w:t>
            </w:r>
            <w:r w:rsidRPr="009F453D">
              <w:rPr>
                <w:spacing w:val="-4"/>
                <w:sz w:val="18"/>
                <w:szCs w:val="24"/>
                <w:rtl/>
                <w:lang w:bidi="ar"/>
              </w:rPr>
              <w:t xml:space="preserve"> </w:t>
            </w:r>
            <w:r w:rsidRPr="009F453D">
              <w:rPr>
                <w:rStyle w:val="hps"/>
                <w:spacing w:val="-4"/>
                <w:sz w:val="18"/>
                <w:szCs w:val="24"/>
                <w:rtl/>
                <w:lang w:bidi="ar"/>
              </w:rPr>
              <w:t>التمييز</w:t>
            </w:r>
            <w:r w:rsidRPr="009F453D">
              <w:rPr>
                <w:spacing w:val="-4"/>
                <w:sz w:val="18"/>
                <w:szCs w:val="24"/>
                <w:rtl/>
                <w:lang w:bidi="ar"/>
              </w:rPr>
              <w:t xml:space="preserve"> </w:t>
            </w:r>
            <w:r w:rsidRPr="009F453D">
              <w:rPr>
                <w:rStyle w:val="hps"/>
                <w:spacing w:val="-4"/>
                <w:sz w:val="18"/>
                <w:szCs w:val="24"/>
                <w:rtl/>
                <w:lang w:bidi="ar"/>
              </w:rPr>
              <w:t>العنصري</w:t>
            </w:r>
            <w:r w:rsidRPr="009F453D">
              <w:rPr>
                <w:spacing w:val="-4"/>
                <w:sz w:val="18"/>
                <w:szCs w:val="24"/>
                <w:rtl/>
                <w:lang w:bidi="ar"/>
              </w:rPr>
              <w:t>، 1965</w:t>
            </w:r>
          </w:p>
        </w:tc>
        <w:tc>
          <w:tcPr>
            <w:tcW w:w="2071" w:type="dxa"/>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وُقع عليها في</w:t>
            </w:r>
            <w:r w:rsidRPr="009F453D">
              <w:rPr>
                <w:sz w:val="18"/>
                <w:szCs w:val="24"/>
                <w:rtl/>
                <w:lang w:bidi="ar"/>
              </w:rPr>
              <w:t xml:space="preserve"> </w:t>
            </w:r>
            <w:r w:rsidRPr="009F453D">
              <w:rPr>
                <w:rStyle w:val="hps"/>
                <w:sz w:val="18"/>
                <w:szCs w:val="24"/>
                <w:rtl/>
                <w:lang w:bidi="ar"/>
              </w:rPr>
              <w:t>1 تشرين الثاني/نوفمبر 1966</w:t>
            </w:r>
          </w:p>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صدّق عليها في</w:t>
            </w:r>
            <w:r w:rsidRPr="009F453D">
              <w:rPr>
                <w:sz w:val="18"/>
                <w:szCs w:val="24"/>
                <w:rtl/>
                <w:lang w:bidi="ar"/>
              </w:rPr>
              <w:t xml:space="preserve"> </w:t>
            </w:r>
            <w:r w:rsidRPr="009F453D">
              <w:rPr>
                <w:rStyle w:val="hps"/>
                <w:sz w:val="18"/>
                <w:szCs w:val="24"/>
                <w:rtl/>
                <w:lang w:bidi="ar"/>
              </w:rPr>
              <w:t>20 شباط/فبراير 1975</w:t>
            </w:r>
          </w:p>
        </w:tc>
        <w:tc>
          <w:tcPr>
            <w:tcW w:w="1810" w:type="dxa"/>
          </w:tcPr>
          <w:p w:rsidR="00365CA3" w:rsidRPr="009F453D" w:rsidRDefault="00365CA3" w:rsidP="009F453D">
            <w:pPr>
              <w:spacing w:before="60" w:after="60" w:line="280" w:lineRule="exact"/>
              <w:ind w:left="113" w:right="113"/>
              <w:rPr>
                <w:sz w:val="18"/>
                <w:szCs w:val="24"/>
                <w:rtl/>
                <w:lang w:bidi="ar-JO"/>
              </w:rPr>
            </w:pPr>
          </w:p>
        </w:tc>
        <w:tc>
          <w:tcPr>
            <w:tcW w:w="1819"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rFonts w:hint="cs"/>
                <w:sz w:val="18"/>
                <w:szCs w:val="24"/>
                <w:rtl/>
                <w:lang w:bidi="ar"/>
              </w:rPr>
              <w:t>غير وارد</w:t>
            </w:r>
          </w:p>
        </w:tc>
        <w:tc>
          <w:tcPr>
            <w:tcW w:w="1614" w:type="dxa"/>
          </w:tcPr>
          <w:p w:rsidR="00365CA3" w:rsidRPr="009F453D" w:rsidRDefault="00365CA3" w:rsidP="009F453D">
            <w:pPr>
              <w:spacing w:before="60" w:after="60" w:line="280" w:lineRule="exact"/>
              <w:ind w:left="113" w:right="113"/>
              <w:rPr>
                <w:sz w:val="18"/>
                <w:szCs w:val="24"/>
                <w:rtl/>
                <w:lang w:bidi="ar-JO"/>
              </w:rPr>
            </w:pPr>
            <w:r w:rsidRPr="009F453D">
              <w:rPr>
                <w:rStyle w:val="hps"/>
                <w:rFonts w:hint="cs"/>
                <w:sz w:val="18"/>
                <w:szCs w:val="24"/>
                <w:rtl/>
                <w:lang w:bidi="ar"/>
              </w:rPr>
              <w:t>غير وارد</w:t>
            </w:r>
          </w:p>
        </w:tc>
      </w:tr>
      <w:tr w:rsidR="006233CF" w:rsidRPr="003667BC" w:rsidTr="009F453D">
        <w:trPr>
          <w:cantSplit/>
        </w:trPr>
        <w:tc>
          <w:tcPr>
            <w:tcW w:w="2323"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اتفاقية القضاء</w:t>
            </w:r>
            <w:r w:rsidRPr="009F453D">
              <w:rPr>
                <w:sz w:val="18"/>
                <w:szCs w:val="24"/>
                <w:rtl/>
                <w:lang w:bidi="ar"/>
              </w:rPr>
              <w:t xml:space="preserve"> </w:t>
            </w:r>
            <w:r w:rsidRPr="009F453D">
              <w:rPr>
                <w:rStyle w:val="hps"/>
                <w:sz w:val="18"/>
                <w:szCs w:val="24"/>
                <w:rtl/>
                <w:lang w:bidi="ar"/>
              </w:rPr>
              <w:t>على جميع أشكال</w:t>
            </w:r>
            <w:r w:rsidRPr="009F453D">
              <w:rPr>
                <w:sz w:val="18"/>
                <w:szCs w:val="24"/>
                <w:rtl/>
                <w:lang w:bidi="ar"/>
              </w:rPr>
              <w:t xml:space="preserve"> </w:t>
            </w:r>
            <w:r w:rsidRPr="009F453D">
              <w:rPr>
                <w:rStyle w:val="hps"/>
                <w:sz w:val="18"/>
                <w:szCs w:val="24"/>
                <w:rtl/>
                <w:lang w:bidi="ar"/>
              </w:rPr>
              <w:t>التمييز</w:t>
            </w:r>
            <w:r w:rsidRPr="009F453D">
              <w:rPr>
                <w:sz w:val="18"/>
                <w:szCs w:val="24"/>
                <w:rtl/>
                <w:lang w:bidi="ar"/>
              </w:rPr>
              <w:t xml:space="preserve"> </w:t>
            </w:r>
            <w:r w:rsidRPr="009F453D">
              <w:rPr>
                <w:rStyle w:val="hps"/>
                <w:sz w:val="18"/>
                <w:szCs w:val="24"/>
                <w:rtl/>
                <w:lang w:bidi="ar"/>
              </w:rPr>
              <w:t>ضد المرأة</w:t>
            </w:r>
            <w:r w:rsidRPr="009F453D">
              <w:rPr>
                <w:sz w:val="18"/>
                <w:szCs w:val="24"/>
                <w:rtl/>
                <w:lang w:bidi="ar"/>
              </w:rPr>
              <w:t>، 1979</w:t>
            </w:r>
          </w:p>
        </w:tc>
        <w:tc>
          <w:tcPr>
            <w:tcW w:w="2071" w:type="dxa"/>
          </w:tcPr>
          <w:p w:rsidR="003667BC" w:rsidRPr="009F453D" w:rsidRDefault="00365CA3" w:rsidP="009F453D">
            <w:pPr>
              <w:spacing w:before="60" w:after="60" w:line="280" w:lineRule="exact"/>
              <w:ind w:left="113" w:right="113"/>
              <w:rPr>
                <w:rStyle w:val="hps"/>
                <w:sz w:val="18"/>
                <w:szCs w:val="24"/>
                <w:rtl/>
                <w:lang w:bidi="ar"/>
              </w:rPr>
            </w:pPr>
            <w:r w:rsidRPr="009F453D">
              <w:rPr>
                <w:rStyle w:val="hps"/>
                <w:sz w:val="18"/>
                <w:szCs w:val="24"/>
                <w:rtl/>
                <w:lang w:bidi="ar"/>
              </w:rPr>
              <w:t>وُقع عليها في</w:t>
            </w:r>
            <w:r w:rsidRPr="009F453D">
              <w:rPr>
                <w:sz w:val="18"/>
                <w:szCs w:val="24"/>
                <w:rtl/>
                <w:lang w:bidi="ar"/>
              </w:rPr>
              <w:t xml:space="preserve"> </w:t>
            </w:r>
            <w:r w:rsidRPr="009F453D">
              <w:rPr>
                <w:rStyle w:val="hps"/>
                <w:sz w:val="18"/>
                <w:szCs w:val="24"/>
                <w:rtl/>
                <w:lang w:bidi="ar"/>
              </w:rPr>
              <w:t>17 تموز/يوليه 1980</w:t>
            </w:r>
          </w:p>
          <w:p w:rsidR="00365CA3" w:rsidRPr="009F453D" w:rsidRDefault="00365CA3" w:rsidP="009F453D">
            <w:pPr>
              <w:spacing w:before="60" w:after="60" w:line="280" w:lineRule="exact"/>
              <w:ind w:left="113" w:right="113"/>
              <w:rPr>
                <w:sz w:val="18"/>
                <w:szCs w:val="24"/>
                <w:rtl/>
                <w:lang w:bidi="ar-JO"/>
              </w:rPr>
            </w:pPr>
            <w:r w:rsidRPr="009F453D">
              <w:rPr>
                <w:rStyle w:val="hps"/>
                <w:sz w:val="18"/>
                <w:szCs w:val="24"/>
                <w:rtl/>
                <w:lang w:bidi="ar"/>
              </w:rPr>
              <w:t>صدّق عليها في</w:t>
            </w:r>
            <w:r w:rsidRPr="009F453D">
              <w:rPr>
                <w:sz w:val="18"/>
                <w:szCs w:val="24"/>
                <w:rtl/>
                <w:lang w:bidi="ar"/>
              </w:rPr>
              <w:t xml:space="preserve"> </w:t>
            </w:r>
            <w:r w:rsidRPr="009F453D">
              <w:rPr>
                <w:rStyle w:val="hps"/>
                <w:sz w:val="18"/>
                <w:szCs w:val="24"/>
                <w:rtl/>
                <w:lang w:bidi="ar"/>
              </w:rPr>
              <w:t>23 آذار/مارس 1981</w:t>
            </w:r>
          </w:p>
        </w:tc>
        <w:tc>
          <w:tcPr>
            <w:tcW w:w="1810" w:type="dxa"/>
          </w:tcPr>
          <w:p w:rsidR="00365CA3" w:rsidRPr="009F453D" w:rsidRDefault="00365CA3" w:rsidP="009F453D">
            <w:pPr>
              <w:spacing w:before="60" w:after="60" w:line="280" w:lineRule="exact"/>
              <w:ind w:left="113" w:right="113"/>
              <w:rPr>
                <w:rStyle w:val="hps"/>
                <w:spacing w:val="-6"/>
                <w:sz w:val="18"/>
                <w:szCs w:val="24"/>
                <w:rtl/>
                <w:lang w:bidi="ar"/>
              </w:rPr>
            </w:pPr>
          </w:p>
          <w:p w:rsidR="00365CA3" w:rsidRPr="009F453D" w:rsidRDefault="00365CA3" w:rsidP="009F453D">
            <w:pPr>
              <w:spacing w:before="60" w:after="60" w:line="280" w:lineRule="exact"/>
              <w:ind w:left="113" w:right="113"/>
              <w:rPr>
                <w:spacing w:val="-6"/>
                <w:sz w:val="18"/>
                <w:szCs w:val="24"/>
                <w:rtl/>
                <w:lang w:bidi="ar"/>
              </w:rPr>
            </w:pPr>
            <w:r w:rsidRPr="009F453D">
              <w:rPr>
                <w:rStyle w:val="hps"/>
                <w:spacing w:val="-6"/>
                <w:sz w:val="18"/>
                <w:szCs w:val="24"/>
                <w:rtl/>
                <w:lang w:bidi="ar"/>
              </w:rPr>
              <w:t>16 أيلول/سبتمبر</w:t>
            </w:r>
            <w:r w:rsidRPr="009F453D">
              <w:rPr>
                <w:rFonts w:hint="cs"/>
                <w:spacing w:val="-6"/>
                <w:sz w:val="18"/>
                <w:szCs w:val="24"/>
                <w:rtl/>
              </w:rPr>
              <w:t xml:space="preserve"> </w:t>
            </w:r>
            <w:r w:rsidRPr="009F453D">
              <w:rPr>
                <w:rStyle w:val="hps"/>
                <w:spacing w:val="-6"/>
                <w:sz w:val="18"/>
                <w:szCs w:val="24"/>
                <w:rtl/>
                <w:lang w:bidi="ar"/>
              </w:rPr>
              <w:t>1996</w:t>
            </w:r>
          </w:p>
        </w:tc>
        <w:tc>
          <w:tcPr>
            <w:tcW w:w="1819" w:type="dxa"/>
            <w:shd w:val="clear" w:color="auto" w:fill="auto"/>
          </w:tcPr>
          <w:p w:rsidR="00365CA3" w:rsidRPr="009F453D" w:rsidRDefault="00365CA3" w:rsidP="009F453D">
            <w:pPr>
              <w:spacing w:before="60" w:after="60" w:line="280" w:lineRule="exact"/>
              <w:ind w:left="113" w:right="113"/>
              <w:rPr>
                <w:spacing w:val="-4"/>
                <w:sz w:val="18"/>
                <w:szCs w:val="24"/>
                <w:rtl/>
                <w:lang w:bidi="ar"/>
              </w:rPr>
            </w:pPr>
            <w:r w:rsidRPr="009F453D">
              <w:rPr>
                <w:rFonts w:hint="cs"/>
                <w:spacing w:val="-4"/>
                <w:sz w:val="18"/>
                <w:szCs w:val="24"/>
                <w:rtl/>
                <w:lang w:bidi="ar"/>
              </w:rPr>
              <w:t>وافقت ال</w:t>
            </w:r>
            <w:r w:rsidRPr="009F453D">
              <w:rPr>
                <w:spacing w:val="-4"/>
                <w:sz w:val="18"/>
                <w:szCs w:val="24"/>
                <w:rtl/>
                <w:lang w:bidi="ar"/>
              </w:rPr>
              <w:t>حكومة المكسيك</w:t>
            </w:r>
            <w:r w:rsidRPr="009F453D">
              <w:rPr>
                <w:rFonts w:hint="cs"/>
                <w:spacing w:val="-4"/>
                <w:sz w:val="18"/>
                <w:szCs w:val="24"/>
                <w:rtl/>
                <w:lang w:bidi="ar"/>
              </w:rPr>
              <w:t>ية</w:t>
            </w:r>
            <w:r w:rsidRPr="009F453D">
              <w:rPr>
                <w:spacing w:val="-4"/>
                <w:sz w:val="18"/>
                <w:szCs w:val="24"/>
                <w:rtl/>
                <w:lang w:bidi="ar"/>
              </w:rPr>
              <w:t xml:space="preserve"> </w:t>
            </w:r>
            <w:r w:rsidRPr="009F453D">
              <w:rPr>
                <w:rFonts w:hint="cs"/>
                <w:spacing w:val="-4"/>
                <w:sz w:val="18"/>
                <w:szCs w:val="24"/>
                <w:rtl/>
                <w:lang w:bidi="ar"/>
              </w:rPr>
              <w:t xml:space="preserve">على </w:t>
            </w:r>
            <w:r w:rsidRPr="009F453D">
              <w:rPr>
                <w:spacing w:val="-4"/>
                <w:sz w:val="18"/>
                <w:szCs w:val="24"/>
                <w:rtl/>
                <w:lang w:bidi="ar"/>
              </w:rPr>
              <w:t xml:space="preserve">أحكام </w:t>
            </w:r>
            <w:r w:rsidRPr="009F453D">
              <w:rPr>
                <w:rFonts w:hint="cs"/>
                <w:spacing w:val="-4"/>
                <w:sz w:val="18"/>
                <w:szCs w:val="24"/>
                <w:rtl/>
                <w:lang w:bidi="ar"/>
              </w:rPr>
              <w:t>ال</w:t>
            </w:r>
            <w:r w:rsidRPr="009F453D">
              <w:rPr>
                <w:spacing w:val="-4"/>
                <w:sz w:val="18"/>
                <w:szCs w:val="24"/>
                <w:rtl/>
                <w:lang w:bidi="ar"/>
              </w:rPr>
              <w:t xml:space="preserve">اتفاقية </w:t>
            </w:r>
            <w:r w:rsidRPr="009F453D">
              <w:rPr>
                <w:rFonts w:hint="cs"/>
                <w:spacing w:val="-4"/>
                <w:sz w:val="18"/>
                <w:szCs w:val="24"/>
                <w:rtl/>
                <w:lang w:bidi="ar"/>
              </w:rPr>
              <w:t xml:space="preserve">وستُطبق </w:t>
            </w:r>
            <w:r w:rsidRPr="009F453D">
              <w:rPr>
                <w:spacing w:val="-4"/>
                <w:sz w:val="18"/>
                <w:szCs w:val="24"/>
                <w:rtl/>
                <w:lang w:bidi="ar"/>
              </w:rPr>
              <w:t>في المكسيك وفقا</w:t>
            </w:r>
            <w:r w:rsidRPr="009F453D">
              <w:rPr>
                <w:rFonts w:hint="cs"/>
                <w:spacing w:val="-4"/>
                <w:sz w:val="18"/>
                <w:szCs w:val="24"/>
                <w:rtl/>
                <w:lang w:bidi="ar"/>
              </w:rPr>
              <w:t>ً</w:t>
            </w:r>
            <w:r w:rsidRPr="009F453D">
              <w:rPr>
                <w:spacing w:val="-4"/>
                <w:sz w:val="18"/>
                <w:szCs w:val="24"/>
                <w:rtl/>
                <w:lang w:bidi="ar"/>
              </w:rPr>
              <w:t xml:space="preserve"> للطرائق والإجراءات المنصوص عليها في </w:t>
            </w:r>
            <w:r w:rsidRPr="009F453D">
              <w:rPr>
                <w:rFonts w:hint="cs"/>
                <w:spacing w:val="-4"/>
                <w:sz w:val="18"/>
                <w:szCs w:val="24"/>
                <w:rtl/>
                <w:lang w:bidi="ar"/>
              </w:rPr>
              <w:t xml:space="preserve">القوانين </w:t>
            </w:r>
            <w:r w:rsidRPr="009F453D">
              <w:rPr>
                <w:spacing w:val="-4"/>
                <w:sz w:val="18"/>
                <w:szCs w:val="24"/>
                <w:rtl/>
                <w:lang w:bidi="ar"/>
              </w:rPr>
              <w:t>المكسيكي</w:t>
            </w:r>
            <w:r w:rsidRPr="009F453D">
              <w:rPr>
                <w:rFonts w:hint="cs"/>
                <w:spacing w:val="-4"/>
                <w:sz w:val="18"/>
                <w:szCs w:val="24"/>
                <w:rtl/>
                <w:lang w:bidi="ar"/>
              </w:rPr>
              <w:t>ة</w:t>
            </w:r>
          </w:p>
        </w:tc>
        <w:tc>
          <w:tcPr>
            <w:tcW w:w="1614" w:type="dxa"/>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r>
      <w:tr w:rsidR="006233CF" w:rsidRPr="003667BC" w:rsidTr="009F453D">
        <w:tc>
          <w:tcPr>
            <w:tcW w:w="2323"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اتفاقية مناهضة</w:t>
            </w:r>
            <w:r w:rsidRPr="009F453D">
              <w:rPr>
                <w:sz w:val="18"/>
                <w:szCs w:val="24"/>
                <w:rtl/>
                <w:lang w:bidi="ar"/>
              </w:rPr>
              <w:t xml:space="preserve"> </w:t>
            </w:r>
            <w:r w:rsidRPr="009F453D">
              <w:rPr>
                <w:rStyle w:val="hps"/>
                <w:sz w:val="18"/>
                <w:szCs w:val="24"/>
                <w:rtl/>
                <w:lang w:bidi="ar"/>
              </w:rPr>
              <w:t>التعذيب</w:t>
            </w:r>
            <w:r w:rsidRPr="009F453D">
              <w:rPr>
                <w:sz w:val="18"/>
                <w:szCs w:val="24"/>
                <w:rtl/>
                <w:lang w:bidi="ar"/>
              </w:rPr>
              <w:t xml:space="preserve"> </w:t>
            </w:r>
            <w:r w:rsidRPr="009F453D">
              <w:rPr>
                <w:rStyle w:val="hps"/>
                <w:sz w:val="18"/>
                <w:szCs w:val="24"/>
                <w:rtl/>
                <w:lang w:bidi="ar"/>
              </w:rPr>
              <w:t>وغيره من ضروب</w:t>
            </w:r>
            <w:r w:rsidRPr="009F453D">
              <w:rPr>
                <w:sz w:val="18"/>
                <w:szCs w:val="24"/>
                <w:rtl/>
                <w:lang w:bidi="ar"/>
              </w:rPr>
              <w:t xml:space="preserve"> </w:t>
            </w:r>
            <w:r w:rsidRPr="009F453D">
              <w:rPr>
                <w:rStyle w:val="hps"/>
                <w:sz w:val="18"/>
                <w:szCs w:val="24"/>
                <w:rtl/>
                <w:lang w:bidi="ar"/>
              </w:rPr>
              <w:t>المعاملة أو العقوبة القاسية</w:t>
            </w:r>
            <w:r w:rsidRPr="009F453D">
              <w:rPr>
                <w:sz w:val="18"/>
                <w:szCs w:val="24"/>
                <w:rtl/>
                <w:lang w:bidi="ar"/>
              </w:rPr>
              <w:t xml:space="preserve"> أو </w:t>
            </w:r>
            <w:r w:rsidRPr="009F453D">
              <w:rPr>
                <w:rStyle w:val="hps"/>
                <w:sz w:val="18"/>
                <w:szCs w:val="24"/>
                <w:rtl/>
                <w:lang w:bidi="ar"/>
              </w:rPr>
              <w:t>اللاإنسانية</w:t>
            </w:r>
            <w:r w:rsidRPr="009F453D">
              <w:rPr>
                <w:sz w:val="18"/>
                <w:szCs w:val="24"/>
                <w:rtl/>
                <w:lang w:bidi="ar"/>
              </w:rPr>
              <w:t xml:space="preserve"> أو </w:t>
            </w:r>
            <w:r w:rsidRPr="009F453D">
              <w:rPr>
                <w:rStyle w:val="hpsatn"/>
                <w:sz w:val="18"/>
                <w:szCs w:val="24"/>
                <w:rtl/>
                <w:lang w:bidi="ar"/>
              </w:rPr>
              <w:t>المهينة</w:t>
            </w:r>
            <w:r w:rsidRPr="009F453D">
              <w:rPr>
                <w:sz w:val="18"/>
                <w:szCs w:val="24"/>
                <w:rtl/>
                <w:lang w:bidi="ar"/>
              </w:rPr>
              <w:t>، 1984</w:t>
            </w:r>
          </w:p>
        </w:tc>
        <w:tc>
          <w:tcPr>
            <w:tcW w:w="2071" w:type="dxa"/>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وُقع عليها في</w:t>
            </w:r>
            <w:r w:rsidRPr="009F453D">
              <w:rPr>
                <w:sz w:val="18"/>
                <w:szCs w:val="24"/>
                <w:rtl/>
                <w:lang w:bidi="ar"/>
              </w:rPr>
              <w:t xml:space="preserve"> </w:t>
            </w:r>
            <w:r w:rsidRPr="009F453D">
              <w:rPr>
                <w:rStyle w:val="hps"/>
                <w:sz w:val="18"/>
                <w:szCs w:val="24"/>
                <w:rtl/>
                <w:lang w:bidi="ar"/>
              </w:rPr>
              <w:t>18 آذار/مارس 1985</w:t>
            </w:r>
          </w:p>
          <w:p w:rsidR="00365CA3" w:rsidRPr="009F453D" w:rsidRDefault="00365CA3" w:rsidP="009F453D">
            <w:pPr>
              <w:spacing w:before="60" w:after="60" w:line="280" w:lineRule="exact"/>
              <w:ind w:left="113" w:right="113"/>
              <w:rPr>
                <w:sz w:val="18"/>
                <w:szCs w:val="24"/>
                <w:rtl/>
                <w:lang w:bidi="ar"/>
              </w:rPr>
            </w:pPr>
            <w:r w:rsidRPr="009F453D">
              <w:rPr>
                <w:rStyle w:val="hps"/>
                <w:rFonts w:hint="cs"/>
                <w:sz w:val="18"/>
                <w:szCs w:val="24"/>
                <w:rtl/>
                <w:lang w:bidi="ar"/>
              </w:rPr>
              <w:t xml:space="preserve">صُدق </w:t>
            </w:r>
            <w:r w:rsidRPr="009F453D">
              <w:rPr>
                <w:rStyle w:val="hps"/>
                <w:sz w:val="18"/>
                <w:szCs w:val="24"/>
                <w:rtl/>
                <w:lang w:bidi="ar"/>
              </w:rPr>
              <w:t xml:space="preserve">عليها </w:t>
            </w:r>
            <w:r w:rsidRPr="009F453D">
              <w:rPr>
                <w:rStyle w:val="hps"/>
                <w:rFonts w:hint="cs"/>
                <w:sz w:val="18"/>
                <w:szCs w:val="24"/>
                <w:rtl/>
                <w:lang w:bidi="ar"/>
              </w:rPr>
              <w:t xml:space="preserve">في </w:t>
            </w:r>
            <w:r w:rsidRPr="009F453D">
              <w:rPr>
                <w:rStyle w:val="hps"/>
                <w:sz w:val="18"/>
                <w:szCs w:val="24"/>
                <w:rtl/>
                <w:lang w:bidi="ar"/>
              </w:rPr>
              <w:t>23</w:t>
            </w:r>
            <w:r w:rsidRPr="009F453D">
              <w:rPr>
                <w:sz w:val="18"/>
                <w:szCs w:val="24"/>
                <w:rtl/>
                <w:lang w:bidi="ar"/>
              </w:rPr>
              <w:t xml:space="preserve"> </w:t>
            </w:r>
            <w:r w:rsidRPr="009F453D">
              <w:rPr>
                <w:rStyle w:val="hps"/>
                <w:sz w:val="18"/>
                <w:szCs w:val="24"/>
                <w:rtl/>
                <w:lang w:bidi="ar"/>
              </w:rPr>
              <w:t>كانون الثاني/يناير 1986</w:t>
            </w:r>
          </w:p>
        </w:tc>
        <w:tc>
          <w:tcPr>
            <w:tcW w:w="1810" w:type="dxa"/>
          </w:tcPr>
          <w:p w:rsidR="00365CA3" w:rsidRPr="009F453D" w:rsidRDefault="00365CA3" w:rsidP="009F453D">
            <w:pPr>
              <w:spacing w:before="60" w:after="60" w:line="280" w:lineRule="exact"/>
              <w:ind w:left="113" w:right="113"/>
              <w:rPr>
                <w:spacing w:val="-4"/>
                <w:sz w:val="18"/>
                <w:szCs w:val="24"/>
                <w:rtl/>
                <w:lang w:bidi="ar"/>
              </w:rPr>
            </w:pPr>
            <w:r w:rsidRPr="009F453D">
              <w:rPr>
                <w:rStyle w:val="hps"/>
                <w:spacing w:val="-4"/>
                <w:sz w:val="18"/>
                <w:szCs w:val="24"/>
                <w:rtl/>
                <w:lang w:bidi="ar"/>
              </w:rPr>
              <w:t>15 آذار/مارس 2002</w:t>
            </w:r>
          </w:p>
        </w:tc>
        <w:tc>
          <w:tcPr>
            <w:tcW w:w="1819"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rFonts w:hint="cs"/>
                <w:sz w:val="18"/>
                <w:szCs w:val="24"/>
                <w:rtl/>
                <w:lang w:bidi="ar"/>
              </w:rPr>
              <w:t>غير وارد</w:t>
            </w:r>
          </w:p>
        </w:tc>
        <w:tc>
          <w:tcPr>
            <w:tcW w:w="1614" w:type="dxa"/>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r>
      <w:tr w:rsidR="006233CF" w:rsidRPr="003667BC" w:rsidTr="009F453D">
        <w:tc>
          <w:tcPr>
            <w:tcW w:w="2323"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اتفاقية حقوق</w:t>
            </w:r>
            <w:r w:rsidRPr="009F453D">
              <w:rPr>
                <w:sz w:val="18"/>
                <w:szCs w:val="24"/>
                <w:rtl/>
                <w:lang w:bidi="ar"/>
              </w:rPr>
              <w:t xml:space="preserve"> </w:t>
            </w:r>
            <w:r w:rsidRPr="009F453D">
              <w:rPr>
                <w:rStyle w:val="hpsatn"/>
                <w:sz w:val="18"/>
                <w:szCs w:val="24"/>
                <w:rtl/>
                <w:lang w:bidi="ar"/>
              </w:rPr>
              <w:t>الطفل</w:t>
            </w:r>
            <w:r w:rsidRPr="009F453D">
              <w:rPr>
                <w:sz w:val="18"/>
                <w:szCs w:val="24"/>
                <w:rtl/>
                <w:lang w:bidi="ar"/>
              </w:rPr>
              <w:t>، 1989</w:t>
            </w:r>
          </w:p>
        </w:tc>
        <w:tc>
          <w:tcPr>
            <w:tcW w:w="2071" w:type="dxa"/>
          </w:tcPr>
          <w:p w:rsidR="00365CA3" w:rsidRPr="009F453D" w:rsidRDefault="00365CA3" w:rsidP="009F453D">
            <w:pPr>
              <w:spacing w:before="60" w:after="60" w:line="280" w:lineRule="exact"/>
              <w:ind w:left="113" w:right="113"/>
              <w:rPr>
                <w:spacing w:val="-6"/>
                <w:sz w:val="18"/>
                <w:szCs w:val="24"/>
                <w:rtl/>
                <w:lang w:bidi="ar"/>
              </w:rPr>
            </w:pPr>
            <w:r w:rsidRPr="009F453D">
              <w:rPr>
                <w:rStyle w:val="hps"/>
                <w:spacing w:val="-6"/>
                <w:sz w:val="18"/>
                <w:szCs w:val="24"/>
                <w:rtl/>
                <w:lang w:bidi="ar"/>
              </w:rPr>
              <w:t>وُقع عليها في</w:t>
            </w:r>
            <w:r w:rsidRPr="009F453D">
              <w:rPr>
                <w:spacing w:val="-6"/>
                <w:sz w:val="18"/>
                <w:szCs w:val="24"/>
                <w:rtl/>
                <w:lang w:bidi="ar"/>
              </w:rPr>
              <w:t xml:space="preserve"> </w:t>
            </w:r>
            <w:r w:rsidRPr="009F453D">
              <w:rPr>
                <w:rStyle w:val="hps"/>
                <w:rFonts w:hint="cs"/>
                <w:spacing w:val="-6"/>
                <w:sz w:val="18"/>
                <w:szCs w:val="24"/>
                <w:rtl/>
                <w:lang w:bidi="ar"/>
              </w:rPr>
              <w:t xml:space="preserve">26 </w:t>
            </w:r>
            <w:r w:rsidRPr="009F453D">
              <w:rPr>
                <w:rStyle w:val="hps"/>
                <w:spacing w:val="-6"/>
                <w:sz w:val="18"/>
                <w:szCs w:val="24"/>
                <w:rtl/>
                <w:lang w:bidi="ar"/>
              </w:rPr>
              <w:t>كانون الثاني/يناير 1990</w:t>
            </w:r>
          </w:p>
          <w:p w:rsidR="00365CA3" w:rsidRPr="009F453D" w:rsidRDefault="00365CA3" w:rsidP="009F453D">
            <w:pPr>
              <w:spacing w:before="60" w:after="60" w:line="280" w:lineRule="exact"/>
              <w:ind w:left="113" w:right="113"/>
              <w:rPr>
                <w:spacing w:val="-6"/>
                <w:sz w:val="18"/>
                <w:szCs w:val="24"/>
                <w:rtl/>
                <w:lang w:bidi="ar"/>
              </w:rPr>
            </w:pPr>
            <w:r w:rsidRPr="009F453D">
              <w:rPr>
                <w:rStyle w:val="hps"/>
                <w:spacing w:val="-6"/>
                <w:sz w:val="18"/>
                <w:szCs w:val="24"/>
                <w:rtl/>
                <w:lang w:bidi="ar"/>
              </w:rPr>
              <w:t>صدّق عليها في</w:t>
            </w:r>
            <w:r w:rsidRPr="009F453D">
              <w:rPr>
                <w:spacing w:val="-6"/>
                <w:sz w:val="18"/>
                <w:szCs w:val="24"/>
                <w:rtl/>
                <w:lang w:bidi="ar"/>
              </w:rPr>
              <w:t xml:space="preserve"> </w:t>
            </w:r>
            <w:r w:rsidRPr="009F453D">
              <w:rPr>
                <w:rStyle w:val="hps"/>
                <w:spacing w:val="-6"/>
                <w:sz w:val="18"/>
                <w:szCs w:val="24"/>
                <w:rtl/>
                <w:lang w:bidi="ar"/>
              </w:rPr>
              <w:t>21 أيلول/سبتمبر 1990</w:t>
            </w:r>
          </w:p>
        </w:tc>
        <w:tc>
          <w:tcPr>
            <w:tcW w:w="1810" w:type="dxa"/>
          </w:tcPr>
          <w:p w:rsidR="00365CA3" w:rsidRPr="009F453D" w:rsidRDefault="00365CA3" w:rsidP="009F453D">
            <w:pPr>
              <w:spacing w:before="60" w:after="60" w:line="280" w:lineRule="exact"/>
              <w:ind w:left="113" w:right="113"/>
              <w:rPr>
                <w:spacing w:val="-6"/>
                <w:sz w:val="18"/>
                <w:szCs w:val="24"/>
                <w:rtl/>
              </w:rPr>
            </w:pPr>
            <w:r w:rsidRPr="009F453D">
              <w:rPr>
                <w:rStyle w:val="hps"/>
                <w:spacing w:val="-6"/>
                <w:sz w:val="18"/>
                <w:szCs w:val="24"/>
                <w:rtl/>
                <w:lang w:bidi="ar"/>
              </w:rPr>
              <w:t>22 أيلول/سبتمبر</w:t>
            </w:r>
            <w:r w:rsidRPr="009F453D">
              <w:rPr>
                <w:rStyle w:val="hps"/>
                <w:rFonts w:hint="cs"/>
                <w:spacing w:val="-6"/>
                <w:sz w:val="18"/>
                <w:szCs w:val="24"/>
                <w:rtl/>
                <w:lang w:bidi="ar"/>
              </w:rPr>
              <w:t xml:space="preserve"> 1997</w:t>
            </w:r>
          </w:p>
        </w:tc>
        <w:tc>
          <w:tcPr>
            <w:tcW w:w="1819"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rFonts w:hint="cs"/>
                <w:sz w:val="18"/>
                <w:szCs w:val="24"/>
                <w:rtl/>
                <w:lang w:bidi="ar"/>
              </w:rPr>
              <w:t>غير وارد</w:t>
            </w:r>
          </w:p>
        </w:tc>
        <w:tc>
          <w:tcPr>
            <w:tcW w:w="1614" w:type="dxa"/>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r>
      <w:tr w:rsidR="006233CF" w:rsidRPr="003667BC" w:rsidTr="009F453D">
        <w:tc>
          <w:tcPr>
            <w:tcW w:w="2323"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الاتفاقية الدولية ل</w:t>
            </w:r>
            <w:r w:rsidRPr="009F453D">
              <w:rPr>
                <w:sz w:val="18"/>
                <w:szCs w:val="24"/>
                <w:rtl/>
                <w:lang w:bidi="ar"/>
              </w:rPr>
              <w:t xml:space="preserve">حماية حقوق </w:t>
            </w:r>
            <w:r w:rsidRPr="009F453D">
              <w:rPr>
                <w:rStyle w:val="hps"/>
                <w:sz w:val="18"/>
                <w:szCs w:val="24"/>
                <w:rtl/>
                <w:lang w:bidi="ar"/>
              </w:rPr>
              <w:t>جميع العمال</w:t>
            </w:r>
            <w:r w:rsidRPr="009F453D">
              <w:rPr>
                <w:sz w:val="18"/>
                <w:szCs w:val="24"/>
                <w:rtl/>
                <w:lang w:bidi="ar"/>
              </w:rPr>
              <w:t xml:space="preserve"> </w:t>
            </w:r>
            <w:r w:rsidRPr="009F453D">
              <w:rPr>
                <w:rStyle w:val="hps"/>
                <w:sz w:val="18"/>
                <w:szCs w:val="24"/>
                <w:rtl/>
                <w:lang w:bidi="ar"/>
              </w:rPr>
              <w:t>المهاجرين وأفراد</w:t>
            </w:r>
            <w:r w:rsidRPr="009F453D">
              <w:rPr>
                <w:sz w:val="18"/>
                <w:szCs w:val="24"/>
                <w:rtl/>
                <w:lang w:bidi="ar"/>
              </w:rPr>
              <w:t xml:space="preserve"> </w:t>
            </w:r>
            <w:r w:rsidRPr="009F453D">
              <w:rPr>
                <w:rStyle w:val="hps"/>
                <w:sz w:val="18"/>
                <w:szCs w:val="24"/>
                <w:rtl/>
                <w:lang w:bidi="ar"/>
              </w:rPr>
              <w:t>أسرهم</w:t>
            </w:r>
            <w:r w:rsidRPr="009F453D">
              <w:rPr>
                <w:sz w:val="18"/>
                <w:szCs w:val="24"/>
                <w:rtl/>
                <w:lang w:bidi="ar"/>
              </w:rPr>
              <w:t>، 1990</w:t>
            </w:r>
          </w:p>
        </w:tc>
        <w:tc>
          <w:tcPr>
            <w:tcW w:w="2071" w:type="dxa"/>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وُقع عليها في</w:t>
            </w:r>
            <w:r w:rsidRPr="009F453D">
              <w:rPr>
                <w:sz w:val="18"/>
                <w:szCs w:val="24"/>
                <w:rtl/>
                <w:lang w:bidi="ar"/>
              </w:rPr>
              <w:t xml:space="preserve"> </w:t>
            </w:r>
            <w:r w:rsidRPr="009F453D">
              <w:rPr>
                <w:rStyle w:val="hps"/>
                <w:sz w:val="18"/>
                <w:szCs w:val="24"/>
                <w:rtl/>
                <w:lang w:bidi="ar"/>
              </w:rPr>
              <w:t>22 أيار/مايو 1991</w:t>
            </w:r>
          </w:p>
          <w:p w:rsidR="00365CA3" w:rsidRPr="009F453D" w:rsidRDefault="00365CA3" w:rsidP="009F453D">
            <w:pPr>
              <w:spacing w:before="60" w:after="60" w:line="280" w:lineRule="exact"/>
              <w:ind w:left="113" w:right="113"/>
              <w:rPr>
                <w:sz w:val="18"/>
                <w:szCs w:val="24"/>
                <w:rtl/>
                <w:lang w:bidi="ar-JO"/>
              </w:rPr>
            </w:pPr>
            <w:r w:rsidRPr="009F453D">
              <w:rPr>
                <w:rStyle w:val="hps"/>
                <w:sz w:val="18"/>
                <w:szCs w:val="24"/>
                <w:rtl/>
                <w:lang w:bidi="ar"/>
              </w:rPr>
              <w:t>صدّق عليها في</w:t>
            </w:r>
            <w:r w:rsidRPr="009F453D">
              <w:rPr>
                <w:sz w:val="18"/>
                <w:szCs w:val="24"/>
                <w:rtl/>
                <w:lang w:bidi="ar"/>
              </w:rPr>
              <w:t xml:space="preserve"> </w:t>
            </w:r>
            <w:r w:rsidRPr="009F453D">
              <w:rPr>
                <w:rStyle w:val="hps"/>
                <w:sz w:val="18"/>
                <w:szCs w:val="24"/>
                <w:rtl/>
                <w:lang w:bidi="ar"/>
              </w:rPr>
              <w:t>8 آذار/مارس 1999</w:t>
            </w:r>
          </w:p>
        </w:tc>
        <w:tc>
          <w:tcPr>
            <w:tcW w:w="1810" w:type="dxa"/>
          </w:tcPr>
          <w:p w:rsidR="00365CA3" w:rsidRPr="009F453D" w:rsidRDefault="00365CA3" w:rsidP="009F453D">
            <w:pPr>
              <w:spacing w:before="60" w:after="60" w:line="280" w:lineRule="exact"/>
              <w:ind w:left="113" w:right="113"/>
              <w:rPr>
                <w:sz w:val="18"/>
                <w:szCs w:val="24"/>
                <w:rtl/>
                <w:lang w:bidi="ar-JO"/>
              </w:rPr>
            </w:pPr>
          </w:p>
        </w:tc>
        <w:tc>
          <w:tcPr>
            <w:tcW w:w="1819"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إعلان</w:t>
            </w:r>
            <w:r w:rsidRPr="009F453D">
              <w:rPr>
                <w:sz w:val="18"/>
                <w:szCs w:val="24"/>
                <w:rtl/>
                <w:lang w:bidi="ar"/>
              </w:rPr>
              <w:t>:</w:t>
            </w:r>
          </w:p>
          <w:p w:rsidR="00365CA3" w:rsidRPr="009F453D" w:rsidRDefault="00365CA3" w:rsidP="009F453D">
            <w:pPr>
              <w:spacing w:before="60" w:after="60" w:line="280" w:lineRule="exact"/>
              <w:ind w:left="113" w:right="113"/>
              <w:rPr>
                <w:spacing w:val="-6"/>
                <w:sz w:val="18"/>
                <w:szCs w:val="24"/>
                <w:rtl/>
                <w:lang w:bidi="ar"/>
              </w:rPr>
            </w:pPr>
            <w:r w:rsidRPr="009F453D">
              <w:rPr>
                <w:rFonts w:hint="cs"/>
                <w:spacing w:val="-6"/>
                <w:sz w:val="18"/>
                <w:szCs w:val="24"/>
                <w:rtl/>
                <w:lang w:bidi="ar"/>
              </w:rPr>
              <w:t>ب</w:t>
            </w:r>
            <w:r w:rsidRPr="009F453D">
              <w:rPr>
                <w:spacing w:val="-6"/>
                <w:sz w:val="18"/>
                <w:szCs w:val="24"/>
                <w:rtl/>
                <w:lang w:bidi="ar"/>
              </w:rPr>
              <w:t xml:space="preserve">التصديق على الاتفاقية، </w:t>
            </w:r>
            <w:r w:rsidRPr="009F453D">
              <w:rPr>
                <w:rFonts w:hint="cs"/>
                <w:spacing w:val="-6"/>
                <w:sz w:val="18"/>
                <w:szCs w:val="24"/>
                <w:rtl/>
                <w:lang w:bidi="ar"/>
              </w:rPr>
              <w:t>تعيد ال</w:t>
            </w:r>
            <w:r w:rsidRPr="009F453D">
              <w:rPr>
                <w:spacing w:val="-6"/>
                <w:sz w:val="18"/>
                <w:szCs w:val="24"/>
                <w:rtl/>
                <w:lang w:bidi="ar"/>
              </w:rPr>
              <w:t xml:space="preserve">حكومة المكسيكية </w:t>
            </w:r>
            <w:r w:rsidRPr="009F453D">
              <w:rPr>
                <w:rFonts w:hint="cs"/>
                <w:spacing w:val="-6"/>
                <w:sz w:val="18"/>
                <w:szCs w:val="24"/>
                <w:rtl/>
                <w:lang w:bidi="ar"/>
              </w:rPr>
              <w:t>تأكيد السياسات الرامية إلى ضمان ال</w:t>
            </w:r>
            <w:r w:rsidRPr="009F453D">
              <w:rPr>
                <w:spacing w:val="-6"/>
                <w:sz w:val="18"/>
                <w:szCs w:val="24"/>
                <w:rtl/>
                <w:lang w:bidi="ar"/>
              </w:rPr>
              <w:t xml:space="preserve">حماية الدولية لحقوق جميع العمال المهاجرين. </w:t>
            </w:r>
            <w:r w:rsidRPr="009F453D">
              <w:rPr>
                <w:rFonts w:hint="cs"/>
                <w:spacing w:val="-6"/>
                <w:sz w:val="18"/>
                <w:szCs w:val="24"/>
                <w:rtl/>
                <w:lang w:bidi="ar"/>
              </w:rPr>
              <w:t xml:space="preserve">وسيجري تنفيذ </w:t>
            </w:r>
            <w:r w:rsidRPr="009F453D">
              <w:rPr>
                <w:spacing w:val="-6"/>
                <w:sz w:val="18"/>
                <w:szCs w:val="24"/>
                <w:rtl/>
                <w:lang w:bidi="ar"/>
              </w:rPr>
              <w:t>جميع أحكام الاتفاقية وفقا</w:t>
            </w:r>
            <w:r w:rsidRPr="009F453D">
              <w:rPr>
                <w:rFonts w:hint="cs"/>
                <w:spacing w:val="-6"/>
                <w:sz w:val="18"/>
                <w:szCs w:val="24"/>
                <w:rtl/>
                <w:lang w:bidi="ar"/>
              </w:rPr>
              <w:t>ً</w:t>
            </w:r>
            <w:r w:rsidRPr="009F453D">
              <w:rPr>
                <w:spacing w:val="-6"/>
                <w:sz w:val="18"/>
                <w:szCs w:val="24"/>
                <w:rtl/>
                <w:lang w:bidi="ar"/>
              </w:rPr>
              <w:t xml:space="preserve"> </w:t>
            </w:r>
            <w:r w:rsidRPr="009F453D">
              <w:rPr>
                <w:rFonts w:hint="cs"/>
                <w:spacing w:val="-6"/>
                <w:sz w:val="18"/>
                <w:szCs w:val="24"/>
                <w:rtl/>
                <w:lang w:bidi="ar"/>
              </w:rPr>
              <w:t xml:space="preserve">للقوانين </w:t>
            </w:r>
            <w:r w:rsidRPr="009F453D">
              <w:rPr>
                <w:spacing w:val="-6"/>
                <w:sz w:val="18"/>
                <w:szCs w:val="24"/>
                <w:rtl/>
                <w:lang w:bidi="ar"/>
              </w:rPr>
              <w:t>الوطنية</w:t>
            </w:r>
            <w:r w:rsidRPr="009F453D">
              <w:rPr>
                <w:rFonts w:hint="cs"/>
                <w:spacing w:val="-6"/>
                <w:sz w:val="18"/>
                <w:szCs w:val="24"/>
                <w:rtl/>
                <w:lang w:bidi="ar"/>
              </w:rPr>
              <w:t>.</w:t>
            </w:r>
          </w:p>
          <w:p w:rsidR="00781BAF" w:rsidRDefault="00781BAF" w:rsidP="009F453D">
            <w:pPr>
              <w:spacing w:before="60" w:after="60" w:line="280" w:lineRule="exact"/>
              <w:ind w:left="113" w:right="113"/>
              <w:rPr>
                <w:spacing w:val="-4"/>
                <w:sz w:val="18"/>
                <w:szCs w:val="24"/>
                <w:rtl/>
                <w:lang w:bidi="ar"/>
              </w:rPr>
            </w:pPr>
          </w:p>
          <w:p w:rsidR="00781BAF" w:rsidRDefault="00781BAF" w:rsidP="009F453D">
            <w:pPr>
              <w:spacing w:before="60" w:after="60" w:line="280" w:lineRule="exact"/>
              <w:ind w:left="113" w:right="113"/>
              <w:rPr>
                <w:spacing w:val="-4"/>
                <w:sz w:val="18"/>
                <w:szCs w:val="24"/>
                <w:rtl/>
                <w:lang w:bidi="ar"/>
              </w:rPr>
            </w:pPr>
          </w:p>
          <w:p w:rsidR="00365CA3" w:rsidRPr="009F453D" w:rsidRDefault="00365CA3" w:rsidP="009F453D">
            <w:pPr>
              <w:spacing w:before="60" w:after="60" w:line="280" w:lineRule="exact"/>
              <w:ind w:left="113" w:right="113"/>
              <w:rPr>
                <w:spacing w:val="-4"/>
                <w:sz w:val="18"/>
                <w:szCs w:val="24"/>
                <w:rtl/>
                <w:lang w:bidi="ar"/>
              </w:rPr>
            </w:pPr>
            <w:r w:rsidRPr="009F453D">
              <w:rPr>
                <w:spacing w:val="-4"/>
                <w:sz w:val="18"/>
                <w:szCs w:val="24"/>
                <w:rtl/>
                <w:lang w:bidi="ar"/>
              </w:rPr>
              <w:lastRenderedPageBreak/>
              <w:t>تحفظ:</w:t>
            </w:r>
          </w:p>
          <w:p w:rsidR="00365CA3" w:rsidRPr="009F453D" w:rsidRDefault="00365CA3" w:rsidP="009F453D">
            <w:pPr>
              <w:spacing w:before="60" w:after="60" w:line="280" w:lineRule="exact"/>
              <w:ind w:left="113" w:right="113"/>
              <w:rPr>
                <w:spacing w:val="-4"/>
                <w:sz w:val="18"/>
                <w:szCs w:val="24"/>
                <w:rtl/>
                <w:lang w:bidi="ar"/>
              </w:rPr>
            </w:pPr>
            <w:r w:rsidRPr="009F453D">
              <w:rPr>
                <w:rFonts w:hint="cs"/>
                <w:spacing w:val="-4"/>
                <w:sz w:val="18"/>
                <w:szCs w:val="24"/>
                <w:rtl/>
                <w:lang w:bidi="ar"/>
              </w:rPr>
              <w:t>قدمت ال</w:t>
            </w:r>
            <w:r w:rsidRPr="009F453D">
              <w:rPr>
                <w:spacing w:val="-4"/>
                <w:sz w:val="18"/>
                <w:szCs w:val="24"/>
                <w:rtl/>
                <w:lang w:bidi="ar"/>
              </w:rPr>
              <w:t>حكومة المكسيكية تحفظ</w:t>
            </w:r>
            <w:r w:rsidR="006233CF" w:rsidRPr="009F453D">
              <w:rPr>
                <w:spacing w:val="-4"/>
                <w:sz w:val="18"/>
                <w:szCs w:val="24"/>
                <w:rtl/>
                <w:lang w:bidi="ar"/>
              </w:rPr>
              <w:t xml:space="preserve">اً </w:t>
            </w:r>
            <w:r w:rsidRPr="009F453D">
              <w:rPr>
                <w:rFonts w:hint="cs"/>
                <w:spacing w:val="-4"/>
                <w:sz w:val="18"/>
                <w:szCs w:val="24"/>
                <w:rtl/>
                <w:lang w:bidi="ar"/>
              </w:rPr>
              <w:t xml:space="preserve">بشأن الفقرة 4 من </w:t>
            </w:r>
            <w:r w:rsidRPr="009F453D">
              <w:rPr>
                <w:spacing w:val="-4"/>
                <w:sz w:val="18"/>
                <w:szCs w:val="24"/>
                <w:rtl/>
                <w:lang w:bidi="ar"/>
              </w:rPr>
              <w:t xml:space="preserve">المادة 22 من الاتفاقية، </w:t>
            </w:r>
            <w:r w:rsidRPr="009F453D">
              <w:rPr>
                <w:rFonts w:hint="cs"/>
                <w:spacing w:val="-4"/>
                <w:sz w:val="18"/>
                <w:szCs w:val="24"/>
                <w:rtl/>
                <w:lang w:bidi="ar"/>
              </w:rPr>
              <w:t xml:space="preserve">فيما يتعلق بتنفيذ </w:t>
            </w:r>
            <w:r w:rsidRPr="009F453D">
              <w:rPr>
                <w:spacing w:val="-4"/>
                <w:sz w:val="18"/>
                <w:szCs w:val="24"/>
                <w:rtl/>
                <w:lang w:bidi="ar"/>
              </w:rPr>
              <w:t>المادة 33 من الدستور المكسيكي والمادة 125 من قانون السكان</w:t>
            </w:r>
            <w:r w:rsidRPr="009F453D">
              <w:rPr>
                <w:rFonts w:hint="cs"/>
                <w:spacing w:val="-4"/>
                <w:sz w:val="18"/>
                <w:szCs w:val="24"/>
                <w:rtl/>
                <w:lang w:bidi="ar"/>
              </w:rPr>
              <w:t>.</w:t>
            </w:r>
            <w:r w:rsidRPr="009F453D">
              <w:rPr>
                <w:spacing w:val="-4"/>
                <w:sz w:val="18"/>
                <w:szCs w:val="24"/>
                <w:rtl/>
                <w:lang w:bidi="ar"/>
              </w:rPr>
              <w:t xml:space="preserve"> </w:t>
            </w:r>
          </w:p>
        </w:tc>
        <w:tc>
          <w:tcPr>
            <w:tcW w:w="1614" w:type="dxa"/>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lastRenderedPageBreak/>
              <w:t>غير وارد</w:t>
            </w:r>
          </w:p>
        </w:tc>
      </w:tr>
      <w:tr w:rsidR="006233CF" w:rsidRPr="003667BC" w:rsidTr="009F453D">
        <w:tc>
          <w:tcPr>
            <w:tcW w:w="2323"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lastRenderedPageBreak/>
              <w:t>اتفاقية حقوق</w:t>
            </w:r>
            <w:r w:rsidRPr="009F453D">
              <w:rPr>
                <w:sz w:val="18"/>
                <w:szCs w:val="24"/>
                <w:rtl/>
                <w:lang w:bidi="ar"/>
              </w:rPr>
              <w:t xml:space="preserve"> </w:t>
            </w:r>
            <w:r w:rsidRPr="009F453D">
              <w:rPr>
                <w:rStyle w:val="hps"/>
                <w:sz w:val="18"/>
                <w:szCs w:val="24"/>
                <w:rtl/>
                <w:lang w:bidi="ar"/>
              </w:rPr>
              <w:t>الأشخاص ذوي</w:t>
            </w:r>
            <w:r w:rsidRPr="009F453D">
              <w:rPr>
                <w:sz w:val="18"/>
                <w:szCs w:val="24"/>
                <w:rtl/>
                <w:lang w:bidi="ar"/>
              </w:rPr>
              <w:t xml:space="preserve"> </w:t>
            </w:r>
            <w:r w:rsidRPr="009F453D">
              <w:rPr>
                <w:rStyle w:val="hps"/>
                <w:sz w:val="18"/>
                <w:szCs w:val="24"/>
                <w:rtl/>
                <w:lang w:bidi="ar"/>
              </w:rPr>
              <w:t>الإعاقة و</w:t>
            </w:r>
            <w:r w:rsidRPr="009F453D">
              <w:rPr>
                <w:sz w:val="18"/>
                <w:szCs w:val="24"/>
                <w:rtl/>
                <w:lang w:bidi="ar"/>
              </w:rPr>
              <w:t>بروتوكولها الاختياري</w:t>
            </w:r>
          </w:p>
        </w:tc>
        <w:tc>
          <w:tcPr>
            <w:tcW w:w="2071" w:type="dxa"/>
          </w:tcPr>
          <w:p w:rsidR="003667BC"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وُقع عليها في</w:t>
            </w:r>
            <w:r w:rsidRPr="009F453D">
              <w:rPr>
                <w:sz w:val="18"/>
                <w:szCs w:val="24"/>
                <w:rtl/>
                <w:lang w:bidi="ar"/>
              </w:rPr>
              <w:t xml:space="preserve"> </w:t>
            </w:r>
            <w:r w:rsidRPr="009F453D">
              <w:rPr>
                <w:rStyle w:val="hps"/>
                <w:sz w:val="18"/>
                <w:szCs w:val="24"/>
                <w:rtl/>
                <w:lang w:bidi="ar"/>
              </w:rPr>
              <w:t>30 آذار/مارس 2007</w:t>
            </w:r>
          </w:p>
          <w:p w:rsidR="00365CA3" w:rsidRPr="009F453D" w:rsidRDefault="00365CA3" w:rsidP="009F453D">
            <w:pPr>
              <w:spacing w:before="60" w:after="60" w:line="280" w:lineRule="exact"/>
              <w:ind w:left="113" w:right="113"/>
              <w:rPr>
                <w:sz w:val="18"/>
                <w:szCs w:val="24"/>
                <w:rtl/>
                <w:lang w:bidi="ar-JO"/>
              </w:rPr>
            </w:pPr>
            <w:r w:rsidRPr="009F453D">
              <w:rPr>
                <w:rStyle w:val="hps"/>
                <w:sz w:val="18"/>
                <w:szCs w:val="24"/>
                <w:rtl/>
                <w:lang w:bidi="ar"/>
              </w:rPr>
              <w:t>صدّق عليها في</w:t>
            </w:r>
            <w:r w:rsidRPr="009F453D">
              <w:rPr>
                <w:sz w:val="18"/>
                <w:szCs w:val="24"/>
                <w:rtl/>
                <w:lang w:bidi="ar"/>
              </w:rPr>
              <w:t xml:space="preserve"> </w:t>
            </w:r>
            <w:r w:rsidRPr="009F453D">
              <w:rPr>
                <w:rStyle w:val="hps"/>
                <w:sz w:val="18"/>
                <w:szCs w:val="24"/>
                <w:rtl/>
                <w:lang w:bidi="ar"/>
              </w:rPr>
              <w:t>30 آذار/مارس 2007</w:t>
            </w:r>
          </w:p>
        </w:tc>
        <w:tc>
          <w:tcPr>
            <w:tcW w:w="1810" w:type="dxa"/>
          </w:tcPr>
          <w:p w:rsidR="00365CA3" w:rsidRPr="009F453D" w:rsidRDefault="00365CA3" w:rsidP="009F453D">
            <w:pPr>
              <w:spacing w:before="60" w:after="60" w:line="280" w:lineRule="exact"/>
              <w:ind w:left="113" w:right="113"/>
              <w:rPr>
                <w:sz w:val="18"/>
                <w:szCs w:val="24"/>
                <w:rtl/>
                <w:lang w:bidi="ar-JO"/>
              </w:rPr>
            </w:pPr>
          </w:p>
        </w:tc>
        <w:tc>
          <w:tcPr>
            <w:tcW w:w="1819" w:type="dxa"/>
            <w:shd w:val="clear" w:color="auto" w:fill="auto"/>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c>
          <w:tcPr>
            <w:tcW w:w="1614" w:type="dxa"/>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r>
      <w:tr w:rsidR="006233CF" w:rsidRPr="003667BC" w:rsidTr="009F453D">
        <w:tc>
          <w:tcPr>
            <w:tcW w:w="2323" w:type="dxa"/>
            <w:shd w:val="clear" w:color="auto" w:fill="auto"/>
          </w:tcPr>
          <w:p w:rsidR="00365CA3" w:rsidRPr="009F453D" w:rsidRDefault="00365CA3" w:rsidP="00AE7FB6">
            <w:pPr>
              <w:spacing w:before="60" w:after="60" w:line="280" w:lineRule="exact"/>
              <w:ind w:left="113" w:right="113"/>
              <w:rPr>
                <w:sz w:val="18"/>
                <w:szCs w:val="24"/>
                <w:rtl/>
                <w:lang w:bidi="ar-JO"/>
              </w:rPr>
            </w:pPr>
            <w:r w:rsidRPr="009F453D">
              <w:rPr>
                <w:rStyle w:val="hps"/>
                <w:sz w:val="18"/>
                <w:szCs w:val="24"/>
                <w:rtl/>
                <w:lang w:bidi="ar"/>
              </w:rPr>
              <w:t>البروتوكول</w:t>
            </w:r>
            <w:r w:rsidRPr="009F453D">
              <w:rPr>
                <w:sz w:val="18"/>
                <w:szCs w:val="24"/>
                <w:rtl/>
                <w:lang w:bidi="ar"/>
              </w:rPr>
              <w:t xml:space="preserve"> </w:t>
            </w:r>
            <w:r w:rsidRPr="009F453D">
              <w:rPr>
                <w:rStyle w:val="hps"/>
                <w:sz w:val="18"/>
                <w:szCs w:val="24"/>
                <w:rtl/>
                <w:lang w:bidi="ar"/>
              </w:rPr>
              <w:t>الاختياري الملحق بالعهد</w:t>
            </w:r>
            <w:r w:rsidRPr="009F453D">
              <w:rPr>
                <w:sz w:val="18"/>
                <w:szCs w:val="24"/>
                <w:rtl/>
                <w:lang w:bidi="ar"/>
              </w:rPr>
              <w:t xml:space="preserve"> </w:t>
            </w:r>
            <w:r w:rsidRPr="009F453D">
              <w:rPr>
                <w:rStyle w:val="hps"/>
                <w:sz w:val="18"/>
                <w:szCs w:val="24"/>
                <w:rtl/>
                <w:lang w:bidi="ar"/>
              </w:rPr>
              <w:t>الدولي الخاص بالحقوق</w:t>
            </w:r>
            <w:r w:rsidRPr="009F453D">
              <w:rPr>
                <w:sz w:val="18"/>
                <w:szCs w:val="24"/>
                <w:rtl/>
                <w:lang w:bidi="ar"/>
              </w:rPr>
              <w:t xml:space="preserve"> </w:t>
            </w:r>
            <w:r w:rsidRPr="009F453D">
              <w:rPr>
                <w:rStyle w:val="hps"/>
                <w:sz w:val="18"/>
                <w:szCs w:val="24"/>
                <w:rtl/>
                <w:lang w:bidi="ar"/>
              </w:rPr>
              <w:t>المدنية والسياسية</w:t>
            </w:r>
            <w:r w:rsidRPr="009F453D">
              <w:rPr>
                <w:sz w:val="18"/>
                <w:szCs w:val="24"/>
                <w:rtl/>
                <w:lang w:bidi="ar"/>
              </w:rPr>
              <w:t xml:space="preserve">، </w:t>
            </w:r>
            <w:r w:rsidRPr="009F453D">
              <w:rPr>
                <w:rStyle w:val="hps"/>
                <w:rFonts w:hint="cs"/>
                <w:sz w:val="18"/>
                <w:szCs w:val="24"/>
                <w:rtl/>
                <w:lang w:bidi="ar"/>
              </w:rPr>
              <w:t>المتعلق بالبلاغات الفردية</w:t>
            </w:r>
          </w:p>
        </w:tc>
        <w:tc>
          <w:tcPr>
            <w:tcW w:w="2071" w:type="dxa"/>
          </w:tcPr>
          <w:p w:rsidR="00365CA3" w:rsidRPr="009F453D" w:rsidRDefault="00365CA3" w:rsidP="009F453D">
            <w:pPr>
              <w:spacing w:before="60" w:after="60" w:line="280" w:lineRule="exact"/>
              <w:ind w:left="113" w:right="113"/>
              <w:rPr>
                <w:spacing w:val="-6"/>
                <w:sz w:val="18"/>
                <w:szCs w:val="24"/>
                <w:rtl/>
                <w:lang w:bidi="ar-JO"/>
              </w:rPr>
            </w:pPr>
            <w:r w:rsidRPr="009F453D">
              <w:rPr>
                <w:rStyle w:val="hps"/>
                <w:spacing w:val="-6"/>
                <w:sz w:val="18"/>
                <w:szCs w:val="24"/>
                <w:rtl/>
                <w:lang w:bidi="ar"/>
              </w:rPr>
              <w:t>15 آذار/مارس 2002</w:t>
            </w:r>
          </w:p>
        </w:tc>
        <w:tc>
          <w:tcPr>
            <w:tcW w:w="1810" w:type="dxa"/>
          </w:tcPr>
          <w:p w:rsidR="00365CA3" w:rsidRPr="009F453D" w:rsidRDefault="00365CA3" w:rsidP="009F453D">
            <w:pPr>
              <w:spacing w:before="60" w:after="60" w:line="280" w:lineRule="exact"/>
              <w:ind w:left="113" w:right="113"/>
              <w:rPr>
                <w:sz w:val="18"/>
                <w:szCs w:val="24"/>
                <w:rtl/>
                <w:lang w:bidi="ar-JO"/>
              </w:rPr>
            </w:pPr>
          </w:p>
        </w:tc>
        <w:tc>
          <w:tcPr>
            <w:tcW w:w="1819" w:type="dxa"/>
            <w:shd w:val="clear" w:color="auto" w:fill="auto"/>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c>
          <w:tcPr>
            <w:tcW w:w="1614" w:type="dxa"/>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r>
      <w:tr w:rsidR="006233CF" w:rsidRPr="003667BC" w:rsidTr="009F453D">
        <w:tc>
          <w:tcPr>
            <w:tcW w:w="2323" w:type="dxa"/>
            <w:shd w:val="clear" w:color="auto" w:fill="auto"/>
          </w:tcPr>
          <w:p w:rsidR="00365CA3" w:rsidRPr="009F453D" w:rsidRDefault="00365CA3" w:rsidP="00AE7FB6">
            <w:pPr>
              <w:spacing w:before="60" w:after="60" w:line="280" w:lineRule="exact"/>
              <w:ind w:left="113" w:right="113"/>
              <w:rPr>
                <w:spacing w:val="-2"/>
                <w:sz w:val="18"/>
                <w:szCs w:val="24"/>
                <w:rtl/>
                <w:lang w:bidi="ar"/>
              </w:rPr>
            </w:pPr>
            <w:r w:rsidRPr="009F453D">
              <w:rPr>
                <w:rStyle w:val="hps"/>
                <w:spacing w:val="-2"/>
                <w:sz w:val="18"/>
                <w:szCs w:val="24"/>
                <w:rtl/>
                <w:lang w:bidi="ar"/>
              </w:rPr>
              <w:t>البروتوكول الاختياري</w:t>
            </w:r>
            <w:r w:rsidRPr="009F453D">
              <w:rPr>
                <w:spacing w:val="-2"/>
                <w:sz w:val="18"/>
                <w:szCs w:val="24"/>
                <w:rtl/>
                <w:lang w:bidi="ar"/>
              </w:rPr>
              <w:t xml:space="preserve"> </w:t>
            </w:r>
            <w:r w:rsidRPr="009F453D">
              <w:rPr>
                <w:rStyle w:val="hps"/>
                <w:spacing w:val="-2"/>
                <w:sz w:val="18"/>
                <w:szCs w:val="24"/>
                <w:rtl/>
                <w:lang w:bidi="ar"/>
              </w:rPr>
              <w:t>الثاني الملحق بالعهد</w:t>
            </w:r>
            <w:r w:rsidRPr="009F453D">
              <w:rPr>
                <w:spacing w:val="-2"/>
                <w:sz w:val="18"/>
                <w:szCs w:val="24"/>
                <w:rtl/>
                <w:lang w:bidi="ar"/>
              </w:rPr>
              <w:t xml:space="preserve"> </w:t>
            </w:r>
            <w:r w:rsidRPr="009F453D">
              <w:rPr>
                <w:rStyle w:val="hps"/>
                <w:spacing w:val="-2"/>
                <w:sz w:val="18"/>
                <w:szCs w:val="24"/>
                <w:rtl/>
                <w:lang w:bidi="ar"/>
              </w:rPr>
              <w:t>الدولي الخاص بالحقوق</w:t>
            </w:r>
            <w:r w:rsidRPr="009F453D">
              <w:rPr>
                <w:spacing w:val="-2"/>
                <w:sz w:val="18"/>
                <w:szCs w:val="24"/>
                <w:rtl/>
                <w:lang w:bidi="ar"/>
              </w:rPr>
              <w:t xml:space="preserve"> </w:t>
            </w:r>
            <w:r w:rsidRPr="009F453D">
              <w:rPr>
                <w:rStyle w:val="hps"/>
                <w:spacing w:val="-2"/>
                <w:sz w:val="18"/>
                <w:szCs w:val="24"/>
                <w:rtl/>
                <w:lang w:bidi="ar"/>
              </w:rPr>
              <w:t>المدنية والسياسية</w:t>
            </w:r>
            <w:r w:rsidRPr="009F453D">
              <w:rPr>
                <w:spacing w:val="-2"/>
                <w:sz w:val="18"/>
                <w:szCs w:val="24"/>
                <w:rtl/>
                <w:lang w:bidi="ar"/>
              </w:rPr>
              <w:t xml:space="preserve">، </w:t>
            </w:r>
            <w:r w:rsidRPr="009F453D">
              <w:rPr>
                <w:rStyle w:val="hps"/>
                <w:rFonts w:hint="cs"/>
                <w:spacing w:val="-2"/>
                <w:sz w:val="18"/>
                <w:szCs w:val="24"/>
                <w:rtl/>
                <w:lang w:bidi="ar"/>
              </w:rPr>
              <w:t xml:space="preserve">الهادف </w:t>
            </w:r>
            <w:r w:rsidRPr="009F453D">
              <w:rPr>
                <w:rStyle w:val="hps"/>
                <w:spacing w:val="-2"/>
                <w:sz w:val="18"/>
                <w:szCs w:val="24"/>
                <w:rtl/>
                <w:lang w:bidi="ar"/>
              </w:rPr>
              <w:t>إلى إلغاء</w:t>
            </w:r>
            <w:r w:rsidRPr="009F453D">
              <w:rPr>
                <w:spacing w:val="-2"/>
                <w:sz w:val="18"/>
                <w:szCs w:val="24"/>
                <w:rtl/>
                <w:lang w:bidi="ar"/>
              </w:rPr>
              <w:t xml:space="preserve"> </w:t>
            </w:r>
            <w:r w:rsidRPr="009F453D">
              <w:rPr>
                <w:rStyle w:val="hps"/>
                <w:spacing w:val="-2"/>
                <w:sz w:val="18"/>
                <w:szCs w:val="24"/>
                <w:rtl/>
                <w:lang w:bidi="ar"/>
              </w:rPr>
              <w:t>عقوبة الإعدام</w:t>
            </w:r>
          </w:p>
        </w:tc>
        <w:tc>
          <w:tcPr>
            <w:tcW w:w="2071" w:type="dxa"/>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26 أيلول/سبتمبر 2007</w:t>
            </w:r>
          </w:p>
        </w:tc>
        <w:tc>
          <w:tcPr>
            <w:tcW w:w="1810" w:type="dxa"/>
          </w:tcPr>
          <w:p w:rsidR="00365CA3" w:rsidRPr="009F453D" w:rsidRDefault="00365CA3" w:rsidP="009F453D">
            <w:pPr>
              <w:spacing w:before="60" w:after="60" w:line="280" w:lineRule="exact"/>
              <w:ind w:left="113" w:right="113"/>
              <w:rPr>
                <w:sz w:val="18"/>
                <w:szCs w:val="24"/>
                <w:rtl/>
                <w:lang w:bidi="ar-JO"/>
              </w:rPr>
            </w:pPr>
          </w:p>
        </w:tc>
        <w:tc>
          <w:tcPr>
            <w:tcW w:w="1819" w:type="dxa"/>
            <w:shd w:val="clear" w:color="auto" w:fill="auto"/>
          </w:tcPr>
          <w:p w:rsidR="00365CA3" w:rsidRPr="009F453D" w:rsidRDefault="00365CA3" w:rsidP="009F453D">
            <w:pPr>
              <w:spacing w:before="60" w:after="60" w:line="280" w:lineRule="exact"/>
              <w:ind w:left="113" w:right="113"/>
              <w:rPr>
                <w:sz w:val="18"/>
                <w:szCs w:val="24"/>
                <w:rtl/>
                <w:lang w:bidi="ar-JO"/>
              </w:rPr>
            </w:pPr>
            <w:r w:rsidRPr="009F453D">
              <w:rPr>
                <w:rStyle w:val="hps"/>
                <w:rFonts w:hint="cs"/>
                <w:spacing w:val="-2"/>
                <w:sz w:val="18"/>
                <w:szCs w:val="24"/>
                <w:rtl/>
                <w:lang w:bidi="ar"/>
              </w:rPr>
              <w:t>غير وارد</w:t>
            </w:r>
          </w:p>
        </w:tc>
        <w:tc>
          <w:tcPr>
            <w:tcW w:w="1614" w:type="dxa"/>
          </w:tcPr>
          <w:p w:rsidR="00365CA3" w:rsidRPr="009F453D" w:rsidRDefault="00365CA3" w:rsidP="009F453D">
            <w:pPr>
              <w:spacing w:before="60" w:after="60" w:line="280" w:lineRule="exact"/>
              <w:ind w:left="113" w:right="113"/>
              <w:rPr>
                <w:sz w:val="18"/>
                <w:szCs w:val="24"/>
                <w:rtl/>
                <w:lang w:bidi="ar-JO"/>
              </w:rPr>
            </w:pPr>
            <w:r w:rsidRPr="009F453D">
              <w:rPr>
                <w:rStyle w:val="hps"/>
                <w:rFonts w:hint="cs"/>
                <w:spacing w:val="-2"/>
                <w:sz w:val="18"/>
                <w:szCs w:val="24"/>
                <w:rtl/>
                <w:lang w:bidi="ar"/>
              </w:rPr>
              <w:t>غير وارد</w:t>
            </w:r>
          </w:p>
        </w:tc>
      </w:tr>
      <w:tr w:rsidR="006233CF" w:rsidRPr="003667BC" w:rsidTr="009F453D">
        <w:trPr>
          <w:cantSplit/>
        </w:trPr>
        <w:tc>
          <w:tcPr>
            <w:tcW w:w="2323"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البروتوكول الاختياري ل</w:t>
            </w:r>
            <w:r w:rsidRPr="009F453D">
              <w:rPr>
                <w:sz w:val="18"/>
                <w:szCs w:val="24"/>
                <w:rtl/>
                <w:lang w:bidi="ar"/>
              </w:rPr>
              <w:t xml:space="preserve">اتفاقية القضاء </w:t>
            </w:r>
            <w:r w:rsidRPr="009F453D">
              <w:rPr>
                <w:rStyle w:val="hps"/>
                <w:sz w:val="18"/>
                <w:szCs w:val="24"/>
                <w:rtl/>
                <w:lang w:bidi="ar"/>
              </w:rPr>
              <w:t>على جميع أشكال</w:t>
            </w:r>
            <w:r w:rsidRPr="009F453D">
              <w:rPr>
                <w:sz w:val="18"/>
                <w:szCs w:val="24"/>
                <w:rtl/>
                <w:lang w:bidi="ar"/>
              </w:rPr>
              <w:t xml:space="preserve"> </w:t>
            </w:r>
            <w:r w:rsidRPr="009F453D">
              <w:rPr>
                <w:rStyle w:val="hps"/>
                <w:sz w:val="18"/>
                <w:szCs w:val="24"/>
                <w:rtl/>
                <w:lang w:bidi="ar"/>
              </w:rPr>
              <w:t>التمييز</w:t>
            </w:r>
            <w:r w:rsidRPr="009F453D">
              <w:rPr>
                <w:sz w:val="18"/>
                <w:szCs w:val="24"/>
                <w:rtl/>
                <w:lang w:bidi="ar"/>
              </w:rPr>
              <w:t xml:space="preserve"> </w:t>
            </w:r>
            <w:r w:rsidRPr="009F453D">
              <w:rPr>
                <w:rStyle w:val="hps"/>
                <w:sz w:val="18"/>
                <w:szCs w:val="24"/>
                <w:rtl/>
                <w:lang w:bidi="ar"/>
              </w:rPr>
              <w:t>ضد المرأة</w:t>
            </w:r>
            <w:r w:rsidRPr="009F453D">
              <w:rPr>
                <w:sz w:val="18"/>
                <w:szCs w:val="24"/>
                <w:rtl/>
                <w:lang w:bidi="ar"/>
              </w:rPr>
              <w:t xml:space="preserve"> </w:t>
            </w:r>
            <w:r w:rsidRPr="009F453D">
              <w:rPr>
                <w:rStyle w:val="hps"/>
                <w:sz w:val="18"/>
                <w:szCs w:val="24"/>
                <w:rtl/>
                <w:lang w:bidi="ar"/>
              </w:rPr>
              <w:t xml:space="preserve">المتعلق </w:t>
            </w:r>
            <w:r w:rsidRPr="009F453D">
              <w:rPr>
                <w:rStyle w:val="hps"/>
                <w:rFonts w:hint="cs"/>
                <w:sz w:val="18"/>
                <w:szCs w:val="24"/>
                <w:rtl/>
                <w:lang w:bidi="ar"/>
              </w:rPr>
              <w:t xml:space="preserve">بالبلاغات </w:t>
            </w:r>
            <w:r w:rsidRPr="009F453D">
              <w:rPr>
                <w:rStyle w:val="hps"/>
                <w:sz w:val="18"/>
                <w:szCs w:val="24"/>
                <w:rtl/>
                <w:lang w:bidi="ar"/>
              </w:rPr>
              <w:t xml:space="preserve">الفردية وإجراءات </w:t>
            </w:r>
            <w:r w:rsidRPr="009F453D">
              <w:rPr>
                <w:rStyle w:val="hps"/>
                <w:rFonts w:hint="cs"/>
                <w:sz w:val="18"/>
                <w:szCs w:val="24"/>
                <w:rtl/>
                <w:lang w:bidi="ar"/>
              </w:rPr>
              <w:t>النظر فيها</w:t>
            </w:r>
          </w:p>
        </w:tc>
        <w:tc>
          <w:tcPr>
            <w:tcW w:w="2071" w:type="dxa"/>
          </w:tcPr>
          <w:p w:rsidR="003667BC" w:rsidRPr="009F453D" w:rsidRDefault="00365CA3" w:rsidP="009F453D">
            <w:pPr>
              <w:spacing w:before="60" w:after="60" w:line="280" w:lineRule="exact"/>
              <w:ind w:left="113" w:right="113"/>
              <w:rPr>
                <w:rStyle w:val="hps"/>
                <w:spacing w:val="-6"/>
                <w:sz w:val="18"/>
                <w:szCs w:val="24"/>
                <w:rtl/>
                <w:lang w:bidi="ar"/>
              </w:rPr>
            </w:pPr>
            <w:r w:rsidRPr="009F453D">
              <w:rPr>
                <w:rStyle w:val="hps"/>
                <w:spacing w:val="-6"/>
                <w:sz w:val="18"/>
                <w:szCs w:val="24"/>
                <w:rtl/>
                <w:lang w:bidi="ar"/>
              </w:rPr>
              <w:t>وُقع عليه في 10 كانون الأول/ديسمبر 1999</w:t>
            </w:r>
          </w:p>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صدّق عليه في</w:t>
            </w:r>
          </w:p>
          <w:p w:rsidR="00365CA3" w:rsidRPr="009F453D" w:rsidRDefault="00365CA3" w:rsidP="009F453D">
            <w:pPr>
              <w:spacing w:before="60" w:after="60" w:line="280" w:lineRule="exact"/>
              <w:ind w:left="113" w:right="113"/>
              <w:rPr>
                <w:spacing w:val="-4"/>
                <w:sz w:val="18"/>
                <w:szCs w:val="24"/>
                <w:rtl/>
                <w:lang w:bidi="ar"/>
              </w:rPr>
            </w:pPr>
            <w:r w:rsidRPr="009F453D">
              <w:rPr>
                <w:rStyle w:val="hps"/>
                <w:spacing w:val="-4"/>
                <w:sz w:val="18"/>
                <w:szCs w:val="24"/>
                <w:rtl/>
                <w:lang w:bidi="ar"/>
              </w:rPr>
              <w:t>15 آذار/مارس 2002</w:t>
            </w:r>
          </w:p>
        </w:tc>
        <w:tc>
          <w:tcPr>
            <w:tcW w:w="1810" w:type="dxa"/>
          </w:tcPr>
          <w:p w:rsidR="00365CA3" w:rsidRPr="009F453D" w:rsidRDefault="00365CA3" w:rsidP="009F453D">
            <w:pPr>
              <w:spacing w:before="60" w:after="60" w:line="280" w:lineRule="exact"/>
              <w:ind w:left="113" w:right="113"/>
              <w:rPr>
                <w:sz w:val="18"/>
                <w:szCs w:val="24"/>
                <w:rtl/>
                <w:lang w:bidi="ar-JO"/>
              </w:rPr>
            </w:pPr>
          </w:p>
        </w:tc>
        <w:tc>
          <w:tcPr>
            <w:tcW w:w="1819" w:type="dxa"/>
            <w:shd w:val="clear" w:color="auto" w:fill="auto"/>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c>
          <w:tcPr>
            <w:tcW w:w="1614" w:type="dxa"/>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r>
      <w:tr w:rsidR="006233CF" w:rsidRPr="003667BC" w:rsidTr="009F453D">
        <w:tc>
          <w:tcPr>
            <w:tcW w:w="2323" w:type="dxa"/>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البروتوكول الاختياري</w:t>
            </w:r>
            <w:r w:rsidRPr="009F453D">
              <w:rPr>
                <w:sz w:val="18"/>
                <w:szCs w:val="24"/>
                <w:rtl/>
                <w:lang w:bidi="ar"/>
              </w:rPr>
              <w:t xml:space="preserve"> </w:t>
            </w:r>
            <w:r w:rsidRPr="009F453D">
              <w:rPr>
                <w:rStyle w:val="hps"/>
                <w:sz w:val="18"/>
                <w:szCs w:val="24"/>
                <w:rtl/>
                <w:lang w:bidi="ar"/>
              </w:rPr>
              <w:t>لاتفاقية مناهضة</w:t>
            </w:r>
            <w:r w:rsidRPr="009F453D">
              <w:rPr>
                <w:sz w:val="18"/>
                <w:szCs w:val="24"/>
                <w:rtl/>
                <w:lang w:bidi="ar"/>
              </w:rPr>
              <w:t xml:space="preserve"> </w:t>
            </w:r>
            <w:r w:rsidRPr="009F453D">
              <w:rPr>
                <w:rStyle w:val="hps"/>
                <w:sz w:val="18"/>
                <w:szCs w:val="24"/>
                <w:rtl/>
                <w:lang w:bidi="ar"/>
              </w:rPr>
              <w:t>التعذيب</w:t>
            </w:r>
            <w:r w:rsidRPr="009F453D">
              <w:rPr>
                <w:rStyle w:val="hps"/>
                <w:rFonts w:hint="cs"/>
                <w:sz w:val="18"/>
                <w:szCs w:val="24"/>
                <w:rtl/>
                <w:lang w:bidi="ar"/>
              </w:rPr>
              <w:t>،</w:t>
            </w:r>
            <w:r w:rsidRPr="009F453D">
              <w:rPr>
                <w:sz w:val="18"/>
                <w:szCs w:val="24"/>
                <w:rtl/>
                <w:lang w:bidi="ar"/>
              </w:rPr>
              <w:t xml:space="preserve"> </w:t>
            </w:r>
            <w:r w:rsidRPr="009F453D">
              <w:rPr>
                <w:rStyle w:val="hps"/>
                <w:rFonts w:hint="cs"/>
                <w:sz w:val="18"/>
                <w:szCs w:val="24"/>
                <w:rtl/>
                <w:lang w:bidi="ar"/>
              </w:rPr>
              <w:t xml:space="preserve">المتعلق بنظام لإجراء هيئات </w:t>
            </w:r>
            <w:r w:rsidRPr="009F453D">
              <w:rPr>
                <w:rStyle w:val="hps"/>
                <w:sz w:val="18"/>
                <w:szCs w:val="24"/>
                <w:rtl/>
                <w:lang w:bidi="ar"/>
              </w:rPr>
              <w:t>دولية</w:t>
            </w:r>
            <w:r w:rsidRPr="009F453D">
              <w:rPr>
                <w:sz w:val="18"/>
                <w:szCs w:val="24"/>
                <w:rtl/>
                <w:lang w:bidi="ar"/>
              </w:rPr>
              <w:t xml:space="preserve"> </w:t>
            </w:r>
            <w:r w:rsidRPr="009F453D">
              <w:rPr>
                <w:rFonts w:hint="cs"/>
                <w:sz w:val="18"/>
                <w:szCs w:val="24"/>
                <w:rtl/>
                <w:lang w:bidi="ar"/>
              </w:rPr>
              <w:t>ووطنية</w:t>
            </w:r>
            <w:r w:rsidRPr="009F453D">
              <w:rPr>
                <w:rStyle w:val="hps"/>
                <w:sz w:val="18"/>
                <w:szCs w:val="24"/>
                <w:rtl/>
                <w:lang w:bidi="ar"/>
              </w:rPr>
              <w:t xml:space="preserve"> </w:t>
            </w:r>
            <w:r w:rsidRPr="009F453D">
              <w:rPr>
                <w:rStyle w:val="hps"/>
                <w:rFonts w:hint="cs"/>
                <w:sz w:val="18"/>
                <w:szCs w:val="24"/>
                <w:rtl/>
                <w:lang w:bidi="ar"/>
              </w:rPr>
              <w:t>ل</w:t>
            </w:r>
            <w:r w:rsidRPr="009F453D">
              <w:rPr>
                <w:rStyle w:val="hps"/>
                <w:sz w:val="18"/>
                <w:szCs w:val="24"/>
                <w:rtl/>
                <w:lang w:bidi="ar"/>
              </w:rPr>
              <w:t xml:space="preserve">زيارات </w:t>
            </w:r>
            <w:r w:rsidRPr="009F453D">
              <w:rPr>
                <w:rStyle w:val="hps"/>
                <w:rFonts w:hint="cs"/>
                <w:sz w:val="18"/>
                <w:szCs w:val="24"/>
                <w:rtl/>
                <w:lang w:bidi="ar"/>
              </w:rPr>
              <w:t xml:space="preserve">دورية </w:t>
            </w:r>
            <w:r w:rsidRPr="009F453D">
              <w:rPr>
                <w:rStyle w:val="hps"/>
                <w:sz w:val="18"/>
                <w:szCs w:val="24"/>
                <w:rtl/>
                <w:lang w:bidi="ar"/>
              </w:rPr>
              <w:t>إلى أماكن الاحتجاز</w:t>
            </w:r>
            <w:r w:rsidRPr="009F453D">
              <w:rPr>
                <w:rStyle w:val="hps"/>
                <w:rFonts w:hint="cs"/>
                <w:sz w:val="18"/>
                <w:szCs w:val="24"/>
                <w:rtl/>
                <w:lang w:bidi="ar"/>
              </w:rPr>
              <w:t>،</w:t>
            </w:r>
            <w:r w:rsidRPr="009F453D">
              <w:rPr>
                <w:sz w:val="18"/>
                <w:szCs w:val="24"/>
                <w:rtl/>
                <w:lang w:bidi="ar"/>
              </w:rPr>
              <w:t xml:space="preserve"> </w:t>
            </w:r>
            <w:r w:rsidRPr="009F453D">
              <w:rPr>
                <w:rStyle w:val="hps"/>
                <w:sz w:val="18"/>
                <w:szCs w:val="24"/>
                <w:rtl/>
                <w:lang w:bidi="ar"/>
              </w:rPr>
              <w:t>2002</w:t>
            </w:r>
          </w:p>
        </w:tc>
        <w:tc>
          <w:tcPr>
            <w:tcW w:w="2071" w:type="dxa"/>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وُقع عليه في</w:t>
            </w:r>
            <w:r w:rsidRPr="009F453D">
              <w:rPr>
                <w:sz w:val="18"/>
                <w:szCs w:val="24"/>
                <w:rtl/>
                <w:lang w:bidi="ar"/>
              </w:rPr>
              <w:t xml:space="preserve"> </w:t>
            </w:r>
            <w:r w:rsidRPr="009F453D">
              <w:rPr>
                <w:rStyle w:val="hps"/>
                <w:sz w:val="18"/>
                <w:szCs w:val="24"/>
                <w:rtl/>
                <w:lang w:bidi="ar"/>
              </w:rPr>
              <w:t>23 أيلول/سبتمبر 2003</w:t>
            </w:r>
          </w:p>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صدّق عليه في</w:t>
            </w:r>
            <w:r w:rsidRPr="009F453D">
              <w:rPr>
                <w:sz w:val="18"/>
                <w:szCs w:val="24"/>
                <w:rtl/>
                <w:lang w:bidi="ar"/>
              </w:rPr>
              <w:t xml:space="preserve"> </w:t>
            </w:r>
            <w:r w:rsidRPr="009F453D">
              <w:rPr>
                <w:rStyle w:val="hps"/>
                <w:sz w:val="18"/>
                <w:szCs w:val="24"/>
                <w:rtl/>
                <w:lang w:bidi="ar"/>
              </w:rPr>
              <w:t>11 نيسان/أبريل 2005</w:t>
            </w:r>
          </w:p>
        </w:tc>
        <w:tc>
          <w:tcPr>
            <w:tcW w:w="1810" w:type="dxa"/>
          </w:tcPr>
          <w:p w:rsidR="00365CA3" w:rsidRPr="009F453D" w:rsidRDefault="00365CA3" w:rsidP="009F453D">
            <w:pPr>
              <w:spacing w:before="60" w:after="60" w:line="280" w:lineRule="exact"/>
              <w:ind w:left="113" w:right="113"/>
              <w:rPr>
                <w:sz w:val="18"/>
                <w:szCs w:val="24"/>
                <w:rtl/>
                <w:lang w:bidi="ar-JO"/>
              </w:rPr>
            </w:pPr>
          </w:p>
        </w:tc>
        <w:tc>
          <w:tcPr>
            <w:tcW w:w="1819" w:type="dxa"/>
            <w:shd w:val="clear" w:color="auto" w:fill="auto"/>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c>
          <w:tcPr>
            <w:tcW w:w="1614" w:type="dxa"/>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r>
      <w:tr w:rsidR="006233CF" w:rsidRPr="003667BC" w:rsidTr="009F453D">
        <w:tc>
          <w:tcPr>
            <w:tcW w:w="2323" w:type="dxa"/>
            <w:shd w:val="clear" w:color="auto" w:fill="auto"/>
          </w:tcPr>
          <w:p w:rsidR="00365CA3" w:rsidRPr="009F453D" w:rsidRDefault="00365CA3" w:rsidP="009F453D">
            <w:pPr>
              <w:keepLines/>
              <w:spacing w:before="60" w:after="60" w:line="280" w:lineRule="exact"/>
              <w:ind w:left="113" w:right="113"/>
              <w:rPr>
                <w:spacing w:val="-4"/>
                <w:sz w:val="18"/>
                <w:szCs w:val="24"/>
                <w:rtl/>
                <w:lang w:bidi="ar"/>
              </w:rPr>
            </w:pPr>
            <w:r w:rsidRPr="009F453D">
              <w:rPr>
                <w:rStyle w:val="hps"/>
                <w:spacing w:val="-4"/>
                <w:sz w:val="18"/>
                <w:szCs w:val="24"/>
                <w:rtl/>
                <w:lang w:bidi="ar"/>
              </w:rPr>
              <w:t>البروتوكول الاختياري ل</w:t>
            </w:r>
            <w:r w:rsidRPr="009F453D">
              <w:rPr>
                <w:spacing w:val="-4"/>
                <w:sz w:val="18"/>
                <w:szCs w:val="24"/>
                <w:rtl/>
                <w:lang w:bidi="ar"/>
              </w:rPr>
              <w:t xml:space="preserve">اتفاقية حقوق </w:t>
            </w:r>
            <w:r w:rsidRPr="009F453D">
              <w:rPr>
                <w:rStyle w:val="hps"/>
                <w:spacing w:val="-4"/>
                <w:sz w:val="18"/>
                <w:szCs w:val="24"/>
                <w:rtl/>
                <w:lang w:bidi="ar"/>
              </w:rPr>
              <w:t>الطفل بشأن</w:t>
            </w:r>
            <w:r w:rsidRPr="009F453D">
              <w:rPr>
                <w:spacing w:val="-4"/>
                <w:sz w:val="18"/>
                <w:szCs w:val="24"/>
                <w:rtl/>
                <w:lang w:bidi="ar"/>
              </w:rPr>
              <w:t xml:space="preserve"> </w:t>
            </w:r>
            <w:r w:rsidRPr="009F453D">
              <w:rPr>
                <w:rStyle w:val="hps"/>
                <w:spacing w:val="-4"/>
                <w:sz w:val="18"/>
                <w:szCs w:val="24"/>
                <w:rtl/>
                <w:lang w:bidi="ar"/>
              </w:rPr>
              <w:t>اشتراك الأطفال</w:t>
            </w:r>
            <w:r w:rsidRPr="009F453D">
              <w:rPr>
                <w:spacing w:val="-4"/>
                <w:sz w:val="18"/>
                <w:szCs w:val="24"/>
                <w:rtl/>
                <w:lang w:bidi="ar"/>
              </w:rPr>
              <w:t xml:space="preserve"> </w:t>
            </w:r>
            <w:r w:rsidRPr="009F453D">
              <w:rPr>
                <w:rStyle w:val="hps"/>
                <w:spacing w:val="-4"/>
                <w:sz w:val="18"/>
                <w:szCs w:val="24"/>
                <w:rtl/>
                <w:lang w:bidi="ar"/>
              </w:rPr>
              <w:t>في النزاعات المسلحة</w:t>
            </w:r>
          </w:p>
        </w:tc>
        <w:tc>
          <w:tcPr>
            <w:tcW w:w="2071" w:type="dxa"/>
          </w:tcPr>
          <w:p w:rsidR="00365CA3" w:rsidRPr="009F453D" w:rsidRDefault="00365CA3" w:rsidP="009F453D">
            <w:pPr>
              <w:keepLines/>
              <w:spacing w:before="60" w:after="60" w:line="280" w:lineRule="exact"/>
              <w:ind w:left="113" w:right="113"/>
              <w:rPr>
                <w:sz w:val="18"/>
                <w:szCs w:val="24"/>
                <w:rtl/>
                <w:lang w:bidi="ar"/>
              </w:rPr>
            </w:pPr>
            <w:r w:rsidRPr="009F453D">
              <w:rPr>
                <w:rStyle w:val="hps"/>
                <w:sz w:val="18"/>
                <w:szCs w:val="24"/>
                <w:rtl/>
                <w:lang w:bidi="ar"/>
              </w:rPr>
              <w:t>وُقع عليه في</w:t>
            </w:r>
            <w:r w:rsidRPr="009F453D">
              <w:rPr>
                <w:sz w:val="18"/>
                <w:szCs w:val="24"/>
                <w:rtl/>
                <w:lang w:bidi="ar"/>
              </w:rPr>
              <w:t xml:space="preserve"> </w:t>
            </w:r>
            <w:r w:rsidRPr="009F453D">
              <w:rPr>
                <w:rStyle w:val="hps"/>
                <w:sz w:val="18"/>
                <w:szCs w:val="24"/>
                <w:rtl/>
                <w:lang w:bidi="ar"/>
              </w:rPr>
              <w:t>7 أيلول/سبتمبر 2000</w:t>
            </w:r>
          </w:p>
          <w:p w:rsidR="00365CA3" w:rsidRPr="009F453D" w:rsidRDefault="00365CA3" w:rsidP="009F453D">
            <w:pPr>
              <w:keepLines/>
              <w:spacing w:before="60" w:after="60" w:line="280" w:lineRule="exact"/>
              <w:ind w:left="113" w:right="113"/>
              <w:rPr>
                <w:sz w:val="18"/>
                <w:szCs w:val="24"/>
                <w:rtl/>
                <w:lang w:bidi="ar-JO"/>
              </w:rPr>
            </w:pPr>
            <w:r w:rsidRPr="009F453D">
              <w:rPr>
                <w:rStyle w:val="hps"/>
                <w:sz w:val="18"/>
                <w:szCs w:val="24"/>
                <w:rtl/>
                <w:lang w:bidi="ar"/>
              </w:rPr>
              <w:t>صدّق عليه في</w:t>
            </w:r>
            <w:r w:rsidRPr="009F453D">
              <w:rPr>
                <w:sz w:val="18"/>
                <w:szCs w:val="24"/>
                <w:rtl/>
                <w:lang w:bidi="ar"/>
              </w:rPr>
              <w:t xml:space="preserve"> </w:t>
            </w:r>
            <w:r w:rsidRPr="009F453D">
              <w:rPr>
                <w:rStyle w:val="hps"/>
                <w:sz w:val="18"/>
                <w:szCs w:val="24"/>
                <w:rtl/>
                <w:lang w:bidi="ar"/>
              </w:rPr>
              <w:t>15 آذار/مارس 2002</w:t>
            </w:r>
          </w:p>
        </w:tc>
        <w:tc>
          <w:tcPr>
            <w:tcW w:w="1810" w:type="dxa"/>
          </w:tcPr>
          <w:p w:rsidR="00365CA3" w:rsidRPr="009F453D" w:rsidRDefault="00365CA3" w:rsidP="009F453D">
            <w:pPr>
              <w:keepLines/>
              <w:spacing w:before="60" w:after="60" w:line="280" w:lineRule="exact"/>
              <w:ind w:left="113" w:right="113"/>
              <w:rPr>
                <w:sz w:val="18"/>
                <w:szCs w:val="24"/>
                <w:rtl/>
                <w:lang w:bidi="ar-JO"/>
              </w:rPr>
            </w:pPr>
          </w:p>
        </w:tc>
        <w:tc>
          <w:tcPr>
            <w:tcW w:w="1819" w:type="dxa"/>
            <w:shd w:val="clear" w:color="auto" w:fill="auto"/>
          </w:tcPr>
          <w:p w:rsidR="00365CA3" w:rsidRPr="009F453D" w:rsidRDefault="00365CA3" w:rsidP="009F453D">
            <w:pPr>
              <w:keepLines/>
              <w:spacing w:before="60" w:after="60" w:line="280" w:lineRule="exact"/>
              <w:ind w:left="113" w:right="113"/>
              <w:rPr>
                <w:spacing w:val="-6"/>
                <w:sz w:val="18"/>
                <w:szCs w:val="24"/>
                <w:rtl/>
                <w:lang w:bidi="ar"/>
              </w:rPr>
            </w:pPr>
            <w:r w:rsidRPr="009F453D">
              <w:rPr>
                <w:spacing w:val="-6"/>
                <w:sz w:val="18"/>
                <w:szCs w:val="24"/>
                <w:rtl/>
                <w:lang w:bidi="ar"/>
              </w:rPr>
              <w:t xml:space="preserve">قدمت </w:t>
            </w:r>
            <w:r w:rsidRPr="009F453D">
              <w:rPr>
                <w:rFonts w:hint="cs"/>
                <w:spacing w:val="-6"/>
                <w:sz w:val="18"/>
                <w:szCs w:val="24"/>
                <w:rtl/>
                <w:lang w:bidi="ar"/>
              </w:rPr>
              <w:t>ال</w:t>
            </w:r>
            <w:r w:rsidRPr="009F453D">
              <w:rPr>
                <w:spacing w:val="-6"/>
                <w:sz w:val="18"/>
                <w:szCs w:val="24"/>
                <w:rtl/>
                <w:lang w:bidi="ar"/>
              </w:rPr>
              <w:t>حكومة المكسيك</w:t>
            </w:r>
            <w:r w:rsidRPr="009F453D">
              <w:rPr>
                <w:rFonts w:hint="cs"/>
                <w:spacing w:val="-6"/>
                <w:sz w:val="18"/>
                <w:szCs w:val="24"/>
                <w:rtl/>
                <w:lang w:bidi="ar"/>
              </w:rPr>
              <w:t>ية</w:t>
            </w:r>
            <w:r w:rsidRPr="009F453D">
              <w:rPr>
                <w:spacing w:val="-6"/>
                <w:sz w:val="18"/>
                <w:szCs w:val="24"/>
                <w:rtl/>
                <w:lang w:bidi="ar"/>
              </w:rPr>
              <w:t xml:space="preserve"> إعلاناً </w:t>
            </w:r>
            <w:r w:rsidRPr="009F453D">
              <w:rPr>
                <w:rFonts w:hint="cs"/>
                <w:spacing w:val="-6"/>
                <w:sz w:val="18"/>
                <w:szCs w:val="24"/>
                <w:rtl/>
                <w:lang w:bidi="ar"/>
              </w:rPr>
              <w:t xml:space="preserve">بشأن </w:t>
            </w:r>
            <w:r w:rsidRPr="009F453D">
              <w:rPr>
                <w:spacing w:val="-6"/>
                <w:sz w:val="18"/>
                <w:szCs w:val="24"/>
                <w:rtl/>
                <w:lang w:bidi="ar"/>
              </w:rPr>
              <w:t xml:space="preserve">الفقرة 2 من المادة 3 من البروتوكول الاختياري، </w:t>
            </w:r>
            <w:r w:rsidRPr="009F453D">
              <w:rPr>
                <w:rFonts w:hint="cs"/>
                <w:spacing w:val="-6"/>
                <w:sz w:val="18"/>
                <w:szCs w:val="24"/>
                <w:rtl/>
                <w:lang w:bidi="ar"/>
              </w:rPr>
              <w:t xml:space="preserve">تحدد </w:t>
            </w:r>
            <w:r w:rsidRPr="009F453D">
              <w:rPr>
                <w:spacing w:val="-6"/>
                <w:sz w:val="18"/>
                <w:szCs w:val="24"/>
                <w:rtl/>
                <w:lang w:bidi="ar"/>
              </w:rPr>
              <w:t>فيه شروط التجنيد الطوعي</w:t>
            </w:r>
            <w:r w:rsidRPr="009F453D">
              <w:rPr>
                <w:rFonts w:hint="cs"/>
                <w:spacing w:val="-6"/>
                <w:sz w:val="18"/>
                <w:szCs w:val="24"/>
                <w:rtl/>
                <w:lang w:bidi="ar"/>
              </w:rPr>
              <w:t xml:space="preserve"> والحالات </w:t>
            </w:r>
            <w:r w:rsidRPr="009F453D">
              <w:rPr>
                <w:spacing w:val="-6"/>
                <w:sz w:val="18"/>
                <w:szCs w:val="24"/>
                <w:rtl/>
                <w:lang w:bidi="ar"/>
              </w:rPr>
              <w:t>الاستثنا</w:t>
            </w:r>
            <w:r w:rsidRPr="009F453D">
              <w:rPr>
                <w:rFonts w:hint="cs"/>
                <w:spacing w:val="-6"/>
                <w:sz w:val="18"/>
                <w:szCs w:val="24"/>
                <w:rtl/>
                <w:lang w:bidi="ar"/>
              </w:rPr>
              <w:t xml:space="preserve">ئية التي يجوز فيها </w:t>
            </w:r>
            <w:r w:rsidRPr="009F453D">
              <w:rPr>
                <w:spacing w:val="-6"/>
                <w:sz w:val="18"/>
                <w:szCs w:val="24"/>
                <w:rtl/>
                <w:lang w:bidi="ar"/>
              </w:rPr>
              <w:t>التجنيد المبكر</w:t>
            </w:r>
            <w:r w:rsidRPr="009F453D">
              <w:rPr>
                <w:rFonts w:hint="cs"/>
                <w:spacing w:val="-6"/>
                <w:sz w:val="18"/>
                <w:szCs w:val="24"/>
                <w:rtl/>
                <w:lang w:bidi="ar"/>
              </w:rPr>
              <w:t>.</w:t>
            </w:r>
          </w:p>
          <w:p w:rsidR="00365CA3" w:rsidRPr="009F453D" w:rsidRDefault="00365CA3" w:rsidP="009F453D">
            <w:pPr>
              <w:keepLines/>
              <w:spacing w:before="60" w:after="60" w:line="280" w:lineRule="exact"/>
              <w:ind w:left="113" w:right="113"/>
              <w:rPr>
                <w:spacing w:val="-4"/>
                <w:sz w:val="18"/>
                <w:szCs w:val="24"/>
                <w:rtl/>
                <w:lang w:bidi="ar"/>
              </w:rPr>
            </w:pPr>
            <w:r w:rsidRPr="009F453D">
              <w:rPr>
                <w:spacing w:val="-4"/>
                <w:sz w:val="18"/>
                <w:szCs w:val="24"/>
                <w:rtl/>
                <w:lang w:bidi="ar"/>
              </w:rPr>
              <w:t>قدمت حكومة المكسيك إعلاناً تفسيرياً ب</w:t>
            </w:r>
            <w:r w:rsidRPr="009F453D">
              <w:rPr>
                <w:rFonts w:hint="cs"/>
                <w:spacing w:val="-4"/>
                <w:sz w:val="18"/>
                <w:szCs w:val="24"/>
                <w:rtl/>
                <w:lang w:bidi="ar"/>
              </w:rPr>
              <w:t xml:space="preserve">شأن </w:t>
            </w:r>
            <w:r w:rsidRPr="009F453D">
              <w:rPr>
                <w:spacing w:val="-4"/>
                <w:sz w:val="18"/>
                <w:szCs w:val="24"/>
                <w:rtl/>
                <w:lang w:bidi="ar"/>
              </w:rPr>
              <w:t xml:space="preserve">المادة </w:t>
            </w:r>
            <w:r w:rsidRPr="009F453D">
              <w:rPr>
                <w:spacing w:val="-4"/>
                <w:sz w:val="18"/>
                <w:szCs w:val="24"/>
                <w:rtl/>
                <w:lang w:bidi="ar"/>
              </w:rPr>
              <w:lastRenderedPageBreak/>
              <w:t xml:space="preserve">4 من البروتوكول، </w:t>
            </w:r>
            <w:r w:rsidRPr="009F453D">
              <w:rPr>
                <w:rFonts w:hint="cs"/>
                <w:spacing w:val="-4"/>
                <w:sz w:val="18"/>
                <w:szCs w:val="24"/>
                <w:rtl/>
                <w:lang w:bidi="ar"/>
              </w:rPr>
              <w:t xml:space="preserve">مفاده </w:t>
            </w:r>
            <w:r w:rsidRPr="009F453D">
              <w:rPr>
                <w:spacing w:val="-4"/>
                <w:sz w:val="18"/>
                <w:szCs w:val="24"/>
                <w:rtl/>
                <w:lang w:bidi="ar"/>
              </w:rPr>
              <w:t xml:space="preserve">أن مسؤولية تجنيد الأطفال دون </w:t>
            </w:r>
            <w:r w:rsidRPr="009F453D">
              <w:rPr>
                <w:rFonts w:hint="cs"/>
                <w:spacing w:val="-4"/>
                <w:sz w:val="18"/>
                <w:szCs w:val="24"/>
                <w:rtl/>
                <w:lang w:bidi="ar"/>
              </w:rPr>
              <w:t>سن الثامنة عشرة و</w:t>
            </w:r>
            <w:r w:rsidRPr="009F453D">
              <w:rPr>
                <w:spacing w:val="-4"/>
                <w:sz w:val="18"/>
                <w:szCs w:val="24"/>
                <w:rtl/>
                <w:lang w:bidi="ar"/>
              </w:rPr>
              <w:t xml:space="preserve">استخدامهم في الأعمال </w:t>
            </w:r>
            <w:r w:rsidRPr="009F453D">
              <w:rPr>
                <w:rFonts w:hint="cs"/>
                <w:spacing w:val="-4"/>
                <w:sz w:val="18"/>
                <w:szCs w:val="24"/>
                <w:rtl/>
                <w:lang w:bidi="ar"/>
              </w:rPr>
              <w:t xml:space="preserve">العدائية من قِبل المجموعات المسلحة </w:t>
            </w:r>
            <w:r w:rsidRPr="009F453D">
              <w:rPr>
                <w:spacing w:val="-4"/>
                <w:sz w:val="18"/>
                <w:szCs w:val="24"/>
                <w:rtl/>
                <w:lang w:bidi="ar"/>
              </w:rPr>
              <w:t xml:space="preserve">غير الحكومية تقع </w:t>
            </w:r>
            <w:r w:rsidRPr="009F453D">
              <w:rPr>
                <w:rFonts w:hint="cs"/>
                <w:spacing w:val="-4"/>
                <w:sz w:val="18"/>
                <w:szCs w:val="24"/>
                <w:rtl/>
                <w:lang w:bidi="ar"/>
              </w:rPr>
              <w:t>حصر</w:t>
            </w:r>
            <w:r w:rsidR="006233CF" w:rsidRPr="009F453D">
              <w:rPr>
                <w:rFonts w:hint="cs"/>
                <w:spacing w:val="-4"/>
                <w:sz w:val="18"/>
                <w:szCs w:val="24"/>
                <w:rtl/>
                <w:lang w:bidi="ar"/>
              </w:rPr>
              <w:t xml:space="preserve">اً </w:t>
            </w:r>
            <w:r w:rsidRPr="009F453D">
              <w:rPr>
                <w:spacing w:val="-4"/>
                <w:sz w:val="18"/>
                <w:szCs w:val="24"/>
                <w:rtl/>
                <w:lang w:bidi="ar"/>
              </w:rPr>
              <w:t>على عاتق هذه المجموعات</w:t>
            </w:r>
            <w:r w:rsidRPr="009F453D">
              <w:rPr>
                <w:rFonts w:hint="cs"/>
                <w:spacing w:val="-4"/>
                <w:sz w:val="18"/>
                <w:szCs w:val="24"/>
                <w:rtl/>
                <w:lang w:bidi="ar"/>
              </w:rPr>
              <w:t>.</w:t>
            </w:r>
          </w:p>
        </w:tc>
        <w:tc>
          <w:tcPr>
            <w:tcW w:w="1614" w:type="dxa"/>
          </w:tcPr>
          <w:p w:rsidR="00365CA3" w:rsidRPr="009F453D" w:rsidRDefault="00365CA3" w:rsidP="009F453D">
            <w:pPr>
              <w:keepLines/>
              <w:spacing w:before="60" w:after="60" w:line="280" w:lineRule="exact"/>
              <w:ind w:left="113" w:right="113"/>
              <w:rPr>
                <w:sz w:val="18"/>
                <w:szCs w:val="24"/>
                <w:rtl/>
                <w:lang w:bidi="ar-JO"/>
              </w:rPr>
            </w:pPr>
            <w:r w:rsidRPr="009F453D">
              <w:rPr>
                <w:rFonts w:hint="cs"/>
                <w:sz w:val="18"/>
                <w:szCs w:val="24"/>
                <w:rtl/>
                <w:lang w:bidi="ar-JO"/>
              </w:rPr>
              <w:lastRenderedPageBreak/>
              <w:t>غير وارد</w:t>
            </w:r>
          </w:p>
        </w:tc>
      </w:tr>
      <w:tr w:rsidR="006233CF" w:rsidRPr="003667BC" w:rsidTr="009F453D">
        <w:tc>
          <w:tcPr>
            <w:tcW w:w="2323" w:type="dxa"/>
            <w:tcBorders>
              <w:bottom w:val="single" w:sz="12" w:space="0" w:color="auto"/>
            </w:tcBorders>
            <w:shd w:val="clear" w:color="auto" w:fill="auto"/>
          </w:tcPr>
          <w:p w:rsidR="00365CA3" w:rsidRPr="009F453D" w:rsidRDefault="00365CA3" w:rsidP="009F453D">
            <w:pPr>
              <w:spacing w:before="60" w:after="60" w:line="280" w:lineRule="exact"/>
              <w:ind w:left="113" w:right="113"/>
              <w:rPr>
                <w:sz w:val="18"/>
                <w:szCs w:val="24"/>
                <w:rtl/>
              </w:rPr>
            </w:pPr>
            <w:r w:rsidRPr="009F453D">
              <w:rPr>
                <w:sz w:val="18"/>
                <w:szCs w:val="24"/>
                <w:rtl/>
              </w:rPr>
              <w:lastRenderedPageBreak/>
              <w:t>البروتوكول الاختياري لاتفاقية حقوق الطفل بشأن بيع الأطفال واستغلال الأطفال في البغاء وفي المواد الإباحية</w:t>
            </w:r>
          </w:p>
        </w:tc>
        <w:tc>
          <w:tcPr>
            <w:tcW w:w="2071" w:type="dxa"/>
            <w:tcBorders>
              <w:bottom w:val="single" w:sz="12" w:space="0" w:color="auto"/>
            </w:tcBorders>
            <w:shd w:val="clear" w:color="auto" w:fill="auto"/>
          </w:tcPr>
          <w:p w:rsidR="00365CA3" w:rsidRPr="009F453D" w:rsidRDefault="00365CA3" w:rsidP="009F453D">
            <w:pPr>
              <w:spacing w:before="60" w:after="60" w:line="280" w:lineRule="exact"/>
              <w:ind w:left="113" w:right="113"/>
              <w:rPr>
                <w:sz w:val="18"/>
                <w:szCs w:val="24"/>
                <w:rtl/>
                <w:lang w:bidi="ar"/>
              </w:rPr>
            </w:pPr>
            <w:r w:rsidRPr="009F453D">
              <w:rPr>
                <w:rStyle w:val="hps"/>
                <w:sz w:val="18"/>
                <w:szCs w:val="24"/>
                <w:rtl/>
                <w:lang w:bidi="ar"/>
              </w:rPr>
              <w:t>وُقع عليه في</w:t>
            </w:r>
            <w:r w:rsidRPr="009F453D">
              <w:rPr>
                <w:sz w:val="18"/>
                <w:szCs w:val="24"/>
                <w:rtl/>
                <w:lang w:bidi="ar"/>
              </w:rPr>
              <w:t xml:space="preserve"> </w:t>
            </w:r>
            <w:r w:rsidRPr="009F453D">
              <w:rPr>
                <w:rStyle w:val="hps"/>
                <w:sz w:val="18"/>
                <w:szCs w:val="24"/>
                <w:rtl/>
                <w:lang w:bidi="ar"/>
              </w:rPr>
              <w:t>7 أيلول/سبتمبر 2000</w:t>
            </w:r>
          </w:p>
          <w:p w:rsidR="00365CA3" w:rsidRPr="009F453D" w:rsidRDefault="00365CA3" w:rsidP="009F453D">
            <w:pPr>
              <w:spacing w:before="60" w:after="60" w:line="280" w:lineRule="exact"/>
              <w:ind w:left="113" w:right="113"/>
              <w:rPr>
                <w:sz w:val="18"/>
                <w:szCs w:val="24"/>
                <w:rtl/>
              </w:rPr>
            </w:pPr>
            <w:r w:rsidRPr="009F453D">
              <w:rPr>
                <w:rStyle w:val="hps"/>
                <w:sz w:val="18"/>
                <w:szCs w:val="24"/>
                <w:rtl/>
                <w:lang w:bidi="ar"/>
              </w:rPr>
              <w:t>صدّق عليه في</w:t>
            </w:r>
            <w:r w:rsidRPr="009F453D">
              <w:rPr>
                <w:sz w:val="18"/>
                <w:szCs w:val="24"/>
                <w:rtl/>
                <w:lang w:bidi="ar"/>
              </w:rPr>
              <w:t xml:space="preserve"> </w:t>
            </w:r>
            <w:r w:rsidRPr="009F453D">
              <w:rPr>
                <w:rStyle w:val="hps"/>
                <w:sz w:val="18"/>
                <w:szCs w:val="24"/>
                <w:rtl/>
                <w:lang w:bidi="ar"/>
              </w:rPr>
              <w:t>15 آذار/مارس 2002</w:t>
            </w:r>
          </w:p>
        </w:tc>
        <w:tc>
          <w:tcPr>
            <w:tcW w:w="1810" w:type="dxa"/>
            <w:tcBorders>
              <w:bottom w:val="single" w:sz="12" w:space="0" w:color="auto"/>
            </w:tcBorders>
            <w:shd w:val="clear" w:color="auto" w:fill="auto"/>
          </w:tcPr>
          <w:p w:rsidR="00365CA3" w:rsidRPr="009F453D" w:rsidRDefault="00365CA3" w:rsidP="009F453D">
            <w:pPr>
              <w:spacing w:before="60" w:after="60" w:line="280" w:lineRule="exact"/>
              <w:ind w:left="113" w:right="113"/>
              <w:rPr>
                <w:sz w:val="18"/>
                <w:szCs w:val="24"/>
                <w:rtl/>
                <w:lang w:bidi="ar-JO"/>
              </w:rPr>
            </w:pPr>
          </w:p>
        </w:tc>
        <w:tc>
          <w:tcPr>
            <w:tcW w:w="1819" w:type="dxa"/>
            <w:tcBorders>
              <w:bottom w:val="single" w:sz="12" w:space="0" w:color="auto"/>
            </w:tcBorders>
            <w:shd w:val="clear" w:color="auto" w:fill="auto"/>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c>
          <w:tcPr>
            <w:tcW w:w="1614" w:type="dxa"/>
            <w:tcBorders>
              <w:bottom w:val="single" w:sz="12" w:space="0" w:color="auto"/>
            </w:tcBorders>
            <w:shd w:val="clear" w:color="auto" w:fill="auto"/>
          </w:tcPr>
          <w:p w:rsidR="00365CA3" w:rsidRPr="009F453D" w:rsidRDefault="00365CA3" w:rsidP="009F453D">
            <w:pPr>
              <w:spacing w:before="60" w:after="60" w:line="280" w:lineRule="exact"/>
              <w:ind w:left="113" w:right="113"/>
              <w:rPr>
                <w:sz w:val="18"/>
                <w:szCs w:val="24"/>
                <w:rtl/>
                <w:lang w:bidi="ar-JO"/>
              </w:rPr>
            </w:pPr>
            <w:r w:rsidRPr="009F453D">
              <w:rPr>
                <w:rFonts w:hint="cs"/>
                <w:sz w:val="18"/>
                <w:szCs w:val="24"/>
                <w:rtl/>
                <w:lang w:bidi="ar-JO"/>
              </w:rPr>
              <w:t>غير وارد</w:t>
            </w:r>
          </w:p>
        </w:tc>
      </w:tr>
    </w:tbl>
    <w:p w:rsidR="00365CA3" w:rsidRPr="003667BC" w:rsidRDefault="00365CA3" w:rsidP="009F453D">
      <w:pPr>
        <w:pStyle w:val="SingleTxtGA"/>
        <w:keepNext/>
        <w:spacing w:before="360"/>
        <w:rPr>
          <w:rtl/>
          <w:lang w:bidi="ar-JO"/>
        </w:rPr>
      </w:pPr>
      <w:r w:rsidRPr="003667BC">
        <w:rPr>
          <w:rFonts w:hint="cs"/>
          <w:rtl/>
          <w:lang w:bidi="ar-JO"/>
        </w:rPr>
        <w:t>77-</w:t>
      </w:r>
      <w:r w:rsidRPr="003667BC">
        <w:rPr>
          <w:rFonts w:hint="cs"/>
          <w:rtl/>
          <w:lang w:bidi="ar-JO"/>
        </w:rPr>
        <w:tab/>
        <w:t>اتفاقيات منظمة العمل الدولية التي وقعت وصدقت عليها المكسيك.</w:t>
      </w:r>
    </w:p>
    <w:tbl>
      <w:tblPr>
        <w:bidiVisual/>
        <w:tblW w:w="9637" w:type="dxa"/>
        <w:tblLayout w:type="fixed"/>
        <w:tblCellMar>
          <w:left w:w="0" w:type="dxa"/>
          <w:right w:w="0" w:type="dxa"/>
        </w:tblCellMar>
        <w:tblLook w:val="01E0" w:firstRow="1" w:lastRow="1" w:firstColumn="1" w:lastColumn="1" w:noHBand="0" w:noVBand="0"/>
      </w:tblPr>
      <w:tblGrid>
        <w:gridCol w:w="2268"/>
        <w:gridCol w:w="1984"/>
        <w:gridCol w:w="1943"/>
        <w:gridCol w:w="1601"/>
        <w:gridCol w:w="1841"/>
      </w:tblGrid>
      <w:tr w:rsidR="006233CF" w:rsidRPr="003667BC" w:rsidTr="00781BAF">
        <w:trPr>
          <w:tblHeader/>
        </w:trPr>
        <w:tc>
          <w:tcPr>
            <w:tcW w:w="2268" w:type="dxa"/>
            <w:tcBorders>
              <w:top w:val="single" w:sz="4" w:space="0" w:color="auto"/>
              <w:bottom w:val="single" w:sz="12" w:space="0" w:color="auto"/>
            </w:tcBorders>
            <w:shd w:val="clear" w:color="auto" w:fill="auto"/>
            <w:vAlign w:val="bottom"/>
          </w:tcPr>
          <w:p w:rsidR="00365CA3" w:rsidRPr="00781BAF" w:rsidRDefault="00365CA3" w:rsidP="009F453D">
            <w:pPr>
              <w:keepNext/>
              <w:spacing w:before="80" w:after="80" w:line="320" w:lineRule="exact"/>
              <w:ind w:left="113" w:right="113"/>
              <w:rPr>
                <w:i/>
                <w:iCs/>
                <w:sz w:val="18"/>
                <w:szCs w:val="24"/>
                <w:rtl/>
              </w:rPr>
            </w:pPr>
            <w:r w:rsidRPr="00781BAF">
              <w:rPr>
                <w:i/>
                <w:iCs/>
                <w:sz w:val="18"/>
                <w:szCs w:val="24"/>
                <w:rtl/>
              </w:rPr>
              <w:t>الصك</w:t>
            </w:r>
          </w:p>
        </w:tc>
        <w:tc>
          <w:tcPr>
            <w:tcW w:w="1984" w:type="dxa"/>
            <w:tcBorders>
              <w:top w:val="single" w:sz="4" w:space="0" w:color="auto"/>
              <w:bottom w:val="single" w:sz="12" w:space="0" w:color="auto"/>
            </w:tcBorders>
            <w:shd w:val="clear" w:color="auto" w:fill="auto"/>
            <w:vAlign w:val="bottom"/>
          </w:tcPr>
          <w:p w:rsidR="00365CA3" w:rsidRPr="00781BAF" w:rsidRDefault="00365CA3" w:rsidP="009F453D">
            <w:pPr>
              <w:keepNext/>
              <w:spacing w:before="80" w:after="80" w:line="320" w:lineRule="exact"/>
              <w:ind w:left="113" w:right="113"/>
              <w:rPr>
                <w:i/>
                <w:iCs/>
                <w:sz w:val="18"/>
                <w:szCs w:val="24"/>
                <w:rtl/>
                <w:lang w:bidi="ar-JO"/>
              </w:rPr>
            </w:pPr>
            <w:r w:rsidRPr="00781BAF">
              <w:rPr>
                <w:i/>
                <w:iCs/>
                <w:sz w:val="18"/>
                <w:szCs w:val="24"/>
                <w:rtl/>
                <w:lang w:bidi="ar-JO"/>
              </w:rPr>
              <w:t>التصديق</w:t>
            </w:r>
          </w:p>
        </w:tc>
        <w:tc>
          <w:tcPr>
            <w:tcW w:w="1943" w:type="dxa"/>
            <w:tcBorders>
              <w:top w:val="single" w:sz="4" w:space="0" w:color="auto"/>
              <w:bottom w:val="single" w:sz="12" w:space="0" w:color="auto"/>
            </w:tcBorders>
            <w:shd w:val="clear" w:color="auto" w:fill="auto"/>
            <w:vAlign w:val="bottom"/>
          </w:tcPr>
          <w:p w:rsidR="00365CA3" w:rsidRPr="00781BAF" w:rsidRDefault="00365CA3" w:rsidP="009F453D">
            <w:pPr>
              <w:keepNext/>
              <w:spacing w:before="80" w:after="80" w:line="320" w:lineRule="exact"/>
              <w:ind w:left="113" w:right="113"/>
              <w:rPr>
                <w:i/>
                <w:iCs/>
                <w:sz w:val="18"/>
                <w:szCs w:val="24"/>
                <w:rtl/>
                <w:lang w:bidi="ar-JO"/>
              </w:rPr>
            </w:pPr>
            <w:r w:rsidRPr="00781BAF">
              <w:rPr>
                <w:i/>
                <w:iCs/>
                <w:sz w:val="18"/>
                <w:szCs w:val="24"/>
                <w:rtl/>
                <w:lang w:bidi="ar-JO"/>
              </w:rPr>
              <w:t>قبول التعديلات</w:t>
            </w:r>
          </w:p>
        </w:tc>
        <w:tc>
          <w:tcPr>
            <w:tcW w:w="1601" w:type="dxa"/>
            <w:tcBorders>
              <w:top w:val="single" w:sz="4" w:space="0" w:color="auto"/>
              <w:bottom w:val="single" w:sz="12" w:space="0" w:color="auto"/>
            </w:tcBorders>
            <w:shd w:val="clear" w:color="auto" w:fill="auto"/>
            <w:vAlign w:val="bottom"/>
          </w:tcPr>
          <w:p w:rsidR="00365CA3" w:rsidRPr="00781BAF" w:rsidRDefault="00365CA3" w:rsidP="009F453D">
            <w:pPr>
              <w:keepNext/>
              <w:spacing w:before="80" w:after="80" w:line="320" w:lineRule="exact"/>
              <w:ind w:left="113" w:right="113"/>
              <w:rPr>
                <w:i/>
                <w:iCs/>
                <w:spacing w:val="-4"/>
                <w:sz w:val="18"/>
                <w:szCs w:val="24"/>
                <w:rtl/>
                <w:lang w:bidi="ar-JO"/>
              </w:rPr>
            </w:pPr>
            <w:r w:rsidRPr="00781BAF">
              <w:rPr>
                <w:i/>
                <w:iCs/>
                <w:spacing w:val="-4"/>
                <w:sz w:val="18"/>
                <w:szCs w:val="24"/>
                <w:rtl/>
                <w:lang w:bidi="ar-JO"/>
              </w:rPr>
              <w:t>التحفظات والإعلانات</w:t>
            </w:r>
          </w:p>
        </w:tc>
        <w:tc>
          <w:tcPr>
            <w:tcW w:w="1841" w:type="dxa"/>
            <w:tcBorders>
              <w:top w:val="single" w:sz="4" w:space="0" w:color="auto"/>
              <w:bottom w:val="single" w:sz="12" w:space="0" w:color="auto"/>
            </w:tcBorders>
            <w:shd w:val="clear" w:color="auto" w:fill="auto"/>
            <w:vAlign w:val="bottom"/>
          </w:tcPr>
          <w:p w:rsidR="00365CA3" w:rsidRPr="00781BAF" w:rsidRDefault="00365CA3" w:rsidP="009F453D">
            <w:pPr>
              <w:keepNext/>
              <w:spacing w:before="80" w:after="80" w:line="320" w:lineRule="exact"/>
              <w:ind w:left="113" w:right="113"/>
              <w:rPr>
                <w:i/>
                <w:iCs/>
                <w:spacing w:val="-4"/>
                <w:sz w:val="18"/>
                <w:szCs w:val="24"/>
                <w:rtl/>
                <w:lang w:bidi="ar-JO"/>
              </w:rPr>
            </w:pPr>
            <w:r w:rsidRPr="00781BAF">
              <w:rPr>
                <w:rStyle w:val="hps"/>
                <w:rFonts w:hint="cs"/>
                <w:i/>
                <w:iCs/>
                <w:spacing w:val="-4"/>
                <w:sz w:val="18"/>
                <w:szCs w:val="24"/>
                <w:rtl/>
                <w:lang w:bidi="ar"/>
              </w:rPr>
              <w:t>حالات تعليق السريان أو تقييده أو تحديد نطاقه</w:t>
            </w:r>
          </w:p>
        </w:tc>
      </w:tr>
      <w:tr w:rsidR="006233CF" w:rsidRPr="003667BC" w:rsidTr="00781BAF">
        <w:tc>
          <w:tcPr>
            <w:tcW w:w="2268" w:type="dxa"/>
            <w:tcBorders>
              <w:top w:val="single" w:sz="12" w:space="0" w:color="auto"/>
            </w:tcBorders>
            <w:shd w:val="clear" w:color="auto" w:fill="auto"/>
          </w:tcPr>
          <w:p w:rsidR="00365CA3" w:rsidRPr="003667BC" w:rsidRDefault="00365CA3" w:rsidP="009F453D">
            <w:pPr>
              <w:keepNext/>
              <w:spacing w:before="60" w:after="60" w:line="280" w:lineRule="exact"/>
              <w:ind w:left="113" w:right="113"/>
              <w:rPr>
                <w:spacing w:val="-4"/>
                <w:sz w:val="18"/>
                <w:szCs w:val="24"/>
                <w:rtl/>
              </w:rPr>
            </w:pPr>
            <w:r w:rsidRPr="003667BC">
              <w:rPr>
                <w:rFonts w:hint="cs"/>
                <w:spacing w:val="-4"/>
                <w:sz w:val="18"/>
                <w:szCs w:val="24"/>
                <w:rtl/>
                <w:lang w:bidi="ar"/>
              </w:rPr>
              <w:t>الاتفاقية رقم 6:</w:t>
            </w:r>
            <w:r w:rsidRPr="003667BC">
              <w:rPr>
                <w:spacing w:val="-4"/>
                <w:sz w:val="18"/>
                <w:szCs w:val="24"/>
                <w:rtl/>
                <w:lang w:bidi="ar"/>
              </w:rPr>
              <w:t xml:space="preserve"> اتفاقية عمل </w:t>
            </w:r>
            <w:r w:rsidRPr="003667BC">
              <w:rPr>
                <w:spacing w:val="-4"/>
                <w:sz w:val="18"/>
                <w:szCs w:val="24"/>
                <w:rtl/>
              </w:rPr>
              <w:t>الأحداث ليلا</w:t>
            </w:r>
            <w:r w:rsidRPr="003667BC">
              <w:rPr>
                <w:rFonts w:hint="cs"/>
                <w:spacing w:val="-4"/>
                <w:sz w:val="18"/>
                <w:szCs w:val="24"/>
                <w:rtl/>
              </w:rPr>
              <w:t>ً</w:t>
            </w:r>
            <w:r w:rsidRPr="003667BC">
              <w:rPr>
                <w:spacing w:val="-4"/>
                <w:sz w:val="18"/>
                <w:szCs w:val="24"/>
                <w:rtl/>
              </w:rPr>
              <w:t xml:space="preserve"> في الصناعة</w:t>
            </w:r>
            <w:r w:rsidRPr="003667BC">
              <w:rPr>
                <w:spacing w:val="-4"/>
                <w:sz w:val="18"/>
                <w:szCs w:val="24"/>
                <w:rtl/>
                <w:lang w:bidi="ar"/>
              </w:rPr>
              <w:t>، 1919</w:t>
            </w:r>
          </w:p>
        </w:tc>
        <w:tc>
          <w:tcPr>
            <w:tcW w:w="1984" w:type="dxa"/>
            <w:tcBorders>
              <w:top w:val="single" w:sz="12" w:space="0" w:color="auto"/>
            </w:tcBorders>
          </w:tcPr>
          <w:p w:rsidR="00365CA3" w:rsidRPr="003667BC" w:rsidRDefault="00365CA3" w:rsidP="00EC4BE2">
            <w:pPr>
              <w:keepNext/>
              <w:spacing w:before="60" w:after="60" w:line="280" w:lineRule="exact"/>
              <w:ind w:left="113" w:right="113"/>
              <w:rPr>
                <w:spacing w:val="-4"/>
                <w:sz w:val="18"/>
                <w:szCs w:val="24"/>
                <w:rtl/>
                <w:lang w:bidi="ar"/>
              </w:rPr>
            </w:pPr>
            <w:r w:rsidRPr="003667BC">
              <w:rPr>
                <w:spacing w:val="-4"/>
                <w:sz w:val="18"/>
                <w:szCs w:val="24"/>
                <w:rtl/>
                <w:lang w:bidi="ar"/>
              </w:rPr>
              <w:t>صُدّق عليها في 20 أيار/مايو 1937 وانسُحب منها في 20 حزيران/يوني</w:t>
            </w:r>
            <w:r w:rsidRPr="003667BC">
              <w:rPr>
                <w:rFonts w:hint="cs"/>
                <w:spacing w:val="-4"/>
                <w:sz w:val="18"/>
                <w:szCs w:val="24"/>
                <w:rtl/>
                <w:lang w:bidi="ar"/>
              </w:rPr>
              <w:t>ه</w:t>
            </w:r>
            <w:r w:rsidRPr="003667BC">
              <w:rPr>
                <w:spacing w:val="-4"/>
                <w:sz w:val="18"/>
                <w:szCs w:val="24"/>
                <w:rtl/>
                <w:lang w:bidi="ar"/>
              </w:rPr>
              <w:t xml:space="preserve"> 1956</w:t>
            </w:r>
            <w:r w:rsidR="00EC4BE2">
              <w:rPr>
                <w:rFonts w:hint="cs"/>
                <w:spacing w:val="-4"/>
                <w:sz w:val="18"/>
                <w:szCs w:val="24"/>
                <w:rtl/>
                <w:lang w:bidi="ar"/>
              </w:rPr>
              <w:t xml:space="preserve"> </w:t>
            </w:r>
            <w:r w:rsidRPr="003667BC">
              <w:rPr>
                <w:rFonts w:hint="cs"/>
                <w:spacing w:val="-4"/>
                <w:sz w:val="18"/>
                <w:szCs w:val="24"/>
                <w:rtl/>
                <w:lang w:bidi="ar"/>
              </w:rPr>
              <w:t>ل</w:t>
            </w:r>
            <w:r w:rsidRPr="003667BC">
              <w:rPr>
                <w:spacing w:val="-4"/>
                <w:sz w:val="18"/>
                <w:szCs w:val="24"/>
                <w:rtl/>
                <w:lang w:bidi="ar"/>
              </w:rPr>
              <w:t>لتصديق على الاتفاقية رقم 90</w:t>
            </w:r>
          </w:p>
        </w:tc>
        <w:tc>
          <w:tcPr>
            <w:tcW w:w="1943" w:type="dxa"/>
            <w:tcBorders>
              <w:top w:val="single" w:sz="12" w:space="0" w:color="auto"/>
            </w:tcBorders>
          </w:tcPr>
          <w:p w:rsidR="00365CA3" w:rsidRPr="003667BC" w:rsidRDefault="00365CA3" w:rsidP="009F453D">
            <w:pPr>
              <w:keepNext/>
              <w:spacing w:before="60" w:after="60" w:line="280" w:lineRule="exact"/>
              <w:ind w:left="113" w:right="113"/>
              <w:rPr>
                <w:spacing w:val="-4"/>
                <w:sz w:val="18"/>
                <w:szCs w:val="24"/>
                <w:rtl/>
                <w:lang w:bidi="ar"/>
              </w:rPr>
            </w:pPr>
            <w:r w:rsidRPr="003667BC">
              <w:rPr>
                <w:rFonts w:hint="cs"/>
                <w:spacing w:val="-4"/>
                <w:sz w:val="18"/>
                <w:szCs w:val="24"/>
                <w:rtl/>
                <w:lang w:bidi="ar"/>
              </w:rPr>
              <w:t xml:space="preserve">جرى تنقيح </w:t>
            </w:r>
            <w:r w:rsidRPr="003667BC">
              <w:rPr>
                <w:spacing w:val="-4"/>
                <w:sz w:val="18"/>
                <w:szCs w:val="24"/>
                <w:rtl/>
                <w:lang w:bidi="ar"/>
              </w:rPr>
              <w:t xml:space="preserve">الاتفاقية </w:t>
            </w:r>
            <w:r w:rsidRPr="003667BC">
              <w:rPr>
                <w:rFonts w:hint="cs"/>
                <w:spacing w:val="-4"/>
                <w:sz w:val="18"/>
                <w:szCs w:val="24"/>
                <w:rtl/>
                <w:lang w:bidi="ar"/>
              </w:rPr>
              <w:t xml:space="preserve">بغرض تحديثها واعتُمدت </w:t>
            </w:r>
            <w:r w:rsidRPr="003667BC">
              <w:rPr>
                <w:spacing w:val="-4"/>
                <w:sz w:val="18"/>
                <w:szCs w:val="24"/>
                <w:rtl/>
                <w:lang w:bidi="ar"/>
              </w:rPr>
              <w:t>الاتفاقية رقم 90</w:t>
            </w:r>
          </w:p>
          <w:p w:rsidR="00365CA3" w:rsidRPr="003667BC" w:rsidRDefault="00365CA3" w:rsidP="009F453D">
            <w:pPr>
              <w:keepNext/>
              <w:spacing w:before="60" w:after="60" w:line="280" w:lineRule="exact"/>
              <w:ind w:left="113" w:right="113"/>
              <w:rPr>
                <w:spacing w:val="-4"/>
                <w:sz w:val="18"/>
                <w:szCs w:val="24"/>
                <w:rtl/>
                <w:lang w:bidi="ar"/>
              </w:rPr>
            </w:pPr>
          </w:p>
        </w:tc>
        <w:tc>
          <w:tcPr>
            <w:tcW w:w="1601" w:type="dxa"/>
            <w:tcBorders>
              <w:top w:val="single" w:sz="12" w:space="0" w:color="auto"/>
            </w:tcBorders>
            <w:shd w:val="clear" w:color="auto" w:fill="auto"/>
          </w:tcPr>
          <w:p w:rsidR="00365CA3" w:rsidRPr="003667BC" w:rsidRDefault="00365CA3" w:rsidP="009F453D">
            <w:pPr>
              <w:keepNext/>
              <w:spacing w:before="60" w:after="60" w:line="280" w:lineRule="exact"/>
              <w:ind w:left="113" w:right="113"/>
              <w:rPr>
                <w:spacing w:val="-4"/>
                <w:sz w:val="18"/>
                <w:szCs w:val="24"/>
                <w:rtl/>
                <w:lang w:bidi="ar"/>
              </w:rPr>
            </w:pPr>
            <w:r w:rsidRPr="003667BC">
              <w:rPr>
                <w:spacing w:val="-4"/>
                <w:sz w:val="18"/>
                <w:szCs w:val="24"/>
                <w:rtl/>
                <w:lang w:bidi="ar"/>
              </w:rPr>
              <w:t>صدقت حكومة المكسيك على الاتفاقية رقم 90 التي حلت محل الاتفاقية رقم 6</w:t>
            </w:r>
          </w:p>
          <w:p w:rsidR="00365CA3" w:rsidRPr="003667BC" w:rsidRDefault="00365CA3" w:rsidP="009F453D">
            <w:pPr>
              <w:keepNext/>
              <w:spacing w:before="60" w:after="60" w:line="280" w:lineRule="exact"/>
              <w:ind w:left="113" w:right="113"/>
              <w:rPr>
                <w:spacing w:val="-4"/>
                <w:sz w:val="18"/>
                <w:szCs w:val="24"/>
                <w:rtl/>
                <w:lang w:bidi="ar"/>
              </w:rPr>
            </w:pPr>
            <w:r w:rsidRPr="003667BC">
              <w:rPr>
                <w:rFonts w:hint="cs"/>
                <w:spacing w:val="-4"/>
                <w:sz w:val="18"/>
                <w:szCs w:val="24"/>
                <w:rtl/>
                <w:lang w:bidi="ar"/>
              </w:rPr>
              <w:t>قدمت المكسيك إعلان</w:t>
            </w:r>
            <w:r w:rsidR="006233CF" w:rsidRPr="003667BC">
              <w:rPr>
                <w:rFonts w:hint="cs"/>
                <w:spacing w:val="-4"/>
                <w:sz w:val="18"/>
                <w:szCs w:val="24"/>
                <w:rtl/>
                <w:lang w:bidi="ar"/>
              </w:rPr>
              <w:t xml:space="preserve">اً </w:t>
            </w:r>
            <w:r w:rsidRPr="003667BC">
              <w:rPr>
                <w:spacing w:val="-4"/>
                <w:sz w:val="18"/>
                <w:szCs w:val="24"/>
                <w:rtl/>
                <w:lang w:bidi="ar"/>
              </w:rPr>
              <w:t xml:space="preserve">إلى منظمة العمل الدولية </w:t>
            </w:r>
            <w:r w:rsidRPr="003667BC">
              <w:rPr>
                <w:rFonts w:hint="cs"/>
                <w:spacing w:val="-4"/>
                <w:sz w:val="18"/>
                <w:szCs w:val="24"/>
                <w:rtl/>
                <w:lang w:bidi="ar"/>
              </w:rPr>
              <w:t xml:space="preserve">بشأن </w:t>
            </w:r>
            <w:r w:rsidRPr="003667BC">
              <w:rPr>
                <w:spacing w:val="-4"/>
                <w:sz w:val="18"/>
                <w:szCs w:val="24"/>
                <w:rtl/>
                <w:lang w:bidi="ar"/>
              </w:rPr>
              <w:t xml:space="preserve">الفقرة الأولى من المادة </w:t>
            </w:r>
            <w:r w:rsidRPr="003667BC">
              <w:rPr>
                <w:rFonts w:hint="cs"/>
                <w:spacing w:val="-4"/>
                <w:sz w:val="18"/>
                <w:szCs w:val="24"/>
                <w:rtl/>
                <w:lang w:bidi="ar"/>
              </w:rPr>
              <w:t xml:space="preserve">السابعة </w:t>
            </w:r>
            <w:r w:rsidRPr="003667BC">
              <w:rPr>
                <w:spacing w:val="-4"/>
                <w:sz w:val="18"/>
                <w:szCs w:val="24"/>
                <w:rtl/>
                <w:lang w:bidi="ar"/>
              </w:rPr>
              <w:t>من الاتفاقية</w:t>
            </w:r>
            <w:r w:rsidRPr="003667BC">
              <w:rPr>
                <w:rFonts w:hint="cs"/>
                <w:spacing w:val="-4"/>
                <w:sz w:val="18"/>
                <w:szCs w:val="24"/>
                <w:rtl/>
                <w:lang w:bidi="ar"/>
              </w:rPr>
              <w:t>،</w:t>
            </w:r>
            <w:r w:rsidRPr="003667BC">
              <w:rPr>
                <w:spacing w:val="-4"/>
                <w:sz w:val="18"/>
                <w:szCs w:val="24"/>
                <w:rtl/>
                <w:lang w:bidi="ar"/>
              </w:rPr>
              <w:t xml:space="preserve"> </w:t>
            </w:r>
            <w:r w:rsidRPr="003667BC">
              <w:rPr>
                <w:rFonts w:hint="cs"/>
                <w:spacing w:val="-4"/>
                <w:sz w:val="18"/>
                <w:szCs w:val="24"/>
                <w:rtl/>
                <w:lang w:bidi="ar"/>
              </w:rPr>
              <w:t xml:space="preserve">تشير فيه إلى </w:t>
            </w:r>
            <w:r w:rsidRPr="003667BC">
              <w:rPr>
                <w:spacing w:val="-4"/>
                <w:sz w:val="18"/>
                <w:szCs w:val="24"/>
                <w:rtl/>
                <w:lang w:bidi="ar"/>
              </w:rPr>
              <w:t xml:space="preserve">أن </w:t>
            </w:r>
            <w:r w:rsidRPr="003667BC">
              <w:rPr>
                <w:rFonts w:hint="cs"/>
                <w:spacing w:val="-4"/>
                <w:sz w:val="18"/>
                <w:szCs w:val="24"/>
                <w:rtl/>
                <w:lang w:bidi="ar"/>
              </w:rPr>
              <w:t xml:space="preserve">القانون المكسيكي ينص على أن </w:t>
            </w:r>
            <w:r w:rsidRPr="003667BC">
              <w:rPr>
                <w:spacing w:val="-4"/>
                <w:sz w:val="18"/>
                <w:szCs w:val="24"/>
                <w:rtl/>
                <w:lang w:bidi="ar"/>
              </w:rPr>
              <w:t>الحد الأدنى لسن</w:t>
            </w:r>
            <w:r w:rsidRPr="003667BC">
              <w:rPr>
                <w:rFonts w:hint="cs"/>
                <w:spacing w:val="-4"/>
                <w:sz w:val="18"/>
                <w:szCs w:val="24"/>
                <w:rtl/>
                <w:lang w:bidi="ar"/>
              </w:rPr>
              <w:t xml:space="preserve"> الاستخدام</w:t>
            </w:r>
            <w:r w:rsidRPr="003667BC">
              <w:rPr>
                <w:spacing w:val="-4"/>
                <w:sz w:val="18"/>
                <w:szCs w:val="24"/>
                <w:rtl/>
                <w:lang w:bidi="ar"/>
              </w:rPr>
              <w:t xml:space="preserve"> هو 16 </w:t>
            </w:r>
            <w:r w:rsidRPr="003667BC">
              <w:rPr>
                <w:rFonts w:hint="cs"/>
                <w:spacing w:val="-4"/>
                <w:sz w:val="18"/>
                <w:szCs w:val="24"/>
                <w:rtl/>
                <w:lang w:bidi="ar"/>
              </w:rPr>
              <w:t>سنة</w:t>
            </w:r>
          </w:p>
        </w:tc>
        <w:tc>
          <w:tcPr>
            <w:tcW w:w="1841" w:type="dxa"/>
            <w:tcBorders>
              <w:top w:val="single" w:sz="12" w:space="0" w:color="auto"/>
            </w:tcBorders>
          </w:tcPr>
          <w:p w:rsidR="00365CA3" w:rsidRPr="003667BC" w:rsidRDefault="00365CA3" w:rsidP="009F453D">
            <w:pPr>
              <w:keepNext/>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الاتفاقية رقم 7:</w:t>
            </w:r>
            <w:r w:rsidRPr="003667BC">
              <w:rPr>
                <w:spacing w:val="-4"/>
                <w:sz w:val="18"/>
                <w:szCs w:val="24"/>
                <w:rtl/>
                <w:lang w:bidi="ar"/>
              </w:rPr>
              <w:t xml:space="preserve"> اتفاقية الحد الأدنى </w:t>
            </w:r>
            <w:r w:rsidRPr="003667BC">
              <w:rPr>
                <w:rFonts w:hint="cs"/>
                <w:spacing w:val="-4"/>
                <w:sz w:val="18"/>
                <w:szCs w:val="24"/>
                <w:rtl/>
                <w:lang w:bidi="ar"/>
              </w:rPr>
              <w:t>ل</w:t>
            </w:r>
            <w:r w:rsidRPr="003667BC">
              <w:rPr>
                <w:spacing w:val="-4"/>
                <w:sz w:val="18"/>
                <w:szCs w:val="24"/>
                <w:rtl/>
                <w:lang w:bidi="ar"/>
              </w:rPr>
              <w:t>لسن (العمل البحري)، 1920</w:t>
            </w:r>
          </w:p>
        </w:tc>
        <w:tc>
          <w:tcPr>
            <w:tcW w:w="1984" w:type="dxa"/>
          </w:tcPr>
          <w:p w:rsidR="00365CA3" w:rsidRPr="003667BC" w:rsidRDefault="00365CA3" w:rsidP="000B0FA1">
            <w:pPr>
              <w:spacing w:before="60" w:after="60" w:line="280" w:lineRule="exact"/>
              <w:ind w:left="113" w:right="113"/>
              <w:rPr>
                <w:spacing w:val="-4"/>
                <w:sz w:val="18"/>
                <w:szCs w:val="24"/>
                <w:rtl/>
              </w:rPr>
            </w:pPr>
            <w:r w:rsidRPr="003667BC">
              <w:rPr>
                <w:spacing w:val="-4"/>
                <w:sz w:val="18"/>
                <w:szCs w:val="24"/>
                <w:rtl/>
                <w:lang w:bidi="ar"/>
              </w:rPr>
              <w:t>صُدّق عليها</w:t>
            </w:r>
            <w:r w:rsidRPr="003667BC">
              <w:rPr>
                <w:rFonts w:hint="cs"/>
                <w:spacing w:val="-4"/>
                <w:sz w:val="18"/>
                <w:szCs w:val="24"/>
                <w:rtl/>
                <w:lang w:bidi="ar"/>
              </w:rPr>
              <w:t xml:space="preserve"> في</w:t>
            </w:r>
            <w:r w:rsidRPr="003667BC">
              <w:rPr>
                <w:spacing w:val="-4"/>
                <w:sz w:val="18"/>
                <w:szCs w:val="24"/>
                <w:rtl/>
                <w:lang w:bidi="ar"/>
              </w:rPr>
              <w:t xml:space="preserve"> 17 آب/أغسطس 1948، </w:t>
            </w:r>
            <w:r w:rsidRPr="003667BC">
              <w:rPr>
                <w:rFonts w:hint="cs"/>
                <w:spacing w:val="-4"/>
                <w:sz w:val="18"/>
                <w:szCs w:val="24"/>
                <w:rtl/>
                <w:lang w:bidi="ar"/>
              </w:rPr>
              <w:t xml:space="preserve">وانسُحب </w:t>
            </w:r>
            <w:r w:rsidRPr="003667BC">
              <w:rPr>
                <w:spacing w:val="-4"/>
                <w:sz w:val="18"/>
                <w:szCs w:val="24"/>
                <w:rtl/>
                <w:lang w:bidi="ar"/>
              </w:rPr>
              <w:t xml:space="preserve">منها في 18 تموز/يوليه 1952 </w:t>
            </w:r>
            <w:r w:rsidRPr="003667BC">
              <w:rPr>
                <w:rFonts w:hint="cs"/>
                <w:spacing w:val="-4"/>
                <w:sz w:val="18"/>
                <w:szCs w:val="24"/>
                <w:rtl/>
                <w:lang w:bidi="ar"/>
              </w:rPr>
              <w:t>ل</w:t>
            </w:r>
            <w:r w:rsidRPr="003667BC">
              <w:rPr>
                <w:spacing w:val="-4"/>
                <w:sz w:val="18"/>
                <w:szCs w:val="24"/>
                <w:rtl/>
                <w:lang w:bidi="ar"/>
              </w:rPr>
              <w:t xml:space="preserve">لتصديق على الاتفاقية رقم 58، </w:t>
            </w:r>
            <w:r w:rsidRPr="003667BC">
              <w:rPr>
                <w:rFonts w:hint="cs"/>
                <w:spacing w:val="-4"/>
                <w:sz w:val="18"/>
                <w:szCs w:val="24"/>
                <w:rtl/>
                <w:lang w:bidi="ar"/>
              </w:rPr>
              <w:t>بحكم أن هذه الاتفاقية تنقيح لسابقتها</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جرى تنقيح </w:t>
            </w:r>
            <w:r w:rsidRPr="003667BC">
              <w:rPr>
                <w:spacing w:val="-4"/>
                <w:sz w:val="18"/>
                <w:szCs w:val="24"/>
                <w:rtl/>
                <w:lang w:bidi="ar"/>
              </w:rPr>
              <w:t xml:space="preserve">الاتفاقية </w:t>
            </w:r>
            <w:r w:rsidRPr="003667BC">
              <w:rPr>
                <w:rFonts w:hint="cs"/>
                <w:spacing w:val="-4"/>
                <w:sz w:val="18"/>
                <w:szCs w:val="24"/>
                <w:rtl/>
                <w:lang w:bidi="ar"/>
              </w:rPr>
              <w:t xml:space="preserve">بغرض تحديثها واعتُمدت </w:t>
            </w:r>
            <w:r w:rsidRPr="003667BC">
              <w:rPr>
                <w:spacing w:val="-4"/>
                <w:sz w:val="18"/>
                <w:szCs w:val="24"/>
                <w:rtl/>
                <w:lang w:bidi="ar"/>
              </w:rPr>
              <w:t>الاتفاقية رقم 58</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يشير الإعلان إلى الانسحاب من الاتفاقية المذكورة بغرض </w:t>
            </w:r>
            <w:r w:rsidRPr="003667BC">
              <w:rPr>
                <w:spacing w:val="-4"/>
                <w:sz w:val="18"/>
                <w:szCs w:val="24"/>
                <w:rtl/>
                <w:lang w:bidi="ar"/>
              </w:rPr>
              <w:t>التصديق على الاتفاقية رقم 58</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ع</w:t>
            </w:r>
            <w:r w:rsidRPr="003667BC">
              <w:rPr>
                <w:rStyle w:val="hps"/>
                <w:rFonts w:hint="cs"/>
                <w:spacing w:val="-4"/>
                <w:sz w:val="18"/>
                <w:szCs w:val="24"/>
                <w:rtl/>
                <w:lang w:bidi="ar"/>
              </w:rPr>
              <w:t>ُ</w:t>
            </w:r>
            <w:r w:rsidRPr="003667BC">
              <w:rPr>
                <w:rStyle w:val="hps"/>
                <w:spacing w:val="-4"/>
                <w:sz w:val="18"/>
                <w:szCs w:val="24"/>
                <w:rtl/>
                <w:lang w:bidi="ar"/>
              </w:rPr>
              <w:t>دل</w:t>
            </w:r>
            <w:r w:rsidRPr="003667BC">
              <w:rPr>
                <w:spacing w:val="-4"/>
                <w:sz w:val="18"/>
                <w:szCs w:val="24"/>
                <w:rtl/>
                <w:lang w:bidi="ar"/>
              </w:rPr>
              <w:t xml:space="preserve"> </w:t>
            </w:r>
            <w:r w:rsidRPr="003667BC">
              <w:rPr>
                <w:rStyle w:val="hps"/>
                <w:spacing w:val="-4"/>
                <w:sz w:val="18"/>
                <w:szCs w:val="24"/>
                <w:rtl/>
                <w:lang w:bidi="ar"/>
              </w:rPr>
              <w:t>القانون المكسيكي</w:t>
            </w:r>
            <w:r w:rsidRPr="003667BC">
              <w:rPr>
                <w:spacing w:val="-4"/>
                <w:sz w:val="18"/>
                <w:szCs w:val="24"/>
                <w:rtl/>
                <w:lang w:bidi="ar"/>
              </w:rPr>
              <w:t xml:space="preserve"> </w:t>
            </w:r>
            <w:r w:rsidRPr="003667BC">
              <w:rPr>
                <w:rStyle w:val="hps"/>
                <w:spacing w:val="-4"/>
                <w:sz w:val="18"/>
                <w:szCs w:val="24"/>
                <w:rtl/>
                <w:lang w:bidi="ar"/>
              </w:rPr>
              <w:t xml:space="preserve">بموجب </w:t>
            </w:r>
            <w:r w:rsidRPr="003667BC">
              <w:rPr>
                <w:rStyle w:val="hps"/>
                <w:rFonts w:hint="cs"/>
                <w:spacing w:val="-4"/>
                <w:sz w:val="18"/>
                <w:szCs w:val="24"/>
                <w:rtl/>
                <w:lang w:bidi="ar"/>
              </w:rPr>
              <w:t>ال</w:t>
            </w:r>
            <w:r w:rsidRPr="003667BC">
              <w:rPr>
                <w:rStyle w:val="hps"/>
                <w:spacing w:val="-4"/>
                <w:sz w:val="18"/>
                <w:szCs w:val="24"/>
                <w:rtl/>
                <w:lang w:bidi="ar"/>
              </w:rPr>
              <w:t xml:space="preserve">مرسوم </w:t>
            </w:r>
            <w:r w:rsidRPr="003667BC">
              <w:rPr>
                <w:rStyle w:val="hps"/>
                <w:rFonts w:hint="cs"/>
                <w:spacing w:val="-4"/>
                <w:sz w:val="18"/>
                <w:szCs w:val="24"/>
                <w:rtl/>
                <w:lang w:bidi="ar"/>
              </w:rPr>
              <w:t xml:space="preserve">المؤرخ </w:t>
            </w:r>
            <w:r w:rsidRPr="003667BC">
              <w:rPr>
                <w:rStyle w:val="hps"/>
                <w:spacing w:val="-4"/>
                <w:sz w:val="18"/>
                <w:szCs w:val="24"/>
                <w:rtl/>
                <w:lang w:bidi="ar"/>
              </w:rPr>
              <w:t>20 تشرين الثاني/نوفمبر</w:t>
            </w:r>
            <w:r w:rsidRPr="003667BC">
              <w:rPr>
                <w:spacing w:val="-4"/>
                <w:sz w:val="18"/>
                <w:szCs w:val="24"/>
                <w:rtl/>
                <w:lang w:bidi="ar"/>
              </w:rPr>
              <w:t xml:space="preserve"> </w:t>
            </w:r>
            <w:r w:rsidRPr="003667BC">
              <w:rPr>
                <w:rStyle w:val="hps"/>
                <w:spacing w:val="-4"/>
                <w:sz w:val="18"/>
                <w:szCs w:val="24"/>
                <w:rtl/>
                <w:lang w:bidi="ar"/>
              </w:rPr>
              <w:t>1962</w:t>
            </w:r>
          </w:p>
          <w:p w:rsidR="00365CA3" w:rsidRPr="003667BC" w:rsidRDefault="00365CA3" w:rsidP="000B0FA1">
            <w:pPr>
              <w:spacing w:before="60" w:after="60" w:line="280" w:lineRule="exact"/>
              <w:ind w:left="113" w:right="113"/>
              <w:rPr>
                <w:spacing w:val="-4"/>
                <w:sz w:val="18"/>
                <w:szCs w:val="24"/>
                <w:rtl/>
                <w:lang w:bidi="ar"/>
              </w:rPr>
            </w:pPr>
            <w:r w:rsidRPr="003667BC">
              <w:rPr>
                <w:rStyle w:val="hps"/>
                <w:rFonts w:hint="cs"/>
                <w:spacing w:val="-4"/>
                <w:sz w:val="18"/>
                <w:szCs w:val="24"/>
                <w:rtl/>
                <w:lang w:bidi="ar"/>
              </w:rPr>
              <w:t xml:space="preserve">تحظر الفقرة الفرعية ألف من </w:t>
            </w:r>
            <w:r w:rsidRPr="003667BC">
              <w:rPr>
                <w:rStyle w:val="hps"/>
                <w:spacing w:val="-4"/>
                <w:sz w:val="18"/>
                <w:szCs w:val="24"/>
                <w:rtl/>
                <w:lang w:bidi="ar"/>
              </w:rPr>
              <w:t>الفقرة</w:t>
            </w:r>
            <w:r w:rsidRPr="003667BC">
              <w:rPr>
                <w:spacing w:val="-4"/>
                <w:sz w:val="18"/>
                <w:szCs w:val="24"/>
                <w:rtl/>
                <w:lang w:bidi="ar"/>
              </w:rPr>
              <w:t xml:space="preserve"> </w:t>
            </w:r>
            <w:r w:rsidRPr="003667BC">
              <w:rPr>
                <w:rStyle w:val="hps"/>
                <w:rFonts w:hint="cs"/>
                <w:spacing w:val="-4"/>
                <w:sz w:val="18"/>
                <w:szCs w:val="24"/>
                <w:rtl/>
                <w:lang w:bidi="ar"/>
              </w:rPr>
              <w:t xml:space="preserve">الثانية </w:t>
            </w:r>
            <w:r w:rsidRPr="003667BC">
              <w:rPr>
                <w:rStyle w:val="hps"/>
                <w:spacing w:val="-4"/>
                <w:sz w:val="18"/>
                <w:szCs w:val="24"/>
                <w:rtl/>
                <w:lang w:bidi="ar"/>
              </w:rPr>
              <w:t>من المادة 123</w:t>
            </w:r>
            <w:r w:rsidRPr="003667BC">
              <w:rPr>
                <w:spacing w:val="-4"/>
                <w:sz w:val="18"/>
                <w:szCs w:val="24"/>
                <w:rtl/>
                <w:lang w:bidi="ar"/>
              </w:rPr>
              <w:t xml:space="preserve"> </w:t>
            </w:r>
            <w:r w:rsidRPr="003667BC">
              <w:rPr>
                <w:rStyle w:val="hps"/>
                <w:spacing w:val="-4"/>
                <w:sz w:val="18"/>
                <w:szCs w:val="24"/>
                <w:rtl/>
                <w:lang w:bidi="ar"/>
              </w:rPr>
              <w:t xml:space="preserve">من الدستور </w:t>
            </w:r>
            <w:r w:rsidRPr="003667BC">
              <w:rPr>
                <w:rStyle w:val="hps"/>
                <w:rFonts w:hint="cs"/>
                <w:spacing w:val="-4"/>
                <w:sz w:val="18"/>
                <w:szCs w:val="24"/>
                <w:rtl/>
                <w:lang w:bidi="ar"/>
              </w:rPr>
              <w:t xml:space="preserve">عمل الأطفال الذين تقل أعمارهم عن </w:t>
            </w:r>
            <w:r w:rsidRPr="003667BC">
              <w:rPr>
                <w:rStyle w:val="hps"/>
                <w:spacing w:val="-4"/>
                <w:sz w:val="18"/>
                <w:szCs w:val="24"/>
                <w:rtl/>
                <w:lang w:bidi="ar"/>
              </w:rPr>
              <w:t>16 سنة</w:t>
            </w:r>
            <w:r w:rsidRPr="003667BC">
              <w:rPr>
                <w:spacing w:val="-4"/>
                <w:sz w:val="18"/>
                <w:szCs w:val="24"/>
                <w:rtl/>
                <w:lang w:bidi="ar"/>
              </w:rPr>
              <w:t xml:space="preserve"> </w:t>
            </w:r>
            <w:r w:rsidRPr="003667BC">
              <w:rPr>
                <w:rStyle w:val="hps"/>
                <w:spacing w:val="-4"/>
                <w:sz w:val="18"/>
                <w:szCs w:val="24"/>
                <w:rtl/>
                <w:lang w:bidi="ar"/>
              </w:rPr>
              <w:t>في</w:t>
            </w:r>
            <w:r w:rsidRPr="003667BC">
              <w:rPr>
                <w:spacing w:val="-4"/>
                <w:sz w:val="18"/>
                <w:szCs w:val="24"/>
                <w:rtl/>
                <w:lang w:bidi="ar"/>
              </w:rPr>
              <w:t xml:space="preserve"> </w:t>
            </w:r>
            <w:r w:rsidRPr="003667BC">
              <w:rPr>
                <w:rStyle w:val="hps"/>
                <w:spacing w:val="-4"/>
                <w:sz w:val="18"/>
                <w:szCs w:val="24"/>
                <w:rtl/>
                <w:lang w:bidi="ar"/>
              </w:rPr>
              <w:t xml:space="preserve">ظروف </w:t>
            </w:r>
            <w:r w:rsidRPr="003667BC">
              <w:rPr>
                <w:rStyle w:val="hps"/>
                <w:rFonts w:hint="cs"/>
                <w:spacing w:val="-4"/>
                <w:sz w:val="18"/>
                <w:szCs w:val="24"/>
                <w:rtl/>
                <w:lang w:bidi="ar"/>
              </w:rPr>
              <w:t>خطيرة أو </w:t>
            </w:r>
            <w:r w:rsidRPr="003667BC">
              <w:rPr>
                <w:rStyle w:val="hps"/>
                <w:spacing w:val="-4"/>
                <w:sz w:val="18"/>
                <w:szCs w:val="24"/>
                <w:rtl/>
                <w:lang w:bidi="ar"/>
              </w:rPr>
              <w:t>غير صحية</w:t>
            </w:r>
            <w:r w:rsidRPr="003667BC">
              <w:rPr>
                <w:spacing w:val="-4"/>
                <w:sz w:val="18"/>
                <w:szCs w:val="24"/>
                <w:rtl/>
                <w:lang w:bidi="ar"/>
              </w:rPr>
              <w:t xml:space="preserve">، </w:t>
            </w:r>
            <w:r w:rsidRPr="003667BC">
              <w:rPr>
                <w:rStyle w:val="hps"/>
                <w:spacing w:val="-4"/>
                <w:sz w:val="18"/>
                <w:szCs w:val="24"/>
                <w:rtl/>
                <w:lang w:bidi="ar"/>
              </w:rPr>
              <w:t>و</w:t>
            </w:r>
            <w:r w:rsidRPr="003667BC">
              <w:rPr>
                <w:rFonts w:hint="cs"/>
                <w:spacing w:val="-4"/>
                <w:sz w:val="18"/>
                <w:szCs w:val="24"/>
                <w:rtl/>
                <w:lang w:bidi="ar"/>
              </w:rPr>
              <w:t>ت</w:t>
            </w:r>
            <w:r w:rsidRPr="003667BC">
              <w:rPr>
                <w:spacing w:val="-4"/>
                <w:sz w:val="18"/>
                <w:szCs w:val="24"/>
                <w:rtl/>
                <w:lang w:bidi="ar"/>
              </w:rPr>
              <w:t xml:space="preserve">حظر </w:t>
            </w:r>
            <w:r w:rsidRPr="003667BC">
              <w:rPr>
                <w:rFonts w:hint="cs"/>
                <w:spacing w:val="-4"/>
                <w:sz w:val="18"/>
                <w:szCs w:val="24"/>
                <w:rtl/>
                <w:lang w:bidi="ar"/>
              </w:rPr>
              <w:t xml:space="preserve">الفقرة </w:t>
            </w:r>
            <w:r w:rsidRPr="003667BC">
              <w:rPr>
                <w:rFonts w:hint="cs"/>
                <w:spacing w:val="-4"/>
                <w:sz w:val="18"/>
                <w:szCs w:val="24"/>
                <w:rtl/>
                <w:lang w:bidi="ar"/>
              </w:rPr>
              <w:lastRenderedPageBreak/>
              <w:t xml:space="preserve">الثالثة </w:t>
            </w:r>
            <w:r w:rsidRPr="003667BC">
              <w:rPr>
                <w:rStyle w:val="hps"/>
                <w:rFonts w:hint="cs"/>
                <w:spacing w:val="-4"/>
                <w:sz w:val="18"/>
                <w:szCs w:val="24"/>
                <w:rtl/>
                <w:lang w:bidi="ar"/>
              </w:rPr>
              <w:t xml:space="preserve">عمل الأطفال الذين تقل أعمارهم عن </w:t>
            </w:r>
            <w:r w:rsidRPr="003667BC">
              <w:rPr>
                <w:rStyle w:val="hps"/>
                <w:spacing w:val="-4"/>
                <w:sz w:val="18"/>
                <w:szCs w:val="24"/>
                <w:rtl/>
                <w:lang w:bidi="ar"/>
              </w:rPr>
              <w:t xml:space="preserve">14 </w:t>
            </w:r>
            <w:r w:rsidRPr="003667BC">
              <w:rPr>
                <w:rStyle w:val="hps"/>
                <w:rFonts w:hint="cs"/>
                <w:spacing w:val="-4"/>
                <w:sz w:val="18"/>
                <w:szCs w:val="24"/>
                <w:rtl/>
                <w:lang w:bidi="ar"/>
              </w:rPr>
              <w:t>سنة</w:t>
            </w:r>
            <w:r w:rsidRPr="003667BC">
              <w:rPr>
                <w:rStyle w:val="hps"/>
                <w:spacing w:val="-4"/>
                <w:sz w:val="18"/>
                <w:szCs w:val="24"/>
                <w:rtl/>
                <w:lang w:bidi="ar"/>
              </w:rPr>
              <w:t>.</w:t>
            </w:r>
            <w:r w:rsidRPr="003667BC">
              <w:rPr>
                <w:spacing w:val="-4"/>
                <w:sz w:val="18"/>
                <w:szCs w:val="24"/>
                <w:rtl/>
                <w:lang w:bidi="ar"/>
              </w:rPr>
              <w:t xml:space="preserve"> وهذا ال</w:t>
            </w:r>
            <w:r w:rsidRPr="003667BC">
              <w:rPr>
                <w:rStyle w:val="hps"/>
                <w:spacing w:val="-4"/>
                <w:sz w:val="18"/>
                <w:szCs w:val="24"/>
                <w:rtl/>
                <w:lang w:bidi="ar"/>
              </w:rPr>
              <w:t>حظر</w:t>
            </w:r>
            <w:r w:rsidRPr="003667BC">
              <w:rPr>
                <w:spacing w:val="-4"/>
                <w:sz w:val="18"/>
                <w:szCs w:val="24"/>
                <w:rtl/>
                <w:lang w:bidi="ar"/>
              </w:rPr>
              <w:t xml:space="preserve"> عام </w:t>
            </w:r>
            <w:r w:rsidRPr="003667BC">
              <w:rPr>
                <w:rStyle w:val="hps"/>
                <w:rFonts w:hint="cs"/>
                <w:spacing w:val="-4"/>
                <w:sz w:val="18"/>
                <w:szCs w:val="24"/>
                <w:rtl/>
                <w:lang w:bidi="ar"/>
              </w:rPr>
              <w:t xml:space="preserve">ويسري </w:t>
            </w:r>
            <w:r w:rsidRPr="003667BC">
              <w:rPr>
                <w:spacing w:val="-4"/>
                <w:sz w:val="18"/>
                <w:szCs w:val="24"/>
                <w:rtl/>
                <w:lang w:bidi="ar"/>
              </w:rPr>
              <w:t>أيض</w:t>
            </w:r>
            <w:r w:rsidR="006233CF" w:rsidRPr="003667BC">
              <w:rPr>
                <w:spacing w:val="-4"/>
                <w:sz w:val="18"/>
                <w:szCs w:val="24"/>
                <w:rtl/>
                <w:lang w:bidi="ar"/>
              </w:rPr>
              <w:t xml:space="preserve">اً </w:t>
            </w:r>
            <w:r w:rsidRPr="003667BC">
              <w:rPr>
                <w:spacing w:val="-4"/>
                <w:sz w:val="18"/>
                <w:szCs w:val="24"/>
                <w:rtl/>
                <w:lang w:bidi="ar"/>
              </w:rPr>
              <w:t xml:space="preserve">على </w:t>
            </w:r>
            <w:r w:rsidRPr="003667BC">
              <w:rPr>
                <w:rStyle w:val="hps"/>
                <w:spacing w:val="-4"/>
                <w:sz w:val="18"/>
                <w:szCs w:val="24"/>
                <w:rtl/>
                <w:lang w:bidi="ar"/>
              </w:rPr>
              <w:t>العمل البحري</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lastRenderedPageBreak/>
              <w:t>الاتفاقية رقم 8:</w:t>
            </w:r>
            <w:r w:rsidRPr="003667BC">
              <w:rPr>
                <w:spacing w:val="-4"/>
                <w:sz w:val="18"/>
                <w:szCs w:val="24"/>
                <w:rtl/>
                <w:lang w:bidi="ar"/>
              </w:rPr>
              <w:t xml:space="preserve"> اتفاقية تعويض البطالة (</w:t>
            </w:r>
            <w:r w:rsidRPr="003667BC">
              <w:rPr>
                <w:rFonts w:hint="cs"/>
                <w:spacing w:val="-4"/>
                <w:sz w:val="18"/>
                <w:szCs w:val="24"/>
                <w:rtl/>
                <w:lang w:bidi="ar"/>
              </w:rPr>
              <w:t xml:space="preserve">في حالة </w:t>
            </w:r>
            <w:r w:rsidRPr="003667BC">
              <w:rPr>
                <w:spacing w:val="-4"/>
                <w:sz w:val="18"/>
                <w:szCs w:val="24"/>
                <w:rtl/>
                <w:lang w:bidi="ar"/>
              </w:rPr>
              <w:t>غرق السفينة)، 1920</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20 أيار/مايو 1947</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الاتفاقية رقم 9</w:t>
            </w:r>
            <w:r w:rsidRPr="003667BC">
              <w:rPr>
                <w:spacing w:val="-4"/>
                <w:sz w:val="18"/>
                <w:szCs w:val="24"/>
                <w:rtl/>
                <w:lang w:bidi="ar"/>
              </w:rPr>
              <w:t>. اتفاقية استخدام البحارة، 1920</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 أيلول/سبتمبر 1939</w:t>
            </w:r>
          </w:p>
        </w:tc>
        <w:tc>
          <w:tcPr>
            <w:tcW w:w="1943" w:type="dxa"/>
          </w:tcPr>
          <w:p w:rsidR="00365CA3" w:rsidRPr="003667BC" w:rsidRDefault="00365CA3" w:rsidP="000B0FA1">
            <w:pPr>
              <w:spacing w:before="60" w:after="60" w:line="280" w:lineRule="exact"/>
              <w:ind w:left="113" w:right="113"/>
              <w:rPr>
                <w:spacing w:val="-4"/>
                <w:sz w:val="18"/>
                <w:szCs w:val="24"/>
                <w:lang w:val="fr-CH"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الاتفاقية رقم 11:</w:t>
            </w:r>
            <w:r w:rsidRPr="003667BC">
              <w:rPr>
                <w:spacing w:val="-4"/>
                <w:sz w:val="18"/>
                <w:szCs w:val="24"/>
                <w:rtl/>
                <w:lang w:bidi="ar"/>
              </w:rPr>
              <w:t xml:space="preserve"> اتفاقية حق التجمع</w:t>
            </w:r>
            <w:r w:rsidRPr="003667BC">
              <w:rPr>
                <w:rFonts w:hint="cs"/>
                <w:spacing w:val="-4"/>
                <w:sz w:val="18"/>
                <w:szCs w:val="24"/>
                <w:rtl/>
              </w:rPr>
              <w:t xml:space="preserve"> (الزراعة)</w:t>
            </w:r>
            <w:r w:rsidRPr="003667BC">
              <w:rPr>
                <w:spacing w:val="-4"/>
                <w:sz w:val="18"/>
                <w:szCs w:val="24"/>
                <w:rtl/>
                <w:lang w:bidi="ar"/>
              </w:rPr>
              <w:t>، 1921</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20 أيار/مايو 1937</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الاتفاقية رقم 12:</w:t>
            </w:r>
            <w:r w:rsidRPr="003667BC">
              <w:rPr>
                <w:spacing w:val="-4"/>
                <w:sz w:val="18"/>
                <w:szCs w:val="24"/>
                <w:rtl/>
                <w:lang w:bidi="ar"/>
              </w:rPr>
              <w:t xml:space="preserve"> اتفاقية التعويض عن حوادث العمل (الزراعة)، 1921</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 تشرين الثاني/نوفمبر 1937</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الاتفاقية رقم 13:</w:t>
            </w:r>
            <w:r w:rsidRPr="003667BC">
              <w:rPr>
                <w:spacing w:val="-4"/>
                <w:sz w:val="18"/>
                <w:szCs w:val="24"/>
                <w:rtl/>
                <w:lang w:bidi="ar"/>
              </w:rPr>
              <w:t xml:space="preserve"> اتفاقية </w:t>
            </w:r>
            <w:r w:rsidRPr="003667BC">
              <w:rPr>
                <w:rFonts w:hint="cs"/>
                <w:spacing w:val="-4"/>
                <w:sz w:val="18"/>
                <w:szCs w:val="24"/>
                <w:rtl/>
                <w:lang w:bidi="ar"/>
              </w:rPr>
              <w:t xml:space="preserve">استخدام </w:t>
            </w:r>
            <w:r w:rsidRPr="003667BC">
              <w:rPr>
                <w:spacing w:val="-4"/>
                <w:sz w:val="18"/>
                <w:szCs w:val="24"/>
                <w:rtl/>
                <w:lang w:bidi="ar"/>
              </w:rPr>
              <w:t>الرصاص الأبيض (في الطلاء)، 1921</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17 كانون الثاني/يناير 1938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الاتفاقية رقم 14:</w:t>
            </w:r>
            <w:r w:rsidRPr="003667BC">
              <w:rPr>
                <w:spacing w:val="-4"/>
                <w:sz w:val="18"/>
                <w:szCs w:val="24"/>
                <w:rtl/>
                <w:lang w:bidi="ar"/>
              </w:rPr>
              <w:t xml:space="preserve"> اتفاقية الراحة الأسبوعية (الصناعة)، 1921</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7 كانون الثاني/يناير 1938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الاتفاقية رقم 16:</w:t>
            </w:r>
            <w:r w:rsidRPr="003667BC">
              <w:rPr>
                <w:spacing w:val="-4"/>
                <w:sz w:val="18"/>
                <w:szCs w:val="24"/>
                <w:rtl/>
                <w:lang w:bidi="ar"/>
              </w:rPr>
              <w:t xml:space="preserve"> اتفاقية الفحص الطبي للأحداث (العمل البحري)، 1921</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9 آذار/مارس 1938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الاتفاقية رقم 17:</w:t>
            </w:r>
            <w:r w:rsidRPr="003667BC">
              <w:rPr>
                <w:spacing w:val="-4"/>
                <w:sz w:val="18"/>
                <w:szCs w:val="24"/>
                <w:rtl/>
                <w:lang w:bidi="ar"/>
              </w:rPr>
              <w:t xml:space="preserve"> اتفاقية التعويض عن حوادث العمل، 1925</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12 أيار/مايو 1934</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الاتفاقية رقم 19:</w:t>
            </w:r>
            <w:r w:rsidRPr="003667BC">
              <w:rPr>
                <w:spacing w:val="-4"/>
                <w:sz w:val="18"/>
                <w:szCs w:val="24"/>
                <w:rtl/>
                <w:lang w:bidi="ar"/>
              </w:rPr>
              <w:t xml:space="preserve"> اتفاقية المساواة في المعاملة (التعويض عن حوادث العمل)، 1925</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12 أيار/مايو 1934</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الاتفاقية رقم 21:</w:t>
            </w:r>
            <w:r w:rsidRPr="003667BC">
              <w:rPr>
                <w:spacing w:val="-4"/>
                <w:sz w:val="18"/>
                <w:szCs w:val="24"/>
                <w:rtl/>
                <w:lang w:bidi="ar"/>
              </w:rPr>
              <w:t xml:space="preserve"> اتفاقية تفتيش المهاجرين، 1926</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9 آذار/مارس 1938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الاتفاقية رقم 22:</w:t>
            </w:r>
            <w:r w:rsidRPr="003667BC">
              <w:rPr>
                <w:spacing w:val="-4"/>
                <w:sz w:val="18"/>
                <w:szCs w:val="24"/>
                <w:rtl/>
                <w:lang w:bidi="ar"/>
              </w:rPr>
              <w:t xml:space="preserve"> اتفاقية عقود استخدام البحارة، 1926</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12 أيار/مايو 1934</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lastRenderedPageBreak/>
              <w:t>الاتفاقية رقم 23:</w:t>
            </w:r>
            <w:r w:rsidRPr="003667BC">
              <w:rPr>
                <w:spacing w:val="-4"/>
                <w:sz w:val="18"/>
                <w:szCs w:val="24"/>
                <w:rtl/>
                <w:lang w:bidi="ar"/>
              </w:rPr>
              <w:t xml:space="preserve"> اتفاقية إعادة البحارة إلى أوطانهم، 1926</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صُدّق عليها في 12 أيار/مايو 1934 </w:t>
            </w:r>
            <w:r w:rsidRPr="003667BC">
              <w:rPr>
                <w:rFonts w:hint="cs"/>
                <w:spacing w:val="-4"/>
                <w:sz w:val="18"/>
                <w:szCs w:val="24"/>
                <w:rtl/>
                <w:lang w:bidi="ar"/>
              </w:rPr>
              <w:t xml:space="preserve">وجرى </w:t>
            </w:r>
            <w:r w:rsidRPr="003667BC">
              <w:rPr>
                <w:spacing w:val="-4"/>
                <w:sz w:val="18"/>
                <w:szCs w:val="24"/>
                <w:rtl/>
                <w:lang w:bidi="ar"/>
              </w:rPr>
              <w:t>الانسحاب منها في 15 آذار/مارس 2002</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rFonts w:hint="cs"/>
                <w:spacing w:val="-4"/>
                <w:sz w:val="18"/>
                <w:szCs w:val="24"/>
                <w:rtl/>
                <w:lang w:bidi="ar"/>
              </w:rPr>
              <w:t xml:space="preserve">جرى الانسحاب </w:t>
            </w:r>
            <w:r w:rsidRPr="003667BC">
              <w:rPr>
                <w:spacing w:val="-4"/>
                <w:sz w:val="18"/>
                <w:szCs w:val="24"/>
                <w:rtl/>
                <w:lang w:bidi="ar"/>
              </w:rPr>
              <w:t xml:space="preserve">من </w:t>
            </w:r>
            <w:r w:rsidRPr="003667BC">
              <w:rPr>
                <w:rStyle w:val="hps"/>
                <w:spacing w:val="-4"/>
                <w:sz w:val="18"/>
                <w:szCs w:val="24"/>
                <w:rtl/>
                <w:lang w:bidi="ar"/>
              </w:rPr>
              <w:t>الاتفاقية</w:t>
            </w:r>
            <w:r w:rsidRPr="003667BC">
              <w:rPr>
                <w:spacing w:val="-4"/>
                <w:sz w:val="18"/>
                <w:szCs w:val="24"/>
                <w:rtl/>
                <w:lang w:bidi="ar"/>
              </w:rPr>
              <w:t xml:space="preserve"> </w:t>
            </w:r>
            <w:r w:rsidRPr="003667BC">
              <w:rPr>
                <w:rStyle w:val="hps"/>
                <w:rFonts w:hint="cs"/>
                <w:spacing w:val="-4"/>
                <w:sz w:val="18"/>
                <w:szCs w:val="24"/>
                <w:rtl/>
                <w:lang w:bidi="ar"/>
              </w:rPr>
              <w:t>ل</w:t>
            </w:r>
            <w:r w:rsidRPr="003667BC">
              <w:rPr>
                <w:rStyle w:val="hps"/>
                <w:spacing w:val="-4"/>
                <w:sz w:val="18"/>
                <w:szCs w:val="24"/>
                <w:rtl/>
                <w:lang w:bidi="ar"/>
              </w:rPr>
              <w:t>لتصديق على الاتفاقية رقم 166</w:t>
            </w:r>
            <w:r w:rsidRPr="003667BC">
              <w:rPr>
                <w:spacing w:val="-4"/>
                <w:sz w:val="18"/>
                <w:szCs w:val="24"/>
                <w:rtl/>
                <w:lang w:bidi="ar"/>
              </w:rPr>
              <w:t xml:space="preserve"> </w:t>
            </w:r>
            <w:r w:rsidRPr="003667BC">
              <w:rPr>
                <w:rStyle w:val="hps"/>
                <w:spacing w:val="-4"/>
                <w:sz w:val="18"/>
                <w:szCs w:val="24"/>
                <w:rtl/>
                <w:lang w:bidi="ar"/>
              </w:rPr>
              <w:t>بشأن</w:t>
            </w:r>
            <w:r w:rsidRPr="003667BC">
              <w:rPr>
                <w:spacing w:val="-4"/>
                <w:sz w:val="18"/>
                <w:szCs w:val="24"/>
                <w:rtl/>
                <w:lang w:bidi="ar"/>
              </w:rPr>
              <w:t xml:space="preserve"> </w:t>
            </w:r>
            <w:r w:rsidRPr="003667BC">
              <w:rPr>
                <w:rStyle w:val="hps"/>
                <w:spacing w:val="-4"/>
                <w:sz w:val="18"/>
                <w:szCs w:val="24"/>
                <w:rtl/>
                <w:lang w:bidi="ar"/>
              </w:rPr>
              <w:t>إعادة البحارة إلى أوطانهم</w:t>
            </w:r>
            <w:r w:rsidRPr="003667BC">
              <w:rPr>
                <w:spacing w:val="-4"/>
                <w:sz w:val="18"/>
                <w:szCs w:val="24"/>
                <w:rtl/>
                <w:lang w:bidi="ar"/>
              </w:rPr>
              <w:t xml:space="preserve"> </w:t>
            </w:r>
            <w:r w:rsidRPr="003667BC">
              <w:rPr>
                <w:rStyle w:val="hps"/>
                <w:spacing w:val="-4"/>
                <w:sz w:val="18"/>
                <w:szCs w:val="24"/>
                <w:rtl/>
                <w:lang w:bidi="ar"/>
              </w:rPr>
              <w:t>(مراجعة</w:t>
            </w:r>
            <w:r w:rsidRPr="003667BC">
              <w:rPr>
                <w:spacing w:val="-4"/>
                <w:sz w:val="18"/>
                <w:szCs w:val="24"/>
                <w:rtl/>
                <w:lang w:bidi="ar"/>
              </w:rPr>
              <w:t>)، 1987</w:t>
            </w: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الاتفاقية رقم 26:</w:t>
            </w:r>
            <w:r w:rsidRPr="003667BC">
              <w:rPr>
                <w:spacing w:val="-4"/>
                <w:sz w:val="18"/>
                <w:szCs w:val="24"/>
                <w:rtl/>
                <w:lang w:bidi="ar"/>
              </w:rPr>
              <w:t xml:space="preserve"> اتفاقية طرائق تحديد المستويات الدنيا للأجور، 1928</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12 أيار/مايو 1934</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27: </w:t>
            </w:r>
            <w:r w:rsidRPr="003667BC">
              <w:rPr>
                <w:spacing w:val="-4"/>
                <w:sz w:val="18"/>
                <w:szCs w:val="24"/>
                <w:rtl/>
                <w:lang w:bidi="ar"/>
              </w:rPr>
              <w:t>اتفاقية إثبات الوزن على الأحمال الكبيرة المنقولة بالسفن، 1929</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12 أيار/مايو 1934</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29: </w:t>
            </w:r>
            <w:r w:rsidRPr="003667BC">
              <w:rPr>
                <w:spacing w:val="-4"/>
                <w:sz w:val="18"/>
                <w:szCs w:val="24"/>
                <w:rtl/>
                <w:lang w:bidi="ar"/>
              </w:rPr>
              <w:t>اتفاقية العمل الجبري، 1930</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12 أيار/مايو 1934</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AE7FB6">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30: </w:t>
            </w:r>
            <w:r w:rsidRPr="003667BC">
              <w:rPr>
                <w:spacing w:val="-4"/>
                <w:sz w:val="18"/>
                <w:szCs w:val="24"/>
                <w:rtl/>
                <w:lang w:bidi="ar"/>
              </w:rPr>
              <w:t>اتفاقية ساعات العمل (التجارة والمكاتب)</w:t>
            </w:r>
            <w:r w:rsidRPr="003667BC">
              <w:rPr>
                <w:rFonts w:hint="cs"/>
                <w:spacing w:val="-4"/>
                <w:sz w:val="18"/>
                <w:szCs w:val="24"/>
                <w:rtl/>
                <w:lang w:bidi="ar"/>
              </w:rPr>
              <w:t>،</w:t>
            </w:r>
            <w:r w:rsidRPr="003667BC">
              <w:rPr>
                <w:spacing w:val="-4"/>
                <w:sz w:val="18"/>
                <w:szCs w:val="24"/>
                <w:rtl/>
                <w:lang w:bidi="ar"/>
              </w:rPr>
              <w:t xml:space="preserve"> 1930</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12 أيار/مايو 1934</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32: </w:t>
            </w:r>
            <w:r w:rsidRPr="003667BC">
              <w:rPr>
                <w:spacing w:val="-4"/>
                <w:sz w:val="18"/>
                <w:szCs w:val="24"/>
                <w:rtl/>
                <w:lang w:bidi="ar"/>
              </w:rPr>
              <w:t xml:space="preserve">اتفاقية </w:t>
            </w:r>
            <w:r w:rsidRPr="003667BC">
              <w:rPr>
                <w:rFonts w:hint="cs"/>
                <w:spacing w:val="-4"/>
                <w:sz w:val="18"/>
                <w:szCs w:val="24"/>
                <w:rtl/>
                <w:lang w:bidi="ar"/>
              </w:rPr>
              <w:t>وقاية</w:t>
            </w:r>
            <w:r w:rsidRPr="003667BC">
              <w:rPr>
                <w:spacing w:val="-4"/>
                <w:sz w:val="18"/>
                <w:szCs w:val="24"/>
                <w:rtl/>
                <w:lang w:bidi="ar"/>
              </w:rPr>
              <w:t xml:space="preserve"> عمال الموانئ</w:t>
            </w:r>
            <w:r w:rsidRPr="003667BC">
              <w:rPr>
                <w:rFonts w:hint="cs"/>
                <w:spacing w:val="-4"/>
                <w:sz w:val="18"/>
                <w:szCs w:val="24"/>
                <w:rtl/>
                <w:lang w:bidi="ar"/>
              </w:rPr>
              <w:t xml:space="preserve"> من الحوادث</w:t>
            </w:r>
            <w:r w:rsidRPr="003667BC">
              <w:rPr>
                <w:spacing w:val="-4"/>
                <w:sz w:val="18"/>
                <w:szCs w:val="24"/>
                <w:rtl/>
                <w:lang w:bidi="ar"/>
              </w:rPr>
              <w:t xml:space="preserve"> (مراجعة)، 1932</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صُدّق عليها في 12 أيار/مايو 1934 </w:t>
            </w:r>
            <w:r w:rsidRPr="003667BC">
              <w:rPr>
                <w:rFonts w:hint="cs"/>
                <w:spacing w:val="-4"/>
                <w:sz w:val="18"/>
                <w:szCs w:val="24"/>
                <w:rtl/>
                <w:lang w:bidi="ar"/>
              </w:rPr>
              <w:t xml:space="preserve">وانسُحب </w:t>
            </w:r>
            <w:r w:rsidRPr="003667BC">
              <w:rPr>
                <w:spacing w:val="-4"/>
                <w:sz w:val="18"/>
                <w:szCs w:val="24"/>
                <w:rtl/>
                <w:lang w:bidi="ar"/>
              </w:rPr>
              <w:t xml:space="preserve">منها في 10 شباط/فبراير 1982 </w:t>
            </w:r>
            <w:r w:rsidRPr="003667BC">
              <w:rPr>
                <w:rFonts w:hint="cs"/>
                <w:spacing w:val="-4"/>
                <w:sz w:val="18"/>
                <w:szCs w:val="24"/>
                <w:rtl/>
                <w:lang w:bidi="ar"/>
              </w:rPr>
              <w:t>ل</w:t>
            </w:r>
            <w:r w:rsidRPr="003667BC">
              <w:rPr>
                <w:spacing w:val="-4"/>
                <w:sz w:val="18"/>
                <w:szCs w:val="24"/>
                <w:rtl/>
                <w:lang w:bidi="ar"/>
              </w:rPr>
              <w:t>لتصديق على الاتفاقية رقم 152</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انسحبت حكومة المكسيك من </w:t>
            </w:r>
            <w:r w:rsidRPr="003667BC">
              <w:rPr>
                <w:rFonts w:hint="cs"/>
                <w:spacing w:val="-4"/>
                <w:sz w:val="18"/>
                <w:szCs w:val="24"/>
                <w:rtl/>
                <w:lang w:bidi="ar"/>
              </w:rPr>
              <w:t xml:space="preserve">هذه </w:t>
            </w:r>
            <w:r w:rsidRPr="003667BC">
              <w:rPr>
                <w:spacing w:val="-4"/>
                <w:sz w:val="18"/>
                <w:szCs w:val="24"/>
                <w:rtl/>
                <w:lang w:bidi="ar"/>
              </w:rPr>
              <w:t xml:space="preserve">الاتفاقية </w:t>
            </w:r>
            <w:r w:rsidRPr="003667BC">
              <w:rPr>
                <w:rFonts w:hint="cs"/>
                <w:spacing w:val="-4"/>
                <w:sz w:val="18"/>
                <w:szCs w:val="24"/>
                <w:rtl/>
                <w:lang w:bidi="ar"/>
              </w:rPr>
              <w:t xml:space="preserve">حيث جرت مراجعتها بغرض اعتماد </w:t>
            </w:r>
            <w:r w:rsidRPr="003667BC">
              <w:rPr>
                <w:spacing w:val="-4"/>
                <w:sz w:val="18"/>
                <w:szCs w:val="24"/>
                <w:rtl/>
                <w:lang w:bidi="ar"/>
              </w:rPr>
              <w:t>الاتفاقية رقم 152</w:t>
            </w:r>
            <w:r w:rsidRPr="003667BC">
              <w:rPr>
                <w:rFonts w:hint="cs"/>
                <w:spacing w:val="-4"/>
                <w:sz w:val="18"/>
                <w:szCs w:val="24"/>
                <w:rtl/>
                <w:lang w:bidi="ar"/>
              </w:rPr>
              <w:t xml:space="preserve"> التي صدقت عليها المكسيك</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34: </w:t>
            </w:r>
            <w:r w:rsidRPr="003667BC">
              <w:rPr>
                <w:spacing w:val="-4"/>
                <w:sz w:val="18"/>
                <w:szCs w:val="24"/>
                <w:rtl/>
                <w:lang w:bidi="ar"/>
              </w:rPr>
              <w:t xml:space="preserve">اتفاقية </w:t>
            </w:r>
            <w:r w:rsidRPr="003667BC">
              <w:rPr>
                <w:rFonts w:hint="cs"/>
                <w:spacing w:val="-4"/>
                <w:sz w:val="18"/>
                <w:szCs w:val="24"/>
                <w:rtl/>
                <w:lang w:bidi="ar"/>
              </w:rPr>
              <w:t>مكاتب الموظفين بمقابل</w:t>
            </w:r>
            <w:r w:rsidRPr="003667BC">
              <w:rPr>
                <w:spacing w:val="-4"/>
                <w:sz w:val="18"/>
                <w:szCs w:val="24"/>
                <w:rtl/>
                <w:lang w:bidi="ar"/>
              </w:rPr>
              <w:t>، 1933</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صُدّق عليها في 21 شباط/فبراير 1938 </w:t>
            </w:r>
            <w:r w:rsidRPr="003667BC">
              <w:rPr>
                <w:rFonts w:hint="cs"/>
                <w:spacing w:val="-4"/>
                <w:sz w:val="18"/>
                <w:szCs w:val="24"/>
                <w:rtl/>
                <w:lang w:bidi="ar"/>
              </w:rPr>
              <w:t xml:space="preserve">وانسُحب </w:t>
            </w:r>
            <w:r w:rsidRPr="003667BC">
              <w:rPr>
                <w:spacing w:val="-4"/>
                <w:sz w:val="18"/>
                <w:szCs w:val="24"/>
                <w:rtl/>
                <w:lang w:bidi="ar"/>
              </w:rPr>
              <w:t>منها في 1 آذار</w:t>
            </w:r>
            <w:r w:rsidRPr="003667BC">
              <w:rPr>
                <w:rFonts w:hint="cs"/>
                <w:spacing w:val="-4"/>
                <w:sz w:val="18"/>
                <w:szCs w:val="24"/>
                <w:rtl/>
                <w:lang w:bidi="ar"/>
              </w:rPr>
              <w:t>/مارس</w:t>
            </w:r>
            <w:r w:rsidRPr="003667BC">
              <w:rPr>
                <w:spacing w:val="-4"/>
                <w:sz w:val="18"/>
                <w:szCs w:val="24"/>
                <w:rtl/>
                <w:lang w:bidi="ar"/>
              </w:rPr>
              <w:t xml:space="preserve"> 1991 </w:t>
            </w:r>
            <w:r w:rsidRPr="003667BC">
              <w:rPr>
                <w:rFonts w:hint="cs"/>
                <w:spacing w:val="-4"/>
                <w:sz w:val="18"/>
                <w:szCs w:val="24"/>
                <w:rtl/>
                <w:lang w:bidi="ar"/>
              </w:rPr>
              <w:t>ل</w:t>
            </w:r>
            <w:r w:rsidRPr="003667BC">
              <w:rPr>
                <w:spacing w:val="-4"/>
                <w:sz w:val="18"/>
                <w:szCs w:val="24"/>
                <w:rtl/>
                <w:lang w:bidi="ar"/>
              </w:rPr>
              <w:t>لتصديق على الاتفاقية رقم 96</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انسحبت المكسيك من الاتفاقية رقم 34 </w:t>
            </w:r>
            <w:r w:rsidRPr="003667BC">
              <w:rPr>
                <w:rFonts w:hint="cs"/>
                <w:spacing w:val="-4"/>
                <w:sz w:val="18"/>
                <w:szCs w:val="24"/>
                <w:rtl/>
                <w:lang w:bidi="ar"/>
              </w:rPr>
              <w:t xml:space="preserve">بغرض </w:t>
            </w:r>
            <w:r w:rsidRPr="003667BC">
              <w:rPr>
                <w:spacing w:val="-4"/>
                <w:sz w:val="18"/>
                <w:szCs w:val="24"/>
                <w:rtl/>
                <w:lang w:bidi="ar"/>
              </w:rPr>
              <w:t>التصديق على الاتفاقية رقم 96</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rPr>
            </w:pPr>
            <w:r w:rsidRPr="003667BC">
              <w:rPr>
                <w:rFonts w:hint="cs"/>
                <w:spacing w:val="-4"/>
                <w:sz w:val="18"/>
                <w:szCs w:val="24"/>
                <w:rtl/>
                <w:lang w:bidi="ar"/>
              </w:rPr>
              <w:t xml:space="preserve">الاتفاقية رقم 42: </w:t>
            </w:r>
            <w:r w:rsidRPr="003667BC">
              <w:rPr>
                <w:spacing w:val="-4"/>
                <w:sz w:val="18"/>
                <w:szCs w:val="24"/>
                <w:rtl/>
                <w:lang w:bidi="ar"/>
              </w:rPr>
              <w:t xml:space="preserve">اتفاقية تعويض </w:t>
            </w:r>
            <w:r w:rsidRPr="003667BC">
              <w:rPr>
                <w:rFonts w:hint="cs"/>
                <w:spacing w:val="-4"/>
                <w:sz w:val="18"/>
                <w:szCs w:val="24"/>
                <w:rtl/>
                <w:lang w:bidi="ar"/>
              </w:rPr>
              <w:t xml:space="preserve">إصابات العمل </w:t>
            </w:r>
            <w:r w:rsidRPr="003667BC">
              <w:rPr>
                <w:rFonts w:hint="cs"/>
                <w:spacing w:val="-4"/>
                <w:sz w:val="18"/>
                <w:szCs w:val="24"/>
                <w:rtl/>
              </w:rPr>
              <w:t xml:space="preserve">(الأمراض المهنية) </w:t>
            </w:r>
            <w:r w:rsidRPr="003667BC">
              <w:rPr>
                <w:spacing w:val="-4"/>
                <w:sz w:val="18"/>
                <w:szCs w:val="24"/>
                <w:rtl/>
                <w:lang w:bidi="ar"/>
              </w:rPr>
              <w:t>(مراجعة)، 1934</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20 أيار/مايو 1937</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43: </w:t>
            </w:r>
            <w:r w:rsidRPr="003667BC">
              <w:rPr>
                <w:spacing w:val="-4"/>
                <w:sz w:val="18"/>
                <w:szCs w:val="24"/>
                <w:rtl/>
                <w:lang w:bidi="ar"/>
              </w:rPr>
              <w:t xml:space="preserve">اتفاقية </w:t>
            </w:r>
            <w:r w:rsidRPr="003667BC">
              <w:rPr>
                <w:rFonts w:hint="cs"/>
                <w:spacing w:val="-4"/>
                <w:sz w:val="18"/>
                <w:szCs w:val="24"/>
                <w:rtl/>
                <w:lang w:bidi="ar"/>
              </w:rPr>
              <w:t>مصانع</w:t>
            </w:r>
            <w:r w:rsidRPr="003667BC">
              <w:rPr>
                <w:spacing w:val="-4"/>
                <w:sz w:val="18"/>
                <w:szCs w:val="24"/>
                <w:rtl/>
                <w:lang w:bidi="ar"/>
              </w:rPr>
              <w:t xml:space="preserve"> الزجاج المسطح، 1934</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9 آذار/مارس 1938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lang w:bidi="ar"/>
              </w:rPr>
            </w:pPr>
            <w:r w:rsidRPr="003667BC">
              <w:rPr>
                <w:rFonts w:hint="cs"/>
                <w:spacing w:val="-4"/>
                <w:sz w:val="18"/>
                <w:szCs w:val="24"/>
                <w:rtl/>
                <w:lang w:bidi="ar"/>
              </w:rPr>
              <w:t xml:space="preserve">الاتفاقية رقم 45: </w:t>
            </w:r>
            <w:r w:rsidRPr="003667BC">
              <w:rPr>
                <w:spacing w:val="-4"/>
                <w:sz w:val="18"/>
                <w:szCs w:val="24"/>
                <w:rtl/>
                <w:lang w:bidi="ar"/>
              </w:rPr>
              <w:t>اتفاقية العمل تحت سطح الأرض (المرأة)، 1935</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صُدّق عليها في 21 شباط/فبراير </w:t>
            </w:r>
            <w:r w:rsidRPr="003667BC">
              <w:rPr>
                <w:rFonts w:hint="cs"/>
                <w:spacing w:val="-4"/>
                <w:sz w:val="18"/>
                <w:szCs w:val="24"/>
                <w:rtl/>
                <w:lang w:bidi="ar"/>
              </w:rPr>
              <w:t>1938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rStyle w:val="hps"/>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lastRenderedPageBreak/>
              <w:t xml:space="preserve">الاتفاقية رقم 49: </w:t>
            </w:r>
            <w:r w:rsidRPr="003667BC">
              <w:rPr>
                <w:spacing w:val="-4"/>
                <w:sz w:val="18"/>
                <w:szCs w:val="24"/>
                <w:rtl/>
                <w:lang w:bidi="ar"/>
              </w:rPr>
              <w:t xml:space="preserve">اتفاقية </w:t>
            </w:r>
            <w:r w:rsidRPr="003667BC">
              <w:rPr>
                <w:rFonts w:hint="cs"/>
                <w:spacing w:val="-4"/>
                <w:sz w:val="18"/>
                <w:szCs w:val="24"/>
                <w:rtl/>
                <w:lang w:bidi="ar"/>
              </w:rPr>
              <w:t xml:space="preserve">تخفيض </w:t>
            </w:r>
            <w:r w:rsidRPr="003667BC">
              <w:rPr>
                <w:spacing w:val="-4"/>
                <w:sz w:val="18"/>
                <w:szCs w:val="24"/>
                <w:rtl/>
                <w:lang w:bidi="ar"/>
              </w:rPr>
              <w:t>ساعات العمل (</w:t>
            </w:r>
            <w:r w:rsidRPr="003667BC">
              <w:rPr>
                <w:rFonts w:hint="cs"/>
                <w:spacing w:val="-4"/>
                <w:sz w:val="18"/>
                <w:szCs w:val="24"/>
                <w:rtl/>
                <w:lang w:bidi="ar"/>
              </w:rPr>
              <w:t>مصانع</w:t>
            </w:r>
            <w:r w:rsidRPr="003667BC">
              <w:rPr>
                <w:spacing w:val="-4"/>
                <w:sz w:val="18"/>
                <w:szCs w:val="24"/>
                <w:rtl/>
                <w:lang w:bidi="ar"/>
              </w:rPr>
              <w:t xml:space="preserve"> الزجاج</w:t>
            </w:r>
            <w:r w:rsidRPr="003667BC">
              <w:rPr>
                <w:rFonts w:hint="cs"/>
                <w:spacing w:val="-4"/>
                <w:sz w:val="18"/>
                <w:szCs w:val="24"/>
                <w:rtl/>
                <w:lang w:bidi="ar"/>
              </w:rPr>
              <w:t>ات</w:t>
            </w:r>
            <w:r w:rsidRPr="003667BC">
              <w:rPr>
                <w:spacing w:val="-4"/>
                <w:sz w:val="18"/>
                <w:szCs w:val="24"/>
                <w:rtl/>
                <w:lang w:bidi="ar"/>
              </w:rPr>
              <w:t>)، 1935</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21 شباط/فبراير 1938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52: </w:t>
            </w:r>
            <w:r w:rsidRPr="003667BC">
              <w:rPr>
                <w:spacing w:val="-4"/>
                <w:sz w:val="18"/>
                <w:szCs w:val="24"/>
                <w:rtl/>
                <w:lang w:bidi="ar"/>
              </w:rPr>
              <w:t>اتفاقية الإجازات مدفوعة الأجر، 1936</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9 آذار/مارس 1938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53: </w:t>
            </w:r>
            <w:r w:rsidRPr="003667BC">
              <w:rPr>
                <w:spacing w:val="-4"/>
                <w:sz w:val="18"/>
                <w:szCs w:val="24"/>
                <w:rtl/>
                <w:lang w:bidi="ar"/>
              </w:rPr>
              <w:t>اتفاقية شهادات كفاءة الضباط، 1936</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 أيلول/سبتمبر 1939</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rPr>
          <w:cantSplit/>
        </w:trPr>
        <w:tc>
          <w:tcPr>
            <w:tcW w:w="2268" w:type="dxa"/>
            <w:shd w:val="clear" w:color="auto" w:fill="auto"/>
          </w:tcPr>
          <w:p w:rsidR="00365CA3" w:rsidRPr="003667BC" w:rsidRDefault="00365CA3" w:rsidP="003667BC">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55: </w:t>
            </w:r>
            <w:r w:rsidRPr="003667BC">
              <w:rPr>
                <w:spacing w:val="-4"/>
                <w:sz w:val="18"/>
                <w:szCs w:val="24"/>
                <w:rtl/>
                <w:lang w:bidi="ar"/>
              </w:rPr>
              <w:t>اتفاقية</w:t>
            </w:r>
            <w:r w:rsidR="003667BC">
              <w:rPr>
                <w:rFonts w:hint="cs"/>
                <w:spacing w:val="-4"/>
                <w:sz w:val="18"/>
                <w:szCs w:val="24"/>
                <w:rtl/>
                <w:lang w:bidi="ar"/>
              </w:rPr>
              <w:t xml:space="preserve"> </w:t>
            </w:r>
            <w:r w:rsidRPr="003667BC">
              <w:rPr>
                <w:spacing w:val="-4"/>
                <w:sz w:val="18"/>
                <w:szCs w:val="24"/>
                <w:rtl/>
                <w:lang w:bidi="ar"/>
              </w:rPr>
              <w:t>التزامات صاحب السفينة (في حالة مرض أو إصابة البحارة)، 1936</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15 أيلول/سبتمبر 1939</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56: </w:t>
            </w:r>
            <w:r w:rsidRPr="003667BC">
              <w:rPr>
                <w:spacing w:val="-4"/>
                <w:sz w:val="18"/>
                <w:szCs w:val="24"/>
                <w:rtl/>
                <w:lang w:bidi="ar"/>
              </w:rPr>
              <w:t>اتفاقية التأمين الصحي (البح</w:t>
            </w:r>
            <w:r w:rsidRPr="003667BC">
              <w:rPr>
                <w:rFonts w:hint="cs"/>
                <w:spacing w:val="-4"/>
                <w:sz w:val="18"/>
                <w:szCs w:val="24"/>
                <w:rtl/>
                <w:lang w:bidi="ar"/>
              </w:rPr>
              <w:t>ا</w:t>
            </w:r>
            <w:r w:rsidRPr="003667BC">
              <w:rPr>
                <w:spacing w:val="-4"/>
                <w:sz w:val="18"/>
                <w:szCs w:val="24"/>
                <w:rtl/>
                <w:lang w:bidi="ar"/>
              </w:rPr>
              <w:t>ر</w:t>
            </w:r>
            <w:r w:rsidRPr="003667BC">
              <w:rPr>
                <w:rFonts w:hint="cs"/>
                <w:spacing w:val="-4"/>
                <w:sz w:val="18"/>
                <w:szCs w:val="24"/>
                <w:rtl/>
                <w:lang w:bidi="ar"/>
              </w:rPr>
              <w:t>ة</w:t>
            </w:r>
            <w:r w:rsidRPr="003667BC">
              <w:rPr>
                <w:spacing w:val="-4"/>
                <w:sz w:val="18"/>
                <w:szCs w:val="24"/>
                <w:rtl/>
                <w:lang w:bidi="ar"/>
              </w:rPr>
              <w:t>)، 1936</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 شباط/فبراير 1984</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58: </w:t>
            </w:r>
            <w:r w:rsidRPr="003667BC">
              <w:rPr>
                <w:spacing w:val="-4"/>
                <w:sz w:val="18"/>
                <w:szCs w:val="24"/>
                <w:rtl/>
                <w:lang w:bidi="ar"/>
              </w:rPr>
              <w:t>اتفاقية الحد الأدنى للسن (العمل البحري) (مراجعة)، 1936</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18 تموز/يوليه 1952</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62: </w:t>
            </w:r>
            <w:r w:rsidRPr="003667BC">
              <w:rPr>
                <w:spacing w:val="-4"/>
                <w:sz w:val="18"/>
                <w:szCs w:val="24"/>
                <w:rtl/>
                <w:lang w:bidi="ar"/>
              </w:rPr>
              <w:t>اتفاقية أحكام السلامة (البناء)، 1937</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4 تموز/يوليه 1941</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في 5 تشرين الأول/</w:t>
            </w:r>
            <w:r w:rsidR="00EC4BE2">
              <w:rPr>
                <w:rFonts w:hint="cs"/>
                <w:spacing w:val="-4"/>
                <w:sz w:val="18"/>
                <w:szCs w:val="24"/>
                <w:rtl/>
                <w:lang w:bidi="ar"/>
              </w:rPr>
              <w:t xml:space="preserve"> </w:t>
            </w:r>
            <w:r w:rsidRPr="003667BC">
              <w:rPr>
                <w:rFonts w:hint="cs"/>
                <w:spacing w:val="-4"/>
                <w:sz w:val="18"/>
                <w:szCs w:val="24"/>
                <w:rtl/>
                <w:lang w:bidi="ar"/>
              </w:rPr>
              <w:t>أكتوبر 1991 جرى الانسحاب التلقائي بغرض التصديق على الاتفاقية رقم 167</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63: </w:t>
            </w:r>
            <w:r w:rsidRPr="003667BC">
              <w:rPr>
                <w:spacing w:val="-4"/>
                <w:sz w:val="18"/>
                <w:szCs w:val="24"/>
                <w:rtl/>
                <w:lang w:bidi="ar"/>
              </w:rPr>
              <w:t>اتفاقية إحصاء الأجور وساعات العمل، 1938</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صُدّق عليها في 16 تموز/يوليه 1942 </w:t>
            </w:r>
            <w:r w:rsidRPr="003667BC">
              <w:rPr>
                <w:rFonts w:hint="cs"/>
                <w:spacing w:val="-4"/>
                <w:sz w:val="18"/>
                <w:szCs w:val="24"/>
                <w:rtl/>
                <w:lang w:bidi="ar"/>
              </w:rPr>
              <w:t xml:space="preserve">وانسُحب </w:t>
            </w:r>
            <w:r w:rsidRPr="003667BC">
              <w:rPr>
                <w:spacing w:val="-4"/>
                <w:sz w:val="18"/>
                <w:szCs w:val="24"/>
                <w:rtl/>
                <w:lang w:bidi="ar"/>
              </w:rPr>
              <w:t xml:space="preserve">منها في 24 نيسان/أبريل 1988 </w:t>
            </w:r>
            <w:r w:rsidRPr="003667BC">
              <w:rPr>
                <w:rFonts w:hint="cs"/>
                <w:spacing w:val="-4"/>
                <w:sz w:val="18"/>
                <w:szCs w:val="24"/>
                <w:rtl/>
                <w:lang w:bidi="ar"/>
              </w:rPr>
              <w:t>ل</w:t>
            </w:r>
            <w:r w:rsidRPr="003667BC">
              <w:rPr>
                <w:spacing w:val="-4"/>
                <w:sz w:val="18"/>
                <w:szCs w:val="24"/>
                <w:rtl/>
                <w:lang w:bidi="ar"/>
              </w:rPr>
              <w:t>لتصديق على الاتفاقية رقم 160</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انسحبت حكومة المكسيك من الاتفاقية رقم 63 </w:t>
            </w:r>
            <w:r w:rsidRPr="003667BC">
              <w:rPr>
                <w:rFonts w:hint="cs"/>
                <w:spacing w:val="-4"/>
                <w:sz w:val="18"/>
                <w:szCs w:val="24"/>
                <w:rtl/>
                <w:lang w:bidi="ar"/>
              </w:rPr>
              <w:t>ل</w:t>
            </w:r>
            <w:r w:rsidRPr="003667BC">
              <w:rPr>
                <w:spacing w:val="-4"/>
                <w:sz w:val="18"/>
                <w:szCs w:val="24"/>
                <w:rtl/>
                <w:lang w:bidi="ar"/>
              </w:rPr>
              <w:t xml:space="preserve">لتصديق على الاتفاقية </w:t>
            </w:r>
            <w:r w:rsidR="00EC4BE2">
              <w:rPr>
                <w:rFonts w:hint="cs"/>
                <w:spacing w:val="-4"/>
                <w:sz w:val="18"/>
                <w:szCs w:val="24"/>
                <w:rtl/>
                <w:lang w:bidi="ar"/>
              </w:rPr>
              <w:t xml:space="preserve">رقم </w:t>
            </w:r>
            <w:r w:rsidRPr="003667BC">
              <w:rPr>
                <w:spacing w:val="-4"/>
                <w:sz w:val="18"/>
                <w:szCs w:val="24"/>
                <w:rtl/>
                <w:lang w:bidi="ar"/>
              </w:rPr>
              <w:t>160</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80: </w:t>
            </w:r>
            <w:r w:rsidRPr="003667BC">
              <w:rPr>
                <w:spacing w:val="-4"/>
                <w:sz w:val="18"/>
                <w:szCs w:val="24"/>
                <w:rtl/>
                <w:lang w:bidi="ar"/>
              </w:rPr>
              <w:t>اتفاقية مراجعة المواد الختامية، 1946</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20 نيسان/أبريل 1948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87: </w:t>
            </w:r>
            <w:r w:rsidRPr="003667BC">
              <w:rPr>
                <w:spacing w:val="-4"/>
                <w:sz w:val="18"/>
                <w:szCs w:val="24"/>
                <w:rtl/>
                <w:lang w:bidi="ar"/>
              </w:rPr>
              <w:t>اتفاقية الحرية النقابية وحماية حق التنظيم، 1948</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 نيسان/أبريل 1950</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90: </w:t>
            </w:r>
            <w:r w:rsidRPr="003667BC">
              <w:rPr>
                <w:spacing w:val="-4"/>
                <w:sz w:val="18"/>
                <w:szCs w:val="24"/>
                <w:rtl/>
                <w:lang w:bidi="ar"/>
              </w:rPr>
              <w:t xml:space="preserve">اتفاقية عمل </w:t>
            </w:r>
            <w:r w:rsidRPr="003667BC">
              <w:rPr>
                <w:rFonts w:hint="cs"/>
                <w:spacing w:val="-4"/>
                <w:sz w:val="18"/>
                <w:szCs w:val="24"/>
                <w:rtl/>
                <w:lang w:bidi="ar"/>
              </w:rPr>
              <w:t>الأحداث ليلا</w:t>
            </w:r>
            <w:r w:rsidR="00EC4BE2">
              <w:rPr>
                <w:rFonts w:hint="cs"/>
                <w:spacing w:val="-4"/>
                <w:sz w:val="18"/>
                <w:szCs w:val="24"/>
                <w:rtl/>
                <w:lang w:bidi="ar"/>
              </w:rPr>
              <w:t>ً</w:t>
            </w:r>
            <w:r w:rsidRPr="003667BC">
              <w:rPr>
                <w:rFonts w:hint="cs"/>
                <w:spacing w:val="-4"/>
                <w:sz w:val="18"/>
                <w:szCs w:val="24"/>
                <w:rtl/>
                <w:lang w:bidi="ar"/>
              </w:rPr>
              <w:t xml:space="preserve"> (</w:t>
            </w:r>
            <w:r w:rsidRPr="003667BC">
              <w:rPr>
                <w:spacing w:val="-4"/>
                <w:sz w:val="18"/>
                <w:szCs w:val="24"/>
                <w:rtl/>
                <w:lang w:bidi="ar"/>
              </w:rPr>
              <w:t>الصناعة</w:t>
            </w:r>
            <w:r w:rsidRPr="003667BC">
              <w:rPr>
                <w:rFonts w:hint="cs"/>
                <w:spacing w:val="-4"/>
                <w:sz w:val="18"/>
                <w:szCs w:val="24"/>
                <w:rtl/>
                <w:lang w:bidi="ar"/>
              </w:rPr>
              <w:t>)</w:t>
            </w:r>
            <w:r w:rsidRPr="003667BC">
              <w:rPr>
                <w:spacing w:val="-4"/>
                <w:sz w:val="18"/>
                <w:szCs w:val="24"/>
                <w:rtl/>
                <w:lang w:bidi="ar"/>
              </w:rPr>
              <w:t xml:space="preserve"> (مراجعة)، 1948</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20 حزيران/يونيه 1956</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lastRenderedPageBreak/>
              <w:t xml:space="preserve">الاتفاقية رقم 95: </w:t>
            </w:r>
            <w:r w:rsidRPr="003667BC">
              <w:rPr>
                <w:spacing w:val="-4"/>
                <w:sz w:val="18"/>
                <w:szCs w:val="24"/>
                <w:rtl/>
                <w:lang w:bidi="ar"/>
              </w:rPr>
              <w:t>اتفاقية حماية الأجور، 1949</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27 أيلول/سبتمبر 1955</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باستثناء المادة 11 </w:t>
            </w:r>
            <w:r w:rsidRPr="003667BC">
              <w:rPr>
                <w:rFonts w:hint="cs"/>
                <w:spacing w:val="-4"/>
                <w:sz w:val="18"/>
                <w:szCs w:val="24"/>
                <w:rtl/>
                <w:lang w:bidi="ar"/>
              </w:rPr>
              <w:t xml:space="preserve">بحكم </w:t>
            </w:r>
            <w:r w:rsidRPr="003667BC">
              <w:rPr>
                <w:spacing w:val="-4"/>
                <w:sz w:val="18"/>
                <w:szCs w:val="24"/>
                <w:rtl/>
                <w:lang w:bidi="ar"/>
              </w:rPr>
              <w:t>التصديق على الاتفاقية رقم 173 (قبول الجزء الثاني)</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96: </w:t>
            </w:r>
            <w:r w:rsidRPr="003667BC">
              <w:rPr>
                <w:spacing w:val="-4"/>
                <w:sz w:val="18"/>
                <w:szCs w:val="24"/>
                <w:rtl/>
                <w:lang w:bidi="ar"/>
              </w:rPr>
              <w:t xml:space="preserve">اتفاقية وكالات التوظيف </w:t>
            </w:r>
            <w:r w:rsidRPr="003667BC">
              <w:rPr>
                <w:rFonts w:hint="cs"/>
                <w:spacing w:val="-4"/>
                <w:sz w:val="18"/>
                <w:szCs w:val="24"/>
                <w:rtl/>
                <w:lang w:bidi="ar"/>
              </w:rPr>
              <w:t xml:space="preserve">بأجر </w:t>
            </w:r>
            <w:r w:rsidRPr="003667BC">
              <w:rPr>
                <w:spacing w:val="-4"/>
                <w:sz w:val="18"/>
                <w:szCs w:val="24"/>
                <w:rtl/>
                <w:lang w:bidi="ar"/>
              </w:rPr>
              <w:t>(مراجعة)، 1949</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 آذار/مارس 1991</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قبلت أحكام </w:t>
            </w:r>
            <w:r w:rsidRPr="003667BC">
              <w:rPr>
                <w:rFonts w:hint="cs"/>
                <w:spacing w:val="-4"/>
                <w:sz w:val="18"/>
                <w:szCs w:val="24"/>
                <w:rtl/>
                <w:lang w:bidi="ar"/>
              </w:rPr>
              <w:t xml:space="preserve">الجزء </w:t>
            </w:r>
            <w:r w:rsidRPr="003667BC">
              <w:rPr>
                <w:spacing w:val="-4"/>
                <w:sz w:val="18"/>
                <w:szCs w:val="24"/>
                <w:rtl/>
                <w:lang w:bidi="ar"/>
              </w:rPr>
              <w:t>الثالث</w:t>
            </w:r>
          </w:p>
        </w:tc>
        <w:tc>
          <w:tcPr>
            <w:tcW w:w="1841"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لا </w:t>
            </w:r>
            <w:r w:rsidRPr="003667BC">
              <w:rPr>
                <w:rStyle w:val="hps"/>
                <w:rFonts w:hint="cs"/>
                <w:spacing w:val="-4"/>
                <w:sz w:val="18"/>
                <w:szCs w:val="24"/>
                <w:rtl/>
                <w:lang w:bidi="ar"/>
              </w:rPr>
              <w:t>ت</w:t>
            </w:r>
            <w:r w:rsidRPr="003667BC">
              <w:rPr>
                <w:rStyle w:val="hps"/>
                <w:spacing w:val="-4"/>
                <w:sz w:val="18"/>
                <w:szCs w:val="24"/>
                <w:rtl/>
                <w:lang w:bidi="ar"/>
              </w:rPr>
              <w:t>وجد أي</w:t>
            </w:r>
            <w:r w:rsidRPr="003667BC">
              <w:rPr>
                <w:spacing w:val="-4"/>
                <w:sz w:val="18"/>
                <w:szCs w:val="24"/>
                <w:rtl/>
                <w:lang w:bidi="ar"/>
              </w:rPr>
              <w:t xml:space="preserve"> </w:t>
            </w:r>
            <w:r w:rsidRPr="003667BC">
              <w:rPr>
                <w:rFonts w:hint="cs"/>
                <w:spacing w:val="-4"/>
                <w:sz w:val="18"/>
                <w:szCs w:val="24"/>
                <w:rtl/>
                <w:lang w:bidi="ar"/>
              </w:rPr>
              <w:t>حالات لتعليق السريان أو تقييده أو تحديد نطاقه</w:t>
            </w:r>
          </w:p>
        </w:tc>
      </w:tr>
      <w:tr w:rsidR="006233CF" w:rsidRPr="003667BC" w:rsidTr="00781BAF">
        <w:trPr>
          <w:cantSplit/>
        </w:trPr>
        <w:tc>
          <w:tcPr>
            <w:tcW w:w="2268" w:type="dxa"/>
            <w:shd w:val="clear" w:color="auto" w:fill="auto"/>
          </w:tcPr>
          <w:p w:rsidR="00365CA3" w:rsidRPr="003667BC" w:rsidRDefault="00365CA3" w:rsidP="003667BC">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99: </w:t>
            </w:r>
            <w:r w:rsidRPr="003667BC">
              <w:rPr>
                <w:spacing w:val="-4"/>
                <w:sz w:val="18"/>
                <w:szCs w:val="24"/>
                <w:rtl/>
                <w:lang w:bidi="ar"/>
              </w:rPr>
              <w:t>اتفاقية</w:t>
            </w:r>
            <w:r w:rsidR="003667BC">
              <w:rPr>
                <w:rFonts w:hint="cs"/>
                <w:spacing w:val="-4"/>
                <w:sz w:val="18"/>
                <w:szCs w:val="24"/>
                <w:rtl/>
                <w:lang w:bidi="ar"/>
              </w:rPr>
              <w:t xml:space="preserve"> </w:t>
            </w:r>
            <w:r w:rsidRPr="003667BC">
              <w:rPr>
                <w:spacing w:val="-4"/>
                <w:sz w:val="18"/>
                <w:szCs w:val="24"/>
                <w:rtl/>
                <w:lang w:bidi="ar"/>
              </w:rPr>
              <w:t>طرائق تحديد المستويات الدنيا للأجور (الزراعة)، 1951</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23 آب/أغسطس 1952</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lang w:bidi="ar"/>
              </w:rPr>
            </w:pPr>
            <w:r w:rsidRPr="003667BC">
              <w:rPr>
                <w:rFonts w:hint="cs"/>
                <w:spacing w:val="-4"/>
                <w:sz w:val="18"/>
                <w:szCs w:val="24"/>
                <w:rtl/>
                <w:lang w:bidi="ar"/>
              </w:rPr>
              <w:t xml:space="preserve">الاتفاقية رقم 100: </w:t>
            </w:r>
            <w:r w:rsidRPr="003667BC">
              <w:rPr>
                <w:spacing w:val="-4"/>
                <w:sz w:val="18"/>
                <w:szCs w:val="24"/>
                <w:rtl/>
                <w:lang w:bidi="ar"/>
              </w:rPr>
              <w:t>اتفاقية المساواة في الأجور، 1951</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23 آب/أغسطس 1952</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102: </w:t>
            </w:r>
            <w:r w:rsidRPr="003667BC">
              <w:rPr>
                <w:spacing w:val="-4"/>
                <w:sz w:val="18"/>
                <w:szCs w:val="24"/>
                <w:rtl/>
                <w:lang w:bidi="ar"/>
              </w:rPr>
              <w:t>اتفاقية الضمان الاجتماعي (المعايير الدنيا)، 1952</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12 تشرين الأول/أكتوبر 1961</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rPr>
            </w:pPr>
            <w:r w:rsidRPr="003667BC">
              <w:rPr>
                <w:rFonts w:hint="cs"/>
                <w:spacing w:val="-4"/>
                <w:sz w:val="18"/>
                <w:szCs w:val="24"/>
                <w:rtl/>
                <w:lang w:bidi="ar"/>
              </w:rPr>
              <w:t xml:space="preserve">الاتفاقية رقم 105: </w:t>
            </w:r>
            <w:r w:rsidRPr="003667BC">
              <w:rPr>
                <w:spacing w:val="-4"/>
                <w:sz w:val="18"/>
                <w:szCs w:val="24"/>
                <w:rtl/>
                <w:lang w:bidi="ar"/>
              </w:rPr>
              <w:t>اتفاقية إلغاء العمل الجبري، 1957</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 حزيران/يوني</w:t>
            </w:r>
            <w:r w:rsidRPr="003667BC">
              <w:rPr>
                <w:rFonts w:hint="cs"/>
                <w:spacing w:val="-4"/>
                <w:sz w:val="18"/>
                <w:szCs w:val="24"/>
                <w:rtl/>
                <w:lang w:bidi="ar"/>
              </w:rPr>
              <w:t>ه</w:t>
            </w:r>
            <w:r w:rsidRPr="003667BC">
              <w:rPr>
                <w:spacing w:val="-4"/>
                <w:sz w:val="18"/>
                <w:szCs w:val="24"/>
                <w:rtl/>
                <w:lang w:bidi="ar"/>
              </w:rPr>
              <w:t xml:space="preserve"> 1959</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106: اتفاقية </w:t>
            </w:r>
            <w:r w:rsidRPr="003667BC">
              <w:rPr>
                <w:spacing w:val="-4"/>
                <w:sz w:val="18"/>
                <w:szCs w:val="24"/>
                <w:rtl/>
                <w:lang w:bidi="ar"/>
              </w:rPr>
              <w:t>الراحة الأسبوعية (التجارة والمكاتب)، 1957</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 حزيران/يوني</w:t>
            </w:r>
            <w:r w:rsidRPr="003667BC">
              <w:rPr>
                <w:rFonts w:hint="cs"/>
                <w:spacing w:val="-4"/>
                <w:sz w:val="18"/>
                <w:szCs w:val="24"/>
                <w:rtl/>
                <w:lang w:bidi="ar"/>
              </w:rPr>
              <w:t>ه</w:t>
            </w:r>
            <w:r w:rsidRPr="003667BC">
              <w:rPr>
                <w:spacing w:val="-4"/>
                <w:sz w:val="18"/>
                <w:szCs w:val="24"/>
                <w:rtl/>
                <w:lang w:bidi="ar"/>
              </w:rPr>
              <w:t xml:space="preserve"> 1959</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أعلنت الحكومة أن الاتفاقية تنطبق أيضا</w:t>
            </w:r>
            <w:r w:rsidR="00EC4BE2">
              <w:rPr>
                <w:rFonts w:hint="cs"/>
                <w:spacing w:val="-4"/>
                <w:sz w:val="18"/>
                <w:szCs w:val="24"/>
                <w:rtl/>
                <w:lang w:bidi="ar"/>
              </w:rPr>
              <w:t>ً</w:t>
            </w:r>
            <w:r w:rsidRPr="003667BC">
              <w:rPr>
                <w:spacing w:val="-4"/>
                <w:sz w:val="18"/>
                <w:szCs w:val="24"/>
                <w:rtl/>
                <w:lang w:bidi="ar"/>
              </w:rPr>
              <w:t xml:space="preserve"> على الأشخاص الذين يعملون في </w:t>
            </w:r>
            <w:r w:rsidRPr="003667BC">
              <w:rPr>
                <w:rFonts w:hint="cs"/>
                <w:spacing w:val="-4"/>
                <w:sz w:val="18"/>
                <w:szCs w:val="24"/>
                <w:rtl/>
                <w:lang w:bidi="ar"/>
              </w:rPr>
              <w:t xml:space="preserve">المؤسسات </w:t>
            </w:r>
            <w:r w:rsidRPr="003667BC">
              <w:rPr>
                <w:spacing w:val="-4"/>
                <w:sz w:val="18"/>
                <w:szCs w:val="24"/>
                <w:rtl/>
                <w:lang w:bidi="ar"/>
              </w:rPr>
              <w:t>المحددة في الفقرة 1</w:t>
            </w:r>
            <w:r w:rsidRPr="003667BC">
              <w:rPr>
                <w:rFonts w:hint="cs"/>
                <w:spacing w:val="-4"/>
                <w:sz w:val="18"/>
                <w:szCs w:val="24"/>
                <w:rtl/>
                <w:lang w:bidi="ar"/>
              </w:rPr>
              <w:t xml:space="preserve"> من </w:t>
            </w:r>
            <w:r w:rsidRPr="003667BC">
              <w:rPr>
                <w:spacing w:val="-4"/>
                <w:sz w:val="18"/>
                <w:szCs w:val="24"/>
                <w:rtl/>
                <w:lang w:bidi="ar"/>
              </w:rPr>
              <w:t xml:space="preserve">المادة 3 </w:t>
            </w:r>
          </w:p>
        </w:tc>
        <w:tc>
          <w:tcPr>
            <w:tcW w:w="1841"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107: </w:t>
            </w:r>
            <w:r w:rsidRPr="003667BC">
              <w:rPr>
                <w:spacing w:val="-4"/>
                <w:sz w:val="18"/>
                <w:szCs w:val="24"/>
                <w:rtl/>
                <w:lang w:bidi="ar"/>
              </w:rPr>
              <w:t>اتفاقية السكان الأصليين والقبليين، 1957</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صُدّق عليها في 1 حزيران/يوني</w:t>
            </w:r>
            <w:r w:rsidRPr="003667BC">
              <w:rPr>
                <w:rFonts w:hint="cs"/>
                <w:spacing w:val="-4"/>
                <w:sz w:val="18"/>
                <w:szCs w:val="24"/>
                <w:rtl/>
                <w:lang w:bidi="ar"/>
              </w:rPr>
              <w:t>ه</w:t>
            </w:r>
            <w:r w:rsidRPr="003667BC">
              <w:rPr>
                <w:spacing w:val="-4"/>
                <w:sz w:val="18"/>
                <w:szCs w:val="24"/>
                <w:rtl/>
                <w:lang w:bidi="ar"/>
              </w:rPr>
              <w:t xml:space="preserve"> 1959 </w:t>
            </w:r>
            <w:r w:rsidRPr="003667BC">
              <w:rPr>
                <w:rFonts w:hint="cs"/>
                <w:spacing w:val="-4"/>
                <w:sz w:val="18"/>
                <w:szCs w:val="24"/>
                <w:rtl/>
                <w:lang w:bidi="ar"/>
              </w:rPr>
              <w:t xml:space="preserve">وانسُحب </w:t>
            </w:r>
            <w:r w:rsidRPr="003667BC">
              <w:rPr>
                <w:spacing w:val="-4"/>
                <w:sz w:val="18"/>
                <w:szCs w:val="24"/>
                <w:rtl/>
                <w:lang w:bidi="ar"/>
              </w:rPr>
              <w:t xml:space="preserve">منها في 5 أيلول/سبتمبر 1990 </w:t>
            </w:r>
            <w:r w:rsidRPr="003667BC">
              <w:rPr>
                <w:rFonts w:hint="cs"/>
                <w:spacing w:val="-4"/>
                <w:sz w:val="18"/>
                <w:szCs w:val="24"/>
                <w:rtl/>
                <w:lang w:bidi="ar"/>
              </w:rPr>
              <w:t>ل</w:t>
            </w:r>
            <w:r w:rsidRPr="003667BC">
              <w:rPr>
                <w:spacing w:val="-4"/>
                <w:sz w:val="18"/>
                <w:szCs w:val="24"/>
                <w:rtl/>
                <w:lang w:bidi="ar"/>
              </w:rPr>
              <w:t>لتصديق على الاتفاقية رقم 169</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في 5 كانون الأول/</w:t>
            </w:r>
            <w:r w:rsidR="00EC4BE2">
              <w:rPr>
                <w:rFonts w:hint="cs"/>
                <w:spacing w:val="-4"/>
                <w:sz w:val="18"/>
                <w:szCs w:val="24"/>
                <w:rtl/>
                <w:lang w:bidi="ar"/>
              </w:rPr>
              <w:t xml:space="preserve"> </w:t>
            </w:r>
            <w:r w:rsidRPr="003667BC">
              <w:rPr>
                <w:rFonts w:hint="cs"/>
                <w:spacing w:val="-4"/>
                <w:sz w:val="18"/>
                <w:szCs w:val="24"/>
                <w:rtl/>
                <w:lang w:bidi="ar"/>
              </w:rPr>
              <w:t>ديسمبر 1991 جرى الانسحاب التلقائي بغرض التصديق على الاتفاقية رقم 169</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108: </w:t>
            </w:r>
            <w:r w:rsidRPr="003667BC">
              <w:rPr>
                <w:spacing w:val="-4"/>
                <w:sz w:val="18"/>
                <w:szCs w:val="24"/>
                <w:rtl/>
                <w:lang w:bidi="ar"/>
              </w:rPr>
              <w:t>اتفاقية وثائق هوية البحارة، 1958</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11 أيلول/سبتمبر 1961</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110: </w:t>
            </w:r>
            <w:r w:rsidRPr="003667BC">
              <w:rPr>
                <w:spacing w:val="-4"/>
                <w:sz w:val="18"/>
                <w:szCs w:val="24"/>
                <w:rtl/>
                <w:lang w:bidi="ar"/>
              </w:rPr>
              <w:t>اتفاقية المزارع، 1958</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20 حزيران/يونيه 1960</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111: </w:t>
            </w:r>
            <w:r w:rsidRPr="003667BC">
              <w:rPr>
                <w:spacing w:val="-4"/>
                <w:sz w:val="18"/>
                <w:szCs w:val="24"/>
                <w:rtl/>
                <w:lang w:bidi="ar"/>
              </w:rPr>
              <w:t>اتفاقية التمييز (في الاستخدام والمهنة)، 1958</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11 أيلول/سبتمبر 1961</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112: </w:t>
            </w:r>
            <w:r w:rsidRPr="003667BC">
              <w:rPr>
                <w:spacing w:val="-4"/>
                <w:sz w:val="18"/>
                <w:szCs w:val="24"/>
                <w:rtl/>
                <w:lang w:bidi="ar"/>
              </w:rPr>
              <w:t>اتفاقية الحد الأدنى للسن (صيادو الأسماك)، 1959</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9 آب/أغسطس 1961</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lastRenderedPageBreak/>
              <w:t>الاتفاقية رقم 115:</w:t>
            </w:r>
            <w:r w:rsidRPr="003667BC">
              <w:rPr>
                <w:spacing w:val="-4"/>
                <w:sz w:val="18"/>
                <w:szCs w:val="24"/>
                <w:rtl/>
                <w:lang w:bidi="ar"/>
              </w:rPr>
              <w:t xml:space="preserve"> اتفاقية الحماية من الإشعاعات، 1960</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19 تشرين الأول/أكتوبر 1983</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116: </w:t>
            </w:r>
            <w:r w:rsidRPr="003667BC">
              <w:rPr>
                <w:spacing w:val="-4"/>
                <w:sz w:val="18"/>
                <w:szCs w:val="24"/>
                <w:rtl/>
                <w:lang w:bidi="ar"/>
              </w:rPr>
              <w:t>اتفاقية مراجعة المواد الختامية، 1961</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3 تشرين الثاني/نوفمبر 1966</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118: </w:t>
            </w:r>
            <w:r w:rsidRPr="003667BC">
              <w:rPr>
                <w:spacing w:val="-4"/>
                <w:sz w:val="18"/>
                <w:szCs w:val="24"/>
                <w:rtl/>
                <w:lang w:bidi="ar"/>
              </w:rPr>
              <w:t>اتفاقية المساواة في المعاملة (الضمان الاجتماعي)</w:t>
            </w:r>
            <w:r w:rsidRPr="003667BC">
              <w:rPr>
                <w:rFonts w:hint="cs"/>
                <w:spacing w:val="-4"/>
                <w:sz w:val="18"/>
                <w:szCs w:val="24"/>
                <w:rtl/>
              </w:rPr>
              <w:t>،</w:t>
            </w:r>
            <w:r w:rsidRPr="003667BC">
              <w:rPr>
                <w:spacing w:val="-4"/>
                <w:sz w:val="18"/>
                <w:szCs w:val="24"/>
                <w:rtl/>
                <w:lang w:bidi="ar"/>
              </w:rPr>
              <w:t xml:space="preserve"> 1962</w:t>
            </w:r>
          </w:p>
          <w:p w:rsidR="00365CA3" w:rsidRPr="003667BC" w:rsidRDefault="00365CA3" w:rsidP="000B0FA1">
            <w:pPr>
              <w:spacing w:before="60" w:after="60" w:line="280" w:lineRule="exact"/>
              <w:ind w:left="113" w:right="113"/>
              <w:rPr>
                <w:spacing w:val="-4"/>
                <w:sz w:val="18"/>
                <w:szCs w:val="24"/>
                <w:rtl/>
                <w:lang w:bidi="ar"/>
              </w:rPr>
            </w:pP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6</w:t>
            </w:r>
            <w:r w:rsidRPr="003667BC">
              <w:rPr>
                <w:rFonts w:hint="cs"/>
                <w:spacing w:val="-4"/>
                <w:sz w:val="18"/>
                <w:szCs w:val="24"/>
                <w:rtl/>
                <w:lang w:bidi="ar"/>
              </w:rPr>
              <w:t xml:space="preserve"> </w:t>
            </w:r>
            <w:r w:rsidRPr="003667BC">
              <w:rPr>
                <w:spacing w:val="-4"/>
                <w:sz w:val="18"/>
                <w:szCs w:val="24"/>
                <w:rtl/>
                <w:lang w:bidi="ar"/>
              </w:rPr>
              <w:t>كانون الثاني/يناير 1978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قبلت المكسيك الفروع </w:t>
            </w:r>
            <w:r w:rsidRPr="003667BC">
              <w:rPr>
                <w:rFonts w:hint="cs"/>
                <w:spacing w:val="-4"/>
                <w:sz w:val="18"/>
                <w:szCs w:val="24"/>
                <w:rtl/>
                <w:lang w:bidi="ar"/>
              </w:rPr>
              <w:t xml:space="preserve">من </w:t>
            </w:r>
            <w:r w:rsidRPr="003667BC">
              <w:rPr>
                <w:spacing w:val="-4"/>
                <w:sz w:val="18"/>
                <w:szCs w:val="24"/>
                <w:rtl/>
                <w:lang w:bidi="ar"/>
              </w:rPr>
              <w:t>(أ) إلى (ز)</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120: </w:t>
            </w:r>
            <w:r w:rsidRPr="003667BC">
              <w:rPr>
                <w:spacing w:val="-4"/>
                <w:sz w:val="18"/>
                <w:szCs w:val="24"/>
                <w:rtl/>
                <w:lang w:bidi="ar"/>
              </w:rPr>
              <w:t xml:space="preserve">اتفاقية </w:t>
            </w:r>
            <w:r w:rsidRPr="003667BC">
              <w:rPr>
                <w:rFonts w:hint="cs"/>
                <w:spacing w:val="-4"/>
                <w:sz w:val="18"/>
                <w:szCs w:val="24"/>
                <w:rtl/>
                <w:lang w:bidi="ar"/>
              </w:rPr>
              <w:t xml:space="preserve">القواعد </w:t>
            </w:r>
            <w:r w:rsidRPr="003667BC">
              <w:rPr>
                <w:spacing w:val="-4"/>
                <w:sz w:val="18"/>
                <w:szCs w:val="24"/>
                <w:rtl/>
                <w:lang w:bidi="ar"/>
              </w:rPr>
              <w:t>الصحية (التجارة والمكاتب)، 1964</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18 حزيران/يونيه 1968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123: </w:t>
            </w:r>
            <w:r w:rsidRPr="003667BC">
              <w:rPr>
                <w:spacing w:val="-4"/>
                <w:sz w:val="18"/>
                <w:szCs w:val="24"/>
                <w:rtl/>
                <w:lang w:bidi="ar"/>
              </w:rPr>
              <w:t>اتفاقية الحد الأدنى للسن (العمل تحت سطح الأرض)، 1965</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29 آب/أغسطس 1968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الحد الأدنى لسن</w:t>
            </w:r>
            <w:r w:rsidRPr="003667BC">
              <w:rPr>
                <w:rFonts w:hint="cs"/>
                <w:spacing w:val="-4"/>
                <w:sz w:val="18"/>
                <w:szCs w:val="24"/>
                <w:rtl/>
                <w:lang w:bidi="ar"/>
              </w:rPr>
              <w:t xml:space="preserve"> الاستخدام</w:t>
            </w:r>
            <w:r w:rsidRPr="003667BC">
              <w:rPr>
                <w:spacing w:val="-4"/>
                <w:sz w:val="18"/>
                <w:szCs w:val="24"/>
                <w:rtl/>
                <w:lang w:bidi="ar"/>
              </w:rPr>
              <w:t>: 16 سنة</w:t>
            </w:r>
          </w:p>
        </w:tc>
        <w:tc>
          <w:tcPr>
            <w:tcW w:w="1841"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124: </w:t>
            </w:r>
            <w:r w:rsidRPr="003667BC">
              <w:rPr>
                <w:spacing w:val="-4"/>
                <w:sz w:val="18"/>
                <w:szCs w:val="24"/>
                <w:rtl/>
                <w:lang w:bidi="ar"/>
              </w:rPr>
              <w:t>اتفاقية الفحص الطبي للأحداث (العمل تحت سطح الأرض)، 1965</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29 آب/أغسطس 1968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169: </w:t>
            </w:r>
            <w:r w:rsidRPr="003667BC">
              <w:rPr>
                <w:spacing w:val="-4"/>
                <w:sz w:val="18"/>
                <w:szCs w:val="24"/>
                <w:rtl/>
                <w:lang w:bidi="ar"/>
              </w:rPr>
              <w:t>اتفاقية الشعوب الأصلية والقبلية في البلدان المستقلة</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5</w:t>
            </w:r>
            <w:r w:rsidRPr="003667BC">
              <w:rPr>
                <w:rFonts w:hint="cs"/>
                <w:spacing w:val="-4"/>
                <w:sz w:val="18"/>
                <w:szCs w:val="24"/>
                <w:rtl/>
                <w:lang w:bidi="ar"/>
              </w:rPr>
              <w:t xml:space="preserve"> </w:t>
            </w:r>
            <w:r w:rsidRPr="003667BC">
              <w:rPr>
                <w:spacing w:val="-4"/>
                <w:sz w:val="18"/>
                <w:szCs w:val="24"/>
                <w:rtl/>
                <w:lang w:bidi="ar"/>
              </w:rPr>
              <w:t>أيلول/سبتمبر 1990</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131: </w:t>
            </w:r>
            <w:r w:rsidRPr="003667BC">
              <w:rPr>
                <w:spacing w:val="-4"/>
                <w:sz w:val="18"/>
                <w:szCs w:val="24"/>
                <w:rtl/>
                <w:lang w:bidi="ar"/>
              </w:rPr>
              <w:t>اتفاقية تحديد المستويات الدنيا للأجور، 1970</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18 نيسان/أبريل 1973</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134: </w:t>
            </w:r>
            <w:r w:rsidRPr="003667BC">
              <w:rPr>
                <w:spacing w:val="-4"/>
                <w:sz w:val="18"/>
                <w:szCs w:val="24"/>
                <w:rtl/>
                <w:lang w:bidi="ar"/>
              </w:rPr>
              <w:t>اتفاقية الوقاية من الحوادث (البحارة)، 1970</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2 أيار/مايو 1974</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135: </w:t>
            </w:r>
            <w:r w:rsidRPr="003667BC">
              <w:rPr>
                <w:spacing w:val="-4"/>
                <w:sz w:val="18"/>
                <w:szCs w:val="24"/>
                <w:rtl/>
                <w:lang w:bidi="ar"/>
              </w:rPr>
              <w:t>اتفاقية ممثلي العمال، 1971</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2 أيار/مايو 1974</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140: </w:t>
            </w:r>
            <w:r w:rsidRPr="003667BC">
              <w:rPr>
                <w:spacing w:val="-4"/>
                <w:sz w:val="18"/>
                <w:szCs w:val="24"/>
                <w:rtl/>
                <w:lang w:bidi="ar"/>
              </w:rPr>
              <w:t>اتفاقية الإجازة الدراسية مدفوعة الأجر، 1974</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17 شباط/فبراير 1977</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141: </w:t>
            </w:r>
            <w:r w:rsidRPr="003667BC">
              <w:rPr>
                <w:spacing w:val="-4"/>
                <w:sz w:val="18"/>
                <w:szCs w:val="24"/>
                <w:rtl/>
                <w:lang w:bidi="ar"/>
              </w:rPr>
              <w:t>اتفاقية منظمات العمال الريفيين، 1975</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28 حزيران/يونيه 1978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142: </w:t>
            </w:r>
            <w:r w:rsidRPr="003667BC">
              <w:rPr>
                <w:spacing w:val="-4"/>
                <w:sz w:val="18"/>
                <w:szCs w:val="24"/>
                <w:rtl/>
                <w:lang w:bidi="ar"/>
              </w:rPr>
              <w:t>اتفاقية تنمية الموارد البشرية، 1975</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28 حزيران/يوني</w:t>
            </w:r>
            <w:r w:rsidRPr="003667BC">
              <w:rPr>
                <w:rFonts w:hint="cs"/>
                <w:spacing w:val="-4"/>
                <w:sz w:val="18"/>
                <w:szCs w:val="24"/>
                <w:rtl/>
                <w:lang w:bidi="ar"/>
              </w:rPr>
              <w:t>ه</w:t>
            </w:r>
            <w:r w:rsidRPr="003667BC">
              <w:rPr>
                <w:spacing w:val="-4"/>
                <w:sz w:val="18"/>
                <w:szCs w:val="24"/>
                <w:rtl/>
                <w:lang w:bidi="ar"/>
              </w:rPr>
              <w:t xml:space="preserve"> 1978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144: </w:t>
            </w:r>
            <w:r w:rsidRPr="003667BC">
              <w:rPr>
                <w:spacing w:val="-4"/>
                <w:sz w:val="18"/>
                <w:szCs w:val="24"/>
                <w:rtl/>
                <w:lang w:bidi="ar"/>
              </w:rPr>
              <w:t>اتفاقية المشاورات الثلاثية (معايير العمل الدولية)، 1976</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28 حزيران/يونيه 1978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lastRenderedPageBreak/>
              <w:t xml:space="preserve">الاتفاقية رقم 150: </w:t>
            </w:r>
            <w:r w:rsidRPr="003667BC">
              <w:rPr>
                <w:spacing w:val="-4"/>
                <w:sz w:val="18"/>
                <w:szCs w:val="24"/>
                <w:rtl/>
                <w:lang w:bidi="ar"/>
              </w:rPr>
              <w:t xml:space="preserve">اتفاقية إدارة العمل، </w:t>
            </w:r>
            <w:r w:rsidRPr="003667BC">
              <w:rPr>
                <w:rFonts w:hint="cs"/>
                <w:spacing w:val="-4"/>
                <w:sz w:val="18"/>
                <w:szCs w:val="24"/>
                <w:rtl/>
                <w:lang w:bidi="ar"/>
              </w:rPr>
              <w:t>1978</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10 شباط/فبراير 1982</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3667BC">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152: </w:t>
            </w:r>
            <w:r w:rsidRPr="003667BC">
              <w:rPr>
                <w:spacing w:val="-4"/>
                <w:sz w:val="18"/>
                <w:szCs w:val="24"/>
                <w:rtl/>
                <w:lang w:bidi="ar"/>
              </w:rPr>
              <w:t>اتفاقية</w:t>
            </w:r>
            <w:r w:rsidR="003667BC">
              <w:rPr>
                <w:rFonts w:hint="cs"/>
                <w:spacing w:val="-4"/>
                <w:sz w:val="18"/>
                <w:szCs w:val="24"/>
                <w:rtl/>
                <w:lang w:bidi="ar"/>
              </w:rPr>
              <w:t xml:space="preserve"> </w:t>
            </w:r>
            <w:r w:rsidRPr="003667BC">
              <w:rPr>
                <w:spacing w:val="-4"/>
                <w:sz w:val="18"/>
                <w:szCs w:val="24"/>
                <w:rtl/>
                <w:lang w:bidi="ar"/>
              </w:rPr>
              <w:t>السلامة والصحة في عمليات المناولة بالموانئ، 1979</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10 شباط/فبراير 1982</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153: </w:t>
            </w:r>
            <w:r w:rsidRPr="003667BC">
              <w:rPr>
                <w:spacing w:val="-4"/>
                <w:sz w:val="18"/>
                <w:szCs w:val="24"/>
                <w:rtl/>
                <w:lang w:bidi="ar"/>
              </w:rPr>
              <w:t>اتفاقية ساعات العمل وفترات الراحة (النقل البري)، 1979</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10 شباط/فبراير 1982</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155: </w:t>
            </w:r>
            <w:r w:rsidRPr="003667BC">
              <w:rPr>
                <w:spacing w:val="-4"/>
                <w:sz w:val="18"/>
                <w:szCs w:val="24"/>
                <w:rtl/>
                <w:lang w:bidi="ar"/>
              </w:rPr>
              <w:t>اتفاقية السلامة والصحة المهنيتين، 1981</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 شباط/فبراير 1984</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159: </w:t>
            </w:r>
            <w:r w:rsidRPr="003667BC">
              <w:rPr>
                <w:spacing w:val="-4"/>
                <w:sz w:val="18"/>
                <w:szCs w:val="24"/>
                <w:rtl/>
                <w:lang w:bidi="ar"/>
              </w:rPr>
              <w:t>اتفاقية التأهيل المهني والعمالة (المعوقون)، 1983</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5 نيسان/أبريل 2001</w:t>
            </w:r>
          </w:p>
        </w:tc>
        <w:tc>
          <w:tcPr>
            <w:tcW w:w="1943" w:type="dxa"/>
          </w:tcPr>
          <w:p w:rsidR="00365CA3" w:rsidRPr="003667BC" w:rsidRDefault="00365CA3" w:rsidP="000B0FA1">
            <w:pPr>
              <w:spacing w:before="60" w:after="60" w:line="280" w:lineRule="exact"/>
              <w:ind w:left="113" w:right="113"/>
              <w:rPr>
                <w:spacing w:val="-4"/>
                <w:sz w:val="18"/>
                <w:szCs w:val="24"/>
                <w:lang w:val="fr-CH" w:bidi="ar-JO"/>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160: </w:t>
            </w:r>
            <w:r w:rsidRPr="003667BC">
              <w:rPr>
                <w:spacing w:val="-4"/>
                <w:sz w:val="18"/>
                <w:szCs w:val="24"/>
                <w:rtl/>
                <w:lang w:bidi="ar"/>
              </w:rPr>
              <w:t>اتفاقية إحصاءات العمل، 1985</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18 نيسان/أبريل 1988</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وفقا للفقرة 2 من المادة 16 من الاتفاقية، جرى قبول المواد من 7 إلى 9 والمواد</w:t>
            </w:r>
            <w:r w:rsidRPr="003667BC">
              <w:rPr>
                <w:spacing w:val="-4"/>
                <w:sz w:val="18"/>
                <w:szCs w:val="24"/>
                <w:rtl/>
                <w:lang w:bidi="ar"/>
              </w:rPr>
              <w:t xml:space="preserve"> </w:t>
            </w:r>
            <w:r w:rsidRPr="003667BC">
              <w:rPr>
                <w:rFonts w:hint="cs"/>
                <w:spacing w:val="-4"/>
                <w:sz w:val="18"/>
                <w:szCs w:val="24"/>
                <w:rtl/>
                <w:lang w:bidi="ar"/>
              </w:rPr>
              <w:t>11 و</w:t>
            </w:r>
            <w:r w:rsidRPr="003667BC">
              <w:rPr>
                <w:spacing w:val="-4"/>
                <w:sz w:val="18"/>
                <w:szCs w:val="24"/>
                <w:rtl/>
                <w:lang w:bidi="ar"/>
              </w:rPr>
              <w:t xml:space="preserve">12 </w:t>
            </w:r>
            <w:r w:rsidRPr="003667BC">
              <w:rPr>
                <w:rFonts w:hint="cs"/>
                <w:spacing w:val="-4"/>
                <w:sz w:val="18"/>
                <w:szCs w:val="24"/>
                <w:rtl/>
                <w:lang w:bidi="ar"/>
              </w:rPr>
              <w:t>و</w:t>
            </w:r>
            <w:r w:rsidRPr="003667BC">
              <w:rPr>
                <w:spacing w:val="-4"/>
                <w:sz w:val="18"/>
                <w:szCs w:val="24"/>
                <w:rtl/>
                <w:lang w:bidi="ar"/>
              </w:rPr>
              <w:t xml:space="preserve">14 </w:t>
            </w:r>
            <w:r w:rsidRPr="003667BC">
              <w:rPr>
                <w:rFonts w:hint="cs"/>
                <w:spacing w:val="-4"/>
                <w:sz w:val="18"/>
                <w:szCs w:val="24"/>
                <w:rtl/>
                <w:lang w:bidi="ar"/>
              </w:rPr>
              <w:t>و</w:t>
            </w:r>
            <w:r w:rsidRPr="003667BC">
              <w:rPr>
                <w:spacing w:val="-4"/>
                <w:sz w:val="18"/>
                <w:szCs w:val="24"/>
                <w:rtl/>
                <w:lang w:bidi="ar"/>
              </w:rPr>
              <w:t xml:space="preserve">15 من الجزء الثاني </w:t>
            </w:r>
          </w:p>
        </w:tc>
        <w:tc>
          <w:tcPr>
            <w:tcW w:w="1841"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161: </w:t>
            </w:r>
            <w:r w:rsidRPr="003667BC">
              <w:rPr>
                <w:spacing w:val="-4"/>
                <w:sz w:val="18"/>
                <w:szCs w:val="24"/>
                <w:rtl/>
                <w:lang w:bidi="ar"/>
              </w:rPr>
              <w:t>اتفاقية خدمات الصحة المهنية، 1985</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17 شباط/فبراير 1987</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lang w:val="fr-CH" w:bidi="ar"/>
              </w:rPr>
            </w:pPr>
            <w:r w:rsidRPr="003667BC">
              <w:rPr>
                <w:rFonts w:hint="cs"/>
                <w:spacing w:val="-4"/>
                <w:sz w:val="18"/>
                <w:szCs w:val="24"/>
                <w:rtl/>
                <w:lang w:bidi="ar"/>
              </w:rPr>
              <w:t xml:space="preserve">الاتفاقية رقم 163: </w:t>
            </w:r>
            <w:r w:rsidRPr="003667BC">
              <w:rPr>
                <w:spacing w:val="-4"/>
                <w:sz w:val="18"/>
                <w:szCs w:val="24"/>
                <w:rtl/>
                <w:lang w:bidi="ar"/>
              </w:rPr>
              <w:t>اتفاقية رعاية البحارة، 1987</w:t>
            </w:r>
          </w:p>
        </w:tc>
        <w:tc>
          <w:tcPr>
            <w:tcW w:w="1984" w:type="dxa"/>
          </w:tcPr>
          <w:p w:rsidR="00365CA3" w:rsidRPr="003667BC" w:rsidRDefault="00365CA3" w:rsidP="000B0FA1">
            <w:pPr>
              <w:spacing w:before="60" w:after="60" w:line="280" w:lineRule="exact"/>
              <w:ind w:left="113" w:right="113"/>
              <w:rPr>
                <w:spacing w:val="-4"/>
                <w:sz w:val="18"/>
                <w:szCs w:val="24"/>
                <w:rtl/>
              </w:rPr>
            </w:pPr>
            <w:r w:rsidRPr="003667BC">
              <w:rPr>
                <w:spacing w:val="-4"/>
                <w:sz w:val="18"/>
                <w:szCs w:val="24"/>
                <w:rtl/>
                <w:lang w:bidi="ar"/>
              </w:rPr>
              <w:t>5 تشرين الأول/أكتوبر 1990</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lang w:bidi="ar"/>
              </w:rPr>
            </w:pPr>
            <w:r w:rsidRPr="003667BC">
              <w:rPr>
                <w:rFonts w:hint="cs"/>
                <w:spacing w:val="-4"/>
                <w:sz w:val="18"/>
                <w:szCs w:val="24"/>
                <w:rtl/>
                <w:lang w:bidi="ar"/>
              </w:rPr>
              <w:t xml:space="preserve">الاتفاقية رقم 164: </w:t>
            </w:r>
            <w:r w:rsidRPr="003667BC">
              <w:rPr>
                <w:spacing w:val="-4"/>
                <w:sz w:val="18"/>
                <w:szCs w:val="24"/>
                <w:rtl/>
                <w:lang w:bidi="ar"/>
              </w:rPr>
              <w:t xml:space="preserve">اتفاقية الحماية الصحية والرعاية الطبية </w:t>
            </w:r>
            <w:r w:rsidRPr="003667BC">
              <w:rPr>
                <w:rFonts w:hint="cs"/>
                <w:spacing w:val="-4"/>
                <w:sz w:val="18"/>
                <w:szCs w:val="24"/>
                <w:rtl/>
                <w:lang w:bidi="ar"/>
              </w:rPr>
              <w:t>ل</w:t>
            </w:r>
            <w:r w:rsidRPr="003667BC">
              <w:rPr>
                <w:spacing w:val="-4"/>
                <w:sz w:val="18"/>
                <w:szCs w:val="24"/>
                <w:rtl/>
                <w:lang w:bidi="ar"/>
              </w:rPr>
              <w:t>لبحارة، 1987</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5 تشرين الأول/أكتوبر 1990</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rPr>
            </w:pPr>
            <w:r w:rsidRPr="003667BC">
              <w:rPr>
                <w:rFonts w:hint="cs"/>
                <w:spacing w:val="-4"/>
                <w:sz w:val="18"/>
                <w:szCs w:val="24"/>
                <w:rtl/>
                <w:lang w:bidi="ar"/>
              </w:rPr>
              <w:t xml:space="preserve">الاتفاقية رقم 166: </w:t>
            </w:r>
            <w:r w:rsidRPr="003667BC">
              <w:rPr>
                <w:spacing w:val="-4"/>
                <w:sz w:val="18"/>
                <w:szCs w:val="24"/>
                <w:rtl/>
                <w:lang w:bidi="ar"/>
              </w:rPr>
              <w:t xml:space="preserve">اتفاقية إعادة البحارة </w:t>
            </w:r>
            <w:r w:rsidRPr="003667BC">
              <w:rPr>
                <w:rFonts w:hint="cs"/>
                <w:spacing w:val="-4"/>
                <w:sz w:val="18"/>
                <w:szCs w:val="24"/>
                <w:rtl/>
                <w:lang w:bidi="ar"/>
              </w:rPr>
              <w:t xml:space="preserve">إلى أوطانهم </w:t>
            </w:r>
            <w:r w:rsidRPr="003667BC">
              <w:rPr>
                <w:spacing w:val="-4"/>
                <w:sz w:val="18"/>
                <w:szCs w:val="24"/>
                <w:rtl/>
                <w:lang w:bidi="ar"/>
              </w:rPr>
              <w:t>(مراجعة)، 1987</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5 تشرين الأول/أكتوبر 1990</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167: اتفاقية </w:t>
            </w:r>
            <w:r w:rsidRPr="003667BC">
              <w:rPr>
                <w:spacing w:val="-4"/>
                <w:sz w:val="18"/>
                <w:szCs w:val="24"/>
                <w:rtl/>
                <w:lang w:bidi="ar"/>
              </w:rPr>
              <w:t>السلامة والصحة في البناء، 1988</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5 تشرين الأول/أكتوبر 1990</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169: </w:t>
            </w:r>
            <w:r w:rsidRPr="003667BC">
              <w:rPr>
                <w:spacing w:val="-4"/>
                <w:sz w:val="18"/>
                <w:szCs w:val="24"/>
                <w:rtl/>
                <w:lang w:bidi="ar"/>
              </w:rPr>
              <w:t>اتفاقية الشعوب الأصلية والقبلية، 1989</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5 أيلول/سبتمبر 1990</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170: </w:t>
            </w:r>
            <w:r w:rsidRPr="003667BC">
              <w:rPr>
                <w:spacing w:val="-4"/>
                <w:sz w:val="18"/>
                <w:szCs w:val="24"/>
                <w:rtl/>
                <w:lang w:bidi="ar"/>
              </w:rPr>
              <w:t>اتفاقية المواد الكيميائية، 1990</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17 أيلول/سبتمبر 1992</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t xml:space="preserve">الاتفاقية رقم 172: اتفاقية </w:t>
            </w:r>
            <w:r w:rsidRPr="003667BC">
              <w:rPr>
                <w:spacing w:val="-4"/>
                <w:sz w:val="18"/>
                <w:szCs w:val="24"/>
                <w:rtl/>
                <w:lang w:bidi="ar"/>
              </w:rPr>
              <w:t>ظروف العمل (الفنادق والمطاعم)، 1991</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7 حزيران/يوني</w:t>
            </w:r>
            <w:r w:rsidRPr="003667BC">
              <w:rPr>
                <w:rFonts w:hint="cs"/>
                <w:spacing w:val="-4"/>
                <w:sz w:val="18"/>
                <w:szCs w:val="24"/>
                <w:rtl/>
                <w:lang w:bidi="ar"/>
              </w:rPr>
              <w:t>ه</w:t>
            </w:r>
            <w:r w:rsidRPr="003667BC">
              <w:rPr>
                <w:spacing w:val="-4"/>
                <w:sz w:val="18"/>
                <w:szCs w:val="24"/>
                <w:rtl/>
                <w:lang w:bidi="ar"/>
              </w:rPr>
              <w:t xml:space="preserve"> 1993</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إعلانات</w:t>
            </w:r>
          </w:p>
        </w:tc>
        <w:tc>
          <w:tcPr>
            <w:tcW w:w="1841" w:type="dxa"/>
          </w:tcPr>
          <w:p w:rsidR="00365CA3" w:rsidRPr="003667BC" w:rsidRDefault="00365CA3" w:rsidP="000B0FA1">
            <w:pPr>
              <w:spacing w:before="60" w:after="60" w:line="280" w:lineRule="exact"/>
              <w:ind w:left="113" w:right="113"/>
              <w:rPr>
                <w:spacing w:val="-4"/>
                <w:sz w:val="18"/>
                <w:szCs w:val="24"/>
                <w:rtl/>
                <w:lang w:bidi="ar"/>
              </w:rPr>
            </w:pPr>
          </w:p>
        </w:tc>
      </w:tr>
      <w:tr w:rsidR="006233CF" w:rsidRPr="003667BC" w:rsidTr="00781BAF">
        <w:trPr>
          <w:cantSplit/>
        </w:trPr>
        <w:tc>
          <w:tcPr>
            <w:tcW w:w="2268"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Fonts w:hint="cs"/>
                <w:spacing w:val="-4"/>
                <w:sz w:val="18"/>
                <w:szCs w:val="24"/>
                <w:rtl/>
                <w:lang w:bidi="ar"/>
              </w:rPr>
              <w:lastRenderedPageBreak/>
              <w:t xml:space="preserve">الاتفاقية رقم 173: </w:t>
            </w:r>
            <w:r w:rsidRPr="003667BC">
              <w:rPr>
                <w:spacing w:val="-4"/>
                <w:sz w:val="18"/>
                <w:szCs w:val="24"/>
                <w:rtl/>
                <w:lang w:bidi="ar"/>
              </w:rPr>
              <w:t xml:space="preserve">اتفاقية حماية مستحقات العمال </w:t>
            </w:r>
            <w:r w:rsidRPr="003667BC">
              <w:rPr>
                <w:rFonts w:hint="cs"/>
                <w:spacing w:val="-4"/>
                <w:sz w:val="18"/>
                <w:szCs w:val="24"/>
                <w:rtl/>
                <w:lang w:bidi="ar"/>
              </w:rPr>
              <w:t xml:space="preserve">عند </w:t>
            </w:r>
            <w:r w:rsidRPr="003667BC">
              <w:rPr>
                <w:spacing w:val="-4"/>
                <w:sz w:val="18"/>
                <w:szCs w:val="24"/>
                <w:rtl/>
                <w:lang w:bidi="ar"/>
              </w:rPr>
              <w:t>إعسار صاحب عملهم، 1992</w:t>
            </w:r>
          </w:p>
        </w:tc>
        <w:tc>
          <w:tcPr>
            <w:tcW w:w="1984"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24 أيلول/سبتمبر 1993</w:t>
            </w:r>
          </w:p>
        </w:tc>
        <w:tc>
          <w:tcPr>
            <w:tcW w:w="1943" w:type="dxa"/>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قبلت حكومة المكسيك </w:t>
            </w:r>
            <w:r w:rsidRPr="003667BC">
              <w:rPr>
                <w:rFonts w:hint="cs"/>
                <w:spacing w:val="-4"/>
                <w:sz w:val="18"/>
                <w:szCs w:val="24"/>
                <w:rtl/>
                <w:lang w:bidi="ar"/>
              </w:rPr>
              <w:t>ال</w:t>
            </w:r>
            <w:r w:rsidRPr="003667BC">
              <w:rPr>
                <w:spacing w:val="-4"/>
                <w:sz w:val="18"/>
                <w:szCs w:val="24"/>
                <w:rtl/>
                <w:lang w:bidi="ar"/>
              </w:rPr>
              <w:t xml:space="preserve">التزامات </w:t>
            </w:r>
            <w:r w:rsidRPr="003667BC">
              <w:rPr>
                <w:rFonts w:hint="cs"/>
                <w:spacing w:val="-4"/>
                <w:sz w:val="18"/>
                <w:szCs w:val="24"/>
                <w:rtl/>
                <w:lang w:bidi="ar"/>
              </w:rPr>
              <w:t xml:space="preserve">المنصوص عليها في </w:t>
            </w:r>
            <w:r w:rsidRPr="003667BC">
              <w:rPr>
                <w:spacing w:val="-4"/>
                <w:sz w:val="18"/>
                <w:szCs w:val="24"/>
                <w:rtl/>
                <w:lang w:bidi="ar"/>
              </w:rPr>
              <w:t>الجزء الثاني</w:t>
            </w:r>
          </w:p>
        </w:tc>
        <w:tc>
          <w:tcPr>
            <w:tcW w:w="1841"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c>
          <w:tcPr>
            <w:tcW w:w="2268" w:type="dxa"/>
            <w:tcBorders>
              <w:bottom w:val="single" w:sz="12" w:space="0" w:color="auto"/>
            </w:tcBorders>
            <w:shd w:val="clear" w:color="auto" w:fill="auto"/>
          </w:tcPr>
          <w:p w:rsidR="00365CA3" w:rsidRPr="003667BC" w:rsidRDefault="00365CA3" w:rsidP="000B0FA1">
            <w:pPr>
              <w:spacing w:before="60" w:after="60" w:line="280" w:lineRule="exact"/>
              <w:ind w:left="113" w:right="113"/>
              <w:rPr>
                <w:spacing w:val="-4"/>
                <w:sz w:val="18"/>
                <w:szCs w:val="24"/>
                <w:rtl/>
              </w:rPr>
            </w:pPr>
            <w:r w:rsidRPr="003667BC">
              <w:rPr>
                <w:rFonts w:hint="cs"/>
                <w:spacing w:val="-4"/>
                <w:sz w:val="18"/>
                <w:szCs w:val="24"/>
                <w:rtl/>
                <w:lang w:bidi="ar"/>
              </w:rPr>
              <w:t xml:space="preserve">الاتفاقية رقم 182: </w:t>
            </w:r>
            <w:r w:rsidRPr="003667BC">
              <w:rPr>
                <w:spacing w:val="-4"/>
                <w:sz w:val="18"/>
                <w:szCs w:val="24"/>
                <w:rtl/>
                <w:lang w:bidi="ar"/>
              </w:rPr>
              <w:t>اتفاقية أسوأ أشكال عمل الأطفال، 1999</w:t>
            </w:r>
          </w:p>
        </w:tc>
        <w:tc>
          <w:tcPr>
            <w:tcW w:w="1984" w:type="dxa"/>
            <w:tcBorders>
              <w:bottom w:val="single" w:sz="12" w:space="0" w:color="auto"/>
            </w:tcBorders>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30 حزيران/يوني</w:t>
            </w:r>
            <w:r w:rsidRPr="003667BC">
              <w:rPr>
                <w:rFonts w:hint="cs"/>
                <w:spacing w:val="-4"/>
                <w:sz w:val="18"/>
                <w:szCs w:val="24"/>
                <w:rtl/>
                <w:lang w:bidi="ar"/>
              </w:rPr>
              <w:t>ه 2000</w:t>
            </w:r>
          </w:p>
        </w:tc>
        <w:tc>
          <w:tcPr>
            <w:tcW w:w="1943" w:type="dxa"/>
            <w:tcBorders>
              <w:bottom w:val="single" w:sz="12" w:space="0" w:color="auto"/>
            </w:tcBorders>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منظمة العمل الدولية لا تعدّل الاتفاقيات</w:t>
            </w:r>
          </w:p>
        </w:tc>
        <w:tc>
          <w:tcPr>
            <w:tcW w:w="1601" w:type="dxa"/>
            <w:tcBorders>
              <w:bottom w:val="single" w:sz="12" w:space="0" w:color="auto"/>
            </w:tcBorders>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spacing w:val="-4"/>
                <w:sz w:val="18"/>
                <w:szCs w:val="24"/>
                <w:rtl/>
                <w:lang w:bidi="ar"/>
              </w:rPr>
              <w:t xml:space="preserve">لا </w:t>
            </w:r>
            <w:r w:rsidRPr="003667BC">
              <w:rPr>
                <w:rFonts w:hint="cs"/>
                <w:spacing w:val="-4"/>
                <w:sz w:val="18"/>
                <w:szCs w:val="24"/>
                <w:rtl/>
                <w:lang w:bidi="ar"/>
              </w:rPr>
              <w:t>ت</w:t>
            </w:r>
            <w:r w:rsidRPr="003667BC">
              <w:rPr>
                <w:spacing w:val="-4"/>
                <w:sz w:val="18"/>
                <w:szCs w:val="24"/>
                <w:rtl/>
                <w:lang w:bidi="ar"/>
              </w:rPr>
              <w:t>وجد أي تحفظات أو إعلانا</w:t>
            </w:r>
            <w:r w:rsidRPr="003667BC">
              <w:rPr>
                <w:rFonts w:hint="cs"/>
                <w:spacing w:val="-4"/>
                <w:sz w:val="18"/>
                <w:szCs w:val="24"/>
                <w:rtl/>
                <w:lang w:bidi="ar"/>
              </w:rPr>
              <w:t>ت</w:t>
            </w:r>
          </w:p>
        </w:tc>
        <w:tc>
          <w:tcPr>
            <w:tcW w:w="1841" w:type="dxa"/>
            <w:tcBorders>
              <w:bottom w:val="single" w:sz="12" w:space="0" w:color="auto"/>
            </w:tcBorders>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r>
    </w:tbl>
    <w:p w:rsidR="00365CA3" w:rsidRPr="003667BC" w:rsidRDefault="00365CA3" w:rsidP="00365CA3">
      <w:pPr>
        <w:pStyle w:val="SingleTxtGA"/>
        <w:spacing w:before="360"/>
        <w:rPr>
          <w:rtl/>
          <w:lang w:bidi="ar-JO"/>
        </w:rPr>
      </w:pPr>
      <w:r w:rsidRPr="003667BC">
        <w:rPr>
          <w:rFonts w:hint="cs"/>
          <w:rtl/>
          <w:lang w:bidi="ar-JO"/>
        </w:rPr>
        <w:t>78-</w:t>
      </w:r>
      <w:r w:rsidRPr="003667BC">
        <w:rPr>
          <w:rFonts w:hint="cs"/>
          <w:rtl/>
          <w:lang w:bidi="ar-JO"/>
        </w:rPr>
        <w:tab/>
        <w:t xml:space="preserve">ويرد فيما يلي جدول يتضمن معلومات عن حالة التصديق على الصكوك الدولية التي انضمت إليها المكسيك، ولا سيما المتعلقة منها بما يلي: </w:t>
      </w:r>
      <w:r w:rsidR="003A5E11" w:rsidRPr="003667BC">
        <w:rPr>
          <w:rFonts w:hint="cs"/>
          <w:rtl/>
          <w:lang w:bidi="ar-JO"/>
        </w:rPr>
        <w:t>‘1‘</w:t>
      </w:r>
      <w:r w:rsidRPr="003667BC">
        <w:rPr>
          <w:rFonts w:hint="cs"/>
          <w:rtl/>
          <w:lang w:bidi="ar-JO"/>
        </w:rPr>
        <w:t xml:space="preserve"> اتفاقيات مؤتمر لاهاي للقانون الدولي الخاص؛ و</w:t>
      </w:r>
      <w:r w:rsidR="003A5E11" w:rsidRPr="003667BC">
        <w:rPr>
          <w:rFonts w:hint="cs"/>
          <w:rtl/>
          <w:lang w:bidi="ar-JO"/>
        </w:rPr>
        <w:t>‘2‘</w:t>
      </w:r>
      <w:r w:rsidRPr="003667BC">
        <w:rPr>
          <w:rFonts w:hint="cs"/>
          <w:rtl/>
          <w:lang w:bidi="ar-JO"/>
        </w:rPr>
        <w:t xml:space="preserve"> اتفاقيات جنيف والمعاهدات الأخرى المتعلقة بالقانون الإنساني الدولي:</w:t>
      </w:r>
    </w:p>
    <w:tbl>
      <w:tblPr>
        <w:bidiVisual/>
        <w:tblW w:w="9637" w:type="dxa"/>
        <w:tblLayout w:type="fixed"/>
        <w:tblCellMar>
          <w:left w:w="0" w:type="dxa"/>
          <w:right w:w="0" w:type="dxa"/>
        </w:tblCellMar>
        <w:tblLook w:val="01E0" w:firstRow="1" w:lastRow="1" w:firstColumn="1" w:lastColumn="1" w:noHBand="0" w:noVBand="0"/>
      </w:tblPr>
      <w:tblGrid>
        <w:gridCol w:w="2409"/>
        <w:gridCol w:w="2046"/>
        <w:gridCol w:w="1686"/>
        <w:gridCol w:w="1862"/>
        <w:gridCol w:w="1634"/>
      </w:tblGrid>
      <w:tr w:rsidR="006233CF" w:rsidRPr="003667BC" w:rsidTr="00781BAF">
        <w:trPr>
          <w:cantSplit/>
          <w:tblHeader/>
        </w:trPr>
        <w:tc>
          <w:tcPr>
            <w:tcW w:w="2409" w:type="dxa"/>
            <w:tcBorders>
              <w:top w:val="single" w:sz="4" w:space="0" w:color="auto"/>
              <w:bottom w:val="single" w:sz="12" w:space="0" w:color="auto"/>
            </w:tcBorders>
            <w:shd w:val="clear" w:color="auto" w:fill="auto"/>
            <w:vAlign w:val="bottom"/>
          </w:tcPr>
          <w:p w:rsidR="00365CA3" w:rsidRPr="003667BC" w:rsidRDefault="00365CA3" w:rsidP="000B0FA1">
            <w:pPr>
              <w:spacing w:before="60" w:after="60" w:line="280" w:lineRule="exact"/>
              <w:ind w:left="113" w:right="113"/>
              <w:rPr>
                <w:i/>
                <w:iCs/>
                <w:spacing w:val="-4"/>
                <w:sz w:val="18"/>
                <w:szCs w:val="24"/>
                <w:rtl/>
              </w:rPr>
            </w:pPr>
            <w:r w:rsidRPr="003667BC">
              <w:rPr>
                <w:i/>
                <w:iCs/>
                <w:spacing w:val="-4"/>
                <w:sz w:val="18"/>
                <w:szCs w:val="24"/>
                <w:rtl/>
              </w:rPr>
              <w:t>الصك</w:t>
            </w:r>
          </w:p>
        </w:tc>
        <w:tc>
          <w:tcPr>
            <w:tcW w:w="2046" w:type="dxa"/>
            <w:tcBorders>
              <w:top w:val="single" w:sz="4" w:space="0" w:color="auto"/>
              <w:bottom w:val="single" w:sz="12" w:space="0" w:color="auto"/>
            </w:tcBorders>
            <w:shd w:val="clear" w:color="auto" w:fill="auto"/>
            <w:vAlign w:val="bottom"/>
          </w:tcPr>
          <w:p w:rsidR="00365CA3" w:rsidRPr="003667BC" w:rsidRDefault="00365CA3" w:rsidP="000B0FA1">
            <w:pPr>
              <w:spacing w:before="60" w:after="60" w:line="280" w:lineRule="exact"/>
              <w:ind w:left="113" w:right="113"/>
              <w:rPr>
                <w:i/>
                <w:iCs/>
                <w:spacing w:val="-4"/>
                <w:sz w:val="18"/>
                <w:szCs w:val="24"/>
                <w:rtl/>
                <w:lang w:bidi="ar-JO"/>
              </w:rPr>
            </w:pPr>
            <w:r w:rsidRPr="003667BC">
              <w:rPr>
                <w:i/>
                <w:iCs/>
                <w:spacing w:val="-4"/>
                <w:sz w:val="18"/>
                <w:szCs w:val="24"/>
                <w:rtl/>
                <w:lang w:bidi="ar-JO"/>
              </w:rPr>
              <w:t>التصديق</w:t>
            </w:r>
          </w:p>
        </w:tc>
        <w:tc>
          <w:tcPr>
            <w:tcW w:w="1686" w:type="dxa"/>
            <w:tcBorders>
              <w:top w:val="single" w:sz="4" w:space="0" w:color="auto"/>
              <w:bottom w:val="single" w:sz="12" w:space="0" w:color="auto"/>
            </w:tcBorders>
            <w:shd w:val="clear" w:color="auto" w:fill="auto"/>
            <w:vAlign w:val="bottom"/>
          </w:tcPr>
          <w:p w:rsidR="00365CA3" w:rsidRPr="003667BC" w:rsidRDefault="00365CA3" w:rsidP="000B0FA1">
            <w:pPr>
              <w:spacing w:before="60" w:after="60" w:line="280" w:lineRule="exact"/>
              <w:ind w:left="113" w:right="113"/>
              <w:rPr>
                <w:i/>
                <w:iCs/>
                <w:spacing w:val="-4"/>
                <w:sz w:val="18"/>
                <w:szCs w:val="24"/>
                <w:rtl/>
                <w:lang w:bidi="ar-JO"/>
              </w:rPr>
            </w:pPr>
            <w:r w:rsidRPr="003667BC">
              <w:rPr>
                <w:i/>
                <w:iCs/>
                <w:spacing w:val="-4"/>
                <w:sz w:val="18"/>
                <w:szCs w:val="24"/>
                <w:rtl/>
                <w:lang w:bidi="ar-JO"/>
              </w:rPr>
              <w:t>قبول التعديلات</w:t>
            </w:r>
          </w:p>
        </w:tc>
        <w:tc>
          <w:tcPr>
            <w:tcW w:w="1862" w:type="dxa"/>
            <w:tcBorders>
              <w:top w:val="single" w:sz="4" w:space="0" w:color="auto"/>
              <w:bottom w:val="single" w:sz="12" w:space="0" w:color="auto"/>
            </w:tcBorders>
            <w:shd w:val="clear" w:color="auto" w:fill="auto"/>
            <w:vAlign w:val="bottom"/>
          </w:tcPr>
          <w:p w:rsidR="00365CA3" w:rsidRPr="003667BC" w:rsidRDefault="00365CA3" w:rsidP="000B0FA1">
            <w:pPr>
              <w:spacing w:before="60" w:after="60" w:line="280" w:lineRule="exact"/>
              <w:ind w:left="113" w:right="113"/>
              <w:rPr>
                <w:i/>
                <w:iCs/>
                <w:spacing w:val="-4"/>
                <w:sz w:val="18"/>
                <w:szCs w:val="24"/>
                <w:rtl/>
                <w:lang w:bidi="ar-JO"/>
              </w:rPr>
            </w:pPr>
            <w:r w:rsidRPr="003667BC">
              <w:rPr>
                <w:i/>
                <w:iCs/>
                <w:spacing w:val="-4"/>
                <w:sz w:val="18"/>
                <w:szCs w:val="24"/>
                <w:rtl/>
                <w:lang w:bidi="ar-JO"/>
              </w:rPr>
              <w:t>التحفظات والإعلانات</w:t>
            </w:r>
          </w:p>
        </w:tc>
        <w:tc>
          <w:tcPr>
            <w:tcW w:w="1634" w:type="dxa"/>
            <w:tcBorders>
              <w:top w:val="single" w:sz="4" w:space="0" w:color="auto"/>
              <w:bottom w:val="single" w:sz="12" w:space="0" w:color="auto"/>
            </w:tcBorders>
            <w:shd w:val="clear" w:color="auto" w:fill="auto"/>
            <w:vAlign w:val="bottom"/>
          </w:tcPr>
          <w:p w:rsidR="00365CA3" w:rsidRPr="003667BC" w:rsidRDefault="00365CA3" w:rsidP="000B0FA1">
            <w:pPr>
              <w:spacing w:before="60" w:after="60" w:line="280" w:lineRule="exact"/>
              <w:ind w:left="113" w:right="113"/>
              <w:rPr>
                <w:i/>
                <w:iCs/>
                <w:spacing w:val="-4"/>
                <w:sz w:val="18"/>
                <w:szCs w:val="24"/>
                <w:rtl/>
                <w:lang w:bidi="ar-JO"/>
              </w:rPr>
            </w:pPr>
            <w:r w:rsidRPr="003667BC">
              <w:rPr>
                <w:rStyle w:val="hps"/>
                <w:rFonts w:hint="cs"/>
                <w:i/>
                <w:iCs/>
                <w:spacing w:val="-4"/>
                <w:sz w:val="18"/>
                <w:szCs w:val="24"/>
                <w:rtl/>
                <w:lang w:bidi="ar"/>
              </w:rPr>
              <w:t>حالات تعليق السريان أو تقييده أو تحديد نطاقه</w:t>
            </w:r>
          </w:p>
        </w:tc>
      </w:tr>
      <w:tr w:rsidR="006233CF" w:rsidRPr="003667BC" w:rsidTr="00781BAF">
        <w:trPr>
          <w:cantSplit/>
        </w:trPr>
        <w:tc>
          <w:tcPr>
            <w:tcW w:w="2409" w:type="dxa"/>
            <w:tcBorders>
              <w:top w:val="single" w:sz="12" w:space="0" w:color="auto"/>
            </w:tcBorders>
            <w:shd w:val="clear" w:color="auto" w:fill="auto"/>
          </w:tcPr>
          <w:p w:rsidR="00365CA3" w:rsidRPr="003667BC" w:rsidRDefault="00365CA3" w:rsidP="000B0FA1">
            <w:pPr>
              <w:spacing w:before="60" w:after="60" w:line="280" w:lineRule="exact"/>
              <w:ind w:left="113" w:right="113"/>
              <w:rPr>
                <w:spacing w:val="-4"/>
                <w:sz w:val="18"/>
                <w:szCs w:val="24"/>
                <w:rtl/>
                <w:lang w:bidi="ar-JO"/>
              </w:rPr>
            </w:pPr>
            <w:r w:rsidRPr="003667BC">
              <w:rPr>
                <w:rStyle w:val="hps"/>
                <w:rFonts w:hint="cs"/>
                <w:spacing w:val="-4"/>
                <w:sz w:val="18"/>
                <w:szCs w:val="24"/>
                <w:rtl/>
                <w:lang w:bidi="ar"/>
              </w:rPr>
              <w:t>ا</w:t>
            </w:r>
            <w:r w:rsidRPr="003667BC">
              <w:rPr>
                <w:rStyle w:val="hps"/>
                <w:spacing w:val="-4"/>
                <w:sz w:val="18"/>
                <w:szCs w:val="24"/>
                <w:rtl/>
                <w:lang w:bidi="ar"/>
              </w:rPr>
              <w:t>لاتفاقية المتعلقة بالجوانب المدنية للاختطاف الدولي للأطفال</w:t>
            </w:r>
          </w:p>
        </w:tc>
        <w:tc>
          <w:tcPr>
            <w:tcW w:w="2046" w:type="dxa"/>
            <w:tcBorders>
              <w:top w:val="single" w:sz="12" w:space="0" w:color="auto"/>
            </w:tcBorders>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20 حزيران/يونيه 1991</w:t>
            </w:r>
          </w:p>
        </w:tc>
        <w:tc>
          <w:tcPr>
            <w:tcW w:w="1686" w:type="dxa"/>
            <w:tcBorders>
              <w:top w:val="single" w:sz="12" w:space="0" w:color="auto"/>
            </w:tcBorders>
          </w:tcPr>
          <w:p w:rsidR="00365CA3" w:rsidRPr="003667BC" w:rsidRDefault="00365CA3" w:rsidP="000B0FA1">
            <w:pPr>
              <w:spacing w:before="60" w:after="60" w:line="280" w:lineRule="exact"/>
              <w:ind w:left="113" w:right="113"/>
              <w:rPr>
                <w:spacing w:val="-4"/>
                <w:sz w:val="18"/>
                <w:szCs w:val="24"/>
                <w:rtl/>
                <w:lang w:bidi="ar-JO"/>
              </w:rPr>
            </w:pPr>
          </w:p>
        </w:tc>
        <w:tc>
          <w:tcPr>
            <w:tcW w:w="1862" w:type="dxa"/>
            <w:tcBorders>
              <w:top w:val="single" w:sz="12" w:space="0" w:color="auto"/>
            </w:tcBorders>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Borders>
              <w:top w:val="single" w:sz="12" w:space="0" w:color="auto"/>
            </w:tcBorders>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اتفاقية حماية الطفل والتعاون فيما يتصل بالتبني فيما بين البلدان</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14 أيلول/سبتمبر 1994</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rPr>
            </w:pPr>
            <w:r w:rsidRPr="003667BC">
              <w:rPr>
                <w:rStyle w:val="hps"/>
                <w:spacing w:val="-4"/>
                <w:sz w:val="18"/>
                <w:szCs w:val="24"/>
                <w:rtl/>
                <w:lang w:bidi="ar"/>
              </w:rPr>
              <w:t>قدمت المكسيك</w:t>
            </w:r>
            <w:r w:rsidRPr="003667BC">
              <w:rPr>
                <w:spacing w:val="-4"/>
                <w:sz w:val="18"/>
                <w:szCs w:val="24"/>
                <w:rtl/>
                <w:lang w:bidi="ar"/>
              </w:rPr>
              <w:t xml:space="preserve"> </w:t>
            </w:r>
            <w:r w:rsidRPr="003667BC">
              <w:rPr>
                <w:rStyle w:val="hps"/>
                <w:spacing w:val="-4"/>
                <w:sz w:val="18"/>
                <w:szCs w:val="24"/>
                <w:rtl/>
                <w:lang w:bidi="ar"/>
              </w:rPr>
              <w:t>إعلان</w:t>
            </w:r>
            <w:r w:rsidR="006233CF" w:rsidRPr="003667BC">
              <w:rPr>
                <w:rStyle w:val="hps"/>
                <w:spacing w:val="-4"/>
                <w:sz w:val="18"/>
                <w:szCs w:val="24"/>
                <w:rtl/>
                <w:lang w:bidi="ar"/>
              </w:rPr>
              <w:t>اً</w:t>
            </w:r>
            <w:r w:rsidR="006233CF" w:rsidRPr="003667BC">
              <w:rPr>
                <w:spacing w:val="-4"/>
                <w:sz w:val="18"/>
                <w:szCs w:val="24"/>
                <w:rtl/>
                <w:lang w:bidi="ar"/>
              </w:rPr>
              <w:t xml:space="preserve"> </w:t>
            </w:r>
            <w:r w:rsidRPr="003667BC">
              <w:rPr>
                <w:rStyle w:val="hps"/>
                <w:rFonts w:hint="cs"/>
                <w:spacing w:val="-4"/>
                <w:sz w:val="18"/>
                <w:szCs w:val="24"/>
                <w:rtl/>
                <w:lang w:bidi="ar"/>
              </w:rPr>
              <w:t xml:space="preserve">بشأن </w:t>
            </w:r>
            <w:r w:rsidRPr="003667BC">
              <w:rPr>
                <w:rStyle w:val="hps"/>
                <w:spacing w:val="-4"/>
                <w:sz w:val="18"/>
                <w:szCs w:val="24"/>
                <w:rtl/>
                <w:lang w:bidi="ar"/>
              </w:rPr>
              <w:t>المواد 6</w:t>
            </w:r>
            <w:r w:rsidRPr="003667BC">
              <w:rPr>
                <w:spacing w:val="-4"/>
                <w:sz w:val="18"/>
                <w:szCs w:val="24"/>
                <w:rtl/>
                <w:lang w:bidi="ar"/>
              </w:rPr>
              <w:t xml:space="preserve"> و</w:t>
            </w:r>
            <w:r w:rsidRPr="003667BC">
              <w:rPr>
                <w:rStyle w:val="hps"/>
                <w:spacing w:val="-4"/>
                <w:sz w:val="18"/>
                <w:szCs w:val="24"/>
                <w:rtl/>
                <w:lang w:bidi="ar"/>
              </w:rPr>
              <w:t>17 و21</w:t>
            </w:r>
            <w:r w:rsidRPr="003667BC">
              <w:rPr>
                <w:spacing w:val="-4"/>
                <w:sz w:val="18"/>
                <w:szCs w:val="24"/>
                <w:rtl/>
                <w:lang w:bidi="ar"/>
              </w:rPr>
              <w:t xml:space="preserve"> و</w:t>
            </w:r>
            <w:r w:rsidRPr="003667BC">
              <w:rPr>
                <w:rStyle w:val="hps"/>
                <w:spacing w:val="-4"/>
                <w:sz w:val="18"/>
                <w:szCs w:val="24"/>
                <w:rtl/>
                <w:lang w:bidi="ar"/>
              </w:rPr>
              <w:t>22 و28</w:t>
            </w:r>
            <w:r w:rsidRPr="003667BC">
              <w:rPr>
                <w:spacing w:val="-4"/>
                <w:sz w:val="18"/>
                <w:szCs w:val="24"/>
                <w:rtl/>
                <w:lang w:bidi="ar"/>
              </w:rPr>
              <w:t xml:space="preserve"> و</w:t>
            </w:r>
            <w:r w:rsidRPr="003667BC">
              <w:rPr>
                <w:rStyle w:val="hps"/>
                <w:spacing w:val="-4"/>
                <w:sz w:val="18"/>
                <w:szCs w:val="24"/>
                <w:rtl/>
                <w:lang w:bidi="ar"/>
              </w:rPr>
              <w:t>34</w:t>
            </w:r>
          </w:p>
        </w:tc>
        <w:tc>
          <w:tcPr>
            <w:tcW w:w="1634" w:type="dxa"/>
          </w:tcPr>
          <w:p w:rsidR="00365CA3" w:rsidRPr="003667BC" w:rsidRDefault="00365CA3" w:rsidP="000B0FA1">
            <w:pPr>
              <w:spacing w:before="60" w:after="60" w:line="280" w:lineRule="exact"/>
              <w:ind w:left="113" w:right="113"/>
              <w:rPr>
                <w:spacing w:val="-4"/>
                <w:sz w:val="18"/>
                <w:szCs w:val="24"/>
                <w:rtl/>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اتفاقية جنيف ل</w:t>
            </w:r>
            <w:r w:rsidRPr="003667BC">
              <w:rPr>
                <w:spacing w:val="-4"/>
                <w:sz w:val="18"/>
                <w:szCs w:val="24"/>
                <w:rtl/>
                <w:lang w:bidi="ar"/>
              </w:rPr>
              <w:t xml:space="preserve">تحسين حال </w:t>
            </w:r>
            <w:r w:rsidRPr="003667BC">
              <w:rPr>
                <w:rStyle w:val="hps"/>
                <w:spacing w:val="-4"/>
                <w:sz w:val="18"/>
                <w:szCs w:val="24"/>
                <w:rtl/>
                <w:lang w:bidi="ar"/>
              </w:rPr>
              <w:t>الجرحى والمرضى بالقوات المسلحة</w:t>
            </w:r>
            <w:r w:rsidRPr="003667BC">
              <w:rPr>
                <w:spacing w:val="-4"/>
                <w:sz w:val="18"/>
                <w:szCs w:val="24"/>
                <w:rtl/>
                <w:lang w:bidi="ar"/>
              </w:rPr>
              <w:t xml:space="preserve"> </w:t>
            </w:r>
            <w:r w:rsidRPr="003667BC">
              <w:rPr>
                <w:rStyle w:val="hps"/>
                <w:spacing w:val="-4"/>
                <w:sz w:val="18"/>
                <w:szCs w:val="24"/>
                <w:rtl/>
                <w:lang w:bidi="ar"/>
              </w:rPr>
              <w:t>في</w:t>
            </w:r>
            <w:r w:rsidRPr="003667BC">
              <w:rPr>
                <w:rStyle w:val="hpsatn"/>
                <w:spacing w:val="-4"/>
                <w:sz w:val="18"/>
                <w:szCs w:val="24"/>
                <w:rtl/>
                <w:lang w:bidi="ar"/>
              </w:rPr>
              <w:t xml:space="preserve"> الميدان (</w:t>
            </w:r>
            <w:r w:rsidRPr="003667BC">
              <w:rPr>
                <w:spacing w:val="-4"/>
                <w:sz w:val="18"/>
                <w:szCs w:val="24"/>
                <w:rtl/>
                <w:lang w:bidi="ar"/>
              </w:rPr>
              <w:t>اتفاقية جنيف الأولى)</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29 تشرين الأول/أكتوبر 1952</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اتفاقية جنيف ل</w:t>
            </w:r>
            <w:r w:rsidRPr="003667BC">
              <w:rPr>
                <w:spacing w:val="-4"/>
                <w:sz w:val="18"/>
                <w:szCs w:val="24"/>
                <w:rtl/>
                <w:lang w:bidi="ar"/>
              </w:rPr>
              <w:t xml:space="preserve">تحسين حال </w:t>
            </w:r>
            <w:r w:rsidRPr="003667BC">
              <w:rPr>
                <w:rStyle w:val="hps"/>
                <w:spacing w:val="-4"/>
                <w:sz w:val="18"/>
                <w:szCs w:val="24"/>
                <w:rtl/>
                <w:lang w:bidi="ar"/>
              </w:rPr>
              <w:t>جرحى</w:t>
            </w:r>
            <w:r w:rsidRPr="003667BC">
              <w:rPr>
                <w:spacing w:val="-4"/>
                <w:sz w:val="18"/>
                <w:szCs w:val="24"/>
                <w:rtl/>
                <w:lang w:bidi="ar"/>
              </w:rPr>
              <w:t xml:space="preserve"> </w:t>
            </w:r>
            <w:r w:rsidRPr="003667BC">
              <w:rPr>
                <w:rStyle w:val="hps"/>
                <w:spacing w:val="-4"/>
                <w:sz w:val="18"/>
                <w:szCs w:val="24"/>
                <w:rtl/>
                <w:lang w:bidi="ar"/>
              </w:rPr>
              <w:t>ومرضى و</w:t>
            </w:r>
            <w:r w:rsidRPr="003667BC">
              <w:rPr>
                <w:spacing w:val="-4"/>
                <w:sz w:val="18"/>
                <w:szCs w:val="24"/>
                <w:rtl/>
                <w:lang w:bidi="ar"/>
              </w:rPr>
              <w:t xml:space="preserve">غرقى </w:t>
            </w:r>
            <w:r w:rsidRPr="003667BC">
              <w:rPr>
                <w:rStyle w:val="hps"/>
                <w:spacing w:val="-4"/>
                <w:sz w:val="18"/>
                <w:szCs w:val="24"/>
                <w:rtl/>
                <w:lang w:bidi="ar"/>
              </w:rPr>
              <w:t>القوات المسلحة في البحار</w:t>
            </w:r>
            <w:r w:rsidRPr="003667BC">
              <w:rPr>
                <w:spacing w:val="-4"/>
                <w:sz w:val="18"/>
                <w:szCs w:val="24"/>
                <w:rtl/>
                <w:lang w:bidi="ar"/>
              </w:rPr>
              <w:t xml:space="preserve"> </w:t>
            </w:r>
            <w:r w:rsidRPr="003667BC">
              <w:rPr>
                <w:rStyle w:val="hps"/>
                <w:spacing w:val="-4"/>
                <w:sz w:val="18"/>
                <w:szCs w:val="24"/>
                <w:rtl/>
                <w:lang w:bidi="ar"/>
              </w:rPr>
              <w:t>(اتفاقية</w:t>
            </w:r>
            <w:r w:rsidRPr="003667BC">
              <w:rPr>
                <w:spacing w:val="-4"/>
                <w:sz w:val="18"/>
                <w:szCs w:val="24"/>
                <w:rtl/>
                <w:lang w:bidi="ar"/>
              </w:rPr>
              <w:t xml:space="preserve"> </w:t>
            </w:r>
            <w:r w:rsidRPr="003667BC">
              <w:rPr>
                <w:rStyle w:val="hps"/>
                <w:spacing w:val="-4"/>
                <w:sz w:val="18"/>
                <w:szCs w:val="24"/>
                <w:rtl/>
                <w:lang w:bidi="ar"/>
              </w:rPr>
              <w:t>جنيف الثانية</w:t>
            </w:r>
            <w:r w:rsidRPr="003667BC">
              <w:rPr>
                <w:spacing w:val="-4"/>
                <w:sz w:val="18"/>
                <w:szCs w:val="24"/>
                <w:rtl/>
                <w:lang w:bidi="ar"/>
              </w:rPr>
              <w:t>)</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29 تشرين الأول/أكتوبر 1952</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اتفاقية جنيف</w:t>
            </w:r>
            <w:r w:rsidRPr="003667BC">
              <w:rPr>
                <w:spacing w:val="-4"/>
                <w:sz w:val="18"/>
                <w:szCs w:val="24"/>
                <w:rtl/>
                <w:lang w:bidi="ar"/>
              </w:rPr>
              <w:t xml:space="preserve"> </w:t>
            </w:r>
            <w:r w:rsidRPr="003667BC">
              <w:rPr>
                <w:rStyle w:val="hps"/>
                <w:spacing w:val="-4"/>
                <w:sz w:val="18"/>
                <w:szCs w:val="24"/>
                <w:rtl/>
                <w:lang w:bidi="ar"/>
              </w:rPr>
              <w:t>بشأن معاملة</w:t>
            </w:r>
            <w:r w:rsidRPr="003667BC">
              <w:rPr>
                <w:spacing w:val="-4"/>
                <w:sz w:val="18"/>
                <w:szCs w:val="24"/>
                <w:rtl/>
                <w:lang w:bidi="ar"/>
              </w:rPr>
              <w:t xml:space="preserve"> </w:t>
            </w:r>
            <w:r w:rsidRPr="003667BC">
              <w:rPr>
                <w:rStyle w:val="hps"/>
                <w:spacing w:val="-4"/>
                <w:sz w:val="18"/>
                <w:szCs w:val="24"/>
                <w:rtl/>
                <w:lang w:bidi="ar"/>
              </w:rPr>
              <w:t>أسرى الحرب</w:t>
            </w:r>
            <w:r w:rsidRPr="003667BC">
              <w:rPr>
                <w:spacing w:val="-4"/>
                <w:sz w:val="18"/>
                <w:szCs w:val="24"/>
                <w:rtl/>
                <w:lang w:bidi="ar"/>
              </w:rPr>
              <w:t xml:space="preserve"> </w:t>
            </w:r>
            <w:r w:rsidRPr="003667BC">
              <w:rPr>
                <w:rStyle w:val="hps"/>
                <w:spacing w:val="-4"/>
                <w:sz w:val="18"/>
                <w:szCs w:val="24"/>
                <w:rtl/>
                <w:lang w:bidi="ar"/>
              </w:rPr>
              <w:t>(اتفاقية</w:t>
            </w:r>
            <w:r w:rsidRPr="003667BC">
              <w:rPr>
                <w:spacing w:val="-4"/>
                <w:sz w:val="18"/>
                <w:szCs w:val="24"/>
                <w:rtl/>
                <w:lang w:bidi="ar"/>
              </w:rPr>
              <w:t xml:space="preserve"> </w:t>
            </w:r>
            <w:r w:rsidRPr="003667BC">
              <w:rPr>
                <w:rStyle w:val="hps"/>
                <w:spacing w:val="-4"/>
                <w:sz w:val="18"/>
                <w:szCs w:val="24"/>
                <w:rtl/>
                <w:lang w:bidi="ar"/>
              </w:rPr>
              <w:t>جنيف</w:t>
            </w:r>
            <w:r w:rsidRPr="003667BC">
              <w:rPr>
                <w:rFonts w:hint="cs"/>
                <w:spacing w:val="-4"/>
                <w:sz w:val="18"/>
                <w:szCs w:val="24"/>
                <w:rtl/>
                <w:lang w:bidi="ar"/>
              </w:rPr>
              <w:t> </w:t>
            </w:r>
            <w:r w:rsidRPr="003667BC">
              <w:rPr>
                <w:rStyle w:val="hps"/>
                <w:spacing w:val="-4"/>
                <w:sz w:val="18"/>
                <w:szCs w:val="24"/>
                <w:rtl/>
                <w:lang w:bidi="ar"/>
              </w:rPr>
              <w:t>الثالثة)</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29 تشرين الأول/أكتوبر 1952</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AE7FB6">
            <w:pPr>
              <w:spacing w:before="60" w:after="60" w:line="280" w:lineRule="exact"/>
              <w:ind w:left="113" w:right="113"/>
              <w:rPr>
                <w:spacing w:val="-4"/>
                <w:sz w:val="18"/>
                <w:szCs w:val="24"/>
                <w:rtl/>
                <w:lang w:bidi="ar"/>
              </w:rPr>
            </w:pPr>
            <w:r w:rsidRPr="003667BC">
              <w:rPr>
                <w:rStyle w:val="hps"/>
                <w:spacing w:val="-4"/>
                <w:sz w:val="18"/>
                <w:szCs w:val="24"/>
                <w:rtl/>
                <w:lang w:bidi="ar"/>
              </w:rPr>
              <w:t>اتفاقية جنيف</w:t>
            </w:r>
            <w:r w:rsidRPr="003667BC">
              <w:rPr>
                <w:spacing w:val="-4"/>
                <w:sz w:val="18"/>
                <w:szCs w:val="24"/>
                <w:rtl/>
                <w:lang w:bidi="ar"/>
              </w:rPr>
              <w:t xml:space="preserve"> </w:t>
            </w:r>
            <w:r w:rsidRPr="003667BC">
              <w:rPr>
                <w:rStyle w:val="hps"/>
                <w:spacing w:val="-4"/>
                <w:sz w:val="18"/>
                <w:szCs w:val="24"/>
                <w:rtl/>
                <w:lang w:bidi="ar"/>
              </w:rPr>
              <w:t>بشأن حماية</w:t>
            </w:r>
            <w:r w:rsidRPr="003667BC">
              <w:rPr>
                <w:spacing w:val="-4"/>
                <w:sz w:val="18"/>
                <w:szCs w:val="24"/>
                <w:rtl/>
                <w:lang w:bidi="ar"/>
              </w:rPr>
              <w:t xml:space="preserve"> </w:t>
            </w:r>
            <w:r w:rsidRPr="003667BC">
              <w:rPr>
                <w:rStyle w:val="hps"/>
                <w:spacing w:val="-4"/>
                <w:sz w:val="18"/>
                <w:szCs w:val="24"/>
                <w:rtl/>
                <w:lang w:bidi="ar"/>
              </w:rPr>
              <w:t>الأشخاص المدنيين</w:t>
            </w:r>
            <w:r w:rsidRPr="003667BC">
              <w:rPr>
                <w:spacing w:val="-4"/>
                <w:sz w:val="18"/>
                <w:szCs w:val="24"/>
                <w:rtl/>
                <w:lang w:bidi="ar"/>
              </w:rPr>
              <w:t xml:space="preserve"> </w:t>
            </w:r>
            <w:r w:rsidRPr="003667BC">
              <w:rPr>
                <w:rStyle w:val="hps"/>
                <w:spacing w:val="-4"/>
                <w:sz w:val="18"/>
                <w:szCs w:val="24"/>
                <w:rtl/>
                <w:lang w:bidi="ar"/>
              </w:rPr>
              <w:t>في</w:t>
            </w:r>
            <w:r w:rsidRPr="003667BC">
              <w:rPr>
                <w:spacing w:val="-4"/>
                <w:sz w:val="18"/>
                <w:szCs w:val="24"/>
                <w:rtl/>
                <w:lang w:bidi="ar"/>
              </w:rPr>
              <w:t xml:space="preserve"> </w:t>
            </w:r>
            <w:r w:rsidRPr="003667BC">
              <w:rPr>
                <w:rStyle w:val="hps"/>
                <w:spacing w:val="-4"/>
                <w:sz w:val="18"/>
                <w:szCs w:val="24"/>
                <w:rtl/>
                <w:lang w:bidi="ar"/>
              </w:rPr>
              <w:t>وقت الحرب</w:t>
            </w:r>
            <w:r w:rsidRPr="003667BC">
              <w:rPr>
                <w:spacing w:val="-4"/>
                <w:sz w:val="18"/>
                <w:szCs w:val="24"/>
                <w:rtl/>
                <w:lang w:bidi="ar"/>
              </w:rPr>
              <w:t xml:space="preserve"> </w:t>
            </w:r>
            <w:r w:rsidRPr="003667BC">
              <w:rPr>
                <w:rStyle w:val="hps"/>
                <w:spacing w:val="-4"/>
                <w:sz w:val="18"/>
                <w:szCs w:val="24"/>
                <w:rtl/>
                <w:lang w:bidi="ar"/>
              </w:rPr>
              <w:t>(اتفاقية</w:t>
            </w:r>
            <w:r w:rsidRPr="003667BC">
              <w:rPr>
                <w:spacing w:val="-4"/>
                <w:sz w:val="18"/>
                <w:szCs w:val="24"/>
                <w:rtl/>
                <w:lang w:bidi="ar"/>
              </w:rPr>
              <w:t xml:space="preserve"> </w:t>
            </w:r>
            <w:r w:rsidRPr="003667BC">
              <w:rPr>
                <w:rStyle w:val="hps"/>
                <w:spacing w:val="-4"/>
                <w:sz w:val="18"/>
                <w:szCs w:val="24"/>
                <w:rtl/>
                <w:lang w:bidi="ar"/>
              </w:rPr>
              <w:t>جنيف</w:t>
            </w:r>
            <w:r w:rsidRPr="003667BC">
              <w:rPr>
                <w:rFonts w:hint="cs"/>
                <w:spacing w:val="-4"/>
                <w:sz w:val="18"/>
                <w:szCs w:val="24"/>
                <w:rtl/>
                <w:lang w:bidi="ar"/>
              </w:rPr>
              <w:t> </w:t>
            </w:r>
            <w:r w:rsidRPr="003667BC">
              <w:rPr>
                <w:rStyle w:val="hps"/>
                <w:spacing w:val="-4"/>
                <w:sz w:val="18"/>
                <w:szCs w:val="24"/>
                <w:rtl/>
                <w:lang w:bidi="ar"/>
              </w:rPr>
              <w:t>الرابعة)</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29 تشرين الأول/أكتوبر 1952</w:t>
            </w:r>
          </w:p>
          <w:p w:rsidR="00365CA3" w:rsidRPr="003667BC" w:rsidRDefault="00365CA3" w:rsidP="000B0FA1">
            <w:pPr>
              <w:spacing w:before="60" w:after="60" w:line="280" w:lineRule="exact"/>
              <w:ind w:left="113" w:right="113"/>
              <w:rPr>
                <w:spacing w:val="-4"/>
                <w:sz w:val="18"/>
                <w:szCs w:val="24"/>
                <w:rtl/>
                <w:lang w:bidi="ar-JO"/>
              </w:rPr>
            </w:pP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781BAF" w:rsidRDefault="00365CA3" w:rsidP="000B0FA1">
            <w:pPr>
              <w:keepNext/>
              <w:keepLines/>
              <w:spacing w:before="60" w:after="60" w:line="280" w:lineRule="exact"/>
              <w:ind w:left="113" w:right="113"/>
              <w:rPr>
                <w:spacing w:val="-5"/>
                <w:sz w:val="18"/>
                <w:szCs w:val="24"/>
                <w:rtl/>
                <w:lang w:bidi="ar"/>
              </w:rPr>
            </w:pPr>
            <w:r w:rsidRPr="00781BAF">
              <w:rPr>
                <w:rStyle w:val="hps"/>
                <w:spacing w:val="-5"/>
                <w:sz w:val="18"/>
                <w:szCs w:val="24"/>
                <w:rtl/>
                <w:lang w:bidi="ar"/>
              </w:rPr>
              <w:t xml:space="preserve">البروتوكول الإضافي لاتفاقيات جنيف </w:t>
            </w:r>
            <w:r w:rsidRPr="00781BAF">
              <w:rPr>
                <w:rStyle w:val="hps"/>
                <w:rFonts w:hint="cs"/>
                <w:spacing w:val="-5"/>
                <w:sz w:val="18"/>
                <w:szCs w:val="24"/>
                <w:rtl/>
                <w:lang w:bidi="ar"/>
              </w:rPr>
              <w:t xml:space="preserve">المؤرخة </w:t>
            </w:r>
            <w:r w:rsidRPr="00781BAF">
              <w:rPr>
                <w:rStyle w:val="hps"/>
                <w:spacing w:val="-5"/>
                <w:sz w:val="18"/>
                <w:szCs w:val="24"/>
                <w:rtl/>
                <w:lang w:bidi="ar"/>
              </w:rPr>
              <w:t>في 12 آب/أغسطس 1949، والمتعلق بحماية ضحايا المنازعات المسلحة الدولية (البروتوكول الأول</w:t>
            </w:r>
            <w:r w:rsidRPr="00781BAF">
              <w:rPr>
                <w:spacing w:val="-5"/>
                <w:sz w:val="18"/>
                <w:szCs w:val="24"/>
                <w:rtl/>
                <w:lang w:bidi="ar"/>
              </w:rPr>
              <w:t>)</w:t>
            </w:r>
          </w:p>
        </w:tc>
        <w:tc>
          <w:tcPr>
            <w:tcW w:w="2046" w:type="dxa"/>
          </w:tcPr>
          <w:p w:rsidR="00365CA3" w:rsidRPr="003667BC" w:rsidRDefault="00365CA3" w:rsidP="000B0FA1">
            <w:pPr>
              <w:keepNext/>
              <w:keepLines/>
              <w:spacing w:before="60" w:after="60" w:line="280" w:lineRule="exact"/>
              <w:ind w:left="113" w:right="113"/>
              <w:rPr>
                <w:spacing w:val="-4"/>
                <w:sz w:val="18"/>
                <w:szCs w:val="24"/>
                <w:rtl/>
                <w:lang w:bidi="ar"/>
              </w:rPr>
            </w:pPr>
            <w:r w:rsidRPr="003667BC">
              <w:rPr>
                <w:rStyle w:val="hps"/>
                <w:spacing w:val="-4"/>
                <w:sz w:val="18"/>
                <w:szCs w:val="24"/>
                <w:rtl/>
                <w:lang w:bidi="ar"/>
              </w:rPr>
              <w:t>10 آذار/مارس 1983</w:t>
            </w:r>
          </w:p>
        </w:tc>
        <w:tc>
          <w:tcPr>
            <w:tcW w:w="1686" w:type="dxa"/>
          </w:tcPr>
          <w:p w:rsidR="00365CA3" w:rsidRPr="003667BC" w:rsidRDefault="00365CA3" w:rsidP="000B0FA1">
            <w:pPr>
              <w:keepNext/>
              <w:keepLines/>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keepNext/>
              <w:keepLines/>
              <w:spacing w:before="60" w:after="60" w:line="280" w:lineRule="exact"/>
              <w:ind w:left="113" w:right="113"/>
              <w:rPr>
                <w:spacing w:val="-4"/>
                <w:sz w:val="18"/>
                <w:szCs w:val="24"/>
                <w:rtl/>
                <w:lang w:bidi="ar-JO"/>
              </w:rPr>
            </w:pPr>
          </w:p>
        </w:tc>
        <w:tc>
          <w:tcPr>
            <w:tcW w:w="1634" w:type="dxa"/>
          </w:tcPr>
          <w:p w:rsidR="00365CA3" w:rsidRPr="003667BC" w:rsidRDefault="00365CA3" w:rsidP="000B0FA1">
            <w:pPr>
              <w:keepNext/>
              <w:keepLines/>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البروتوكول الإضافي </w:t>
            </w:r>
            <w:r w:rsidRPr="003667BC">
              <w:rPr>
                <w:rStyle w:val="hps"/>
                <w:rFonts w:hint="cs"/>
                <w:spacing w:val="-4"/>
                <w:sz w:val="18"/>
                <w:szCs w:val="24"/>
                <w:rtl/>
                <w:lang w:bidi="ar"/>
              </w:rPr>
              <w:t>ل</w:t>
            </w:r>
            <w:r w:rsidRPr="003667BC">
              <w:rPr>
                <w:rStyle w:val="hps"/>
                <w:spacing w:val="-4"/>
                <w:sz w:val="18"/>
                <w:szCs w:val="24"/>
                <w:rtl/>
                <w:lang w:bidi="ar"/>
              </w:rPr>
              <w:t>اتفاقيات جنيف المؤرخة في 12 آب/أغسطس 1949 بشأن اعتماد شارة مميزة إضافية (البروتوكول الثالث)</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7 تموز/يوليه 2008</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lastRenderedPageBreak/>
              <w:t>اتفاقية حظر استعمال وتخزين وإنتاج ونقل الألغام المضادة للأفراد وتدمير تلك الألغام (اتفاقية</w:t>
            </w:r>
            <w:r w:rsidRPr="003667BC">
              <w:rPr>
                <w:spacing w:val="-4"/>
                <w:sz w:val="18"/>
                <w:szCs w:val="24"/>
                <w:rtl/>
                <w:lang w:bidi="ar"/>
              </w:rPr>
              <w:t xml:space="preserve"> </w:t>
            </w:r>
            <w:r w:rsidRPr="003667BC">
              <w:rPr>
                <w:rStyle w:val="hps"/>
                <w:spacing w:val="-4"/>
                <w:sz w:val="18"/>
                <w:szCs w:val="24"/>
                <w:rtl/>
                <w:lang w:bidi="ar"/>
              </w:rPr>
              <w:t>أوتاوا</w:t>
            </w:r>
            <w:r w:rsidRPr="003667BC">
              <w:rPr>
                <w:spacing w:val="-4"/>
                <w:sz w:val="18"/>
                <w:szCs w:val="24"/>
                <w:rtl/>
                <w:lang w:bidi="ar"/>
              </w:rPr>
              <w:t>)</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9 حزيران/يونيه 1998</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اتفاقية حظر استحداث وإنتاج وتخزين الأسلحة البكتريولوجية (البيولوجية) والتكسينية وتدمير تلك الأسلحة</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8 نيسان/أبريل 1974</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اتفاقية حظر أو تقييد استعمال أسلحة تقليدية معينة يمكن اعتبارها مفرطة الضرر أو عشوائية الأثر</w:t>
            </w:r>
            <w:r w:rsidRPr="003667BC">
              <w:rPr>
                <w:rStyle w:val="hpsatn"/>
                <w:spacing w:val="-4"/>
                <w:sz w:val="18"/>
                <w:szCs w:val="24"/>
                <w:rtl/>
                <w:lang w:bidi="ar"/>
              </w:rPr>
              <w:t xml:space="preserve"> </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11 شباط/فبراير 1982</w:t>
            </w:r>
          </w:p>
        </w:tc>
        <w:tc>
          <w:tcPr>
            <w:tcW w:w="1686" w:type="dxa"/>
          </w:tcPr>
          <w:p w:rsidR="00365CA3" w:rsidRPr="003667BC" w:rsidRDefault="00365CA3" w:rsidP="000B0FA1">
            <w:pPr>
              <w:spacing w:before="60" w:after="60" w:line="280" w:lineRule="exact"/>
              <w:ind w:left="113" w:right="113"/>
              <w:rPr>
                <w:spacing w:val="-4"/>
                <w:sz w:val="18"/>
                <w:szCs w:val="24"/>
                <w:rtl/>
              </w:rPr>
            </w:pPr>
            <w:r w:rsidRPr="003667BC">
              <w:rPr>
                <w:rStyle w:val="hps"/>
                <w:spacing w:val="-4"/>
                <w:sz w:val="18"/>
                <w:szCs w:val="24"/>
                <w:rtl/>
                <w:lang w:bidi="ar"/>
              </w:rPr>
              <w:t>قبلت</w:t>
            </w:r>
            <w:r w:rsidRPr="003667BC">
              <w:rPr>
                <w:spacing w:val="-4"/>
                <w:sz w:val="18"/>
                <w:szCs w:val="24"/>
                <w:rtl/>
                <w:lang w:bidi="ar"/>
              </w:rPr>
              <w:t xml:space="preserve"> </w:t>
            </w:r>
            <w:r w:rsidRPr="003667BC">
              <w:rPr>
                <w:rStyle w:val="hps"/>
                <w:spacing w:val="-4"/>
                <w:sz w:val="18"/>
                <w:szCs w:val="24"/>
                <w:rtl/>
                <w:lang w:bidi="ar"/>
              </w:rPr>
              <w:t>المكسيك</w:t>
            </w:r>
            <w:r w:rsidRPr="003667BC">
              <w:rPr>
                <w:spacing w:val="-4"/>
                <w:sz w:val="18"/>
                <w:szCs w:val="24"/>
                <w:rtl/>
                <w:lang w:bidi="ar"/>
              </w:rPr>
              <w:t xml:space="preserve"> </w:t>
            </w:r>
            <w:r w:rsidRPr="003667BC">
              <w:rPr>
                <w:rStyle w:val="hps"/>
                <w:spacing w:val="-4"/>
                <w:sz w:val="18"/>
                <w:szCs w:val="24"/>
                <w:rtl/>
                <w:lang w:bidi="ar"/>
              </w:rPr>
              <w:t>تعديل المادة</w:t>
            </w:r>
            <w:r w:rsidRPr="003667BC">
              <w:rPr>
                <w:spacing w:val="-4"/>
                <w:sz w:val="18"/>
                <w:szCs w:val="24"/>
                <w:rtl/>
                <w:lang w:bidi="ar"/>
              </w:rPr>
              <w:t xml:space="preserve"> </w:t>
            </w:r>
            <w:r w:rsidRPr="003667BC">
              <w:rPr>
                <w:rStyle w:val="hps"/>
                <w:spacing w:val="-4"/>
                <w:sz w:val="18"/>
                <w:szCs w:val="24"/>
                <w:rtl/>
                <w:lang w:bidi="ar"/>
              </w:rPr>
              <w:t>1</w:t>
            </w:r>
            <w:r w:rsidRPr="003667BC">
              <w:rPr>
                <w:spacing w:val="-4"/>
                <w:sz w:val="18"/>
                <w:szCs w:val="24"/>
                <w:rtl/>
                <w:lang w:bidi="ar"/>
              </w:rPr>
              <w:t xml:space="preserve"> </w:t>
            </w:r>
            <w:r w:rsidRPr="003667BC">
              <w:rPr>
                <w:rStyle w:val="hps"/>
                <w:spacing w:val="-4"/>
                <w:sz w:val="18"/>
                <w:szCs w:val="24"/>
                <w:rtl/>
                <w:lang w:bidi="ar"/>
              </w:rPr>
              <w:t>في</w:t>
            </w:r>
            <w:r w:rsidRPr="003667BC">
              <w:rPr>
                <w:spacing w:val="-4"/>
                <w:sz w:val="18"/>
                <w:szCs w:val="24"/>
                <w:rtl/>
                <w:lang w:bidi="ar"/>
              </w:rPr>
              <w:t xml:space="preserve"> </w:t>
            </w:r>
            <w:r w:rsidRPr="003667BC">
              <w:rPr>
                <w:rStyle w:val="hps"/>
                <w:spacing w:val="-4"/>
                <w:sz w:val="18"/>
                <w:szCs w:val="24"/>
                <w:rtl/>
                <w:lang w:bidi="ar"/>
              </w:rPr>
              <w:t>22 أيار/مايو 2003</w:t>
            </w: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بروتوكول </w:t>
            </w:r>
            <w:r w:rsidRPr="003667BC">
              <w:rPr>
                <w:rStyle w:val="hps"/>
                <w:rFonts w:hint="cs"/>
                <w:spacing w:val="-4"/>
                <w:sz w:val="18"/>
                <w:szCs w:val="24"/>
                <w:rtl/>
                <w:lang w:bidi="ar"/>
              </w:rPr>
              <w:t xml:space="preserve">بشأن </w:t>
            </w:r>
            <w:r w:rsidRPr="003667BC">
              <w:rPr>
                <w:rStyle w:val="hps"/>
                <w:spacing w:val="-4"/>
                <w:sz w:val="18"/>
                <w:szCs w:val="24"/>
                <w:rtl/>
                <w:lang w:bidi="ar"/>
              </w:rPr>
              <w:t xml:space="preserve">الشظايا التي لا يمكن </w:t>
            </w:r>
            <w:r w:rsidRPr="003667BC">
              <w:rPr>
                <w:rStyle w:val="hps"/>
                <w:rFonts w:hint="cs"/>
                <w:spacing w:val="-4"/>
                <w:sz w:val="18"/>
                <w:szCs w:val="24"/>
                <w:rtl/>
                <w:lang w:bidi="ar"/>
              </w:rPr>
              <w:t>الكشف عنها (البروتوكول الأول ل</w:t>
            </w:r>
            <w:r w:rsidRPr="003667BC">
              <w:rPr>
                <w:rStyle w:val="hps"/>
                <w:spacing w:val="-4"/>
                <w:sz w:val="18"/>
                <w:szCs w:val="24"/>
                <w:rtl/>
                <w:lang w:bidi="ar"/>
              </w:rPr>
              <w:t>اتفاقية حظر أو تقييد استعمال أسلحة تقليدية معينة يمكن اعتبارها مفرطة الضرر أو عشوائية الأثر</w:t>
            </w:r>
            <w:r w:rsidRPr="003667BC">
              <w:rPr>
                <w:spacing w:val="-4"/>
                <w:sz w:val="18"/>
                <w:szCs w:val="24"/>
                <w:rtl/>
                <w:lang w:bidi="ar"/>
              </w:rPr>
              <w:t>)</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11 شباط/فبراير 1982</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 xml:space="preserve">بروتوكول </w:t>
            </w:r>
            <w:r w:rsidRPr="003667BC">
              <w:rPr>
                <w:rStyle w:val="hps"/>
                <w:rFonts w:hint="cs"/>
                <w:spacing w:val="-4"/>
                <w:sz w:val="18"/>
                <w:szCs w:val="24"/>
                <w:rtl/>
                <w:lang w:bidi="ar"/>
              </w:rPr>
              <w:t xml:space="preserve">بشأن </w:t>
            </w:r>
            <w:r w:rsidRPr="003667BC">
              <w:rPr>
                <w:rStyle w:val="hps"/>
                <w:spacing w:val="-4"/>
                <w:sz w:val="18"/>
                <w:szCs w:val="24"/>
                <w:rtl/>
                <w:lang w:bidi="ar"/>
              </w:rPr>
              <w:t>حظر أو تقييد استعمال الألغام والأشراك والنبائط الأخرى</w:t>
            </w:r>
            <w:r w:rsidRPr="003667BC">
              <w:rPr>
                <w:rStyle w:val="hps"/>
                <w:rFonts w:hint="cs"/>
                <w:spacing w:val="-4"/>
                <w:sz w:val="18"/>
                <w:szCs w:val="24"/>
                <w:rtl/>
                <w:lang w:bidi="ar"/>
              </w:rPr>
              <w:t xml:space="preserve"> (البروتوكول الثاني ل</w:t>
            </w:r>
            <w:r w:rsidRPr="003667BC">
              <w:rPr>
                <w:rStyle w:val="hps"/>
                <w:spacing w:val="-4"/>
                <w:sz w:val="18"/>
                <w:szCs w:val="24"/>
                <w:rtl/>
                <w:lang w:bidi="ar"/>
              </w:rPr>
              <w:t>اتفاقية حظر أو تقييد استعمال أسلحة تقليدية معينة يمكن اعتبارها مفرطة الضرر أو عشوائية الأثر</w:t>
            </w:r>
            <w:r w:rsidRPr="003667BC">
              <w:rPr>
                <w:spacing w:val="-4"/>
                <w:sz w:val="18"/>
                <w:szCs w:val="24"/>
                <w:rtl/>
                <w:lang w:bidi="ar"/>
              </w:rPr>
              <w:t>)</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11 شباط/فبراير 1982</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بروتوكول بشأن</w:t>
            </w:r>
            <w:r w:rsidRPr="003667BC">
              <w:rPr>
                <w:spacing w:val="-4"/>
                <w:sz w:val="18"/>
                <w:szCs w:val="24"/>
                <w:rtl/>
                <w:lang w:bidi="ar"/>
              </w:rPr>
              <w:t xml:space="preserve"> </w:t>
            </w:r>
            <w:r w:rsidRPr="003667BC">
              <w:rPr>
                <w:rStyle w:val="hps"/>
                <w:spacing w:val="-4"/>
                <w:sz w:val="18"/>
                <w:szCs w:val="24"/>
                <w:rtl/>
                <w:lang w:bidi="ar"/>
              </w:rPr>
              <w:t>حظر أو تقييد استعمال</w:t>
            </w:r>
            <w:r w:rsidRPr="003667BC">
              <w:rPr>
                <w:spacing w:val="-4"/>
                <w:sz w:val="18"/>
                <w:szCs w:val="24"/>
                <w:rtl/>
                <w:lang w:bidi="ar"/>
              </w:rPr>
              <w:t xml:space="preserve"> </w:t>
            </w:r>
            <w:r w:rsidRPr="003667BC">
              <w:rPr>
                <w:rStyle w:val="hps"/>
                <w:spacing w:val="-4"/>
                <w:sz w:val="18"/>
                <w:szCs w:val="24"/>
                <w:rtl/>
                <w:lang w:bidi="ar"/>
              </w:rPr>
              <w:t>الأسلحة المحرقة</w:t>
            </w:r>
            <w:r w:rsidRPr="003667BC">
              <w:rPr>
                <w:spacing w:val="-4"/>
                <w:sz w:val="18"/>
                <w:szCs w:val="24"/>
                <w:rtl/>
                <w:lang w:bidi="ar"/>
              </w:rPr>
              <w:t xml:space="preserve"> </w:t>
            </w:r>
            <w:r w:rsidRPr="003667BC">
              <w:rPr>
                <w:rStyle w:val="hpsatn"/>
                <w:spacing w:val="-4"/>
                <w:sz w:val="18"/>
                <w:szCs w:val="24"/>
                <w:rtl/>
                <w:lang w:bidi="ar"/>
              </w:rPr>
              <w:t>(</w:t>
            </w:r>
            <w:r w:rsidRPr="003667BC">
              <w:rPr>
                <w:spacing w:val="-4"/>
                <w:sz w:val="18"/>
                <w:szCs w:val="24"/>
                <w:rtl/>
                <w:lang w:bidi="ar"/>
              </w:rPr>
              <w:t xml:space="preserve">البروتوكول الثالث </w:t>
            </w:r>
            <w:r w:rsidRPr="003667BC">
              <w:rPr>
                <w:rStyle w:val="hps"/>
                <w:rFonts w:hint="cs"/>
                <w:spacing w:val="-4"/>
                <w:sz w:val="18"/>
                <w:szCs w:val="24"/>
                <w:rtl/>
                <w:lang w:bidi="ar"/>
              </w:rPr>
              <w:t>ل</w:t>
            </w:r>
            <w:r w:rsidRPr="003667BC">
              <w:rPr>
                <w:rStyle w:val="hps"/>
                <w:spacing w:val="-4"/>
                <w:sz w:val="18"/>
                <w:szCs w:val="24"/>
                <w:rtl/>
                <w:lang w:bidi="ar"/>
              </w:rPr>
              <w:t>اتفاقية حظر أو تقييد استعمال أسلحة تقليدية معينة يمكن اعتبارها مفرطة الضرر أو عشوائية الأثر</w:t>
            </w:r>
            <w:r w:rsidRPr="003667BC">
              <w:rPr>
                <w:spacing w:val="-4"/>
                <w:sz w:val="18"/>
                <w:szCs w:val="24"/>
                <w:rtl/>
                <w:lang w:bidi="ar"/>
              </w:rPr>
              <w:t>)</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11 شباط/فبراير 1982</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اتفاقية حظر استحداث وإنتاج وتخزين واستعمال الأسلحة الكيميائية وتدمير تلك الأسلحة</w:t>
            </w:r>
          </w:p>
        </w:tc>
        <w:tc>
          <w:tcPr>
            <w:tcW w:w="2046" w:type="dxa"/>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29 آب/أغسطس 1994</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rStyle w:val="hps"/>
                <w:spacing w:val="-4"/>
                <w:sz w:val="18"/>
                <w:szCs w:val="24"/>
                <w:rtl/>
                <w:lang w:bidi="ar"/>
              </w:rPr>
            </w:pPr>
            <w:r w:rsidRPr="003667BC">
              <w:rPr>
                <w:rStyle w:val="hps"/>
                <w:spacing w:val="-4"/>
                <w:sz w:val="18"/>
                <w:szCs w:val="24"/>
                <w:rtl/>
                <w:lang w:bidi="ar"/>
              </w:rPr>
              <w:t>اتفاقية حظر استعمال وتخزين وإنتاج ونقل الألغام المضادة للأفراد وتدمير تلك الألغام</w:t>
            </w:r>
          </w:p>
        </w:tc>
        <w:tc>
          <w:tcPr>
            <w:tcW w:w="2046" w:type="dxa"/>
          </w:tcPr>
          <w:p w:rsidR="00365CA3" w:rsidRPr="003667BC" w:rsidRDefault="00365CA3" w:rsidP="000B0FA1">
            <w:pPr>
              <w:spacing w:before="60" w:after="60" w:line="280" w:lineRule="exact"/>
              <w:ind w:left="113" w:right="113"/>
              <w:rPr>
                <w:rStyle w:val="hps"/>
                <w:spacing w:val="-4"/>
                <w:sz w:val="18"/>
                <w:szCs w:val="24"/>
                <w:rtl/>
                <w:lang w:bidi="ar"/>
              </w:rPr>
            </w:pPr>
            <w:r w:rsidRPr="003667BC">
              <w:rPr>
                <w:rStyle w:val="hps"/>
                <w:rFonts w:hint="cs"/>
                <w:spacing w:val="-4"/>
                <w:sz w:val="18"/>
                <w:szCs w:val="24"/>
                <w:rtl/>
                <w:lang w:bidi="ar"/>
              </w:rPr>
              <w:t>9 حزيران/يونيه 1998</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shd w:val="clear" w:color="auto" w:fill="auto"/>
          </w:tcPr>
          <w:p w:rsidR="00365CA3" w:rsidRPr="003667BC" w:rsidRDefault="00365CA3" w:rsidP="000B0FA1">
            <w:pPr>
              <w:spacing w:before="60" w:after="60" w:line="280" w:lineRule="exact"/>
              <w:ind w:left="113" w:right="113"/>
              <w:rPr>
                <w:spacing w:val="-4"/>
                <w:sz w:val="18"/>
                <w:szCs w:val="24"/>
                <w:rtl/>
                <w:lang w:bidi="ar"/>
              </w:rPr>
            </w:pPr>
            <w:r w:rsidRPr="003667BC">
              <w:rPr>
                <w:rStyle w:val="hps"/>
                <w:spacing w:val="-4"/>
                <w:sz w:val="18"/>
                <w:szCs w:val="24"/>
                <w:rtl/>
                <w:lang w:bidi="ar"/>
              </w:rPr>
              <w:t>اتفاقية</w:t>
            </w:r>
            <w:r w:rsidRPr="003667BC">
              <w:rPr>
                <w:spacing w:val="-4"/>
                <w:sz w:val="18"/>
                <w:szCs w:val="24"/>
                <w:rtl/>
                <w:lang w:bidi="ar"/>
              </w:rPr>
              <w:t xml:space="preserve"> </w:t>
            </w:r>
            <w:r w:rsidRPr="003667BC">
              <w:rPr>
                <w:rStyle w:val="hps"/>
                <w:spacing w:val="-4"/>
                <w:sz w:val="18"/>
                <w:szCs w:val="24"/>
                <w:rtl/>
                <w:lang w:bidi="ar"/>
              </w:rPr>
              <w:t>الذخائر العنقودية</w:t>
            </w:r>
          </w:p>
        </w:tc>
        <w:tc>
          <w:tcPr>
            <w:tcW w:w="2046" w:type="dxa"/>
          </w:tcPr>
          <w:p w:rsidR="00365CA3" w:rsidRPr="003667BC" w:rsidRDefault="00365CA3" w:rsidP="000B0FA1">
            <w:pPr>
              <w:spacing w:before="60" w:after="60" w:line="280" w:lineRule="exact"/>
              <w:ind w:left="113" w:right="113"/>
              <w:rPr>
                <w:spacing w:val="-4"/>
                <w:sz w:val="18"/>
                <w:szCs w:val="24"/>
                <w:rtl/>
              </w:rPr>
            </w:pPr>
            <w:r w:rsidRPr="003667BC">
              <w:rPr>
                <w:rStyle w:val="hps"/>
                <w:spacing w:val="-4"/>
                <w:sz w:val="18"/>
                <w:szCs w:val="24"/>
                <w:rtl/>
                <w:lang w:bidi="ar"/>
              </w:rPr>
              <w:t>6 أيار/مايو 2009</w:t>
            </w:r>
          </w:p>
        </w:tc>
        <w:tc>
          <w:tcPr>
            <w:tcW w:w="1686" w:type="dxa"/>
          </w:tcPr>
          <w:p w:rsidR="00365CA3" w:rsidRPr="003667BC" w:rsidRDefault="00365CA3" w:rsidP="000B0FA1">
            <w:pPr>
              <w:spacing w:before="60" w:after="60" w:line="280" w:lineRule="exact"/>
              <w:ind w:left="113" w:right="113"/>
              <w:rPr>
                <w:spacing w:val="-4"/>
                <w:sz w:val="18"/>
                <w:szCs w:val="24"/>
                <w:rtl/>
                <w:lang w:bidi="ar-JO"/>
              </w:rPr>
            </w:pPr>
          </w:p>
        </w:tc>
        <w:tc>
          <w:tcPr>
            <w:tcW w:w="1862" w:type="dxa"/>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Pr>
          <w:p w:rsidR="00365CA3" w:rsidRPr="003667BC" w:rsidRDefault="00365CA3" w:rsidP="000B0FA1">
            <w:pPr>
              <w:spacing w:before="60" w:after="60" w:line="280" w:lineRule="exact"/>
              <w:ind w:left="113" w:right="113"/>
              <w:rPr>
                <w:spacing w:val="-4"/>
                <w:sz w:val="18"/>
                <w:szCs w:val="24"/>
                <w:rtl/>
                <w:lang w:bidi="ar-JO"/>
              </w:rPr>
            </w:pPr>
          </w:p>
        </w:tc>
      </w:tr>
      <w:tr w:rsidR="006233CF" w:rsidRPr="003667BC" w:rsidTr="00781BAF">
        <w:trPr>
          <w:cantSplit/>
        </w:trPr>
        <w:tc>
          <w:tcPr>
            <w:tcW w:w="2409" w:type="dxa"/>
            <w:tcBorders>
              <w:bottom w:val="single" w:sz="12" w:space="0" w:color="auto"/>
            </w:tcBorders>
            <w:shd w:val="clear" w:color="auto" w:fill="auto"/>
          </w:tcPr>
          <w:p w:rsidR="00365CA3" w:rsidRPr="003667BC" w:rsidRDefault="00365CA3" w:rsidP="003667BC">
            <w:pPr>
              <w:spacing w:before="60" w:after="60" w:line="280" w:lineRule="exact"/>
              <w:ind w:left="113" w:right="113"/>
              <w:rPr>
                <w:rStyle w:val="hps"/>
                <w:spacing w:val="-4"/>
                <w:sz w:val="18"/>
                <w:szCs w:val="24"/>
                <w:rtl/>
                <w:lang w:bidi="ar"/>
              </w:rPr>
            </w:pPr>
            <w:r w:rsidRPr="003667BC">
              <w:rPr>
                <w:rStyle w:val="hps"/>
                <w:spacing w:val="-4"/>
                <w:sz w:val="18"/>
                <w:szCs w:val="24"/>
                <w:rtl/>
                <w:lang w:bidi="ar"/>
              </w:rPr>
              <w:t>اتفاقية</w:t>
            </w:r>
            <w:r w:rsidR="003667BC">
              <w:rPr>
                <w:rStyle w:val="hps"/>
                <w:rFonts w:hint="cs"/>
                <w:spacing w:val="-4"/>
                <w:sz w:val="18"/>
                <w:szCs w:val="24"/>
                <w:rtl/>
                <w:lang w:bidi="ar"/>
              </w:rPr>
              <w:t xml:space="preserve"> </w:t>
            </w:r>
            <w:r w:rsidRPr="003667BC">
              <w:rPr>
                <w:rStyle w:val="hps"/>
                <w:rFonts w:hint="cs"/>
                <w:spacing w:val="-4"/>
                <w:sz w:val="18"/>
                <w:szCs w:val="24"/>
                <w:rtl/>
                <w:lang w:bidi="ar"/>
              </w:rPr>
              <w:t xml:space="preserve">منظمة العمل الدولية رقم 138 بشأن </w:t>
            </w:r>
            <w:r w:rsidRPr="003667BC">
              <w:rPr>
                <w:rStyle w:val="hps"/>
                <w:spacing w:val="-4"/>
                <w:sz w:val="18"/>
                <w:szCs w:val="24"/>
                <w:rtl/>
                <w:lang w:bidi="ar"/>
              </w:rPr>
              <w:t xml:space="preserve">الحد الأدنى </w:t>
            </w:r>
            <w:r w:rsidRPr="003667BC">
              <w:rPr>
                <w:rStyle w:val="hps"/>
                <w:rFonts w:hint="cs"/>
                <w:spacing w:val="-4"/>
                <w:sz w:val="18"/>
                <w:szCs w:val="24"/>
                <w:rtl/>
                <w:lang w:bidi="ar"/>
              </w:rPr>
              <w:t>ل</w:t>
            </w:r>
            <w:r w:rsidRPr="003667BC">
              <w:rPr>
                <w:rStyle w:val="hps"/>
                <w:spacing w:val="-4"/>
                <w:sz w:val="18"/>
                <w:szCs w:val="24"/>
                <w:rtl/>
                <w:lang w:bidi="ar"/>
              </w:rPr>
              <w:t>سن</w:t>
            </w:r>
            <w:r w:rsidRPr="003667BC">
              <w:rPr>
                <w:rStyle w:val="hps"/>
                <w:rFonts w:hint="cs"/>
                <w:spacing w:val="-4"/>
                <w:sz w:val="18"/>
                <w:szCs w:val="24"/>
                <w:rtl/>
                <w:lang w:bidi="ar"/>
              </w:rPr>
              <w:t xml:space="preserve"> الاستخدام</w:t>
            </w:r>
          </w:p>
        </w:tc>
        <w:tc>
          <w:tcPr>
            <w:tcW w:w="2046" w:type="dxa"/>
            <w:tcBorders>
              <w:bottom w:val="single" w:sz="12" w:space="0" w:color="auto"/>
            </w:tcBorders>
            <w:shd w:val="clear" w:color="auto" w:fill="auto"/>
          </w:tcPr>
          <w:p w:rsidR="00365CA3" w:rsidRPr="003667BC" w:rsidRDefault="00365CA3" w:rsidP="000B0FA1">
            <w:pPr>
              <w:spacing w:before="60" w:after="60" w:line="280" w:lineRule="exact"/>
              <w:ind w:left="113" w:right="113"/>
              <w:rPr>
                <w:rStyle w:val="hps"/>
                <w:spacing w:val="-4"/>
                <w:sz w:val="18"/>
                <w:szCs w:val="24"/>
                <w:rtl/>
                <w:lang w:bidi="ar"/>
              </w:rPr>
            </w:pPr>
            <w:r w:rsidRPr="003667BC">
              <w:rPr>
                <w:rStyle w:val="hps"/>
                <w:rFonts w:hint="cs"/>
                <w:spacing w:val="-4"/>
                <w:sz w:val="18"/>
                <w:szCs w:val="24"/>
                <w:rtl/>
                <w:lang w:bidi="ar"/>
              </w:rPr>
              <w:t>10 حزيران/يونيه 2015</w:t>
            </w:r>
          </w:p>
        </w:tc>
        <w:tc>
          <w:tcPr>
            <w:tcW w:w="1686" w:type="dxa"/>
            <w:tcBorders>
              <w:bottom w:val="single" w:sz="12" w:space="0" w:color="auto"/>
            </w:tcBorders>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862" w:type="dxa"/>
            <w:tcBorders>
              <w:bottom w:val="single" w:sz="12" w:space="0" w:color="auto"/>
            </w:tcBorders>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c>
          <w:tcPr>
            <w:tcW w:w="1634" w:type="dxa"/>
            <w:tcBorders>
              <w:bottom w:val="single" w:sz="12" w:space="0" w:color="auto"/>
            </w:tcBorders>
            <w:shd w:val="clear" w:color="auto" w:fill="auto"/>
          </w:tcPr>
          <w:p w:rsidR="00365CA3" w:rsidRPr="003667BC" w:rsidRDefault="00365CA3" w:rsidP="000B0FA1">
            <w:pPr>
              <w:spacing w:before="60" w:after="60" w:line="280" w:lineRule="exact"/>
              <w:ind w:left="113" w:right="113"/>
              <w:rPr>
                <w:spacing w:val="-4"/>
                <w:sz w:val="18"/>
                <w:szCs w:val="24"/>
                <w:rtl/>
                <w:lang w:bidi="ar-JO"/>
              </w:rPr>
            </w:pPr>
          </w:p>
        </w:tc>
      </w:tr>
    </w:tbl>
    <w:p w:rsidR="00365CA3" w:rsidRPr="003667BC" w:rsidRDefault="00365CA3" w:rsidP="000B0FA1">
      <w:pPr>
        <w:pStyle w:val="SingleTxtGA"/>
        <w:spacing w:before="240"/>
        <w:rPr>
          <w:rtl/>
          <w:lang w:bidi="ar-JO"/>
        </w:rPr>
      </w:pPr>
      <w:r w:rsidRPr="003667BC">
        <w:rPr>
          <w:rFonts w:hint="cs"/>
          <w:rtl/>
          <w:lang w:bidi="ar-JO"/>
        </w:rPr>
        <w:lastRenderedPageBreak/>
        <w:t>79-</w:t>
      </w:r>
      <w:r w:rsidRPr="003667BC">
        <w:rPr>
          <w:rFonts w:hint="cs"/>
          <w:rtl/>
          <w:lang w:bidi="ar-JO"/>
        </w:rPr>
        <w:tab/>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اعترفت </w:t>
      </w:r>
      <w:r w:rsidRPr="003667BC">
        <w:rPr>
          <w:rStyle w:val="longtext"/>
          <w:rFonts w:ascii="Traditional Arabic" w:hAnsi="Traditional Arabic" w:hint="cs"/>
          <w:sz w:val="30"/>
          <w:rtl/>
          <w:lang w:bidi="ar"/>
        </w:rPr>
        <w:t xml:space="preserve">الدولة </w:t>
      </w:r>
      <w:r w:rsidRPr="003667BC">
        <w:rPr>
          <w:rStyle w:val="longtext"/>
          <w:rFonts w:ascii="Traditional Arabic" w:hAnsi="Traditional Arabic"/>
          <w:sz w:val="30"/>
          <w:rtl/>
          <w:lang w:bidi="ar"/>
        </w:rPr>
        <w:t>المكسيك</w:t>
      </w:r>
      <w:r w:rsidRPr="003667BC">
        <w:rPr>
          <w:rStyle w:val="longtext"/>
          <w:rFonts w:ascii="Traditional Arabic" w:hAnsi="Traditional Arabic" w:hint="cs"/>
          <w:sz w:val="30"/>
          <w:rtl/>
          <w:lang w:bidi="ar"/>
        </w:rPr>
        <w:t>ية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بال</w:t>
      </w:r>
      <w:r w:rsidRPr="003667BC">
        <w:rPr>
          <w:rStyle w:val="longtext"/>
          <w:rFonts w:ascii="Traditional Arabic" w:hAnsi="Traditional Arabic"/>
          <w:sz w:val="30"/>
          <w:rtl/>
          <w:lang w:bidi="ar"/>
        </w:rPr>
        <w:t xml:space="preserve">اختصاص </w:t>
      </w:r>
      <w:r w:rsidRPr="003667BC">
        <w:rPr>
          <w:rStyle w:val="longtext"/>
          <w:rFonts w:ascii="Traditional Arabic" w:hAnsi="Traditional Arabic" w:hint="cs"/>
          <w:sz w:val="30"/>
          <w:rtl/>
          <w:lang w:bidi="ar"/>
        </w:rPr>
        <w:t>القضائي ل</w:t>
      </w:r>
      <w:r w:rsidRPr="003667BC">
        <w:rPr>
          <w:rStyle w:val="longtext"/>
          <w:rFonts w:ascii="Traditional Arabic" w:hAnsi="Traditional Arabic"/>
          <w:sz w:val="30"/>
          <w:rtl/>
          <w:lang w:bidi="ar"/>
        </w:rPr>
        <w:t xml:space="preserve">محكمة البلدان الأمريكية لحقوق الإنسان </w:t>
      </w:r>
      <w:r w:rsidRPr="003667BC">
        <w:rPr>
          <w:rStyle w:val="longtext"/>
          <w:rFonts w:ascii="Traditional Arabic" w:hAnsi="Traditional Arabic" w:hint="cs"/>
          <w:sz w:val="30"/>
          <w:rtl/>
          <w:lang w:bidi="ar"/>
        </w:rPr>
        <w:t>بموجب ال</w:t>
      </w:r>
      <w:r w:rsidRPr="003667BC">
        <w:rPr>
          <w:rStyle w:val="longtext"/>
          <w:rFonts w:ascii="Traditional Arabic" w:hAnsi="Traditional Arabic"/>
          <w:sz w:val="30"/>
          <w:rtl/>
          <w:lang w:bidi="ar"/>
        </w:rPr>
        <w:t xml:space="preserve">مرسوم </w:t>
      </w:r>
      <w:r w:rsidRPr="003667BC">
        <w:rPr>
          <w:rStyle w:val="longtext"/>
          <w:rFonts w:ascii="Traditional Arabic" w:hAnsi="Traditional Arabic" w:hint="cs"/>
          <w:sz w:val="30"/>
          <w:rtl/>
          <w:lang w:bidi="ar"/>
        </w:rPr>
        <w:t xml:space="preserve">التشريعي المنشور </w:t>
      </w:r>
      <w:r w:rsidRPr="003667BC">
        <w:rPr>
          <w:rStyle w:val="longtext"/>
          <w:rFonts w:ascii="Traditional Arabic" w:hAnsi="Traditional Arabic"/>
          <w:sz w:val="30"/>
          <w:rtl/>
          <w:lang w:bidi="ar"/>
        </w:rPr>
        <w:t xml:space="preserve">في الجريدة الرسمية </w:t>
      </w:r>
      <w:r w:rsidRPr="003667BC">
        <w:rPr>
          <w:rStyle w:val="longtext"/>
          <w:rFonts w:ascii="Traditional Arabic" w:hAnsi="Traditional Arabic" w:hint="cs"/>
          <w:sz w:val="30"/>
          <w:rtl/>
          <w:lang w:bidi="ar"/>
        </w:rPr>
        <w:t xml:space="preserve">في </w:t>
      </w:r>
      <w:r w:rsidRPr="003667BC">
        <w:rPr>
          <w:rStyle w:val="longtext"/>
          <w:rFonts w:ascii="Traditional Arabic" w:hAnsi="Traditional Arabic"/>
          <w:sz w:val="30"/>
          <w:rtl/>
          <w:lang w:bidi="ar"/>
        </w:rPr>
        <w:t xml:space="preserve">24 </w:t>
      </w:r>
      <w:r w:rsidRPr="003667BC">
        <w:rPr>
          <w:rStyle w:val="longtext"/>
          <w:rFonts w:ascii="Traditional Arabic" w:hAnsi="Traditional Arabic" w:hint="cs"/>
          <w:sz w:val="30"/>
          <w:rtl/>
          <w:lang w:bidi="ar"/>
        </w:rPr>
        <w:t>شباط/</w:t>
      </w:r>
      <w:r w:rsidRPr="003667BC">
        <w:rPr>
          <w:rStyle w:val="longtext"/>
          <w:rFonts w:ascii="Traditional Arabic" w:hAnsi="Traditional Arabic"/>
          <w:sz w:val="30"/>
          <w:rtl/>
          <w:lang w:bidi="ar"/>
        </w:rPr>
        <w:t>فبراير 1999</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وتعترف </w:t>
      </w:r>
      <w:r w:rsidRPr="003667BC">
        <w:rPr>
          <w:rStyle w:val="longtext"/>
          <w:rFonts w:ascii="Traditional Arabic" w:hAnsi="Traditional Arabic"/>
          <w:sz w:val="30"/>
          <w:rtl/>
          <w:lang w:bidi="ar"/>
        </w:rPr>
        <w:t xml:space="preserve">الولايات المتحدة المكسيكية </w:t>
      </w:r>
      <w:r w:rsidRPr="003667BC">
        <w:rPr>
          <w:rStyle w:val="longtext"/>
          <w:rFonts w:ascii="Traditional Arabic" w:hAnsi="Traditional Arabic" w:hint="cs"/>
          <w:sz w:val="30"/>
          <w:rtl/>
          <w:lang w:bidi="ar"/>
        </w:rPr>
        <w:t>بالتالي ب</w:t>
      </w:r>
      <w:r w:rsidRPr="003667BC">
        <w:rPr>
          <w:rStyle w:val="longtext"/>
          <w:rFonts w:ascii="Traditional Arabic" w:hAnsi="Traditional Arabic"/>
          <w:sz w:val="30"/>
          <w:rtl/>
          <w:lang w:bidi="ar"/>
        </w:rPr>
        <w:t xml:space="preserve">اختصاص </w:t>
      </w:r>
      <w:r w:rsidRPr="003667BC">
        <w:rPr>
          <w:rStyle w:val="longtext"/>
          <w:rFonts w:ascii="Traditional Arabic" w:hAnsi="Traditional Arabic" w:hint="cs"/>
          <w:sz w:val="30"/>
          <w:rtl/>
          <w:lang w:bidi="ar"/>
        </w:rPr>
        <w:t>هذه ال</w:t>
      </w:r>
      <w:r w:rsidRPr="003667BC">
        <w:rPr>
          <w:rStyle w:val="longtext"/>
          <w:rFonts w:ascii="Traditional Arabic" w:hAnsi="Traditional Arabic"/>
          <w:sz w:val="30"/>
          <w:rtl/>
          <w:lang w:bidi="ar"/>
        </w:rPr>
        <w:t xml:space="preserve">محكمة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ملزم </w:t>
      </w:r>
      <w:r w:rsidRPr="003667BC">
        <w:rPr>
          <w:rStyle w:val="longtext"/>
          <w:rFonts w:ascii="Traditional Arabic" w:hAnsi="Traditional Arabic" w:hint="cs"/>
          <w:sz w:val="30"/>
          <w:rtl/>
          <w:lang w:bidi="ar"/>
        </w:rPr>
        <w:t xml:space="preserve">والكامل </w:t>
      </w:r>
      <w:r w:rsidRPr="003667BC">
        <w:rPr>
          <w:rStyle w:val="longtext"/>
          <w:rFonts w:ascii="Traditional Arabic" w:hAnsi="Traditional Arabic"/>
          <w:sz w:val="30"/>
          <w:rtl/>
          <w:lang w:bidi="ar"/>
        </w:rPr>
        <w:t xml:space="preserve">في </w:t>
      </w:r>
      <w:r w:rsidRPr="003667BC">
        <w:rPr>
          <w:rStyle w:val="longtext"/>
          <w:rFonts w:ascii="Traditional Arabic" w:hAnsi="Traditional Arabic" w:hint="cs"/>
          <w:sz w:val="30"/>
          <w:rtl/>
          <w:lang w:bidi="ar"/>
        </w:rPr>
        <w:t xml:space="preserve">القضايا </w:t>
      </w:r>
      <w:r w:rsidRPr="003667BC">
        <w:rPr>
          <w:rStyle w:val="longtext"/>
          <w:rFonts w:ascii="Traditional Arabic" w:hAnsi="Traditional Arabic"/>
          <w:sz w:val="30"/>
          <w:rtl/>
          <w:lang w:bidi="ar"/>
        </w:rPr>
        <w:t>المتعلقة بتفسير أو تطبيق الاتفاقية الأمريكية لحقوق الإنسان</w:t>
      </w:r>
      <w:r w:rsidRPr="003667BC">
        <w:rPr>
          <w:rtl/>
          <w:lang w:bidi="ar-JO"/>
        </w:rPr>
        <w:t>.</w:t>
      </w:r>
    </w:p>
    <w:p w:rsidR="00365CA3" w:rsidRPr="003667BC" w:rsidRDefault="00365CA3" w:rsidP="000B0FA1">
      <w:pPr>
        <w:pStyle w:val="SingleTxtGA"/>
        <w:rPr>
          <w:rtl/>
          <w:lang w:bidi="ar-JO"/>
        </w:rPr>
      </w:pPr>
      <w:r w:rsidRPr="003667BC">
        <w:rPr>
          <w:rFonts w:hint="cs"/>
          <w:rtl/>
          <w:lang w:bidi="ar-JO"/>
        </w:rPr>
        <w:t>80-</w:t>
      </w:r>
      <w:r w:rsidRPr="003667BC">
        <w:rPr>
          <w:rFonts w:hint="cs"/>
          <w:rtl/>
          <w:lang w:bidi="ar-JO"/>
        </w:rPr>
        <w:tab/>
      </w:r>
      <w:r w:rsidRPr="003667BC">
        <w:rPr>
          <w:rStyle w:val="longtext"/>
          <w:rFonts w:ascii="Traditional Arabic" w:hAnsi="Traditional Arabic"/>
          <w:sz w:val="30"/>
          <w:rtl/>
          <w:lang w:bidi="ar"/>
        </w:rPr>
        <w:t xml:space="preserve">ويبين الجدول </w:t>
      </w:r>
      <w:r w:rsidRPr="003667BC">
        <w:rPr>
          <w:rStyle w:val="longtext"/>
          <w:rFonts w:ascii="Traditional Arabic" w:hAnsi="Traditional Arabic" w:hint="cs"/>
          <w:sz w:val="30"/>
          <w:rtl/>
          <w:lang w:bidi="ar"/>
        </w:rPr>
        <w:t>التالي القضايا المتعلقة ب</w:t>
      </w:r>
      <w:r w:rsidRPr="003667BC">
        <w:rPr>
          <w:rStyle w:val="longtext"/>
          <w:rFonts w:ascii="Traditional Arabic" w:hAnsi="Traditional Arabic"/>
          <w:sz w:val="30"/>
          <w:rtl/>
          <w:lang w:bidi="ar"/>
        </w:rPr>
        <w:t xml:space="preserve">المكسيك </w:t>
      </w:r>
      <w:r w:rsidRPr="003667BC">
        <w:rPr>
          <w:rStyle w:val="longtext"/>
          <w:rFonts w:ascii="Traditional Arabic" w:hAnsi="Traditional Arabic" w:hint="cs"/>
          <w:sz w:val="30"/>
          <w:rtl/>
          <w:lang w:bidi="ar"/>
        </w:rPr>
        <w:t>المعروضة على</w:t>
      </w:r>
      <w:r w:rsidRPr="003667BC">
        <w:rPr>
          <w:rStyle w:val="longtext"/>
          <w:rFonts w:ascii="Traditional Arabic" w:hAnsi="Traditional Arabic"/>
          <w:sz w:val="30"/>
          <w:rtl/>
          <w:lang w:bidi="ar"/>
        </w:rPr>
        <w:t xml:space="preserve"> لجنة البلدان الأمريكية لحقوق الإنسان و</w:t>
      </w:r>
      <w:r w:rsidRPr="003667BC">
        <w:rPr>
          <w:rStyle w:val="longtext"/>
          <w:rFonts w:ascii="Traditional Arabic" w:hAnsi="Traditional Arabic" w:hint="cs"/>
          <w:sz w:val="30"/>
          <w:rtl/>
          <w:lang w:bidi="ar"/>
        </w:rPr>
        <w:t xml:space="preserve">على </w:t>
      </w:r>
      <w:r w:rsidRPr="003667BC">
        <w:rPr>
          <w:rStyle w:val="longtext"/>
          <w:rFonts w:ascii="Traditional Arabic" w:hAnsi="Traditional Arabic"/>
          <w:sz w:val="30"/>
          <w:rtl/>
          <w:lang w:bidi="ar"/>
        </w:rPr>
        <w:t xml:space="preserve">محكمة البلدان الأمريكية لحقوق الإنسان، </w:t>
      </w:r>
      <w:r w:rsidRPr="003667BC">
        <w:rPr>
          <w:rStyle w:val="longtext"/>
          <w:rFonts w:ascii="Traditional Arabic" w:hAnsi="Traditional Arabic" w:hint="cs"/>
          <w:sz w:val="30"/>
          <w:rtl/>
          <w:lang w:bidi="ar"/>
        </w:rPr>
        <w:t>حتى</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أيار/مايو 2014</w:t>
      </w:r>
      <w:r w:rsidRPr="003667BC">
        <w:rPr>
          <w:rtl/>
          <w:lang w:bidi="ar-JO"/>
        </w:rPr>
        <w:t xml:space="preserve">. </w:t>
      </w:r>
    </w:p>
    <w:tbl>
      <w:tblPr>
        <w:bidiVisual/>
        <w:tblW w:w="7256" w:type="dxa"/>
        <w:tblInd w:w="1247" w:type="dxa"/>
        <w:tblLayout w:type="fixed"/>
        <w:tblCellMar>
          <w:left w:w="0" w:type="dxa"/>
          <w:right w:w="0" w:type="dxa"/>
        </w:tblCellMar>
        <w:tblLook w:val="01E0" w:firstRow="1" w:lastRow="1" w:firstColumn="1" w:lastColumn="1" w:noHBand="0" w:noVBand="0"/>
      </w:tblPr>
      <w:tblGrid>
        <w:gridCol w:w="5940"/>
        <w:gridCol w:w="1316"/>
      </w:tblGrid>
      <w:tr w:rsidR="006233CF" w:rsidRPr="003667BC" w:rsidTr="000B0FA1">
        <w:trPr>
          <w:tblHeader/>
        </w:trPr>
        <w:tc>
          <w:tcPr>
            <w:tcW w:w="9637" w:type="dxa"/>
            <w:gridSpan w:val="2"/>
            <w:tcBorders>
              <w:top w:val="single" w:sz="4" w:space="0" w:color="auto"/>
              <w:bottom w:val="single" w:sz="12" w:space="0" w:color="auto"/>
            </w:tcBorders>
            <w:shd w:val="clear" w:color="auto" w:fill="auto"/>
            <w:vAlign w:val="bottom"/>
          </w:tcPr>
          <w:p w:rsidR="00365CA3" w:rsidRPr="003667BC" w:rsidRDefault="00365CA3" w:rsidP="009F453D">
            <w:pPr>
              <w:pStyle w:val="SingleTxtGA"/>
              <w:keepNext/>
              <w:tabs>
                <w:tab w:val="clear" w:pos="1928"/>
                <w:tab w:val="clear" w:pos="2608"/>
                <w:tab w:val="clear" w:pos="3289"/>
                <w:tab w:val="clear" w:pos="3969"/>
                <w:tab w:val="clear" w:pos="4649"/>
                <w:tab w:val="clear" w:pos="5330"/>
              </w:tabs>
              <w:spacing w:before="80" w:after="80" w:line="320" w:lineRule="exact"/>
              <w:ind w:left="113" w:right="113"/>
              <w:rPr>
                <w:i/>
                <w:iCs/>
                <w:sz w:val="18"/>
                <w:szCs w:val="26"/>
                <w:rtl/>
                <w:lang w:bidi="ar-JO"/>
              </w:rPr>
            </w:pPr>
            <w:r w:rsidRPr="003667BC">
              <w:rPr>
                <w:rStyle w:val="longtext"/>
                <w:i/>
                <w:iCs/>
                <w:sz w:val="18"/>
                <w:szCs w:val="26"/>
                <w:rtl/>
                <w:lang w:bidi="ar"/>
              </w:rPr>
              <w:t>لجنة البلدان الأمريكية لحقوق الإنسان ومحكمة البلدان الأمريكية لحقوق الإنسان</w:t>
            </w:r>
          </w:p>
        </w:tc>
      </w:tr>
      <w:tr w:rsidR="006233CF" w:rsidRPr="003667BC" w:rsidTr="000B0FA1">
        <w:tc>
          <w:tcPr>
            <w:tcW w:w="7893" w:type="dxa"/>
            <w:tcBorders>
              <w:top w:val="single" w:sz="12" w:space="0" w:color="auto"/>
            </w:tcBorders>
          </w:tcPr>
          <w:p w:rsidR="00365CA3" w:rsidRPr="003667BC" w:rsidRDefault="00365CA3" w:rsidP="00EC4BE2">
            <w:pPr>
              <w:pStyle w:val="SingleTxtGA"/>
              <w:tabs>
                <w:tab w:val="clear" w:pos="1928"/>
                <w:tab w:val="clear" w:pos="2608"/>
                <w:tab w:val="clear" w:pos="3289"/>
                <w:tab w:val="clear" w:pos="3969"/>
                <w:tab w:val="clear" w:pos="4649"/>
                <w:tab w:val="clear" w:pos="5330"/>
              </w:tabs>
              <w:spacing w:before="80" w:after="80" w:line="320" w:lineRule="exact"/>
              <w:ind w:left="113" w:right="113"/>
              <w:rPr>
                <w:b/>
                <w:bCs/>
                <w:sz w:val="18"/>
                <w:szCs w:val="26"/>
                <w:rtl/>
                <w:lang w:bidi="ar-JO"/>
              </w:rPr>
            </w:pPr>
            <w:r w:rsidRPr="003667BC">
              <w:rPr>
                <w:rFonts w:hint="cs"/>
                <w:b/>
                <w:bCs/>
                <w:sz w:val="18"/>
                <w:szCs w:val="26"/>
                <w:rtl/>
                <w:lang w:bidi="ar-JO"/>
              </w:rPr>
              <w:t>القضايا المعروضة على لجنة ا</w:t>
            </w:r>
            <w:r w:rsidR="00EC4BE2">
              <w:rPr>
                <w:rFonts w:hint="cs"/>
                <w:b/>
                <w:bCs/>
                <w:sz w:val="18"/>
                <w:szCs w:val="26"/>
                <w:rtl/>
                <w:lang w:bidi="ar-JO"/>
              </w:rPr>
              <w:t>لبلدان الأمريكية لحقوق الإنسان</w:t>
            </w:r>
          </w:p>
        </w:tc>
        <w:tc>
          <w:tcPr>
            <w:tcW w:w="1744" w:type="dxa"/>
            <w:tcBorders>
              <w:top w:val="single" w:sz="12" w:space="0" w:color="auto"/>
            </w:tcBorders>
          </w:tcPr>
          <w:p w:rsidR="00365CA3" w:rsidRPr="003667BC" w:rsidRDefault="00EC4BE2"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b/>
                <w:bCs/>
                <w:i/>
                <w:iCs/>
                <w:sz w:val="18"/>
                <w:szCs w:val="26"/>
                <w:rtl/>
                <w:lang w:bidi="ar-JO"/>
              </w:rPr>
            </w:pPr>
            <w:r w:rsidRPr="003667BC">
              <w:rPr>
                <w:rFonts w:hint="cs"/>
                <w:b/>
                <w:bCs/>
                <w:sz w:val="18"/>
                <w:szCs w:val="26"/>
                <w:rtl/>
                <w:lang w:bidi="ar-JO"/>
              </w:rPr>
              <w:t>282</w:t>
            </w:r>
          </w:p>
        </w:tc>
      </w:tr>
      <w:tr w:rsidR="006233CF" w:rsidRPr="003667BC" w:rsidTr="000B0FA1">
        <w:tc>
          <w:tcPr>
            <w:tcW w:w="7893"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الالتماسات الجاري النظر في مقبوليتها</w:t>
            </w:r>
          </w:p>
        </w:tc>
        <w:tc>
          <w:tcPr>
            <w:tcW w:w="1744"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113</w:t>
            </w:r>
          </w:p>
        </w:tc>
      </w:tr>
      <w:tr w:rsidR="006233CF" w:rsidRPr="003667BC" w:rsidTr="000B0FA1">
        <w:tc>
          <w:tcPr>
            <w:tcW w:w="7893"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القضايا الجاري النظر في أسسها الموضوعية</w:t>
            </w:r>
          </w:p>
        </w:tc>
        <w:tc>
          <w:tcPr>
            <w:tcW w:w="1744"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20</w:t>
            </w:r>
          </w:p>
        </w:tc>
      </w:tr>
      <w:tr w:rsidR="006233CF" w:rsidRPr="003667BC" w:rsidTr="000B0FA1">
        <w:tc>
          <w:tcPr>
            <w:tcW w:w="7893"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القضايا المقترنة بتقرير سري</w:t>
            </w:r>
          </w:p>
        </w:tc>
        <w:tc>
          <w:tcPr>
            <w:tcW w:w="1744"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1</w:t>
            </w:r>
          </w:p>
        </w:tc>
      </w:tr>
      <w:tr w:rsidR="006233CF" w:rsidRPr="003667BC" w:rsidTr="000B0FA1">
        <w:tc>
          <w:tcPr>
            <w:tcW w:w="7893"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 xml:space="preserve">القضايا </w:t>
            </w:r>
            <w:r w:rsidRPr="003667BC">
              <w:rPr>
                <w:rFonts w:hint="cs"/>
                <w:sz w:val="18"/>
                <w:szCs w:val="26"/>
                <w:rtl/>
              </w:rPr>
              <w:t xml:space="preserve">المتعلقة برصد </w:t>
            </w:r>
            <w:r w:rsidRPr="003667BC">
              <w:rPr>
                <w:rFonts w:hint="cs"/>
                <w:sz w:val="18"/>
                <w:szCs w:val="26"/>
                <w:rtl/>
                <w:lang w:bidi="ar-JO"/>
              </w:rPr>
              <w:t>تنفيذ توصيات مترتبة على تقرير منشور</w:t>
            </w:r>
          </w:p>
        </w:tc>
        <w:tc>
          <w:tcPr>
            <w:tcW w:w="1744"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10</w:t>
            </w:r>
          </w:p>
        </w:tc>
      </w:tr>
      <w:tr w:rsidR="006233CF" w:rsidRPr="003667BC" w:rsidTr="000B0FA1">
        <w:tc>
          <w:tcPr>
            <w:tcW w:w="7893"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القضايا أو الالتماسات المتعلقة برصد تنفيذ اتفاق للتسوية الودية</w:t>
            </w:r>
          </w:p>
        </w:tc>
        <w:tc>
          <w:tcPr>
            <w:tcW w:w="1744"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19</w:t>
            </w:r>
          </w:p>
        </w:tc>
      </w:tr>
      <w:tr w:rsidR="006233CF" w:rsidRPr="003667BC" w:rsidTr="000B0FA1">
        <w:tc>
          <w:tcPr>
            <w:tcW w:w="9637" w:type="dxa"/>
            <w:gridSpan w:val="2"/>
          </w:tcPr>
          <w:p w:rsidR="00365CA3" w:rsidRPr="003667BC" w:rsidRDefault="00365CA3" w:rsidP="000B0FA1">
            <w:pPr>
              <w:pStyle w:val="SingleTxtGA"/>
              <w:keepNext/>
              <w:tabs>
                <w:tab w:val="clear" w:pos="1928"/>
                <w:tab w:val="clear" w:pos="2608"/>
                <w:tab w:val="clear" w:pos="3289"/>
                <w:tab w:val="clear" w:pos="3969"/>
                <w:tab w:val="clear" w:pos="4649"/>
                <w:tab w:val="clear" w:pos="5330"/>
              </w:tabs>
              <w:spacing w:before="80" w:after="80" w:line="320" w:lineRule="exact"/>
              <w:ind w:left="113" w:right="113"/>
              <w:rPr>
                <w:b/>
                <w:bCs/>
                <w:sz w:val="18"/>
                <w:szCs w:val="26"/>
                <w:rtl/>
                <w:lang w:bidi="ar-JO"/>
              </w:rPr>
            </w:pPr>
            <w:r w:rsidRPr="003667BC">
              <w:rPr>
                <w:rFonts w:hint="cs"/>
                <w:b/>
                <w:bCs/>
                <w:sz w:val="18"/>
                <w:szCs w:val="26"/>
                <w:rtl/>
                <w:lang w:bidi="ar-JO"/>
              </w:rPr>
              <w:t>التدابير الاحترازية</w:t>
            </w:r>
          </w:p>
        </w:tc>
      </w:tr>
      <w:tr w:rsidR="006233CF" w:rsidRPr="003667BC" w:rsidTr="000B0FA1">
        <w:tc>
          <w:tcPr>
            <w:tcW w:w="7893"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التي أمرت بها لجنة البلدان الأمريكية لحقوق الإنسان</w:t>
            </w:r>
          </w:p>
        </w:tc>
        <w:tc>
          <w:tcPr>
            <w:tcW w:w="1744"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52</w:t>
            </w:r>
          </w:p>
        </w:tc>
      </w:tr>
      <w:tr w:rsidR="006233CF" w:rsidRPr="003667BC" w:rsidTr="000B0FA1">
        <w:tc>
          <w:tcPr>
            <w:tcW w:w="7893"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بانتظار صدور قرار</w:t>
            </w:r>
          </w:p>
        </w:tc>
        <w:tc>
          <w:tcPr>
            <w:tcW w:w="1744"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67</w:t>
            </w:r>
          </w:p>
        </w:tc>
      </w:tr>
      <w:tr w:rsidR="006233CF" w:rsidRPr="003667BC" w:rsidTr="000B0FA1">
        <w:tc>
          <w:tcPr>
            <w:tcW w:w="7893"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b/>
                <w:bCs/>
                <w:sz w:val="18"/>
                <w:szCs w:val="26"/>
                <w:rtl/>
                <w:lang w:bidi="ar-JO"/>
              </w:rPr>
            </w:pPr>
            <w:r w:rsidRPr="003667BC">
              <w:rPr>
                <w:rFonts w:hint="cs"/>
                <w:b/>
                <w:bCs/>
                <w:sz w:val="18"/>
                <w:szCs w:val="26"/>
                <w:rtl/>
                <w:lang w:bidi="ar-JO"/>
              </w:rPr>
              <w:t>القضايا المعروضة على محكمة البلدان الأمريكية لحقوق الإنسان: 10</w:t>
            </w:r>
          </w:p>
        </w:tc>
        <w:tc>
          <w:tcPr>
            <w:tcW w:w="1744"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p>
        </w:tc>
      </w:tr>
      <w:tr w:rsidR="006233CF" w:rsidRPr="003667BC" w:rsidTr="000B0FA1">
        <w:tc>
          <w:tcPr>
            <w:tcW w:w="7893"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القضايا المعروضة على المحكمة الجاري رصد تنفيذ الأحكام الصادرة بشأنها</w:t>
            </w:r>
          </w:p>
        </w:tc>
        <w:tc>
          <w:tcPr>
            <w:tcW w:w="1744" w:type="dxa"/>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6</w:t>
            </w:r>
          </w:p>
        </w:tc>
      </w:tr>
      <w:tr w:rsidR="006233CF" w:rsidRPr="003667BC" w:rsidTr="00EC4BE2">
        <w:tc>
          <w:tcPr>
            <w:tcW w:w="7893" w:type="dxa"/>
            <w:tcBorders>
              <w:bottom w:val="single" w:sz="4" w:space="0" w:color="auto"/>
            </w:tcBorders>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تدابير مؤقتة أمرت بها المحكمة، سارية المفعول ومتابَعة من قِبل السلطات المكسيكية</w:t>
            </w:r>
          </w:p>
        </w:tc>
        <w:tc>
          <w:tcPr>
            <w:tcW w:w="1744" w:type="dxa"/>
            <w:tcBorders>
              <w:bottom w:val="single" w:sz="4" w:space="0" w:color="auto"/>
            </w:tcBorders>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sz w:val="18"/>
                <w:szCs w:val="26"/>
                <w:rtl/>
                <w:lang w:bidi="ar-JO"/>
              </w:rPr>
            </w:pPr>
            <w:r w:rsidRPr="003667BC">
              <w:rPr>
                <w:rFonts w:hint="cs"/>
                <w:sz w:val="18"/>
                <w:szCs w:val="26"/>
                <w:rtl/>
                <w:lang w:bidi="ar-JO"/>
              </w:rPr>
              <w:t>4</w:t>
            </w:r>
          </w:p>
        </w:tc>
      </w:tr>
      <w:tr w:rsidR="006233CF" w:rsidRPr="003667BC" w:rsidTr="00EC4BE2">
        <w:tc>
          <w:tcPr>
            <w:tcW w:w="7893" w:type="dxa"/>
            <w:tcBorders>
              <w:top w:val="single" w:sz="4" w:space="0" w:color="auto"/>
              <w:bottom w:val="single" w:sz="12" w:space="0" w:color="auto"/>
            </w:tcBorders>
            <w:shd w:val="clear" w:color="auto" w:fill="auto"/>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425" w:right="113"/>
              <w:rPr>
                <w:b/>
                <w:bCs/>
                <w:sz w:val="18"/>
                <w:szCs w:val="26"/>
                <w:rtl/>
                <w:lang w:bidi="ar-JO"/>
              </w:rPr>
            </w:pPr>
            <w:r w:rsidRPr="003667BC">
              <w:rPr>
                <w:rFonts w:hint="cs"/>
                <w:b/>
                <w:bCs/>
                <w:sz w:val="18"/>
                <w:szCs w:val="26"/>
                <w:rtl/>
                <w:lang w:bidi="ar-JO"/>
              </w:rPr>
              <w:t xml:space="preserve">المجموع </w:t>
            </w:r>
          </w:p>
        </w:tc>
        <w:tc>
          <w:tcPr>
            <w:tcW w:w="1744" w:type="dxa"/>
            <w:tcBorders>
              <w:top w:val="single" w:sz="4" w:space="0" w:color="auto"/>
              <w:bottom w:val="single" w:sz="12" w:space="0" w:color="auto"/>
            </w:tcBorders>
            <w:shd w:val="clear" w:color="auto" w:fill="auto"/>
          </w:tcPr>
          <w:p w:rsidR="00365CA3" w:rsidRPr="003667BC" w:rsidRDefault="00365CA3" w:rsidP="000B0FA1">
            <w:pPr>
              <w:pStyle w:val="SingleTxtGA"/>
              <w:tabs>
                <w:tab w:val="clear" w:pos="1928"/>
                <w:tab w:val="clear" w:pos="2608"/>
                <w:tab w:val="clear" w:pos="3289"/>
                <w:tab w:val="clear" w:pos="3969"/>
                <w:tab w:val="clear" w:pos="4649"/>
                <w:tab w:val="clear" w:pos="5330"/>
              </w:tabs>
              <w:spacing w:before="80" w:after="80" w:line="320" w:lineRule="exact"/>
              <w:ind w:left="113" w:right="113"/>
              <w:rPr>
                <w:b/>
                <w:bCs/>
                <w:sz w:val="18"/>
                <w:szCs w:val="26"/>
                <w:rtl/>
                <w:lang w:bidi="ar-JO"/>
              </w:rPr>
            </w:pPr>
            <w:r w:rsidRPr="003667BC">
              <w:rPr>
                <w:rFonts w:hint="cs"/>
                <w:b/>
                <w:bCs/>
                <w:sz w:val="18"/>
                <w:szCs w:val="26"/>
                <w:rtl/>
                <w:lang w:bidi="ar-JO"/>
              </w:rPr>
              <w:t>292</w:t>
            </w:r>
          </w:p>
        </w:tc>
      </w:tr>
    </w:tbl>
    <w:p w:rsidR="00365CA3" w:rsidRPr="003667BC" w:rsidRDefault="00365CA3" w:rsidP="00781BAF">
      <w:pPr>
        <w:pStyle w:val="H1GA"/>
        <w:spacing w:before="360"/>
        <w:rPr>
          <w:rtl/>
        </w:rPr>
      </w:pPr>
      <w:r w:rsidRPr="003667BC">
        <w:rPr>
          <w:rFonts w:hint="cs"/>
          <w:rtl/>
        </w:rPr>
        <w:tab/>
      </w:r>
      <w:bookmarkStart w:id="7" w:name="_Toc467846462"/>
      <w:r w:rsidRPr="003667BC">
        <w:rPr>
          <w:rFonts w:hint="cs"/>
          <w:rtl/>
        </w:rPr>
        <w:t>باء-</w:t>
      </w:r>
      <w:r w:rsidRPr="003667BC">
        <w:rPr>
          <w:rFonts w:hint="cs"/>
          <w:rtl/>
        </w:rPr>
        <w:tab/>
      </w:r>
      <w:r w:rsidRPr="003667BC">
        <w:rPr>
          <w:rtl/>
        </w:rPr>
        <w:t>الإطار القانوني لحماية حقوق الإنسان على الصعيد الوطني</w:t>
      </w:r>
      <w:bookmarkEnd w:id="7"/>
    </w:p>
    <w:p w:rsidR="00365CA3" w:rsidRPr="003667BC" w:rsidRDefault="00365CA3" w:rsidP="00365CA3">
      <w:pPr>
        <w:pStyle w:val="SingleTxtGA"/>
        <w:rPr>
          <w:rtl/>
          <w:lang w:bidi="ar-JO"/>
        </w:rPr>
      </w:pPr>
      <w:r w:rsidRPr="003667BC">
        <w:rPr>
          <w:rFonts w:hint="cs"/>
          <w:rtl/>
          <w:lang w:bidi="ar-JO"/>
        </w:rPr>
        <w:t>81-</w:t>
      </w:r>
      <w:r w:rsidRPr="003667BC">
        <w:rPr>
          <w:rFonts w:hint="cs"/>
          <w:rtl/>
          <w:lang w:bidi="ar-JO"/>
        </w:rPr>
        <w:tab/>
        <w:t xml:space="preserve">لدى </w:t>
      </w:r>
      <w:r w:rsidRPr="003667BC">
        <w:rPr>
          <w:rStyle w:val="longtext"/>
          <w:rFonts w:ascii="Traditional Arabic" w:hAnsi="Traditional Arabic"/>
          <w:sz w:val="30"/>
          <w:rtl/>
          <w:lang w:bidi="ar"/>
        </w:rPr>
        <w:t>الحكومة الاتحادية قناع</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راسخ</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بأن </w:t>
      </w:r>
      <w:r w:rsidRPr="003667BC">
        <w:rPr>
          <w:rStyle w:val="longtext"/>
          <w:rFonts w:ascii="Traditional Arabic" w:hAnsi="Traditional Arabic" w:hint="cs"/>
          <w:sz w:val="30"/>
          <w:rtl/>
          <w:lang w:bidi="ar"/>
        </w:rPr>
        <w:t xml:space="preserve">أساس </w:t>
      </w:r>
      <w:r w:rsidRPr="003667BC">
        <w:rPr>
          <w:rStyle w:val="longtext"/>
          <w:rFonts w:ascii="Traditional Arabic" w:hAnsi="Traditional Arabic"/>
          <w:sz w:val="30"/>
          <w:rtl/>
          <w:lang w:bidi="ar"/>
        </w:rPr>
        <w:t xml:space="preserve">توطيد الديمقراطية </w:t>
      </w:r>
      <w:r w:rsidRPr="003667BC">
        <w:rPr>
          <w:rStyle w:val="longtext"/>
          <w:rFonts w:ascii="Traditional Arabic" w:hAnsi="Traditional Arabic" w:hint="cs"/>
          <w:sz w:val="30"/>
          <w:rtl/>
          <w:lang w:bidi="ar"/>
        </w:rPr>
        <w:t xml:space="preserve">هو </w:t>
      </w:r>
      <w:r w:rsidRPr="003667BC">
        <w:rPr>
          <w:rStyle w:val="longtext"/>
          <w:rFonts w:ascii="Traditional Arabic" w:hAnsi="Traditional Arabic"/>
          <w:sz w:val="30"/>
          <w:rtl/>
          <w:lang w:bidi="ar"/>
        </w:rPr>
        <w:t xml:space="preserve">الاعتراف </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حقوق الإنسان واحترام</w:t>
      </w:r>
      <w:r w:rsidRPr="003667BC">
        <w:rPr>
          <w:rStyle w:val="longtext"/>
          <w:rFonts w:ascii="Traditional Arabic" w:hAnsi="Traditional Arabic" w:hint="cs"/>
          <w:sz w:val="30"/>
          <w:rtl/>
          <w:lang w:bidi="ar"/>
        </w:rPr>
        <w:t>ها</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التام</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فبذلك فقط يمكن تحقيق</w:t>
      </w:r>
      <w:r w:rsidRPr="003667BC">
        <w:rPr>
          <w:rStyle w:val="longtext"/>
          <w:rFonts w:ascii="Traditional Arabic" w:hAnsi="Traditional Arabic"/>
          <w:sz w:val="30"/>
          <w:rtl/>
          <w:lang w:bidi="ar"/>
        </w:rPr>
        <w:t xml:space="preserve"> التنمية الشاملة والرفاه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حقيقي لكل فرد وللمجتمع ككل</w:t>
      </w:r>
      <w:r w:rsidRPr="003667BC">
        <w:rPr>
          <w:rStyle w:val="longtext"/>
          <w:rFonts w:ascii="Traditional Arabic" w:hAnsi="Traditional Arabic" w:hint="cs"/>
          <w:sz w:val="30"/>
          <w:rtl/>
          <w:lang w:bidi="ar"/>
        </w:rPr>
        <w:t>.</w:t>
      </w:r>
    </w:p>
    <w:p w:rsidR="00365CA3" w:rsidRPr="003667BC" w:rsidRDefault="00365CA3" w:rsidP="00365CA3">
      <w:pPr>
        <w:pStyle w:val="SingleTxtGA"/>
        <w:rPr>
          <w:rtl/>
          <w:lang w:bidi="ar-JO"/>
        </w:rPr>
      </w:pPr>
      <w:r w:rsidRPr="003667BC">
        <w:rPr>
          <w:rFonts w:hint="cs"/>
          <w:rtl/>
          <w:lang w:bidi="ar-JO"/>
        </w:rPr>
        <w:t>82-</w:t>
      </w:r>
      <w:r w:rsidRPr="003667BC">
        <w:rPr>
          <w:rFonts w:hint="cs"/>
          <w:rtl/>
          <w:lang w:bidi="ar-JO"/>
        </w:rPr>
        <w:tab/>
      </w:r>
      <w:r w:rsidRPr="003667BC">
        <w:rPr>
          <w:rStyle w:val="longtext"/>
          <w:rFonts w:ascii="Traditional Arabic" w:hAnsi="Traditional Arabic" w:hint="cs"/>
          <w:sz w:val="30"/>
          <w:rtl/>
          <w:lang w:bidi="ar"/>
        </w:rPr>
        <w:t xml:space="preserve">وتعتمد </w:t>
      </w:r>
      <w:r w:rsidRPr="003667BC">
        <w:rPr>
          <w:rStyle w:val="longtext"/>
          <w:rFonts w:ascii="Traditional Arabic" w:hAnsi="Traditional Arabic"/>
          <w:sz w:val="30"/>
          <w:rtl/>
          <w:lang w:bidi="ar"/>
        </w:rPr>
        <w:t>المكسيك إطار</w:t>
      </w:r>
      <w:r w:rsidR="006233CF" w:rsidRPr="003667BC">
        <w:rPr>
          <w:rStyle w:val="longtext"/>
          <w:rFonts w:ascii="Traditional Arabic" w:hAnsi="Traditional Arabic" w:hint="cs"/>
          <w:sz w:val="30"/>
          <w:rtl/>
          <w:lang w:bidi="ar"/>
        </w:rPr>
        <w:t>اً</w:t>
      </w:r>
      <w:r w:rsidR="006233CF"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قانوني</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sz w:val="30"/>
          <w:rtl/>
          <w:lang w:bidi="ar"/>
        </w:rPr>
        <w:t>ومؤسسي</w:t>
      </w:r>
      <w:r w:rsidR="006233CF" w:rsidRPr="003667BC">
        <w:rPr>
          <w:rStyle w:val="longtext"/>
          <w:rFonts w:ascii="Traditional Arabic" w:hAnsi="Traditional Arabic" w:hint="cs"/>
          <w:sz w:val="30"/>
          <w:rtl/>
          <w:lang w:bidi="ar"/>
        </w:rPr>
        <w:t>اً</w:t>
      </w:r>
      <w:r w:rsidR="006233CF" w:rsidRPr="003667BC">
        <w:rPr>
          <w:rStyle w:val="longtext"/>
          <w:rFonts w:ascii="Traditional Arabic" w:hAnsi="Traditional Arabic"/>
          <w:sz w:val="30"/>
          <w:rtl/>
          <w:lang w:bidi="ar"/>
        </w:rPr>
        <w:t xml:space="preserve"> </w:t>
      </w:r>
      <w:r w:rsidRPr="003667BC">
        <w:rPr>
          <w:rStyle w:val="longtext"/>
          <w:rFonts w:ascii="Traditional Arabic" w:hAnsi="Traditional Arabic"/>
          <w:sz w:val="30"/>
          <w:rtl/>
          <w:lang w:bidi="ar"/>
        </w:rPr>
        <w:t>واسع النطاق لحماية حقوق الإنسان، ما </w:t>
      </w:r>
      <w:r w:rsidRPr="003667BC">
        <w:rPr>
          <w:rStyle w:val="longtext"/>
          <w:rFonts w:ascii="Traditional Arabic" w:hAnsi="Traditional Arabic" w:hint="cs"/>
          <w:sz w:val="30"/>
          <w:rtl/>
          <w:lang w:bidi="ar"/>
        </w:rPr>
        <w:t>فتئ ي</w:t>
      </w:r>
      <w:r w:rsidRPr="003667BC">
        <w:rPr>
          <w:rStyle w:val="longtext"/>
          <w:rFonts w:ascii="Traditional Arabic" w:hAnsi="Traditional Arabic"/>
          <w:sz w:val="30"/>
          <w:rtl/>
          <w:lang w:bidi="ar"/>
        </w:rPr>
        <w:t xml:space="preserve">تطور </w:t>
      </w:r>
      <w:r w:rsidRPr="003667BC">
        <w:rPr>
          <w:rStyle w:val="longtext"/>
          <w:rFonts w:ascii="Traditional Arabic" w:hAnsi="Traditional Arabic" w:hint="cs"/>
          <w:sz w:val="30"/>
          <w:rtl/>
          <w:lang w:bidi="ar"/>
        </w:rPr>
        <w:t>ويتعزز ك</w:t>
      </w:r>
      <w:r w:rsidRPr="003667BC">
        <w:rPr>
          <w:rStyle w:val="longtext"/>
          <w:rFonts w:ascii="Traditional Arabic" w:hAnsi="Traditional Arabic"/>
          <w:sz w:val="30"/>
          <w:rtl/>
          <w:lang w:bidi="ar"/>
        </w:rPr>
        <w:t xml:space="preserve">نتيجة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 xml:space="preserve">لدينامية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اجتماعية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الوطني</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والدولي</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المتسمة ب</w:t>
      </w:r>
      <w:r w:rsidRPr="003667BC">
        <w:rPr>
          <w:rStyle w:val="longtext"/>
          <w:rFonts w:ascii="Traditional Arabic" w:hAnsi="Traditional Arabic"/>
          <w:sz w:val="30"/>
          <w:rtl/>
          <w:lang w:bidi="ar"/>
        </w:rPr>
        <w:t xml:space="preserve">الحوار المتنامي بين المجتمع </w:t>
      </w:r>
      <w:r w:rsidRPr="003667BC">
        <w:rPr>
          <w:rStyle w:val="longtext"/>
          <w:rFonts w:ascii="Traditional Arabic" w:hAnsi="Traditional Arabic"/>
          <w:sz w:val="30"/>
          <w:rtl/>
          <w:lang w:bidi="ar"/>
        </w:rPr>
        <w:lastRenderedPageBreak/>
        <w:t xml:space="preserve">المدني والحكومة. وقد </w:t>
      </w:r>
      <w:r w:rsidRPr="003667BC">
        <w:rPr>
          <w:rStyle w:val="longtext"/>
          <w:rFonts w:ascii="Traditional Arabic" w:hAnsi="Traditional Arabic" w:hint="cs"/>
          <w:sz w:val="30"/>
          <w:rtl/>
          <w:lang w:bidi="ar"/>
        </w:rPr>
        <w:t xml:space="preserve">أتاح ذلك، خلال </w:t>
      </w:r>
      <w:r w:rsidRPr="003667BC">
        <w:rPr>
          <w:rStyle w:val="longtext"/>
          <w:rFonts w:ascii="Traditional Arabic" w:hAnsi="Traditional Arabic"/>
          <w:sz w:val="30"/>
          <w:rtl/>
          <w:lang w:bidi="ar"/>
        </w:rPr>
        <w:t xml:space="preserve">العقد </w:t>
      </w:r>
      <w:r w:rsidRPr="003667BC">
        <w:rPr>
          <w:rStyle w:val="longtext"/>
          <w:rFonts w:ascii="Traditional Arabic" w:hAnsi="Traditional Arabic" w:hint="cs"/>
          <w:sz w:val="30"/>
          <w:rtl/>
          <w:lang w:bidi="ar"/>
        </w:rPr>
        <w:t>الأخير</w:t>
      </w:r>
      <w:r w:rsidRPr="003667BC">
        <w:rPr>
          <w:rStyle w:val="longtext"/>
          <w:rFonts w:ascii="Traditional Arabic" w:hAnsi="Traditional Arabic"/>
          <w:sz w:val="30"/>
          <w:rtl/>
          <w:lang w:bidi="ar"/>
        </w:rPr>
        <w:t xml:space="preserve">، زيادة الوعي الجماعي والفردي </w:t>
      </w:r>
      <w:r w:rsidRPr="003667BC">
        <w:rPr>
          <w:rStyle w:val="longtext"/>
          <w:rFonts w:ascii="Traditional Arabic" w:hAnsi="Traditional Arabic" w:hint="cs"/>
          <w:sz w:val="30"/>
          <w:rtl/>
          <w:lang w:bidi="ar"/>
        </w:rPr>
        <w:t xml:space="preserve">بتعزيز </w:t>
      </w:r>
      <w:r w:rsidRPr="003667BC">
        <w:rPr>
          <w:rStyle w:val="longtext"/>
          <w:rFonts w:ascii="Traditional Arabic" w:hAnsi="Traditional Arabic"/>
          <w:sz w:val="30"/>
          <w:rtl/>
          <w:lang w:bidi="ar"/>
        </w:rPr>
        <w:t>حقوق الإنسان و</w:t>
      </w:r>
      <w:r w:rsidRPr="003667BC">
        <w:rPr>
          <w:rStyle w:val="longtext"/>
          <w:rFonts w:ascii="Traditional Arabic" w:hAnsi="Traditional Arabic" w:hint="cs"/>
          <w:sz w:val="30"/>
          <w:rtl/>
          <w:lang w:bidi="ar"/>
        </w:rPr>
        <w:t xml:space="preserve">احترامها </w:t>
      </w:r>
      <w:r w:rsidRPr="003667BC">
        <w:rPr>
          <w:rStyle w:val="longtext"/>
          <w:rFonts w:ascii="Traditional Arabic" w:hAnsi="Traditional Arabic"/>
          <w:sz w:val="30"/>
          <w:rtl/>
          <w:lang w:bidi="ar"/>
        </w:rPr>
        <w:t>وحماي</w:t>
      </w:r>
      <w:r w:rsidRPr="003667BC">
        <w:rPr>
          <w:rStyle w:val="longtext"/>
          <w:rFonts w:ascii="Traditional Arabic" w:hAnsi="Traditional Arabic" w:hint="cs"/>
          <w:sz w:val="30"/>
          <w:rtl/>
          <w:lang w:bidi="ar"/>
        </w:rPr>
        <w:t>تها</w:t>
      </w:r>
      <w:r w:rsidRPr="003667BC">
        <w:rPr>
          <w:rtl/>
          <w:lang w:bidi="ar-JO"/>
        </w:rPr>
        <w:t>.</w:t>
      </w:r>
    </w:p>
    <w:p w:rsidR="00365CA3" w:rsidRPr="003667BC" w:rsidRDefault="00365CA3" w:rsidP="00365CA3">
      <w:pPr>
        <w:pStyle w:val="SingleTxtGA"/>
        <w:rPr>
          <w:rtl/>
          <w:lang w:bidi="ar-JO"/>
        </w:rPr>
      </w:pPr>
      <w:r w:rsidRPr="003667BC">
        <w:rPr>
          <w:rFonts w:hint="cs"/>
          <w:rtl/>
          <w:lang w:bidi="ar-JO"/>
        </w:rPr>
        <w:t>83-</w:t>
      </w:r>
      <w:r w:rsidRPr="003667BC">
        <w:rPr>
          <w:rFonts w:hint="cs"/>
          <w:rtl/>
          <w:lang w:bidi="ar-JO"/>
        </w:rPr>
        <w:tab/>
      </w:r>
      <w:r w:rsidRPr="003667BC">
        <w:rPr>
          <w:rFonts w:hint="cs"/>
          <w:rtl/>
        </w:rPr>
        <w:t xml:space="preserve">وأُدرجت </w:t>
      </w:r>
      <w:r w:rsidRPr="003667BC">
        <w:rPr>
          <w:rStyle w:val="longtext"/>
          <w:rFonts w:ascii="Traditional Arabic" w:hAnsi="Traditional Arabic"/>
          <w:sz w:val="30"/>
          <w:rtl/>
          <w:lang w:bidi="ar"/>
        </w:rPr>
        <w:t xml:space="preserve">حقوق الإنسان </w:t>
      </w:r>
      <w:r w:rsidRPr="003667BC">
        <w:rPr>
          <w:rStyle w:val="longtext"/>
          <w:rFonts w:ascii="Traditional Arabic" w:hAnsi="Traditional Arabic" w:hint="cs"/>
          <w:sz w:val="30"/>
          <w:rtl/>
          <w:lang w:bidi="ar"/>
        </w:rPr>
        <w:t>في خطة العمل العامة الوطنية والدولية للحكومة المكسيكية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وعلى هذا النحو</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انطلقت </w:t>
      </w:r>
      <w:r w:rsidRPr="003667BC">
        <w:rPr>
          <w:rStyle w:val="longtext"/>
          <w:rFonts w:ascii="Traditional Arabic" w:hAnsi="Traditional Arabic"/>
          <w:sz w:val="30"/>
          <w:rtl/>
          <w:lang w:bidi="ar"/>
        </w:rPr>
        <w:t xml:space="preserve">عملية </w:t>
      </w:r>
      <w:r w:rsidRPr="003667BC">
        <w:rPr>
          <w:rStyle w:val="longtext"/>
          <w:rFonts w:ascii="Traditional Arabic" w:hAnsi="Traditional Arabic" w:hint="cs"/>
          <w:sz w:val="30"/>
          <w:rtl/>
          <w:lang w:bidi="ar"/>
        </w:rPr>
        <w:t xml:space="preserve">تحولات </w:t>
      </w:r>
      <w:r w:rsidRPr="003667BC">
        <w:rPr>
          <w:rStyle w:val="longtext"/>
          <w:rFonts w:ascii="Traditional Arabic" w:hAnsi="Traditional Arabic"/>
          <w:sz w:val="30"/>
          <w:rtl/>
          <w:lang w:bidi="ar"/>
        </w:rPr>
        <w:t>كبرى في الحياة السياسية</w:t>
      </w:r>
      <w:r w:rsidRPr="003667BC">
        <w:rPr>
          <w:rStyle w:val="longtext"/>
          <w:rFonts w:ascii="Traditional Arabic" w:hAnsi="Traditional Arabic" w:hint="cs"/>
          <w:sz w:val="30"/>
          <w:rtl/>
          <w:lang w:bidi="ar"/>
        </w:rPr>
        <w:t xml:space="preserve"> في المكسيك،</w:t>
      </w:r>
      <w:r w:rsidRPr="003667BC">
        <w:rPr>
          <w:rStyle w:val="longtext"/>
          <w:rFonts w:ascii="Traditional Arabic" w:hAnsi="Traditional Arabic"/>
          <w:sz w:val="30"/>
          <w:rtl/>
          <w:lang w:bidi="ar"/>
        </w:rPr>
        <w:t xml:space="preserve"> حققت حتى الآن </w:t>
      </w:r>
      <w:r w:rsidRPr="003667BC">
        <w:rPr>
          <w:rStyle w:val="longtext"/>
          <w:rFonts w:ascii="Traditional Arabic" w:hAnsi="Traditional Arabic" w:hint="cs"/>
          <w:sz w:val="30"/>
          <w:rtl/>
          <w:lang w:bidi="ar"/>
        </w:rPr>
        <w:t xml:space="preserve">إنجازات مهمة </w:t>
      </w:r>
      <w:r w:rsidRPr="003667BC">
        <w:rPr>
          <w:rStyle w:val="longtext"/>
          <w:rFonts w:ascii="Traditional Arabic" w:hAnsi="Traditional Arabic"/>
          <w:sz w:val="30"/>
          <w:rtl/>
          <w:lang w:bidi="ar"/>
        </w:rPr>
        <w:t>ل</w:t>
      </w:r>
      <w:r w:rsidRPr="003667BC">
        <w:rPr>
          <w:rStyle w:val="longtext"/>
          <w:rFonts w:ascii="Traditional Arabic" w:hAnsi="Traditional Arabic" w:hint="cs"/>
          <w:sz w:val="30"/>
          <w:rtl/>
          <w:lang w:bidi="ar"/>
        </w:rPr>
        <w:t xml:space="preserve">صالح </w:t>
      </w:r>
      <w:r w:rsidRPr="003667BC">
        <w:rPr>
          <w:rStyle w:val="longtext"/>
          <w:rFonts w:ascii="Traditional Arabic" w:hAnsi="Traditional Arabic"/>
          <w:sz w:val="30"/>
          <w:rtl/>
          <w:lang w:bidi="ar"/>
        </w:rPr>
        <w:t>حقوق الإنسان في</w:t>
      </w:r>
      <w:r w:rsidRPr="003667BC">
        <w:rPr>
          <w:rStyle w:val="longtext"/>
          <w:rFonts w:ascii="Traditional Arabic" w:hAnsi="Traditional Arabic" w:hint="cs"/>
          <w:sz w:val="30"/>
          <w:rtl/>
          <w:lang w:bidi="ar"/>
        </w:rPr>
        <w:t xml:space="preserve"> </w:t>
      </w:r>
      <w:r w:rsidRPr="003667BC">
        <w:rPr>
          <w:rStyle w:val="longtext"/>
          <w:rFonts w:ascii="Traditional Arabic" w:hAnsi="Traditional Arabic"/>
          <w:sz w:val="30"/>
          <w:rtl/>
          <w:lang w:bidi="ar"/>
        </w:rPr>
        <w:t xml:space="preserve">الإطار </w:t>
      </w:r>
      <w:r w:rsidRPr="003667BC">
        <w:rPr>
          <w:rStyle w:val="longtext"/>
          <w:rFonts w:ascii="Traditional Arabic" w:hAnsi="Traditional Arabic" w:hint="cs"/>
          <w:sz w:val="30"/>
          <w:rtl/>
          <w:lang w:bidi="ar"/>
        </w:rPr>
        <w:t xml:space="preserve">القانوني </w:t>
      </w:r>
      <w:r w:rsidRPr="003667BC">
        <w:rPr>
          <w:rStyle w:val="longtext"/>
          <w:rFonts w:ascii="Traditional Arabic" w:hAnsi="Traditional Arabic"/>
          <w:sz w:val="30"/>
          <w:rtl/>
          <w:lang w:bidi="ar"/>
        </w:rPr>
        <w:t>والمؤسسي</w:t>
      </w:r>
      <w:r w:rsidRPr="003667BC">
        <w:rPr>
          <w:rStyle w:val="longtext"/>
          <w:rFonts w:ascii="Traditional Arabic" w:hAnsi="Traditional Arabic" w:hint="cs"/>
          <w:sz w:val="30"/>
          <w:rtl/>
          <w:lang w:bidi="ar"/>
        </w:rPr>
        <w:t>.</w:t>
      </w:r>
    </w:p>
    <w:p w:rsidR="00365CA3" w:rsidRPr="008F6F46" w:rsidRDefault="00365CA3" w:rsidP="008F6F46">
      <w:pPr>
        <w:pStyle w:val="SingleTxtGA"/>
        <w:rPr>
          <w:spacing w:val="-4"/>
          <w:rtl/>
          <w:lang w:bidi="ar-JO"/>
        </w:rPr>
      </w:pPr>
      <w:r w:rsidRPr="008F6F46">
        <w:rPr>
          <w:rFonts w:hint="cs"/>
          <w:spacing w:val="-4"/>
          <w:rtl/>
          <w:lang w:bidi="ar-JO"/>
        </w:rPr>
        <w:t>84-</w:t>
      </w:r>
      <w:r w:rsidRPr="008F6F46">
        <w:rPr>
          <w:rFonts w:hint="cs"/>
          <w:spacing w:val="-4"/>
          <w:rtl/>
          <w:lang w:bidi="ar-JO"/>
        </w:rPr>
        <w:tab/>
      </w:r>
      <w:r w:rsidRPr="008F6F46">
        <w:rPr>
          <w:rStyle w:val="longtext"/>
          <w:rFonts w:ascii="Traditional Arabic" w:hAnsi="Traditional Arabic" w:hint="cs"/>
          <w:spacing w:val="-4"/>
          <w:sz w:val="30"/>
          <w:rtl/>
          <w:lang w:bidi="ar"/>
        </w:rPr>
        <w:t>و</w:t>
      </w:r>
      <w:r w:rsidRPr="008F6F46">
        <w:rPr>
          <w:rStyle w:val="longtext"/>
          <w:rFonts w:ascii="Traditional Arabic" w:hAnsi="Traditional Arabic"/>
          <w:spacing w:val="-4"/>
          <w:sz w:val="30"/>
          <w:rtl/>
          <w:lang w:bidi="ar"/>
        </w:rPr>
        <w:t xml:space="preserve">خلال العقد </w:t>
      </w:r>
      <w:r w:rsidRPr="008F6F46">
        <w:rPr>
          <w:rStyle w:val="longtext"/>
          <w:rFonts w:ascii="Traditional Arabic" w:hAnsi="Traditional Arabic" w:hint="cs"/>
          <w:spacing w:val="-4"/>
          <w:sz w:val="30"/>
          <w:rtl/>
          <w:lang w:bidi="ar"/>
        </w:rPr>
        <w:t>الأخير</w:t>
      </w:r>
      <w:r w:rsidRPr="008F6F46">
        <w:rPr>
          <w:rStyle w:val="longtext"/>
          <w:rFonts w:ascii="Traditional Arabic" w:hAnsi="Traditional Arabic"/>
          <w:spacing w:val="-4"/>
          <w:sz w:val="30"/>
          <w:rtl/>
          <w:lang w:bidi="ar"/>
        </w:rPr>
        <w:t xml:space="preserve">، </w:t>
      </w:r>
      <w:r w:rsidRPr="008F6F46">
        <w:rPr>
          <w:rStyle w:val="longtext"/>
          <w:rFonts w:ascii="Traditional Arabic" w:hAnsi="Traditional Arabic" w:hint="cs"/>
          <w:spacing w:val="-4"/>
          <w:sz w:val="30"/>
          <w:rtl/>
        </w:rPr>
        <w:t xml:space="preserve">خضع </w:t>
      </w:r>
      <w:r w:rsidR="00EB4047" w:rsidRPr="008F6F46">
        <w:rPr>
          <w:rStyle w:val="longtext"/>
          <w:rFonts w:ascii="Traditional Arabic" w:hAnsi="Traditional Arabic" w:hint="cs"/>
          <w:spacing w:val="-4"/>
          <w:sz w:val="30"/>
          <w:rtl/>
          <w:lang w:bidi="ar"/>
        </w:rPr>
        <w:t>ال</w:t>
      </w:r>
      <w:r w:rsidRPr="008F6F46">
        <w:rPr>
          <w:rStyle w:val="longtext"/>
          <w:rFonts w:ascii="Traditional Arabic" w:hAnsi="Traditional Arabic"/>
          <w:spacing w:val="-4"/>
          <w:sz w:val="30"/>
          <w:rtl/>
          <w:lang w:bidi="ar"/>
        </w:rPr>
        <w:t xml:space="preserve">دستور </w:t>
      </w:r>
      <w:r w:rsidRPr="008F6F46">
        <w:rPr>
          <w:rStyle w:val="longtext"/>
          <w:rFonts w:ascii="Traditional Arabic" w:hAnsi="Traditional Arabic" w:hint="cs"/>
          <w:spacing w:val="-4"/>
          <w:sz w:val="30"/>
          <w:rtl/>
          <w:lang w:bidi="ar"/>
        </w:rPr>
        <w:t xml:space="preserve">السياسي للولايات المتحدة </w:t>
      </w:r>
      <w:r w:rsidRPr="008F6F46">
        <w:rPr>
          <w:rStyle w:val="longtext"/>
          <w:rFonts w:ascii="Traditional Arabic" w:hAnsi="Traditional Arabic"/>
          <w:spacing w:val="-4"/>
          <w:sz w:val="30"/>
          <w:rtl/>
          <w:lang w:bidi="ar"/>
        </w:rPr>
        <w:t>المكسيك</w:t>
      </w:r>
      <w:r w:rsidRPr="008F6F46">
        <w:rPr>
          <w:rStyle w:val="longtext"/>
          <w:rFonts w:ascii="Traditional Arabic" w:hAnsi="Traditional Arabic" w:hint="cs"/>
          <w:spacing w:val="-4"/>
          <w:sz w:val="30"/>
          <w:rtl/>
          <w:lang w:bidi="ar"/>
        </w:rPr>
        <w:t>ية</w:t>
      </w:r>
      <w:r w:rsidRPr="008F6F46">
        <w:rPr>
          <w:rStyle w:val="FootnoteReference"/>
          <w:spacing w:val="-4"/>
          <w:sz w:val="20"/>
          <w:szCs w:val="30"/>
          <w:rtl/>
          <w:lang w:bidi="ar"/>
        </w:rPr>
        <w:t>(</w:t>
      </w:r>
      <w:r w:rsidRPr="008F6F46">
        <w:rPr>
          <w:rStyle w:val="FootnoteReference"/>
          <w:spacing w:val="-4"/>
          <w:sz w:val="20"/>
          <w:szCs w:val="30"/>
          <w:rtl/>
          <w:lang w:bidi="ar"/>
        </w:rPr>
        <w:footnoteReference w:id="16"/>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xml:space="preserve"> لتعديلات شتى </w:t>
      </w:r>
      <w:r w:rsidRPr="008F6F46">
        <w:rPr>
          <w:rStyle w:val="longtext"/>
          <w:rFonts w:ascii="Traditional Arabic" w:hAnsi="Traditional Arabic"/>
          <w:spacing w:val="-4"/>
          <w:sz w:val="30"/>
          <w:rtl/>
          <w:lang w:bidi="ar"/>
        </w:rPr>
        <w:t xml:space="preserve">استجابة لاحتياجات السكان. </w:t>
      </w:r>
      <w:r w:rsidRPr="008F6F46">
        <w:rPr>
          <w:rStyle w:val="longtext"/>
          <w:rFonts w:ascii="Traditional Arabic" w:hAnsi="Traditional Arabic" w:hint="cs"/>
          <w:spacing w:val="-4"/>
          <w:sz w:val="30"/>
          <w:rtl/>
          <w:lang w:bidi="ar"/>
        </w:rPr>
        <w:t xml:space="preserve">وأبرزها </w:t>
      </w:r>
      <w:r w:rsidRPr="008F6F46">
        <w:rPr>
          <w:rStyle w:val="longtext"/>
          <w:rFonts w:ascii="Traditional Arabic" w:hAnsi="Traditional Arabic"/>
          <w:spacing w:val="-4"/>
          <w:sz w:val="30"/>
          <w:rtl/>
          <w:lang w:bidi="ar"/>
        </w:rPr>
        <w:t xml:space="preserve">خلال </w:t>
      </w:r>
      <w:r w:rsidRPr="008F6F46">
        <w:rPr>
          <w:rStyle w:val="longtext"/>
          <w:rFonts w:ascii="Traditional Arabic" w:hAnsi="Traditional Arabic" w:hint="cs"/>
          <w:spacing w:val="-4"/>
          <w:sz w:val="30"/>
          <w:rtl/>
          <w:lang w:bidi="ar"/>
        </w:rPr>
        <w:t xml:space="preserve">هذه </w:t>
      </w:r>
      <w:r w:rsidRPr="008F6F46">
        <w:rPr>
          <w:rStyle w:val="longtext"/>
          <w:rFonts w:ascii="Traditional Arabic" w:hAnsi="Traditional Arabic"/>
          <w:spacing w:val="-4"/>
          <w:sz w:val="30"/>
          <w:rtl/>
          <w:lang w:bidi="ar"/>
        </w:rPr>
        <w:t xml:space="preserve">الفترة، </w:t>
      </w:r>
      <w:r w:rsidRPr="008F6F46">
        <w:rPr>
          <w:rStyle w:val="longtext"/>
          <w:rFonts w:ascii="Traditional Arabic" w:hAnsi="Traditional Arabic" w:hint="cs"/>
          <w:spacing w:val="-4"/>
          <w:sz w:val="30"/>
          <w:rtl/>
          <w:lang w:bidi="ar"/>
        </w:rPr>
        <w:t xml:space="preserve">بحسب </w:t>
      </w:r>
      <w:r w:rsidRPr="008F6F46">
        <w:rPr>
          <w:rStyle w:val="longtext"/>
          <w:rFonts w:ascii="Traditional Arabic" w:hAnsi="Traditional Arabic"/>
          <w:spacing w:val="-4"/>
          <w:sz w:val="30"/>
          <w:rtl/>
          <w:lang w:bidi="ar"/>
        </w:rPr>
        <w:t xml:space="preserve">الترتيب الزمني: </w:t>
      </w:r>
      <w:r w:rsidRPr="008F6F46">
        <w:rPr>
          <w:rStyle w:val="longtext"/>
          <w:rFonts w:ascii="Traditional Arabic" w:hAnsi="Traditional Arabic" w:hint="cs"/>
          <w:spacing w:val="-4"/>
          <w:sz w:val="30"/>
          <w:rtl/>
          <w:lang w:bidi="ar"/>
        </w:rPr>
        <w:t xml:space="preserve">إصلاح نظام </w:t>
      </w:r>
      <w:r w:rsidRPr="008F6F46">
        <w:rPr>
          <w:rStyle w:val="longtext"/>
          <w:rFonts w:ascii="Traditional Arabic" w:hAnsi="Traditional Arabic" w:hint="cs"/>
          <w:spacing w:val="-4"/>
          <w:sz w:val="30"/>
          <w:rtl/>
          <w:lang w:val="fr-CH"/>
        </w:rPr>
        <w:t>قضاء الأحداث، في</w:t>
      </w:r>
      <w:r w:rsidRPr="008F6F46">
        <w:rPr>
          <w:rStyle w:val="longtext"/>
          <w:rFonts w:ascii="Traditional Arabic" w:hAnsi="Traditional Arabic"/>
          <w:spacing w:val="-4"/>
          <w:sz w:val="30"/>
          <w:rtl/>
          <w:lang w:bidi="ar"/>
        </w:rPr>
        <w:t xml:space="preserve"> المادة </w:t>
      </w:r>
      <w:r w:rsidRPr="008F6F46">
        <w:rPr>
          <w:rStyle w:val="longtext"/>
          <w:rFonts w:ascii="Traditional Arabic" w:hAnsi="Traditional Arabic" w:hint="cs"/>
          <w:spacing w:val="-4"/>
          <w:sz w:val="30"/>
          <w:rtl/>
          <w:lang w:bidi="ar"/>
        </w:rPr>
        <w:t>18(2005)</w:t>
      </w:r>
      <w:r w:rsidRPr="008F6F46">
        <w:rPr>
          <w:rStyle w:val="FootnoteReference"/>
          <w:spacing w:val="-4"/>
          <w:sz w:val="20"/>
          <w:szCs w:val="30"/>
          <w:rtl/>
          <w:lang w:bidi="ar"/>
        </w:rPr>
        <w:t>(</w:t>
      </w:r>
      <w:r w:rsidRPr="008F6F46">
        <w:rPr>
          <w:rStyle w:val="FootnoteReference"/>
          <w:spacing w:val="-4"/>
          <w:sz w:val="20"/>
          <w:szCs w:val="30"/>
          <w:rtl/>
          <w:lang w:bidi="ar"/>
        </w:rPr>
        <w:footnoteReference w:id="17"/>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w:t>
      </w:r>
      <w:r w:rsidRPr="008F6F46">
        <w:rPr>
          <w:rStyle w:val="longtext"/>
          <w:rFonts w:ascii="Traditional Arabic" w:hAnsi="Traditional Arabic"/>
          <w:spacing w:val="-4"/>
          <w:sz w:val="30"/>
          <w:rtl/>
          <w:lang w:bidi="ar"/>
        </w:rPr>
        <w:t xml:space="preserve"> </w:t>
      </w:r>
      <w:r w:rsidRPr="008F6F46">
        <w:rPr>
          <w:rStyle w:val="longtext"/>
          <w:rFonts w:ascii="Traditional Arabic" w:hAnsi="Traditional Arabic" w:hint="cs"/>
          <w:spacing w:val="-4"/>
          <w:sz w:val="30"/>
          <w:rtl/>
          <w:lang w:bidi="ar"/>
        </w:rPr>
        <w:t>وإلغاء عقوبة الإعدام، في المادة</w:t>
      </w:r>
      <w:r w:rsidR="003667BC" w:rsidRPr="008F6F46">
        <w:rPr>
          <w:rStyle w:val="longtext"/>
          <w:rFonts w:ascii="Traditional Arabic" w:hAnsi="Traditional Arabic" w:hint="eastAsia"/>
          <w:spacing w:val="-4"/>
          <w:sz w:val="30"/>
          <w:rtl/>
          <w:lang w:bidi="ar"/>
        </w:rPr>
        <w:t> </w:t>
      </w:r>
      <w:r w:rsidRPr="008F6F46">
        <w:rPr>
          <w:rStyle w:val="longtext"/>
          <w:rFonts w:ascii="Traditional Arabic" w:hAnsi="Traditional Arabic" w:hint="cs"/>
          <w:spacing w:val="-4"/>
          <w:sz w:val="30"/>
          <w:rtl/>
          <w:lang w:bidi="ar"/>
        </w:rPr>
        <w:t>22(2005)</w:t>
      </w:r>
      <w:r w:rsidRPr="008F6F46">
        <w:rPr>
          <w:rStyle w:val="FootnoteReference"/>
          <w:spacing w:val="-4"/>
          <w:sz w:val="20"/>
          <w:szCs w:val="30"/>
          <w:rtl/>
          <w:lang w:bidi="ar"/>
        </w:rPr>
        <w:t>(</w:t>
      </w:r>
      <w:r w:rsidRPr="008F6F46">
        <w:rPr>
          <w:rStyle w:val="FootnoteReference"/>
          <w:spacing w:val="-4"/>
          <w:sz w:val="20"/>
          <w:szCs w:val="30"/>
          <w:rtl/>
          <w:lang w:bidi="ar"/>
        </w:rPr>
        <w:footnoteReference w:id="18"/>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xml:space="preserve">؛ </w:t>
      </w:r>
      <w:r w:rsidRPr="008F6F46">
        <w:rPr>
          <w:rStyle w:val="longtext"/>
          <w:rFonts w:ascii="Traditional Arabic" w:hAnsi="Traditional Arabic" w:hint="cs"/>
          <w:spacing w:val="-4"/>
          <w:sz w:val="30"/>
          <w:rtl/>
        </w:rPr>
        <w:t>ووضع قواعد ومبادئ ممارسة الحق في الحصول على المعلومات، في المادة</w:t>
      </w:r>
      <w:r w:rsidR="003667BC" w:rsidRPr="008F6F46">
        <w:rPr>
          <w:rStyle w:val="longtext"/>
          <w:rFonts w:ascii="Traditional Arabic" w:hAnsi="Traditional Arabic" w:hint="eastAsia"/>
          <w:spacing w:val="-4"/>
          <w:sz w:val="30"/>
          <w:rtl/>
        </w:rPr>
        <w:t> </w:t>
      </w:r>
      <w:r w:rsidRPr="008F6F46">
        <w:rPr>
          <w:rStyle w:val="longtext"/>
          <w:rFonts w:ascii="Traditional Arabic" w:hAnsi="Traditional Arabic" w:hint="cs"/>
          <w:spacing w:val="-4"/>
          <w:sz w:val="30"/>
          <w:rtl/>
        </w:rPr>
        <w:t>6(2007)؛ و</w:t>
      </w:r>
      <w:r w:rsidRPr="008F6F46">
        <w:rPr>
          <w:rStyle w:val="longtext"/>
          <w:rFonts w:ascii="Traditional Arabic" w:hAnsi="Traditional Arabic" w:hint="cs"/>
          <w:spacing w:val="-4"/>
          <w:sz w:val="30"/>
          <w:rtl/>
          <w:lang w:bidi="ar"/>
        </w:rPr>
        <w:t>الاعتراف</w:t>
      </w:r>
      <w:r w:rsidRPr="008F6F46">
        <w:rPr>
          <w:rStyle w:val="longtext"/>
          <w:rFonts w:ascii="Traditional Arabic" w:hAnsi="Traditional Arabic"/>
          <w:spacing w:val="-4"/>
          <w:sz w:val="30"/>
          <w:rtl/>
          <w:lang w:bidi="ar"/>
        </w:rPr>
        <w:t xml:space="preserve"> </w:t>
      </w:r>
      <w:r w:rsidRPr="008F6F46">
        <w:rPr>
          <w:rStyle w:val="longtext"/>
          <w:rFonts w:ascii="Traditional Arabic" w:hAnsi="Traditional Arabic" w:hint="cs"/>
          <w:spacing w:val="-4"/>
          <w:sz w:val="30"/>
          <w:rtl/>
          <w:lang w:bidi="ar"/>
        </w:rPr>
        <w:t>بالحق في حماية البيانات الشخصية، في المادة 16(2009)</w:t>
      </w:r>
      <w:r w:rsidRPr="008F6F46">
        <w:rPr>
          <w:rStyle w:val="FootnoteReference"/>
          <w:spacing w:val="-4"/>
          <w:sz w:val="20"/>
          <w:szCs w:val="30"/>
          <w:rtl/>
          <w:lang w:bidi="ar"/>
        </w:rPr>
        <w:t>(</w:t>
      </w:r>
      <w:r w:rsidRPr="008F6F46">
        <w:rPr>
          <w:rStyle w:val="FootnoteReference"/>
          <w:spacing w:val="-4"/>
          <w:sz w:val="20"/>
          <w:szCs w:val="30"/>
          <w:rtl/>
          <w:lang w:bidi="ar"/>
        </w:rPr>
        <w:footnoteReference w:id="19"/>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ووضع آليات جبر الضرر، في المادة</w:t>
      </w:r>
      <w:r w:rsidR="008F6F46">
        <w:rPr>
          <w:rStyle w:val="longtext"/>
          <w:rFonts w:ascii="Traditional Arabic" w:hAnsi="Traditional Arabic" w:hint="eastAsia"/>
          <w:spacing w:val="-4"/>
          <w:sz w:val="30"/>
          <w:rtl/>
          <w:lang w:bidi="ar"/>
        </w:rPr>
        <w:t> </w:t>
      </w:r>
      <w:r w:rsidRPr="008F6F46">
        <w:rPr>
          <w:rStyle w:val="longtext"/>
          <w:rFonts w:ascii="Traditional Arabic" w:hAnsi="Traditional Arabic" w:hint="cs"/>
          <w:spacing w:val="-4"/>
          <w:sz w:val="30"/>
          <w:rtl/>
          <w:lang w:bidi="ar"/>
        </w:rPr>
        <w:t>17(2010)</w:t>
      </w:r>
      <w:r w:rsidRPr="008F6F46">
        <w:rPr>
          <w:rStyle w:val="FootnoteReference"/>
          <w:spacing w:val="-4"/>
          <w:sz w:val="20"/>
          <w:szCs w:val="30"/>
          <w:rtl/>
          <w:lang w:bidi="ar"/>
        </w:rPr>
        <w:t>(</w:t>
      </w:r>
      <w:r w:rsidRPr="008F6F46">
        <w:rPr>
          <w:rStyle w:val="FootnoteReference"/>
          <w:spacing w:val="-4"/>
          <w:sz w:val="20"/>
          <w:szCs w:val="30"/>
          <w:rtl/>
          <w:lang w:bidi="ar"/>
        </w:rPr>
        <w:footnoteReference w:id="20"/>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وتجريم الاتجار بالأشخاص، في المادة</w:t>
      </w:r>
      <w:r w:rsidR="008F6F46" w:rsidRPr="008F6F46">
        <w:rPr>
          <w:rStyle w:val="longtext"/>
          <w:rFonts w:ascii="Traditional Arabic" w:hAnsi="Traditional Arabic" w:hint="eastAsia"/>
          <w:spacing w:val="-4"/>
          <w:sz w:val="30"/>
          <w:rtl/>
          <w:lang w:bidi="ar"/>
        </w:rPr>
        <w:t> </w:t>
      </w:r>
      <w:r w:rsidRPr="008F6F46">
        <w:rPr>
          <w:rStyle w:val="longtext"/>
          <w:rFonts w:ascii="Traditional Arabic" w:hAnsi="Traditional Arabic" w:hint="cs"/>
          <w:spacing w:val="-4"/>
          <w:sz w:val="30"/>
          <w:rtl/>
          <w:lang w:bidi="ar"/>
        </w:rPr>
        <w:t>19(2010)</w:t>
      </w:r>
      <w:r w:rsidRPr="008F6F46">
        <w:rPr>
          <w:rStyle w:val="FootnoteReference"/>
          <w:spacing w:val="-4"/>
          <w:sz w:val="20"/>
          <w:szCs w:val="30"/>
          <w:rtl/>
          <w:lang w:bidi="ar"/>
        </w:rPr>
        <w:t>(</w:t>
      </w:r>
      <w:r w:rsidRPr="008F6F46">
        <w:rPr>
          <w:rStyle w:val="FootnoteReference"/>
          <w:spacing w:val="-4"/>
          <w:sz w:val="20"/>
          <w:szCs w:val="30"/>
          <w:rtl/>
          <w:lang w:bidi="ar"/>
        </w:rPr>
        <w:footnoteReference w:id="21"/>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وتصرف الدولة وفق</w:t>
      </w:r>
      <w:r w:rsidR="006233CF" w:rsidRPr="008F6F46">
        <w:rPr>
          <w:rStyle w:val="longtext"/>
          <w:rFonts w:ascii="Traditional Arabic" w:hAnsi="Traditional Arabic" w:hint="cs"/>
          <w:spacing w:val="-4"/>
          <w:sz w:val="30"/>
          <w:rtl/>
          <w:lang w:bidi="ar"/>
        </w:rPr>
        <w:t xml:space="preserve">اً </w:t>
      </w:r>
      <w:r w:rsidRPr="008F6F46">
        <w:rPr>
          <w:rStyle w:val="longtext"/>
          <w:rFonts w:ascii="Traditional Arabic" w:hAnsi="Traditional Arabic" w:hint="cs"/>
          <w:spacing w:val="-4"/>
          <w:sz w:val="30"/>
          <w:rtl/>
          <w:lang w:bidi="ar"/>
        </w:rPr>
        <w:t>للمصلحة الفضلى للطفل، في المادة</w:t>
      </w:r>
      <w:r w:rsidR="008F6F46" w:rsidRPr="008F6F46">
        <w:rPr>
          <w:rStyle w:val="longtext"/>
          <w:rFonts w:ascii="Traditional Arabic" w:hAnsi="Traditional Arabic" w:hint="eastAsia"/>
          <w:spacing w:val="-4"/>
          <w:sz w:val="30"/>
          <w:rtl/>
          <w:lang w:bidi="ar"/>
        </w:rPr>
        <w:t> </w:t>
      </w:r>
      <w:r w:rsidRPr="008F6F46">
        <w:rPr>
          <w:rStyle w:val="longtext"/>
          <w:rFonts w:ascii="Traditional Arabic" w:hAnsi="Traditional Arabic" w:hint="cs"/>
          <w:spacing w:val="-4"/>
          <w:sz w:val="30"/>
          <w:rtl/>
          <w:lang w:bidi="ar"/>
        </w:rPr>
        <w:t>4</w:t>
      </w:r>
      <w:r w:rsidRPr="008F6F46">
        <w:rPr>
          <w:rStyle w:val="longtext"/>
          <w:rFonts w:ascii="Traditional Arabic" w:hAnsi="Traditional Arabic"/>
          <w:spacing w:val="-4"/>
          <w:sz w:val="30"/>
          <w:rtl/>
          <w:lang w:bidi="ar"/>
        </w:rPr>
        <w:t>(</w:t>
      </w:r>
      <w:r w:rsidRPr="008F6F46">
        <w:rPr>
          <w:rStyle w:val="longtext"/>
          <w:rFonts w:ascii="Traditional Arabic" w:hAnsi="Traditional Arabic" w:hint="cs"/>
          <w:spacing w:val="-4"/>
          <w:sz w:val="30"/>
          <w:rtl/>
          <w:lang w:bidi="ar"/>
        </w:rPr>
        <w:t>2011</w:t>
      </w:r>
      <w:r w:rsidRPr="008F6F46">
        <w:rPr>
          <w:rStyle w:val="longtext"/>
          <w:rFonts w:ascii="Traditional Arabic" w:hAnsi="Traditional Arabic"/>
          <w:spacing w:val="-4"/>
          <w:sz w:val="30"/>
          <w:rtl/>
          <w:lang w:bidi="ar"/>
        </w:rPr>
        <w:t>)</w:t>
      </w:r>
      <w:r w:rsidRPr="008F6F46">
        <w:rPr>
          <w:rStyle w:val="FootnoteReference"/>
          <w:spacing w:val="-4"/>
          <w:sz w:val="20"/>
          <w:szCs w:val="30"/>
          <w:rtl/>
          <w:lang w:bidi="ar"/>
        </w:rPr>
        <w:t>(</w:t>
      </w:r>
      <w:r w:rsidRPr="008F6F46">
        <w:rPr>
          <w:rStyle w:val="FootnoteReference"/>
          <w:spacing w:val="-4"/>
          <w:sz w:val="20"/>
          <w:szCs w:val="30"/>
          <w:rtl/>
          <w:lang w:bidi="ar"/>
        </w:rPr>
        <w:footnoteReference w:id="22"/>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و</w:t>
      </w:r>
      <w:r w:rsidRPr="008F6F46">
        <w:rPr>
          <w:rStyle w:val="longtext"/>
          <w:rFonts w:ascii="Traditional Arabic" w:hAnsi="Traditional Arabic"/>
          <w:spacing w:val="-4"/>
          <w:sz w:val="30"/>
          <w:rtl/>
          <w:lang w:bidi="ar"/>
        </w:rPr>
        <w:t xml:space="preserve">الاعتراف </w:t>
      </w:r>
      <w:r w:rsidRPr="008F6F46">
        <w:rPr>
          <w:rStyle w:val="longtext"/>
          <w:rFonts w:ascii="Traditional Arabic" w:hAnsi="Traditional Arabic" w:hint="cs"/>
          <w:spacing w:val="-4"/>
          <w:sz w:val="30"/>
          <w:rtl/>
          <w:lang w:bidi="ar"/>
        </w:rPr>
        <w:t>بالحق في الغذاء، في المادة</w:t>
      </w:r>
      <w:r w:rsidR="008F6F46">
        <w:rPr>
          <w:rStyle w:val="longtext"/>
          <w:rFonts w:ascii="Traditional Arabic" w:hAnsi="Traditional Arabic" w:hint="eastAsia"/>
          <w:spacing w:val="-4"/>
          <w:sz w:val="30"/>
          <w:rtl/>
          <w:lang w:bidi="ar"/>
        </w:rPr>
        <w:t> </w:t>
      </w:r>
      <w:r w:rsidRPr="008F6F46">
        <w:rPr>
          <w:rStyle w:val="longtext"/>
          <w:rFonts w:ascii="Traditional Arabic" w:hAnsi="Traditional Arabic" w:hint="cs"/>
          <w:spacing w:val="-4"/>
          <w:sz w:val="30"/>
          <w:rtl/>
          <w:lang w:bidi="ar"/>
        </w:rPr>
        <w:t>4(2011)</w:t>
      </w:r>
      <w:r w:rsidRPr="008F6F46">
        <w:rPr>
          <w:rStyle w:val="FootnoteReference"/>
          <w:spacing w:val="-4"/>
          <w:sz w:val="20"/>
          <w:szCs w:val="30"/>
          <w:rtl/>
          <w:lang w:bidi="ar"/>
        </w:rPr>
        <w:t>(</w:t>
      </w:r>
      <w:r w:rsidRPr="008F6F46">
        <w:rPr>
          <w:rStyle w:val="FootnoteReference"/>
          <w:spacing w:val="-4"/>
          <w:sz w:val="20"/>
          <w:szCs w:val="30"/>
          <w:rtl/>
          <w:lang w:bidi="ar"/>
        </w:rPr>
        <w:footnoteReference w:id="23"/>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وضمان الدولة للحق في الماء وفي بيئة سليمة، في المادة 4</w:t>
      </w:r>
      <w:r w:rsidRPr="008F6F46">
        <w:rPr>
          <w:rStyle w:val="longtext"/>
          <w:rFonts w:ascii="Traditional Arabic" w:hAnsi="Traditional Arabic"/>
          <w:spacing w:val="-4"/>
          <w:sz w:val="30"/>
          <w:rtl/>
          <w:lang w:bidi="ar"/>
        </w:rPr>
        <w:t>(</w:t>
      </w:r>
      <w:r w:rsidRPr="008F6F46">
        <w:rPr>
          <w:rStyle w:val="longtext"/>
          <w:rFonts w:ascii="Traditional Arabic" w:hAnsi="Traditional Arabic" w:hint="cs"/>
          <w:spacing w:val="-4"/>
          <w:sz w:val="30"/>
          <w:rtl/>
          <w:lang w:bidi="ar"/>
        </w:rPr>
        <w:t>2011</w:t>
      </w:r>
      <w:r w:rsidRPr="008F6F46">
        <w:rPr>
          <w:rStyle w:val="longtext"/>
          <w:rFonts w:ascii="Traditional Arabic" w:hAnsi="Traditional Arabic"/>
          <w:spacing w:val="-4"/>
          <w:sz w:val="30"/>
          <w:rtl/>
          <w:lang w:bidi="ar"/>
        </w:rPr>
        <w:t>)</w:t>
      </w:r>
      <w:r w:rsidRPr="008F6F46">
        <w:rPr>
          <w:rStyle w:val="FootnoteReference"/>
          <w:spacing w:val="-4"/>
          <w:sz w:val="20"/>
          <w:szCs w:val="30"/>
          <w:rtl/>
          <w:lang w:bidi="ar"/>
        </w:rPr>
        <w:t>(</w:t>
      </w:r>
      <w:r w:rsidRPr="008F6F46">
        <w:rPr>
          <w:rStyle w:val="FootnoteReference"/>
          <w:spacing w:val="-4"/>
          <w:sz w:val="20"/>
          <w:szCs w:val="30"/>
          <w:rtl/>
          <w:lang w:bidi="ar"/>
        </w:rPr>
        <w:footnoteReference w:id="24"/>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و</w:t>
      </w:r>
      <w:r w:rsidRPr="008F6F46">
        <w:rPr>
          <w:rStyle w:val="longtext"/>
          <w:rFonts w:ascii="Traditional Arabic" w:hAnsi="Traditional Arabic"/>
          <w:spacing w:val="-4"/>
          <w:sz w:val="30"/>
          <w:rtl/>
          <w:lang w:bidi="ar"/>
        </w:rPr>
        <w:t>توس</w:t>
      </w:r>
      <w:r w:rsidRPr="008F6F46">
        <w:rPr>
          <w:rStyle w:val="longtext"/>
          <w:rFonts w:ascii="Traditional Arabic" w:hAnsi="Traditional Arabic" w:hint="cs"/>
          <w:spacing w:val="-4"/>
          <w:sz w:val="30"/>
          <w:rtl/>
          <w:lang w:bidi="ar"/>
        </w:rPr>
        <w:t>ي</w:t>
      </w:r>
      <w:r w:rsidRPr="008F6F46">
        <w:rPr>
          <w:rStyle w:val="longtext"/>
          <w:rFonts w:ascii="Traditional Arabic" w:hAnsi="Traditional Arabic"/>
          <w:spacing w:val="-4"/>
          <w:sz w:val="30"/>
          <w:rtl/>
          <w:lang w:bidi="ar"/>
        </w:rPr>
        <w:t xml:space="preserve">ع </w:t>
      </w:r>
      <w:r w:rsidRPr="008F6F46">
        <w:rPr>
          <w:rStyle w:val="longtext"/>
          <w:rFonts w:ascii="Traditional Arabic" w:hAnsi="Traditional Arabic" w:hint="cs"/>
          <w:spacing w:val="-4"/>
          <w:sz w:val="30"/>
          <w:rtl/>
          <w:lang w:bidi="ar"/>
        </w:rPr>
        <w:t xml:space="preserve">نطاق مرحلة </w:t>
      </w:r>
      <w:r w:rsidRPr="008F6F46">
        <w:rPr>
          <w:rStyle w:val="longtext"/>
          <w:rFonts w:ascii="Traditional Arabic" w:hAnsi="Traditional Arabic"/>
          <w:spacing w:val="-4"/>
          <w:sz w:val="30"/>
          <w:rtl/>
          <w:lang w:bidi="ar"/>
        </w:rPr>
        <w:t>التعليم الأساسي</w:t>
      </w:r>
      <w:r w:rsidRPr="008F6F46">
        <w:rPr>
          <w:rStyle w:val="longtext"/>
          <w:rFonts w:ascii="Traditional Arabic" w:hAnsi="Traditional Arabic" w:hint="cs"/>
          <w:spacing w:val="-4"/>
          <w:sz w:val="30"/>
          <w:rtl/>
          <w:lang w:bidi="ar"/>
        </w:rPr>
        <w:t xml:space="preserve"> الإلزامي وال</w:t>
      </w:r>
      <w:r w:rsidRPr="008F6F46">
        <w:rPr>
          <w:rStyle w:val="longtext"/>
          <w:rFonts w:ascii="Traditional Arabic" w:hAnsi="Traditional Arabic"/>
          <w:spacing w:val="-4"/>
          <w:sz w:val="30"/>
          <w:rtl/>
          <w:lang w:bidi="ar"/>
        </w:rPr>
        <w:t xml:space="preserve">مجاني </w:t>
      </w:r>
      <w:r w:rsidRPr="008F6F46">
        <w:rPr>
          <w:rStyle w:val="longtext"/>
          <w:rFonts w:ascii="Traditional Arabic" w:hAnsi="Traditional Arabic" w:hint="cs"/>
          <w:spacing w:val="-4"/>
          <w:sz w:val="30"/>
          <w:rtl/>
          <w:lang w:bidi="ar"/>
        </w:rPr>
        <w:t>ليشمل مرحلة التعليم الثانوي العالي، في المادة</w:t>
      </w:r>
      <w:r w:rsidR="008F6F46">
        <w:rPr>
          <w:rStyle w:val="longtext"/>
          <w:rFonts w:ascii="Traditional Arabic" w:hAnsi="Traditional Arabic" w:hint="eastAsia"/>
          <w:spacing w:val="-4"/>
          <w:sz w:val="30"/>
          <w:rtl/>
          <w:lang w:bidi="ar"/>
        </w:rPr>
        <w:t> </w:t>
      </w:r>
      <w:r w:rsidRPr="008F6F46">
        <w:rPr>
          <w:rStyle w:val="longtext"/>
          <w:rFonts w:ascii="Traditional Arabic" w:hAnsi="Traditional Arabic" w:hint="cs"/>
          <w:spacing w:val="-4"/>
          <w:sz w:val="30"/>
          <w:rtl/>
          <w:lang w:bidi="ar"/>
        </w:rPr>
        <w:t>3</w:t>
      </w:r>
      <w:r w:rsidRPr="008F6F46">
        <w:rPr>
          <w:rStyle w:val="longtext"/>
          <w:rFonts w:ascii="Traditional Arabic" w:hAnsi="Traditional Arabic"/>
          <w:spacing w:val="-4"/>
          <w:sz w:val="30"/>
          <w:rtl/>
          <w:lang w:bidi="ar"/>
        </w:rPr>
        <w:t>(</w:t>
      </w:r>
      <w:r w:rsidRPr="008F6F46">
        <w:rPr>
          <w:rStyle w:val="longtext"/>
          <w:rFonts w:ascii="Traditional Arabic" w:hAnsi="Traditional Arabic" w:hint="cs"/>
          <w:spacing w:val="-4"/>
          <w:sz w:val="30"/>
          <w:rtl/>
          <w:lang w:bidi="ar"/>
        </w:rPr>
        <w:t>2012</w:t>
      </w:r>
      <w:r w:rsidRPr="008F6F46">
        <w:rPr>
          <w:rStyle w:val="longtext"/>
          <w:rFonts w:ascii="Traditional Arabic" w:hAnsi="Traditional Arabic"/>
          <w:spacing w:val="-4"/>
          <w:sz w:val="30"/>
          <w:rtl/>
          <w:lang w:bidi="ar"/>
        </w:rPr>
        <w:t>)</w:t>
      </w:r>
      <w:r w:rsidRPr="008F6F46">
        <w:rPr>
          <w:rStyle w:val="FootnoteReference"/>
          <w:spacing w:val="-4"/>
          <w:sz w:val="20"/>
          <w:szCs w:val="30"/>
          <w:rtl/>
          <w:lang w:bidi="ar"/>
        </w:rPr>
        <w:t>(</w:t>
      </w:r>
      <w:r w:rsidRPr="008F6F46">
        <w:rPr>
          <w:rStyle w:val="FootnoteReference"/>
          <w:spacing w:val="-4"/>
          <w:sz w:val="20"/>
          <w:szCs w:val="30"/>
          <w:rtl/>
          <w:lang w:bidi="ar"/>
        </w:rPr>
        <w:footnoteReference w:id="25"/>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xml:space="preserve">؛ وإضافة الجرائم التي تمس الحق في الحصول على المعلومات أو حرية التعبير </w:t>
      </w:r>
      <w:r w:rsidRPr="008F6F46">
        <w:rPr>
          <w:rStyle w:val="longtext"/>
          <w:rFonts w:ascii="Traditional Arabic" w:hAnsi="Traditional Arabic" w:hint="cs"/>
          <w:spacing w:val="-4"/>
          <w:sz w:val="30"/>
          <w:rtl/>
          <w:lang w:bidi="ar"/>
        </w:rPr>
        <w:lastRenderedPageBreak/>
        <w:t>أو النشر إلى الجرائم المندرجة ضمن اختصاص القضاء العادي التي تنظر فيها السلطات الاتحادية، في المادة 73</w:t>
      </w:r>
      <w:r w:rsidRPr="008F6F46">
        <w:rPr>
          <w:rStyle w:val="FootnoteReference"/>
          <w:spacing w:val="-4"/>
          <w:sz w:val="20"/>
          <w:szCs w:val="30"/>
          <w:rtl/>
          <w:lang w:bidi="ar"/>
        </w:rPr>
        <w:t>(</w:t>
      </w:r>
      <w:r w:rsidRPr="008F6F46">
        <w:rPr>
          <w:rStyle w:val="FootnoteReference"/>
          <w:spacing w:val="-4"/>
          <w:sz w:val="20"/>
          <w:szCs w:val="30"/>
          <w:rtl/>
          <w:lang w:bidi="ar"/>
        </w:rPr>
        <w:footnoteReference w:id="26"/>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ووضع القواعد المؤسسية لتعليم جيد النوعية، في المادة 3(2013)</w:t>
      </w:r>
      <w:r w:rsidRPr="008F6F46">
        <w:rPr>
          <w:rStyle w:val="FootnoteReference"/>
          <w:spacing w:val="-4"/>
          <w:sz w:val="20"/>
          <w:szCs w:val="30"/>
          <w:rtl/>
          <w:lang w:bidi="ar"/>
        </w:rPr>
        <w:t>(</w:t>
      </w:r>
      <w:r w:rsidRPr="008F6F46">
        <w:rPr>
          <w:rStyle w:val="FootnoteReference"/>
          <w:spacing w:val="-4"/>
          <w:sz w:val="20"/>
          <w:szCs w:val="30"/>
          <w:rtl/>
          <w:lang w:bidi="ar"/>
        </w:rPr>
        <w:footnoteReference w:id="27"/>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و</w:t>
      </w:r>
      <w:r w:rsidRPr="008F6F46">
        <w:rPr>
          <w:rStyle w:val="longtext"/>
          <w:rFonts w:ascii="Traditional Arabic" w:hAnsi="Traditional Arabic"/>
          <w:spacing w:val="-4"/>
          <w:sz w:val="30"/>
          <w:rtl/>
          <w:lang w:bidi="ar"/>
        </w:rPr>
        <w:t xml:space="preserve">الاعتراف </w:t>
      </w:r>
      <w:r w:rsidRPr="008F6F46">
        <w:rPr>
          <w:rStyle w:val="longtext"/>
          <w:rFonts w:ascii="Traditional Arabic" w:hAnsi="Traditional Arabic" w:hint="cs"/>
          <w:spacing w:val="-4"/>
          <w:sz w:val="30"/>
          <w:rtl/>
          <w:lang w:bidi="ar"/>
        </w:rPr>
        <w:t>الصريح بحق كل شخص في الهوية وفي تسجيله فور ولادته، في المادة 4(2014)</w:t>
      </w:r>
      <w:r w:rsidRPr="008F6F46">
        <w:rPr>
          <w:rStyle w:val="FootnoteReference"/>
          <w:spacing w:val="-4"/>
          <w:sz w:val="20"/>
          <w:szCs w:val="30"/>
          <w:rtl/>
          <w:lang w:bidi="ar"/>
        </w:rPr>
        <w:t>(</w:t>
      </w:r>
      <w:r w:rsidRPr="008F6F46">
        <w:rPr>
          <w:rStyle w:val="FootnoteReference"/>
          <w:spacing w:val="-4"/>
          <w:sz w:val="20"/>
          <w:szCs w:val="30"/>
          <w:rtl/>
          <w:lang w:bidi="ar"/>
        </w:rPr>
        <w:footnoteReference w:id="28"/>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ورفع الحد الأدنى لسن العمل من 14 إلى 15 سنة، في المادة 123(2014)</w:t>
      </w:r>
      <w:r w:rsidRPr="008F6F46">
        <w:rPr>
          <w:rStyle w:val="FootnoteReference"/>
          <w:spacing w:val="-4"/>
          <w:sz w:val="20"/>
          <w:szCs w:val="30"/>
          <w:rtl/>
          <w:lang w:bidi="ar"/>
        </w:rPr>
        <w:t>(</w:t>
      </w:r>
      <w:r w:rsidRPr="008F6F46">
        <w:rPr>
          <w:rStyle w:val="FootnoteReference"/>
          <w:spacing w:val="-4"/>
          <w:sz w:val="20"/>
          <w:szCs w:val="30"/>
          <w:rtl/>
          <w:lang w:bidi="ar"/>
        </w:rPr>
        <w:footnoteReference w:id="29"/>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والاعتراف بحق النساء والرجال من الشعوب الأصلية في التصويت والترشح على قدم المساواة، وفي تولي ومزاولة الوظائف العامة وفي المشاركة في الانتخابات العامة، في المادة 2(2015)</w:t>
      </w:r>
      <w:r w:rsidRPr="008F6F46">
        <w:rPr>
          <w:rStyle w:val="FootnoteReference"/>
          <w:spacing w:val="-4"/>
          <w:sz w:val="20"/>
          <w:szCs w:val="30"/>
          <w:rtl/>
          <w:lang w:bidi="ar"/>
        </w:rPr>
        <w:t>(</w:t>
      </w:r>
      <w:r w:rsidRPr="008F6F46">
        <w:rPr>
          <w:rStyle w:val="FootnoteReference"/>
          <w:spacing w:val="-4"/>
          <w:sz w:val="20"/>
          <w:szCs w:val="30"/>
          <w:rtl/>
          <w:lang w:bidi="ar"/>
        </w:rPr>
        <w:footnoteReference w:id="30"/>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 وإعطاء الكونغرس الاتحادي صلاحية إصدار قوانين عامة تحدد على الأقل الجرائم وعقوباتها في مجال الاختفاء القسري، وغيره من أشكال الحرمان من الحرية، والتعذيب وغيره من ضروب المعاملة أو العقوبة القاسية أو </w:t>
      </w:r>
      <w:r w:rsidR="00EB4047" w:rsidRPr="008F6F46">
        <w:rPr>
          <w:rStyle w:val="longtext"/>
          <w:rFonts w:ascii="Traditional Arabic" w:hAnsi="Traditional Arabic" w:hint="cs"/>
          <w:spacing w:val="-4"/>
          <w:sz w:val="30"/>
          <w:rtl/>
          <w:lang w:bidi="ar"/>
        </w:rPr>
        <w:t>اللاإ</w:t>
      </w:r>
      <w:r w:rsidRPr="008F6F46">
        <w:rPr>
          <w:rStyle w:val="longtext"/>
          <w:rFonts w:ascii="Traditional Arabic" w:hAnsi="Traditional Arabic" w:hint="cs"/>
          <w:spacing w:val="-4"/>
          <w:sz w:val="30"/>
          <w:rtl/>
          <w:lang w:bidi="ar"/>
        </w:rPr>
        <w:t>نسانية أو المهينة، في المادة 73(2015)</w:t>
      </w:r>
      <w:r w:rsidRPr="008F6F46">
        <w:rPr>
          <w:rStyle w:val="FootnoteReference"/>
          <w:spacing w:val="-4"/>
          <w:sz w:val="20"/>
          <w:szCs w:val="30"/>
          <w:rtl/>
          <w:lang w:bidi="ar"/>
        </w:rPr>
        <w:t>(</w:t>
      </w:r>
      <w:r w:rsidRPr="008F6F46">
        <w:rPr>
          <w:rStyle w:val="FootnoteReference"/>
          <w:spacing w:val="-4"/>
          <w:sz w:val="20"/>
          <w:szCs w:val="30"/>
          <w:rtl/>
          <w:lang w:bidi="ar"/>
        </w:rPr>
        <w:footnoteReference w:id="31"/>
      </w:r>
      <w:r w:rsidRPr="008F6F46">
        <w:rPr>
          <w:rStyle w:val="FootnoteReference"/>
          <w:spacing w:val="-4"/>
          <w:sz w:val="20"/>
          <w:szCs w:val="30"/>
          <w:rtl/>
          <w:lang w:bidi="ar"/>
        </w:rPr>
        <w:t>)</w:t>
      </w:r>
      <w:r w:rsidRPr="008F6F46">
        <w:rPr>
          <w:rStyle w:val="longtext"/>
          <w:rFonts w:ascii="Traditional Arabic" w:hAnsi="Traditional Arabic" w:hint="cs"/>
          <w:spacing w:val="-4"/>
          <w:sz w:val="30"/>
          <w:rtl/>
          <w:lang w:bidi="ar"/>
        </w:rPr>
        <w:t>.</w:t>
      </w:r>
    </w:p>
    <w:p w:rsidR="00365CA3" w:rsidRPr="003667BC" w:rsidRDefault="00365CA3" w:rsidP="00365CA3">
      <w:pPr>
        <w:pStyle w:val="SingleTxtGA"/>
        <w:rPr>
          <w:rtl/>
          <w:lang w:bidi="ar-JO"/>
        </w:rPr>
      </w:pPr>
      <w:r w:rsidRPr="003667BC">
        <w:rPr>
          <w:rFonts w:hint="cs"/>
          <w:rtl/>
          <w:lang w:bidi="ar-JO"/>
        </w:rPr>
        <w:t>85-</w:t>
      </w:r>
      <w:r w:rsidRPr="003667BC">
        <w:rPr>
          <w:rFonts w:hint="cs"/>
          <w:rtl/>
          <w:lang w:bidi="ar-JO"/>
        </w:rPr>
        <w:tab/>
      </w:r>
      <w:r w:rsidRPr="003667BC">
        <w:rPr>
          <w:rStyle w:val="longtext"/>
          <w:rFonts w:ascii="Traditional Arabic" w:hAnsi="Traditional Arabic" w:hint="cs"/>
          <w:sz w:val="30"/>
          <w:rtl/>
          <w:lang w:bidi="ar"/>
        </w:rPr>
        <w:t xml:space="preserve">وتجدر الإشارة إلى اعتماد </w:t>
      </w:r>
      <w:r w:rsidRPr="003667BC">
        <w:rPr>
          <w:rStyle w:val="longtext"/>
          <w:rFonts w:ascii="Traditional Arabic" w:hAnsi="Traditional Arabic"/>
          <w:sz w:val="30"/>
          <w:rtl/>
          <w:lang w:bidi="ar"/>
        </w:rPr>
        <w:t xml:space="preserve">ثلاثة </w:t>
      </w:r>
      <w:r w:rsidRPr="003667BC">
        <w:rPr>
          <w:rStyle w:val="longtext"/>
          <w:rFonts w:ascii="Traditional Arabic" w:hAnsi="Traditional Arabic" w:hint="cs"/>
          <w:sz w:val="30"/>
          <w:rtl/>
          <w:lang w:bidi="ar"/>
        </w:rPr>
        <w:t xml:space="preserve">إصلاحات </w:t>
      </w:r>
      <w:r w:rsidRPr="003667BC">
        <w:rPr>
          <w:rStyle w:val="longtext"/>
          <w:rFonts w:ascii="Traditional Arabic" w:hAnsi="Traditional Arabic"/>
          <w:sz w:val="30"/>
          <w:rtl/>
          <w:lang w:bidi="ar"/>
        </w:rPr>
        <w:t xml:space="preserve">دستورية رئيسية </w:t>
      </w:r>
      <w:r w:rsidRPr="003667BC">
        <w:rPr>
          <w:rStyle w:val="longtext"/>
          <w:rFonts w:ascii="Traditional Arabic" w:hAnsi="Traditional Arabic" w:hint="cs"/>
          <w:sz w:val="30"/>
          <w:rtl/>
          <w:lang w:bidi="ar"/>
        </w:rPr>
        <w:t xml:space="preserve">ذات </w:t>
      </w:r>
      <w:r w:rsidRPr="003667BC">
        <w:rPr>
          <w:rStyle w:val="longtext"/>
          <w:rFonts w:ascii="Traditional Arabic" w:hAnsi="Traditional Arabic"/>
          <w:sz w:val="30"/>
          <w:rtl/>
          <w:lang w:bidi="ar"/>
        </w:rPr>
        <w:t xml:space="preserve">أثر إيجابي </w:t>
      </w:r>
      <w:r w:rsidRPr="003667BC">
        <w:rPr>
          <w:rStyle w:val="longtext"/>
          <w:rFonts w:ascii="Traditional Arabic" w:hAnsi="Traditional Arabic" w:hint="cs"/>
          <w:sz w:val="30"/>
          <w:rtl/>
          <w:lang w:bidi="ar"/>
        </w:rPr>
        <w:t xml:space="preserve">في مجال </w:t>
      </w:r>
      <w:r w:rsidRPr="003667BC">
        <w:rPr>
          <w:rStyle w:val="longtext"/>
          <w:rFonts w:ascii="Traditional Arabic" w:hAnsi="Traditional Arabic"/>
          <w:sz w:val="30"/>
          <w:rtl/>
          <w:lang w:bidi="ar"/>
        </w:rPr>
        <w:t xml:space="preserve">حقوق الإنسان: إصلاح نظام الأمن العام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العدالة الجنائية (2008)، وإصلاح إجراءات الحماية المؤقتة (2011)</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و</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إصلاح </w:t>
      </w:r>
      <w:r w:rsidRPr="003667BC">
        <w:rPr>
          <w:rStyle w:val="longtext"/>
          <w:rFonts w:ascii="Traditional Arabic" w:hAnsi="Traditional Arabic" w:hint="cs"/>
          <w:sz w:val="30"/>
          <w:rtl/>
          <w:lang w:bidi="ar"/>
        </w:rPr>
        <w:t>المتعلق ب</w:t>
      </w:r>
      <w:r w:rsidRPr="003667BC">
        <w:rPr>
          <w:rStyle w:val="longtext"/>
          <w:rFonts w:ascii="Traditional Arabic" w:hAnsi="Traditional Arabic"/>
          <w:sz w:val="30"/>
          <w:rtl/>
          <w:lang w:bidi="ar"/>
        </w:rPr>
        <w:t>حقوق الإنسان (2011)</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ويشكل ال</w:t>
      </w:r>
      <w:r w:rsidRPr="003667BC">
        <w:rPr>
          <w:rStyle w:val="longtext"/>
          <w:rFonts w:ascii="Traditional Arabic" w:hAnsi="Traditional Arabic"/>
          <w:sz w:val="30"/>
          <w:rtl/>
          <w:lang w:bidi="ar"/>
        </w:rPr>
        <w:t xml:space="preserve">تنفيذ التدريجي لهذه الإصلاحات </w:t>
      </w:r>
      <w:r w:rsidRPr="003667BC">
        <w:rPr>
          <w:rStyle w:val="longtext"/>
          <w:rFonts w:ascii="Traditional Arabic" w:hAnsi="Traditional Arabic" w:hint="cs"/>
          <w:sz w:val="30"/>
          <w:rtl/>
          <w:lang w:bidi="ar"/>
        </w:rPr>
        <w:t>إنجاز</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مهم</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sz w:val="30"/>
          <w:rtl/>
          <w:lang w:bidi="ar"/>
        </w:rPr>
        <w:t xml:space="preserve">في </w:t>
      </w:r>
      <w:r w:rsidRPr="003667BC">
        <w:rPr>
          <w:rStyle w:val="longtext"/>
          <w:rFonts w:ascii="Traditional Arabic" w:hAnsi="Traditional Arabic" w:hint="cs"/>
          <w:sz w:val="30"/>
          <w:rtl/>
          <w:lang w:bidi="ar"/>
        </w:rPr>
        <w:t xml:space="preserve">مجال </w:t>
      </w:r>
      <w:r w:rsidRPr="003667BC">
        <w:rPr>
          <w:rStyle w:val="longtext"/>
          <w:rFonts w:ascii="Traditional Arabic" w:hAnsi="Traditional Arabic"/>
          <w:sz w:val="30"/>
          <w:rtl/>
          <w:lang w:bidi="ar"/>
        </w:rPr>
        <w:t xml:space="preserve">مواءمة </w:t>
      </w:r>
      <w:r w:rsidRPr="003667BC">
        <w:rPr>
          <w:rStyle w:val="longtext"/>
          <w:rFonts w:ascii="Traditional Arabic" w:hAnsi="Traditional Arabic" w:hint="cs"/>
          <w:sz w:val="30"/>
          <w:rtl/>
          <w:lang w:bidi="ar"/>
        </w:rPr>
        <w:t xml:space="preserve">النظام القانوني </w:t>
      </w:r>
      <w:r w:rsidRPr="003667BC">
        <w:rPr>
          <w:rStyle w:val="longtext"/>
          <w:rFonts w:ascii="Traditional Arabic" w:hAnsi="Traditional Arabic"/>
          <w:sz w:val="30"/>
          <w:rtl/>
          <w:lang w:bidi="ar"/>
        </w:rPr>
        <w:t>الوطني مع القانون الدولي لحقوق الإنسان</w:t>
      </w:r>
      <w:r w:rsidRPr="003667BC">
        <w:rPr>
          <w:rtl/>
          <w:lang w:bidi="ar-JO"/>
        </w:rPr>
        <w:t>.</w:t>
      </w:r>
    </w:p>
    <w:p w:rsidR="00365CA3" w:rsidRPr="003667BC" w:rsidRDefault="00365CA3" w:rsidP="00365CA3">
      <w:pPr>
        <w:pStyle w:val="SingleTxtGA"/>
        <w:rPr>
          <w:rtl/>
          <w:lang w:bidi="ar-JO"/>
        </w:rPr>
      </w:pPr>
      <w:r w:rsidRPr="003667BC">
        <w:rPr>
          <w:rFonts w:hint="cs"/>
          <w:rtl/>
          <w:lang w:bidi="ar-JO"/>
        </w:rPr>
        <w:t>86-</w:t>
      </w:r>
      <w:r w:rsidRPr="003667BC">
        <w:rPr>
          <w:rFonts w:hint="cs"/>
          <w:rtl/>
          <w:lang w:bidi="ar-JO"/>
        </w:rPr>
        <w:tab/>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تمثل هذه الإصلاحات الدستورية و</w:t>
      </w:r>
      <w:r w:rsidRPr="003667BC">
        <w:rPr>
          <w:rStyle w:val="longtext"/>
          <w:rFonts w:ascii="Traditional Arabic" w:hAnsi="Traditional Arabic" w:hint="cs"/>
          <w:sz w:val="30"/>
          <w:rtl/>
          <w:lang w:bidi="ar"/>
        </w:rPr>
        <w:t xml:space="preserve">الإنجازات </w:t>
      </w:r>
      <w:r w:rsidRPr="003667BC">
        <w:rPr>
          <w:rStyle w:val="longtext"/>
          <w:rFonts w:ascii="Traditional Arabic" w:hAnsi="Traditional Arabic"/>
          <w:sz w:val="30"/>
          <w:rtl/>
          <w:lang w:bidi="ar"/>
        </w:rPr>
        <w:t xml:space="preserve">التشريعية </w:t>
      </w:r>
      <w:r w:rsidRPr="003667BC">
        <w:rPr>
          <w:rStyle w:val="longtext"/>
          <w:rFonts w:ascii="Traditional Arabic" w:hAnsi="Traditional Arabic" w:hint="cs"/>
          <w:sz w:val="30"/>
          <w:rtl/>
          <w:lang w:bidi="ar"/>
        </w:rPr>
        <w:t xml:space="preserve">المحققة </w:t>
      </w:r>
      <w:r w:rsidRPr="003667BC">
        <w:rPr>
          <w:rStyle w:val="longtext"/>
          <w:rFonts w:ascii="Traditional Arabic" w:hAnsi="Traditional Arabic"/>
          <w:sz w:val="30"/>
          <w:rtl/>
          <w:lang w:bidi="ar"/>
        </w:rPr>
        <w:t>خطوة أولى مهمة في</w:t>
      </w:r>
      <w:r w:rsidRPr="003667BC">
        <w:rPr>
          <w:rStyle w:val="longtext"/>
          <w:rFonts w:ascii="Traditional Arabic" w:hAnsi="Traditional Arabic" w:hint="cs"/>
          <w:sz w:val="30"/>
          <w:rtl/>
          <w:lang w:bidi="ar"/>
        </w:rPr>
        <w:t xml:space="preserve"> مسار قد يكون طويل</w:t>
      </w:r>
      <w:r w:rsidR="006233CF" w:rsidRPr="003667BC">
        <w:rPr>
          <w:rStyle w:val="longtext"/>
          <w:rFonts w:ascii="Traditional Arabic" w:hAnsi="Traditional Arabic" w:hint="cs"/>
          <w:sz w:val="30"/>
          <w:rtl/>
          <w:lang w:bidi="ar"/>
        </w:rPr>
        <w:t>اً،</w:t>
      </w:r>
      <w:r w:rsidRPr="003667BC">
        <w:rPr>
          <w:rStyle w:val="longtext"/>
          <w:rFonts w:ascii="Traditional Arabic" w:hAnsi="Traditional Arabic" w:hint="cs"/>
          <w:sz w:val="30"/>
          <w:rtl/>
          <w:lang w:bidi="ar"/>
        </w:rPr>
        <w:t xml:space="preserve"> حيث يتطلب تنفيذها</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إدخال </w:t>
      </w:r>
      <w:r w:rsidRPr="003667BC">
        <w:rPr>
          <w:rStyle w:val="longtext"/>
          <w:rFonts w:ascii="Traditional Arabic" w:hAnsi="Traditional Arabic"/>
          <w:sz w:val="30"/>
          <w:rtl/>
          <w:lang w:bidi="ar"/>
        </w:rPr>
        <w:t xml:space="preserve">تغييرات </w:t>
      </w:r>
      <w:r w:rsidRPr="003667BC">
        <w:rPr>
          <w:rStyle w:val="longtext"/>
          <w:rFonts w:ascii="Traditional Arabic" w:hAnsi="Traditional Arabic" w:hint="cs"/>
          <w:sz w:val="30"/>
          <w:rtl/>
          <w:lang w:bidi="ar"/>
        </w:rPr>
        <w:t xml:space="preserve">عميقة على هياكل الدولة </w:t>
      </w:r>
      <w:r w:rsidRPr="003667BC">
        <w:rPr>
          <w:rStyle w:val="longtext"/>
          <w:rFonts w:ascii="Traditional Arabic" w:hAnsi="Traditional Arabic"/>
          <w:sz w:val="30"/>
          <w:rtl/>
          <w:lang w:bidi="ar"/>
        </w:rPr>
        <w:t>و</w:t>
      </w:r>
      <w:r w:rsidRPr="003667BC">
        <w:rPr>
          <w:rStyle w:val="longtext"/>
          <w:rFonts w:ascii="Traditional Arabic" w:hAnsi="Traditional Arabic" w:hint="cs"/>
          <w:sz w:val="30"/>
          <w:rtl/>
          <w:lang w:bidi="ar"/>
        </w:rPr>
        <w:t xml:space="preserve">على </w:t>
      </w:r>
      <w:r w:rsidRPr="003667BC">
        <w:rPr>
          <w:rStyle w:val="longtext"/>
          <w:rFonts w:ascii="Traditional Arabic" w:hAnsi="Traditional Arabic"/>
          <w:sz w:val="30"/>
          <w:rtl/>
          <w:lang w:bidi="ar"/>
        </w:rPr>
        <w:t xml:space="preserve">أداء </w:t>
      </w:r>
      <w:r w:rsidRPr="003667BC">
        <w:rPr>
          <w:rStyle w:val="longtext"/>
          <w:rFonts w:ascii="Traditional Arabic" w:hAnsi="Traditional Arabic" w:hint="cs"/>
          <w:sz w:val="30"/>
          <w:rtl/>
          <w:lang w:bidi="ar"/>
        </w:rPr>
        <w:t>أجهزتها</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غير أنه ينبغي، من جهة، اعتبار </w:t>
      </w:r>
      <w:r w:rsidRPr="003667BC">
        <w:rPr>
          <w:rStyle w:val="longtext"/>
          <w:rFonts w:ascii="Traditional Arabic" w:hAnsi="Traditional Arabic"/>
          <w:sz w:val="30"/>
          <w:rtl/>
          <w:lang w:bidi="ar"/>
        </w:rPr>
        <w:t xml:space="preserve">تطور الإطار القانوني </w:t>
      </w:r>
      <w:r w:rsidRPr="003667BC">
        <w:rPr>
          <w:rStyle w:val="longtext"/>
          <w:rFonts w:ascii="Traditional Arabic" w:hAnsi="Traditional Arabic" w:hint="cs"/>
          <w:sz w:val="30"/>
          <w:rtl/>
          <w:lang w:bidi="ar"/>
        </w:rPr>
        <w:t xml:space="preserve">المكسيكي </w:t>
      </w:r>
      <w:r w:rsidRPr="003667BC">
        <w:rPr>
          <w:rStyle w:val="longtext"/>
          <w:rFonts w:ascii="Traditional Arabic" w:hAnsi="Traditional Arabic"/>
          <w:sz w:val="30"/>
          <w:rtl/>
          <w:lang w:bidi="ar"/>
        </w:rPr>
        <w:t xml:space="preserve">لحماية حقوق الإنسان </w:t>
      </w:r>
      <w:r w:rsidRPr="003667BC">
        <w:rPr>
          <w:rStyle w:val="longtext"/>
          <w:rFonts w:ascii="Traditional Arabic" w:hAnsi="Traditional Arabic" w:hint="cs"/>
          <w:sz w:val="30"/>
          <w:rtl/>
          <w:lang w:bidi="ar"/>
        </w:rPr>
        <w:t>نصر</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تحقق بفضل عمل مؤسسات الدولة وجهود المجتمع المدني، على حد سواء، ويجب، من جهة أخرى، أن يواصل مسيرته وفق</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لمسار </w:t>
      </w:r>
      <w:r w:rsidRPr="003667BC">
        <w:rPr>
          <w:rStyle w:val="longtext"/>
          <w:rFonts w:ascii="Traditional Arabic" w:hAnsi="Traditional Arabic"/>
          <w:sz w:val="30"/>
          <w:rtl/>
          <w:lang w:bidi="ar"/>
        </w:rPr>
        <w:t xml:space="preserve">عمل </w:t>
      </w:r>
      <w:r w:rsidRPr="003667BC">
        <w:rPr>
          <w:rStyle w:val="longtext"/>
          <w:rFonts w:ascii="Traditional Arabic" w:hAnsi="Traditional Arabic" w:hint="cs"/>
          <w:sz w:val="30"/>
          <w:rtl/>
          <w:lang w:bidi="ar"/>
        </w:rPr>
        <w:t>يقتضي تعاون جميع الجهات الفاعلة المعنية وتضافر جهودها</w:t>
      </w:r>
      <w:r w:rsidRPr="003667BC">
        <w:rPr>
          <w:rtl/>
          <w:lang w:bidi="ar-JO"/>
        </w:rPr>
        <w:t>.</w:t>
      </w:r>
    </w:p>
    <w:p w:rsidR="00365CA3" w:rsidRPr="003667BC" w:rsidRDefault="00365CA3" w:rsidP="00EB4047">
      <w:pPr>
        <w:pStyle w:val="SingleTxtGA"/>
        <w:rPr>
          <w:rtl/>
          <w:lang w:bidi="ar-JO"/>
        </w:rPr>
      </w:pPr>
      <w:r w:rsidRPr="003667BC">
        <w:rPr>
          <w:rFonts w:hint="cs"/>
          <w:rtl/>
          <w:lang w:bidi="ar-JO"/>
        </w:rPr>
        <w:lastRenderedPageBreak/>
        <w:t>87-</w:t>
      </w:r>
      <w:r w:rsidRPr="003667BC">
        <w:rPr>
          <w:rFonts w:hint="cs"/>
          <w:rtl/>
          <w:lang w:bidi="ar-JO"/>
        </w:rPr>
        <w:tab/>
        <w:t xml:space="preserve">وفي </w:t>
      </w:r>
      <w:r w:rsidRPr="003667BC">
        <w:rPr>
          <w:rStyle w:val="longtext"/>
          <w:rFonts w:ascii="Traditional Arabic" w:hAnsi="Traditional Arabic"/>
          <w:sz w:val="30"/>
          <w:rtl/>
          <w:lang w:bidi="ar"/>
        </w:rPr>
        <w:t xml:space="preserve">18 </w:t>
      </w:r>
      <w:r w:rsidRPr="003667BC">
        <w:rPr>
          <w:rStyle w:val="longtext"/>
          <w:rFonts w:ascii="Traditional Arabic" w:hAnsi="Traditional Arabic" w:hint="cs"/>
          <w:sz w:val="30"/>
          <w:rtl/>
          <w:lang w:bidi="ar"/>
        </w:rPr>
        <w:t>حزيران/</w:t>
      </w:r>
      <w:r w:rsidRPr="003667BC">
        <w:rPr>
          <w:rStyle w:val="longtext"/>
          <w:rFonts w:ascii="Traditional Arabic" w:hAnsi="Traditional Arabic"/>
          <w:sz w:val="30"/>
          <w:rtl/>
          <w:lang w:bidi="ar"/>
        </w:rPr>
        <w:t>يوني</w:t>
      </w:r>
      <w:r w:rsidRPr="003667BC">
        <w:rPr>
          <w:rStyle w:val="longtext"/>
          <w:rFonts w:ascii="Traditional Arabic" w:hAnsi="Traditional Arabic" w:hint="cs"/>
          <w:sz w:val="30"/>
          <w:rtl/>
          <w:lang w:bidi="ar"/>
        </w:rPr>
        <w:t>ه</w:t>
      </w:r>
      <w:r w:rsidRPr="003667BC">
        <w:rPr>
          <w:rStyle w:val="longtext"/>
          <w:rFonts w:ascii="Traditional Arabic" w:hAnsi="Traditional Arabic"/>
          <w:sz w:val="30"/>
          <w:rtl/>
          <w:lang w:bidi="ar"/>
        </w:rPr>
        <w:t xml:space="preserve"> 2008</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نُشر</w:t>
      </w:r>
      <w:r w:rsidRPr="003667BC">
        <w:rPr>
          <w:rStyle w:val="longtext"/>
          <w:rFonts w:ascii="Traditional Arabic" w:hAnsi="Traditional Arabic"/>
          <w:sz w:val="30"/>
          <w:rtl/>
          <w:lang w:bidi="ar"/>
        </w:rPr>
        <w:t xml:space="preserve"> في الجريدة الرسمية </w:t>
      </w:r>
      <w:r w:rsidRPr="003667BC">
        <w:rPr>
          <w:rStyle w:val="longtext"/>
          <w:rFonts w:ascii="Traditional Arabic" w:hAnsi="Traditional Arabic" w:hint="cs"/>
          <w:sz w:val="30"/>
          <w:rtl/>
          <w:lang w:bidi="ar"/>
        </w:rPr>
        <w:t xml:space="preserve">الاتحادية إصلاحٌ متعلق بحقوق الإنسان </w:t>
      </w:r>
      <w:r w:rsidR="00EB4047" w:rsidRPr="003667BC">
        <w:rPr>
          <w:rStyle w:val="longtext"/>
          <w:rFonts w:ascii="Traditional Arabic" w:hAnsi="Traditional Arabic" w:hint="cs"/>
          <w:sz w:val="30"/>
          <w:rtl/>
          <w:lang w:bidi="ar"/>
        </w:rPr>
        <w:t xml:space="preserve">يرسي </w:t>
      </w:r>
      <w:r w:rsidRPr="003667BC">
        <w:rPr>
          <w:rStyle w:val="longtext"/>
          <w:rFonts w:ascii="Traditional Arabic" w:hAnsi="Traditional Arabic" w:hint="cs"/>
          <w:sz w:val="30"/>
          <w:rtl/>
          <w:lang w:bidi="ar"/>
        </w:rPr>
        <w:t xml:space="preserve">قواعد </w:t>
      </w:r>
      <w:r w:rsidRPr="003667BC">
        <w:rPr>
          <w:rStyle w:val="longtext"/>
          <w:rFonts w:ascii="Traditional Arabic" w:hAnsi="Traditional Arabic"/>
          <w:sz w:val="30"/>
          <w:rtl/>
          <w:lang w:bidi="ar"/>
        </w:rPr>
        <w:t>إنشاء نظام</w:t>
      </w:r>
      <w:r w:rsidRPr="003667BC">
        <w:rPr>
          <w:rStyle w:val="longtext"/>
          <w:rFonts w:ascii="Traditional Arabic" w:hAnsi="Traditional Arabic" w:hint="cs"/>
          <w:sz w:val="30"/>
          <w:rtl/>
          <w:lang w:bidi="ar"/>
        </w:rPr>
        <w:t xml:space="preserve"> جديد لل</w:t>
      </w:r>
      <w:r w:rsidRPr="003667BC">
        <w:rPr>
          <w:rStyle w:val="longtext"/>
          <w:rFonts w:ascii="Traditional Arabic" w:hAnsi="Traditional Arabic"/>
          <w:sz w:val="30"/>
          <w:rtl/>
          <w:lang w:bidi="ar"/>
        </w:rPr>
        <w:t xml:space="preserve">عدالة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جنائية في المكسيك</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وينص هذا الإصلاح على نظام تُحترم </w:t>
      </w:r>
      <w:r w:rsidRPr="003667BC">
        <w:rPr>
          <w:rStyle w:val="longtext"/>
          <w:rFonts w:ascii="Traditional Arabic" w:hAnsi="Traditional Arabic"/>
          <w:sz w:val="30"/>
          <w:rtl/>
          <w:lang w:bidi="ar"/>
        </w:rPr>
        <w:t xml:space="preserve">فيه </w:t>
      </w:r>
      <w:r w:rsidRPr="003667BC">
        <w:rPr>
          <w:rStyle w:val="longtext"/>
          <w:rFonts w:ascii="Traditional Arabic" w:hAnsi="Traditional Arabic" w:hint="cs"/>
          <w:sz w:val="30"/>
          <w:rtl/>
          <w:lang w:bidi="ar"/>
        </w:rPr>
        <w:t xml:space="preserve">على حد سواء </w:t>
      </w:r>
      <w:r w:rsidRPr="003667BC">
        <w:rPr>
          <w:rStyle w:val="longtext"/>
          <w:rFonts w:ascii="Traditional Arabic" w:hAnsi="Traditional Arabic"/>
          <w:sz w:val="30"/>
          <w:rtl/>
          <w:lang w:bidi="ar"/>
        </w:rPr>
        <w:t>حقوق الضحايا أو </w:t>
      </w:r>
      <w:r w:rsidRPr="003667BC">
        <w:rPr>
          <w:rStyle w:val="longtext"/>
          <w:rFonts w:ascii="Traditional Arabic" w:hAnsi="Traditional Arabic" w:hint="cs"/>
          <w:sz w:val="30"/>
          <w:rtl/>
          <w:lang w:bidi="ar"/>
        </w:rPr>
        <w:t>المتضررين وحقوق المشتبه فيهم،</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وهو ما يفضي إلى تعزيز </w:t>
      </w:r>
      <w:r w:rsidRPr="003667BC">
        <w:rPr>
          <w:rStyle w:val="longtext"/>
          <w:rFonts w:ascii="Traditional Arabic" w:hAnsi="Traditional Arabic"/>
          <w:sz w:val="30"/>
          <w:rtl/>
          <w:lang w:bidi="ar"/>
        </w:rPr>
        <w:t xml:space="preserve">إجراءات </w:t>
      </w:r>
      <w:r w:rsidRPr="003667BC">
        <w:rPr>
          <w:rStyle w:val="longtext"/>
          <w:rFonts w:ascii="Traditional Arabic" w:hAnsi="Traditional Arabic" w:hint="cs"/>
          <w:sz w:val="30"/>
          <w:rtl/>
          <w:lang w:bidi="ar"/>
        </w:rPr>
        <w:t>المحاكمة وفق الأصول القانونية</w:t>
      </w:r>
      <w:r w:rsidRPr="003667BC">
        <w:rPr>
          <w:rtl/>
          <w:lang w:bidi="ar-JO"/>
        </w:rPr>
        <w:t>.</w:t>
      </w:r>
    </w:p>
    <w:p w:rsidR="003667BC" w:rsidRPr="003667BC" w:rsidRDefault="00365CA3" w:rsidP="00365CA3">
      <w:pPr>
        <w:pStyle w:val="SingleTxtGA"/>
        <w:rPr>
          <w:spacing w:val="-2"/>
          <w:rtl/>
          <w:lang w:bidi="ar-JO"/>
        </w:rPr>
      </w:pPr>
      <w:r w:rsidRPr="003667BC">
        <w:rPr>
          <w:rFonts w:hint="cs"/>
          <w:spacing w:val="-2"/>
          <w:rtl/>
          <w:lang w:bidi="ar-JO"/>
        </w:rPr>
        <w:t>88-</w:t>
      </w:r>
      <w:r w:rsidRPr="003667BC">
        <w:rPr>
          <w:rFonts w:hint="cs"/>
          <w:spacing w:val="-2"/>
          <w:rtl/>
          <w:lang w:bidi="ar-JO"/>
        </w:rPr>
        <w:tab/>
      </w:r>
      <w:r w:rsidRPr="003667BC">
        <w:rPr>
          <w:rStyle w:val="longtext"/>
          <w:rFonts w:ascii="Traditional Arabic" w:hAnsi="Traditional Arabic" w:hint="cs"/>
          <w:spacing w:val="-2"/>
          <w:sz w:val="30"/>
          <w:rtl/>
          <w:lang w:bidi="ar"/>
        </w:rPr>
        <w:t>و</w:t>
      </w:r>
      <w:r w:rsidRPr="003667BC">
        <w:rPr>
          <w:rStyle w:val="longtext"/>
          <w:rFonts w:ascii="Traditional Arabic" w:hAnsi="Traditional Arabic"/>
          <w:spacing w:val="-2"/>
          <w:sz w:val="30"/>
          <w:rtl/>
          <w:lang w:bidi="ar"/>
        </w:rPr>
        <w:t xml:space="preserve">على وجه الخصوص، </w:t>
      </w:r>
      <w:r w:rsidRPr="003667BC">
        <w:rPr>
          <w:rStyle w:val="longtext"/>
          <w:rFonts w:ascii="Traditional Arabic" w:hAnsi="Traditional Arabic" w:hint="cs"/>
          <w:spacing w:val="-2"/>
          <w:sz w:val="30"/>
          <w:rtl/>
          <w:lang w:bidi="ar"/>
        </w:rPr>
        <w:t xml:space="preserve">حفز </w:t>
      </w:r>
      <w:r w:rsidRPr="003667BC">
        <w:rPr>
          <w:rStyle w:val="longtext"/>
          <w:rFonts w:ascii="Traditional Arabic" w:hAnsi="Traditional Arabic"/>
          <w:spacing w:val="-2"/>
          <w:sz w:val="30"/>
          <w:rtl/>
          <w:lang w:bidi="ar"/>
        </w:rPr>
        <w:t xml:space="preserve">إصلاح </w:t>
      </w:r>
      <w:r w:rsidRPr="003667BC">
        <w:rPr>
          <w:rStyle w:val="longtext"/>
          <w:rFonts w:ascii="Traditional Arabic" w:hAnsi="Traditional Arabic" w:hint="cs"/>
          <w:spacing w:val="-2"/>
          <w:sz w:val="30"/>
          <w:rtl/>
          <w:lang w:bidi="ar"/>
        </w:rPr>
        <w:t xml:space="preserve">نظام العدالة الجنائية </w:t>
      </w:r>
      <w:r w:rsidRPr="003667BC">
        <w:rPr>
          <w:rStyle w:val="longtext"/>
          <w:rFonts w:ascii="Traditional Arabic" w:hAnsi="Traditional Arabic" w:hint="cs"/>
          <w:spacing w:val="-2"/>
          <w:sz w:val="30"/>
          <w:rtl/>
        </w:rPr>
        <w:t xml:space="preserve">الانتقال </w:t>
      </w:r>
      <w:r w:rsidRPr="003667BC">
        <w:rPr>
          <w:rStyle w:val="longtext"/>
          <w:rFonts w:ascii="Traditional Arabic" w:hAnsi="Traditional Arabic"/>
          <w:spacing w:val="-2"/>
          <w:sz w:val="30"/>
          <w:rtl/>
          <w:lang w:bidi="ar"/>
        </w:rPr>
        <w:t xml:space="preserve">من نظام </w:t>
      </w:r>
      <w:r w:rsidRPr="003667BC">
        <w:rPr>
          <w:rStyle w:val="longtext"/>
          <w:rFonts w:ascii="Traditional Arabic" w:hAnsi="Traditional Arabic" w:hint="cs"/>
          <w:spacing w:val="-2"/>
          <w:sz w:val="30"/>
          <w:rtl/>
          <w:lang w:bidi="ar"/>
        </w:rPr>
        <w:t xml:space="preserve">جنائي قائم على التحقيق </w:t>
      </w:r>
      <w:r w:rsidRPr="003667BC">
        <w:rPr>
          <w:rStyle w:val="longtext"/>
          <w:rFonts w:ascii="Traditional Arabic" w:hAnsi="Traditional Arabic"/>
          <w:spacing w:val="-2"/>
          <w:sz w:val="30"/>
          <w:rtl/>
          <w:lang w:bidi="ar"/>
        </w:rPr>
        <w:t xml:space="preserve">إلى </w:t>
      </w:r>
      <w:r w:rsidRPr="003667BC">
        <w:rPr>
          <w:rStyle w:val="longtext"/>
          <w:rFonts w:ascii="Traditional Arabic" w:hAnsi="Traditional Arabic" w:hint="cs"/>
          <w:spacing w:val="-2"/>
          <w:sz w:val="30"/>
          <w:rtl/>
          <w:lang w:bidi="ar"/>
        </w:rPr>
        <w:t>نظام</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جنائي للمحاكمة الحضورية القائمة على توجيه </w:t>
      </w:r>
      <w:r w:rsidRPr="003667BC">
        <w:rPr>
          <w:rStyle w:val="longtext"/>
          <w:rFonts w:ascii="Traditional Arabic" w:hAnsi="Traditional Arabic" w:hint="cs"/>
          <w:spacing w:val="-2"/>
          <w:sz w:val="30"/>
          <w:rtl/>
        </w:rPr>
        <w:t>الاتهام</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وهو ما يعني إقرار </w:t>
      </w:r>
      <w:r w:rsidRPr="003667BC">
        <w:rPr>
          <w:rStyle w:val="longtext"/>
          <w:rFonts w:ascii="Traditional Arabic" w:hAnsi="Traditional Arabic"/>
          <w:spacing w:val="-2"/>
          <w:sz w:val="30"/>
          <w:rtl/>
          <w:lang w:bidi="ar"/>
        </w:rPr>
        <w:t xml:space="preserve">مبدأ </w:t>
      </w:r>
      <w:r w:rsidRPr="003667BC">
        <w:rPr>
          <w:rStyle w:val="longtext"/>
          <w:rFonts w:ascii="Traditional Arabic" w:hAnsi="Traditional Arabic" w:hint="cs"/>
          <w:spacing w:val="-2"/>
          <w:sz w:val="30"/>
          <w:rtl/>
          <w:lang w:bidi="ar"/>
        </w:rPr>
        <w:t xml:space="preserve">قرينة البراءة بالنسبة لأي </w:t>
      </w:r>
      <w:r w:rsidRPr="003667BC">
        <w:rPr>
          <w:rStyle w:val="longtext"/>
          <w:rFonts w:ascii="Traditional Arabic" w:hAnsi="Traditional Arabic"/>
          <w:spacing w:val="-2"/>
          <w:sz w:val="30"/>
          <w:rtl/>
          <w:lang w:bidi="ar"/>
        </w:rPr>
        <w:t>متهم ما لم </w:t>
      </w:r>
      <w:r w:rsidRPr="003667BC">
        <w:rPr>
          <w:rStyle w:val="longtext"/>
          <w:rFonts w:ascii="Traditional Arabic" w:hAnsi="Traditional Arabic" w:hint="cs"/>
          <w:spacing w:val="-2"/>
          <w:sz w:val="30"/>
          <w:rtl/>
          <w:lang w:bidi="ar"/>
        </w:rPr>
        <w:t xml:space="preserve">تثبت إدانته بمقتضى </w:t>
      </w:r>
      <w:r w:rsidRPr="003667BC">
        <w:rPr>
          <w:rStyle w:val="longtext"/>
          <w:rFonts w:ascii="Traditional Arabic" w:hAnsi="Traditional Arabic"/>
          <w:spacing w:val="-2"/>
          <w:sz w:val="30"/>
          <w:rtl/>
          <w:lang w:bidi="ar"/>
        </w:rPr>
        <w:t xml:space="preserve">حكم </w:t>
      </w:r>
      <w:r w:rsidRPr="003667BC">
        <w:rPr>
          <w:rStyle w:val="longtext"/>
          <w:rFonts w:ascii="Traditional Arabic" w:hAnsi="Traditional Arabic" w:hint="cs"/>
          <w:spacing w:val="-2"/>
          <w:sz w:val="30"/>
          <w:rtl/>
          <w:lang w:bidi="ar"/>
        </w:rPr>
        <w:t xml:space="preserve">يصدره </w:t>
      </w:r>
      <w:r w:rsidRPr="003667BC">
        <w:rPr>
          <w:rStyle w:val="longtext"/>
          <w:rFonts w:ascii="Traditional Arabic" w:hAnsi="Traditional Arabic"/>
          <w:spacing w:val="-2"/>
          <w:sz w:val="30"/>
          <w:rtl/>
          <w:lang w:bidi="ar"/>
        </w:rPr>
        <w:t>قاض</w:t>
      </w:r>
      <w:r w:rsidRPr="003667BC">
        <w:rPr>
          <w:rStyle w:val="longtext"/>
          <w:rFonts w:ascii="Traditional Arabic" w:hAnsi="Traditional Arabic" w:hint="cs"/>
          <w:spacing w:val="-2"/>
          <w:sz w:val="30"/>
          <w:rtl/>
          <w:lang w:bidi="ar"/>
        </w:rPr>
        <w:t>ي الموضوع</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وتتعلق التعديلات </w:t>
      </w:r>
      <w:r w:rsidRPr="003667BC">
        <w:rPr>
          <w:rStyle w:val="longtext"/>
          <w:rFonts w:ascii="Traditional Arabic" w:hAnsi="Traditional Arabic"/>
          <w:spacing w:val="-2"/>
          <w:sz w:val="30"/>
          <w:rtl/>
          <w:lang w:bidi="ar"/>
        </w:rPr>
        <w:t xml:space="preserve">الأخرى </w:t>
      </w:r>
      <w:r w:rsidRPr="003667BC">
        <w:rPr>
          <w:rStyle w:val="longtext"/>
          <w:rFonts w:ascii="Traditional Arabic" w:hAnsi="Traditional Arabic" w:hint="cs"/>
          <w:spacing w:val="-2"/>
          <w:sz w:val="30"/>
          <w:rtl/>
          <w:lang w:bidi="ar"/>
        </w:rPr>
        <w:t>ب</w:t>
      </w:r>
      <w:r w:rsidRPr="003667BC">
        <w:rPr>
          <w:rStyle w:val="longtext"/>
          <w:rFonts w:ascii="Traditional Arabic" w:hAnsi="Traditional Arabic"/>
          <w:spacing w:val="-2"/>
          <w:sz w:val="30"/>
          <w:rtl/>
          <w:lang w:bidi="ar"/>
        </w:rPr>
        <w:t xml:space="preserve">الاعتراف بحق </w:t>
      </w:r>
      <w:r w:rsidRPr="003667BC">
        <w:rPr>
          <w:rStyle w:val="longtext"/>
          <w:rFonts w:ascii="Traditional Arabic" w:hAnsi="Traditional Arabic" w:hint="cs"/>
          <w:spacing w:val="-2"/>
          <w:sz w:val="30"/>
          <w:rtl/>
          <w:lang w:bidi="ar"/>
        </w:rPr>
        <w:t xml:space="preserve">أي </w:t>
      </w:r>
      <w:r w:rsidRPr="003667BC">
        <w:rPr>
          <w:rStyle w:val="longtext"/>
          <w:rFonts w:ascii="Traditional Arabic" w:hAnsi="Traditional Arabic"/>
          <w:spacing w:val="-2"/>
          <w:sz w:val="30"/>
          <w:rtl/>
          <w:lang w:bidi="ar"/>
        </w:rPr>
        <w:t xml:space="preserve">متهم </w:t>
      </w:r>
      <w:r w:rsidRPr="003667BC">
        <w:rPr>
          <w:rStyle w:val="longtext"/>
          <w:rFonts w:ascii="Traditional Arabic" w:hAnsi="Traditional Arabic" w:hint="cs"/>
          <w:spacing w:val="-2"/>
          <w:sz w:val="30"/>
          <w:rtl/>
          <w:lang w:bidi="ar"/>
        </w:rPr>
        <w:t>في الإدلاء</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بأقواله أو لزوم </w:t>
      </w:r>
      <w:r w:rsidRPr="003667BC">
        <w:rPr>
          <w:rStyle w:val="longtext"/>
          <w:rFonts w:ascii="Traditional Arabic" w:hAnsi="Traditional Arabic"/>
          <w:spacing w:val="-2"/>
          <w:sz w:val="30"/>
          <w:rtl/>
          <w:lang w:bidi="ar"/>
        </w:rPr>
        <w:t>الصمت</w:t>
      </w:r>
      <w:r w:rsidRPr="003667BC">
        <w:rPr>
          <w:rStyle w:val="longtext"/>
          <w:rFonts w:ascii="Traditional Arabic" w:hAnsi="Traditional Arabic" w:hint="cs"/>
          <w:spacing w:val="-2"/>
          <w:sz w:val="30"/>
          <w:rtl/>
          <w:lang w:bidi="ar"/>
        </w:rPr>
        <w:t>، مع حظر</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أي شكل من أشكال العزل عن العالم الخارجي أو التخويف أو </w:t>
      </w:r>
      <w:r w:rsidRPr="003667BC">
        <w:rPr>
          <w:rStyle w:val="longtext"/>
          <w:rFonts w:ascii="Traditional Arabic" w:hAnsi="Traditional Arabic"/>
          <w:spacing w:val="-2"/>
          <w:sz w:val="30"/>
          <w:rtl/>
          <w:lang w:bidi="ar"/>
        </w:rPr>
        <w:t>التعذيب</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و</w:t>
      </w:r>
      <w:r w:rsidRPr="003667BC">
        <w:rPr>
          <w:rStyle w:val="longtext"/>
          <w:rFonts w:ascii="Traditional Arabic" w:hAnsi="Traditional Arabic" w:hint="cs"/>
          <w:spacing w:val="-2"/>
          <w:sz w:val="30"/>
          <w:rtl/>
          <w:lang w:bidi="ar"/>
        </w:rPr>
        <w:t xml:space="preserve">ببطلان حجية </w:t>
      </w:r>
      <w:r w:rsidRPr="003667BC">
        <w:rPr>
          <w:rStyle w:val="longtext"/>
          <w:rFonts w:ascii="Traditional Arabic" w:hAnsi="Traditional Arabic"/>
          <w:spacing w:val="-2"/>
          <w:sz w:val="30"/>
          <w:rtl/>
          <w:lang w:bidi="ar"/>
        </w:rPr>
        <w:t xml:space="preserve">أي اعتراف </w:t>
      </w:r>
      <w:r w:rsidRPr="003667BC">
        <w:rPr>
          <w:rStyle w:val="longtext"/>
          <w:rFonts w:ascii="Traditional Arabic" w:hAnsi="Traditional Arabic" w:hint="cs"/>
          <w:spacing w:val="-2"/>
          <w:sz w:val="30"/>
          <w:rtl/>
          <w:lang w:bidi="ar"/>
        </w:rPr>
        <w:t>ي</w:t>
      </w:r>
      <w:r w:rsidRPr="003667BC">
        <w:rPr>
          <w:rStyle w:val="longtext"/>
          <w:rFonts w:ascii="Traditional Arabic" w:hAnsi="Traditional Arabic"/>
          <w:spacing w:val="-2"/>
          <w:sz w:val="30"/>
          <w:rtl/>
          <w:lang w:bidi="ar"/>
        </w:rPr>
        <w:t xml:space="preserve">دلى </w:t>
      </w:r>
      <w:r w:rsidRPr="003667BC">
        <w:rPr>
          <w:rStyle w:val="longtext"/>
          <w:rFonts w:ascii="Traditional Arabic" w:hAnsi="Traditional Arabic" w:hint="cs"/>
          <w:spacing w:val="-2"/>
          <w:sz w:val="30"/>
          <w:rtl/>
          <w:lang w:bidi="ar"/>
        </w:rPr>
        <w:t xml:space="preserve">به </w:t>
      </w:r>
      <w:r w:rsidRPr="003667BC">
        <w:rPr>
          <w:rStyle w:val="longtext"/>
          <w:rFonts w:ascii="Traditional Arabic" w:hAnsi="Traditional Arabic"/>
          <w:spacing w:val="-2"/>
          <w:sz w:val="30"/>
          <w:rtl/>
          <w:lang w:bidi="ar"/>
        </w:rPr>
        <w:t xml:space="preserve">دون </w:t>
      </w:r>
      <w:r w:rsidRPr="003667BC">
        <w:rPr>
          <w:rStyle w:val="longtext"/>
          <w:rFonts w:ascii="Traditional Arabic" w:hAnsi="Traditional Arabic" w:hint="cs"/>
          <w:spacing w:val="-2"/>
          <w:sz w:val="30"/>
          <w:rtl/>
          <w:lang w:bidi="ar"/>
        </w:rPr>
        <w:t>حضور محام، وأي دليل إثبات يُحصل</w:t>
      </w:r>
      <w:r w:rsidRPr="003667BC">
        <w:rPr>
          <w:rStyle w:val="longtext"/>
          <w:rFonts w:ascii="Traditional Arabic" w:hAnsi="Traditional Arabic"/>
          <w:spacing w:val="-2"/>
          <w:sz w:val="30"/>
          <w:rtl/>
          <w:lang w:bidi="ar"/>
        </w:rPr>
        <w:t xml:space="preserve"> عليه </w:t>
      </w:r>
      <w:r w:rsidRPr="003667BC">
        <w:rPr>
          <w:rStyle w:val="longtext"/>
          <w:rFonts w:ascii="Traditional Arabic" w:hAnsi="Traditional Arabic" w:hint="cs"/>
          <w:spacing w:val="-2"/>
          <w:sz w:val="30"/>
          <w:rtl/>
          <w:lang w:bidi="ar"/>
        </w:rPr>
        <w:t>بطريقة تنطوي على انتهاك ل</w:t>
      </w:r>
      <w:r w:rsidRPr="003667BC">
        <w:rPr>
          <w:rStyle w:val="longtext"/>
          <w:rFonts w:ascii="Traditional Arabic" w:hAnsi="Traditional Arabic"/>
          <w:spacing w:val="-2"/>
          <w:sz w:val="30"/>
          <w:rtl/>
          <w:lang w:bidi="ar"/>
        </w:rPr>
        <w:t>لحقوق الأساسية</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و</w:t>
      </w:r>
      <w:r w:rsidRPr="003667BC">
        <w:rPr>
          <w:rStyle w:val="longtext"/>
          <w:rFonts w:ascii="Traditional Arabic" w:hAnsi="Traditional Arabic" w:hint="cs"/>
          <w:spacing w:val="-2"/>
          <w:sz w:val="30"/>
          <w:rtl/>
          <w:lang w:bidi="ar"/>
        </w:rPr>
        <w:t>بتحديد أجل معقول للمحاكمة وفق</w:t>
      </w:r>
      <w:r w:rsidR="006233CF" w:rsidRPr="003667BC">
        <w:rPr>
          <w:rStyle w:val="longtext"/>
          <w:rFonts w:ascii="Traditional Arabic" w:hAnsi="Traditional Arabic" w:hint="cs"/>
          <w:spacing w:val="-2"/>
          <w:sz w:val="30"/>
          <w:rtl/>
          <w:lang w:bidi="ar"/>
        </w:rPr>
        <w:t xml:space="preserve">اً </w:t>
      </w:r>
      <w:r w:rsidRPr="003667BC">
        <w:rPr>
          <w:rStyle w:val="longtext"/>
          <w:rFonts w:ascii="Traditional Arabic" w:hAnsi="Traditional Arabic" w:hint="cs"/>
          <w:spacing w:val="-2"/>
          <w:sz w:val="30"/>
          <w:rtl/>
        </w:rPr>
        <w:t>ل</w:t>
      </w:r>
      <w:r w:rsidRPr="003667BC">
        <w:rPr>
          <w:rStyle w:val="longtext"/>
          <w:rFonts w:ascii="Traditional Arabic" w:hAnsi="Traditional Arabic" w:hint="cs"/>
          <w:spacing w:val="-2"/>
          <w:sz w:val="30"/>
          <w:rtl/>
          <w:lang w:bidi="ar"/>
        </w:rPr>
        <w:t xml:space="preserve">لعقوبة التي تقتضيها </w:t>
      </w:r>
      <w:r w:rsidRPr="003667BC">
        <w:rPr>
          <w:rStyle w:val="longtext"/>
          <w:rFonts w:ascii="Traditional Arabic" w:hAnsi="Traditional Arabic"/>
          <w:spacing w:val="-2"/>
          <w:sz w:val="30"/>
          <w:rtl/>
          <w:lang w:bidi="ar"/>
        </w:rPr>
        <w:t>الجريمة</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و</w:t>
      </w:r>
      <w:r w:rsidRPr="003667BC">
        <w:rPr>
          <w:rStyle w:val="longtext"/>
          <w:rFonts w:ascii="Traditional Arabic" w:hAnsi="Traditional Arabic" w:hint="cs"/>
          <w:spacing w:val="-2"/>
          <w:sz w:val="30"/>
          <w:rtl/>
          <w:lang w:bidi="ar"/>
        </w:rPr>
        <w:t xml:space="preserve">بإقرار </w:t>
      </w:r>
      <w:r w:rsidRPr="003667BC">
        <w:rPr>
          <w:rStyle w:val="longtext"/>
          <w:rFonts w:ascii="Traditional Arabic" w:hAnsi="Traditional Arabic"/>
          <w:spacing w:val="-2"/>
          <w:sz w:val="30"/>
          <w:rtl/>
          <w:lang w:bidi="ar"/>
        </w:rPr>
        <w:t xml:space="preserve">حق </w:t>
      </w:r>
      <w:r w:rsidRPr="003667BC">
        <w:rPr>
          <w:rStyle w:val="longtext"/>
          <w:rFonts w:ascii="Traditional Arabic" w:hAnsi="Traditional Arabic" w:hint="cs"/>
          <w:spacing w:val="-2"/>
          <w:sz w:val="30"/>
          <w:rtl/>
          <w:lang w:bidi="ar"/>
        </w:rPr>
        <w:t xml:space="preserve">المتهم في دفاع ملائم </w:t>
      </w:r>
      <w:r w:rsidRPr="003667BC">
        <w:rPr>
          <w:rStyle w:val="longtext"/>
          <w:rFonts w:ascii="Traditional Arabic" w:hAnsi="Traditional Arabic"/>
          <w:spacing w:val="-2"/>
          <w:sz w:val="30"/>
          <w:rtl/>
          <w:lang w:bidi="ar"/>
        </w:rPr>
        <w:t xml:space="preserve">والتزام الدولة </w:t>
      </w:r>
      <w:r w:rsidRPr="003667BC">
        <w:rPr>
          <w:rStyle w:val="longtext"/>
          <w:rFonts w:ascii="Traditional Arabic" w:hAnsi="Traditional Arabic" w:hint="cs"/>
          <w:spacing w:val="-2"/>
          <w:sz w:val="30"/>
          <w:rtl/>
          <w:lang w:bidi="ar"/>
        </w:rPr>
        <w:t>بتوفيره؛</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وب</w:t>
      </w:r>
      <w:r w:rsidRPr="003667BC">
        <w:rPr>
          <w:rStyle w:val="longtext"/>
          <w:rFonts w:ascii="Traditional Arabic" w:hAnsi="Traditional Arabic"/>
          <w:spacing w:val="-2"/>
          <w:sz w:val="30"/>
          <w:rtl/>
          <w:lang w:bidi="ar"/>
        </w:rPr>
        <w:t xml:space="preserve">الاعتراف بحق المتهم في أن يحاكم في </w:t>
      </w:r>
      <w:r w:rsidRPr="003667BC">
        <w:rPr>
          <w:rStyle w:val="longtext"/>
          <w:rFonts w:ascii="Traditional Arabic" w:hAnsi="Traditional Arabic" w:hint="cs"/>
          <w:spacing w:val="-2"/>
          <w:sz w:val="30"/>
          <w:rtl/>
          <w:lang w:bidi="ar"/>
        </w:rPr>
        <w:t xml:space="preserve">جلسة </w:t>
      </w:r>
      <w:r w:rsidRPr="003667BC">
        <w:rPr>
          <w:rStyle w:val="longtext"/>
          <w:rFonts w:ascii="Traditional Arabic" w:hAnsi="Traditional Arabic"/>
          <w:spacing w:val="-2"/>
          <w:sz w:val="30"/>
          <w:rtl/>
          <w:lang w:bidi="ar"/>
        </w:rPr>
        <w:t xml:space="preserve">علنية؛ </w:t>
      </w:r>
      <w:r w:rsidRPr="003667BC">
        <w:rPr>
          <w:rStyle w:val="longtext"/>
          <w:rFonts w:ascii="Traditional Arabic" w:hAnsi="Traditional Arabic" w:hint="cs"/>
          <w:spacing w:val="-2"/>
          <w:sz w:val="30"/>
          <w:rtl/>
          <w:lang w:bidi="ar"/>
        </w:rPr>
        <w:t xml:space="preserve">وبتحديد مدة الحبس الاحتياطي (الاحتجاز على ذمة التحقيق)؛ وبإحداث منصب القاضي المراقب؛ وبتعريف </w:t>
      </w:r>
      <w:r w:rsidRPr="003667BC">
        <w:rPr>
          <w:rStyle w:val="longtext"/>
          <w:rFonts w:ascii="Traditional Arabic" w:hAnsi="Traditional Arabic"/>
          <w:spacing w:val="-2"/>
          <w:sz w:val="30"/>
          <w:rtl/>
          <w:lang w:bidi="ar"/>
        </w:rPr>
        <w:t>مفهوم التلبس</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و</w:t>
      </w:r>
      <w:r w:rsidRPr="003667BC">
        <w:rPr>
          <w:rStyle w:val="longtext"/>
          <w:rFonts w:ascii="Traditional Arabic" w:hAnsi="Traditional Arabic" w:hint="cs"/>
          <w:spacing w:val="-2"/>
          <w:sz w:val="30"/>
          <w:rtl/>
          <w:lang w:bidi="ar"/>
        </w:rPr>
        <w:t xml:space="preserve">بضرورة استصدار </w:t>
      </w:r>
      <w:r w:rsidRPr="003667BC">
        <w:rPr>
          <w:rStyle w:val="longtext"/>
          <w:rFonts w:ascii="Traditional Arabic" w:hAnsi="Traditional Arabic"/>
          <w:spacing w:val="-2"/>
          <w:sz w:val="30"/>
          <w:rtl/>
          <w:lang w:bidi="ar"/>
        </w:rPr>
        <w:t xml:space="preserve">النيابة العامة </w:t>
      </w:r>
      <w:r w:rsidRPr="003667BC">
        <w:rPr>
          <w:rStyle w:val="longtext"/>
          <w:rFonts w:ascii="Traditional Arabic" w:hAnsi="Traditional Arabic" w:hint="cs"/>
          <w:spacing w:val="-2"/>
          <w:sz w:val="30"/>
          <w:rtl/>
          <w:lang w:bidi="ar"/>
        </w:rPr>
        <w:t>ل</w:t>
      </w:r>
      <w:r w:rsidRPr="003667BC">
        <w:rPr>
          <w:rStyle w:val="longtext"/>
          <w:rFonts w:ascii="Traditional Arabic" w:hAnsi="Traditional Arabic"/>
          <w:spacing w:val="-2"/>
          <w:sz w:val="30"/>
          <w:rtl/>
          <w:lang w:bidi="ar"/>
        </w:rPr>
        <w:t xml:space="preserve">أوامر التفتيش من </w:t>
      </w:r>
      <w:r w:rsidRPr="003667BC">
        <w:rPr>
          <w:rStyle w:val="longtext"/>
          <w:rFonts w:ascii="Traditional Arabic" w:hAnsi="Traditional Arabic" w:hint="cs"/>
          <w:spacing w:val="-2"/>
          <w:sz w:val="30"/>
          <w:rtl/>
          <w:lang w:bidi="ar"/>
        </w:rPr>
        <w:t>ال</w:t>
      </w:r>
      <w:r w:rsidRPr="003667BC">
        <w:rPr>
          <w:rStyle w:val="longtext"/>
          <w:rFonts w:ascii="Traditional Arabic" w:hAnsi="Traditional Arabic"/>
          <w:spacing w:val="-2"/>
          <w:sz w:val="30"/>
          <w:rtl/>
          <w:lang w:bidi="ar"/>
        </w:rPr>
        <w:t xml:space="preserve">سلطة </w:t>
      </w:r>
      <w:r w:rsidRPr="003667BC">
        <w:rPr>
          <w:rStyle w:val="longtext"/>
          <w:rFonts w:ascii="Traditional Arabic" w:hAnsi="Traditional Arabic" w:hint="cs"/>
          <w:spacing w:val="-2"/>
          <w:sz w:val="30"/>
          <w:rtl/>
          <w:lang w:bidi="ar"/>
        </w:rPr>
        <w:t>ال</w:t>
      </w:r>
      <w:r w:rsidRPr="003667BC">
        <w:rPr>
          <w:rStyle w:val="longtext"/>
          <w:rFonts w:ascii="Traditional Arabic" w:hAnsi="Traditional Arabic"/>
          <w:spacing w:val="-2"/>
          <w:sz w:val="30"/>
          <w:rtl/>
          <w:lang w:bidi="ar"/>
        </w:rPr>
        <w:t>قضائية</w:t>
      </w:r>
      <w:r w:rsidRPr="003667BC">
        <w:rPr>
          <w:rStyle w:val="longtext"/>
          <w:rFonts w:ascii="Traditional Arabic" w:hAnsi="Traditional Arabic" w:hint="cs"/>
          <w:spacing w:val="-2"/>
          <w:sz w:val="30"/>
          <w:rtl/>
          <w:lang w:bidi="ar"/>
        </w:rPr>
        <w:t xml:space="preserve">؛ </w:t>
      </w:r>
      <w:r w:rsidRPr="003667BC">
        <w:rPr>
          <w:rStyle w:val="longtext"/>
          <w:rFonts w:ascii="Traditional Arabic" w:hAnsi="Traditional Arabic"/>
          <w:spacing w:val="-2"/>
          <w:sz w:val="30"/>
          <w:rtl/>
          <w:lang w:bidi="ar"/>
        </w:rPr>
        <w:t>و</w:t>
      </w:r>
      <w:r w:rsidRPr="003667BC">
        <w:rPr>
          <w:rStyle w:val="longtext"/>
          <w:rFonts w:ascii="Traditional Arabic" w:hAnsi="Traditional Arabic" w:hint="cs"/>
          <w:spacing w:val="-2"/>
          <w:sz w:val="30"/>
          <w:rtl/>
          <w:lang w:bidi="ar"/>
        </w:rPr>
        <w:t>ب</w:t>
      </w:r>
      <w:r w:rsidRPr="003667BC">
        <w:rPr>
          <w:rStyle w:val="longtext"/>
          <w:rFonts w:ascii="Traditional Arabic" w:hAnsi="Traditional Arabic"/>
          <w:spacing w:val="-2"/>
          <w:sz w:val="30"/>
          <w:rtl/>
          <w:lang w:bidi="ar"/>
        </w:rPr>
        <w:t xml:space="preserve">تنظيم الاتصالات الخاصة. </w:t>
      </w:r>
      <w:r w:rsidRPr="003667BC">
        <w:rPr>
          <w:rStyle w:val="longtext"/>
          <w:rFonts w:ascii="Traditional Arabic" w:hAnsi="Traditional Arabic" w:hint="cs"/>
          <w:spacing w:val="-2"/>
          <w:sz w:val="30"/>
          <w:rtl/>
          <w:lang w:bidi="ar"/>
        </w:rPr>
        <w:t>وأخير</w:t>
      </w:r>
      <w:r w:rsidR="006233CF" w:rsidRPr="003667BC">
        <w:rPr>
          <w:rStyle w:val="longtext"/>
          <w:rFonts w:ascii="Traditional Arabic" w:hAnsi="Traditional Arabic" w:hint="cs"/>
          <w:spacing w:val="-2"/>
          <w:sz w:val="30"/>
          <w:rtl/>
          <w:lang w:bidi="ar"/>
        </w:rPr>
        <w:t>اً</w:t>
      </w:r>
      <w:r w:rsidR="006233CF" w:rsidRPr="003667BC">
        <w:rPr>
          <w:rStyle w:val="longtext"/>
          <w:rFonts w:ascii="Traditional Arabic" w:hAnsi="Traditional Arabic"/>
          <w:spacing w:val="-2"/>
          <w:sz w:val="30"/>
          <w:rtl/>
          <w:lang w:bidi="ar"/>
        </w:rPr>
        <w:t>،</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يتضمن </w:t>
      </w:r>
      <w:r w:rsidRPr="003667BC">
        <w:rPr>
          <w:rStyle w:val="longtext"/>
          <w:rFonts w:ascii="Traditional Arabic" w:hAnsi="Traditional Arabic"/>
          <w:spacing w:val="-2"/>
          <w:sz w:val="30"/>
          <w:rtl/>
          <w:lang w:bidi="ar"/>
        </w:rPr>
        <w:t xml:space="preserve">الإصلاح </w:t>
      </w:r>
      <w:r w:rsidRPr="003667BC">
        <w:rPr>
          <w:rStyle w:val="longtext"/>
          <w:rFonts w:ascii="Traditional Arabic" w:hAnsi="Traditional Arabic" w:hint="cs"/>
          <w:spacing w:val="-2"/>
          <w:sz w:val="30"/>
          <w:rtl/>
          <w:lang w:bidi="ar"/>
        </w:rPr>
        <w:t xml:space="preserve">المعتمد </w:t>
      </w:r>
      <w:r w:rsidRPr="003667BC">
        <w:rPr>
          <w:rStyle w:val="longtext"/>
          <w:rFonts w:ascii="Traditional Arabic" w:hAnsi="Traditional Arabic"/>
          <w:spacing w:val="-2"/>
          <w:sz w:val="30"/>
          <w:rtl/>
          <w:lang w:bidi="ar"/>
        </w:rPr>
        <w:t xml:space="preserve">في عام 2008 آليات بديلة لتسوية المنازعات في </w:t>
      </w:r>
      <w:r w:rsidRPr="003667BC">
        <w:rPr>
          <w:rStyle w:val="longtext"/>
          <w:rFonts w:ascii="Traditional Arabic" w:hAnsi="Traditional Arabic" w:hint="cs"/>
          <w:spacing w:val="-2"/>
          <w:sz w:val="30"/>
          <w:rtl/>
          <w:lang w:bidi="ar"/>
        </w:rPr>
        <w:t xml:space="preserve">المجال </w:t>
      </w:r>
      <w:r w:rsidRPr="003667BC">
        <w:rPr>
          <w:rStyle w:val="longtext"/>
          <w:rFonts w:ascii="Traditional Arabic" w:hAnsi="Traditional Arabic"/>
          <w:spacing w:val="-2"/>
          <w:sz w:val="30"/>
          <w:rtl/>
          <w:lang w:bidi="ar"/>
        </w:rPr>
        <w:t>الجنائي</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وينص على </w:t>
      </w:r>
      <w:r w:rsidRPr="003667BC">
        <w:rPr>
          <w:rStyle w:val="longtext"/>
          <w:rFonts w:ascii="Traditional Arabic" w:hAnsi="Traditional Arabic"/>
          <w:spacing w:val="-2"/>
          <w:sz w:val="30"/>
          <w:rtl/>
          <w:lang w:bidi="ar"/>
        </w:rPr>
        <w:t xml:space="preserve">قواعد </w:t>
      </w:r>
      <w:r w:rsidRPr="003667BC">
        <w:rPr>
          <w:rStyle w:val="longtext"/>
          <w:rFonts w:ascii="Traditional Arabic" w:hAnsi="Traditional Arabic" w:hint="cs"/>
          <w:spacing w:val="-2"/>
          <w:sz w:val="30"/>
          <w:rtl/>
          <w:lang w:bidi="ar"/>
        </w:rPr>
        <w:t xml:space="preserve">جبر الضرر </w:t>
      </w:r>
      <w:r w:rsidRPr="003667BC">
        <w:rPr>
          <w:rStyle w:val="longtext"/>
          <w:rFonts w:ascii="Traditional Arabic" w:hAnsi="Traditional Arabic"/>
          <w:spacing w:val="-2"/>
          <w:sz w:val="30"/>
          <w:rtl/>
          <w:lang w:bidi="ar"/>
        </w:rPr>
        <w:t xml:space="preserve">في </w:t>
      </w:r>
      <w:r w:rsidRPr="003667BC">
        <w:rPr>
          <w:rStyle w:val="longtext"/>
          <w:rFonts w:ascii="Traditional Arabic" w:hAnsi="Traditional Arabic" w:hint="cs"/>
          <w:spacing w:val="-2"/>
          <w:sz w:val="30"/>
          <w:rtl/>
          <w:lang w:bidi="ar"/>
        </w:rPr>
        <w:t xml:space="preserve">المجال </w:t>
      </w:r>
      <w:r w:rsidRPr="003667BC">
        <w:rPr>
          <w:rStyle w:val="longtext"/>
          <w:rFonts w:ascii="Traditional Arabic" w:hAnsi="Traditional Arabic"/>
          <w:spacing w:val="-2"/>
          <w:sz w:val="30"/>
          <w:rtl/>
          <w:lang w:bidi="ar"/>
        </w:rPr>
        <w:t>الجنائي</w:t>
      </w:r>
      <w:r w:rsidRPr="003667BC">
        <w:rPr>
          <w:rStyle w:val="longtext"/>
          <w:rFonts w:ascii="Traditional Arabic" w:hAnsi="Traditional Arabic" w:hint="cs"/>
          <w:spacing w:val="-2"/>
          <w:sz w:val="30"/>
          <w:rtl/>
          <w:lang w:bidi="ar"/>
        </w:rPr>
        <w:t>؛</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ويغير </w:t>
      </w:r>
      <w:r w:rsidRPr="003667BC">
        <w:rPr>
          <w:rStyle w:val="longtext"/>
          <w:rFonts w:ascii="Traditional Arabic" w:hAnsi="Traditional Arabic"/>
          <w:spacing w:val="-2"/>
          <w:sz w:val="30"/>
          <w:rtl/>
          <w:lang w:bidi="ar"/>
        </w:rPr>
        <w:t xml:space="preserve">نظام إعادة </w:t>
      </w:r>
      <w:r w:rsidRPr="003667BC">
        <w:rPr>
          <w:rStyle w:val="longtext"/>
          <w:rFonts w:ascii="Traditional Arabic" w:hAnsi="Traditional Arabic" w:hint="cs"/>
          <w:spacing w:val="-2"/>
          <w:sz w:val="30"/>
          <w:rtl/>
          <w:lang w:bidi="ar"/>
        </w:rPr>
        <w:t xml:space="preserve">الإدماج </w:t>
      </w:r>
      <w:r w:rsidRPr="003667BC">
        <w:rPr>
          <w:rStyle w:val="longtext"/>
          <w:rFonts w:ascii="Traditional Arabic" w:hAnsi="Traditional Arabic"/>
          <w:spacing w:val="-2"/>
          <w:sz w:val="30"/>
          <w:rtl/>
          <w:lang w:bidi="ar"/>
        </w:rPr>
        <w:t>الاجتماعي</w:t>
      </w:r>
      <w:r w:rsidRPr="003667BC">
        <w:rPr>
          <w:rStyle w:val="longtext"/>
          <w:rFonts w:ascii="Traditional Arabic" w:hAnsi="Traditional Arabic" w:hint="cs"/>
          <w:spacing w:val="-2"/>
          <w:sz w:val="30"/>
          <w:rtl/>
          <w:lang w:bidi="ar"/>
        </w:rPr>
        <w:t>؛ ويرسي</w:t>
      </w:r>
      <w:r w:rsidRPr="003667BC">
        <w:rPr>
          <w:rStyle w:val="longtext"/>
          <w:rFonts w:ascii="Traditional Arabic" w:hAnsi="Traditional Arabic"/>
          <w:spacing w:val="-2"/>
          <w:sz w:val="30"/>
          <w:rtl/>
          <w:lang w:bidi="ar"/>
        </w:rPr>
        <w:t xml:space="preserve"> مبدأ </w:t>
      </w:r>
      <w:r w:rsidRPr="003667BC">
        <w:rPr>
          <w:rStyle w:val="longtext"/>
          <w:rFonts w:ascii="Traditional Arabic" w:hAnsi="Traditional Arabic" w:hint="cs"/>
          <w:spacing w:val="-2"/>
          <w:sz w:val="30"/>
          <w:rtl/>
          <w:lang w:bidi="ar"/>
        </w:rPr>
        <w:t>تناسب</w:t>
      </w:r>
      <w:r w:rsidRPr="003667BC">
        <w:rPr>
          <w:rStyle w:val="longtext"/>
          <w:rFonts w:ascii="Traditional Arabic" w:hAnsi="Traditional Arabic"/>
          <w:spacing w:val="-2"/>
          <w:sz w:val="30"/>
          <w:rtl/>
          <w:lang w:bidi="ar"/>
        </w:rPr>
        <w:t xml:space="preserve"> العقوبة مع الجريمة </w:t>
      </w:r>
      <w:r w:rsidRPr="003667BC">
        <w:rPr>
          <w:rStyle w:val="longtext"/>
          <w:rFonts w:ascii="Traditional Arabic" w:hAnsi="Traditional Arabic" w:hint="cs"/>
          <w:spacing w:val="-2"/>
          <w:sz w:val="30"/>
          <w:rtl/>
          <w:lang w:bidi="ar"/>
        </w:rPr>
        <w:t xml:space="preserve">المعاقب عليها والحق القانوني المتضرر. وفي 29 كانون الأول/ديسمبر 2014، نُشر في الجريدة الرسمية الاتحادية القانون الوطني للآليات البديلة لتسوية المنازعات في المجال الجنائي، الذي يُلزم مكتب المدعي العام للجمهورية باعتماد هيئة متخصصة في الآليات البديلة لتسوية المنازعات في المجال الجنائي. واستجابة لهذا الأمر، جرى التعاون، خلال الفترة من كانون الثاني/يناير إلى آذار/مارس 2015، في مجال إعداد مشروع الاتفاق المتعلق بإنشاء الهيئة المتخصصة المذكورة. وكنتيجة لذلك، نُشر في الجريدة الرسمية الاتحادية، في 15 كانون الثاني/يناير 2016، اتفاق إنشاء الهيئة الإدارية اللامركزية المتخصصة في الآليات البديلة لتسوية المنازعات في المجال الجنائي. وفي وقت لاحق، وافق </w:t>
      </w:r>
      <w:r w:rsidRPr="003667BC">
        <w:rPr>
          <w:rStyle w:val="longtext"/>
          <w:rFonts w:ascii="Traditional Arabic" w:hAnsi="Traditional Arabic"/>
          <w:spacing w:val="-2"/>
          <w:sz w:val="30"/>
          <w:rtl/>
          <w:lang w:bidi="ar"/>
        </w:rPr>
        <w:t>المؤتمر الوطني للمدعين العامين</w:t>
      </w:r>
      <w:r w:rsidRPr="003667BC">
        <w:rPr>
          <w:rStyle w:val="longtext"/>
          <w:rFonts w:ascii="Traditional Arabic" w:hAnsi="Traditional Arabic" w:hint="cs"/>
          <w:spacing w:val="-2"/>
          <w:sz w:val="30"/>
          <w:rtl/>
          <w:lang w:bidi="ar"/>
        </w:rPr>
        <w:t>، في 21 آب/أغسطس 2015، على "المبادئ التوجيهية لتدريب وتقييم واعتماد وإعادة اعتماد ميسري الهيئات المتخصصة في الآليات البديلة لتسوية المنازعات في المجال الجنائي التابعة لمكاتب المدعين العامين على الصعيد الاتحادي وفي الكيانات الاتحادية".</w:t>
      </w:r>
    </w:p>
    <w:p w:rsidR="00365CA3" w:rsidRPr="003667BC" w:rsidRDefault="00365CA3" w:rsidP="00365CA3">
      <w:pPr>
        <w:pStyle w:val="SingleTxtGA"/>
        <w:rPr>
          <w:spacing w:val="-2"/>
          <w:rtl/>
          <w:lang w:bidi="ar-JO"/>
        </w:rPr>
      </w:pPr>
      <w:r w:rsidRPr="003667BC">
        <w:rPr>
          <w:rFonts w:hint="cs"/>
          <w:spacing w:val="-2"/>
          <w:rtl/>
          <w:lang w:bidi="ar-JO"/>
        </w:rPr>
        <w:t>89-</w:t>
      </w:r>
      <w:r w:rsidRPr="003667BC">
        <w:rPr>
          <w:rFonts w:hint="cs"/>
          <w:spacing w:val="-2"/>
          <w:rtl/>
          <w:lang w:bidi="ar-JO"/>
        </w:rPr>
        <w:tab/>
        <w:t xml:space="preserve">وعلى الصعيد المحلي، تعتمد 6 كيانات اتحادية بشكل كلي، في الوقت الراهن، </w:t>
      </w:r>
      <w:r w:rsidRPr="003667BC">
        <w:rPr>
          <w:rStyle w:val="longtext"/>
          <w:rFonts w:ascii="Traditional Arabic" w:hAnsi="Traditional Arabic" w:hint="cs"/>
          <w:spacing w:val="-2"/>
          <w:sz w:val="30"/>
          <w:rtl/>
          <w:lang w:bidi="ar"/>
        </w:rPr>
        <w:t>نظام</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المحاكمة الجنائية القائمة على توجيه الاتهام. ويعتمده 25 كيان</w:t>
      </w:r>
      <w:r w:rsidR="006233CF" w:rsidRPr="003667BC">
        <w:rPr>
          <w:rStyle w:val="longtext"/>
          <w:rFonts w:ascii="Traditional Arabic" w:hAnsi="Traditional Arabic" w:hint="cs"/>
          <w:spacing w:val="-2"/>
          <w:sz w:val="30"/>
          <w:rtl/>
          <w:lang w:bidi="ar"/>
        </w:rPr>
        <w:t xml:space="preserve">اً </w:t>
      </w:r>
      <w:r w:rsidRPr="003667BC">
        <w:rPr>
          <w:rStyle w:val="longtext"/>
          <w:rFonts w:ascii="Traditional Arabic" w:hAnsi="Traditional Arabic" w:hint="cs"/>
          <w:spacing w:val="-2"/>
          <w:sz w:val="30"/>
          <w:rtl/>
          <w:lang w:bidi="ar"/>
        </w:rPr>
        <w:t>آخر بشكل جزئي. ويُتوقع أن يعتمد</w:t>
      </w:r>
      <w:r w:rsidRPr="003667BC">
        <w:rPr>
          <w:rStyle w:val="longtext"/>
          <w:rFonts w:ascii="Traditional Arabic" w:hAnsi="Traditional Arabic" w:hint="cs"/>
          <w:spacing w:val="-2"/>
          <w:sz w:val="30"/>
          <w:rtl/>
        </w:rPr>
        <w:t>ه</w:t>
      </w:r>
      <w:r w:rsidRPr="003667BC">
        <w:rPr>
          <w:rStyle w:val="longtext"/>
          <w:rFonts w:ascii="Traditional Arabic" w:hAnsi="Traditional Arabic" w:hint="cs"/>
          <w:spacing w:val="-2"/>
          <w:sz w:val="30"/>
          <w:rtl/>
          <w:lang w:bidi="ar"/>
        </w:rPr>
        <w:t xml:space="preserve"> كيان واحد آخر في عام 2016. وعلى الصعيد الاتحادي، يسري هذا النظام منذ تشرين الثاني/نوفمبر 2014 في ولايتي بويبلا ودورانغو. ويسري منذ آذار/مارس 2015 في يوكاتان وزاكاتيكاس، وأصبح ساري المفعول، ابتداء من 1 آب/أغسطس 2015، في باخا كاليفورنيا سور، وغواناخواتو، وكيريتارو، وسان لويس بوتوسي، وفي 30 تشرين الثاني/نوفمبر 2015، في </w:t>
      </w:r>
      <w:r w:rsidRPr="003667BC">
        <w:rPr>
          <w:rStyle w:val="longtext"/>
          <w:rFonts w:ascii="Traditional Arabic" w:hAnsi="Traditional Arabic" w:hint="cs"/>
          <w:spacing w:val="-2"/>
          <w:sz w:val="30"/>
          <w:rtl/>
          <w:lang w:bidi="ar"/>
        </w:rPr>
        <w:lastRenderedPageBreak/>
        <w:t>تشيواوا، وناياريت، وواكساكا، وسينالوا، وتلاكسكالا، وفي 29 شباط/فبراير 2016، في أغواسكاليينتيس، وكوليما، وولاية مكسيكو، وإيدالغو، وموريلوس، ونويبو ليون؛ ويوجد حالي</w:t>
      </w:r>
      <w:r w:rsidR="006233CF" w:rsidRPr="003667BC">
        <w:rPr>
          <w:rStyle w:val="longtext"/>
          <w:rFonts w:ascii="Traditional Arabic" w:hAnsi="Traditional Arabic" w:hint="cs"/>
          <w:spacing w:val="-2"/>
          <w:sz w:val="30"/>
          <w:rtl/>
          <w:lang w:bidi="ar"/>
        </w:rPr>
        <w:t xml:space="preserve">اً </w:t>
      </w:r>
      <w:r w:rsidRPr="003667BC">
        <w:rPr>
          <w:rStyle w:val="longtext"/>
          <w:rFonts w:ascii="Traditional Arabic" w:hAnsi="Traditional Arabic" w:hint="cs"/>
          <w:spacing w:val="-2"/>
          <w:sz w:val="30"/>
          <w:rtl/>
          <w:lang w:bidi="ar"/>
        </w:rPr>
        <w:t>قيد التجريب في ولايات كامبيتشي، وميتشواكان، وغيريرو، وباخا كاليفورنيا. ويعني هذا أن نظام</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المحاكمة الجنائية القائمة على توجيه الاتهام أصبح معمول</w:t>
      </w:r>
      <w:r w:rsidR="006233CF" w:rsidRPr="003667BC">
        <w:rPr>
          <w:rStyle w:val="longtext"/>
          <w:rFonts w:ascii="Traditional Arabic" w:hAnsi="Traditional Arabic" w:hint="cs"/>
          <w:spacing w:val="-2"/>
          <w:sz w:val="30"/>
          <w:rtl/>
          <w:lang w:bidi="ar"/>
        </w:rPr>
        <w:t xml:space="preserve">اً </w:t>
      </w:r>
      <w:r w:rsidRPr="003667BC">
        <w:rPr>
          <w:rStyle w:val="longtext"/>
          <w:rFonts w:ascii="Traditional Arabic" w:hAnsi="Traditional Arabic" w:hint="cs"/>
          <w:spacing w:val="-2"/>
          <w:sz w:val="30"/>
          <w:rtl/>
          <w:lang w:bidi="ar"/>
        </w:rPr>
        <w:t>به بالنسبة لكل 6 من 10 مكسيكيين. ويُؤمل أن تباشر جميع الكيانات الاتحادية والمقاطعة الاتحادية العمل بهذا النظام قبل انتهاء الولاية الدستورية في حزيران/يونيه 2016.</w:t>
      </w:r>
      <w:r w:rsidR="003667BC" w:rsidRPr="003667BC">
        <w:rPr>
          <w:rStyle w:val="longtext"/>
          <w:rFonts w:ascii="Traditional Arabic" w:hAnsi="Traditional Arabic" w:hint="cs"/>
          <w:spacing w:val="-2"/>
          <w:sz w:val="30"/>
          <w:rtl/>
          <w:lang w:bidi="ar"/>
        </w:rPr>
        <w:t xml:space="preserve"> </w:t>
      </w:r>
    </w:p>
    <w:p w:rsidR="00365CA3" w:rsidRPr="003667BC" w:rsidRDefault="00365CA3" w:rsidP="00365CA3">
      <w:pPr>
        <w:pStyle w:val="SingleTxtGA"/>
        <w:rPr>
          <w:rStyle w:val="longtext"/>
          <w:rFonts w:ascii="Traditional Arabic" w:hAnsi="Traditional Arabic"/>
          <w:spacing w:val="-2"/>
          <w:sz w:val="30"/>
          <w:rtl/>
          <w:lang w:bidi="ar"/>
        </w:rPr>
      </w:pPr>
      <w:r w:rsidRPr="003667BC">
        <w:rPr>
          <w:rStyle w:val="longtext"/>
          <w:rFonts w:ascii="Traditional Arabic" w:hAnsi="Traditional Arabic" w:hint="cs"/>
          <w:spacing w:val="-2"/>
          <w:sz w:val="30"/>
          <w:rtl/>
          <w:lang w:bidi="ar"/>
        </w:rPr>
        <w:t>90-</w:t>
      </w:r>
      <w:r w:rsidRPr="003667BC">
        <w:rPr>
          <w:rStyle w:val="longtext"/>
          <w:rFonts w:ascii="Traditional Arabic" w:hAnsi="Traditional Arabic" w:hint="cs"/>
          <w:spacing w:val="-2"/>
          <w:sz w:val="30"/>
          <w:rtl/>
          <w:lang w:bidi="ar"/>
        </w:rPr>
        <w:tab/>
        <w:t>وبغرض إقرار حقوق الإنسان للأطراف في المحاكمات الجنائية في البلد كله، مُنحت للكونغرس الاتحادي، في 8 تشرين الأول/أكتوبر 2013، صلاحية إصدار القانون الموحد في مجال الإجراءات الجنائية، المتعلق بالآليات البديلة لتسوية المنازعات، وبتنفيذ العقوبات، وبقضاء الأحداث الجنائي (إصلاح قضاء الأحداث هو بالتحديد الإصلاح المؤرخ 2 تموز/يوليه 2015)، وهو القانون الذي سيسري في الجمهورية على الصعيد الاتحادي وفي مجال القضاء العادي.</w:t>
      </w:r>
    </w:p>
    <w:p w:rsidR="00365CA3" w:rsidRPr="003667BC" w:rsidRDefault="00365CA3" w:rsidP="00365CA3">
      <w:pPr>
        <w:pStyle w:val="SingleTxtGA"/>
        <w:rPr>
          <w:rtl/>
          <w:lang w:bidi="ar-JO"/>
        </w:rPr>
      </w:pPr>
      <w:r w:rsidRPr="003667BC">
        <w:rPr>
          <w:rFonts w:hint="cs"/>
          <w:rtl/>
          <w:lang w:bidi="ar-JO"/>
        </w:rPr>
        <w:t>91-</w:t>
      </w:r>
      <w:r w:rsidRPr="003667BC">
        <w:rPr>
          <w:rFonts w:hint="cs"/>
          <w:rtl/>
          <w:lang w:bidi="ar-JO"/>
        </w:rPr>
        <w:tab/>
      </w:r>
      <w:r w:rsidRPr="003667BC">
        <w:rPr>
          <w:rStyle w:val="longtext"/>
          <w:rFonts w:ascii="Traditional Arabic" w:hAnsi="Traditional Arabic" w:hint="cs"/>
          <w:sz w:val="30"/>
          <w:rtl/>
          <w:lang w:bidi="ar"/>
        </w:rPr>
        <w:t>ومن بين الإنجازات ال</w:t>
      </w:r>
      <w:r w:rsidRPr="003667BC">
        <w:rPr>
          <w:rStyle w:val="longtext"/>
          <w:rFonts w:ascii="Traditional Arabic" w:hAnsi="Traditional Arabic"/>
          <w:sz w:val="30"/>
          <w:rtl/>
          <w:lang w:bidi="ar"/>
        </w:rPr>
        <w:t>تشريعي</w:t>
      </w:r>
      <w:r w:rsidRPr="003667BC">
        <w:rPr>
          <w:rStyle w:val="longtext"/>
          <w:rFonts w:ascii="Traditional Arabic" w:hAnsi="Traditional Arabic" w:hint="cs"/>
          <w:sz w:val="30"/>
          <w:rtl/>
          <w:lang w:bidi="ar"/>
        </w:rPr>
        <w:t xml:space="preserve">ة الأخرى </w:t>
      </w:r>
      <w:r w:rsidRPr="003667BC">
        <w:rPr>
          <w:rStyle w:val="longtext"/>
          <w:rFonts w:ascii="Traditional Arabic" w:hAnsi="Traditional Arabic"/>
          <w:sz w:val="30"/>
          <w:rtl/>
          <w:lang w:bidi="ar"/>
        </w:rPr>
        <w:t xml:space="preserve">في مجال حقوق الإنسان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إصلاح الدستوري المتعلق </w:t>
      </w:r>
      <w:r w:rsidRPr="003667BC">
        <w:rPr>
          <w:rStyle w:val="longtext"/>
          <w:rFonts w:ascii="Traditional Arabic" w:hAnsi="Traditional Arabic" w:hint="cs"/>
          <w:sz w:val="30"/>
          <w:rtl/>
          <w:lang w:bidi="ar"/>
        </w:rPr>
        <w:t xml:space="preserve">بإجراء </w:t>
      </w:r>
      <w:r w:rsidRPr="003667BC">
        <w:rPr>
          <w:rStyle w:val="longtext"/>
          <w:rFonts w:ascii="Traditional Arabic" w:hAnsi="Traditional Arabic"/>
          <w:sz w:val="30"/>
          <w:rtl/>
          <w:lang w:bidi="ar"/>
        </w:rPr>
        <w:t>الحماية</w:t>
      </w:r>
      <w:r w:rsidRPr="003667BC">
        <w:rPr>
          <w:rStyle w:val="longtext"/>
          <w:rFonts w:ascii="Traditional Arabic" w:hAnsi="Traditional Arabic" w:hint="cs"/>
          <w:sz w:val="30"/>
          <w:rtl/>
          <w:lang w:bidi="ar"/>
        </w:rPr>
        <w:t xml:space="preserve"> المؤقتة والمتمثل في القانون الجديد للحماية المؤقتة، الذي نُشر في الجريدة الرسمية الاتحادية </w:t>
      </w:r>
      <w:r w:rsidRPr="003667BC">
        <w:rPr>
          <w:rStyle w:val="longtext"/>
          <w:rFonts w:ascii="Traditional Arabic" w:hAnsi="Traditional Arabic"/>
          <w:sz w:val="30"/>
          <w:rtl/>
          <w:lang w:bidi="ar"/>
        </w:rPr>
        <w:t>في 6 حزيران</w:t>
      </w:r>
      <w:r w:rsidRPr="003667BC">
        <w:rPr>
          <w:rStyle w:val="longtext"/>
          <w:rFonts w:ascii="Traditional Arabic" w:hAnsi="Traditional Arabic" w:hint="cs"/>
          <w:sz w:val="30"/>
          <w:rtl/>
          <w:lang w:bidi="ar"/>
        </w:rPr>
        <w:t>/يونيه</w:t>
      </w:r>
      <w:r w:rsidRPr="003667BC">
        <w:rPr>
          <w:rStyle w:val="longtext"/>
          <w:rFonts w:ascii="Traditional Arabic" w:hAnsi="Traditional Arabic"/>
          <w:sz w:val="30"/>
          <w:rtl/>
          <w:lang w:bidi="ar"/>
        </w:rPr>
        <w:t xml:space="preserve"> 2011، </w:t>
      </w:r>
      <w:r w:rsidRPr="003667BC">
        <w:rPr>
          <w:rStyle w:val="longtext"/>
          <w:rFonts w:ascii="Traditional Arabic" w:hAnsi="Traditional Arabic" w:hint="cs"/>
          <w:sz w:val="30"/>
          <w:rtl/>
          <w:lang w:bidi="ar"/>
        </w:rPr>
        <w:t xml:space="preserve">والذي يدخل تعديلات على </w:t>
      </w:r>
      <w:r w:rsidRPr="003667BC">
        <w:rPr>
          <w:rStyle w:val="longtext"/>
          <w:rFonts w:ascii="Traditional Arabic" w:hAnsi="Traditional Arabic"/>
          <w:sz w:val="30"/>
          <w:rtl/>
          <w:lang w:bidi="ar"/>
        </w:rPr>
        <w:t xml:space="preserve">المواد 94 و103 و104 و107. </w:t>
      </w:r>
      <w:r w:rsidRPr="003667BC">
        <w:rPr>
          <w:rStyle w:val="longtext"/>
          <w:rFonts w:ascii="Traditional Arabic" w:hAnsi="Traditional Arabic" w:hint="cs"/>
          <w:sz w:val="30"/>
          <w:rtl/>
          <w:lang w:bidi="ar"/>
        </w:rPr>
        <w:t xml:space="preserve">وتَكمن </w:t>
      </w:r>
      <w:r w:rsidRPr="003667BC">
        <w:rPr>
          <w:rStyle w:val="longtext"/>
          <w:rFonts w:ascii="Traditional Arabic" w:hAnsi="Traditional Arabic"/>
          <w:sz w:val="30"/>
          <w:rtl/>
          <w:lang w:bidi="ar"/>
        </w:rPr>
        <w:t>أهمي</w:t>
      </w:r>
      <w:r w:rsidRPr="003667BC">
        <w:rPr>
          <w:rStyle w:val="longtext"/>
          <w:rFonts w:ascii="Traditional Arabic" w:hAnsi="Traditional Arabic" w:hint="cs"/>
          <w:sz w:val="30"/>
          <w:rtl/>
          <w:lang w:bidi="ar"/>
        </w:rPr>
        <w:t>ة هذا الإصلاح</w:t>
      </w:r>
      <w:r w:rsidRPr="003667BC">
        <w:rPr>
          <w:rStyle w:val="longtext"/>
          <w:rFonts w:ascii="Traditional Arabic" w:hAnsi="Traditional Arabic"/>
          <w:sz w:val="30"/>
          <w:rtl/>
          <w:lang w:bidi="ar"/>
        </w:rPr>
        <w:t xml:space="preserve"> في </w:t>
      </w:r>
      <w:r w:rsidRPr="003667BC">
        <w:rPr>
          <w:rStyle w:val="longtext"/>
          <w:rFonts w:ascii="Traditional Arabic" w:hAnsi="Traditional Arabic" w:hint="cs"/>
          <w:sz w:val="30"/>
          <w:rtl/>
          <w:lang w:bidi="ar"/>
        </w:rPr>
        <w:t xml:space="preserve">تغيير </w:t>
      </w:r>
      <w:r w:rsidRPr="003667BC">
        <w:rPr>
          <w:rStyle w:val="longtext"/>
          <w:rFonts w:ascii="Traditional Arabic" w:hAnsi="Traditional Arabic"/>
          <w:sz w:val="30"/>
          <w:rtl/>
          <w:lang w:bidi="ar"/>
        </w:rPr>
        <w:t xml:space="preserve">هدف </w:t>
      </w:r>
      <w:r w:rsidRPr="003667BC">
        <w:rPr>
          <w:rStyle w:val="longtext"/>
          <w:rFonts w:ascii="Traditional Arabic" w:hAnsi="Traditional Arabic" w:hint="cs"/>
          <w:sz w:val="30"/>
          <w:rtl/>
          <w:lang w:bidi="ar"/>
        </w:rPr>
        <w:t xml:space="preserve">إجراء </w:t>
      </w:r>
      <w:r w:rsidRPr="003667BC">
        <w:rPr>
          <w:rStyle w:val="longtext"/>
          <w:rFonts w:ascii="Traditional Arabic" w:hAnsi="Traditional Arabic"/>
          <w:sz w:val="30"/>
          <w:rtl/>
          <w:lang w:bidi="ar"/>
        </w:rPr>
        <w:t>الحماية</w:t>
      </w:r>
      <w:r w:rsidRPr="003667BC">
        <w:rPr>
          <w:rStyle w:val="longtext"/>
          <w:rFonts w:ascii="Traditional Arabic" w:hAnsi="Traditional Arabic" w:hint="cs"/>
          <w:sz w:val="30"/>
          <w:rtl/>
          <w:lang w:bidi="ar"/>
        </w:rPr>
        <w:t xml:space="preserve"> المؤقتة؛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فقد كان</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هذا الإجراء يقتصر سابق</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sz w:val="30"/>
          <w:rtl/>
          <w:lang w:bidi="ar"/>
        </w:rPr>
        <w:t xml:space="preserve">على </w:t>
      </w:r>
      <w:r w:rsidRPr="003667BC">
        <w:rPr>
          <w:rStyle w:val="longtext"/>
          <w:rFonts w:ascii="Traditional Arabic" w:hAnsi="Traditional Arabic" w:hint="cs"/>
          <w:sz w:val="30"/>
          <w:rtl/>
          <w:lang w:bidi="ar"/>
        </w:rPr>
        <w:t>الضمانات الفردية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وأصبح الآن يحمي </w:t>
      </w:r>
      <w:r w:rsidRPr="003667BC">
        <w:rPr>
          <w:rStyle w:val="longtext"/>
          <w:rFonts w:ascii="Traditional Arabic" w:hAnsi="Traditional Arabic"/>
          <w:sz w:val="30"/>
          <w:rtl/>
          <w:lang w:bidi="ar"/>
        </w:rPr>
        <w:t xml:space="preserve">حقوق الإنسان </w:t>
      </w:r>
      <w:r w:rsidRPr="003667BC">
        <w:rPr>
          <w:rStyle w:val="longtext"/>
          <w:rFonts w:ascii="Traditional Arabic" w:hAnsi="Traditional Arabic" w:hint="cs"/>
          <w:sz w:val="30"/>
          <w:rtl/>
          <w:lang w:bidi="ar"/>
        </w:rPr>
        <w:t xml:space="preserve">الواردة </w:t>
      </w:r>
      <w:r w:rsidRPr="003667BC">
        <w:rPr>
          <w:rStyle w:val="longtext"/>
          <w:rFonts w:ascii="Traditional Arabic" w:hAnsi="Traditional Arabic"/>
          <w:sz w:val="30"/>
          <w:rtl/>
          <w:lang w:bidi="ar"/>
        </w:rPr>
        <w:t>في الدستور</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و</w:t>
      </w:r>
      <w:r w:rsidRPr="003667BC">
        <w:rPr>
          <w:rStyle w:val="longtext"/>
          <w:rFonts w:ascii="Traditional Arabic" w:hAnsi="Traditional Arabic" w:hint="cs"/>
          <w:sz w:val="30"/>
          <w:rtl/>
          <w:lang w:bidi="ar"/>
        </w:rPr>
        <w:t xml:space="preserve">كذلك في </w:t>
      </w:r>
      <w:r w:rsidRPr="003667BC">
        <w:rPr>
          <w:rStyle w:val="longtext"/>
          <w:rFonts w:ascii="Traditional Arabic" w:hAnsi="Traditional Arabic"/>
          <w:sz w:val="30"/>
          <w:rtl/>
          <w:lang w:bidi="ar"/>
        </w:rPr>
        <w:t xml:space="preserve">جميع الصكوك الدولية ذات الصلة التي </w:t>
      </w:r>
      <w:r w:rsidRPr="003667BC">
        <w:rPr>
          <w:rStyle w:val="longtext"/>
          <w:rFonts w:ascii="Traditional Arabic" w:hAnsi="Traditional Arabic" w:hint="cs"/>
          <w:sz w:val="30"/>
          <w:rtl/>
          <w:lang w:bidi="ar"/>
        </w:rPr>
        <w:t xml:space="preserve">انضمت إليها </w:t>
      </w:r>
      <w:r w:rsidRPr="003667BC">
        <w:rPr>
          <w:rStyle w:val="longtext"/>
          <w:rFonts w:ascii="Traditional Arabic" w:hAnsi="Traditional Arabic"/>
          <w:sz w:val="30"/>
          <w:rtl/>
          <w:lang w:bidi="ar"/>
        </w:rPr>
        <w:t xml:space="preserve">المكسيك. </w:t>
      </w:r>
      <w:r w:rsidRPr="003667BC">
        <w:rPr>
          <w:rStyle w:val="longtext"/>
          <w:rFonts w:ascii="Traditional Arabic" w:hAnsi="Traditional Arabic" w:hint="cs"/>
          <w:sz w:val="30"/>
          <w:rtl/>
          <w:lang w:bidi="ar"/>
        </w:rPr>
        <w:t>وبالإضافة إلى ذلك، فهو يفسح المجال ل</w:t>
      </w:r>
      <w:r w:rsidRPr="003667BC">
        <w:rPr>
          <w:rStyle w:val="longtext"/>
          <w:rFonts w:ascii="Traditional Arabic" w:hAnsi="Traditional Arabic"/>
          <w:sz w:val="30"/>
          <w:rtl/>
          <w:lang w:bidi="ar"/>
        </w:rPr>
        <w:t xml:space="preserve">دعاوى </w:t>
      </w:r>
      <w:r w:rsidRPr="003667BC">
        <w:rPr>
          <w:rStyle w:val="longtext"/>
          <w:rFonts w:ascii="Traditional Arabic" w:hAnsi="Traditional Arabic" w:hint="cs"/>
          <w:sz w:val="30"/>
          <w:rtl/>
          <w:lang w:bidi="ar"/>
        </w:rPr>
        <w:t>الحماية</w:t>
      </w:r>
      <w:r w:rsidRPr="003667BC">
        <w:rPr>
          <w:rStyle w:val="longtext"/>
          <w:rFonts w:ascii="Traditional Arabic" w:hAnsi="Traditional Arabic"/>
          <w:sz w:val="30"/>
          <w:rtl/>
          <w:lang w:bidi="ar"/>
        </w:rPr>
        <w:t xml:space="preserve"> الجماعي</w:t>
      </w:r>
      <w:r w:rsidRPr="003667BC">
        <w:rPr>
          <w:rStyle w:val="longtext"/>
          <w:rFonts w:ascii="Traditional Arabic" w:hAnsi="Traditional Arabic" w:hint="cs"/>
          <w:sz w:val="30"/>
          <w:rtl/>
          <w:lang w:bidi="ar"/>
        </w:rPr>
        <w:t>ة</w:t>
      </w:r>
      <w:r w:rsidRPr="003667BC">
        <w:rPr>
          <w:rStyle w:val="longtext"/>
          <w:rFonts w:ascii="Traditional Arabic" w:hAnsi="Traditional Arabic"/>
          <w:sz w:val="30"/>
          <w:rtl/>
          <w:lang w:bidi="ar"/>
        </w:rPr>
        <w:t>، إذ </w:t>
      </w:r>
      <w:r w:rsidRPr="003667BC">
        <w:rPr>
          <w:rStyle w:val="longtext"/>
          <w:rFonts w:ascii="Traditional Arabic" w:hAnsi="Traditional Arabic" w:hint="cs"/>
          <w:sz w:val="30"/>
          <w:rtl/>
          <w:lang w:bidi="ar"/>
        </w:rPr>
        <w:t xml:space="preserve">يوسع نطاق إجراء </w:t>
      </w:r>
      <w:r w:rsidRPr="003667BC">
        <w:rPr>
          <w:rStyle w:val="longtext"/>
          <w:rFonts w:ascii="Traditional Arabic" w:hAnsi="Traditional Arabic"/>
          <w:sz w:val="30"/>
          <w:rtl/>
          <w:lang w:bidi="ar"/>
        </w:rPr>
        <w:t xml:space="preserve">الحماية </w:t>
      </w:r>
      <w:r w:rsidRPr="003667BC">
        <w:rPr>
          <w:rStyle w:val="longtext"/>
          <w:rFonts w:ascii="Traditional Arabic" w:hAnsi="Traditional Arabic" w:hint="cs"/>
          <w:sz w:val="30"/>
          <w:rtl/>
          <w:lang w:bidi="ar"/>
        </w:rPr>
        <w:t>المؤقتة ليشمل أشخاص</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آخرين غير </w:t>
      </w:r>
      <w:r w:rsidRPr="003667BC">
        <w:rPr>
          <w:rStyle w:val="longtext"/>
          <w:rFonts w:ascii="Traditional Arabic" w:hAnsi="Traditional Arabic"/>
          <w:sz w:val="30"/>
          <w:rtl/>
          <w:lang w:bidi="ar"/>
        </w:rPr>
        <w:t xml:space="preserve">المتضررين </w:t>
      </w:r>
      <w:r w:rsidRPr="003667BC">
        <w:rPr>
          <w:rStyle w:val="longtext"/>
          <w:rFonts w:ascii="Traditional Arabic" w:hAnsi="Traditional Arabic" w:hint="cs"/>
          <w:sz w:val="30"/>
          <w:rtl/>
          <w:lang w:bidi="ar"/>
        </w:rPr>
        <w:t xml:space="preserve">بشكل </w:t>
      </w:r>
      <w:r w:rsidRPr="003667BC">
        <w:rPr>
          <w:rStyle w:val="longtext"/>
          <w:rFonts w:ascii="Traditional Arabic" w:hAnsi="Traditional Arabic"/>
          <w:sz w:val="30"/>
          <w:rtl/>
          <w:lang w:bidi="ar"/>
        </w:rPr>
        <w:t>مباشر</w:t>
      </w:r>
      <w:r w:rsidRPr="003667BC">
        <w:rPr>
          <w:rStyle w:val="longtext"/>
          <w:rFonts w:ascii="Traditional Arabic" w:hAnsi="Traditional Arabic" w:hint="cs"/>
          <w:sz w:val="30"/>
          <w:rtl/>
          <w:lang w:bidi="ar"/>
        </w:rPr>
        <w:t xml:space="preserve">، وذلك بالاستعاضة عن </w:t>
      </w:r>
      <w:r w:rsidRPr="003667BC">
        <w:rPr>
          <w:rStyle w:val="longtext"/>
          <w:rFonts w:ascii="Traditional Arabic" w:hAnsi="Traditional Arabic"/>
          <w:sz w:val="30"/>
          <w:rtl/>
          <w:lang w:bidi="ar"/>
        </w:rPr>
        <w:t>شرط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مصلحة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قانونية" (</w:t>
      </w:r>
      <w:r w:rsidRPr="003667BC">
        <w:rPr>
          <w:rStyle w:val="longtext"/>
          <w:rFonts w:ascii="Traditional Arabic" w:hAnsi="Traditional Arabic" w:hint="cs"/>
          <w:sz w:val="30"/>
          <w:rtl/>
          <w:lang w:bidi="ar"/>
        </w:rPr>
        <w:t xml:space="preserve">وجود ضرر </w:t>
      </w:r>
      <w:r w:rsidRPr="003667BC">
        <w:rPr>
          <w:rStyle w:val="longtext"/>
          <w:rFonts w:ascii="Traditional Arabic" w:hAnsi="Traditional Arabic"/>
          <w:sz w:val="30"/>
          <w:rtl/>
          <w:lang w:bidi="ar"/>
        </w:rPr>
        <w:t xml:space="preserve">شخصي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مباشر) </w:t>
      </w:r>
      <w:r w:rsidRPr="003667BC">
        <w:rPr>
          <w:rStyle w:val="longtext"/>
          <w:rFonts w:ascii="Traditional Arabic" w:hAnsi="Traditional Arabic" w:hint="cs"/>
          <w:sz w:val="30"/>
          <w:rtl/>
          <w:lang w:bidi="ar"/>
        </w:rPr>
        <w:t>اللازم حالي</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لطلب إجراء الحماية المؤقتة، بشرط </w:t>
      </w:r>
      <w:r w:rsidRPr="003667BC">
        <w:rPr>
          <w:rStyle w:val="longtext"/>
          <w:rFonts w:ascii="Traditional Arabic" w:hAnsi="Traditional Arabic"/>
          <w:sz w:val="30"/>
          <w:rtl/>
          <w:lang w:bidi="ar"/>
        </w:rPr>
        <w:t>"</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مصلحة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مشروعة" (</w:t>
      </w:r>
      <w:r w:rsidRPr="003667BC">
        <w:rPr>
          <w:rStyle w:val="longtext"/>
          <w:rFonts w:ascii="Traditional Arabic" w:hAnsi="Traditional Arabic" w:hint="cs"/>
          <w:sz w:val="30"/>
          <w:rtl/>
          <w:lang w:bidi="ar"/>
        </w:rPr>
        <w:t>الإضرار بالشؤون ال</w:t>
      </w:r>
      <w:r w:rsidRPr="003667BC">
        <w:rPr>
          <w:rStyle w:val="longtext"/>
          <w:rFonts w:ascii="Traditional Arabic" w:hAnsi="Traditional Arabic"/>
          <w:sz w:val="30"/>
          <w:rtl/>
          <w:lang w:bidi="ar"/>
        </w:rPr>
        <w:t xml:space="preserve">قانونية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فردية أو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جماعية).</w:t>
      </w:r>
    </w:p>
    <w:p w:rsidR="00365CA3" w:rsidRPr="003667BC" w:rsidRDefault="00365CA3" w:rsidP="00365CA3">
      <w:pPr>
        <w:pStyle w:val="SingleTxtGA"/>
        <w:rPr>
          <w:rtl/>
          <w:lang w:bidi="ar-JO"/>
        </w:rPr>
      </w:pPr>
      <w:r w:rsidRPr="003667BC">
        <w:rPr>
          <w:rFonts w:hint="cs"/>
          <w:rtl/>
          <w:lang w:bidi="ar-JO"/>
        </w:rPr>
        <w:t>92-</w:t>
      </w:r>
      <w:r w:rsidRPr="003667BC">
        <w:rPr>
          <w:rFonts w:hint="cs"/>
          <w:rtl/>
          <w:lang w:bidi="ar-JO"/>
        </w:rPr>
        <w:tab/>
      </w:r>
      <w:r w:rsidRPr="003667BC">
        <w:rPr>
          <w:rStyle w:val="longtext"/>
          <w:rFonts w:ascii="Traditional Arabic" w:hAnsi="Traditional Arabic"/>
          <w:sz w:val="30"/>
          <w:rtl/>
          <w:lang w:bidi="ar"/>
        </w:rPr>
        <w:t>و</w:t>
      </w:r>
      <w:r w:rsidRPr="003667BC">
        <w:rPr>
          <w:rStyle w:val="longtext"/>
          <w:rFonts w:ascii="Traditional Arabic" w:hAnsi="Traditional Arabic" w:hint="cs"/>
          <w:sz w:val="30"/>
          <w:rtl/>
          <w:lang w:bidi="ar"/>
        </w:rPr>
        <w:t>ك</w:t>
      </w:r>
      <w:r w:rsidRPr="003667BC">
        <w:rPr>
          <w:rStyle w:val="longtext"/>
          <w:rFonts w:ascii="Traditional Arabic" w:hAnsi="Traditional Arabic"/>
          <w:sz w:val="30"/>
          <w:rtl/>
          <w:lang w:bidi="ar"/>
        </w:rPr>
        <w:t xml:space="preserve">نتيجة لهذا الإصلاح، وفي معظم </w:t>
      </w:r>
      <w:r w:rsidRPr="003667BC">
        <w:rPr>
          <w:rStyle w:val="longtext"/>
          <w:rFonts w:ascii="Traditional Arabic" w:hAnsi="Traditional Arabic" w:hint="cs"/>
          <w:sz w:val="30"/>
          <w:rtl/>
          <w:lang w:bidi="ar"/>
        </w:rPr>
        <w:t xml:space="preserve">الحالات، أصبحت إجراءات الحماية المؤقتة </w:t>
      </w:r>
      <w:r w:rsidRPr="003667BC">
        <w:rPr>
          <w:rStyle w:val="longtext"/>
          <w:rFonts w:ascii="Traditional Arabic" w:hAnsi="Traditional Arabic"/>
          <w:sz w:val="30"/>
          <w:rtl/>
          <w:lang w:bidi="ar"/>
        </w:rPr>
        <w:t xml:space="preserve">تنطبق بصورة عامة على </w:t>
      </w:r>
      <w:r w:rsidRPr="003667BC">
        <w:rPr>
          <w:rStyle w:val="longtext"/>
          <w:rFonts w:ascii="Traditional Arabic" w:hAnsi="Traditional Arabic" w:hint="cs"/>
          <w:sz w:val="30"/>
          <w:rtl/>
          <w:lang w:bidi="ar"/>
        </w:rPr>
        <w:t xml:space="preserve">كل من يستوفي </w:t>
      </w:r>
      <w:r w:rsidRPr="003667BC">
        <w:rPr>
          <w:rStyle w:val="longtext"/>
          <w:rFonts w:ascii="Traditional Arabic" w:hAnsi="Traditional Arabic"/>
          <w:sz w:val="30"/>
          <w:rtl/>
          <w:lang w:bidi="ar"/>
        </w:rPr>
        <w:t>معايير معينة، ولا </w:t>
      </w:r>
      <w:r w:rsidRPr="003667BC">
        <w:rPr>
          <w:rStyle w:val="longtext"/>
          <w:rFonts w:ascii="Traditional Arabic" w:hAnsi="Traditional Arabic" w:hint="cs"/>
          <w:sz w:val="30"/>
          <w:rtl/>
          <w:lang w:bidi="ar"/>
        </w:rPr>
        <w:t>ت</w:t>
      </w:r>
      <w:r w:rsidRPr="003667BC">
        <w:rPr>
          <w:rStyle w:val="longtext"/>
          <w:rFonts w:ascii="Traditional Arabic" w:hAnsi="Traditional Arabic"/>
          <w:sz w:val="30"/>
          <w:rtl/>
          <w:lang w:bidi="ar"/>
        </w:rPr>
        <w:t xml:space="preserve">قتصر على </w:t>
      </w:r>
      <w:r w:rsidRPr="003667BC">
        <w:rPr>
          <w:rStyle w:val="longtext"/>
          <w:rFonts w:ascii="Traditional Arabic" w:hAnsi="Traditional Arabic" w:hint="cs"/>
          <w:sz w:val="30"/>
          <w:rtl/>
          <w:lang w:bidi="ar"/>
        </w:rPr>
        <w:t>الطرف المقدِّم لطلب الطعن</w:t>
      </w:r>
      <w:r w:rsidRPr="003667BC">
        <w:rPr>
          <w:rStyle w:val="longtext"/>
          <w:rFonts w:ascii="Traditional Arabic" w:hAnsi="Traditional Arabic"/>
          <w:sz w:val="30"/>
          <w:rtl/>
          <w:lang w:bidi="ar"/>
        </w:rPr>
        <w:t>. و</w:t>
      </w:r>
      <w:r w:rsidRPr="003667BC">
        <w:rPr>
          <w:rStyle w:val="longtext"/>
          <w:rFonts w:ascii="Traditional Arabic" w:hAnsi="Traditional Arabic" w:hint="cs"/>
          <w:sz w:val="30"/>
          <w:rtl/>
          <w:lang w:bidi="ar"/>
        </w:rPr>
        <w:t xml:space="preserve">بالتالي، يتوخى الإصلاح </w:t>
      </w:r>
      <w:r w:rsidRPr="003667BC">
        <w:rPr>
          <w:rStyle w:val="longtext"/>
          <w:rFonts w:ascii="Traditional Arabic" w:hAnsi="Traditional Arabic"/>
          <w:sz w:val="30"/>
          <w:rtl/>
          <w:lang w:bidi="ar"/>
        </w:rPr>
        <w:t xml:space="preserve">أن </w:t>
      </w:r>
      <w:r w:rsidRPr="003667BC">
        <w:rPr>
          <w:rStyle w:val="longtext"/>
          <w:rFonts w:ascii="Traditional Arabic" w:hAnsi="Traditional Arabic" w:hint="cs"/>
          <w:sz w:val="30"/>
          <w:rtl/>
          <w:lang w:bidi="ar"/>
        </w:rPr>
        <w:t>يوفِّر إجراء الحماية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المؤقتة للأشخاص الحماية إزاء القوانين </w:t>
      </w:r>
      <w:r w:rsidRPr="003667BC">
        <w:rPr>
          <w:rStyle w:val="longtext"/>
          <w:rFonts w:ascii="Traditional Arabic" w:hAnsi="Traditional Arabic"/>
          <w:sz w:val="30"/>
          <w:rtl/>
          <w:lang w:bidi="ar"/>
        </w:rPr>
        <w:t>العامة</w:t>
      </w:r>
      <w:r w:rsidRPr="003667BC">
        <w:rPr>
          <w:rStyle w:val="longtext"/>
          <w:rFonts w:ascii="Traditional Arabic" w:hAnsi="Traditional Arabic" w:hint="cs"/>
          <w:sz w:val="30"/>
          <w:rtl/>
          <w:lang w:bidi="ar"/>
        </w:rPr>
        <w:t xml:space="preserve">، أو أفعال </w:t>
      </w:r>
      <w:r w:rsidRPr="003667BC">
        <w:rPr>
          <w:rStyle w:val="longtext"/>
          <w:rFonts w:ascii="Traditional Arabic" w:hAnsi="Traditional Arabic"/>
          <w:sz w:val="30"/>
          <w:rtl/>
          <w:lang w:bidi="ar"/>
        </w:rPr>
        <w:t>السلطات العامة أو </w:t>
      </w:r>
      <w:r w:rsidRPr="003667BC">
        <w:rPr>
          <w:rStyle w:val="longtext"/>
          <w:rFonts w:ascii="Traditional Arabic" w:hAnsi="Traditional Arabic" w:hint="cs"/>
          <w:sz w:val="30"/>
          <w:rtl/>
          <w:lang w:bidi="ar"/>
        </w:rPr>
        <w:t xml:space="preserve">الكيانات </w:t>
      </w:r>
      <w:r w:rsidRPr="003667BC">
        <w:rPr>
          <w:rStyle w:val="longtext"/>
          <w:rFonts w:ascii="Traditional Arabic" w:hAnsi="Traditional Arabic"/>
          <w:sz w:val="30"/>
          <w:rtl/>
          <w:lang w:bidi="ar"/>
        </w:rPr>
        <w:t>الخاص</w:t>
      </w:r>
      <w:r w:rsidRPr="003667BC">
        <w:rPr>
          <w:rStyle w:val="longtext"/>
          <w:rFonts w:ascii="Traditional Arabic" w:hAnsi="Traditional Arabic" w:hint="cs"/>
          <w:sz w:val="30"/>
          <w:rtl/>
          <w:lang w:bidi="ar"/>
        </w:rPr>
        <w:t xml:space="preserve">ة أو أوجه تقصيرها، سواء قُدمت الدعوى </w:t>
      </w:r>
      <w:r w:rsidRPr="003667BC">
        <w:rPr>
          <w:rStyle w:val="longtext"/>
          <w:rFonts w:ascii="Traditional Arabic" w:hAnsi="Traditional Arabic"/>
          <w:sz w:val="30"/>
          <w:rtl/>
          <w:lang w:bidi="ar"/>
        </w:rPr>
        <w:t>فردي</w:t>
      </w:r>
      <w:r w:rsidR="006233CF" w:rsidRPr="003667BC">
        <w:rPr>
          <w:rStyle w:val="longtext"/>
          <w:rFonts w:ascii="Traditional Arabic" w:hAnsi="Traditional Arabic" w:hint="cs"/>
          <w:sz w:val="30"/>
          <w:rtl/>
          <w:lang w:bidi="ar"/>
        </w:rPr>
        <w:t>اً</w:t>
      </w:r>
      <w:r w:rsidR="006233CF" w:rsidRPr="003667BC">
        <w:rPr>
          <w:rStyle w:val="longtext"/>
          <w:rFonts w:ascii="Traditional Arabic" w:hAnsi="Traditional Arabic"/>
          <w:sz w:val="30"/>
          <w:rtl/>
          <w:lang w:bidi="ar"/>
        </w:rPr>
        <w:t xml:space="preserve"> </w:t>
      </w:r>
      <w:r w:rsidRPr="003667BC">
        <w:rPr>
          <w:rStyle w:val="longtext"/>
          <w:rFonts w:ascii="Traditional Arabic" w:hAnsi="Traditional Arabic"/>
          <w:sz w:val="30"/>
          <w:rtl/>
          <w:lang w:bidi="ar"/>
        </w:rPr>
        <w:t>أو </w:t>
      </w:r>
      <w:r w:rsidRPr="003667BC">
        <w:rPr>
          <w:rStyle w:val="longtext"/>
          <w:rFonts w:ascii="Traditional Arabic" w:hAnsi="Traditional Arabic" w:hint="cs"/>
          <w:sz w:val="30"/>
          <w:rtl/>
          <w:lang w:bidi="ar"/>
        </w:rPr>
        <w:t>جماعي</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من قبل </w:t>
      </w:r>
      <w:r w:rsidRPr="003667BC">
        <w:rPr>
          <w:rStyle w:val="longtext"/>
          <w:rFonts w:ascii="Traditional Arabic" w:hAnsi="Traditional Arabic"/>
          <w:sz w:val="30"/>
          <w:rtl/>
          <w:lang w:bidi="ar"/>
        </w:rPr>
        <w:t xml:space="preserve">شخصين أو أكثر، </w:t>
      </w:r>
      <w:r w:rsidRPr="003667BC">
        <w:rPr>
          <w:rStyle w:val="longtext"/>
          <w:rFonts w:ascii="Traditional Arabic" w:hAnsi="Traditional Arabic" w:hint="cs"/>
          <w:sz w:val="30"/>
          <w:rtl/>
          <w:lang w:bidi="ar"/>
        </w:rPr>
        <w:t xml:space="preserve">ويستحدث بالتالي </w:t>
      </w:r>
      <w:r w:rsidRPr="003667BC">
        <w:rPr>
          <w:rStyle w:val="longtext"/>
          <w:rFonts w:ascii="Traditional Arabic" w:hAnsi="Traditional Arabic"/>
          <w:sz w:val="30"/>
          <w:rtl/>
          <w:lang w:bidi="ar"/>
        </w:rPr>
        <w:t xml:space="preserve">مفهوم </w:t>
      </w:r>
      <w:r w:rsidRPr="003667BC">
        <w:rPr>
          <w:rStyle w:val="longtext"/>
          <w:rFonts w:ascii="Traditional Arabic" w:hAnsi="Traditional Arabic" w:hint="cs"/>
          <w:sz w:val="30"/>
          <w:rtl/>
          <w:lang w:bidi="ar"/>
        </w:rPr>
        <w:t>الضرر المشترك</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الذي يعتبر </w:t>
      </w:r>
      <w:r w:rsidRPr="003667BC">
        <w:rPr>
          <w:rStyle w:val="longtext"/>
          <w:rFonts w:ascii="Traditional Arabic" w:hAnsi="Traditional Arabic"/>
          <w:sz w:val="30"/>
          <w:rtl/>
          <w:lang w:bidi="ar"/>
        </w:rPr>
        <w:t>أمر</w:t>
      </w:r>
      <w:r w:rsidRPr="003667BC">
        <w:rPr>
          <w:rStyle w:val="longtext"/>
          <w:rFonts w:ascii="Traditional Arabic" w:hAnsi="Traditional Arabic" w:hint="cs"/>
          <w:sz w:val="30"/>
          <w:rtl/>
          <w:lang w:bidi="ar"/>
        </w:rPr>
        <w:t>اً</w:t>
      </w:r>
      <w:r w:rsidRPr="003667BC">
        <w:rPr>
          <w:rStyle w:val="longtext"/>
          <w:rFonts w:ascii="Traditional Arabic" w:hAnsi="Traditional Arabic"/>
          <w:sz w:val="30"/>
          <w:rtl/>
          <w:lang w:bidi="ar"/>
        </w:rPr>
        <w:t xml:space="preserve"> أساسي</w:t>
      </w:r>
      <w:r w:rsidRPr="003667BC">
        <w:rPr>
          <w:rStyle w:val="longtext"/>
          <w:rFonts w:ascii="Traditional Arabic" w:hAnsi="Traditional Arabic" w:hint="cs"/>
          <w:sz w:val="30"/>
          <w:rtl/>
          <w:lang w:bidi="ar"/>
        </w:rPr>
        <w:t>اً</w:t>
      </w:r>
      <w:r w:rsidRPr="003667BC">
        <w:rPr>
          <w:rStyle w:val="longtext"/>
          <w:rFonts w:ascii="Traditional Arabic" w:hAnsi="Traditional Arabic"/>
          <w:sz w:val="30"/>
          <w:rtl/>
          <w:lang w:bidi="ar"/>
        </w:rPr>
        <w:t xml:space="preserve"> لتوفير الحماية للحقوق الاجتماعية. كما </w:t>
      </w:r>
      <w:r w:rsidRPr="003667BC">
        <w:rPr>
          <w:rStyle w:val="longtext"/>
          <w:rFonts w:ascii="Traditional Arabic" w:hAnsi="Traditional Arabic" w:hint="cs"/>
          <w:sz w:val="30"/>
          <w:rtl/>
          <w:lang w:bidi="ar"/>
        </w:rPr>
        <w:t xml:space="preserve">ينص </w:t>
      </w:r>
      <w:r w:rsidRPr="003667BC">
        <w:rPr>
          <w:rStyle w:val="longtext"/>
          <w:rFonts w:ascii="Traditional Arabic" w:hAnsi="Traditional Arabic"/>
          <w:sz w:val="30"/>
          <w:rtl/>
          <w:lang w:bidi="ar"/>
        </w:rPr>
        <w:t xml:space="preserve">الإصلاح </w:t>
      </w:r>
      <w:r w:rsidRPr="003667BC">
        <w:rPr>
          <w:rStyle w:val="longtext"/>
          <w:rFonts w:ascii="Traditional Arabic" w:hAnsi="Traditional Arabic" w:hint="cs"/>
          <w:sz w:val="30"/>
          <w:rtl/>
          <w:lang w:bidi="ar"/>
        </w:rPr>
        <w:t xml:space="preserve">على </w:t>
      </w:r>
      <w:r w:rsidRPr="003667BC">
        <w:rPr>
          <w:rStyle w:val="longtext"/>
          <w:rFonts w:ascii="Traditional Arabic" w:hAnsi="Traditional Arabic"/>
          <w:sz w:val="30"/>
          <w:rtl/>
          <w:lang w:bidi="ar"/>
        </w:rPr>
        <w:t xml:space="preserve">عقوبات </w:t>
      </w:r>
      <w:r w:rsidRPr="003667BC">
        <w:rPr>
          <w:rStyle w:val="longtext"/>
          <w:rFonts w:ascii="Traditional Arabic" w:hAnsi="Traditional Arabic" w:hint="cs"/>
          <w:sz w:val="30"/>
          <w:rtl/>
          <w:lang w:bidi="ar"/>
        </w:rPr>
        <w:t>لضمان</w:t>
      </w:r>
      <w:r w:rsidRPr="003667BC">
        <w:rPr>
          <w:rStyle w:val="longtext"/>
          <w:rFonts w:ascii="Traditional Arabic" w:hAnsi="Traditional Arabic"/>
          <w:sz w:val="30"/>
          <w:rtl/>
          <w:lang w:bidi="ar"/>
        </w:rPr>
        <w:t xml:space="preserve"> مزيد من الفعالية في إنفاذ الأحكام، </w:t>
      </w:r>
      <w:r w:rsidRPr="003667BC">
        <w:rPr>
          <w:rStyle w:val="longtext"/>
          <w:rFonts w:ascii="Traditional Arabic" w:hAnsi="Traditional Arabic" w:hint="cs"/>
          <w:sz w:val="30"/>
          <w:rtl/>
          <w:lang w:bidi="ar"/>
        </w:rPr>
        <w:t xml:space="preserve">يبرز ضمنها </w:t>
      </w:r>
      <w:r w:rsidRPr="003667BC">
        <w:rPr>
          <w:rStyle w:val="longtext"/>
          <w:rFonts w:ascii="Traditional Arabic" w:hAnsi="Traditional Arabic" w:hint="cs"/>
          <w:sz w:val="30"/>
          <w:rtl/>
        </w:rPr>
        <w:t>إنهاء مهام من يرفض الامتثال لقرار إجراء الحماية المؤقتة، مِن موظفين أو هيئات، أو ملاحقتهم جنائي</w:t>
      </w:r>
      <w:r w:rsidR="006233CF" w:rsidRPr="003667BC">
        <w:rPr>
          <w:rStyle w:val="longtext"/>
          <w:rFonts w:ascii="Traditional Arabic" w:hAnsi="Traditional Arabic" w:hint="cs"/>
          <w:sz w:val="30"/>
          <w:rtl/>
        </w:rPr>
        <w:t>اً</w:t>
      </w:r>
      <w:r w:rsidR="006233CF" w:rsidRPr="003667BC">
        <w:rPr>
          <w:rtl/>
        </w:rPr>
        <w:t>.</w:t>
      </w:r>
    </w:p>
    <w:p w:rsidR="00365CA3" w:rsidRPr="003667BC" w:rsidRDefault="00365CA3" w:rsidP="00365CA3">
      <w:pPr>
        <w:pStyle w:val="SingleTxtGA"/>
        <w:rPr>
          <w:rStyle w:val="longtext"/>
          <w:rFonts w:ascii="Traditional Arabic" w:hAnsi="Traditional Arabic"/>
          <w:sz w:val="30"/>
          <w:rtl/>
          <w:lang w:bidi="ar"/>
        </w:rPr>
      </w:pPr>
      <w:r w:rsidRPr="003667BC">
        <w:rPr>
          <w:rFonts w:hint="cs"/>
          <w:rtl/>
          <w:lang w:bidi="ar-JO"/>
        </w:rPr>
        <w:t>93-</w:t>
      </w:r>
      <w:r w:rsidRPr="003667BC">
        <w:rPr>
          <w:rFonts w:hint="cs"/>
          <w:rtl/>
          <w:lang w:bidi="ar-JO"/>
        </w:rPr>
        <w:tab/>
      </w:r>
      <w:r w:rsidRPr="003667BC">
        <w:rPr>
          <w:rStyle w:val="longtext"/>
          <w:rFonts w:ascii="Traditional Arabic" w:hAnsi="Traditional Arabic" w:hint="cs"/>
          <w:sz w:val="30"/>
          <w:rtl/>
          <w:lang w:bidi="ar"/>
        </w:rPr>
        <w:t>وأخير</w:t>
      </w:r>
      <w:r w:rsidR="006233CF" w:rsidRPr="003667BC">
        <w:rPr>
          <w:rStyle w:val="longtext"/>
          <w:rFonts w:ascii="Traditional Arabic" w:hAnsi="Traditional Arabic" w:hint="cs"/>
          <w:sz w:val="30"/>
          <w:rtl/>
          <w:lang w:bidi="ar"/>
        </w:rPr>
        <w:t>اً</w:t>
      </w:r>
      <w:r w:rsidR="006233CF" w:rsidRPr="003667BC">
        <w:rPr>
          <w:rStyle w:val="longtext"/>
          <w:rFonts w:ascii="Traditional Arabic" w:hAnsi="Traditional Arabic"/>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ينص ال</w:t>
      </w:r>
      <w:r w:rsidRPr="003667BC">
        <w:rPr>
          <w:rStyle w:val="longtext"/>
          <w:rFonts w:ascii="Traditional Arabic" w:hAnsi="Traditional Arabic"/>
          <w:sz w:val="30"/>
          <w:rtl/>
          <w:lang w:bidi="ar"/>
        </w:rPr>
        <w:t xml:space="preserve">إصلاح </w:t>
      </w:r>
      <w:r w:rsidRPr="003667BC">
        <w:rPr>
          <w:rStyle w:val="longtext"/>
          <w:rFonts w:ascii="Traditional Arabic" w:hAnsi="Traditional Arabic" w:hint="cs"/>
          <w:sz w:val="30"/>
          <w:rtl/>
          <w:lang w:bidi="ar"/>
        </w:rPr>
        <w:t xml:space="preserve">المتعلق بإجراء </w:t>
      </w:r>
      <w:r w:rsidRPr="003667BC">
        <w:rPr>
          <w:rStyle w:val="longtext"/>
          <w:rFonts w:ascii="Traditional Arabic" w:hAnsi="Traditional Arabic"/>
          <w:sz w:val="30"/>
          <w:rtl/>
          <w:lang w:bidi="ar"/>
        </w:rPr>
        <w:t xml:space="preserve">الحماية </w:t>
      </w:r>
      <w:r w:rsidRPr="003667BC">
        <w:rPr>
          <w:rStyle w:val="longtext"/>
          <w:rFonts w:ascii="Traditional Arabic" w:hAnsi="Traditional Arabic" w:hint="cs"/>
          <w:sz w:val="30"/>
          <w:rtl/>
          <w:lang w:bidi="ar"/>
        </w:rPr>
        <w:t>المؤقتة</w:t>
      </w:r>
      <w:r w:rsidRPr="003667BC">
        <w:rPr>
          <w:rStyle w:val="longtext"/>
          <w:rFonts w:ascii="Traditional Arabic" w:hAnsi="Traditional Arabic"/>
          <w:sz w:val="30"/>
          <w:rtl/>
          <w:lang w:bidi="ar"/>
        </w:rPr>
        <w:t xml:space="preserve"> على أن</w:t>
      </w:r>
      <w:r w:rsidRPr="003667BC">
        <w:rPr>
          <w:rStyle w:val="longtext"/>
          <w:rFonts w:ascii="Traditional Arabic" w:hAnsi="Traditional Arabic" w:hint="cs"/>
          <w:sz w:val="30"/>
          <w:rtl/>
          <w:lang w:bidi="ar"/>
        </w:rPr>
        <w:t>ه ينبغي ل</w:t>
      </w:r>
      <w:r w:rsidRPr="003667BC">
        <w:rPr>
          <w:rStyle w:val="longtext"/>
          <w:rFonts w:ascii="Traditional Arabic" w:hAnsi="Traditional Arabic"/>
          <w:sz w:val="30"/>
          <w:rtl/>
          <w:lang w:bidi="ar"/>
        </w:rPr>
        <w:t xml:space="preserve">لكونغرس </w:t>
      </w:r>
      <w:r w:rsidRPr="003667BC">
        <w:rPr>
          <w:rStyle w:val="longtext"/>
          <w:rFonts w:ascii="Traditional Arabic" w:hAnsi="Traditional Arabic" w:hint="cs"/>
          <w:sz w:val="30"/>
          <w:rtl/>
          <w:lang w:bidi="ar"/>
        </w:rPr>
        <w:t xml:space="preserve">الاتحادي أن يعتمد التعديلات المدخلة على القوانين الفرعية بموجب </w:t>
      </w:r>
      <w:r w:rsidRPr="003667BC">
        <w:rPr>
          <w:rStyle w:val="longtext"/>
          <w:rFonts w:ascii="Traditional Arabic" w:hAnsi="Traditional Arabic"/>
          <w:sz w:val="30"/>
          <w:rtl/>
          <w:lang w:bidi="ar"/>
        </w:rPr>
        <w:t xml:space="preserve">الإصلاح الدستوري في غضون أربعة أشهر من </w:t>
      </w:r>
      <w:r w:rsidRPr="003667BC">
        <w:rPr>
          <w:rStyle w:val="longtext"/>
          <w:rFonts w:ascii="Traditional Arabic" w:hAnsi="Traditional Arabic" w:hint="cs"/>
          <w:sz w:val="30"/>
          <w:rtl/>
          <w:lang w:bidi="ar"/>
        </w:rPr>
        <w:t xml:space="preserve">تاريخ </w:t>
      </w:r>
      <w:r w:rsidRPr="003667BC">
        <w:rPr>
          <w:rStyle w:val="longtext"/>
          <w:rFonts w:ascii="Traditional Arabic" w:hAnsi="Traditional Arabic"/>
          <w:sz w:val="30"/>
          <w:rtl/>
          <w:lang w:bidi="ar"/>
        </w:rPr>
        <w:t>نشره</w:t>
      </w:r>
      <w:r w:rsidRPr="003667BC">
        <w:rPr>
          <w:rStyle w:val="longtext"/>
          <w:rFonts w:ascii="Traditional Arabic" w:hAnsi="Traditional Arabic" w:hint="cs"/>
          <w:sz w:val="30"/>
          <w:rtl/>
          <w:lang w:bidi="ar"/>
        </w:rPr>
        <w:t>ا</w:t>
      </w:r>
      <w:r w:rsidRPr="003667BC">
        <w:rPr>
          <w:rStyle w:val="longtext"/>
          <w:rFonts w:ascii="Traditional Arabic" w:hAnsi="Traditional Arabic"/>
          <w:sz w:val="30"/>
          <w:rtl/>
          <w:lang w:bidi="ar"/>
        </w:rPr>
        <w:t xml:space="preserve"> في الجريدة الرسمية</w:t>
      </w:r>
      <w:r w:rsidRPr="003667BC">
        <w:rPr>
          <w:rStyle w:val="longtext"/>
          <w:rFonts w:ascii="Traditional Arabic" w:hAnsi="Traditional Arabic" w:hint="cs"/>
          <w:sz w:val="30"/>
          <w:rtl/>
          <w:lang w:bidi="ar"/>
        </w:rPr>
        <w:t xml:space="preserve"> الاتحادية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ويتوخى </w:t>
      </w:r>
      <w:r w:rsidRPr="003667BC">
        <w:rPr>
          <w:rStyle w:val="longtext"/>
          <w:rFonts w:ascii="Traditional Arabic" w:hAnsi="Traditional Arabic"/>
          <w:sz w:val="30"/>
          <w:rtl/>
          <w:lang w:bidi="ar"/>
        </w:rPr>
        <w:t xml:space="preserve">هذا الإصلاح </w:t>
      </w:r>
      <w:r w:rsidRPr="003667BC">
        <w:rPr>
          <w:rStyle w:val="longtext"/>
          <w:rFonts w:ascii="Traditional Arabic" w:hAnsi="Traditional Arabic" w:hint="cs"/>
          <w:sz w:val="30"/>
          <w:rtl/>
          <w:lang w:bidi="ar"/>
        </w:rPr>
        <w:t xml:space="preserve">تمكين </w:t>
      </w:r>
      <w:r w:rsidRPr="003667BC">
        <w:rPr>
          <w:rStyle w:val="longtext"/>
          <w:rFonts w:ascii="Traditional Arabic" w:hAnsi="Traditional Arabic"/>
          <w:sz w:val="30"/>
          <w:rtl/>
          <w:lang w:bidi="ar"/>
        </w:rPr>
        <w:lastRenderedPageBreak/>
        <w:t xml:space="preserve">المجتمع </w:t>
      </w:r>
      <w:r w:rsidRPr="003667BC">
        <w:rPr>
          <w:rStyle w:val="longtext"/>
          <w:rFonts w:ascii="Traditional Arabic" w:hAnsi="Traditional Arabic" w:hint="cs"/>
          <w:sz w:val="30"/>
          <w:rtl/>
          <w:lang w:bidi="ar"/>
        </w:rPr>
        <w:t xml:space="preserve">بأكمله من الاستفادة </w:t>
      </w:r>
      <w:r w:rsidRPr="003667BC">
        <w:rPr>
          <w:rStyle w:val="longtext"/>
          <w:rFonts w:ascii="Traditional Arabic" w:hAnsi="Traditional Arabic"/>
          <w:sz w:val="30"/>
          <w:rtl/>
          <w:lang w:bidi="ar"/>
        </w:rPr>
        <w:t>من إقامة العدل و</w:t>
      </w:r>
      <w:r w:rsidRPr="003667BC">
        <w:rPr>
          <w:rStyle w:val="longtext"/>
          <w:rFonts w:ascii="Traditional Arabic" w:hAnsi="Traditional Arabic" w:hint="cs"/>
          <w:sz w:val="30"/>
          <w:rtl/>
          <w:lang w:bidi="ar"/>
        </w:rPr>
        <w:t xml:space="preserve">من </w:t>
      </w:r>
      <w:r w:rsidRPr="003667BC">
        <w:rPr>
          <w:rStyle w:val="longtext"/>
          <w:rFonts w:ascii="Traditional Arabic" w:hAnsi="Traditional Arabic"/>
          <w:sz w:val="30"/>
          <w:rtl/>
          <w:lang w:bidi="ar"/>
        </w:rPr>
        <w:t>الحماية الدستورية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و</w:t>
      </w:r>
      <w:r w:rsidRPr="003667BC">
        <w:rPr>
          <w:rStyle w:val="longtext"/>
          <w:rFonts w:ascii="Traditional Arabic" w:hAnsi="Traditional Arabic" w:hint="cs"/>
          <w:sz w:val="30"/>
          <w:rtl/>
          <w:lang w:bidi="ar"/>
        </w:rPr>
        <w:t>ي</w:t>
      </w:r>
      <w:r w:rsidRPr="003667BC">
        <w:rPr>
          <w:rStyle w:val="longtext"/>
          <w:rFonts w:ascii="Traditional Arabic" w:hAnsi="Traditional Arabic"/>
          <w:sz w:val="30"/>
          <w:rtl/>
          <w:lang w:bidi="ar"/>
        </w:rPr>
        <w:t xml:space="preserve">عزز </w:t>
      </w:r>
      <w:r w:rsidRPr="003667BC">
        <w:rPr>
          <w:rStyle w:val="longtext"/>
          <w:rFonts w:ascii="Traditional Arabic" w:hAnsi="Traditional Arabic" w:hint="cs"/>
          <w:sz w:val="30"/>
          <w:rtl/>
          <w:lang w:bidi="ar"/>
        </w:rPr>
        <w:t xml:space="preserve">صلاحيات </w:t>
      </w:r>
      <w:r w:rsidRPr="003667BC">
        <w:rPr>
          <w:rStyle w:val="longtext"/>
          <w:rFonts w:ascii="Traditional Arabic" w:hAnsi="Traditional Arabic"/>
          <w:sz w:val="30"/>
          <w:rtl/>
          <w:lang w:bidi="ar"/>
        </w:rPr>
        <w:t xml:space="preserve">المؤسسات القضائية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 xml:space="preserve">حماية </w:t>
      </w:r>
      <w:r w:rsidRPr="003667BC">
        <w:rPr>
          <w:rStyle w:val="longtext"/>
          <w:rFonts w:ascii="Traditional Arabic" w:hAnsi="Traditional Arabic" w:hint="cs"/>
          <w:sz w:val="30"/>
          <w:rtl/>
          <w:lang w:bidi="ar"/>
        </w:rPr>
        <w:t xml:space="preserve">وكفالة </w:t>
      </w:r>
      <w:r w:rsidRPr="003667BC">
        <w:rPr>
          <w:rStyle w:val="longtext"/>
          <w:rFonts w:ascii="Traditional Arabic" w:hAnsi="Traditional Arabic"/>
          <w:sz w:val="30"/>
          <w:rtl/>
          <w:lang w:bidi="ar"/>
        </w:rPr>
        <w:t xml:space="preserve">حقوق الإنسان المنصوص عليها </w:t>
      </w:r>
      <w:r w:rsidRPr="003667BC">
        <w:rPr>
          <w:rStyle w:val="longtext"/>
          <w:rFonts w:ascii="Traditional Arabic" w:hAnsi="Traditional Arabic" w:hint="cs"/>
          <w:sz w:val="30"/>
          <w:rtl/>
          <w:lang w:bidi="ar"/>
        </w:rPr>
        <w:t xml:space="preserve">سواء </w:t>
      </w:r>
      <w:r w:rsidRPr="003667BC">
        <w:rPr>
          <w:rStyle w:val="longtext"/>
          <w:rFonts w:ascii="Traditional Arabic" w:hAnsi="Traditional Arabic"/>
          <w:sz w:val="30"/>
          <w:rtl/>
          <w:lang w:bidi="ar"/>
        </w:rPr>
        <w:t>في الدستور أو </w:t>
      </w:r>
      <w:r w:rsidRPr="003667BC">
        <w:rPr>
          <w:rStyle w:val="longtext"/>
          <w:rFonts w:ascii="Traditional Arabic" w:hAnsi="Traditional Arabic" w:hint="cs"/>
          <w:sz w:val="30"/>
          <w:rtl/>
          <w:lang w:bidi="ar"/>
        </w:rPr>
        <w:t xml:space="preserve">في الصكوك </w:t>
      </w:r>
      <w:r w:rsidRPr="003667BC">
        <w:rPr>
          <w:rStyle w:val="longtext"/>
          <w:rFonts w:ascii="Traditional Arabic" w:hAnsi="Traditional Arabic"/>
          <w:sz w:val="30"/>
          <w:rtl/>
          <w:lang w:bidi="ar"/>
        </w:rPr>
        <w:t xml:space="preserve">الدولية. </w:t>
      </w:r>
      <w:r w:rsidRPr="003667BC">
        <w:rPr>
          <w:rStyle w:val="longtext"/>
          <w:rFonts w:ascii="Traditional Arabic" w:hAnsi="Traditional Arabic" w:hint="cs"/>
          <w:sz w:val="30"/>
          <w:rtl/>
          <w:lang w:bidi="ar"/>
        </w:rPr>
        <w:t xml:space="preserve">ويكفل إجراء </w:t>
      </w:r>
      <w:r w:rsidRPr="003667BC">
        <w:rPr>
          <w:rStyle w:val="longtext"/>
          <w:rFonts w:ascii="Traditional Arabic" w:hAnsi="Traditional Arabic"/>
          <w:sz w:val="30"/>
          <w:rtl/>
          <w:lang w:bidi="ar"/>
        </w:rPr>
        <w:t xml:space="preserve">الحماية </w:t>
      </w:r>
      <w:r w:rsidRPr="003667BC">
        <w:rPr>
          <w:rStyle w:val="longtext"/>
          <w:rFonts w:ascii="Traditional Arabic" w:hAnsi="Traditional Arabic" w:hint="cs"/>
          <w:sz w:val="30"/>
          <w:rtl/>
          <w:lang w:bidi="ar"/>
        </w:rPr>
        <w:t xml:space="preserve">المؤقتة </w:t>
      </w:r>
      <w:r w:rsidRPr="003667BC">
        <w:rPr>
          <w:rStyle w:val="longtext"/>
          <w:rFonts w:ascii="Traditional Arabic" w:hAnsi="Traditional Arabic"/>
          <w:sz w:val="30"/>
          <w:rtl/>
          <w:lang w:bidi="ar"/>
        </w:rPr>
        <w:t xml:space="preserve">احترام حقوق الإنسان </w:t>
      </w:r>
      <w:r w:rsidRPr="003667BC">
        <w:rPr>
          <w:rStyle w:val="longtext"/>
          <w:rFonts w:ascii="Traditional Arabic" w:hAnsi="Traditional Arabic" w:hint="cs"/>
          <w:sz w:val="30"/>
          <w:rtl/>
          <w:lang w:bidi="ar"/>
        </w:rPr>
        <w:t xml:space="preserve">المعترف بها في </w:t>
      </w:r>
      <w:r w:rsidRPr="003667BC">
        <w:rPr>
          <w:rStyle w:val="longtext"/>
          <w:rFonts w:ascii="Traditional Arabic" w:hAnsi="Traditional Arabic"/>
          <w:sz w:val="30"/>
          <w:rtl/>
          <w:lang w:bidi="ar"/>
        </w:rPr>
        <w:t>الدستور الاتحادي وفي </w:t>
      </w:r>
      <w:r w:rsidRPr="003667BC">
        <w:rPr>
          <w:rStyle w:val="longtext"/>
          <w:rFonts w:ascii="Traditional Arabic" w:hAnsi="Traditional Arabic" w:hint="cs"/>
          <w:sz w:val="30"/>
          <w:rtl/>
          <w:lang w:bidi="ar"/>
        </w:rPr>
        <w:t>المعاهدات الدولية التي انضمت إليها المكسيك</w:t>
      </w:r>
      <w:r w:rsidRPr="003667BC">
        <w:rPr>
          <w:rStyle w:val="longtext"/>
          <w:rFonts w:ascii="Traditional Arabic" w:hAnsi="Traditional Arabic"/>
          <w:sz w:val="30"/>
          <w:rtl/>
          <w:lang w:bidi="ar"/>
        </w:rPr>
        <w:t xml:space="preserve">. وبالإضافة إلى ذلك، </w:t>
      </w:r>
      <w:r w:rsidRPr="003667BC">
        <w:rPr>
          <w:rStyle w:val="longtext"/>
          <w:rFonts w:ascii="Traditional Arabic" w:hAnsi="Traditional Arabic" w:hint="cs"/>
          <w:sz w:val="30"/>
          <w:rtl/>
          <w:lang w:bidi="ar"/>
        </w:rPr>
        <w:t xml:space="preserve">تنظر </w:t>
      </w:r>
      <w:r w:rsidRPr="003667BC">
        <w:rPr>
          <w:rStyle w:val="longtext"/>
          <w:rFonts w:ascii="Traditional Arabic" w:hAnsi="Traditional Arabic"/>
          <w:sz w:val="30"/>
          <w:rtl/>
          <w:lang w:bidi="ar"/>
        </w:rPr>
        <w:t xml:space="preserve">محكمة </w:t>
      </w:r>
      <w:r w:rsidRPr="003667BC">
        <w:rPr>
          <w:rStyle w:val="longtext"/>
          <w:rFonts w:ascii="Traditional Arabic" w:hAnsi="Traditional Arabic" w:hint="cs"/>
          <w:sz w:val="30"/>
          <w:rtl/>
          <w:lang w:bidi="ar"/>
        </w:rPr>
        <w:t xml:space="preserve">العدل </w:t>
      </w:r>
      <w:r w:rsidRPr="003667BC">
        <w:rPr>
          <w:rStyle w:val="longtext"/>
          <w:rFonts w:ascii="Traditional Arabic" w:hAnsi="Traditional Arabic"/>
          <w:sz w:val="30"/>
          <w:rtl/>
          <w:lang w:bidi="ar"/>
        </w:rPr>
        <w:t xml:space="preserve">العليا </w:t>
      </w:r>
      <w:r w:rsidRPr="003667BC">
        <w:rPr>
          <w:rStyle w:val="longtext"/>
          <w:rFonts w:ascii="Traditional Arabic" w:hAnsi="Traditional Arabic" w:hint="cs"/>
          <w:sz w:val="30"/>
          <w:rtl/>
          <w:lang w:bidi="ar"/>
        </w:rPr>
        <w:t xml:space="preserve">الوطنية في المنازعات </w:t>
      </w:r>
      <w:r w:rsidRPr="003667BC">
        <w:rPr>
          <w:rStyle w:val="longtext"/>
          <w:rFonts w:ascii="Traditional Arabic" w:hAnsi="Traditional Arabic"/>
          <w:sz w:val="30"/>
          <w:rtl/>
          <w:lang w:bidi="ar"/>
        </w:rPr>
        <w:t>الدستورية وفي </w:t>
      </w:r>
      <w:r w:rsidRPr="003667BC">
        <w:rPr>
          <w:rStyle w:val="longtext"/>
          <w:rFonts w:ascii="Traditional Arabic" w:hAnsi="Traditional Arabic" w:hint="cs"/>
          <w:sz w:val="30"/>
          <w:rtl/>
          <w:lang w:bidi="ar"/>
        </w:rPr>
        <w:t>الدعاوى المتعلقة بعدم دستورية القوانين.</w:t>
      </w:r>
    </w:p>
    <w:p w:rsidR="00365CA3" w:rsidRPr="003667BC" w:rsidRDefault="00365CA3" w:rsidP="00365CA3">
      <w:pPr>
        <w:pStyle w:val="SingleTxtGA"/>
        <w:rPr>
          <w:spacing w:val="-4"/>
          <w:rtl/>
          <w:lang w:bidi="ar-JO"/>
        </w:rPr>
      </w:pPr>
      <w:r w:rsidRPr="003667BC">
        <w:rPr>
          <w:rFonts w:hint="cs"/>
          <w:spacing w:val="-4"/>
          <w:rtl/>
          <w:lang w:bidi="ar-JO"/>
        </w:rPr>
        <w:t>94-</w:t>
      </w:r>
      <w:r w:rsidRPr="003667BC">
        <w:rPr>
          <w:rFonts w:hint="cs"/>
          <w:spacing w:val="-4"/>
          <w:rtl/>
          <w:lang w:bidi="ar-JO"/>
        </w:rPr>
        <w:tab/>
      </w:r>
      <w:r w:rsidRPr="003667BC">
        <w:rPr>
          <w:rStyle w:val="longtext"/>
          <w:rFonts w:ascii="Traditional Arabic" w:hAnsi="Traditional Arabic" w:hint="cs"/>
          <w:spacing w:val="-4"/>
          <w:sz w:val="30"/>
          <w:rtl/>
          <w:lang w:bidi="ar"/>
        </w:rPr>
        <w:t xml:space="preserve">ومن جهة أخرى، يمثل </w:t>
      </w:r>
      <w:r w:rsidRPr="003667BC">
        <w:rPr>
          <w:rStyle w:val="longtext"/>
          <w:rFonts w:ascii="Traditional Arabic" w:hAnsi="Traditional Arabic"/>
          <w:spacing w:val="-4"/>
          <w:sz w:val="30"/>
          <w:rtl/>
          <w:lang w:bidi="ar"/>
        </w:rPr>
        <w:t xml:space="preserve">الإصلاح الدستوري </w:t>
      </w:r>
      <w:r w:rsidRPr="003667BC">
        <w:rPr>
          <w:rStyle w:val="longtext"/>
          <w:rFonts w:ascii="Traditional Arabic" w:hAnsi="Traditional Arabic" w:hint="cs"/>
          <w:spacing w:val="-4"/>
          <w:sz w:val="30"/>
          <w:rtl/>
          <w:lang w:bidi="ar"/>
        </w:rPr>
        <w:t xml:space="preserve">المتعلق بحقوق الإنسان، المعتمد </w:t>
      </w:r>
      <w:r w:rsidRPr="003667BC">
        <w:rPr>
          <w:rStyle w:val="longtext"/>
          <w:rFonts w:ascii="Traditional Arabic" w:hAnsi="Traditional Arabic"/>
          <w:spacing w:val="-4"/>
          <w:sz w:val="30"/>
          <w:rtl/>
          <w:lang w:bidi="ar"/>
        </w:rPr>
        <w:t xml:space="preserve">في 10 </w:t>
      </w:r>
      <w:r w:rsidRPr="003667BC">
        <w:rPr>
          <w:rStyle w:val="longtext"/>
          <w:rFonts w:ascii="Traditional Arabic" w:hAnsi="Traditional Arabic" w:hint="cs"/>
          <w:spacing w:val="-4"/>
          <w:sz w:val="30"/>
          <w:rtl/>
          <w:lang w:bidi="ar"/>
        </w:rPr>
        <w:t>حزيران/</w:t>
      </w:r>
      <w:r w:rsidRPr="003667BC">
        <w:rPr>
          <w:rStyle w:val="longtext"/>
          <w:rFonts w:ascii="Traditional Arabic" w:hAnsi="Traditional Arabic"/>
          <w:spacing w:val="-4"/>
          <w:sz w:val="30"/>
          <w:rtl/>
          <w:lang w:bidi="ar"/>
        </w:rPr>
        <w:t>يوني</w:t>
      </w:r>
      <w:r w:rsidRPr="003667BC">
        <w:rPr>
          <w:rStyle w:val="longtext"/>
          <w:rFonts w:ascii="Traditional Arabic" w:hAnsi="Traditional Arabic" w:hint="cs"/>
          <w:spacing w:val="-4"/>
          <w:sz w:val="30"/>
          <w:rtl/>
          <w:lang w:bidi="ar"/>
        </w:rPr>
        <w:t>ه</w:t>
      </w:r>
      <w:r w:rsidRPr="003667BC">
        <w:rPr>
          <w:rStyle w:val="longtext"/>
          <w:rFonts w:ascii="Traditional Arabic" w:hAnsi="Traditional Arabic"/>
          <w:spacing w:val="-4"/>
          <w:sz w:val="30"/>
          <w:rtl/>
          <w:lang w:bidi="ar"/>
        </w:rPr>
        <w:t xml:space="preserve"> 2011</w:t>
      </w:r>
      <w:r w:rsidRPr="003667BC">
        <w:rPr>
          <w:rStyle w:val="longtext"/>
          <w:rFonts w:ascii="Traditional Arabic" w:hAnsi="Traditional Arabic" w:hint="cs"/>
          <w:spacing w:val="-4"/>
          <w:sz w:val="30"/>
          <w:rtl/>
          <w:lang w:bidi="ar"/>
        </w:rPr>
        <w:t>،</w:t>
      </w:r>
      <w:r w:rsidRPr="003667BC">
        <w:rPr>
          <w:rStyle w:val="longtext"/>
          <w:rFonts w:ascii="Traditional Arabic" w:hAnsi="Traditional Arabic"/>
          <w:spacing w:val="-4"/>
          <w:sz w:val="30"/>
          <w:rtl/>
          <w:lang w:bidi="ar"/>
        </w:rPr>
        <w:t xml:space="preserve"> تقدم</w:t>
      </w:r>
      <w:r w:rsidR="006233CF" w:rsidRPr="003667BC">
        <w:rPr>
          <w:rStyle w:val="longtext"/>
          <w:rFonts w:ascii="Traditional Arabic" w:hAnsi="Traditional Arabic"/>
          <w:spacing w:val="-4"/>
          <w:sz w:val="30"/>
          <w:rtl/>
          <w:lang w:bidi="ar"/>
        </w:rPr>
        <w:t xml:space="preserve">اً </w:t>
      </w:r>
      <w:r w:rsidRPr="003667BC">
        <w:rPr>
          <w:rStyle w:val="longtext"/>
          <w:rFonts w:ascii="Traditional Arabic" w:hAnsi="Traditional Arabic" w:hint="cs"/>
          <w:spacing w:val="-4"/>
          <w:sz w:val="30"/>
          <w:rtl/>
          <w:lang w:bidi="ar"/>
        </w:rPr>
        <w:t>مهم</w:t>
      </w:r>
      <w:r w:rsidR="006233CF" w:rsidRPr="003667BC">
        <w:rPr>
          <w:rStyle w:val="longtext"/>
          <w:rFonts w:ascii="Traditional Arabic" w:hAnsi="Traditional Arabic" w:hint="cs"/>
          <w:spacing w:val="-4"/>
          <w:sz w:val="30"/>
          <w:rtl/>
          <w:lang w:bidi="ar"/>
        </w:rPr>
        <w:t xml:space="preserve">اً </w:t>
      </w:r>
      <w:r w:rsidRPr="003667BC">
        <w:rPr>
          <w:rStyle w:val="longtext"/>
          <w:rFonts w:ascii="Traditional Arabic" w:hAnsi="Traditional Arabic"/>
          <w:spacing w:val="-4"/>
          <w:sz w:val="30"/>
          <w:rtl/>
          <w:lang w:bidi="ar"/>
        </w:rPr>
        <w:t xml:space="preserve">في </w:t>
      </w:r>
      <w:r w:rsidRPr="003667BC">
        <w:rPr>
          <w:rStyle w:val="longtext"/>
          <w:rFonts w:ascii="Traditional Arabic" w:hAnsi="Traditional Arabic" w:hint="cs"/>
          <w:spacing w:val="-4"/>
          <w:sz w:val="30"/>
          <w:rtl/>
          <w:lang w:bidi="ar"/>
        </w:rPr>
        <w:t xml:space="preserve">مجال </w:t>
      </w:r>
      <w:r w:rsidRPr="003667BC">
        <w:rPr>
          <w:rStyle w:val="longtext"/>
          <w:rFonts w:ascii="Traditional Arabic" w:hAnsi="Traditional Arabic"/>
          <w:spacing w:val="-4"/>
          <w:sz w:val="30"/>
          <w:rtl/>
          <w:lang w:bidi="ar"/>
        </w:rPr>
        <w:t>حقوق الإنسان</w:t>
      </w:r>
      <w:r w:rsidRPr="003667BC">
        <w:rPr>
          <w:rStyle w:val="longtext"/>
          <w:rFonts w:ascii="Traditional Arabic" w:hAnsi="Traditional Arabic" w:hint="cs"/>
          <w:spacing w:val="-4"/>
          <w:sz w:val="30"/>
          <w:rtl/>
          <w:lang w:bidi="ar"/>
        </w:rPr>
        <w:t>،</w:t>
      </w:r>
      <w:r w:rsidRPr="003667BC">
        <w:rPr>
          <w:rStyle w:val="longtext"/>
          <w:rFonts w:ascii="Traditional Arabic" w:hAnsi="Traditional Arabic"/>
          <w:spacing w:val="-4"/>
          <w:sz w:val="30"/>
          <w:rtl/>
          <w:lang w:bidi="ar"/>
        </w:rPr>
        <w:t xml:space="preserve"> </w:t>
      </w:r>
      <w:r w:rsidRPr="003667BC">
        <w:rPr>
          <w:rStyle w:val="longtext"/>
          <w:rFonts w:ascii="Traditional Arabic" w:hAnsi="Traditional Arabic" w:hint="cs"/>
          <w:spacing w:val="-4"/>
          <w:sz w:val="30"/>
          <w:rtl/>
          <w:lang w:bidi="ar"/>
        </w:rPr>
        <w:t>يجعل المكسيك دولة ذات موقف واضح فيما يتعلق ب</w:t>
      </w:r>
      <w:r w:rsidRPr="003667BC">
        <w:rPr>
          <w:rStyle w:val="longtext"/>
          <w:rFonts w:ascii="Traditional Arabic" w:hAnsi="Traditional Arabic"/>
          <w:spacing w:val="-4"/>
          <w:sz w:val="30"/>
          <w:rtl/>
          <w:lang w:bidi="ar"/>
        </w:rPr>
        <w:t>احترام هذه الحقوق</w:t>
      </w:r>
      <w:r w:rsidRPr="003667BC">
        <w:rPr>
          <w:rStyle w:val="longtext"/>
          <w:rFonts w:ascii="Traditional Arabic" w:hAnsi="Traditional Arabic" w:hint="cs"/>
          <w:spacing w:val="-4"/>
          <w:sz w:val="30"/>
          <w:rtl/>
          <w:lang w:bidi="ar"/>
        </w:rPr>
        <w:t xml:space="preserve"> والاعتراف بها</w:t>
      </w:r>
      <w:r w:rsidRPr="003667BC">
        <w:rPr>
          <w:rStyle w:val="longtext"/>
          <w:rFonts w:ascii="Traditional Arabic" w:hAnsi="Traditional Arabic"/>
          <w:spacing w:val="-4"/>
          <w:sz w:val="30"/>
          <w:rtl/>
          <w:lang w:bidi="ar"/>
        </w:rPr>
        <w:t xml:space="preserve">. </w:t>
      </w:r>
      <w:r w:rsidRPr="003667BC">
        <w:rPr>
          <w:rStyle w:val="longtext"/>
          <w:rFonts w:ascii="Traditional Arabic" w:hAnsi="Traditional Arabic" w:hint="cs"/>
          <w:spacing w:val="-4"/>
          <w:sz w:val="30"/>
          <w:rtl/>
          <w:lang w:bidi="ar"/>
        </w:rPr>
        <w:t>وبموجب هذا الإصلاح، أُدخلت تعديلات على المواد 1</w:t>
      </w:r>
      <w:r w:rsidRPr="003667BC">
        <w:rPr>
          <w:rStyle w:val="longtext"/>
          <w:rFonts w:ascii="Traditional Arabic" w:hAnsi="Traditional Arabic"/>
          <w:spacing w:val="-4"/>
          <w:sz w:val="30"/>
          <w:rtl/>
          <w:lang w:bidi="ar"/>
        </w:rPr>
        <w:t xml:space="preserve"> و3 و11 و15</w:t>
      </w:r>
      <w:r w:rsidRPr="003667BC">
        <w:rPr>
          <w:rStyle w:val="longtext"/>
          <w:rFonts w:ascii="Traditional Arabic" w:hAnsi="Traditional Arabic" w:hint="cs"/>
          <w:spacing w:val="-4"/>
          <w:sz w:val="30"/>
          <w:rtl/>
          <w:lang w:bidi="ar"/>
        </w:rPr>
        <w:t xml:space="preserve"> </w:t>
      </w:r>
      <w:r w:rsidRPr="003667BC">
        <w:rPr>
          <w:rStyle w:val="longtext"/>
          <w:rFonts w:ascii="Traditional Arabic" w:hAnsi="Traditional Arabic"/>
          <w:spacing w:val="-4"/>
          <w:sz w:val="30"/>
          <w:rtl/>
          <w:lang w:bidi="ar"/>
        </w:rPr>
        <w:t>و18</w:t>
      </w:r>
      <w:r w:rsidRPr="003667BC">
        <w:rPr>
          <w:rStyle w:val="longtext"/>
          <w:rFonts w:ascii="Traditional Arabic" w:hAnsi="Traditional Arabic" w:hint="cs"/>
          <w:spacing w:val="-4"/>
          <w:sz w:val="30"/>
          <w:rtl/>
          <w:lang w:bidi="ar"/>
        </w:rPr>
        <w:t xml:space="preserve"> </w:t>
      </w:r>
      <w:r w:rsidRPr="003667BC">
        <w:rPr>
          <w:rStyle w:val="longtext"/>
          <w:rFonts w:ascii="Traditional Arabic" w:hAnsi="Traditional Arabic"/>
          <w:spacing w:val="-4"/>
          <w:sz w:val="30"/>
          <w:rtl/>
          <w:lang w:bidi="ar"/>
        </w:rPr>
        <w:t xml:space="preserve">و29 و33 و89 و102 من </w:t>
      </w:r>
      <w:r w:rsidRPr="003667BC">
        <w:rPr>
          <w:rStyle w:val="longtext"/>
          <w:rFonts w:ascii="Traditional Arabic" w:hAnsi="Traditional Arabic" w:hint="cs"/>
          <w:spacing w:val="-4"/>
          <w:sz w:val="30"/>
          <w:rtl/>
          <w:lang w:bidi="ar"/>
        </w:rPr>
        <w:t xml:space="preserve">الدستور السياسي للولايات المتحدة </w:t>
      </w:r>
      <w:r w:rsidRPr="003667BC">
        <w:rPr>
          <w:rStyle w:val="longtext"/>
          <w:rFonts w:ascii="Traditional Arabic" w:hAnsi="Traditional Arabic"/>
          <w:spacing w:val="-4"/>
          <w:sz w:val="30"/>
          <w:rtl/>
          <w:lang w:bidi="ar"/>
        </w:rPr>
        <w:t>المكسيكي</w:t>
      </w:r>
      <w:r w:rsidRPr="003667BC">
        <w:rPr>
          <w:rStyle w:val="longtext"/>
          <w:rFonts w:ascii="Traditional Arabic" w:hAnsi="Traditional Arabic" w:hint="cs"/>
          <w:spacing w:val="-4"/>
          <w:sz w:val="30"/>
          <w:rtl/>
          <w:lang w:bidi="ar"/>
        </w:rPr>
        <w:t>ة</w:t>
      </w:r>
      <w:r w:rsidRPr="003667BC">
        <w:rPr>
          <w:spacing w:val="-4"/>
          <w:rtl/>
          <w:lang w:bidi="ar-JO"/>
        </w:rPr>
        <w:t>.</w:t>
      </w:r>
    </w:p>
    <w:p w:rsidR="00365CA3" w:rsidRPr="003667BC" w:rsidRDefault="00365CA3" w:rsidP="00365CA3">
      <w:pPr>
        <w:pStyle w:val="SingleTxtGA"/>
        <w:rPr>
          <w:rtl/>
          <w:lang w:bidi="ar-JO"/>
        </w:rPr>
      </w:pPr>
      <w:r w:rsidRPr="003667BC">
        <w:rPr>
          <w:rFonts w:hint="cs"/>
          <w:rtl/>
          <w:lang w:bidi="ar-JO"/>
        </w:rPr>
        <w:t>95-</w:t>
      </w:r>
      <w:r w:rsidRPr="003667BC">
        <w:rPr>
          <w:rFonts w:hint="cs"/>
          <w:rtl/>
          <w:lang w:bidi="ar-JO"/>
        </w:rPr>
        <w:tab/>
      </w:r>
      <w:r w:rsidRPr="003667BC">
        <w:rPr>
          <w:rStyle w:val="longtext"/>
          <w:rFonts w:ascii="Traditional Arabic" w:hAnsi="Traditional Arabic"/>
          <w:sz w:val="30"/>
          <w:rtl/>
          <w:lang w:bidi="ar"/>
        </w:rPr>
        <w:t xml:space="preserve">وينص الدستور </w:t>
      </w:r>
      <w:r w:rsidRPr="003667BC">
        <w:rPr>
          <w:rStyle w:val="longtext"/>
          <w:rFonts w:ascii="Traditional Arabic" w:hAnsi="Traditional Arabic" w:hint="cs"/>
          <w:sz w:val="30"/>
          <w:rtl/>
          <w:lang w:bidi="ar"/>
        </w:rPr>
        <w:t xml:space="preserve">المكسيكي، في بابه الأول </w:t>
      </w:r>
      <w:r w:rsidRPr="003667BC">
        <w:rPr>
          <w:rStyle w:val="longtext"/>
          <w:rFonts w:ascii="Traditional Arabic" w:hAnsi="Traditional Arabic"/>
          <w:sz w:val="30"/>
          <w:rtl/>
          <w:lang w:bidi="ar"/>
        </w:rPr>
        <w:t>ب</w:t>
      </w:r>
      <w:r w:rsidRPr="003667BC">
        <w:rPr>
          <w:rStyle w:val="longtext"/>
          <w:rFonts w:ascii="Traditional Arabic" w:hAnsi="Traditional Arabic" w:hint="cs"/>
          <w:sz w:val="30"/>
          <w:rtl/>
          <w:lang w:bidi="ar"/>
        </w:rPr>
        <w:t>شأن "</w:t>
      </w:r>
      <w:r w:rsidRPr="003667BC">
        <w:rPr>
          <w:rStyle w:val="longtext"/>
          <w:rFonts w:ascii="Traditional Arabic" w:hAnsi="Traditional Arabic"/>
          <w:sz w:val="30"/>
          <w:rtl/>
          <w:lang w:bidi="ar"/>
        </w:rPr>
        <w:t>حقوق الإنسان</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على أنه ينبغي </w:t>
      </w:r>
      <w:r w:rsidRPr="003667BC">
        <w:rPr>
          <w:rStyle w:val="longtext"/>
          <w:rFonts w:ascii="Traditional Arabic" w:hAnsi="Traditional Arabic"/>
          <w:sz w:val="30"/>
          <w:rtl/>
          <w:lang w:bidi="ar"/>
        </w:rPr>
        <w:t xml:space="preserve">أن </w:t>
      </w:r>
      <w:r w:rsidRPr="003667BC">
        <w:rPr>
          <w:rStyle w:val="longtext"/>
          <w:rFonts w:ascii="Traditional Arabic" w:hAnsi="Traditional Arabic" w:hint="cs"/>
          <w:sz w:val="30"/>
          <w:rtl/>
          <w:lang w:bidi="ar"/>
        </w:rPr>
        <w:t>يُكفل ل</w:t>
      </w:r>
      <w:r w:rsidRPr="003667BC">
        <w:rPr>
          <w:rStyle w:val="longtext"/>
          <w:rFonts w:ascii="Traditional Arabic" w:hAnsi="Traditional Arabic"/>
          <w:sz w:val="30"/>
          <w:rtl/>
          <w:lang w:bidi="ar"/>
        </w:rPr>
        <w:t xml:space="preserve">جميع الأشخاص الخاضعين لولاية الدولة التمتع الكامل بحقوق الإنسان المعترف بها في الدستور وفي المعاهدات الدولية لحقوق الإنسان التي </w:t>
      </w:r>
      <w:r w:rsidRPr="003667BC">
        <w:rPr>
          <w:rStyle w:val="longtext"/>
          <w:rFonts w:ascii="Traditional Arabic" w:hAnsi="Traditional Arabic" w:hint="cs"/>
          <w:sz w:val="30"/>
          <w:rtl/>
          <w:lang w:bidi="ar"/>
        </w:rPr>
        <w:t xml:space="preserve">انضمت إليها </w:t>
      </w:r>
      <w:r w:rsidRPr="003667BC">
        <w:rPr>
          <w:rStyle w:val="longtext"/>
          <w:rFonts w:ascii="Traditional Arabic" w:hAnsi="Traditional Arabic"/>
          <w:sz w:val="30"/>
          <w:rtl/>
          <w:lang w:bidi="ar"/>
        </w:rPr>
        <w:t>المكسيك. كما </w:t>
      </w:r>
      <w:r w:rsidRPr="003667BC">
        <w:rPr>
          <w:rStyle w:val="longtext"/>
          <w:rFonts w:ascii="Traditional Arabic" w:hAnsi="Traditional Arabic" w:hint="cs"/>
          <w:sz w:val="30"/>
          <w:rtl/>
          <w:lang w:bidi="ar"/>
        </w:rPr>
        <w:t xml:space="preserve">ينص </w:t>
      </w:r>
      <w:r w:rsidRPr="003667BC">
        <w:rPr>
          <w:rStyle w:val="longtext"/>
          <w:rFonts w:ascii="Traditional Arabic" w:hAnsi="Traditional Arabic"/>
          <w:sz w:val="30"/>
          <w:rtl/>
          <w:lang w:bidi="ar"/>
        </w:rPr>
        <w:t xml:space="preserve">الإصلاح </w:t>
      </w:r>
      <w:r w:rsidRPr="003667BC">
        <w:rPr>
          <w:rStyle w:val="longtext"/>
          <w:rFonts w:ascii="Traditional Arabic" w:hAnsi="Traditional Arabic" w:hint="cs"/>
          <w:sz w:val="30"/>
          <w:rtl/>
          <w:lang w:bidi="ar"/>
        </w:rPr>
        <w:t xml:space="preserve">على إدماج </w:t>
      </w:r>
      <w:r w:rsidRPr="003667BC">
        <w:rPr>
          <w:rStyle w:val="longtext"/>
          <w:rFonts w:ascii="Traditional Arabic" w:hAnsi="Traditional Arabic"/>
          <w:sz w:val="30"/>
          <w:rtl/>
          <w:lang w:bidi="ar"/>
        </w:rPr>
        <w:t xml:space="preserve">حقوق الإنسان في </w:t>
      </w:r>
      <w:r w:rsidRPr="003667BC">
        <w:rPr>
          <w:rStyle w:val="longtext"/>
          <w:rFonts w:ascii="Traditional Arabic" w:hAnsi="Traditional Arabic" w:hint="cs"/>
          <w:sz w:val="30"/>
          <w:rtl/>
          <w:lang w:bidi="ar"/>
        </w:rPr>
        <w:t xml:space="preserve">نظام </w:t>
      </w:r>
      <w:r w:rsidRPr="003667BC">
        <w:rPr>
          <w:rStyle w:val="longtext"/>
          <w:rFonts w:ascii="Traditional Arabic" w:hAnsi="Traditional Arabic"/>
          <w:sz w:val="30"/>
          <w:rtl/>
          <w:lang w:bidi="ar"/>
        </w:rPr>
        <w:t xml:space="preserve">التعليم العام </w:t>
      </w:r>
      <w:r w:rsidRPr="003667BC">
        <w:rPr>
          <w:rStyle w:val="longtext"/>
          <w:rFonts w:ascii="Traditional Arabic" w:hAnsi="Traditional Arabic" w:hint="cs"/>
          <w:sz w:val="30"/>
          <w:rtl/>
          <w:lang w:bidi="ar"/>
        </w:rPr>
        <w:t xml:space="preserve">وعلى </w:t>
      </w:r>
      <w:r w:rsidRPr="003667BC">
        <w:rPr>
          <w:rStyle w:val="longtext"/>
          <w:rFonts w:ascii="Traditional Arabic" w:hAnsi="Traditional Arabic"/>
          <w:sz w:val="30"/>
          <w:rtl/>
          <w:lang w:bidi="ar"/>
        </w:rPr>
        <w:t xml:space="preserve">التزام السلطات </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تعزيز</w:t>
      </w:r>
      <w:r w:rsidRPr="003667BC">
        <w:rPr>
          <w:rStyle w:val="longtext"/>
          <w:rFonts w:ascii="Traditional Arabic" w:hAnsi="Traditional Arabic" w:hint="cs"/>
          <w:sz w:val="30"/>
          <w:rtl/>
          <w:lang w:bidi="ar"/>
        </w:rPr>
        <w:t xml:space="preserve"> هذه الحقوق </w:t>
      </w:r>
      <w:r w:rsidRPr="003667BC">
        <w:rPr>
          <w:rStyle w:val="longtext"/>
          <w:rFonts w:ascii="Traditional Arabic" w:hAnsi="Traditional Arabic"/>
          <w:sz w:val="30"/>
          <w:rtl/>
          <w:lang w:bidi="ar"/>
        </w:rPr>
        <w:t>واحترام</w:t>
      </w:r>
      <w:r w:rsidRPr="003667BC">
        <w:rPr>
          <w:rStyle w:val="longtext"/>
          <w:rFonts w:ascii="Traditional Arabic" w:hAnsi="Traditional Arabic" w:hint="cs"/>
          <w:sz w:val="30"/>
          <w:rtl/>
          <w:lang w:bidi="ar"/>
        </w:rPr>
        <w:t>ها</w:t>
      </w:r>
      <w:r w:rsidRPr="003667BC">
        <w:rPr>
          <w:rStyle w:val="longtext"/>
          <w:rFonts w:ascii="Traditional Arabic" w:hAnsi="Traditional Arabic"/>
          <w:sz w:val="30"/>
          <w:rtl/>
          <w:lang w:bidi="ar"/>
        </w:rPr>
        <w:t xml:space="preserve"> وحماي</w:t>
      </w:r>
      <w:r w:rsidRPr="003667BC">
        <w:rPr>
          <w:rStyle w:val="longtext"/>
          <w:rFonts w:ascii="Traditional Arabic" w:hAnsi="Traditional Arabic" w:hint="cs"/>
          <w:sz w:val="30"/>
          <w:rtl/>
          <w:lang w:bidi="ar"/>
        </w:rPr>
        <w:t>تها</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وكفالتها</w:t>
      </w:r>
      <w:r w:rsidRPr="003667BC">
        <w:rPr>
          <w:rtl/>
          <w:lang w:bidi="ar-JO"/>
        </w:rPr>
        <w:t>.</w:t>
      </w:r>
    </w:p>
    <w:p w:rsidR="00365CA3" w:rsidRPr="003667BC" w:rsidRDefault="00365CA3" w:rsidP="00365CA3">
      <w:pPr>
        <w:pStyle w:val="SingleTxtGA"/>
        <w:rPr>
          <w:rtl/>
          <w:lang w:bidi="ar-JO"/>
        </w:rPr>
      </w:pPr>
      <w:r w:rsidRPr="003667BC">
        <w:rPr>
          <w:rFonts w:hint="cs"/>
          <w:rtl/>
          <w:lang w:bidi="ar-JO"/>
        </w:rPr>
        <w:t>96-</w:t>
      </w:r>
      <w:r w:rsidRPr="003667BC">
        <w:rPr>
          <w:rFonts w:hint="cs"/>
          <w:rtl/>
          <w:lang w:bidi="ar-JO"/>
        </w:rPr>
        <w:tab/>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ينظم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إصلاح </w:t>
      </w:r>
      <w:r w:rsidRPr="003667BC">
        <w:rPr>
          <w:rStyle w:val="longtext"/>
          <w:rFonts w:ascii="Traditional Arabic" w:hAnsi="Traditional Arabic" w:hint="cs"/>
          <w:sz w:val="30"/>
          <w:rtl/>
          <w:lang w:bidi="ar"/>
        </w:rPr>
        <w:t xml:space="preserve">مسألة </w:t>
      </w:r>
      <w:r w:rsidRPr="003667BC">
        <w:rPr>
          <w:rStyle w:val="longtext"/>
          <w:rFonts w:ascii="Traditional Arabic" w:hAnsi="Traditional Arabic"/>
          <w:sz w:val="30"/>
          <w:rtl/>
          <w:lang w:bidi="ar"/>
        </w:rPr>
        <w:t xml:space="preserve">تقييد حقوق الإنسان، </w:t>
      </w:r>
      <w:r w:rsidRPr="003667BC">
        <w:rPr>
          <w:rStyle w:val="longtext"/>
          <w:rFonts w:ascii="Traditional Arabic" w:hAnsi="Traditional Arabic" w:hint="cs"/>
          <w:sz w:val="30"/>
          <w:rtl/>
          <w:lang w:bidi="ar"/>
        </w:rPr>
        <w:t>وي</w:t>
      </w:r>
      <w:r w:rsidRPr="003667BC">
        <w:rPr>
          <w:rStyle w:val="longtext"/>
          <w:rFonts w:ascii="Traditional Arabic" w:hAnsi="Traditional Arabic"/>
          <w:sz w:val="30"/>
          <w:rtl/>
          <w:lang w:bidi="ar"/>
        </w:rPr>
        <w:t xml:space="preserve">حظر تعليق </w:t>
      </w:r>
      <w:r w:rsidRPr="003667BC">
        <w:rPr>
          <w:rStyle w:val="longtext"/>
          <w:rFonts w:ascii="Traditional Arabic" w:hAnsi="Traditional Arabic" w:hint="cs"/>
          <w:sz w:val="30"/>
          <w:rtl/>
          <w:lang w:bidi="ar"/>
        </w:rPr>
        <w:t>سريانها ويحدد الحقوق التي لا </w:t>
      </w:r>
      <w:r w:rsidRPr="003667BC">
        <w:rPr>
          <w:rStyle w:val="longtext"/>
          <w:rFonts w:ascii="Traditional Arabic" w:hAnsi="Traditional Arabic"/>
          <w:sz w:val="30"/>
          <w:rtl/>
          <w:lang w:bidi="ar"/>
        </w:rPr>
        <w:t>يجوز تقييد</w:t>
      </w:r>
      <w:r w:rsidRPr="003667BC">
        <w:rPr>
          <w:rStyle w:val="longtext"/>
          <w:rFonts w:ascii="Traditional Arabic" w:hAnsi="Traditional Arabic" w:hint="cs"/>
          <w:sz w:val="30"/>
          <w:rtl/>
          <w:lang w:bidi="ar"/>
        </w:rPr>
        <w:t>ها</w:t>
      </w:r>
      <w:r w:rsidRPr="003667BC">
        <w:rPr>
          <w:rStyle w:val="longtext"/>
          <w:rFonts w:ascii="Traditional Arabic" w:hAnsi="Traditional Arabic"/>
          <w:sz w:val="30"/>
          <w:rtl/>
          <w:lang w:bidi="ar"/>
        </w:rPr>
        <w:t xml:space="preserve"> </w:t>
      </w:r>
      <w:r w:rsidR="006233CF" w:rsidRPr="003667BC">
        <w:rPr>
          <w:rStyle w:val="longtext"/>
          <w:rFonts w:ascii="Traditional Arabic" w:hAnsi="Traditional Arabic" w:hint="cs"/>
          <w:sz w:val="30"/>
          <w:rtl/>
          <w:lang w:bidi="ar"/>
        </w:rPr>
        <w:t>أيّ</w:t>
      </w:r>
      <w:r w:rsidRPr="003667BC">
        <w:rPr>
          <w:rStyle w:val="longtext"/>
          <w:rFonts w:ascii="Traditional Arabic" w:hAnsi="Traditional Arabic" w:hint="cs"/>
          <w:sz w:val="30"/>
          <w:rtl/>
          <w:lang w:bidi="ar"/>
        </w:rPr>
        <w:t>ا</w:t>
      </w:r>
      <w:r w:rsidR="006233CF" w:rsidRPr="003667BC">
        <w:rPr>
          <w:rStyle w:val="longtext"/>
          <w:rFonts w:ascii="Traditional Arabic" w:hAnsi="Traditional Arabic" w:hint="cs"/>
          <w:sz w:val="30"/>
          <w:rtl/>
          <w:lang w:bidi="ar"/>
        </w:rPr>
        <w:t>ً</w:t>
      </w:r>
      <w:r w:rsidRPr="003667BC">
        <w:rPr>
          <w:rStyle w:val="longtext"/>
          <w:rFonts w:ascii="Traditional Arabic" w:hAnsi="Traditional Arabic" w:hint="cs"/>
          <w:sz w:val="30"/>
          <w:rtl/>
          <w:lang w:bidi="ar"/>
        </w:rPr>
        <w:t xml:space="preserve"> كانت </w:t>
      </w:r>
      <w:r w:rsidRPr="003667BC">
        <w:rPr>
          <w:rStyle w:val="longtext"/>
          <w:rFonts w:ascii="Traditional Arabic" w:hAnsi="Traditional Arabic"/>
          <w:sz w:val="30"/>
          <w:rtl/>
          <w:lang w:bidi="ar"/>
        </w:rPr>
        <w:t xml:space="preserve">الظروف. كما يعدل </w:t>
      </w:r>
      <w:r w:rsidRPr="003667BC">
        <w:rPr>
          <w:rStyle w:val="longtext"/>
          <w:rFonts w:ascii="Traditional Arabic" w:hAnsi="Traditional Arabic" w:hint="cs"/>
          <w:sz w:val="30"/>
          <w:rtl/>
          <w:lang w:bidi="ar"/>
        </w:rPr>
        <w:t xml:space="preserve">الإصلاح المعتمد </w:t>
      </w:r>
      <w:r w:rsidRPr="003667BC">
        <w:rPr>
          <w:rStyle w:val="longtext"/>
          <w:rFonts w:ascii="Traditional Arabic" w:hAnsi="Traditional Arabic"/>
          <w:sz w:val="30"/>
          <w:rtl/>
          <w:lang w:bidi="ar"/>
        </w:rPr>
        <w:t xml:space="preserve">الأحكام الدستورية المتعلقة </w:t>
      </w:r>
      <w:r w:rsidRPr="003667BC">
        <w:rPr>
          <w:rStyle w:val="longtext"/>
          <w:rFonts w:ascii="Traditional Arabic" w:hAnsi="Traditional Arabic" w:hint="cs"/>
          <w:sz w:val="30"/>
          <w:rtl/>
          <w:lang w:bidi="ar"/>
        </w:rPr>
        <w:t>بالأجانب.</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ويعترف بوجوب تمتعهم</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 xml:space="preserve">الحقوق </w:t>
      </w:r>
      <w:r w:rsidRPr="003667BC">
        <w:rPr>
          <w:rStyle w:val="longtext"/>
          <w:rFonts w:ascii="Traditional Arabic" w:hAnsi="Traditional Arabic" w:hint="cs"/>
          <w:sz w:val="30"/>
          <w:rtl/>
          <w:lang w:bidi="ar"/>
        </w:rPr>
        <w:t xml:space="preserve">التي يخولها لهم </w:t>
      </w:r>
      <w:r w:rsidRPr="003667BC">
        <w:rPr>
          <w:rStyle w:val="longtext"/>
          <w:rFonts w:ascii="Traditional Arabic" w:hAnsi="Traditional Arabic"/>
          <w:sz w:val="30"/>
          <w:rtl/>
          <w:lang w:bidi="ar"/>
        </w:rPr>
        <w:t xml:space="preserve">الدستور، </w:t>
      </w:r>
      <w:r w:rsidRPr="003667BC">
        <w:rPr>
          <w:rStyle w:val="longtext"/>
          <w:rFonts w:ascii="Traditional Arabic" w:hAnsi="Traditional Arabic" w:hint="cs"/>
          <w:sz w:val="30"/>
          <w:rtl/>
          <w:lang w:bidi="ar"/>
        </w:rPr>
        <w:t xml:space="preserve">حيث يمنحهم </w:t>
      </w:r>
      <w:r w:rsidRPr="003667BC">
        <w:rPr>
          <w:rStyle w:val="longtext"/>
          <w:rFonts w:ascii="Traditional Arabic" w:hAnsi="Traditional Arabic"/>
          <w:sz w:val="30"/>
          <w:rtl/>
          <w:lang w:bidi="ar"/>
        </w:rPr>
        <w:t xml:space="preserve">حق اللجوء </w:t>
      </w:r>
      <w:r w:rsidRPr="003667BC">
        <w:rPr>
          <w:rStyle w:val="longtext"/>
          <w:rFonts w:ascii="Traditional Arabic" w:hAnsi="Traditional Arabic" w:hint="cs"/>
          <w:sz w:val="30"/>
          <w:rtl/>
          <w:lang w:bidi="ar"/>
        </w:rPr>
        <w:t xml:space="preserve">من جهة، </w:t>
      </w:r>
      <w:r w:rsidRPr="003667BC">
        <w:rPr>
          <w:rStyle w:val="longtext"/>
          <w:rFonts w:ascii="Traditional Arabic" w:hAnsi="Traditional Arabic"/>
          <w:sz w:val="30"/>
          <w:rtl/>
          <w:lang w:bidi="ar"/>
        </w:rPr>
        <w:t xml:space="preserve">والحق في جلسة استماع </w:t>
      </w:r>
      <w:r w:rsidRPr="003667BC">
        <w:rPr>
          <w:rStyle w:val="longtext"/>
          <w:rFonts w:ascii="Traditional Arabic" w:hAnsi="Traditional Arabic" w:hint="cs"/>
          <w:sz w:val="30"/>
          <w:rtl/>
          <w:lang w:bidi="ar"/>
        </w:rPr>
        <w:t>قبل أن تمارس</w:t>
      </w:r>
      <w:r w:rsidRPr="003667BC">
        <w:rPr>
          <w:rStyle w:val="longtext"/>
          <w:rFonts w:ascii="Traditional Arabic" w:hAnsi="Traditional Arabic"/>
          <w:sz w:val="30"/>
          <w:rtl/>
          <w:lang w:bidi="ar"/>
        </w:rPr>
        <w:t xml:space="preserve"> السلطة التنفيذية </w:t>
      </w:r>
      <w:r w:rsidRPr="003667BC">
        <w:rPr>
          <w:rStyle w:val="longtext"/>
          <w:rFonts w:ascii="Traditional Arabic" w:hAnsi="Traditional Arabic" w:hint="cs"/>
          <w:sz w:val="30"/>
          <w:rtl/>
          <w:lang w:bidi="ar"/>
        </w:rPr>
        <w:t xml:space="preserve">صلاحية </w:t>
      </w:r>
      <w:r w:rsidRPr="003667BC">
        <w:rPr>
          <w:rStyle w:val="longtext"/>
          <w:rFonts w:ascii="Traditional Arabic" w:hAnsi="Traditional Arabic"/>
          <w:sz w:val="30"/>
          <w:rtl/>
          <w:lang w:bidi="ar"/>
        </w:rPr>
        <w:t>طرده</w:t>
      </w:r>
      <w:r w:rsidRPr="003667BC">
        <w:rPr>
          <w:rStyle w:val="longtext"/>
          <w:rFonts w:ascii="Traditional Arabic" w:hAnsi="Traditional Arabic" w:hint="cs"/>
          <w:sz w:val="30"/>
          <w:rtl/>
          <w:lang w:bidi="ar"/>
        </w:rPr>
        <w:t>ا لهم، من جهة أخرى</w:t>
      </w:r>
      <w:r w:rsidRPr="003667BC">
        <w:rPr>
          <w:rtl/>
          <w:lang w:bidi="ar-JO"/>
        </w:rPr>
        <w:t>.</w:t>
      </w:r>
    </w:p>
    <w:p w:rsidR="00365CA3" w:rsidRPr="003667BC" w:rsidRDefault="00365CA3" w:rsidP="00365CA3">
      <w:pPr>
        <w:pStyle w:val="SingleTxtGA"/>
        <w:rPr>
          <w:rtl/>
          <w:lang w:bidi="ar-JO"/>
        </w:rPr>
      </w:pPr>
      <w:r w:rsidRPr="003667BC">
        <w:rPr>
          <w:rFonts w:hint="cs"/>
          <w:rtl/>
          <w:lang w:bidi="ar-JO"/>
        </w:rPr>
        <w:t>97-</w:t>
      </w:r>
      <w:r w:rsidRPr="003667BC">
        <w:rPr>
          <w:rFonts w:hint="cs"/>
          <w:rtl/>
          <w:lang w:bidi="ar-JO"/>
        </w:rPr>
        <w:tab/>
      </w:r>
      <w:r w:rsidRPr="003667BC">
        <w:rPr>
          <w:rStyle w:val="longtext"/>
          <w:rFonts w:ascii="Traditional Arabic" w:hAnsi="Traditional Arabic"/>
          <w:sz w:val="30"/>
          <w:rtl/>
          <w:lang w:bidi="ar"/>
        </w:rPr>
        <w:t>وأخير</w:t>
      </w:r>
      <w:r w:rsidR="006233CF" w:rsidRPr="003667BC">
        <w:rPr>
          <w:rStyle w:val="longtext"/>
          <w:rFonts w:ascii="Traditional Arabic" w:hAnsi="Traditional Arabic"/>
          <w:sz w:val="30"/>
          <w:rtl/>
          <w:lang w:bidi="ar"/>
        </w:rPr>
        <w:t>اً،</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يوفر هذا </w:t>
      </w:r>
      <w:r w:rsidRPr="003667BC">
        <w:rPr>
          <w:rStyle w:val="longtext"/>
          <w:rFonts w:ascii="Traditional Arabic" w:hAnsi="Traditional Arabic"/>
          <w:sz w:val="30"/>
          <w:rtl/>
          <w:lang w:bidi="ar"/>
        </w:rPr>
        <w:t xml:space="preserve">الإصلاح </w:t>
      </w:r>
      <w:r w:rsidRPr="003667BC">
        <w:rPr>
          <w:rStyle w:val="longtext"/>
          <w:rFonts w:ascii="Traditional Arabic" w:hAnsi="Traditional Arabic" w:hint="cs"/>
          <w:sz w:val="30"/>
          <w:rtl/>
          <w:lang w:bidi="ar"/>
        </w:rPr>
        <w:t xml:space="preserve">الحماية لهيئات </w:t>
      </w:r>
      <w:r w:rsidRPr="003667BC">
        <w:rPr>
          <w:rStyle w:val="longtext"/>
          <w:rFonts w:ascii="Traditional Arabic" w:hAnsi="Traditional Arabic"/>
          <w:sz w:val="30"/>
          <w:rtl/>
          <w:lang w:bidi="ar"/>
        </w:rPr>
        <w:t xml:space="preserve">حماية حقوق الإنسان.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يجب على السلطات المكسيكية الآن </w:t>
      </w:r>
      <w:r w:rsidRPr="003667BC">
        <w:rPr>
          <w:rStyle w:val="longtext"/>
          <w:rFonts w:ascii="Traditional Arabic" w:hAnsi="Traditional Arabic" w:hint="cs"/>
          <w:sz w:val="30"/>
          <w:rtl/>
          <w:lang w:bidi="ar"/>
        </w:rPr>
        <w:t xml:space="preserve">أن توضح </w:t>
      </w:r>
      <w:r w:rsidRPr="003667BC">
        <w:rPr>
          <w:rStyle w:val="longtext"/>
          <w:rFonts w:ascii="Traditional Arabic" w:hAnsi="Traditional Arabic"/>
          <w:sz w:val="30"/>
          <w:rtl/>
          <w:lang w:bidi="ar"/>
        </w:rPr>
        <w:t xml:space="preserve">أسباب </w:t>
      </w:r>
      <w:r w:rsidRPr="003667BC">
        <w:rPr>
          <w:rStyle w:val="longtext"/>
          <w:rFonts w:ascii="Traditional Arabic" w:hAnsi="Traditional Arabic" w:hint="cs"/>
          <w:sz w:val="30"/>
          <w:rtl/>
          <w:lang w:bidi="ar"/>
        </w:rPr>
        <w:t>عدم امتثالها</w:t>
      </w:r>
      <w:r w:rsidRPr="003667BC">
        <w:rPr>
          <w:rStyle w:val="longtext"/>
          <w:rFonts w:ascii="Traditional Arabic" w:hAnsi="Traditional Arabic"/>
          <w:sz w:val="30"/>
          <w:rtl/>
          <w:lang w:bidi="ar"/>
        </w:rPr>
        <w:t>، في حال</w:t>
      </w:r>
      <w:r w:rsidRPr="003667BC">
        <w:rPr>
          <w:rStyle w:val="longtext"/>
          <w:rFonts w:ascii="Traditional Arabic" w:hAnsi="Traditional Arabic" w:hint="cs"/>
          <w:sz w:val="30"/>
          <w:rtl/>
          <w:lang w:bidi="ar"/>
        </w:rPr>
        <w:t>ات</w:t>
      </w:r>
      <w:r w:rsidRPr="003667BC">
        <w:rPr>
          <w:rStyle w:val="longtext"/>
          <w:rFonts w:ascii="Traditional Arabic" w:hAnsi="Traditional Arabic"/>
          <w:sz w:val="30"/>
          <w:rtl/>
          <w:lang w:bidi="ar"/>
        </w:rPr>
        <w:t xml:space="preserve"> معينة،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 xml:space="preserve">لتوصيات الصادرة </w:t>
      </w:r>
      <w:r w:rsidRPr="003667BC">
        <w:rPr>
          <w:rStyle w:val="longtext"/>
          <w:rFonts w:ascii="Traditional Arabic" w:hAnsi="Traditional Arabic" w:hint="cs"/>
          <w:sz w:val="30"/>
          <w:rtl/>
          <w:lang w:bidi="ar"/>
        </w:rPr>
        <w:t>عن هذه الهيئات</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وعلى غرار ذلك</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ينبغي لكل كيان من كيانات الجمهورية </w:t>
      </w:r>
      <w:r w:rsidRPr="003667BC">
        <w:rPr>
          <w:rStyle w:val="longtext"/>
          <w:rFonts w:ascii="Traditional Arabic" w:hAnsi="Traditional Arabic"/>
          <w:sz w:val="30"/>
          <w:rtl/>
          <w:lang w:bidi="ar"/>
        </w:rPr>
        <w:t xml:space="preserve">أن </w:t>
      </w:r>
      <w:r w:rsidRPr="003667BC">
        <w:rPr>
          <w:rStyle w:val="longtext"/>
          <w:rFonts w:ascii="Traditional Arabic" w:hAnsi="Traditional Arabic" w:hint="cs"/>
          <w:sz w:val="30"/>
          <w:rtl/>
          <w:lang w:bidi="ar"/>
        </w:rPr>
        <w:t>ي</w:t>
      </w:r>
      <w:r w:rsidRPr="003667BC">
        <w:rPr>
          <w:rStyle w:val="longtext"/>
          <w:rFonts w:ascii="Traditional Arabic" w:hAnsi="Traditional Arabic"/>
          <w:sz w:val="30"/>
          <w:rtl/>
          <w:lang w:bidi="ar"/>
        </w:rPr>
        <w:t xml:space="preserve">كفل </w:t>
      </w:r>
      <w:r w:rsidRPr="003667BC">
        <w:rPr>
          <w:rStyle w:val="longtext"/>
          <w:rFonts w:ascii="Traditional Arabic" w:hAnsi="Traditional Arabic" w:hint="cs"/>
          <w:sz w:val="30"/>
          <w:rtl/>
          <w:lang w:bidi="ar"/>
        </w:rPr>
        <w:t>تمتع هذه الهيئات بال</w:t>
      </w:r>
      <w:r w:rsidRPr="003667BC">
        <w:rPr>
          <w:rStyle w:val="longtext"/>
          <w:rFonts w:ascii="Traditional Arabic" w:hAnsi="Traditional Arabic"/>
          <w:sz w:val="30"/>
          <w:rtl/>
          <w:lang w:bidi="ar"/>
        </w:rPr>
        <w:t>استقلال</w:t>
      </w:r>
      <w:r w:rsidRPr="003667BC">
        <w:rPr>
          <w:rStyle w:val="longtext"/>
          <w:rFonts w:ascii="Traditional Arabic" w:hAnsi="Traditional Arabic" w:hint="cs"/>
          <w:sz w:val="30"/>
          <w:rtl/>
          <w:lang w:bidi="ar"/>
        </w:rPr>
        <w:t xml:space="preserve"> المالي</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وب</w:t>
      </w:r>
      <w:r w:rsidRPr="003667BC">
        <w:rPr>
          <w:rStyle w:val="longtext"/>
          <w:rFonts w:ascii="Traditional Arabic" w:hAnsi="Traditional Arabic"/>
          <w:sz w:val="30"/>
          <w:rtl/>
          <w:lang w:bidi="ar"/>
        </w:rPr>
        <w:t>الشخصية القانونية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و</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 xml:space="preserve">موارد خاصة. </w:t>
      </w:r>
      <w:r w:rsidRPr="003667BC">
        <w:rPr>
          <w:rStyle w:val="longtext"/>
          <w:rFonts w:ascii="Traditional Arabic" w:hAnsi="Traditional Arabic" w:hint="cs"/>
          <w:sz w:val="30"/>
          <w:rtl/>
          <w:lang w:bidi="ar"/>
        </w:rPr>
        <w:t>وأخير</w:t>
      </w:r>
      <w:r w:rsidR="006233CF" w:rsidRPr="003667BC">
        <w:rPr>
          <w:rStyle w:val="longtext"/>
          <w:rFonts w:ascii="Traditional Arabic" w:hAnsi="Traditional Arabic" w:hint="cs"/>
          <w:sz w:val="30"/>
          <w:rtl/>
          <w:lang w:bidi="ar"/>
        </w:rPr>
        <w:t>اً</w:t>
      </w:r>
      <w:r w:rsidR="006233CF" w:rsidRPr="003667BC">
        <w:rPr>
          <w:rStyle w:val="longtext"/>
          <w:rFonts w:ascii="Traditional Arabic" w:hAnsi="Traditional Arabic"/>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ينص هذا ال</w:t>
      </w:r>
      <w:r w:rsidRPr="003667BC">
        <w:rPr>
          <w:rStyle w:val="longtext"/>
          <w:rFonts w:ascii="Traditional Arabic" w:hAnsi="Traditional Arabic"/>
          <w:sz w:val="30"/>
          <w:rtl/>
          <w:lang w:bidi="ar"/>
        </w:rPr>
        <w:t xml:space="preserve">إصلاح </w:t>
      </w:r>
      <w:r w:rsidRPr="003667BC">
        <w:rPr>
          <w:rStyle w:val="longtext"/>
          <w:rFonts w:ascii="Traditional Arabic" w:hAnsi="Traditional Arabic" w:hint="cs"/>
          <w:sz w:val="30"/>
          <w:rtl/>
          <w:lang w:bidi="ar"/>
        </w:rPr>
        <w:t xml:space="preserve">على </w:t>
      </w:r>
      <w:r w:rsidRPr="003667BC">
        <w:rPr>
          <w:rStyle w:val="longtext"/>
          <w:rFonts w:ascii="Traditional Arabic" w:hAnsi="Traditional Arabic"/>
          <w:sz w:val="30"/>
          <w:rtl/>
          <w:lang w:bidi="ar"/>
        </w:rPr>
        <w:t>مشاركة المجتمع في انتخاب أعضاء اللجنة الوطنية لحقوق الإنسان</w:t>
      </w:r>
      <w:r w:rsidRPr="003667BC">
        <w:rPr>
          <w:rStyle w:val="longtext"/>
          <w:rFonts w:ascii="Traditional Arabic" w:hAnsi="Traditional Arabic" w:hint="cs"/>
          <w:sz w:val="30"/>
          <w:rtl/>
          <w:lang w:bidi="ar"/>
        </w:rPr>
        <w:t>، ويمنح هذه اللجنة صلاحية ا</w:t>
      </w:r>
      <w:r w:rsidRPr="003667BC">
        <w:rPr>
          <w:rStyle w:val="longtext"/>
          <w:rFonts w:ascii="Traditional Arabic" w:hAnsi="Traditional Arabic"/>
          <w:sz w:val="30"/>
          <w:rtl/>
          <w:lang w:bidi="ar"/>
        </w:rPr>
        <w:t>لتحقيق</w:t>
      </w:r>
      <w:r w:rsidRPr="003667BC">
        <w:rPr>
          <w:rStyle w:val="longtext"/>
          <w:rFonts w:ascii="Traditional Arabic" w:hAnsi="Traditional Arabic" w:hint="cs"/>
          <w:sz w:val="30"/>
          <w:rtl/>
          <w:lang w:bidi="ar"/>
        </w:rPr>
        <w:t xml:space="preserve"> في الوقائع التي </w:t>
      </w:r>
      <w:r w:rsidRPr="003667BC">
        <w:rPr>
          <w:rStyle w:val="longtext"/>
          <w:rFonts w:ascii="Traditional Arabic" w:hAnsi="Traditional Arabic"/>
          <w:sz w:val="30"/>
          <w:rtl/>
          <w:lang w:bidi="ar"/>
        </w:rPr>
        <w:t xml:space="preserve">تشكل انتهاكات خطيرة لحقوق الإنسان، عندما </w:t>
      </w:r>
      <w:r w:rsidRPr="003667BC">
        <w:rPr>
          <w:rStyle w:val="longtext"/>
          <w:rFonts w:ascii="Traditional Arabic" w:hAnsi="Traditional Arabic" w:hint="cs"/>
          <w:sz w:val="30"/>
          <w:rtl/>
          <w:lang w:bidi="ar"/>
        </w:rPr>
        <w:t xml:space="preserve">ترى </w:t>
      </w:r>
      <w:r w:rsidRPr="003667BC">
        <w:rPr>
          <w:rStyle w:val="longtext"/>
          <w:rFonts w:ascii="Traditional Arabic" w:hAnsi="Traditional Arabic"/>
          <w:sz w:val="30"/>
          <w:rtl/>
          <w:lang w:bidi="ar"/>
        </w:rPr>
        <w:t>السلطة التنفيذية</w:t>
      </w:r>
      <w:r w:rsidRPr="003667BC">
        <w:rPr>
          <w:rStyle w:val="longtext"/>
          <w:rFonts w:ascii="Traditional Arabic" w:hAnsi="Traditional Arabic" w:hint="cs"/>
          <w:sz w:val="30"/>
          <w:rtl/>
          <w:lang w:bidi="ar"/>
        </w:rPr>
        <w:t xml:space="preserve"> ذلك مناسب</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أو تطلبه.</w:t>
      </w:r>
    </w:p>
    <w:p w:rsidR="003667BC" w:rsidRPr="003667BC" w:rsidRDefault="00365CA3" w:rsidP="00EC4BE2">
      <w:pPr>
        <w:pStyle w:val="SingleTxtGA"/>
        <w:spacing w:line="370" w:lineRule="exact"/>
        <w:rPr>
          <w:rtl/>
          <w:lang w:bidi="ar-JO"/>
        </w:rPr>
      </w:pPr>
      <w:r w:rsidRPr="003667BC">
        <w:rPr>
          <w:rFonts w:hint="cs"/>
          <w:rtl/>
          <w:lang w:bidi="ar-JO"/>
        </w:rPr>
        <w:t>98-</w:t>
      </w:r>
      <w:r w:rsidRPr="003667BC">
        <w:rPr>
          <w:rFonts w:hint="cs"/>
          <w:rtl/>
          <w:lang w:bidi="ar-JO"/>
        </w:rPr>
        <w:tab/>
      </w:r>
      <w:r w:rsidRPr="003667BC">
        <w:rPr>
          <w:rStyle w:val="longtext"/>
          <w:rFonts w:ascii="Traditional Arabic" w:hAnsi="Traditional Arabic" w:hint="cs"/>
          <w:sz w:val="30"/>
          <w:rtl/>
          <w:lang w:bidi="ar"/>
        </w:rPr>
        <w:t>ويبرز ضمن ال</w:t>
      </w:r>
      <w:r w:rsidRPr="003667BC">
        <w:rPr>
          <w:rStyle w:val="longtext"/>
          <w:rFonts w:ascii="Traditional Arabic" w:hAnsi="Traditional Arabic"/>
          <w:sz w:val="30"/>
          <w:rtl/>
          <w:lang w:bidi="ar"/>
        </w:rPr>
        <w:t>إصلاح</w:t>
      </w:r>
      <w:r w:rsidRPr="003667BC">
        <w:rPr>
          <w:rStyle w:val="longtext"/>
          <w:rFonts w:ascii="Traditional Arabic" w:hAnsi="Traditional Arabic" w:hint="cs"/>
          <w:sz w:val="30"/>
          <w:rtl/>
          <w:lang w:bidi="ar"/>
        </w:rPr>
        <w:t>ات</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في المجال ال</w:t>
      </w:r>
      <w:r w:rsidRPr="003667BC">
        <w:rPr>
          <w:rStyle w:val="longtext"/>
          <w:rFonts w:ascii="Traditional Arabic" w:hAnsi="Traditional Arabic"/>
          <w:sz w:val="30"/>
          <w:rtl/>
          <w:lang w:bidi="ar"/>
        </w:rPr>
        <w:t xml:space="preserve">تشريعي </w:t>
      </w:r>
      <w:r w:rsidRPr="003667BC">
        <w:rPr>
          <w:rStyle w:val="longtext"/>
          <w:rFonts w:ascii="Traditional Arabic" w:hAnsi="Traditional Arabic" w:hint="cs"/>
          <w:sz w:val="30"/>
          <w:rtl/>
          <w:lang w:bidi="ar"/>
        </w:rPr>
        <w:t xml:space="preserve">نشر القانون الوطني للإجراءات الجنائية في آذار/مارس 2014 الذي ألغى القوانين الثلاثة والثلاثين التي كانت قائمة في البلد إلى ذلك الحين والتي كانت تنص على معايير مختلفة لإجراء المحاكمة الجنائية. وبالتالي، سيسري هذا القانون في سائر أنحاء الإقليم الوطني بغرض توحيد معايير إجراء المحاكمات الجنائية في البلد. كما تبرز إصلاحات شتى للقانون الجنائي الاتحادي، منها الإصلاح المعتمد في </w:t>
      </w:r>
      <w:r w:rsidRPr="003667BC">
        <w:rPr>
          <w:rStyle w:val="longtext"/>
          <w:rFonts w:ascii="Traditional Arabic" w:hAnsi="Traditional Arabic" w:hint="cs"/>
          <w:sz w:val="30"/>
          <w:rtl/>
          <w:lang w:bidi="ar"/>
        </w:rPr>
        <w:lastRenderedPageBreak/>
        <w:t>تشرين</w:t>
      </w:r>
      <w:r w:rsidR="00EC4BE2">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 xml:space="preserve">الأول/أكتوبر 2013 الذي خول للسلطة التنفيذية الاتحادية صلاحية إصدار العفو فيما يتعلق بأي جريمة تندرج ضمن نطاق اختصاص القضاء الاتحادي أو العادي في المقاطعة الاتحادية عندما توجد أدلة ثابتة على وقوع انتهاكات خطيرة لحقوق الإنسان للشخص الذي صدر في حقه الحكم. كما تجدر الإشارة إلى الإصلاح المعتمد في آب/أغسطس 2010 الذي وسع </w:t>
      </w:r>
      <w:r w:rsidRPr="003667BC">
        <w:rPr>
          <w:rStyle w:val="longtext"/>
          <w:rFonts w:ascii="Traditional Arabic" w:hAnsi="Traditional Arabic"/>
          <w:sz w:val="30"/>
          <w:rtl/>
          <w:lang w:bidi="ar"/>
        </w:rPr>
        <w:t xml:space="preserve">نطاق التعويض </w:t>
      </w:r>
      <w:r w:rsidRPr="003667BC">
        <w:rPr>
          <w:rStyle w:val="longtext"/>
          <w:rFonts w:ascii="Traditional Arabic" w:hAnsi="Traditional Arabic" w:hint="cs"/>
          <w:sz w:val="30"/>
          <w:rtl/>
          <w:lang w:bidi="ar"/>
        </w:rPr>
        <w:t>في حالات الجرائم التي تمس ب</w:t>
      </w:r>
      <w:r w:rsidRPr="003667BC">
        <w:rPr>
          <w:rStyle w:val="longtext"/>
          <w:rFonts w:ascii="Traditional Arabic" w:hAnsi="Traditional Arabic"/>
          <w:sz w:val="30"/>
          <w:rtl/>
          <w:lang w:bidi="ar"/>
        </w:rPr>
        <w:t>حرية تطو</w:t>
      </w:r>
      <w:r w:rsidRPr="003667BC">
        <w:rPr>
          <w:rStyle w:val="longtext"/>
          <w:rFonts w:ascii="Traditional Arabic" w:hAnsi="Traditional Arabic" w:hint="cs"/>
          <w:sz w:val="30"/>
          <w:rtl/>
          <w:lang w:bidi="ar"/>
        </w:rPr>
        <w:t>ي</w:t>
      </w:r>
      <w:r w:rsidRPr="003667BC">
        <w:rPr>
          <w:rStyle w:val="longtext"/>
          <w:rFonts w:ascii="Traditional Arabic" w:hAnsi="Traditional Arabic"/>
          <w:sz w:val="30"/>
          <w:rtl/>
          <w:lang w:bidi="ar"/>
        </w:rPr>
        <w:t>ر الشخص</w:t>
      </w:r>
      <w:r w:rsidRPr="003667BC">
        <w:rPr>
          <w:rStyle w:val="longtext"/>
          <w:rFonts w:ascii="Traditional Arabic" w:hAnsi="Traditional Arabic" w:hint="cs"/>
          <w:sz w:val="30"/>
          <w:rtl/>
          <w:lang w:bidi="ar"/>
        </w:rPr>
        <w:t>ية</w:t>
      </w:r>
      <w:r w:rsidRPr="003667BC">
        <w:rPr>
          <w:rStyle w:val="longtext"/>
          <w:rFonts w:ascii="Traditional Arabic" w:hAnsi="Traditional Arabic"/>
          <w:sz w:val="30"/>
          <w:rtl/>
          <w:lang w:bidi="ar"/>
        </w:rPr>
        <w:t>، و</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الحرية الشخصية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وبالنمو </w:t>
      </w:r>
      <w:r w:rsidRPr="003667BC">
        <w:rPr>
          <w:rStyle w:val="longtext"/>
          <w:rFonts w:ascii="Traditional Arabic" w:hAnsi="Traditional Arabic"/>
          <w:sz w:val="30"/>
          <w:rtl/>
          <w:lang w:bidi="ar"/>
        </w:rPr>
        <w:t>النفسي</w:t>
      </w:r>
      <w:r w:rsidRPr="003667BC">
        <w:rPr>
          <w:rStyle w:val="longtext"/>
          <w:rFonts w:ascii="Traditional Arabic" w:hAnsi="Traditional Arabic" w:hint="cs"/>
          <w:sz w:val="30"/>
          <w:rtl/>
          <w:lang w:bidi="ar"/>
        </w:rPr>
        <w:t xml:space="preserve"> والجنسي</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الطبيعي؛</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ويمنع من التمتع ب</w:t>
      </w:r>
      <w:r w:rsidRPr="003667BC">
        <w:rPr>
          <w:rStyle w:val="longtext"/>
          <w:rFonts w:ascii="Traditional Arabic" w:hAnsi="Traditional Arabic"/>
          <w:sz w:val="30"/>
          <w:rtl/>
          <w:lang w:bidi="ar"/>
        </w:rPr>
        <w:t xml:space="preserve">الإفراج المشروط </w:t>
      </w:r>
      <w:r w:rsidRPr="003667BC">
        <w:rPr>
          <w:rStyle w:val="longtext"/>
          <w:rFonts w:ascii="Traditional Arabic" w:hAnsi="Traditional Arabic" w:hint="cs"/>
          <w:sz w:val="30"/>
          <w:rtl/>
          <w:lang w:bidi="ar"/>
        </w:rPr>
        <w:t>مَن</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يرتكبون جرائم </w:t>
      </w:r>
      <w:r w:rsidRPr="003667BC">
        <w:rPr>
          <w:rStyle w:val="longtext"/>
          <w:rFonts w:ascii="Traditional Arabic" w:hAnsi="Traditional Arabic"/>
          <w:sz w:val="30"/>
          <w:rtl/>
          <w:lang w:bidi="ar"/>
        </w:rPr>
        <w:t>الفساد و</w:t>
      </w:r>
      <w:r w:rsidRPr="003667BC">
        <w:rPr>
          <w:rStyle w:val="longtext"/>
          <w:rFonts w:ascii="Traditional Arabic" w:hAnsi="Traditional Arabic" w:hint="cs"/>
          <w:sz w:val="30"/>
          <w:rtl/>
          <w:lang w:bidi="ar"/>
        </w:rPr>
        <w:t xml:space="preserve">إنتاج </w:t>
      </w:r>
      <w:r w:rsidRPr="003667BC">
        <w:rPr>
          <w:rStyle w:val="longtext"/>
          <w:rFonts w:ascii="Traditional Arabic" w:hAnsi="Traditional Arabic"/>
          <w:sz w:val="30"/>
          <w:rtl/>
          <w:lang w:bidi="ar"/>
        </w:rPr>
        <w:t xml:space="preserve">المواد الإباحية والسياحة الجنسية </w:t>
      </w:r>
      <w:r w:rsidRPr="003667BC">
        <w:rPr>
          <w:rStyle w:val="longtext"/>
          <w:rFonts w:ascii="Traditional Arabic" w:hAnsi="Traditional Arabic" w:hint="cs"/>
          <w:sz w:val="30"/>
          <w:rtl/>
          <w:lang w:bidi="ar"/>
        </w:rPr>
        <w:t>والقوادة والاعتداء</w:t>
      </w:r>
      <w:r w:rsidRPr="003667BC">
        <w:rPr>
          <w:rStyle w:val="longtext"/>
          <w:rFonts w:ascii="Traditional Arabic" w:hAnsi="Traditional Arabic"/>
          <w:sz w:val="30"/>
          <w:rtl/>
          <w:lang w:bidi="ar"/>
        </w:rPr>
        <w:t xml:space="preserve"> الجنسي </w:t>
      </w:r>
      <w:r w:rsidRPr="003667BC">
        <w:rPr>
          <w:rStyle w:val="longtext"/>
          <w:rFonts w:ascii="Traditional Arabic" w:hAnsi="Traditional Arabic" w:hint="cs"/>
          <w:sz w:val="30"/>
          <w:rtl/>
          <w:lang w:bidi="ar"/>
        </w:rPr>
        <w:t>على ا</w:t>
      </w:r>
      <w:r w:rsidRPr="003667BC">
        <w:rPr>
          <w:rStyle w:val="longtext"/>
          <w:rFonts w:ascii="Traditional Arabic" w:hAnsi="Traditional Arabic"/>
          <w:sz w:val="30"/>
          <w:rtl/>
          <w:lang w:bidi="ar"/>
        </w:rPr>
        <w:t xml:space="preserve">لأطفال </w:t>
      </w:r>
      <w:r w:rsidRPr="003667BC">
        <w:rPr>
          <w:rStyle w:val="longtext"/>
          <w:rFonts w:ascii="Traditional Arabic" w:hAnsi="Traditional Arabic" w:hint="cs"/>
          <w:sz w:val="30"/>
          <w:rtl/>
          <w:lang w:bidi="ar"/>
        </w:rPr>
        <w:t xml:space="preserve">الذين تقل أعمارهم على </w:t>
      </w:r>
      <w:r w:rsidRPr="003667BC">
        <w:rPr>
          <w:rStyle w:val="longtext"/>
          <w:rFonts w:ascii="Traditional Arabic" w:hAnsi="Traditional Arabic"/>
          <w:sz w:val="30"/>
          <w:rtl/>
          <w:lang w:bidi="ar"/>
        </w:rPr>
        <w:t xml:space="preserve">18 </w:t>
      </w:r>
      <w:r w:rsidRPr="003667BC">
        <w:rPr>
          <w:rStyle w:val="longtext"/>
          <w:rFonts w:ascii="Traditional Arabic" w:hAnsi="Traditional Arabic" w:hint="cs"/>
          <w:sz w:val="30"/>
          <w:rtl/>
          <w:lang w:bidi="ar"/>
        </w:rPr>
        <w:t>سنة، ويصنف هذه الأفعال ضمن الجرائ</w:t>
      </w:r>
      <w:r w:rsidRPr="003667BC">
        <w:rPr>
          <w:rStyle w:val="longtext"/>
          <w:rFonts w:ascii="Traditional Arabic" w:hAnsi="Traditional Arabic" w:hint="eastAsia"/>
          <w:sz w:val="30"/>
          <w:rtl/>
          <w:lang w:bidi="ar"/>
        </w:rPr>
        <w:t>م</w:t>
      </w:r>
      <w:r w:rsidRPr="003667BC">
        <w:rPr>
          <w:rStyle w:val="longtext"/>
          <w:rFonts w:ascii="Traditional Arabic" w:hAnsi="Traditional Arabic" w:hint="cs"/>
          <w:sz w:val="30"/>
          <w:rtl/>
          <w:lang w:bidi="ar"/>
        </w:rPr>
        <w:t xml:space="preserve"> الخطيرة</w:t>
      </w:r>
      <w:r w:rsidRPr="003667BC">
        <w:rPr>
          <w:rtl/>
          <w:lang w:bidi="ar-JO"/>
        </w:rPr>
        <w:t>.</w:t>
      </w:r>
    </w:p>
    <w:p w:rsidR="00365CA3" w:rsidRPr="003667BC" w:rsidRDefault="00365CA3" w:rsidP="00365CA3">
      <w:pPr>
        <w:pStyle w:val="SingleTxtGA"/>
        <w:spacing w:line="370" w:lineRule="exact"/>
        <w:rPr>
          <w:rStyle w:val="longtext"/>
          <w:rFonts w:ascii="Traditional Arabic" w:hAnsi="Traditional Arabic"/>
          <w:sz w:val="30"/>
          <w:rtl/>
          <w:lang w:bidi="ar"/>
        </w:rPr>
      </w:pPr>
      <w:r w:rsidRPr="003667BC">
        <w:rPr>
          <w:rFonts w:hint="cs"/>
          <w:rtl/>
          <w:lang w:bidi="ar-JO"/>
        </w:rPr>
        <w:t>99-</w:t>
      </w:r>
      <w:r w:rsidRPr="003667BC">
        <w:rPr>
          <w:rFonts w:hint="cs"/>
          <w:rtl/>
          <w:lang w:bidi="ar-JO"/>
        </w:rPr>
        <w:tab/>
        <w:t xml:space="preserve">وتجدر الإشارة إلى أنه في </w:t>
      </w:r>
      <w:r w:rsidRPr="003667BC">
        <w:rPr>
          <w:rStyle w:val="longtext"/>
          <w:rFonts w:ascii="Traditional Arabic" w:hAnsi="Traditional Arabic" w:hint="cs"/>
          <w:sz w:val="30"/>
          <w:rtl/>
          <w:lang w:bidi="ar"/>
        </w:rPr>
        <w:t>تشرين الأول/</w:t>
      </w:r>
      <w:r w:rsidRPr="003667BC">
        <w:rPr>
          <w:rStyle w:val="longtext"/>
          <w:rFonts w:ascii="Traditional Arabic" w:hAnsi="Traditional Arabic"/>
          <w:sz w:val="30"/>
          <w:rtl/>
          <w:lang w:bidi="ar"/>
        </w:rPr>
        <w:t xml:space="preserve">أكتوبر </w:t>
      </w:r>
      <w:r w:rsidRPr="003667BC">
        <w:rPr>
          <w:rStyle w:val="longtext"/>
          <w:rFonts w:ascii="Traditional Arabic" w:hAnsi="Traditional Arabic" w:hint="cs"/>
          <w:sz w:val="30"/>
          <w:rtl/>
          <w:lang w:bidi="ar"/>
        </w:rPr>
        <w:t>2013</w:t>
      </w:r>
      <w:r w:rsidRPr="003667BC">
        <w:rPr>
          <w:rStyle w:val="longtext"/>
          <w:rFonts w:ascii="Traditional Arabic" w:hAnsi="Traditional Arabic"/>
          <w:sz w:val="30"/>
          <w:rtl/>
          <w:lang w:bidi="ar"/>
        </w:rPr>
        <w:t xml:space="preserve">، </w:t>
      </w:r>
      <w:r w:rsidRPr="003667BC">
        <w:rPr>
          <w:rFonts w:hint="cs"/>
          <w:rtl/>
          <w:lang w:bidi="ar-JO"/>
        </w:rPr>
        <w:t xml:space="preserve">نُشر </w:t>
      </w:r>
      <w:r w:rsidRPr="003667BC">
        <w:rPr>
          <w:rStyle w:val="longtext"/>
          <w:rFonts w:ascii="Traditional Arabic" w:hAnsi="Traditional Arabic" w:hint="cs"/>
          <w:sz w:val="30"/>
          <w:rtl/>
          <w:lang w:bidi="ar"/>
        </w:rPr>
        <w:t>في الجريدة الرسمية الاتحادية مرسوم تعديل المادة 73 من الدستور السياسي للولايات المتحدة المكسيكية، الذي يخول للسلطات الاتحادية صلاحية البت في القضايا التي تندرج ضمن اختصاص القضاء العادي عندما تكون لها صلة بالجرائم التي تمس الأمن الاتحادي، أو بالجرائم التي ترتكب ضد الصحفيين وغيرهم من الأشخاص أو تُلحق الضرر بالمنشآت، وتمس أو تقيد أو تهدد الحق في الحصول على المعلومات أو حرية الرأي وحرية التعبير.</w:t>
      </w:r>
    </w:p>
    <w:p w:rsidR="00365CA3" w:rsidRPr="003667BC" w:rsidRDefault="00365CA3" w:rsidP="00365CA3">
      <w:pPr>
        <w:pStyle w:val="SingleTxtGA"/>
        <w:spacing w:line="370" w:lineRule="exact"/>
        <w:rPr>
          <w:rtl/>
          <w:lang w:bidi="ar-JO"/>
        </w:rPr>
      </w:pPr>
      <w:r w:rsidRPr="003667BC">
        <w:rPr>
          <w:rFonts w:hint="cs"/>
          <w:rtl/>
          <w:lang w:bidi="ar-JO"/>
        </w:rPr>
        <w:t>100-</w:t>
      </w:r>
      <w:r w:rsidRPr="003667BC">
        <w:rPr>
          <w:rFonts w:hint="cs"/>
          <w:rtl/>
          <w:lang w:bidi="ar-JO"/>
        </w:rPr>
        <w:tab/>
      </w:r>
      <w:r w:rsidRPr="003667BC">
        <w:rPr>
          <w:rStyle w:val="longtext"/>
          <w:rFonts w:ascii="Traditional Arabic" w:hAnsi="Traditional Arabic"/>
          <w:sz w:val="30"/>
          <w:rtl/>
          <w:lang w:bidi="ar"/>
        </w:rPr>
        <w:t>و</w:t>
      </w:r>
      <w:r w:rsidRPr="003667BC">
        <w:rPr>
          <w:rStyle w:val="longtext"/>
          <w:rFonts w:ascii="Traditional Arabic" w:hAnsi="Traditional Arabic" w:hint="cs"/>
          <w:sz w:val="30"/>
          <w:rtl/>
          <w:lang w:bidi="ar"/>
        </w:rPr>
        <w:t xml:space="preserve">من جهة أخرى، </w:t>
      </w:r>
      <w:r w:rsidRPr="003667BC">
        <w:rPr>
          <w:rStyle w:val="longtext"/>
          <w:rFonts w:ascii="Traditional Arabic" w:hAnsi="Traditional Arabic"/>
          <w:sz w:val="30"/>
          <w:rtl/>
          <w:lang w:bidi="ar"/>
        </w:rPr>
        <w:t>أ</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د</w:t>
      </w:r>
      <w:r w:rsidRPr="003667BC">
        <w:rPr>
          <w:rStyle w:val="longtext"/>
          <w:rFonts w:ascii="Traditional Arabic" w:hAnsi="Traditional Arabic" w:hint="cs"/>
          <w:sz w:val="30"/>
          <w:rtl/>
          <w:lang w:bidi="ar"/>
        </w:rPr>
        <w:t>م</w:t>
      </w:r>
      <w:r w:rsidRPr="003667BC">
        <w:rPr>
          <w:rStyle w:val="longtext"/>
          <w:rFonts w:ascii="Traditional Arabic" w:hAnsi="Traditional Arabic"/>
          <w:sz w:val="30"/>
          <w:rtl/>
          <w:lang w:bidi="ar"/>
        </w:rPr>
        <w:t xml:space="preserve">جت </w:t>
      </w:r>
      <w:r w:rsidRPr="003667BC">
        <w:rPr>
          <w:rStyle w:val="longtext"/>
          <w:rFonts w:ascii="Traditional Arabic" w:hAnsi="Traditional Arabic" w:hint="cs"/>
          <w:sz w:val="30"/>
          <w:rtl/>
          <w:lang w:bidi="ar"/>
        </w:rPr>
        <w:t xml:space="preserve">بالكامل قائمة </w:t>
      </w:r>
      <w:r w:rsidRPr="003667BC">
        <w:rPr>
          <w:rStyle w:val="longtext"/>
          <w:rFonts w:ascii="Traditional Arabic" w:hAnsi="Traditional Arabic"/>
          <w:sz w:val="30"/>
          <w:rtl/>
          <w:lang w:bidi="ar"/>
        </w:rPr>
        <w:t xml:space="preserve">الحقوق الواردة في الدستور </w:t>
      </w:r>
      <w:r w:rsidRPr="003667BC">
        <w:rPr>
          <w:rStyle w:val="longtext"/>
          <w:rFonts w:ascii="Traditional Arabic" w:hAnsi="Traditional Arabic" w:hint="cs"/>
          <w:sz w:val="30"/>
          <w:rtl/>
          <w:lang w:bidi="ar"/>
        </w:rPr>
        <w:t xml:space="preserve">الاتحادي </w:t>
      </w:r>
      <w:r w:rsidRPr="003667BC">
        <w:rPr>
          <w:rStyle w:val="longtext"/>
          <w:rFonts w:ascii="Traditional Arabic" w:hAnsi="Traditional Arabic"/>
          <w:sz w:val="30"/>
          <w:rtl/>
          <w:lang w:bidi="ar"/>
        </w:rPr>
        <w:t xml:space="preserve">في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دساتير </w:t>
      </w:r>
      <w:r w:rsidRPr="003667BC">
        <w:rPr>
          <w:rStyle w:val="longtext"/>
          <w:rFonts w:ascii="Traditional Arabic" w:hAnsi="Traditional Arabic" w:hint="cs"/>
          <w:sz w:val="30"/>
          <w:rtl/>
          <w:lang w:bidi="ar"/>
        </w:rPr>
        <w:t xml:space="preserve">المحلية </w:t>
      </w:r>
      <w:r w:rsidRPr="003667BC">
        <w:rPr>
          <w:rStyle w:val="longtext"/>
          <w:rFonts w:ascii="Traditional Arabic" w:hAnsi="Traditional Arabic"/>
          <w:sz w:val="30"/>
          <w:rtl/>
          <w:lang w:bidi="ar"/>
        </w:rPr>
        <w:t xml:space="preserve">لكيانات </w:t>
      </w:r>
      <w:r w:rsidRPr="003667BC">
        <w:rPr>
          <w:rStyle w:val="longtext"/>
          <w:rFonts w:ascii="Traditional Arabic" w:hAnsi="Traditional Arabic" w:hint="cs"/>
          <w:sz w:val="30"/>
          <w:rtl/>
          <w:lang w:bidi="ar"/>
        </w:rPr>
        <w:t xml:space="preserve">البلد </w:t>
      </w:r>
      <w:r w:rsidRPr="003667BC">
        <w:rPr>
          <w:rStyle w:val="longtext"/>
          <w:rFonts w:ascii="Traditional Arabic" w:hAnsi="Traditional Arabic"/>
          <w:sz w:val="30"/>
          <w:rtl/>
          <w:lang w:bidi="ar"/>
        </w:rPr>
        <w:t xml:space="preserve">الاتحادية </w:t>
      </w:r>
      <w:r w:rsidRPr="003667BC">
        <w:rPr>
          <w:rStyle w:val="longtext"/>
          <w:rFonts w:ascii="Traditional Arabic" w:hAnsi="Traditional Arabic" w:hint="cs"/>
          <w:sz w:val="30"/>
          <w:rtl/>
          <w:lang w:bidi="ar"/>
        </w:rPr>
        <w:t xml:space="preserve">البالغ عددها </w:t>
      </w:r>
      <w:r w:rsidRPr="003667BC">
        <w:rPr>
          <w:rStyle w:val="longtext"/>
          <w:rFonts w:ascii="Traditional Arabic" w:hAnsi="Traditional Arabic"/>
          <w:sz w:val="30"/>
          <w:rtl/>
          <w:lang w:bidi="ar"/>
        </w:rPr>
        <w:t>32</w:t>
      </w:r>
      <w:r w:rsidRPr="003667BC">
        <w:rPr>
          <w:rStyle w:val="longtext"/>
          <w:rFonts w:ascii="Traditional Arabic" w:hAnsi="Traditional Arabic" w:hint="cs"/>
          <w:sz w:val="30"/>
          <w:rtl/>
          <w:lang w:bidi="ar"/>
        </w:rPr>
        <w:t xml:space="preserve"> كيان</w:t>
      </w:r>
      <w:r w:rsidR="006233CF" w:rsidRPr="003667BC">
        <w:rPr>
          <w:rStyle w:val="longtext"/>
          <w:rFonts w:ascii="Traditional Arabic" w:hAnsi="Traditional Arabic" w:hint="cs"/>
          <w:sz w:val="30"/>
          <w:rtl/>
          <w:lang w:bidi="ar"/>
        </w:rPr>
        <w:t>اً</w:t>
      </w:r>
      <w:r w:rsidR="006233CF" w:rsidRPr="003667BC">
        <w:rPr>
          <w:rStyle w:val="longtext"/>
          <w:rFonts w:ascii="Traditional Arabic" w:hAnsi="Traditional Arabic"/>
          <w:sz w:val="30"/>
          <w:rtl/>
          <w:lang w:bidi="ar"/>
        </w:rPr>
        <w:t>،</w:t>
      </w:r>
      <w:r w:rsidRPr="003667BC">
        <w:rPr>
          <w:rStyle w:val="longtext"/>
          <w:rFonts w:ascii="Traditional Arabic" w:hAnsi="Traditional Arabic"/>
          <w:sz w:val="30"/>
          <w:rtl/>
          <w:lang w:bidi="ar"/>
        </w:rPr>
        <w:t xml:space="preserve"> إما من خلال </w:t>
      </w:r>
      <w:r w:rsidRPr="003667BC">
        <w:rPr>
          <w:rStyle w:val="longtext"/>
          <w:rFonts w:ascii="Traditional Arabic" w:hAnsi="Traditional Arabic" w:hint="cs"/>
          <w:sz w:val="30"/>
          <w:rtl/>
          <w:lang w:bidi="ar"/>
        </w:rPr>
        <w:t xml:space="preserve">بند </w:t>
      </w:r>
      <w:r w:rsidRPr="003667BC">
        <w:rPr>
          <w:rStyle w:val="longtext"/>
          <w:rFonts w:ascii="Traditional Arabic" w:hAnsi="Traditional Arabic"/>
          <w:sz w:val="30"/>
          <w:rtl/>
          <w:lang w:bidi="ar"/>
        </w:rPr>
        <w:t>صريح ب</w:t>
      </w:r>
      <w:r w:rsidRPr="003667BC">
        <w:rPr>
          <w:rStyle w:val="longtext"/>
          <w:rFonts w:ascii="Traditional Arabic" w:hAnsi="Traditional Arabic" w:hint="cs"/>
          <w:sz w:val="30"/>
          <w:rtl/>
          <w:lang w:bidi="ar"/>
        </w:rPr>
        <w:t>شأن إدماج ال</w:t>
      </w:r>
      <w:r w:rsidRPr="003667BC">
        <w:rPr>
          <w:rStyle w:val="longtext"/>
          <w:rFonts w:ascii="Traditional Arabic" w:hAnsi="Traditional Arabic"/>
          <w:sz w:val="30"/>
          <w:rtl/>
          <w:lang w:bidi="ar"/>
        </w:rPr>
        <w:t xml:space="preserve">حقوق </w:t>
      </w:r>
      <w:r w:rsidRPr="003667BC">
        <w:rPr>
          <w:rStyle w:val="longtext"/>
          <w:rFonts w:ascii="Traditional Arabic" w:hAnsi="Traditional Arabic" w:hint="cs"/>
          <w:sz w:val="30"/>
          <w:rtl/>
          <w:lang w:bidi="ar"/>
        </w:rPr>
        <w:t xml:space="preserve">الواردة في </w:t>
      </w:r>
      <w:r w:rsidRPr="003667BC">
        <w:rPr>
          <w:rStyle w:val="longtext"/>
          <w:rFonts w:ascii="Traditional Arabic" w:hAnsi="Traditional Arabic"/>
          <w:sz w:val="30"/>
          <w:rtl/>
          <w:lang w:bidi="ar"/>
        </w:rPr>
        <w:t>الدستور الاتحادي أو </w:t>
      </w:r>
      <w:r w:rsidRPr="003667BC">
        <w:rPr>
          <w:rStyle w:val="longtext"/>
          <w:rFonts w:ascii="Traditional Arabic" w:hAnsi="Traditional Arabic" w:hint="cs"/>
          <w:sz w:val="30"/>
          <w:rtl/>
          <w:lang w:bidi="ar"/>
        </w:rPr>
        <w:t xml:space="preserve">في </w:t>
      </w:r>
      <w:r w:rsidRPr="003667BC">
        <w:rPr>
          <w:rStyle w:val="longtext"/>
          <w:rFonts w:ascii="Traditional Arabic" w:hAnsi="Traditional Arabic"/>
          <w:sz w:val="30"/>
          <w:rtl/>
          <w:lang w:bidi="ar"/>
        </w:rPr>
        <w:t>المعاهدات الدولية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 من خلال قائمة واسعة من الحقوق المعترف بها. </w:t>
      </w:r>
      <w:r w:rsidRPr="003667BC">
        <w:rPr>
          <w:rStyle w:val="longtext"/>
          <w:rFonts w:ascii="Traditional Arabic" w:hAnsi="Traditional Arabic" w:hint="cs"/>
          <w:sz w:val="30"/>
          <w:rtl/>
          <w:lang w:bidi="ar"/>
        </w:rPr>
        <w:t>غير أنه لا </w:t>
      </w:r>
      <w:r w:rsidRPr="003667BC">
        <w:rPr>
          <w:rStyle w:val="longtext"/>
          <w:rFonts w:ascii="Traditional Arabic" w:hAnsi="Traditional Arabic"/>
          <w:sz w:val="30"/>
          <w:rtl/>
          <w:lang w:bidi="ar"/>
        </w:rPr>
        <w:t xml:space="preserve">تزال </w:t>
      </w:r>
      <w:r w:rsidRPr="003667BC">
        <w:rPr>
          <w:rStyle w:val="longtext"/>
          <w:rFonts w:ascii="Traditional Arabic" w:hAnsi="Traditional Arabic" w:hint="cs"/>
          <w:sz w:val="30"/>
          <w:rtl/>
          <w:lang w:bidi="ar"/>
        </w:rPr>
        <w:t xml:space="preserve">ثمة </w:t>
      </w:r>
      <w:r w:rsidRPr="003667BC">
        <w:rPr>
          <w:rStyle w:val="longtext"/>
          <w:rFonts w:ascii="Traditional Arabic" w:hAnsi="Traditional Arabic"/>
          <w:sz w:val="30"/>
          <w:rtl/>
          <w:lang w:bidi="ar"/>
        </w:rPr>
        <w:t xml:space="preserve">تحديات فيما يتعلق </w:t>
      </w:r>
      <w:r w:rsidRPr="003667BC">
        <w:rPr>
          <w:rStyle w:val="longtext"/>
          <w:rFonts w:ascii="Traditional Arabic" w:hAnsi="Traditional Arabic" w:hint="cs"/>
          <w:sz w:val="30"/>
          <w:rtl/>
          <w:lang w:bidi="ar"/>
        </w:rPr>
        <w:t xml:space="preserve">بمواءمة </w:t>
      </w:r>
      <w:r w:rsidRPr="003667BC">
        <w:rPr>
          <w:rStyle w:val="longtext"/>
          <w:rFonts w:ascii="Traditional Arabic" w:hAnsi="Traditional Arabic"/>
          <w:sz w:val="30"/>
          <w:rtl/>
          <w:lang w:bidi="ar"/>
        </w:rPr>
        <w:t xml:space="preserve">الدساتير المحلية </w:t>
      </w:r>
      <w:r w:rsidRPr="003667BC">
        <w:rPr>
          <w:rStyle w:val="longtext"/>
          <w:rFonts w:ascii="Traditional Arabic" w:hAnsi="Traditional Arabic" w:hint="cs"/>
          <w:sz w:val="30"/>
          <w:rtl/>
          <w:lang w:bidi="ar"/>
        </w:rPr>
        <w:t xml:space="preserve">والقوانين التنظيمية المحلية في مجال </w:t>
      </w:r>
      <w:r w:rsidRPr="003667BC">
        <w:rPr>
          <w:rStyle w:val="longtext"/>
          <w:rFonts w:ascii="Traditional Arabic" w:hAnsi="Traditional Arabic"/>
          <w:sz w:val="30"/>
          <w:rtl/>
          <w:lang w:bidi="ar"/>
        </w:rPr>
        <w:t>حقوق الإنسان</w:t>
      </w:r>
      <w:r w:rsidRPr="003667BC">
        <w:rPr>
          <w:rtl/>
          <w:lang w:bidi="ar-JO"/>
        </w:rPr>
        <w:t>.</w:t>
      </w:r>
    </w:p>
    <w:p w:rsidR="00365CA3" w:rsidRPr="003667BC" w:rsidRDefault="00365CA3" w:rsidP="00365CA3">
      <w:pPr>
        <w:pStyle w:val="SingleTxtGA"/>
        <w:spacing w:line="370" w:lineRule="exact"/>
        <w:rPr>
          <w:spacing w:val="-2"/>
          <w:rtl/>
          <w:lang w:bidi="ar-JO"/>
        </w:rPr>
      </w:pPr>
      <w:r w:rsidRPr="003667BC">
        <w:rPr>
          <w:rFonts w:hint="cs"/>
          <w:spacing w:val="-2"/>
          <w:rtl/>
          <w:lang w:bidi="ar-JO"/>
        </w:rPr>
        <w:t>101-</w:t>
      </w:r>
      <w:r w:rsidRPr="003667BC">
        <w:rPr>
          <w:rFonts w:hint="cs"/>
          <w:spacing w:val="-2"/>
          <w:rtl/>
          <w:lang w:bidi="ar-JO"/>
        </w:rPr>
        <w:tab/>
      </w:r>
      <w:r w:rsidRPr="003667BC">
        <w:rPr>
          <w:rStyle w:val="longtext"/>
          <w:rFonts w:ascii="Traditional Arabic" w:hAnsi="Traditional Arabic"/>
          <w:sz w:val="30"/>
          <w:rtl/>
          <w:lang w:bidi="ar"/>
        </w:rPr>
        <w:t>و</w:t>
      </w:r>
      <w:r w:rsidRPr="003667BC">
        <w:rPr>
          <w:rStyle w:val="longtext"/>
          <w:rFonts w:ascii="Traditional Arabic" w:hAnsi="Traditional Arabic" w:hint="cs"/>
          <w:sz w:val="30"/>
          <w:rtl/>
          <w:lang w:bidi="ar"/>
        </w:rPr>
        <w:t xml:space="preserve">تجدر الإشارة إلى أن </w:t>
      </w:r>
      <w:r w:rsidRPr="003667BC">
        <w:rPr>
          <w:rStyle w:val="longtext"/>
          <w:rFonts w:ascii="Traditional Arabic" w:hAnsi="Traditional Arabic"/>
          <w:sz w:val="30"/>
          <w:rtl/>
          <w:lang w:bidi="ar"/>
        </w:rPr>
        <w:t xml:space="preserve">عقوبة الإعدام </w:t>
      </w:r>
      <w:r w:rsidRPr="003667BC">
        <w:rPr>
          <w:rStyle w:val="longtext"/>
          <w:rFonts w:ascii="Traditional Arabic" w:hAnsi="Traditional Arabic" w:hint="cs"/>
          <w:sz w:val="30"/>
          <w:rtl/>
          <w:lang w:bidi="ar"/>
        </w:rPr>
        <w:t xml:space="preserve">أُلغيت في الدستور السياسي للولايات المتحدة المكسيكية </w:t>
      </w:r>
      <w:r w:rsidRPr="003667BC">
        <w:rPr>
          <w:rStyle w:val="longtext"/>
          <w:rFonts w:ascii="Traditional Arabic" w:hAnsi="Traditional Arabic"/>
          <w:sz w:val="30"/>
          <w:rtl/>
          <w:lang w:bidi="ar"/>
        </w:rPr>
        <w:t>في عام 2005</w:t>
      </w:r>
      <w:r w:rsidRPr="003667BC">
        <w:rPr>
          <w:rStyle w:val="longtext"/>
          <w:rFonts w:ascii="Traditional Arabic" w:hAnsi="Traditional Arabic" w:hint="cs"/>
          <w:sz w:val="30"/>
          <w:rtl/>
          <w:lang w:bidi="ar"/>
        </w:rPr>
        <w:t xml:space="preserve">، من </w:t>
      </w:r>
      <w:r w:rsidRPr="003667BC">
        <w:rPr>
          <w:rStyle w:val="longtext"/>
          <w:rFonts w:ascii="Traditional Arabic" w:hAnsi="Traditional Arabic"/>
          <w:sz w:val="30"/>
          <w:rtl/>
          <w:lang w:bidi="ar"/>
        </w:rPr>
        <w:t>خلال تعديل الفقرة الثانية</w:t>
      </w:r>
      <w:r w:rsidRPr="003667BC">
        <w:rPr>
          <w:rStyle w:val="longtext"/>
          <w:rFonts w:ascii="Traditional Arabic" w:hAnsi="Traditional Arabic" w:hint="cs"/>
          <w:sz w:val="30"/>
          <w:rtl/>
          <w:lang w:bidi="ar"/>
        </w:rPr>
        <w:t xml:space="preserve"> من</w:t>
      </w:r>
      <w:r w:rsidRPr="003667BC">
        <w:rPr>
          <w:rStyle w:val="longtext"/>
          <w:rFonts w:ascii="Traditional Arabic" w:hAnsi="Traditional Arabic"/>
          <w:sz w:val="30"/>
          <w:rtl/>
          <w:lang w:bidi="ar"/>
        </w:rPr>
        <w:t xml:space="preserve"> المادة 14، والفقرة الأولى </w:t>
      </w:r>
      <w:r w:rsidRPr="003667BC">
        <w:rPr>
          <w:rStyle w:val="longtext"/>
          <w:rFonts w:ascii="Traditional Arabic" w:hAnsi="Traditional Arabic" w:hint="cs"/>
          <w:sz w:val="30"/>
          <w:rtl/>
          <w:lang w:bidi="ar"/>
        </w:rPr>
        <w:t xml:space="preserve">من </w:t>
      </w:r>
      <w:r w:rsidRPr="003667BC">
        <w:rPr>
          <w:rStyle w:val="longtext"/>
          <w:rFonts w:ascii="Traditional Arabic" w:hAnsi="Traditional Arabic"/>
          <w:sz w:val="30"/>
          <w:rtl/>
          <w:lang w:bidi="ar"/>
        </w:rPr>
        <w:t>المادة 22. ولم </w:t>
      </w:r>
      <w:r w:rsidRPr="003667BC">
        <w:rPr>
          <w:rStyle w:val="longtext"/>
          <w:rFonts w:ascii="Traditional Arabic" w:hAnsi="Traditional Arabic" w:hint="cs"/>
          <w:sz w:val="30"/>
          <w:rtl/>
          <w:lang w:bidi="ar"/>
        </w:rPr>
        <w:t xml:space="preserve">تعد </w:t>
      </w:r>
      <w:r w:rsidRPr="003667BC">
        <w:rPr>
          <w:rStyle w:val="longtext"/>
          <w:rFonts w:ascii="Traditional Arabic" w:hAnsi="Traditional Arabic"/>
          <w:sz w:val="30"/>
          <w:rtl/>
          <w:lang w:bidi="ar"/>
        </w:rPr>
        <w:t xml:space="preserve">عقوبة الإعدام </w:t>
      </w:r>
      <w:r w:rsidRPr="003667BC">
        <w:rPr>
          <w:rStyle w:val="longtext"/>
          <w:rFonts w:ascii="Traditional Arabic" w:hAnsi="Traditional Arabic" w:hint="cs"/>
          <w:sz w:val="30"/>
          <w:rtl/>
          <w:lang w:bidi="ar"/>
        </w:rPr>
        <w:t xml:space="preserve">تُنفذ </w:t>
      </w:r>
      <w:r w:rsidRPr="003667BC">
        <w:rPr>
          <w:rStyle w:val="longtext"/>
          <w:rFonts w:ascii="Traditional Arabic" w:hAnsi="Traditional Arabic"/>
          <w:sz w:val="30"/>
          <w:rtl/>
          <w:lang w:bidi="ar"/>
        </w:rPr>
        <w:t>في المكسيك منذ عام 1961</w:t>
      </w:r>
      <w:r w:rsidRPr="003667BC">
        <w:rPr>
          <w:rStyle w:val="longtext"/>
          <w:rFonts w:ascii="Traditional Arabic" w:hAnsi="Traditional Arabic" w:hint="cs"/>
          <w:sz w:val="30"/>
          <w:rtl/>
          <w:lang w:bidi="ar"/>
        </w:rPr>
        <w:t xml:space="preserve">، وفي إطار تعزيز حقوق الإنسان، أقر مجلس شيوخ الجمهورية </w:t>
      </w:r>
      <w:r w:rsidRPr="003667BC">
        <w:rPr>
          <w:rStyle w:val="longtext"/>
          <w:rFonts w:ascii="Traditional Arabic" w:hAnsi="Traditional Arabic"/>
          <w:sz w:val="30"/>
          <w:rtl/>
          <w:lang w:bidi="ar"/>
        </w:rPr>
        <w:t>في 16 نيسان</w:t>
      </w:r>
      <w:r w:rsidRPr="003667BC">
        <w:rPr>
          <w:rStyle w:val="longtext"/>
          <w:rFonts w:ascii="Traditional Arabic" w:hAnsi="Traditional Arabic" w:hint="cs"/>
          <w:sz w:val="30"/>
          <w:rtl/>
          <w:lang w:bidi="ar"/>
        </w:rPr>
        <w:t>/أبريل</w:t>
      </w:r>
      <w:r w:rsidRPr="003667BC">
        <w:rPr>
          <w:rStyle w:val="longtext"/>
          <w:rFonts w:ascii="Traditional Arabic" w:hAnsi="Traditional Arabic"/>
          <w:sz w:val="30"/>
          <w:rtl/>
          <w:lang w:bidi="ar"/>
        </w:rPr>
        <w:t xml:space="preserve"> 2004</w:t>
      </w:r>
      <w:r w:rsidRPr="003667BC">
        <w:rPr>
          <w:rStyle w:val="longtext"/>
          <w:rFonts w:ascii="Traditional Arabic" w:hAnsi="Traditional Arabic" w:hint="cs"/>
          <w:sz w:val="30"/>
          <w:rtl/>
          <w:lang w:bidi="ar"/>
        </w:rPr>
        <w:t xml:space="preserve"> إصلاح</w:t>
      </w:r>
      <w:r w:rsidR="006233CF"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لإلغائها في </w:t>
      </w:r>
      <w:r w:rsidRPr="003667BC">
        <w:rPr>
          <w:rStyle w:val="longtext"/>
          <w:rFonts w:ascii="Traditional Arabic" w:hAnsi="Traditional Arabic"/>
          <w:sz w:val="30"/>
          <w:rtl/>
          <w:lang w:bidi="ar"/>
        </w:rPr>
        <w:t>قانون القضاء العسكري. كما </w:t>
      </w:r>
      <w:r w:rsidRPr="003667BC">
        <w:rPr>
          <w:rStyle w:val="longtext"/>
          <w:rFonts w:ascii="Traditional Arabic" w:hAnsi="Traditional Arabic" w:hint="cs"/>
          <w:sz w:val="30"/>
          <w:rtl/>
          <w:lang w:bidi="ar"/>
        </w:rPr>
        <w:t xml:space="preserve">أودعت المكسيك </w:t>
      </w:r>
      <w:r w:rsidRPr="003667BC">
        <w:rPr>
          <w:rStyle w:val="longtext"/>
          <w:rFonts w:ascii="Traditional Arabic" w:hAnsi="Traditional Arabic"/>
          <w:sz w:val="30"/>
          <w:rtl/>
          <w:lang w:bidi="ar"/>
        </w:rPr>
        <w:t>في عام 2007 صك تصديقها على البروتوكول الاختياري الثاني الملحق بالعهد الدولي الخاص بالحقوق المدنية والسياسية</w:t>
      </w:r>
      <w:r w:rsidRPr="003667BC">
        <w:rPr>
          <w:rStyle w:val="longtext"/>
          <w:rFonts w:ascii="Traditional Arabic" w:hAnsi="Traditional Arabic" w:hint="cs"/>
          <w:sz w:val="30"/>
          <w:rtl/>
          <w:lang w:bidi="ar"/>
        </w:rPr>
        <w:t xml:space="preserve"> الهادف</w:t>
      </w:r>
      <w:r w:rsidRPr="003667BC">
        <w:rPr>
          <w:rStyle w:val="longtext"/>
          <w:rFonts w:ascii="Traditional Arabic" w:hAnsi="Traditional Arabic"/>
          <w:sz w:val="30"/>
          <w:rtl/>
          <w:lang w:bidi="ar"/>
        </w:rPr>
        <w:t xml:space="preserve"> إلى إلغاء عقوبة الإعدام، </w:t>
      </w:r>
      <w:r w:rsidRPr="003667BC">
        <w:rPr>
          <w:rStyle w:val="longtext"/>
          <w:rFonts w:ascii="Traditional Arabic" w:hAnsi="Traditional Arabic" w:hint="cs"/>
          <w:sz w:val="30"/>
          <w:rtl/>
          <w:lang w:bidi="ar"/>
        </w:rPr>
        <w:t>الذي اعتمد</w:t>
      </w:r>
      <w:r w:rsidRPr="003667BC">
        <w:rPr>
          <w:rStyle w:val="longtext"/>
          <w:rFonts w:ascii="Traditional Arabic" w:hAnsi="Traditional Arabic"/>
          <w:sz w:val="30"/>
          <w:rtl/>
          <w:lang w:bidi="ar"/>
        </w:rPr>
        <w:t xml:space="preserve"> في نيويورك في 15 كانون الأول</w:t>
      </w:r>
      <w:r w:rsidRPr="003667BC">
        <w:rPr>
          <w:rStyle w:val="longtext"/>
          <w:rFonts w:ascii="Traditional Arabic" w:hAnsi="Traditional Arabic" w:hint="cs"/>
          <w:sz w:val="30"/>
          <w:rtl/>
          <w:lang w:bidi="ar"/>
        </w:rPr>
        <w:t>/ديسمبر</w:t>
      </w:r>
      <w:r w:rsidRPr="003667BC">
        <w:rPr>
          <w:rStyle w:val="longtext"/>
          <w:rFonts w:ascii="Traditional Arabic" w:hAnsi="Traditional Arabic"/>
          <w:sz w:val="30"/>
          <w:rtl/>
          <w:lang w:bidi="ar"/>
        </w:rPr>
        <w:t xml:space="preserve"> 1989، </w:t>
      </w:r>
      <w:r w:rsidRPr="003667BC">
        <w:rPr>
          <w:rStyle w:val="longtext"/>
          <w:rFonts w:ascii="Traditional Arabic" w:hAnsi="Traditional Arabic" w:hint="cs"/>
          <w:sz w:val="30"/>
          <w:rtl/>
          <w:lang w:bidi="ar"/>
        </w:rPr>
        <w:t xml:space="preserve">والذي </w:t>
      </w:r>
      <w:r w:rsidRPr="003667BC">
        <w:rPr>
          <w:rStyle w:val="longtext"/>
          <w:rFonts w:ascii="Traditional Arabic" w:hAnsi="Traditional Arabic"/>
          <w:sz w:val="30"/>
          <w:rtl/>
          <w:lang w:bidi="ar"/>
        </w:rPr>
        <w:t xml:space="preserve">ينص على التزام </w:t>
      </w:r>
      <w:r w:rsidRPr="003667BC">
        <w:rPr>
          <w:rStyle w:val="longtext"/>
          <w:rFonts w:ascii="Traditional Arabic" w:hAnsi="Traditional Arabic" w:hint="cs"/>
          <w:sz w:val="30"/>
          <w:rtl/>
          <w:lang w:bidi="ar"/>
        </w:rPr>
        <w:t>الدول</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المنضمة إليه </w:t>
      </w:r>
      <w:r w:rsidRPr="003667BC">
        <w:rPr>
          <w:rStyle w:val="longtext"/>
          <w:rFonts w:ascii="Traditional Arabic" w:hAnsi="Traditional Arabic"/>
          <w:sz w:val="30"/>
          <w:rtl/>
          <w:lang w:bidi="ar"/>
        </w:rPr>
        <w:t xml:space="preserve">بعدم إعدام أي شخص </w:t>
      </w:r>
      <w:r w:rsidRPr="003667BC">
        <w:rPr>
          <w:rStyle w:val="longtext"/>
          <w:rFonts w:ascii="Traditional Arabic" w:hAnsi="Traditional Arabic" w:hint="cs"/>
          <w:sz w:val="30"/>
          <w:rtl/>
          <w:lang w:bidi="ar"/>
        </w:rPr>
        <w:t xml:space="preserve">خاضع </w:t>
      </w:r>
      <w:r w:rsidRPr="003667BC">
        <w:rPr>
          <w:rStyle w:val="longtext"/>
          <w:rFonts w:ascii="Traditional Arabic" w:hAnsi="Traditional Arabic"/>
          <w:sz w:val="30"/>
          <w:rtl/>
          <w:lang w:bidi="ar"/>
        </w:rPr>
        <w:t>لولايتها</w:t>
      </w:r>
      <w:r w:rsidRPr="003667BC">
        <w:rPr>
          <w:rStyle w:val="longtext"/>
          <w:rFonts w:ascii="Traditional Arabic" w:hAnsi="Traditional Arabic" w:hint="cs"/>
          <w:sz w:val="30"/>
          <w:rtl/>
          <w:lang w:bidi="ar"/>
        </w:rPr>
        <w:t xml:space="preserve"> القضائية</w:t>
      </w:r>
      <w:r w:rsidRPr="003667BC">
        <w:rPr>
          <w:rStyle w:val="longtext"/>
          <w:rFonts w:ascii="Traditional Arabic" w:hAnsi="Traditional Arabic"/>
          <w:sz w:val="30"/>
          <w:rtl/>
          <w:lang w:bidi="ar"/>
        </w:rPr>
        <w:t xml:space="preserve"> و</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ا</w:t>
      </w:r>
      <w:r w:rsidRPr="003667BC">
        <w:rPr>
          <w:rStyle w:val="longtext"/>
          <w:rFonts w:ascii="Traditional Arabic" w:hAnsi="Traditional Arabic" w:hint="cs"/>
          <w:sz w:val="30"/>
          <w:rtl/>
          <w:lang w:bidi="ar"/>
        </w:rPr>
        <w:t>عتماد</w:t>
      </w:r>
      <w:r w:rsidRPr="003667BC">
        <w:rPr>
          <w:rStyle w:val="longtext"/>
          <w:rFonts w:ascii="Traditional Arabic" w:hAnsi="Traditional Arabic"/>
          <w:sz w:val="30"/>
          <w:rtl/>
          <w:lang w:bidi="ar"/>
        </w:rPr>
        <w:t xml:space="preserve"> جميع التدابير اللازمة لإلغاء عقوبة الإعدام </w:t>
      </w:r>
      <w:r w:rsidRPr="003667BC">
        <w:rPr>
          <w:rStyle w:val="longtext"/>
          <w:rFonts w:ascii="Traditional Arabic" w:hAnsi="Traditional Arabic" w:hint="cs"/>
          <w:sz w:val="30"/>
          <w:rtl/>
          <w:lang w:bidi="ar"/>
        </w:rPr>
        <w:t>في</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الإقليم الخاضع ل</w:t>
      </w:r>
      <w:r w:rsidRPr="003667BC">
        <w:rPr>
          <w:rStyle w:val="longtext"/>
          <w:rFonts w:ascii="Traditional Arabic" w:hAnsi="Traditional Arabic"/>
          <w:sz w:val="30"/>
          <w:rtl/>
          <w:lang w:bidi="ar"/>
        </w:rPr>
        <w:t>ولايتها القضائية</w:t>
      </w:r>
      <w:r w:rsidRPr="003667BC">
        <w:rPr>
          <w:spacing w:val="-2"/>
          <w:rtl/>
          <w:lang w:bidi="ar-JO"/>
        </w:rPr>
        <w:t>.</w:t>
      </w:r>
    </w:p>
    <w:p w:rsidR="00365CA3" w:rsidRPr="003667BC" w:rsidRDefault="00365CA3" w:rsidP="00781BAF">
      <w:pPr>
        <w:pStyle w:val="H1GA"/>
        <w:rPr>
          <w:rtl/>
        </w:rPr>
      </w:pPr>
      <w:r w:rsidRPr="003667BC">
        <w:rPr>
          <w:rFonts w:hint="cs"/>
          <w:rtl/>
        </w:rPr>
        <w:tab/>
      </w:r>
      <w:bookmarkStart w:id="8" w:name="_Toc467846463"/>
      <w:r w:rsidRPr="003667BC">
        <w:rPr>
          <w:rFonts w:hint="cs"/>
          <w:rtl/>
        </w:rPr>
        <w:t>جيم-</w:t>
      </w:r>
      <w:r w:rsidRPr="003667BC">
        <w:rPr>
          <w:rFonts w:hint="cs"/>
          <w:rtl/>
        </w:rPr>
        <w:tab/>
      </w:r>
      <w:r w:rsidRPr="003667BC">
        <w:rPr>
          <w:rtl/>
        </w:rPr>
        <w:t>إطار تعز</w:t>
      </w:r>
      <w:r w:rsidRPr="003667BC">
        <w:rPr>
          <w:rFonts w:hint="cs"/>
          <w:rtl/>
        </w:rPr>
        <w:t>ي</w:t>
      </w:r>
      <w:r w:rsidRPr="003667BC">
        <w:rPr>
          <w:rtl/>
        </w:rPr>
        <w:t>ز حقوق الإنسان على الصعيد الوطني</w:t>
      </w:r>
      <w:bookmarkEnd w:id="8"/>
    </w:p>
    <w:p w:rsidR="00365CA3" w:rsidRPr="003667BC" w:rsidRDefault="00365CA3" w:rsidP="003667BC">
      <w:pPr>
        <w:pStyle w:val="SingleTxtGA"/>
        <w:rPr>
          <w:spacing w:val="-2"/>
          <w:rtl/>
          <w:lang w:bidi="ar-JO"/>
        </w:rPr>
      </w:pPr>
      <w:r w:rsidRPr="003667BC">
        <w:rPr>
          <w:rFonts w:hint="cs"/>
          <w:spacing w:val="-2"/>
          <w:rtl/>
          <w:lang w:bidi="ar-JO"/>
        </w:rPr>
        <w:t>102-</w:t>
      </w:r>
      <w:r w:rsidR="003667BC">
        <w:rPr>
          <w:rFonts w:hint="cs"/>
          <w:spacing w:val="-2"/>
          <w:rtl/>
          <w:lang w:bidi="ar-JO"/>
        </w:rPr>
        <w:tab/>
      </w:r>
      <w:r w:rsidRPr="003667BC">
        <w:rPr>
          <w:rFonts w:hint="cs"/>
          <w:spacing w:val="-2"/>
          <w:rtl/>
          <w:lang w:bidi="ar-JO"/>
        </w:rPr>
        <w:t xml:space="preserve">من خلال الهدف 1 المعنون "المكسيك في سلام"، </w:t>
      </w:r>
      <w:r w:rsidRPr="003667BC">
        <w:rPr>
          <w:rStyle w:val="longtext"/>
          <w:rFonts w:ascii="Traditional Arabic" w:hAnsi="Traditional Arabic" w:hint="cs"/>
          <w:spacing w:val="-2"/>
          <w:sz w:val="30"/>
          <w:rtl/>
          <w:lang w:bidi="ar"/>
        </w:rPr>
        <w:t xml:space="preserve">تُدرج </w:t>
      </w:r>
      <w:r w:rsidRPr="003667BC">
        <w:rPr>
          <w:rStyle w:val="longtext"/>
          <w:rFonts w:ascii="Traditional Arabic" w:hAnsi="Traditional Arabic"/>
          <w:spacing w:val="-2"/>
          <w:sz w:val="30"/>
          <w:rtl/>
          <w:lang w:bidi="ar"/>
        </w:rPr>
        <w:t>خطة التنمية الوطنية للفترة</w:t>
      </w:r>
      <w:r w:rsidR="003667BC">
        <w:rPr>
          <w:rStyle w:val="longtext"/>
          <w:rFonts w:ascii="Traditional Arabic" w:hAnsi="Traditional Arabic" w:hint="eastAsia"/>
          <w:spacing w:val="-2"/>
          <w:sz w:val="30"/>
          <w:rtl/>
          <w:lang w:bidi="ar"/>
        </w:rPr>
        <w:t> </w:t>
      </w:r>
      <w:r w:rsidRPr="003667BC">
        <w:rPr>
          <w:rStyle w:val="longtext"/>
          <w:rFonts w:ascii="Traditional Arabic" w:hAnsi="Traditional Arabic" w:hint="cs"/>
          <w:spacing w:val="-2"/>
          <w:sz w:val="30"/>
          <w:rtl/>
          <w:lang w:bidi="ar"/>
        </w:rPr>
        <w:t>2013</w:t>
      </w:r>
      <w:r w:rsidRPr="003667BC">
        <w:rPr>
          <w:rStyle w:val="longtext"/>
          <w:rFonts w:ascii="Traditional Arabic" w:hAnsi="Traditional Arabic"/>
          <w:spacing w:val="-2"/>
          <w:sz w:val="30"/>
          <w:rtl/>
          <w:lang w:bidi="ar"/>
        </w:rPr>
        <w:t>-</w:t>
      </w:r>
      <w:r w:rsidRPr="003667BC">
        <w:rPr>
          <w:rStyle w:val="longtext"/>
          <w:rFonts w:ascii="Traditional Arabic" w:hAnsi="Traditional Arabic" w:hint="cs"/>
          <w:spacing w:val="-2"/>
          <w:sz w:val="30"/>
          <w:rtl/>
          <w:lang w:bidi="ar"/>
        </w:rPr>
        <w:t>2018</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 xml:space="preserve">الإلزامية التنفيذ </w:t>
      </w:r>
      <w:r w:rsidRPr="003667BC">
        <w:rPr>
          <w:rStyle w:val="longtext"/>
          <w:rFonts w:ascii="Traditional Arabic" w:hAnsi="Traditional Arabic" w:hint="cs"/>
          <w:spacing w:val="-2"/>
          <w:sz w:val="30"/>
          <w:rtl/>
        </w:rPr>
        <w:t>بالنسبة للإدارة العامة الاتحادية</w:t>
      </w:r>
      <w:r w:rsidRPr="003667BC">
        <w:rPr>
          <w:rStyle w:val="longtext"/>
          <w:rFonts w:ascii="Traditional Arabic" w:hAnsi="Traditional Arabic"/>
          <w:spacing w:val="-2"/>
          <w:sz w:val="30"/>
          <w:rtl/>
          <w:lang w:bidi="ar"/>
        </w:rPr>
        <w:t>،</w:t>
      </w:r>
      <w:r w:rsidRPr="003667BC">
        <w:rPr>
          <w:rStyle w:val="longtext"/>
          <w:rFonts w:ascii="Traditional Arabic" w:hAnsi="Traditional Arabic" w:hint="cs"/>
          <w:spacing w:val="-2"/>
          <w:sz w:val="30"/>
          <w:rtl/>
          <w:lang w:bidi="ar"/>
        </w:rPr>
        <w:t xml:space="preserve"> ضمن الأهداف ذات </w:t>
      </w:r>
      <w:r w:rsidRPr="003667BC">
        <w:rPr>
          <w:rStyle w:val="longtext"/>
          <w:rFonts w:ascii="Traditional Arabic" w:hAnsi="Traditional Arabic" w:hint="cs"/>
          <w:spacing w:val="-2"/>
          <w:sz w:val="30"/>
          <w:rtl/>
          <w:lang w:bidi="ar"/>
        </w:rPr>
        <w:lastRenderedPageBreak/>
        <w:t>الأولوية بالنسبة للحكومة، وضعَ سياسة للدولة في مجال حقوق الإنسان، تكفل التزام جميع السلطات باحترام وضمان حقوق الإنسان في ممارستها اليومية</w:t>
      </w:r>
      <w:r w:rsidRPr="003667BC">
        <w:rPr>
          <w:spacing w:val="-2"/>
          <w:rtl/>
          <w:lang w:bidi="ar-JO"/>
        </w:rPr>
        <w:t>.</w:t>
      </w:r>
    </w:p>
    <w:p w:rsidR="00365CA3" w:rsidRPr="003667BC" w:rsidRDefault="00365CA3" w:rsidP="00365CA3">
      <w:pPr>
        <w:pStyle w:val="SingleTxtGA"/>
        <w:rPr>
          <w:rtl/>
        </w:rPr>
      </w:pPr>
      <w:r w:rsidRPr="003667BC">
        <w:rPr>
          <w:rFonts w:hint="cs"/>
          <w:rtl/>
          <w:lang w:bidi="ar-JO"/>
        </w:rPr>
        <w:t>103-</w:t>
      </w:r>
      <w:r w:rsidRPr="003667BC">
        <w:rPr>
          <w:rFonts w:hint="cs"/>
          <w:rtl/>
          <w:lang w:bidi="ar-JO"/>
        </w:rPr>
        <w:tab/>
      </w:r>
      <w:r w:rsidRPr="003667BC">
        <w:rPr>
          <w:rStyle w:val="longtext"/>
          <w:rFonts w:ascii="Traditional Arabic" w:hAnsi="Traditional Arabic" w:hint="cs"/>
          <w:sz w:val="30"/>
          <w:rtl/>
          <w:lang w:bidi="ar"/>
        </w:rPr>
        <w:t>وفي إطار</w:t>
      </w:r>
      <w:r w:rsidRPr="003667BC">
        <w:rPr>
          <w:rStyle w:val="longtext"/>
          <w:rFonts w:ascii="Traditional Arabic" w:hAnsi="Traditional Arabic"/>
          <w:sz w:val="30"/>
          <w:rtl/>
          <w:lang w:bidi="ar"/>
        </w:rPr>
        <w:t xml:space="preserve"> الجهود المبذولة لتعزيز </w:t>
      </w:r>
      <w:r w:rsidRPr="003667BC">
        <w:rPr>
          <w:rStyle w:val="longtext"/>
          <w:rFonts w:ascii="Traditional Arabic" w:hAnsi="Traditional Arabic" w:hint="cs"/>
          <w:sz w:val="30"/>
          <w:rtl/>
          <w:lang w:bidi="ar"/>
        </w:rPr>
        <w:t xml:space="preserve">إعمال </w:t>
      </w:r>
      <w:r w:rsidRPr="003667BC">
        <w:rPr>
          <w:rStyle w:val="longtext"/>
          <w:rFonts w:ascii="Traditional Arabic" w:hAnsi="Traditional Arabic"/>
          <w:sz w:val="30"/>
          <w:rtl/>
          <w:lang w:bidi="ar"/>
        </w:rPr>
        <w:t xml:space="preserve">حقوق الإنسان </w:t>
      </w:r>
      <w:r w:rsidRPr="003667BC">
        <w:rPr>
          <w:rStyle w:val="longtext"/>
          <w:rFonts w:ascii="Traditional Arabic" w:hAnsi="Traditional Arabic" w:hint="cs"/>
          <w:sz w:val="30"/>
          <w:rtl/>
          <w:lang w:bidi="ar"/>
        </w:rPr>
        <w:t xml:space="preserve">داخل </w:t>
      </w:r>
      <w:r w:rsidRPr="003667BC">
        <w:rPr>
          <w:rStyle w:val="longtext"/>
          <w:rFonts w:ascii="Traditional Arabic" w:hAnsi="Traditional Arabic"/>
          <w:sz w:val="30"/>
          <w:rtl/>
          <w:lang w:bidi="ar"/>
        </w:rPr>
        <w:t xml:space="preserve">البلد، </w:t>
      </w:r>
      <w:r w:rsidRPr="003667BC">
        <w:rPr>
          <w:rStyle w:val="longtext"/>
          <w:rFonts w:ascii="Traditional Arabic" w:hAnsi="Traditional Arabic" w:hint="cs"/>
          <w:sz w:val="30"/>
          <w:rtl/>
          <w:lang w:bidi="ar"/>
        </w:rPr>
        <w:t xml:space="preserve">نشرت </w:t>
      </w:r>
      <w:r w:rsidRPr="003667BC">
        <w:rPr>
          <w:rStyle w:val="longtext"/>
          <w:rFonts w:ascii="Traditional Arabic" w:hAnsi="Traditional Arabic"/>
          <w:sz w:val="30"/>
          <w:rtl/>
          <w:lang w:bidi="ar"/>
        </w:rPr>
        <w:t>حكومة المكسيك</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pacing w:val="-4"/>
          <w:sz w:val="30"/>
          <w:rtl/>
          <w:lang w:bidi="ar"/>
        </w:rPr>
        <w:t>ف</w:t>
      </w:r>
      <w:r w:rsidRPr="003667BC">
        <w:rPr>
          <w:rStyle w:val="longtext"/>
          <w:rFonts w:ascii="Traditional Arabic" w:hAnsi="Traditional Arabic"/>
          <w:spacing w:val="-4"/>
          <w:sz w:val="30"/>
          <w:rtl/>
          <w:lang w:bidi="ar"/>
        </w:rPr>
        <w:t xml:space="preserve">ي </w:t>
      </w:r>
      <w:r w:rsidRPr="003667BC">
        <w:rPr>
          <w:rStyle w:val="longtext"/>
          <w:rFonts w:ascii="Traditional Arabic" w:hAnsi="Traditional Arabic" w:hint="cs"/>
          <w:spacing w:val="-4"/>
          <w:sz w:val="30"/>
          <w:rtl/>
          <w:lang w:bidi="ar"/>
        </w:rPr>
        <w:t>30 نيسان/أبريل 2014 في الجريدة الرسمية الاتحادية،</w:t>
      </w:r>
      <w:r w:rsidRPr="003667BC">
        <w:rPr>
          <w:rStyle w:val="longtext"/>
          <w:rFonts w:ascii="Traditional Arabic" w:hAnsi="Traditional Arabic"/>
          <w:spacing w:val="-4"/>
          <w:sz w:val="30"/>
          <w:rtl/>
          <w:lang w:bidi="ar"/>
        </w:rPr>
        <w:t xml:space="preserve"> البرنامج الوطني لحقوق الإنسان </w:t>
      </w:r>
      <w:r w:rsidRPr="003667BC">
        <w:rPr>
          <w:rStyle w:val="longtext"/>
          <w:rFonts w:ascii="Traditional Arabic" w:hAnsi="Traditional Arabic" w:hint="cs"/>
          <w:spacing w:val="-4"/>
          <w:sz w:val="30"/>
          <w:rtl/>
          <w:lang w:bidi="ar"/>
        </w:rPr>
        <w:t>للفترة 2014</w:t>
      </w:r>
      <w:r w:rsidRPr="003667BC">
        <w:rPr>
          <w:rStyle w:val="longtext"/>
          <w:rFonts w:ascii="Traditional Arabic" w:hAnsi="Traditional Arabic"/>
          <w:spacing w:val="-4"/>
          <w:sz w:val="30"/>
          <w:rtl/>
          <w:lang w:bidi="ar"/>
        </w:rPr>
        <w:t>-</w:t>
      </w:r>
      <w:r w:rsidRPr="003667BC">
        <w:rPr>
          <w:rStyle w:val="longtext"/>
          <w:rFonts w:ascii="Traditional Arabic" w:hAnsi="Traditional Arabic" w:hint="cs"/>
          <w:spacing w:val="-4"/>
          <w:sz w:val="30"/>
          <w:rtl/>
          <w:lang w:bidi="ar"/>
        </w:rPr>
        <w:t>2018</w:t>
      </w:r>
      <w:r w:rsidRPr="003667BC">
        <w:rPr>
          <w:rStyle w:val="longtext"/>
          <w:rFonts w:ascii="Traditional Arabic" w:hAnsi="Traditional Arabic"/>
          <w:spacing w:val="-4"/>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الذي أُعد عقب </w:t>
      </w:r>
      <w:r w:rsidRPr="003667BC">
        <w:rPr>
          <w:rStyle w:val="longtext"/>
          <w:rFonts w:ascii="Traditional Arabic" w:hAnsi="Traditional Arabic"/>
          <w:sz w:val="30"/>
          <w:rtl/>
          <w:lang w:bidi="ar"/>
        </w:rPr>
        <w:t xml:space="preserve">عملية </w:t>
      </w:r>
      <w:r w:rsidRPr="003667BC">
        <w:rPr>
          <w:rStyle w:val="longtext"/>
          <w:rFonts w:ascii="Traditional Arabic" w:hAnsi="Traditional Arabic" w:hint="cs"/>
          <w:sz w:val="30"/>
          <w:rtl/>
          <w:lang w:bidi="ar"/>
        </w:rPr>
        <w:t xml:space="preserve">مشاورات </w:t>
      </w:r>
      <w:r w:rsidRPr="003667BC">
        <w:rPr>
          <w:rStyle w:val="longtext"/>
          <w:rFonts w:ascii="Traditional Arabic" w:hAnsi="Traditional Arabic"/>
          <w:sz w:val="30"/>
          <w:rtl/>
          <w:lang w:bidi="ar"/>
        </w:rPr>
        <w:t>شاملة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ولهذا الغرض، تشكلت شبكة روابط شملت 45 وحدة ومؤسسة تابعة ل</w:t>
      </w:r>
      <w:r w:rsidRPr="003667BC">
        <w:rPr>
          <w:rStyle w:val="longtext"/>
          <w:rFonts w:ascii="Traditional Arabic" w:hAnsi="Traditional Arabic"/>
          <w:sz w:val="30"/>
          <w:rtl/>
          <w:lang w:bidi="ar"/>
        </w:rPr>
        <w:t xml:space="preserve">لإدارة </w:t>
      </w:r>
      <w:r w:rsidRPr="003667BC">
        <w:rPr>
          <w:rStyle w:val="longtext"/>
          <w:rFonts w:ascii="Traditional Arabic" w:hAnsi="Traditional Arabic" w:hint="cs"/>
          <w:sz w:val="30"/>
          <w:rtl/>
          <w:lang w:bidi="ar"/>
        </w:rPr>
        <w:t xml:space="preserve">العامة </w:t>
      </w:r>
      <w:r w:rsidRPr="003667BC">
        <w:rPr>
          <w:rStyle w:val="longtext"/>
          <w:rFonts w:ascii="Traditional Arabic" w:hAnsi="Traditional Arabic"/>
          <w:sz w:val="30"/>
          <w:rtl/>
          <w:lang w:bidi="ar"/>
        </w:rPr>
        <w:t xml:space="preserve">الاتحادية، </w:t>
      </w:r>
      <w:r w:rsidRPr="003667BC">
        <w:rPr>
          <w:rStyle w:val="longtext"/>
          <w:rFonts w:ascii="Traditional Arabic" w:hAnsi="Traditional Arabic" w:hint="cs"/>
          <w:sz w:val="30"/>
          <w:rtl/>
          <w:lang w:bidi="ar"/>
        </w:rPr>
        <w:t>وأُنشئت منتديات للتشاور مع المجتمع المدني، أفضى عملها إلى إنشاء فريق عمل استشاري ضم كذلك القطاع الأكاديمي</w:t>
      </w:r>
      <w:r w:rsidRPr="003667BC">
        <w:rPr>
          <w:rtl/>
          <w:lang w:bidi="ar-JO"/>
        </w:rPr>
        <w:t>.</w:t>
      </w:r>
    </w:p>
    <w:p w:rsidR="00365CA3" w:rsidRPr="003667BC" w:rsidRDefault="00365CA3" w:rsidP="00EC4BE2">
      <w:pPr>
        <w:pStyle w:val="SingleTxtGA"/>
        <w:rPr>
          <w:spacing w:val="-4"/>
          <w:rtl/>
        </w:rPr>
      </w:pPr>
      <w:r w:rsidRPr="003667BC">
        <w:rPr>
          <w:rFonts w:hint="cs"/>
          <w:spacing w:val="-4"/>
          <w:rtl/>
        </w:rPr>
        <w:t>104-</w:t>
      </w:r>
      <w:r w:rsidRPr="003667BC">
        <w:rPr>
          <w:rFonts w:hint="cs"/>
          <w:spacing w:val="-4"/>
          <w:rtl/>
        </w:rPr>
        <w:tab/>
        <w:t xml:space="preserve">ويشمل </w:t>
      </w:r>
      <w:r w:rsidRPr="003667BC">
        <w:rPr>
          <w:spacing w:val="-4"/>
          <w:rtl/>
        </w:rPr>
        <w:t xml:space="preserve">البرنامج الوطني لحقوق الإنسان </w:t>
      </w:r>
      <w:r w:rsidRPr="003667BC">
        <w:rPr>
          <w:rFonts w:hint="cs"/>
          <w:spacing w:val="-4"/>
          <w:rtl/>
        </w:rPr>
        <w:t>تشخيص</w:t>
      </w:r>
      <w:r w:rsidR="00EB4047" w:rsidRPr="003667BC">
        <w:rPr>
          <w:rFonts w:hint="cs"/>
          <w:spacing w:val="-4"/>
          <w:rtl/>
          <w:lang w:bidi="ar"/>
        </w:rPr>
        <w:t xml:space="preserve">اً </w:t>
      </w:r>
      <w:r w:rsidR="00EB4047" w:rsidRPr="003667BC">
        <w:rPr>
          <w:rFonts w:hint="cs"/>
          <w:spacing w:val="-4"/>
          <w:rtl/>
        </w:rPr>
        <w:t xml:space="preserve">لإشكالية </w:t>
      </w:r>
      <w:r w:rsidRPr="003667BC">
        <w:rPr>
          <w:rFonts w:hint="cs"/>
          <w:spacing w:val="-4"/>
          <w:rtl/>
        </w:rPr>
        <w:t xml:space="preserve">حقوق الإنسان في المكسيك وأسبابها وآثارها، ويتوخى تحقيق خمسة أهداف من خلال </w:t>
      </w:r>
      <w:r w:rsidRPr="003667BC">
        <w:rPr>
          <w:spacing w:val="-4"/>
          <w:rtl/>
        </w:rPr>
        <w:t xml:space="preserve">استراتيجيات وخطوط عمل ومؤشرات </w:t>
      </w:r>
      <w:r w:rsidRPr="003667BC">
        <w:rPr>
          <w:rFonts w:hint="cs"/>
          <w:spacing w:val="-4"/>
          <w:rtl/>
        </w:rPr>
        <w:t>وغايات. وهذه الأهداف هي</w:t>
      </w:r>
      <w:r w:rsidRPr="003667BC">
        <w:rPr>
          <w:spacing w:val="-4"/>
          <w:rtl/>
        </w:rPr>
        <w:t xml:space="preserve">: </w:t>
      </w:r>
      <w:r w:rsidR="003A5E11" w:rsidRPr="003667BC">
        <w:rPr>
          <w:spacing w:val="-4"/>
          <w:rtl/>
        </w:rPr>
        <w:t>‘</w:t>
      </w:r>
      <w:r w:rsidR="003A5E11" w:rsidRPr="003667BC">
        <w:rPr>
          <w:rFonts w:hint="cs"/>
          <w:spacing w:val="-4"/>
          <w:rtl/>
        </w:rPr>
        <w:t>1</w:t>
      </w:r>
      <w:r w:rsidR="003A5E11" w:rsidRPr="003667BC">
        <w:rPr>
          <w:spacing w:val="-4"/>
          <w:rtl/>
        </w:rPr>
        <w:t>‘</w:t>
      </w:r>
      <w:r w:rsidRPr="003667BC">
        <w:rPr>
          <w:rFonts w:hint="cs"/>
          <w:spacing w:val="-4"/>
          <w:rtl/>
        </w:rPr>
        <w:t xml:space="preserve"> التنفيذ الفعال للإصلاح الدستوري المتعلق بحقوق الإنسان؛ </w:t>
      </w:r>
      <w:r w:rsidR="003A5E11" w:rsidRPr="003667BC">
        <w:rPr>
          <w:rFonts w:hint="cs"/>
          <w:spacing w:val="-4"/>
          <w:rtl/>
        </w:rPr>
        <w:t>‘2‘</w:t>
      </w:r>
      <w:r w:rsidR="00EC4BE2">
        <w:rPr>
          <w:rFonts w:hint="eastAsia"/>
          <w:spacing w:val="-4"/>
          <w:rtl/>
        </w:rPr>
        <w:t> </w:t>
      </w:r>
      <w:r w:rsidRPr="003667BC">
        <w:rPr>
          <w:rFonts w:hint="cs"/>
          <w:spacing w:val="-4"/>
          <w:rtl/>
        </w:rPr>
        <w:t xml:space="preserve">منع انتهاكات حقوق الإنسان؛ </w:t>
      </w:r>
      <w:r w:rsidR="003A5E11" w:rsidRPr="003667BC">
        <w:rPr>
          <w:rFonts w:hint="cs"/>
          <w:spacing w:val="-4"/>
          <w:rtl/>
        </w:rPr>
        <w:t>‘3‘</w:t>
      </w:r>
      <w:r w:rsidRPr="003667BC">
        <w:rPr>
          <w:rFonts w:hint="cs"/>
          <w:spacing w:val="-4"/>
          <w:rtl/>
        </w:rPr>
        <w:t xml:space="preserve"> كفالة ممارسة حقوق الإنسان والتمتع بها؛ </w:t>
      </w:r>
      <w:r w:rsidR="003A5E11" w:rsidRPr="003667BC">
        <w:rPr>
          <w:rFonts w:hint="cs"/>
          <w:spacing w:val="-4"/>
          <w:rtl/>
        </w:rPr>
        <w:t>‘4‘</w:t>
      </w:r>
      <w:r w:rsidRPr="003667BC">
        <w:rPr>
          <w:rFonts w:hint="cs"/>
          <w:spacing w:val="-4"/>
          <w:rtl/>
        </w:rPr>
        <w:t xml:space="preserve"> </w:t>
      </w:r>
      <w:r w:rsidRPr="003667BC">
        <w:rPr>
          <w:spacing w:val="-4"/>
          <w:rtl/>
        </w:rPr>
        <w:t xml:space="preserve">تعزيز </w:t>
      </w:r>
      <w:r w:rsidRPr="003667BC">
        <w:rPr>
          <w:rFonts w:hint="cs"/>
          <w:spacing w:val="-4"/>
          <w:rtl/>
        </w:rPr>
        <w:t xml:space="preserve">حماية </w:t>
      </w:r>
      <w:r w:rsidRPr="003667BC">
        <w:rPr>
          <w:spacing w:val="-4"/>
          <w:rtl/>
        </w:rPr>
        <w:t>حقوق الإنسان</w:t>
      </w:r>
      <w:r w:rsidRPr="003667BC">
        <w:rPr>
          <w:rFonts w:hint="cs"/>
          <w:spacing w:val="-4"/>
          <w:rtl/>
        </w:rPr>
        <w:t xml:space="preserve">؛ </w:t>
      </w:r>
      <w:r w:rsidR="003A5E11" w:rsidRPr="003667BC">
        <w:rPr>
          <w:rFonts w:hint="cs"/>
          <w:spacing w:val="-4"/>
          <w:rtl/>
        </w:rPr>
        <w:t>‘5‘</w:t>
      </w:r>
      <w:r w:rsidRPr="003667BC">
        <w:rPr>
          <w:spacing w:val="-4"/>
          <w:rtl/>
        </w:rPr>
        <w:t xml:space="preserve"> </w:t>
      </w:r>
      <w:r w:rsidRPr="003667BC">
        <w:rPr>
          <w:rFonts w:hint="cs"/>
          <w:spacing w:val="-4"/>
          <w:rtl/>
        </w:rPr>
        <w:t>التنسيق الفعال بين الجهات الفاعلة المعنية بسياسة الدولة ل</w:t>
      </w:r>
      <w:r w:rsidRPr="003667BC">
        <w:rPr>
          <w:spacing w:val="-4"/>
          <w:rtl/>
        </w:rPr>
        <w:t>حقوق الإنسان.</w:t>
      </w:r>
    </w:p>
    <w:p w:rsidR="00365CA3" w:rsidRPr="003667BC" w:rsidRDefault="00365CA3" w:rsidP="00365CA3">
      <w:pPr>
        <w:pStyle w:val="SingleTxtGA"/>
        <w:rPr>
          <w:rtl/>
          <w:lang w:bidi="ar-JO"/>
        </w:rPr>
      </w:pPr>
      <w:r w:rsidRPr="003667BC">
        <w:rPr>
          <w:rFonts w:hint="cs"/>
          <w:rtl/>
          <w:lang w:bidi="ar-JO"/>
        </w:rPr>
        <w:t>105-</w:t>
      </w:r>
      <w:r w:rsidRPr="003667BC">
        <w:rPr>
          <w:rFonts w:hint="cs"/>
          <w:rtl/>
          <w:lang w:bidi="ar-JO"/>
        </w:rPr>
        <w:tab/>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تنفيذ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برنامج إلزامي</w:t>
      </w:r>
      <w:r w:rsidRPr="003667BC">
        <w:rPr>
          <w:rStyle w:val="longtext"/>
          <w:rFonts w:ascii="Traditional Arabic" w:hAnsi="Traditional Arabic" w:hint="cs"/>
          <w:sz w:val="30"/>
          <w:rtl/>
          <w:lang w:bidi="ar"/>
        </w:rPr>
        <w:t xml:space="preserve"> بالنسبة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لوحدات الإدارة العامة الاتحادية في مجال اختصاصاتها، وتضطلع وزارة الداخلية بمهمة التحقق بشكل دوري من التقدم المحرز في البرنامج، ومن نتائج تنفيذه، فضل</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 xml:space="preserve">عن مدى تأثيره في تحقيق أهداف خطة التنمية الوطنية. كما تشمل إلزامية تنفيذه الكيانات </w:t>
      </w:r>
      <w:r w:rsidRPr="003667BC">
        <w:rPr>
          <w:rStyle w:val="longtext"/>
          <w:rFonts w:ascii="Traditional Arabic" w:hAnsi="Traditional Arabic"/>
          <w:sz w:val="30"/>
          <w:rtl/>
          <w:lang w:bidi="ar"/>
        </w:rPr>
        <w:t xml:space="preserve">شبه الحكومية، </w:t>
      </w:r>
      <w:r w:rsidRPr="003667BC">
        <w:rPr>
          <w:rStyle w:val="longtext"/>
          <w:rFonts w:ascii="Traditional Arabic" w:hAnsi="Traditional Arabic" w:hint="cs"/>
          <w:sz w:val="30"/>
          <w:rtl/>
          <w:lang w:bidi="ar"/>
        </w:rPr>
        <w:t xml:space="preserve">التي تنسق وزارةُ الداخلية عملها </w:t>
      </w:r>
      <w:r w:rsidRPr="003667BC">
        <w:rPr>
          <w:rStyle w:val="longtext"/>
          <w:rFonts w:ascii="Traditional Arabic" w:hAnsi="Traditional Arabic"/>
          <w:sz w:val="30"/>
          <w:rtl/>
          <w:lang w:bidi="ar"/>
        </w:rPr>
        <w:t>وفق</w:t>
      </w:r>
      <w:r w:rsidR="00EB4047" w:rsidRPr="003667BC">
        <w:rPr>
          <w:rStyle w:val="longtext"/>
          <w:rFonts w:ascii="Traditional Arabic" w:hAnsi="Traditional Arabic"/>
          <w:sz w:val="30"/>
          <w:rtl/>
          <w:lang w:bidi="ar"/>
        </w:rPr>
        <w:t xml:space="preserve">اً </w:t>
      </w:r>
      <w:r w:rsidRPr="003667BC">
        <w:rPr>
          <w:rStyle w:val="longtext"/>
          <w:rFonts w:ascii="Traditional Arabic" w:hAnsi="Traditional Arabic"/>
          <w:sz w:val="30"/>
          <w:rtl/>
          <w:lang w:bidi="ar"/>
        </w:rPr>
        <w:t>للأحكام القانونية المعمول بها</w:t>
      </w:r>
      <w:r w:rsidRPr="003667BC">
        <w:rPr>
          <w:rtl/>
          <w:lang w:bidi="ar-JO"/>
        </w:rPr>
        <w:t>.</w:t>
      </w:r>
    </w:p>
    <w:p w:rsidR="00365CA3" w:rsidRPr="003667BC" w:rsidRDefault="00365CA3" w:rsidP="00365CA3">
      <w:pPr>
        <w:pStyle w:val="SingleTxtGA"/>
        <w:rPr>
          <w:rtl/>
          <w:lang w:bidi="ar-JO"/>
        </w:rPr>
      </w:pPr>
      <w:r w:rsidRPr="003667BC">
        <w:rPr>
          <w:rFonts w:hint="cs"/>
          <w:rtl/>
          <w:lang w:bidi="ar-JO"/>
        </w:rPr>
        <w:t>106-</w:t>
      </w:r>
      <w:r w:rsidRPr="003667BC">
        <w:rPr>
          <w:rFonts w:hint="cs"/>
          <w:rtl/>
          <w:lang w:bidi="ar-JO"/>
        </w:rPr>
        <w:tab/>
        <w:t xml:space="preserve">وفي 11 آذار/مارس 2003، </w:t>
      </w:r>
      <w:r w:rsidRPr="003667BC">
        <w:rPr>
          <w:rStyle w:val="longtext"/>
          <w:rFonts w:ascii="Traditional Arabic" w:hAnsi="Traditional Arabic" w:hint="cs"/>
          <w:sz w:val="30"/>
          <w:rtl/>
          <w:lang w:bidi="ar"/>
        </w:rPr>
        <w:t xml:space="preserve">أُنشئت </w:t>
      </w:r>
      <w:r w:rsidRPr="003667BC">
        <w:rPr>
          <w:rStyle w:val="longtext"/>
          <w:rFonts w:ascii="Traditional Arabic" w:hAnsi="Traditional Arabic"/>
          <w:sz w:val="30"/>
          <w:rtl/>
          <w:lang w:bidi="ar"/>
        </w:rPr>
        <w:t xml:space="preserve">اللجنة المعنية بالسياسات الحكومية في مجال حقوق الإنسان </w:t>
      </w:r>
      <w:r w:rsidRPr="003667BC">
        <w:rPr>
          <w:rStyle w:val="longtext"/>
          <w:rFonts w:ascii="Traditional Arabic" w:hAnsi="Traditional Arabic" w:hint="cs"/>
          <w:sz w:val="30"/>
          <w:rtl/>
          <w:lang w:bidi="ar"/>
        </w:rPr>
        <w:t>بهدف تنسيق الأنشطة التي تنجزها الكيانات والوحدات التابعة للإدارة العامة الاتحادية في مجال حقوق الإنسان، على الصعيدين الوطني والدولي. وهي</w:t>
      </w:r>
      <w:r w:rsidRPr="003667BC">
        <w:rPr>
          <w:rStyle w:val="longtext"/>
          <w:rFonts w:ascii="Traditional Arabic" w:hAnsi="Traditional Arabic"/>
          <w:sz w:val="30"/>
          <w:rtl/>
          <w:lang w:bidi="ar"/>
        </w:rPr>
        <w:t xml:space="preserve"> هيئة دائمة </w:t>
      </w:r>
      <w:r w:rsidRPr="003667BC">
        <w:rPr>
          <w:rStyle w:val="longtext"/>
          <w:rFonts w:ascii="Traditional Arabic" w:hAnsi="Traditional Arabic" w:hint="cs"/>
          <w:sz w:val="30"/>
          <w:rtl/>
          <w:lang w:bidi="ar"/>
        </w:rPr>
        <w:t xml:space="preserve">تشكل </w:t>
      </w:r>
      <w:r w:rsidRPr="003667BC">
        <w:rPr>
          <w:rStyle w:val="longtext"/>
          <w:rFonts w:ascii="Traditional Arabic" w:hAnsi="Traditional Arabic"/>
          <w:sz w:val="30"/>
          <w:rtl/>
          <w:lang w:bidi="ar"/>
        </w:rPr>
        <w:t xml:space="preserve">منتدى للحوار بين </w:t>
      </w:r>
      <w:r w:rsidRPr="003667BC">
        <w:rPr>
          <w:rStyle w:val="longtext"/>
          <w:rFonts w:ascii="Traditional Arabic" w:hAnsi="Traditional Arabic" w:hint="cs"/>
          <w:sz w:val="30"/>
          <w:rtl/>
          <w:lang w:bidi="ar"/>
        </w:rPr>
        <w:t xml:space="preserve">وحدات </w:t>
      </w:r>
      <w:r w:rsidRPr="003667BC">
        <w:rPr>
          <w:rStyle w:val="longtext"/>
          <w:rFonts w:ascii="Traditional Arabic" w:hAnsi="Traditional Arabic"/>
          <w:sz w:val="30"/>
          <w:rtl/>
          <w:lang w:bidi="ar"/>
        </w:rPr>
        <w:t xml:space="preserve">الإدارة </w:t>
      </w:r>
      <w:r w:rsidRPr="003667BC">
        <w:rPr>
          <w:rStyle w:val="longtext"/>
          <w:rFonts w:ascii="Traditional Arabic" w:hAnsi="Traditional Arabic" w:hint="cs"/>
          <w:sz w:val="30"/>
          <w:rtl/>
          <w:lang w:bidi="ar"/>
        </w:rPr>
        <w:t xml:space="preserve">العامة </w:t>
      </w:r>
      <w:r w:rsidRPr="003667BC">
        <w:rPr>
          <w:rStyle w:val="longtext"/>
          <w:rFonts w:ascii="Traditional Arabic" w:hAnsi="Traditional Arabic"/>
          <w:sz w:val="30"/>
          <w:rtl/>
          <w:lang w:bidi="ar"/>
        </w:rPr>
        <w:t xml:space="preserve">الاتحادية ومنظمات المجتمع المدني </w:t>
      </w:r>
      <w:r w:rsidRPr="003667BC">
        <w:rPr>
          <w:rStyle w:val="longtext"/>
          <w:rFonts w:ascii="Traditional Arabic" w:hAnsi="Traditional Arabic" w:hint="cs"/>
          <w:sz w:val="30"/>
          <w:rtl/>
          <w:lang w:bidi="ar"/>
        </w:rPr>
        <w:t xml:space="preserve">من أجل </w:t>
      </w:r>
      <w:r w:rsidRPr="003667BC">
        <w:rPr>
          <w:rStyle w:val="longtext"/>
          <w:rFonts w:ascii="Traditional Arabic" w:hAnsi="Traditional Arabic"/>
          <w:sz w:val="30"/>
          <w:rtl/>
          <w:lang w:bidi="ar"/>
        </w:rPr>
        <w:t xml:space="preserve">صياغة سياسات عامة </w:t>
      </w:r>
      <w:r w:rsidRPr="003667BC">
        <w:rPr>
          <w:rStyle w:val="longtext"/>
          <w:rFonts w:ascii="Traditional Arabic" w:hAnsi="Traditional Arabic" w:hint="cs"/>
          <w:sz w:val="30"/>
          <w:rtl/>
          <w:lang w:bidi="ar"/>
        </w:rPr>
        <w:t xml:space="preserve">في مجال </w:t>
      </w:r>
      <w:r w:rsidRPr="003667BC">
        <w:rPr>
          <w:rStyle w:val="longtext"/>
          <w:rFonts w:ascii="Traditional Arabic" w:hAnsi="Traditional Arabic"/>
          <w:sz w:val="30"/>
          <w:rtl/>
          <w:lang w:bidi="ar"/>
        </w:rPr>
        <w:t>حقوق الإنسان</w:t>
      </w:r>
      <w:r w:rsidRPr="003667BC">
        <w:rPr>
          <w:rtl/>
          <w:lang w:bidi="ar-JO"/>
        </w:rPr>
        <w:t>.</w:t>
      </w:r>
    </w:p>
    <w:p w:rsidR="00365CA3" w:rsidRPr="003667BC" w:rsidRDefault="00365CA3" w:rsidP="00365CA3">
      <w:pPr>
        <w:pStyle w:val="SingleTxtGA"/>
        <w:rPr>
          <w:rtl/>
          <w:lang w:bidi="ar-JO"/>
        </w:rPr>
      </w:pPr>
      <w:r w:rsidRPr="003667BC">
        <w:rPr>
          <w:rFonts w:hint="cs"/>
          <w:rtl/>
          <w:lang w:bidi="ar-JO"/>
        </w:rPr>
        <w:t>107-</w:t>
      </w:r>
      <w:r w:rsidRPr="003667BC">
        <w:rPr>
          <w:rFonts w:hint="cs"/>
          <w:rtl/>
          <w:lang w:bidi="ar-JO"/>
        </w:rPr>
        <w:tab/>
        <w:t xml:space="preserve">وخلال الجلسة المعقودة في </w:t>
      </w:r>
      <w:r w:rsidRPr="003667BC">
        <w:rPr>
          <w:rStyle w:val="longtext"/>
          <w:rFonts w:ascii="Traditional Arabic" w:hAnsi="Traditional Arabic"/>
          <w:sz w:val="30"/>
          <w:rtl/>
          <w:lang w:bidi="ar"/>
        </w:rPr>
        <w:t xml:space="preserve">18 </w:t>
      </w:r>
      <w:r w:rsidRPr="003667BC">
        <w:rPr>
          <w:rStyle w:val="longtext"/>
          <w:rFonts w:ascii="Traditional Arabic" w:hAnsi="Traditional Arabic" w:hint="cs"/>
          <w:sz w:val="30"/>
          <w:rtl/>
          <w:lang w:bidi="ar"/>
        </w:rPr>
        <w:t>كانون الأول/</w:t>
      </w:r>
      <w:r w:rsidRPr="003667BC">
        <w:rPr>
          <w:rStyle w:val="longtext"/>
          <w:rFonts w:ascii="Traditional Arabic" w:hAnsi="Traditional Arabic"/>
          <w:sz w:val="30"/>
          <w:rtl/>
          <w:lang w:bidi="ar"/>
        </w:rPr>
        <w:t xml:space="preserve">ديسمبر 2008، </w:t>
      </w:r>
      <w:r w:rsidRPr="003667BC">
        <w:rPr>
          <w:rStyle w:val="longtext"/>
          <w:rFonts w:ascii="Traditional Arabic" w:hAnsi="Traditional Arabic" w:hint="cs"/>
          <w:sz w:val="30"/>
          <w:rtl/>
          <w:lang w:bidi="ar"/>
        </w:rPr>
        <w:t xml:space="preserve">وافقت </w:t>
      </w:r>
      <w:r w:rsidRPr="003667BC">
        <w:rPr>
          <w:rStyle w:val="longtext"/>
          <w:rFonts w:ascii="Traditional Arabic" w:hAnsi="Traditional Arabic"/>
          <w:sz w:val="30"/>
          <w:rtl/>
          <w:lang w:bidi="ar"/>
        </w:rPr>
        <w:t xml:space="preserve">اللجنة المعنية بالسياسات الحكومية في مجال حقوق الإنسان </w:t>
      </w:r>
      <w:r w:rsidRPr="003667BC">
        <w:rPr>
          <w:rStyle w:val="longtext"/>
          <w:rFonts w:ascii="Traditional Arabic" w:hAnsi="Traditional Arabic" w:hint="cs"/>
          <w:sz w:val="30"/>
          <w:rtl/>
          <w:lang w:bidi="ar"/>
        </w:rPr>
        <w:t xml:space="preserve">بكامل هيئتها </w:t>
      </w:r>
      <w:r w:rsidRPr="003667BC">
        <w:rPr>
          <w:rStyle w:val="longtext"/>
          <w:rFonts w:ascii="Traditional Arabic" w:hAnsi="Traditional Arabic"/>
          <w:sz w:val="30"/>
          <w:rtl/>
          <w:lang w:bidi="ar"/>
        </w:rPr>
        <w:t xml:space="preserve">على إنشاء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لجنة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فرعية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 xml:space="preserve">تقييم </w:t>
      </w:r>
      <w:r w:rsidRPr="003667BC">
        <w:rPr>
          <w:rStyle w:val="longtext"/>
          <w:rFonts w:ascii="Traditional Arabic" w:hAnsi="Traditional Arabic" w:hint="cs"/>
          <w:sz w:val="30"/>
          <w:rtl/>
          <w:lang w:bidi="ar"/>
        </w:rPr>
        <w:t xml:space="preserve">ومتابعة </w:t>
      </w:r>
      <w:r w:rsidRPr="003667BC">
        <w:rPr>
          <w:rStyle w:val="longtext"/>
          <w:rFonts w:ascii="Traditional Arabic" w:hAnsi="Traditional Arabic"/>
          <w:sz w:val="30"/>
          <w:rtl/>
          <w:lang w:bidi="ar"/>
        </w:rPr>
        <w:t>البرنامج الوطني لحقوق الإنسان</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التي تتألف</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من أربعة أفرقة عمل لمتابعة وتقييم </w:t>
      </w:r>
      <w:r w:rsidRPr="003667BC">
        <w:rPr>
          <w:rStyle w:val="longtext"/>
          <w:rFonts w:ascii="Traditional Arabic" w:hAnsi="Traditional Arabic"/>
          <w:sz w:val="30"/>
          <w:rtl/>
          <w:lang w:bidi="ar"/>
        </w:rPr>
        <w:t xml:space="preserve">كل </w:t>
      </w:r>
      <w:r w:rsidRPr="003667BC">
        <w:rPr>
          <w:rStyle w:val="longtext"/>
          <w:rFonts w:ascii="Traditional Arabic" w:hAnsi="Traditional Arabic" w:hint="cs"/>
          <w:sz w:val="30"/>
          <w:rtl/>
          <w:lang w:bidi="ar"/>
        </w:rPr>
        <w:t xml:space="preserve">هدف </w:t>
      </w:r>
      <w:r w:rsidRPr="003667BC">
        <w:rPr>
          <w:rStyle w:val="longtext"/>
          <w:rFonts w:ascii="Traditional Arabic" w:hAnsi="Traditional Arabic"/>
          <w:sz w:val="30"/>
          <w:rtl/>
          <w:lang w:bidi="ar"/>
        </w:rPr>
        <w:t xml:space="preserve">من أهداف </w:t>
      </w:r>
      <w:r w:rsidRPr="003667BC">
        <w:rPr>
          <w:rStyle w:val="longtext"/>
          <w:rFonts w:ascii="Traditional Arabic" w:hAnsi="Traditional Arabic" w:hint="cs"/>
          <w:sz w:val="30"/>
          <w:rtl/>
          <w:lang w:bidi="ar"/>
        </w:rPr>
        <w:t xml:space="preserve">هذا </w:t>
      </w:r>
      <w:r w:rsidRPr="003667BC">
        <w:rPr>
          <w:rStyle w:val="longtext"/>
          <w:rFonts w:ascii="Traditional Arabic" w:hAnsi="Traditional Arabic"/>
          <w:sz w:val="30"/>
          <w:rtl/>
          <w:lang w:bidi="ar"/>
        </w:rPr>
        <w:t>البرنامج</w:t>
      </w:r>
      <w:r w:rsidRPr="003667BC">
        <w:rPr>
          <w:rStyle w:val="longtext"/>
          <w:rFonts w:ascii="Traditional Arabic" w:hAnsi="Traditional Arabic" w:hint="cs"/>
          <w:sz w:val="30"/>
          <w:rtl/>
          <w:lang w:bidi="ar"/>
        </w:rPr>
        <w:t xml:space="preserve"> بالإضافة إلى فريق تقني</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وجرى تنصيب هذه اللجنة </w:t>
      </w:r>
      <w:r w:rsidRPr="003667BC">
        <w:rPr>
          <w:rStyle w:val="longtext"/>
          <w:rFonts w:ascii="Traditional Arabic" w:hAnsi="Traditional Arabic"/>
          <w:sz w:val="30"/>
          <w:rtl/>
          <w:lang w:bidi="ar"/>
        </w:rPr>
        <w:t xml:space="preserve">في 29 </w:t>
      </w:r>
      <w:r w:rsidRPr="003667BC">
        <w:rPr>
          <w:rStyle w:val="longtext"/>
          <w:rFonts w:ascii="Traditional Arabic" w:hAnsi="Traditional Arabic" w:hint="cs"/>
          <w:sz w:val="30"/>
          <w:rtl/>
          <w:lang w:bidi="ar"/>
        </w:rPr>
        <w:t>كانون الثاني/</w:t>
      </w:r>
      <w:r w:rsidRPr="003667BC">
        <w:rPr>
          <w:rStyle w:val="longtext"/>
          <w:rFonts w:ascii="Traditional Arabic" w:hAnsi="Traditional Arabic"/>
          <w:sz w:val="30"/>
          <w:rtl/>
          <w:lang w:bidi="ar"/>
        </w:rPr>
        <w:t xml:space="preserve">يناير 2009 </w:t>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تضم 38 مؤسسة </w:t>
      </w:r>
      <w:r w:rsidRPr="003667BC">
        <w:rPr>
          <w:rStyle w:val="longtext"/>
          <w:rFonts w:ascii="Traditional Arabic" w:hAnsi="Traditional Arabic" w:hint="cs"/>
          <w:sz w:val="30"/>
          <w:rtl/>
          <w:lang w:bidi="ar"/>
        </w:rPr>
        <w:t>تابعة للحكومة ال</w:t>
      </w:r>
      <w:r w:rsidRPr="003667BC">
        <w:rPr>
          <w:rStyle w:val="longtext"/>
          <w:rFonts w:ascii="Traditional Arabic" w:hAnsi="Traditional Arabic"/>
          <w:sz w:val="30"/>
          <w:rtl/>
          <w:lang w:bidi="ar"/>
        </w:rPr>
        <w:t xml:space="preserve">اتحادية و25 </w:t>
      </w:r>
      <w:r w:rsidRPr="003667BC">
        <w:rPr>
          <w:rStyle w:val="longtext"/>
          <w:rFonts w:ascii="Traditional Arabic" w:hAnsi="Traditional Arabic" w:hint="cs"/>
          <w:sz w:val="30"/>
          <w:rtl/>
          <w:lang w:bidi="ar"/>
        </w:rPr>
        <w:t xml:space="preserve">منظمة من </w:t>
      </w:r>
      <w:r w:rsidRPr="003667BC">
        <w:rPr>
          <w:rStyle w:val="longtext"/>
          <w:rFonts w:ascii="Traditional Arabic" w:hAnsi="Traditional Arabic"/>
          <w:sz w:val="30"/>
          <w:rtl/>
          <w:lang w:bidi="ar"/>
        </w:rPr>
        <w:t>منظمات المجتمع المدني</w:t>
      </w:r>
      <w:r w:rsidRPr="003667BC">
        <w:rPr>
          <w:rStyle w:val="FootnoteReference"/>
          <w:sz w:val="20"/>
          <w:szCs w:val="30"/>
          <w:rtl/>
          <w:lang w:bidi="ar"/>
        </w:rPr>
        <w:t>(</w:t>
      </w:r>
      <w:r w:rsidRPr="003667BC">
        <w:rPr>
          <w:rStyle w:val="FootnoteReference"/>
          <w:sz w:val="20"/>
          <w:szCs w:val="30"/>
          <w:rtl/>
          <w:lang w:bidi="ar"/>
        </w:rPr>
        <w:footnoteReference w:id="32"/>
      </w:r>
      <w:r w:rsidRPr="003667BC">
        <w:rPr>
          <w:rStyle w:val="FootnoteReference"/>
          <w:sz w:val="20"/>
          <w:szCs w:val="30"/>
          <w:rtl/>
          <w:lang w:bidi="ar"/>
        </w:rPr>
        <w:t>)</w:t>
      </w:r>
      <w:r w:rsidRPr="003667BC">
        <w:rPr>
          <w:rFonts w:hint="cs"/>
          <w:rtl/>
          <w:lang w:bidi="ar-JO"/>
        </w:rPr>
        <w:t>.</w:t>
      </w:r>
    </w:p>
    <w:p w:rsidR="003667BC" w:rsidRPr="003667BC" w:rsidRDefault="00365CA3" w:rsidP="00781BAF">
      <w:pPr>
        <w:pStyle w:val="SingleTxtGA"/>
        <w:rPr>
          <w:rtl/>
          <w:lang w:bidi="ar-JO"/>
        </w:rPr>
      </w:pPr>
      <w:r w:rsidRPr="003667BC">
        <w:rPr>
          <w:rFonts w:hint="cs"/>
          <w:rtl/>
          <w:lang w:bidi="ar-JO"/>
        </w:rPr>
        <w:lastRenderedPageBreak/>
        <w:t>108-</w:t>
      </w:r>
      <w:r w:rsidRPr="003667BC">
        <w:rPr>
          <w:rFonts w:hint="cs"/>
          <w:rtl/>
          <w:lang w:bidi="ar-JO"/>
        </w:rPr>
        <w:tab/>
        <w:t xml:space="preserve">وأُنشئت </w:t>
      </w:r>
      <w:r w:rsidRPr="003667BC">
        <w:rPr>
          <w:rStyle w:val="longtext"/>
          <w:rFonts w:hint="cs"/>
          <w:rtl/>
          <w:lang w:bidi="ar"/>
        </w:rPr>
        <w:t xml:space="preserve">اللجنة </w:t>
      </w:r>
      <w:r w:rsidRPr="003667BC">
        <w:rPr>
          <w:rStyle w:val="longtext"/>
          <w:rtl/>
          <w:lang w:bidi="ar"/>
        </w:rPr>
        <w:t xml:space="preserve">الوطنية </w:t>
      </w:r>
      <w:r w:rsidRPr="003667BC">
        <w:rPr>
          <w:rStyle w:val="longtext"/>
          <w:rFonts w:hint="cs"/>
          <w:rtl/>
          <w:lang w:bidi="ar"/>
        </w:rPr>
        <w:t>ل</w:t>
      </w:r>
      <w:r w:rsidRPr="003667BC">
        <w:rPr>
          <w:rStyle w:val="longtext"/>
          <w:rtl/>
          <w:lang w:bidi="ar"/>
        </w:rPr>
        <w:t xml:space="preserve">حقوق الإنسان </w:t>
      </w:r>
      <w:r w:rsidRPr="003667BC">
        <w:rPr>
          <w:rStyle w:val="longtext"/>
          <w:rFonts w:hint="cs"/>
          <w:rtl/>
          <w:lang w:bidi="ar"/>
        </w:rPr>
        <w:t>في عام </w:t>
      </w:r>
      <w:r w:rsidRPr="003667BC">
        <w:rPr>
          <w:rStyle w:val="longtext"/>
          <w:rtl/>
          <w:lang w:bidi="ar"/>
        </w:rPr>
        <w:t xml:space="preserve">1990. </w:t>
      </w:r>
      <w:r w:rsidRPr="003667BC">
        <w:rPr>
          <w:rStyle w:val="longtext"/>
          <w:rFonts w:hint="cs"/>
          <w:rtl/>
          <w:lang w:bidi="ar"/>
        </w:rPr>
        <w:t xml:space="preserve">وتصنَّف ضمن الفئة "ألف" </w:t>
      </w:r>
      <w:r w:rsidRPr="003667BC">
        <w:rPr>
          <w:rStyle w:val="longtext"/>
          <w:rtl/>
          <w:lang w:bidi="ar"/>
        </w:rPr>
        <w:t>و</w:t>
      </w:r>
      <w:r w:rsidRPr="003667BC">
        <w:rPr>
          <w:rStyle w:val="longtext"/>
          <w:rFonts w:hint="cs"/>
          <w:rtl/>
          <w:lang w:bidi="ar"/>
        </w:rPr>
        <w:t xml:space="preserve">تمتثل </w:t>
      </w:r>
      <w:r w:rsidRPr="003667BC">
        <w:rPr>
          <w:rStyle w:val="longtext"/>
          <w:rtl/>
          <w:lang w:bidi="ar"/>
        </w:rPr>
        <w:t>لمبادئ باريس. كما </w:t>
      </w:r>
      <w:r w:rsidRPr="003667BC">
        <w:rPr>
          <w:rStyle w:val="longtext"/>
          <w:rFonts w:hint="cs"/>
          <w:rtl/>
          <w:lang w:bidi="ar"/>
        </w:rPr>
        <w:t xml:space="preserve">أُنشئت </w:t>
      </w:r>
      <w:r w:rsidRPr="003667BC">
        <w:rPr>
          <w:rStyle w:val="longtext"/>
          <w:rtl/>
          <w:lang w:bidi="ar"/>
        </w:rPr>
        <w:t xml:space="preserve">32 مؤسسة لحقوق الإنسان في </w:t>
      </w:r>
      <w:r w:rsidRPr="003667BC">
        <w:rPr>
          <w:rStyle w:val="longtext"/>
          <w:rFonts w:hint="cs"/>
          <w:rtl/>
          <w:lang w:bidi="ar"/>
        </w:rPr>
        <w:t>الكيانات الاتحادية</w:t>
      </w:r>
      <w:r w:rsidR="003667BC">
        <w:rPr>
          <w:rStyle w:val="longtext"/>
          <w:rFonts w:hint="cs"/>
          <w:rtl/>
          <w:lang w:bidi="ar"/>
        </w:rPr>
        <w:t xml:space="preserve"> </w:t>
      </w:r>
      <w:r w:rsidRPr="003667BC">
        <w:rPr>
          <w:rStyle w:val="longtext"/>
          <w:rFonts w:hint="cs"/>
          <w:rtl/>
          <w:lang w:bidi="ar"/>
        </w:rPr>
        <w:t>والمقاطعة الاتحادية. وعقب الإصلاح الدستوري المتعلق بحقوق الإنسان في عام 2011، تعززت استقلالية الهيئات العامة لحقوق الإنسان التابعة للكيانات الاتحادية</w:t>
      </w:r>
      <w:r w:rsidRPr="003667BC">
        <w:rPr>
          <w:rStyle w:val="longtext"/>
          <w:rtl/>
          <w:lang w:bidi="ar"/>
        </w:rPr>
        <w:t xml:space="preserve">، </w:t>
      </w:r>
      <w:r w:rsidRPr="003667BC">
        <w:rPr>
          <w:rStyle w:val="longtext"/>
          <w:rFonts w:hint="cs"/>
          <w:rtl/>
          <w:lang w:bidi="ar"/>
        </w:rPr>
        <w:t xml:space="preserve">عندما تقرر إلزام المجالس التشريعية المحلية بأن تكفل لهذه الهيئات </w:t>
      </w:r>
      <w:r w:rsidRPr="003667BC">
        <w:rPr>
          <w:rStyle w:val="longtext"/>
          <w:rtl/>
          <w:lang w:bidi="ar"/>
        </w:rPr>
        <w:t xml:space="preserve">الاستقلال </w:t>
      </w:r>
      <w:r w:rsidRPr="003667BC">
        <w:rPr>
          <w:rStyle w:val="longtext"/>
          <w:rFonts w:hint="cs"/>
          <w:rtl/>
          <w:lang w:bidi="ar"/>
        </w:rPr>
        <w:t>الإداري والمالي والتمتع بالشخصية القانونية وبموارد</w:t>
      </w:r>
      <w:r w:rsidR="00781BAF">
        <w:rPr>
          <w:rStyle w:val="longtext"/>
          <w:rFonts w:hint="eastAsia"/>
          <w:rtl/>
          <w:lang w:bidi="ar"/>
        </w:rPr>
        <w:t> </w:t>
      </w:r>
      <w:r w:rsidRPr="003667BC">
        <w:rPr>
          <w:rStyle w:val="longtext"/>
          <w:rFonts w:hint="cs"/>
          <w:rtl/>
          <w:lang w:bidi="ar"/>
        </w:rPr>
        <w:t>خاصة</w:t>
      </w:r>
      <w:r w:rsidRPr="003667BC">
        <w:rPr>
          <w:rStyle w:val="longtext"/>
          <w:rtl/>
          <w:lang w:bidi="ar"/>
        </w:rPr>
        <w:t>.</w:t>
      </w:r>
    </w:p>
    <w:p w:rsidR="00365CA3" w:rsidRPr="003667BC" w:rsidRDefault="00365CA3" w:rsidP="00365CA3">
      <w:pPr>
        <w:pStyle w:val="SingleTxtGA"/>
        <w:rPr>
          <w:rStyle w:val="longtext"/>
          <w:rFonts w:ascii="Traditional Arabic" w:hAnsi="Traditional Arabic"/>
          <w:sz w:val="30"/>
          <w:rtl/>
        </w:rPr>
      </w:pPr>
      <w:r w:rsidRPr="003667BC">
        <w:rPr>
          <w:rFonts w:hint="cs"/>
          <w:spacing w:val="-2"/>
          <w:rtl/>
          <w:lang w:bidi="ar-JO"/>
        </w:rPr>
        <w:t>109-</w:t>
      </w:r>
      <w:r w:rsidRPr="003667BC">
        <w:rPr>
          <w:rFonts w:hint="cs"/>
          <w:spacing w:val="-2"/>
          <w:rtl/>
          <w:lang w:bidi="ar-JO"/>
        </w:rPr>
        <w:tab/>
      </w:r>
      <w:r w:rsidRPr="003667BC">
        <w:rPr>
          <w:rStyle w:val="longtext"/>
          <w:rFonts w:ascii="Traditional Arabic" w:hAnsi="Traditional Arabic" w:hint="cs"/>
          <w:sz w:val="30"/>
          <w:rtl/>
          <w:lang w:bidi="ar"/>
        </w:rPr>
        <w:t xml:space="preserve">ومن جهة أخرى، أُنشئ في المكسيك منذ عام 2003 </w:t>
      </w:r>
      <w:r w:rsidRPr="003667BC">
        <w:rPr>
          <w:rStyle w:val="longtext"/>
          <w:rFonts w:ascii="Traditional Arabic" w:hAnsi="Traditional Arabic"/>
          <w:sz w:val="30"/>
          <w:rtl/>
          <w:lang w:bidi="ar"/>
        </w:rPr>
        <w:t>المعهد الاتحادي لإتاحة المعلومات العامة</w:t>
      </w:r>
      <w:r w:rsidRPr="003667BC">
        <w:rPr>
          <w:rStyle w:val="longtext"/>
          <w:rFonts w:ascii="Traditional Arabic" w:hAnsi="Traditional Arabic" w:hint="cs"/>
          <w:sz w:val="30"/>
          <w:rtl/>
          <w:lang w:bidi="ar"/>
        </w:rPr>
        <w:t>، الذي يضطلع بمهمة ضمان ح</w:t>
      </w:r>
      <w:r w:rsidRPr="003667BC">
        <w:rPr>
          <w:rStyle w:val="longtext"/>
          <w:rFonts w:ascii="Traditional Arabic" w:hAnsi="Traditional Arabic"/>
          <w:sz w:val="30"/>
          <w:rtl/>
          <w:lang w:bidi="ar"/>
        </w:rPr>
        <w:t xml:space="preserve">صول </w:t>
      </w:r>
      <w:r w:rsidRPr="003667BC">
        <w:rPr>
          <w:rStyle w:val="longtext"/>
          <w:rFonts w:ascii="Traditional Arabic" w:hAnsi="Traditional Arabic" w:hint="cs"/>
          <w:sz w:val="30"/>
          <w:rtl/>
          <w:lang w:bidi="ar"/>
        </w:rPr>
        <w:t>أي شخص على ا</w:t>
      </w:r>
      <w:r w:rsidRPr="003667BC">
        <w:rPr>
          <w:rStyle w:val="longtext"/>
          <w:rFonts w:ascii="Traditional Arabic" w:hAnsi="Traditional Arabic"/>
          <w:sz w:val="30"/>
          <w:rtl/>
          <w:lang w:bidi="ar"/>
        </w:rPr>
        <w:t>لمعلومات</w:t>
      </w:r>
      <w:r w:rsidRPr="003667BC">
        <w:rPr>
          <w:rStyle w:val="longtext"/>
          <w:rFonts w:ascii="Traditional Arabic" w:hAnsi="Traditional Arabic" w:hint="cs"/>
          <w:sz w:val="30"/>
          <w:rtl/>
          <w:lang w:bidi="ar"/>
        </w:rPr>
        <w:t xml:space="preserve"> العامة، وتعزيز ثقافة الشفافية والمساءلة في الإدارة العامة.</w:t>
      </w:r>
    </w:p>
    <w:p w:rsidR="00365CA3" w:rsidRPr="003667BC" w:rsidRDefault="00365CA3" w:rsidP="00781BAF">
      <w:pPr>
        <w:pStyle w:val="H1GA"/>
        <w:rPr>
          <w:rtl/>
        </w:rPr>
      </w:pPr>
      <w:r w:rsidRPr="003667BC">
        <w:rPr>
          <w:rFonts w:hint="cs"/>
          <w:rtl/>
        </w:rPr>
        <w:tab/>
      </w:r>
      <w:bookmarkStart w:id="9" w:name="_Toc467846464"/>
      <w:r w:rsidRPr="003667BC">
        <w:rPr>
          <w:rFonts w:hint="cs"/>
          <w:rtl/>
        </w:rPr>
        <w:t>دال-</w:t>
      </w:r>
      <w:r w:rsidRPr="003667BC">
        <w:rPr>
          <w:rFonts w:hint="cs"/>
          <w:rtl/>
        </w:rPr>
        <w:tab/>
        <w:t xml:space="preserve">عملية إعداد التقارير </w:t>
      </w:r>
      <w:r w:rsidRPr="003667BC">
        <w:rPr>
          <w:rtl/>
        </w:rPr>
        <w:t xml:space="preserve">على </w:t>
      </w:r>
      <w:r w:rsidRPr="003667BC">
        <w:rPr>
          <w:rFonts w:hint="cs"/>
          <w:rtl/>
        </w:rPr>
        <w:t xml:space="preserve">الصعيد </w:t>
      </w:r>
      <w:r w:rsidRPr="003667BC">
        <w:rPr>
          <w:rtl/>
        </w:rPr>
        <w:t>الوطني</w:t>
      </w:r>
      <w:bookmarkEnd w:id="9"/>
    </w:p>
    <w:p w:rsidR="003667BC" w:rsidRPr="003667BC" w:rsidRDefault="00365CA3" w:rsidP="00365CA3">
      <w:pPr>
        <w:pStyle w:val="SingleTxtGA"/>
        <w:rPr>
          <w:rtl/>
          <w:lang w:bidi="ar-JO"/>
        </w:rPr>
      </w:pPr>
      <w:r w:rsidRPr="003667BC">
        <w:rPr>
          <w:rFonts w:hint="cs"/>
          <w:rtl/>
          <w:lang w:bidi="ar-JO"/>
        </w:rPr>
        <w:t>110-</w:t>
      </w:r>
      <w:r w:rsidRPr="003667BC">
        <w:rPr>
          <w:rFonts w:hint="cs"/>
          <w:rtl/>
          <w:lang w:bidi="ar-JO"/>
        </w:rPr>
        <w:tab/>
      </w:r>
      <w:r w:rsidRPr="003667BC">
        <w:rPr>
          <w:rStyle w:val="longtext"/>
          <w:rFonts w:ascii="Traditional Arabic" w:hAnsi="Traditional Arabic" w:hint="cs"/>
          <w:sz w:val="30"/>
          <w:rtl/>
          <w:lang w:bidi="ar"/>
        </w:rPr>
        <w:t>وفق</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لمبادئ التوجيهية لتقديم التقارير إلى هيئات معاهدات الأمم المتحدة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وفي </w:t>
      </w:r>
      <w:r w:rsidRPr="003667BC">
        <w:rPr>
          <w:rStyle w:val="longtext"/>
          <w:rFonts w:ascii="Traditional Arabic" w:hAnsi="Traditional Arabic" w:hint="cs"/>
          <w:sz w:val="30"/>
          <w:rtl/>
          <w:lang w:bidi="ar"/>
        </w:rPr>
        <w:t>إطار الوفاء بالتزامات الدول الأطراف لدى توقيعها و/أو تصديقها على الصكوك الدولية، التزمت الدولة المكسيكية على الدوام بالإطار الذي تنص عليه هذه المبادئ التوجيهية</w:t>
      </w:r>
      <w:r w:rsidRPr="003667BC">
        <w:rPr>
          <w:rtl/>
          <w:lang w:bidi="ar-JO"/>
        </w:rPr>
        <w:t>.</w:t>
      </w:r>
    </w:p>
    <w:p w:rsidR="00365CA3" w:rsidRPr="003667BC" w:rsidRDefault="00365CA3" w:rsidP="00365CA3">
      <w:pPr>
        <w:pStyle w:val="SingleTxtGA"/>
        <w:rPr>
          <w:rtl/>
          <w:lang w:bidi="ar-JO"/>
        </w:rPr>
      </w:pPr>
      <w:r w:rsidRPr="003667BC">
        <w:rPr>
          <w:rFonts w:hint="cs"/>
          <w:rtl/>
          <w:lang w:bidi="ar-JO"/>
        </w:rPr>
        <w:t>111-</w:t>
      </w:r>
      <w:r w:rsidRPr="003667BC">
        <w:rPr>
          <w:rFonts w:hint="cs"/>
          <w:rtl/>
          <w:lang w:bidi="ar-JO"/>
        </w:rPr>
        <w:tab/>
      </w:r>
      <w:r w:rsidRPr="003667BC">
        <w:rPr>
          <w:rStyle w:val="longtext"/>
          <w:rFonts w:ascii="Traditional Arabic" w:hAnsi="Traditional Arabic" w:hint="cs"/>
          <w:sz w:val="30"/>
          <w:rtl/>
          <w:lang w:bidi="ar"/>
        </w:rPr>
        <w:t xml:space="preserve">وفي الوقت الراهن، تتحمل </w:t>
      </w:r>
      <w:r w:rsidRPr="003667BC">
        <w:rPr>
          <w:rStyle w:val="longtext"/>
          <w:rFonts w:ascii="Traditional Arabic" w:hAnsi="Traditional Arabic"/>
          <w:sz w:val="30"/>
          <w:rtl/>
          <w:lang w:bidi="ar"/>
        </w:rPr>
        <w:t xml:space="preserve">الوكالة الرائدة في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مجال المعن</w:t>
      </w:r>
      <w:r w:rsidRPr="003667BC">
        <w:rPr>
          <w:rStyle w:val="longtext"/>
          <w:rFonts w:ascii="Traditional Arabic" w:hAnsi="Traditional Arabic" w:hint="cs"/>
          <w:sz w:val="30"/>
          <w:rtl/>
          <w:lang w:bidi="ar"/>
        </w:rPr>
        <w:t>ي</w:t>
      </w:r>
      <w:r w:rsidRPr="003667BC">
        <w:rPr>
          <w:rStyle w:val="longtext"/>
          <w:rFonts w:ascii="Traditional Arabic" w:hAnsi="Traditional Arabic"/>
          <w:sz w:val="30"/>
          <w:rtl/>
          <w:lang w:bidi="ar"/>
        </w:rPr>
        <w:t xml:space="preserve"> مسؤولية </w:t>
      </w:r>
      <w:r w:rsidRPr="003667BC">
        <w:rPr>
          <w:rStyle w:val="longtext"/>
          <w:rFonts w:ascii="Traditional Arabic" w:hAnsi="Traditional Arabic" w:hint="cs"/>
          <w:sz w:val="30"/>
          <w:rtl/>
          <w:lang w:bidi="ar"/>
        </w:rPr>
        <w:t>إعداد</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تقرير </w:t>
      </w:r>
      <w:r w:rsidRPr="003667BC">
        <w:rPr>
          <w:rStyle w:val="longtext"/>
          <w:rFonts w:ascii="Traditional Arabic" w:hAnsi="Traditional Arabic" w:hint="cs"/>
          <w:sz w:val="30"/>
          <w:rtl/>
          <w:lang w:bidi="ar"/>
        </w:rPr>
        <w:t xml:space="preserve">الذي تطلبه </w:t>
      </w:r>
      <w:r w:rsidRPr="003667BC">
        <w:rPr>
          <w:rStyle w:val="longtext"/>
          <w:rFonts w:ascii="Traditional Arabic" w:hAnsi="Traditional Arabic"/>
          <w:sz w:val="30"/>
          <w:rtl/>
          <w:lang w:bidi="ar"/>
        </w:rPr>
        <w:t xml:space="preserve">هيئة </w:t>
      </w:r>
      <w:r w:rsidRPr="003667BC">
        <w:rPr>
          <w:rStyle w:val="longtext"/>
          <w:rFonts w:ascii="Traditional Arabic" w:hAnsi="Traditional Arabic" w:hint="cs"/>
          <w:sz w:val="30"/>
          <w:rtl/>
          <w:lang w:bidi="ar"/>
        </w:rPr>
        <w:t xml:space="preserve">المعاهدة المعنية؛ غير </w:t>
      </w:r>
      <w:r w:rsidRPr="003667BC">
        <w:rPr>
          <w:rStyle w:val="longtext"/>
          <w:rFonts w:ascii="Traditional Arabic" w:hAnsi="Traditional Arabic"/>
          <w:sz w:val="30"/>
          <w:rtl/>
          <w:lang w:bidi="ar"/>
        </w:rPr>
        <w:t xml:space="preserve">أن وزارة </w:t>
      </w:r>
      <w:r w:rsidRPr="003667BC">
        <w:rPr>
          <w:rStyle w:val="longtext"/>
          <w:rFonts w:ascii="Traditional Arabic" w:hAnsi="Traditional Arabic" w:hint="cs"/>
          <w:sz w:val="30"/>
          <w:rtl/>
          <w:lang w:bidi="ar"/>
        </w:rPr>
        <w:t xml:space="preserve">الشؤون </w:t>
      </w:r>
      <w:r w:rsidRPr="003667BC">
        <w:rPr>
          <w:rStyle w:val="longtext"/>
          <w:rFonts w:ascii="Traditional Arabic" w:hAnsi="Traditional Arabic"/>
          <w:sz w:val="30"/>
          <w:rtl/>
          <w:lang w:bidi="ar"/>
        </w:rPr>
        <w:t xml:space="preserve">الخارجية </w:t>
      </w:r>
      <w:r w:rsidRPr="003667BC">
        <w:rPr>
          <w:rStyle w:val="longtext"/>
          <w:rFonts w:ascii="Traditional Arabic" w:hAnsi="Traditional Arabic" w:hint="cs"/>
          <w:sz w:val="30"/>
          <w:rtl/>
          <w:lang w:bidi="ar"/>
        </w:rPr>
        <w:t xml:space="preserve">تتولى مهمة دعم عملية إعداد </w:t>
      </w:r>
      <w:r w:rsidRPr="003667BC">
        <w:rPr>
          <w:rStyle w:val="longtext"/>
          <w:rFonts w:ascii="Traditional Arabic" w:hAnsi="Traditional Arabic"/>
          <w:sz w:val="30"/>
          <w:rtl/>
          <w:lang w:bidi="ar"/>
        </w:rPr>
        <w:t>التقارير أو </w:t>
      </w:r>
      <w:r w:rsidRPr="003667BC">
        <w:rPr>
          <w:rStyle w:val="longtext"/>
          <w:rFonts w:ascii="Traditional Arabic" w:hAnsi="Traditional Arabic" w:hint="cs"/>
          <w:sz w:val="30"/>
          <w:rtl/>
          <w:lang w:bidi="ar"/>
        </w:rPr>
        <w:t xml:space="preserve">تتكلف بإعدادها، على غرار ما حصل في </w:t>
      </w:r>
      <w:r w:rsidRPr="003667BC">
        <w:rPr>
          <w:rStyle w:val="longtext"/>
          <w:rFonts w:ascii="Traditional Arabic" w:hAnsi="Traditional Arabic"/>
          <w:sz w:val="30"/>
          <w:rtl/>
          <w:lang w:bidi="ar"/>
        </w:rPr>
        <w:t xml:space="preserve">حالة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تقارير </w:t>
      </w:r>
      <w:r w:rsidRPr="003667BC">
        <w:rPr>
          <w:rStyle w:val="longtext"/>
          <w:rFonts w:ascii="Traditional Arabic" w:hAnsi="Traditional Arabic" w:hint="cs"/>
          <w:sz w:val="30"/>
          <w:rtl/>
          <w:lang w:bidi="ar"/>
        </w:rPr>
        <w:t xml:space="preserve">المقدمة إلى اللجنة المعنية بالحقوق الاقتصادية والاجتماعية والثقافية، وكذلك التقرير المقدم إلى آلية </w:t>
      </w:r>
      <w:r w:rsidRPr="003667BC">
        <w:rPr>
          <w:rStyle w:val="longtext"/>
          <w:rFonts w:ascii="Traditional Arabic" w:hAnsi="Traditional Arabic"/>
          <w:sz w:val="30"/>
          <w:rtl/>
          <w:lang w:bidi="ar"/>
        </w:rPr>
        <w:t>الاستعراض الدوري الشامل</w:t>
      </w:r>
      <w:r w:rsidRPr="003667BC">
        <w:rPr>
          <w:rStyle w:val="longtext"/>
          <w:rFonts w:ascii="Traditional Arabic" w:hAnsi="Traditional Arabic" w:hint="cs"/>
          <w:sz w:val="30"/>
          <w:rtl/>
          <w:lang w:bidi="ar"/>
        </w:rPr>
        <w:t xml:space="preserve"> لمجلس حقوق الإنسان.</w:t>
      </w:r>
    </w:p>
    <w:p w:rsidR="00365CA3" w:rsidRPr="003667BC" w:rsidRDefault="00365CA3" w:rsidP="00365CA3">
      <w:pPr>
        <w:pStyle w:val="SingleTxtGA"/>
        <w:rPr>
          <w:spacing w:val="-4"/>
          <w:rtl/>
          <w:lang w:bidi="ar-JO"/>
        </w:rPr>
      </w:pPr>
      <w:r w:rsidRPr="003667BC">
        <w:rPr>
          <w:rFonts w:hint="cs"/>
          <w:spacing w:val="-4"/>
          <w:rtl/>
          <w:lang w:bidi="ar-JO"/>
        </w:rPr>
        <w:t>112-</w:t>
      </w:r>
      <w:r w:rsidRPr="003667BC">
        <w:rPr>
          <w:rFonts w:hint="cs"/>
          <w:spacing w:val="-4"/>
          <w:rtl/>
          <w:lang w:bidi="ar-JO"/>
        </w:rPr>
        <w:tab/>
      </w:r>
      <w:r w:rsidRPr="003667BC">
        <w:rPr>
          <w:rStyle w:val="longtext"/>
          <w:rFonts w:ascii="Traditional Arabic" w:hAnsi="Traditional Arabic" w:hint="cs"/>
          <w:spacing w:val="-4"/>
          <w:sz w:val="30"/>
          <w:rtl/>
          <w:lang w:bidi="ar"/>
        </w:rPr>
        <w:t>وفيما يتعلق على وجه التحديد بالعهد الدولي الخاص بالحقوق الاقتصادية والاجتماعية والثقافية، اضطلعت وزارة الشؤون الخارجية بمهمة إعداد التقرير الجامع للتقريرين الدوريين الخامس والسادس للمكسيك بشأن تنفيذ العهد، بالتشاور مع المؤسسات والوكالات المختصة في هذا المجال</w:t>
      </w:r>
      <w:r w:rsidRPr="003667BC">
        <w:rPr>
          <w:spacing w:val="-4"/>
          <w:rtl/>
          <w:lang w:bidi="ar-JO"/>
        </w:rPr>
        <w:t>.</w:t>
      </w:r>
    </w:p>
    <w:p w:rsidR="00365CA3" w:rsidRPr="003667BC" w:rsidRDefault="00365CA3" w:rsidP="00781BAF">
      <w:pPr>
        <w:pStyle w:val="H1GA"/>
        <w:rPr>
          <w:rtl/>
        </w:rPr>
      </w:pPr>
      <w:r w:rsidRPr="003667BC">
        <w:rPr>
          <w:rFonts w:hint="cs"/>
          <w:rtl/>
        </w:rPr>
        <w:tab/>
      </w:r>
      <w:bookmarkStart w:id="10" w:name="_Toc467846465"/>
      <w:r w:rsidRPr="003667BC">
        <w:rPr>
          <w:rFonts w:hint="cs"/>
          <w:rtl/>
        </w:rPr>
        <w:t>هاء-</w:t>
      </w:r>
      <w:r w:rsidRPr="003667BC">
        <w:rPr>
          <w:rFonts w:hint="cs"/>
          <w:rtl/>
        </w:rPr>
        <w:tab/>
      </w:r>
      <w:r w:rsidRPr="003667BC">
        <w:rPr>
          <w:rtl/>
        </w:rPr>
        <w:t xml:space="preserve">معلومات متعلقة </w:t>
      </w:r>
      <w:r w:rsidRPr="003667BC">
        <w:rPr>
          <w:rFonts w:hint="cs"/>
          <w:rtl/>
        </w:rPr>
        <w:t>بالمساواة و</w:t>
      </w:r>
      <w:r w:rsidRPr="003667BC">
        <w:rPr>
          <w:rtl/>
        </w:rPr>
        <w:t>عدم التمييز</w:t>
      </w:r>
      <w:bookmarkEnd w:id="10"/>
    </w:p>
    <w:p w:rsidR="00365CA3" w:rsidRPr="003667BC" w:rsidRDefault="00365CA3" w:rsidP="00365CA3">
      <w:pPr>
        <w:pStyle w:val="SingleTxtGA"/>
        <w:rPr>
          <w:rtl/>
          <w:lang w:bidi="ar-JO"/>
        </w:rPr>
      </w:pPr>
      <w:r w:rsidRPr="003667BC">
        <w:rPr>
          <w:rFonts w:hint="cs"/>
          <w:rtl/>
          <w:lang w:bidi="ar-JO"/>
        </w:rPr>
        <w:t>113-</w:t>
      </w:r>
      <w:r w:rsidRPr="003667BC">
        <w:rPr>
          <w:rFonts w:hint="cs"/>
          <w:rtl/>
          <w:lang w:bidi="ar-JO"/>
        </w:rPr>
        <w:tab/>
      </w:r>
      <w:r w:rsidRPr="003667BC">
        <w:rPr>
          <w:rStyle w:val="longtext"/>
          <w:rFonts w:ascii="Traditional Arabic" w:hAnsi="Traditional Arabic" w:hint="cs"/>
          <w:sz w:val="30"/>
          <w:rtl/>
        </w:rPr>
        <w:t xml:space="preserve">تشكل </w:t>
      </w:r>
      <w:r w:rsidRPr="003667BC">
        <w:rPr>
          <w:rStyle w:val="longtext"/>
          <w:rFonts w:ascii="Traditional Arabic" w:hAnsi="Traditional Arabic"/>
          <w:sz w:val="30"/>
          <w:rtl/>
          <w:lang w:bidi="ar"/>
        </w:rPr>
        <w:t>حماية وتعزيز حقوق الإنسان، ولا </w:t>
      </w:r>
      <w:r w:rsidRPr="003667BC">
        <w:rPr>
          <w:rStyle w:val="longtext"/>
          <w:rFonts w:ascii="Traditional Arabic" w:hAnsi="Traditional Arabic" w:hint="cs"/>
          <w:sz w:val="30"/>
          <w:rtl/>
          <w:lang w:bidi="ar"/>
        </w:rPr>
        <w:t>سيما الجهود الرامية إلى ا</w:t>
      </w:r>
      <w:r w:rsidRPr="003667BC">
        <w:rPr>
          <w:rStyle w:val="longtext"/>
          <w:rFonts w:ascii="Traditional Arabic" w:hAnsi="Traditional Arabic"/>
          <w:sz w:val="30"/>
          <w:rtl/>
          <w:lang w:bidi="ar"/>
        </w:rPr>
        <w:t>لقضاء على جميع أشكال التمييز</w:t>
      </w:r>
      <w:r w:rsidRPr="003667BC">
        <w:rPr>
          <w:rStyle w:val="longtext"/>
          <w:rFonts w:ascii="Traditional Arabic" w:hAnsi="Traditional Arabic" w:hint="cs"/>
          <w:sz w:val="30"/>
          <w:rtl/>
          <w:lang w:bidi="ar"/>
        </w:rPr>
        <w:t>، أولوية بالنسبة لحكومة المكسيك</w:t>
      </w:r>
      <w:r w:rsidRPr="003667BC">
        <w:rPr>
          <w:rStyle w:val="longtext"/>
          <w:rFonts w:ascii="Traditional Arabic" w:hAnsi="Traditional Arabic"/>
          <w:sz w:val="30"/>
          <w:rtl/>
          <w:lang w:bidi="ar"/>
        </w:rPr>
        <w:t>.</w:t>
      </w:r>
    </w:p>
    <w:p w:rsidR="00365CA3" w:rsidRPr="003667BC" w:rsidRDefault="00365CA3" w:rsidP="00365CA3">
      <w:pPr>
        <w:pStyle w:val="SingleTxtGA"/>
        <w:spacing w:line="376" w:lineRule="exact"/>
        <w:rPr>
          <w:spacing w:val="-2"/>
          <w:rtl/>
          <w:lang w:bidi="ar-JO"/>
        </w:rPr>
      </w:pPr>
      <w:r w:rsidRPr="003667BC">
        <w:rPr>
          <w:rFonts w:hint="cs"/>
          <w:spacing w:val="-2"/>
          <w:rtl/>
          <w:lang w:bidi="ar-JO"/>
        </w:rPr>
        <w:t>114-</w:t>
      </w:r>
      <w:r w:rsidRPr="003667BC">
        <w:rPr>
          <w:rFonts w:hint="cs"/>
          <w:spacing w:val="-2"/>
          <w:rtl/>
          <w:lang w:bidi="ar-JO"/>
        </w:rPr>
        <w:tab/>
      </w:r>
      <w:r w:rsidRPr="003667BC">
        <w:rPr>
          <w:rStyle w:val="longtext"/>
          <w:spacing w:val="-2"/>
          <w:rtl/>
          <w:lang w:bidi="ar"/>
        </w:rPr>
        <w:t xml:space="preserve">وقد وقعت المكسيك وصدقت على الاتفاقية الدولية للقضاء على جميع أشكال التمييز العنصري. </w:t>
      </w:r>
      <w:r w:rsidRPr="003667BC">
        <w:rPr>
          <w:rStyle w:val="longtext"/>
          <w:rFonts w:hint="cs"/>
          <w:spacing w:val="-2"/>
          <w:rtl/>
          <w:lang w:bidi="ar"/>
        </w:rPr>
        <w:t xml:space="preserve">واعتمدت </w:t>
      </w:r>
      <w:r w:rsidRPr="003667BC">
        <w:rPr>
          <w:rStyle w:val="longtext"/>
          <w:spacing w:val="-2"/>
          <w:rtl/>
          <w:lang w:bidi="ar"/>
        </w:rPr>
        <w:t xml:space="preserve">الجمعية العامة </w:t>
      </w:r>
      <w:r w:rsidRPr="003667BC">
        <w:rPr>
          <w:rStyle w:val="longtext"/>
          <w:rFonts w:hint="cs"/>
          <w:spacing w:val="-2"/>
          <w:rtl/>
          <w:lang w:bidi="ar"/>
        </w:rPr>
        <w:t xml:space="preserve">للأمم المتحدة هذه </w:t>
      </w:r>
      <w:r w:rsidRPr="003667BC">
        <w:rPr>
          <w:rStyle w:val="longtext"/>
          <w:spacing w:val="-2"/>
          <w:rtl/>
          <w:lang w:bidi="ar"/>
        </w:rPr>
        <w:t>الاتفاقية وفتح</w:t>
      </w:r>
      <w:r w:rsidRPr="003667BC">
        <w:rPr>
          <w:rStyle w:val="longtext"/>
          <w:rFonts w:hint="cs"/>
          <w:spacing w:val="-2"/>
          <w:rtl/>
          <w:lang w:bidi="ar"/>
        </w:rPr>
        <w:t>ت</w:t>
      </w:r>
      <w:r w:rsidRPr="003667BC">
        <w:rPr>
          <w:rStyle w:val="longtext"/>
          <w:spacing w:val="-2"/>
          <w:rtl/>
          <w:lang w:bidi="ar"/>
        </w:rPr>
        <w:t xml:space="preserve"> باب التوقيع والتصديق عليها في</w:t>
      </w:r>
      <w:r w:rsidRPr="003667BC">
        <w:rPr>
          <w:rStyle w:val="longtext"/>
          <w:rFonts w:hint="cs"/>
          <w:spacing w:val="-2"/>
          <w:rtl/>
          <w:lang w:bidi="ar"/>
        </w:rPr>
        <w:t> </w:t>
      </w:r>
      <w:r w:rsidRPr="003667BC">
        <w:rPr>
          <w:rStyle w:val="longtext"/>
          <w:spacing w:val="-2"/>
          <w:rtl/>
          <w:lang w:bidi="ar"/>
        </w:rPr>
        <w:t xml:space="preserve">21 </w:t>
      </w:r>
      <w:r w:rsidRPr="003667BC">
        <w:rPr>
          <w:rStyle w:val="longtext"/>
          <w:rFonts w:hint="cs"/>
          <w:spacing w:val="-2"/>
          <w:rtl/>
          <w:lang w:bidi="ar"/>
        </w:rPr>
        <w:t>كانون الأول/</w:t>
      </w:r>
      <w:r w:rsidRPr="003667BC">
        <w:rPr>
          <w:rStyle w:val="longtext"/>
          <w:spacing w:val="-2"/>
          <w:rtl/>
          <w:lang w:bidi="ar"/>
        </w:rPr>
        <w:t xml:space="preserve">ديسمبر 1965. </w:t>
      </w:r>
      <w:r w:rsidRPr="003667BC">
        <w:rPr>
          <w:rStyle w:val="longtext"/>
          <w:rFonts w:hint="cs"/>
          <w:spacing w:val="-2"/>
          <w:rtl/>
          <w:lang w:bidi="ar"/>
        </w:rPr>
        <w:t>و</w:t>
      </w:r>
      <w:r w:rsidRPr="003667BC">
        <w:rPr>
          <w:rStyle w:val="longtext"/>
          <w:spacing w:val="-2"/>
          <w:rtl/>
          <w:lang w:bidi="ar"/>
        </w:rPr>
        <w:t>وفق</w:t>
      </w:r>
      <w:r w:rsidR="00EB4047" w:rsidRPr="003667BC">
        <w:rPr>
          <w:rStyle w:val="longtext"/>
          <w:spacing w:val="-2"/>
          <w:rtl/>
          <w:lang w:bidi="ar"/>
        </w:rPr>
        <w:t xml:space="preserve">اً </w:t>
      </w:r>
      <w:r w:rsidRPr="003667BC">
        <w:rPr>
          <w:rStyle w:val="longtext"/>
          <w:spacing w:val="-2"/>
          <w:rtl/>
          <w:lang w:bidi="ar"/>
        </w:rPr>
        <w:t>للمادة 19</w:t>
      </w:r>
      <w:r w:rsidRPr="003667BC">
        <w:rPr>
          <w:rStyle w:val="longtext"/>
          <w:rFonts w:hint="cs"/>
          <w:spacing w:val="-2"/>
          <w:rtl/>
          <w:lang w:bidi="ar"/>
        </w:rPr>
        <w:t xml:space="preserve"> منها</w:t>
      </w:r>
      <w:r w:rsidRPr="003667BC">
        <w:rPr>
          <w:rStyle w:val="longtext"/>
          <w:spacing w:val="-2"/>
          <w:rtl/>
          <w:lang w:bidi="ar"/>
        </w:rPr>
        <w:t>، دخلت حيز النفاذ في 4 كانون الثاني</w:t>
      </w:r>
      <w:r w:rsidRPr="003667BC">
        <w:rPr>
          <w:rStyle w:val="longtext"/>
          <w:rFonts w:hint="cs"/>
          <w:spacing w:val="-2"/>
          <w:rtl/>
          <w:lang w:bidi="ar"/>
        </w:rPr>
        <w:t>/يناير</w:t>
      </w:r>
      <w:r w:rsidRPr="003667BC">
        <w:rPr>
          <w:rStyle w:val="longtext"/>
          <w:spacing w:val="-2"/>
          <w:rtl/>
          <w:lang w:bidi="ar"/>
        </w:rPr>
        <w:t xml:space="preserve"> 1969. </w:t>
      </w:r>
      <w:r w:rsidRPr="003667BC">
        <w:rPr>
          <w:rStyle w:val="longtext"/>
          <w:rFonts w:hint="cs"/>
          <w:spacing w:val="-2"/>
          <w:rtl/>
          <w:lang w:bidi="ar"/>
        </w:rPr>
        <w:t>و</w:t>
      </w:r>
      <w:r w:rsidRPr="003667BC">
        <w:rPr>
          <w:rStyle w:val="longtext"/>
          <w:spacing w:val="-2"/>
          <w:rtl/>
          <w:lang w:bidi="ar"/>
        </w:rPr>
        <w:t xml:space="preserve">وقعت </w:t>
      </w:r>
      <w:r w:rsidRPr="003667BC">
        <w:rPr>
          <w:rStyle w:val="longtext"/>
          <w:rFonts w:hint="cs"/>
          <w:spacing w:val="-2"/>
          <w:rtl/>
          <w:lang w:bidi="ar"/>
        </w:rPr>
        <w:t xml:space="preserve">عليها </w:t>
      </w:r>
      <w:r w:rsidRPr="003667BC">
        <w:rPr>
          <w:rStyle w:val="longtext"/>
          <w:spacing w:val="-2"/>
          <w:rtl/>
          <w:lang w:bidi="ar"/>
        </w:rPr>
        <w:t xml:space="preserve">المكسيك </w:t>
      </w:r>
      <w:r w:rsidRPr="003667BC">
        <w:rPr>
          <w:rStyle w:val="longtext"/>
          <w:rFonts w:hint="cs"/>
          <w:spacing w:val="-2"/>
          <w:rtl/>
          <w:lang w:bidi="ar"/>
        </w:rPr>
        <w:t>في</w:t>
      </w:r>
      <w:r w:rsidRPr="003667BC">
        <w:rPr>
          <w:rStyle w:val="longtext"/>
          <w:spacing w:val="-2"/>
          <w:rtl/>
          <w:lang w:bidi="ar"/>
        </w:rPr>
        <w:t xml:space="preserve"> 1 </w:t>
      </w:r>
      <w:r w:rsidRPr="003667BC">
        <w:rPr>
          <w:rStyle w:val="longtext"/>
          <w:rFonts w:hint="cs"/>
          <w:spacing w:val="-2"/>
          <w:rtl/>
          <w:lang w:bidi="ar"/>
        </w:rPr>
        <w:t>تشرين الثاني/</w:t>
      </w:r>
      <w:r w:rsidRPr="003667BC">
        <w:rPr>
          <w:rStyle w:val="longtext"/>
          <w:spacing w:val="-2"/>
          <w:rtl/>
          <w:lang w:bidi="ar"/>
        </w:rPr>
        <w:t xml:space="preserve">نوفمبر 1966 وصدقت عليها في 20 </w:t>
      </w:r>
      <w:r w:rsidRPr="003667BC">
        <w:rPr>
          <w:rStyle w:val="longtext"/>
          <w:rFonts w:hint="cs"/>
          <w:spacing w:val="-2"/>
          <w:rtl/>
          <w:lang w:bidi="ar"/>
        </w:rPr>
        <w:t>شباط/</w:t>
      </w:r>
      <w:r w:rsidRPr="003667BC">
        <w:rPr>
          <w:rStyle w:val="longtext"/>
          <w:spacing w:val="-2"/>
          <w:rtl/>
          <w:lang w:bidi="ar"/>
        </w:rPr>
        <w:t>فبراير 1975</w:t>
      </w:r>
      <w:r w:rsidRPr="003667BC">
        <w:rPr>
          <w:rStyle w:val="longtext"/>
          <w:rFonts w:hint="cs"/>
          <w:spacing w:val="-2"/>
          <w:rtl/>
          <w:lang w:bidi="ar"/>
        </w:rPr>
        <w:t>.</w:t>
      </w:r>
      <w:r w:rsidR="003667BC">
        <w:rPr>
          <w:rStyle w:val="longtext"/>
          <w:rFonts w:hint="cs"/>
          <w:spacing w:val="-2"/>
          <w:rtl/>
          <w:lang w:bidi="ar"/>
        </w:rPr>
        <w:t xml:space="preserve"> </w:t>
      </w:r>
    </w:p>
    <w:p w:rsidR="00365CA3" w:rsidRPr="003667BC" w:rsidRDefault="00365CA3" w:rsidP="00365CA3">
      <w:pPr>
        <w:pStyle w:val="SingleTxtGA"/>
        <w:spacing w:line="376" w:lineRule="exact"/>
        <w:rPr>
          <w:rtl/>
          <w:lang w:bidi="ar-JO"/>
        </w:rPr>
      </w:pPr>
      <w:r w:rsidRPr="003667BC">
        <w:rPr>
          <w:rFonts w:hint="cs"/>
          <w:rtl/>
          <w:lang w:bidi="ar-JO"/>
        </w:rPr>
        <w:lastRenderedPageBreak/>
        <w:t>115-</w:t>
      </w:r>
      <w:r w:rsidRPr="003667BC">
        <w:rPr>
          <w:rFonts w:hint="cs"/>
          <w:rtl/>
          <w:lang w:bidi="ar-JO"/>
        </w:rPr>
        <w:tab/>
      </w:r>
      <w:r w:rsidRPr="003667BC">
        <w:rPr>
          <w:rStyle w:val="longtext"/>
          <w:rFonts w:ascii="Traditional Arabic" w:hAnsi="Traditional Arabic" w:hint="cs"/>
          <w:sz w:val="30"/>
          <w:rtl/>
          <w:lang w:bidi="ar"/>
        </w:rPr>
        <w:t xml:space="preserve">وقبلت المكسيك، في </w:t>
      </w:r>
      <w:r w:rsidRPr="003667BC">
        <w:rPr>
          <w:rStyle w:val="longtext"/>
          <w:rFonts w:ascii="Traditional Arabic" w:hAnsi="Traditional Arabic"/>
          <w:sz w:val="30"/>
          <w:rtl/>
          <w:lang w:bidi="ar"/>
        </w:rPr>
        <w:t xml:space="preserve">16 </w:t>
      </w:r>
      <w:r w:rsidRPr="003667BC">
        <w:rPr>
          <w:rStyle w:val="longtext"/>
          <w:rFonts w:ascii="Traditional Arabic" w:hAnsi="Traditional Arabic" w:hint="cs"/>
          <w:sz w:val="30"/>
          <w:rtl/>
          <w:lang w:bidi="ar"/>
        </w:rPr>
        <w:t>أيلول/</w:t>
      </w:r>
      <w:r w:rsidRPr="003667BC">
        <w:rPr>
          <w:rStyle w:val="longtext"/>
          <w:rFonts w:ascii="Traditional Arabic" w:hAnsi="Traditional Arabic"/>
          <w:sz w:val="30"/>
          <w:rtl/>
          <w:lang w:bidi="ar"/>
        </w:rPr>
        <w:t xml:space="preserve">سبتمبر 1996،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تعديلات </w:t>
      </w:r>
      <w:r w:rsidRPr="003667BC">
        <w:rPr>
          <w:rStyle w:val="longtext"/>
          <w:rFonts w:ascii="Traditional Arabic" w:hAnsi="Traditional Arabic" w:hint="cs"/>
          <w:sz w:val="30"/>
          <w:rtl/>
          <w:lang w:bidi="ar"/>
        </w:rPr>
        <w:t xml:space="preserve">المدخلة </w:t>
      </w:r>
      <w:r w:rsidRPr="003667BC">
        <w:rPr>
          <w:rStyle w:val="longtext"/>
          <w:rFonts w:ascii="Traditional Arabic" w:hAnsi="Traditional Arabic"/>
          <w:sz w:val="30"/>
          <w:rtl/>
          <w:lang w:bidi="ar"/>
        </w:rPr>
        <w:t>على المادة 8 من الاتفاقية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التي اعتمدت في 15 كانون الثاني</w:t>
      </w:r>
      <w:r w:rsidRPr="003667BC">
        <w:rPr>
          <w:rStyle w:val="longtext"/>
          <w:rFonts w:ascii="Traditional Arabic" w:hAnsi="Traditional Arabic" w:hint="cs"/>
          <w:sz w:val="30"/>
          <w:rtl/>
          <w:lang w:bidi="ar"/>
        </w:rPr>
        <w:t>/يناير</w:t>
      </w:r>
      <w:r w:rsidRPr="003667BC">
        <w:rPr>
          <w:rStyle w:val="longtext"/>
          <w:rFonts w:ascii="Traditional Arabic" w:hAnsi="Traditional Arabic"/>
          <w:sz w:val="30"/>
          <w:rtl/>
          <w:lang w:bidi="ar"/>
        </w:rPr>
        <w:t xml:space="preserve"> 1992</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خلال </w:t>
      </w:r>
      <w:r w:rsidRPr="003667BC">
        <w:rPr>
          <w:rStyle w:val="longtext"/>
          <w:rFonts w:ascii="Traditional Arabic" w:hAnsi="Traditional Arabic"/>
          <w:sz w:val="30"/>
          <w:rtl/>
          <w:lang w:bidi="ar"/>
        </w:rPr>
        <w:t>الاجتماع الرابع عشر للدول الأطراف في الاتفاقية</w:t>
      </w:r>
      <w:r w:rsidRPr="003667BC">
        <w:rPr>
          <w:rtl/>
          <w:lang w:bidi="ar-JO"/>
        </w:rPr>
        <w:t>.</w:t>
      </w:r>
    </w:p>
    <w:p w:rsidR="003667BC" w:rsidRPr="003667BC" w:rsidRDefault="00365CA3" w:rsidP="00365CA3">
      <w:pPr>
        <w:pStyle w:val="SingleTxtGA"/>
        <w:spacing w:line="376" w:lineRule="exact"/>
        <w:rPr>
          <w:lang w:bidi="ar-JO"/>
        </w:rPr>
      </w:pPr>
      <w:r w:rsidRPr="003667BC">
        <w:rPr>
          <w:rFonts w:hint="cs"/>
          <w:rtl/>
          <w:lang w:bidi="ar-JO"/>
        </w:rPr>
        <w:t>116-</w:t>
      </w:r>
      <w:r w:rsidRPr="003667BC">
        <w:rPr>
          <w:rFonts w:hint="cs"/>
          <w:rtl/>
          <w:lang w:bidi="ar-JO"/>
        </w:rPr>
        <w:tab/>
        <w:t xml:space="preserve">وفي </w:t>
      </w:r>
      <w:r w:rsidRPr="003667BC">
        <w:rPr>
          <w:rStyle w:val="longtext"/>
          <w:rFonts w:ascii="Traditional Arabic" w:hAnsi="Traditional Arabic"/>
          <w:sz w:val="30"/>
          <w:rtl/>
          <w:lang w:bidi="ar"/>
        </w:rPr>
        <w:t xml:space="preserve">17 </w:t>
      </w:r>
      <w:r w:rsidRPr="003667BC">
        <w:rPr>
          <w:rStyle w:val="longtext"/>
          <w:rFonts w:ascii="Traditional Arabic" w:hAnsi="Traditional Arabic" w:hint="cs"/>
          <w:sz w:val="30"/>
          <w:rtl/>
          <w:lang w:bidi="ar"/>
        </w:rPr>
        <w:t>كانون الثاني/</w:t>
      </w:r>
      <w:r w:rsidRPr="003667BC">
        <w:rPr>
          <w:rStyle w:val="longtext"/>
          <w:rFonts w:ascii="Traditional Arabic" w:hAnsi="Traditional Arabic"/>
          <w:sz w:val="30"/>
          <w:rtl/>
          <w:lang w:bidi="ar"/>
        </w:rPr>
        <w:t>يناير 2002</w:t>
      </w:r>
      <w:r w:rsidRPr="003667BC">
        <w:rPr>
          <w:rStyle w:val="longtext"/>
          <w:rFonts w:ascii="Traditional Arabic" w:hAnsi="Traditional Arabic" w:hint="cs"/>
          <w:sz w:val="30"/>
          <w:rtl/>
          <w:lang w:bidi="ar"/>
        </w:rPr>
        <w:t xml:space="preserve">، نُشر في الجريدة الرسمية الاتحادية مرسوم الموافقة على إعلان اعتراف المكسيك </w:t>
      </w:r>
      <w:r w:rsidRPr="003667BC">
        <w:rPr>
          <w:rStyle w:val="longtext"/>
          <w:rFonts w:ascii="Traditional Arabic" w:hAnsi="Traditional Arabic"/>
          <w:sz w:val="30"/>
          <w:rtl/>
          <w:lang w:bidi="ar"/>
        </w:rPr>
        <w:t>باختصاص لجنة القضاء على التمييز العنصري بموجب الإجراء المشار إليه في المادة 14 من الاتفاقية.</w:t>
      </w:r>
    </w:p>
    <w:p w:rsidR="00365CA3" w:rsidRPr="003667BC" w:rsidRDefault="00365CA3" w:rsidP="00365CA3">
      <w:pPr>
        <w:pStyle w:val="SingleTxtGA"/>
        <w:spacing w:line="376" w:lineRule="exact"/>
        <w:rPr>
          <w:lang w:val="fr-CH" w:bidi="ar-JO"/>
        </w:rPr>
      </w:pPr>
      <w:r w:rsidRPr="003667BC">
        <w:rPr>
          <w:rFonts w:hint="cs"/>
          <w:rtl/>
          <w:lang w:bidi="ar-JO"/>
        </w:rPr>
        <w:t>117-</w:t>
      </w:r>
      <w:r w:rsidRPr="003667BC">
        <w:rPr>
          <w:rFonts w:hint="cs"/>
          <w:rtl/>
          <w:lang w:bidi="ar-JO"/>
        </w:rPr>
        <w:tab/>
      </w:r>
      <w:r w:rsidRPr="003667BC">
        <w:rPr>
          <w:rStyle w:val="longtext"/>
          <w:rFonts w:ascii="Traditional Arabic" w:hAnsi="Traditional Arabic" w:hint="cs"/>
          <w:sz w:val="30"/>
          <w:rtl/>
          <w:lang w:bidi="ar"/>
        </w:rPr>
        <w:t>وأوفت ال</w:t>
      </w:r>
      <w:r w:rsidRPr="003667BC">
        <w:rPr>
          <w:rStyle w:val="longtext"/>
          <w:rFonts w:ascii="Traditional Arabic" w:hAnsi="Traditional Arabic"/>
          <w:sz w:val="30"/>
          <w:rtl/>
          <w:lang w:bidi="ar"/>
        </w:rPr>
        <w:t>حكومة المكسيك</w:t>
      </w:r>
      <w:r w:rsidRPr="003667BC">
        <w:rPr>
          <w:rStyle w:val="longtext"/>
          <w:rFonts w:ascii="Traditional Arabic" w:hAnsi="Traditional Arabic" w:hint="cs"/>
          <w:sz w:val="30"/>
          <w:rtl/>
          <w:lang w:bidi="ar"/>
        </w:rPr>
        <w:t>ية،</w:t>
      </w:r>
      <w:r w:rsidRPr="003667BC">
        <w:rPr>
          <w:rStyle w:val="longtext"/>
          <w:rFonts w:ascii="Traditional Arabic" w:hAnsi="Traditional Arabic"/>
          <w:sz w:val="30"/>
          <w:rtl/>
          <w:lang w:bidi="ar"/>
        </w:rPr>
        <w:t xml:space="preserve"> حتى الآن</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بالتزامها ب</w:t>
      </w:r>
      <w:r w:rsidRPr="003667BC">
        <w:rPr>
          <w:rStyle w:val="longtext"/>
          <w:rFonts w:ascii="Traditional Arabic" w:hAnsi="Traditional Arabic"/>
          <w:sz w:val="30"/>
          <w:rtl/>
          <w:lang w:bidi="ar"/>
        </w:rPr>
        <w:t>تقديم جميع تقارير</w:t>
      </w:r>
      <w:r w:rsidRPr="003667BC">
        <w:rPr>
          <w:rStyle w:val="longtext"/>
          <w:rFonts w:ascii="Traditional Arabic" w:hAnsi="Traditional Arabic" w:hint="cs"/>
          <w:sz w:val="30"/>
          <w:rtl/>
          <w:lang w:bidi="ar"/>
        </w:rPr>
        <w:t>ها</w:t>
      </w:r>
      <w:r w:rsidRPr="003667BC">
        <w:rPr>
          <w:rStyle w:val="longtext"/>
          <w:rFonts w:ascii="Traditional Arabic" w:hAnsi="Traditional Arabic"/>
          <w:sz w:val="30"/>
          <w:rtl/>
          <w:lang w:bidi="ar"/>
        </w:rPr>
        <w:t xml:space="preserve"> الدورية</w:t>
      </w:r>
      <w:r w:rsidRPr="003667BC">
        <w:rPr>
          <w:rStyle w:val="longtext"/>
          <w:rFonts w:ascii="Traditional Arabic" w:hAnsi="Traditional Arabic" w:hint="cs"/>
          <w:sz w:val="30"/>
          <w:rtl/>
          <w:lang w:bidi="ar"/>
        </w:rPr>
        <w:t xml:space="preserve"> بشأن تنفيذ هذه الاتفاقية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وأحدثها هو التقرير الجامع للتقريرين الدوريين السادس عشر والسابع عشر،</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الذي جرى تقديمه </w:t>
      </w:r>
      <w:r w:rsidRPr="003667BC">
        <w:rPr>
          <w:rStyle w:val="longtext"/>
          <w:rFonts w:ascii="Traditional Arabic" w:hAnsi="Traditional Arabic"/>
          <w:sz w:val="30"/>
          <w:rtl/>
          <w:lang w:bidi="ar"/>
        </w:rPr>
        <w:t xml:space="preserve">في </w:t>
      </w:r>
      <w:r w:rsidRPr="003667BC">
        <w:rPr>
          <w:rStyle w:val="longtext"/>
          <w:rFonts w:ascii="Traditional Arabic" w:hAnsi="Traditional Arabic" w:hint="cs"/>
          <w:sz w:val="30"/>
          <w:rtl/>
          <w:lang w:bidi="ar"/>
        </w:rPr>
        <w:t>حزيران/</w:t>
      </w:r>
      <w:r w:rsidRPr="003667BC">
        <w:rPr>
          <w:rStyle w:val="longtext"/>
          <w:rFonts w:ascii="Traditional Arabic" w:hAnsi="Traditional Arabic"/>
          <w:sz w:val="30"/>
          <w:rtl/>
          <w:lang w:bidi="ar"/>
        </w:rPr>
        <w:t>يوني</w:t>
      </w:r>
      <w:r w:rsidRPr="003667BC">
        <w:rPr>
          <w:rStyle w:val="longtext"/>
          <w:rFonts w:ascii="Traditional Arabic" w:hAnsi="Traditional Arabic" w:hint="cs"/>
          <w:sz w:val="30"/>
          <w:rtl/>
          <w:lang w:bidi="ar"/>
        </w:rPr>
        <w:t>ه </w:t>
      </w:r>
      <w:r w:rsidRPr="003667BC">
        <w:rPr>
          <w:rStyle w:val="longtext"/>
          <w:rFonts w:ascii="Traditional Arabic" w:hAnsi="Traditional Arabic"/>
          <w:sz w:val="30"/>
          <w:rtl/>
          <w:lang w:bidi="ar"/>
        </w:rPr>
        <w:t xml:space="preserve">2010 </w:t>
      </w:r>
      <w:r w:rsidRPr="003667BC">
        <w:rPr>
          <w:rStyle w:val="longtext"/>
          <w:rFonts w:ascii="Traditional Arabic" w:hAnsi="Traditional Arabic" w:hint="cs"/>
          <w:sz w:val="30"/>
          <w:rtl/>
        </w:rPr>
        <w:t xml:space="preserve">وعرضه أمام اللجنة </w:t>
      </w:r>
      <w:r w:rsidRPr="003667BC">
        <w:rPr>
          <w:rStyle w:val="longtext"/>
          <w:rFonts w:ascii="Traditional Arabic" w:hAnsi="Traditional Arabic" w:hint="cs"/>
          <w:sz w:val="30"/>
          <w:rtl/>
          <w:lang w:bidi="ar"/>
        </w:rPr>
        <w:t>في شباط/</w:t>
      </w:r>
      <w:r w:rsidRPr="003667BC">
        <w:rPr>
          <w:rStyle w:val="longtext"/>
          <w:rFonts w:ascii="Traditional Arabic" w:hAnsi="Traditional Arabic"/>
          <w:sz w:val="30"/>
          <w:rtl/>
          <w:lang w:bidi="ar"/>
        </w:rPr>
        <w:t>فبراير 2012</w:t>
      </w:r>
      <w:r w:rsidRPr="003667BC">
        <w:rPr>
          <w:rStyle w:val="longtext"/>
          <w:rFonts w:ascii="Traditional Arabic" w:hAnsi="Traditional Arabic" w:hint="cs"/>
          <w:sz w:val="30"/>
          <w:rtl/>
          <w:lang w:bidi="ar"/>
        </w:rPr>
        <w:t>.</w:t>
      </w:r>
      <w:r w:rsidR="003667BC">
        <w:rPr>
          <w:rStyle w:val="longtext"/>
          <w:rFonts w:ascii="Traditional Arabic" w:hAnsi="Traditional Arabic" w:hint="cs"/>
          <w:sz w:val="30"/>
          <w:rtl/>
          <w:lang w:bidi="ar"/>
        </w:rPr>
        <w:t xml:space="preserve"> </w:t>
      </w:r>
    </w:p>
    <w:p w:rsidR="00365CA3" w:rsidRPr="003667BC" w:rsidRDefault="00365CA3" w:rsidP="00365CA3">
      <w:pPr>
        <w:pStyle w:val="SingleTxtGA"/>
        <w:spacing w:line="376" w:lineRule="exact"/>
        <w:rPr>
          <w:rtl/>
          <w:lang w:bidi="ar-JO"/>
        </w:rPr>
      </w:pPr>
      <w:r w:rsidRPr="003667BC">
        <w:rPr>
          <w:rFonts w:hint="cs"/>
          <w:rtl/>
          <w:lang w:bidi="ar-JO"/>
        </w:rPr>
        <w:t>118-</w:t>
      </w:r>
      <w:r w:rsidRPr="003667BC">
        <w:rPr>
          <w:rFonts w:hint="cs"/>
          <w:rtl/>
          <w:lang w:bidi="ar-JO"/>
        </w:rPr>
        <w:tab/>
      </w:r>
      <w:r w:rsidRPr="003667BC">
        <w:rPr>
          <w:rStyle w:val="longtext"/>
          <w:rFonts w:ascii="Traditional Arabic" w:hAnsi="Traditional Arabic" w:hint="cs"/>
          <w:sz w:val="30"/>
          <w:rtl/>
          <w:lang w:bidi="ar"/>
        </w:rPr>
        <w:t>وت</w:t>
      </w:r>
      <w:r w:rsidRPr="003667BC">
        <w:rPr>
          <w:rStyle w:val="longtext"/>
          <w:rFonts w:ascii="Traditional Arabic" w:hAnsi="Traditional Arabic"/>
          <w:sz w:val="30"/>
          <w:rtl/>
          <w:lang w:bidi="ar"/>
        </w:rPr>
        <w:t xml:space="preserve">شكل مكافحة التمييز </w:t>
      </w:r>
      <w:r w:rsidRPr="003667BC">
        <w:rPr>
          <w:rStyle w:val="longtext"/>
          <w:rFonts w:ascii="Traditional Arabic" w:hAnsi="Traditional Arabic" w:hint="cs"/>
          <w:sz w:val="30"/>
          <w:rtl/>
          <w:lang w:bidi="ar"/>
        </w:rPr>
        <w:t>جزء</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sz w:val="30"/>
          <w:rtl/>
          <w:lang w:bidi="ar"/>
        </w:rPr>
        <w:t>أساسي</w:t>
      </w:r>
      <w:r w:rsidR="00EB4047" w:rsidRPr="003667BC">
        <w:rPr>
          <w:rStyle w:val="longtext"/>
          <w:rFonts w:ascii="Traditional Arabic" w:hAnsi="Traditional Arabic"/>
          <w:sz w:val="30"/>
          <w:rtl/>
          <w:lang w:bidi="ar"/>
        </w:rPr>
        <w:t xml:space="preserve">اً </w:t>
      </w:r>
      <w:r w:rsidRPr="003667BC">
        <w:rPr>
          <w:rStyle w:val="longtext"/>
          <w:rFonts w:ascii="Traditional Arabic" w:hAnsi="Traditional Arabic"/>
          <w:sz w:val="30"/>
          <w:rtl/>
          <w:lang w:bidi="ar"/>
        </w:rPr>
        <w:t xml:space="preserve">من الجهود الرامية إلى </w:t>
      </w:r>
      <w:r w:rsidRPr="003667BC">
        <w:rPr>
          <w:rStyle w:val="longtext"/>
          <w:rFonts w:ascii="Traditional Arabic" w:hAnsi="Traditional Arabic" w:hint="cs"/>
          <w:sz w:val="30"/>
          <w:rtl/>
          <w:lang w:bidi="ar"/>
        </w:rPr>
        <w:t>توطيد</w:t>
      </w:r>
      <w:r w:rsidRPr="003667BC">
        <w:rPr>
          <w:rStyle w:val="longtext"/>
          <w:rFonts w:ascii="Traditional Arabic" w:hAnsi="Traditional Arabic"/>
          <w:sz w:val="30"/>
          <w:rtl/>
          <w:lang w:bidi="ar"/>
        </w:rPr>
        <w:t xml:space="preserve"> الديمقراطية في المكسيك. و</w:t>
      </w:r>
      <w:r w:rsidRPr="003667BC">
        <w:rPr>
          <w:rStyle w:val="longtext"/>
          <w:rFonts w:ascii="Traditional Arabic" w:hAnsi="Traditional Arabic" w:hint="cs"/>
          <w:sz w:val="30"/>
          <w:rtl/>
          <w:lang w:bidi="ar"/>
        </w:rPr>
        <w:t>ك</w:t>
      </w:r>
      <w:r w:rsidRPr="003667BC">
        <w:rPr>
          <w:rStyle w:val="longtext"/>
          <w:rFonts w:ascii="Traditional Arabic" w:hAnsi="Traditional Arabic"/>
          <w:sz w:val="30"/>
          <w:rtl/>
          <w:lang w:bidi="ar"/>
        </w:rPr>
        <w:t xml:space="preserve">نتيجة لذلك، </w:t>
      </w:r>
      <w:r w:rsidRPr="003667BC">
        <w:rPr>
          <w:rStyle w:val="longtext"/>
          <w:rFonts w:ascii="Traditional Arabic" w:hAnsi="Traditional Arabic" w:hint="cs"/>
          <w:sz w:val="30"/>
          <w:rtl/>
          <w:lang w:bidi="ar"/>
        </w:rPr>
        <w:t xml:space="preserve">عززت الحكومة </w:t>
      </w:r>
      <w:r w:rsidRPr="003667BC">
        <w:rPr>
          <w:rStyle w:val="longtext"/>
          <w:rFonts w:ascii="Traditional Arabic" w:hAnsi="Traditional Arabic"/>
          <w:sz w:val="30"/>
          <w:rtl/>
          <w:lang w:bidi="ar"/>
        </w:rPr>
        <w:t xml:space="preserve">تدابير تشريعية وقضائية وإدارية </w:t>
      </w:r>
      <w:r w:rsidRPr="003667BC">
        <w:rPr>
          <w:rStyle w:val="longtext"/>
          <w:rFonts w:ascii="Traditional Arabic" w:hAnsi="Traditional Arabic" w:hint="cs"/>
          <w:sz w:val="30"/>
          <w:rtl/>
          <w:lang w:bidi="ar"/>
        </w:rPr>
        <w:t>وتدابير أخرى منطلقها الاعتراف بوجود ا</w:t>
      </w:r>
      <w:r w:rsidRPr="003667BC">
        <w:rPr>
          <w:rStyle w:val="longtext"/>
          <w:rFonts w:ascii="Traditional Arabic" w:hAnsi="Traditional Arabic"/>
          <w:sz w:val="30"/>
          <w:rtl/>
          <w:lang w:bidi="ar"/>
        </w:rPr>
        <w:t xml:space="preserve">لتمييز في البلد. </w:t>
      </w:r>
      <w:r w:rsidRPr="003667BC">
        <w:rPr>
          <w:rStyle w:val="longtext"/>
          <w:rFonts w:ascii="Traditional Arabic" w:hAnsi="Traditional Arabic" w:hint="cs"/>
          <w:sz w:val="30"/>
          <w:rtl/>
          <w:lang w:bidi="ar"/>
        </w:rPr>
        <w:t xml:space="preserve">وهدفُ </w:t>
      </w:r>
      <w:r w:rsidRPr="003667BC">
        <w:rPr>
          <w:rStyle w:val="longtext"/>
          <w:rFonts w:ascii="Traditional Arabic" w:hAnsi="Traditional Arabic"/>
          <w:sz w:val="30"/>
          <w:rtl/>
          <w:lang w:bidi="ar"/>
        </w:rPr>
        <w:t xml:space="preserve">الإصلاحات التشريعية </w:t>
      </w:r>
      <w:r w:rsidRPr="003667BC">
        <w:rPr>
          <w:rStyle w:val="longtext"/>
          <w:rFonts w:ascii="Traditional Arabic" w:hAnsi="Traditional Arabic" w:hint="cs"/>
          <w:sz w:val="30"/>
          <w:rtl/>
          <w:lang w:bidi="ar"/>
        </w:rPr>
        <w:t xml:space="preserve">المعتمدة لمكافحة </w:t>
      </w:r>
      <w:r w:rsidRPr="003667BC">
        <w:rPr>
          <w:rStyle w:val="longtext"/>
          <w:rFonts w:ascii="Traditional Arabic" w:hAnsi="Traditional Arabic"/>
          <w:sz w:val="30"/>
          <w:rtl/>
          <w:lang w:bidi="ar"/>
        </w:rPr>
        <w:t xml:space="preserve">التمييز </w:t>
      </w:r>
      <w:r w:rsidRPr="003667BC">
        <w:rPr>
          <w:rStyle w:val="longtext"/>
          <w:rFonts w:ascii="Traditional Arabic" w:hAnsi="Traditional Arabic" w:hint="cs"/>
          <w:sz w:val="30"/>
          <w:rtl/>
          <w:lang w:bidi="ar"/>
        </w:rPr>
        <w:t>هو إنشاء</w:t>
      </w:r>
      <w:r w:rsidRPr="003667BC">
        <w:rPr>
          <w:rStyle w:val="longtext"/>
          <w:rFonts w:ascii="Traditional Arabic" w:hAnsi="Traditional Arabic"/>
          <w:sz w:val="30"/>
          <w:rtl/>
          <w:lang w:bidi="ar"/>
        </w:rPr>
        <w:t xml:space="preserve"> آليات </w:t>
      </w:r>
      <w:r w:rsidRPr="003667BC">
        <w:rPr>
          <w:rStyle w:val="longtext"/>
          <w:rFonts w:ascii="Traditional Arabic" w:hAnsi="Traditional Arabic" w:hint="cs"/>
          <w:sz w:val="30"/>
          <w:rtl/>
          <w:lang w:bidi="ar"/>
        </w:rPr>
        <w:t>لل</w:t>
      </w:r>
      <w:r w:rsidRPr="003667BC">
        <w:rPr>
          <w:rStyle w:val="longtext"/>
          <w:rFonts w:ascii="Traditional Arabic" w:hAnsi="Traditional Arabic"/>
          <w:sz w:val="30"/>
          <w:rtl/>
          <w:lang w:bidi="ar"/>
        </w:rPr>
        <w:t xml:space="preserve">حماية </w:t>
      </w:r>
      <w:r w:rsidRPr="003667BC">
        <w:rPr>
          <w:rStyle w:val="longtext"/>
          <w:rFonts w:ascii="Traditional Arabic" w:hAnsi="Traditional Arabic" w:hint="cs"/>
          <w:sz w:val="30"/>
          <w:rtl/>
        </w:rPr>
        <w:t xml:space="preserve">معنية </w:t>
      </w:r>
      <w:r w:rsidRPr="003667BC">
        <w:rPr>
          <w:rStyle w:val="longtext"/>
          <w:rFonts w:ascii="Traditional Arabic" w:hAnsi="Traditional Arabic" w:hint="cs"/>
          <w:sz w:val="30"/>
          <w:rtl/>
          <w:lang w:bidi="ar"/>
        </w:rPr>
        <w:t>ب</w:t>
      </w:r>
      <w:r w:rsidRPr="003667BC">
        <w:rPr>
          <w:rStyle w:val="longtext"/>
          <w:rFonts w:ascii="Traditional Arabic" w:hAnsi="Traditional Arabic"/>
          <w:sz w:val="30"/>
          <w:rtl/>
          <w:lang w:bidi="ar"/>
        </w:rPr>
        <w:t xml:space="preserve">القضاء على أشكال التمييز </w:t>
      </w:r>
      <w:r w:rsidRPr="003667BC">
        <w:rPr>
          <w:rStyle w:val="longtext"/>
          <w:rFonts w:ascii="Traditional Arabic" w:hAnsi="Traditional Arabic" w:hint="cs"/>
          <w:sz w:val="30"/>
          <w:rtl/>
          <w:lang w:bidi="ar"/>
        </w:rPr>
        <w:t>القديمة</w:t>
      </w:r>
      <w:r w:rsidRPr="003667BC">
        <w:rPr>
          <w:rStyle w:val="longtext"/>
          <w:rFonts w:ascii="Traditional Arabic" w:hAnsi="Traditional Arabic"/>
          <w:sz w:val="30"/>
          <w:rtl/>
          <w:lang w:bidi="ar"/>
        </w:rPr>
        <w:t xml:space="preserve">، وفي الوقت </w:t>
      </w:r>
      <w:r w:rsidRPr="003667BC">
        <w:rPr>
          <w:rStyle w:val="longtext"/>
          <w:rFonts w:ascii="Traditional Arabic" w:hAnsi="Traditional Arabic" w:hint="cs"/>
          <w:sz w:val="30"/>
          <w:rtl/>
          <w:lang w:bidi="ar"/>
        </w:rPr>
        <w:t>ذاته ب</w:t>
      </w:r>
      <w:r w:rsidRPr="003667BC">
        <w:rPr>
          <w:rStyle w:val="longtext"/>
          <w:rFonts w:ascii="Traditional Arabic" w:hAnsi="Traditional Arabic"/>
          <w:sz w:val="30"/>
          <w:rtl/>
          <w:lang w:bidi="ar"/>
        </w:rPr>
        <w:t xml:space="preserve">منع </w:t>
      </w:r>
      <w:r w:rsidRPr="003667BC">
        <w:rPr>
          <w:rStyle w:val="longtext"/>
          <w:rFonts w:ascii="Traditional Arabic" w:hAnsi="Traditional Arabic" w:hint="cs"/>
          <w:sz w:val="30"/>
          <w:rtl/>
          <w:lang w:bidi="ar"/>
        </w:rPr>
        <w:t>الظواهر والمشاكل الأحدث عهد</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sz w:val="30"/>
          <w:rtl/>
          <w:lang w:bidi="ar"/>
        </w:rPr>
        <w:t>وتحييد آثار</w:t>
      </w:r>
      <w:r w:rsidRPr="003667BC">
        <w:rPr>
          <w:rStyle w:val="longtext"/>
          <w:rFonts w:ascii="Traditional Arabic" w:hAnsi="Traditional Arabic" w:hint="cs"/>
          <w:sz w:val="30"/>
          <w:rtl/>
          <w:lang w:bidi="ar"/>
        </w:rPr>
        <w:t>ها</w:t>
      </w:r>
      <w:r w:rsidRPr="003667BC">
        <w:rPr>
          <w:rStyle w:val="longtext"/>
          <w:rFonts w:ascii="Traditional Arabic" w:hAnsi="Traditional Arabic"/>
          <w:sz w:val="30"/>
          <w:rtl/>
          <w:lang w:bidi="ar"/>
        </w:rPr>
        <w:t xml:space="preserve"> السلبية. </w:t>
      </w:r>
      <w:r w:rsidRPr="003667BC">
        <w:rPr>
          <w:rStyle w:val="longtext"/>
          <w:rFonts w:ascii="Traditional Arabic" w:hAnsi="Traditional Arabic" w:hint="cs"/>
          <w:sz w:val="30"/>
          <w:rtl/>
          <w:lang w:bidi="ar"/>
        </w:rPr>
        <w:t xml:space="preserve">وبالتالي، </w:t>
      </w:r>
      <w:r w:rsidRPr="003667BC">
        <w:rPr>
          <w:rStyle w:val="longtext"/>
          <w:rFonts w:ascii="Traditional Arabic" w:hAnsi="Traditional Arabic"/>
          <w:sz w:val="30"/>
          <w:rtl/>
          <w:lang w:bidi="ar"/>
        </w:rPr>
        <w:t>يحظر القانون المكسيكي جميع أشكال أو مظاهر التمييز، بما في ذلك التمييز العنصري وكره الأجانب</w:t>
      </w:r>
      <w:r w:rsidRPr="003667BC">
        <w:rPr>
          <w:rtl/>
          <w:lang w:bidi="ar-JO"/>
        </w:rPr>
        <w:t>.</w:t>
      </w:r>
    </w:p>
    <w:p w:rsidR="003667BC" w:rsidRPr="003667BC" w:rsidRDefault="00365CA3" w:rsidP="00365CA3">
      <w:pPr>
        <w:pStyle w:val="SingleTxtGA"/>
        <w:spacing w:line="376" w:lineRule="exact"/>
        <w:rPr>
          <w:rtl/>
          <w:lang w:bidi="ar-JO"/>
        </w:rPr>
      </w:pPr>
      <w:r w:rsidRPr="003667BC">
        <w:rPr>
          <w:rFonts w:hint="cs"/>
          <w:rtl/>
          <w:lang w:bidi="ar-JO"/>
        </w:rPr>
        <w:t>119-</w:t>
      </w:r>
      <w:r w:rsidRPr="003667BC">
        <w:rPr>
          <w:rFonts w:hint="cs"/>
          <w:rtl/>
          <w:lang w:bidi="ar-JO"/>
        </w:rPr>
        <w:tab/>
        <w:t>و</w:t>
      </w:r>
      <w:r w:rsidRPr="003667BC">
        <w:rPr>
          <w:rStyle w:val="longtext"/>
          <w:rFonts w:ascii="Traditional Arabic" w:hAnsi="Traditional Arabic"/>
          <w:sz w:val="30"/>
          <w:rtl/>
          <w:lang w:bidi="ar"/>
        </w:rPr>
        <w:t>في 14 آب</w:t>
      </w:r>
      <w:r w:rsidRPr="003667BC">
        <w:rPr>
          <w:rStyle w:val="longtext"/>
          <w:rFonts w:ascii="Traditional Arabic" w:hAnsi="Traditional Arabic" w:hint="cs"/>
          <w:sz w:val="30"/>
          <w:rtl/>
          <w:lang w:bidi="ar"/>
        </w:rPr>
        <w:t>/أغسطس</w:t>
      </w:r>
      <w:r w:rsidRPr="003667BC">
        <w:rPr>
          <w:rStyle w:val="longtext"/>
          <w:rFonts w:ascii="Traditional Arabic" w:hAnsi="Traditional Arabic"/>
          <w:sz w:val="30"/>
          <w:rtl/>
          <w:lang w:bidi="ar"/>
        </w:rPr>
        <w:t xml:space="preserve"> 2001، </w:t>
      </w:r>
      <w:r w:rsidRPr="003667BC">
        <w:rPr>
          <w:rStyle w:val="longtext"/>
          <w:rFonts w:ascii="Traditional Arabic" w:hAnsi="Traditional Arabic" w:hint="cs"/>
          <w:sz w:val="30"/>
          <w:rtl/>
          <w:lang w:bidi="ar"/>
        </w:rPr>
        <w:t xml:space="preserve">نُشر </w:t>
      </w:r>
      <w:r w:rsidRPr="003667BC">
        <w:rPr>
          <w:rStyle w:val="longtext"/>
          <w:rFonts w:ascii="Traditional Arabic" w:hAnsi="Traditional Arabic"/>
          <w:sz w:val="30"/>
          <w:rtl/>
          <w:lang w:bidi="ar"/>
        </w:rPr>
        <w:t>تعديل</w:t>
      </w:r>
      <w:r w:rsidRPr="003667BC">
        <w:rPr>
          <w:rStyle w:val="longtext"/>
          <w:rFonts w:ascii="Traditional Arabic" w:hAnsi="Traditional Arabic" w:hint="cs"/>
          <w:sz w:val="30"/>
          <w:rtl/>
          <w:lang w:bidi="ar"/>
        </w:rPr>
        <w:t xml:space="preserve"> ا</w:t>
      </w:r>
      <w:r w:rsidRPr="003667BC">
        <w:rPr>
          <w:rStyle w:val="longtext"/>
          <w:rFonts w:ascii="Traditional Arabic" w:hAnsi="Traditional Arabic"/>
          <w:sz w:val="30"/>
          <w:rtl/>
          <w:lang w:bidi="ar"/>
        </w:rPr>
        <w:t>لمادة 1 من الدستور</w:t>
      </w:r>
      <w:r w:rsidRPr="003667BC">
        <w:rPr>
          <w:rStyle w:val="longtext"/>
          <w:rFonts w:ascii="Traditional Arabic" w:hAnsi="Traditional Arabic" w:hint="cs"/>
          <w:sz w:val="30"/>
          <w:rtl/>
          <w:lang w:bidi="ar"/>
        </w:rPr>
        <w:t xml:space="preserve"> السياسي للولايات المتحدة المكسيكية.</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وتَمثل هذا التعديل في إضافة </w:t>
      </w:r>
      <w:r w:rsidRPr="003667BC">
        <w:rPr>
          <w:rStyle w:val="longtext"/>
          <w:rFonts w:ascii="Traditional Arabic" w:hAnsi="Traditional Arabic"/>
          <w:sz w:val="30"/>
          <w:rtl/>
          <w:lang w:bidi="ar"/>
        </w:rPr>
        <w:t xml:space="preserve">فقرة ثالثة </w:t>
      </w:r>
      <w:r w:rsidRPr="003667BC">
        <w:rPr>
          <w:rStyle w:val="longtext"/>
          <w:rFonts w:ascii="Traditional Arabic" w:hAnsi="Traditional Arabic" w:hint="cs"/>
          <w:sz w:val="30"/>
          <w:rtl/>
          <w:lang w:bidi="ar"/>
        </w:rPr>
        <w:t xml:space="preserve">إلى هذه المادة تُدمج </w:t>
      </w:r>
      <w:r w:rsidRPr="003667BC">
        <w:rPr>
          <w:rStyle w:val="longtext"/>
          <w:rFonts w:ascii="Traditional Arabic" w:hAnsi="Traditional Arabic"/>
          <w:sz w:val="30"/>
          <w:rtl/>
          <w:lang w:bidi="ar"/>
        </w:rPr>
        <w:t>بند</w:t>
      </w:r>
      <w:r w:rsidR="00EB4047" w:rsidRPr="003667BC">
        <w:rPr>
          <w:rStyle w:val="longtext"/>
          <w:rFonts w:ascii="Traditional Arabic" w:hAnsi="Traditional Arabic" w:hint="cs"/>
          <w:sz w:val="30"/>
          <w:rtl/>
          <w:lang w:bidi="ar"/>
        </w:rPr>
        <w:t>اً</w:t>
      </w:r>
      <w:r w:rsidR="00EB4047" w:rsidRPr="003667BC">
        <w:rPr>
          <w:rStyle w:val="longtext"/>
          <w:rFonts w:ascii="Traditional Arabic" w:hAnsi="Traditional Arabic"/>
          <w:sz w:val="30"/>
          <w:rtl/>
          <w:lang w:bidi="ar"/>
        </w:rPr>
        <w:t xml:space="preserve"> </w:t>
      </w:r>
      <w:r w:rsidRPr="003667BC">
        <w:rPr>
          <w:rStyle w:val="longtext"/>
          <w:rFonts w:ascii="Traditional Arabic" w:hAnsi="Traditional Arabic"/>
          <w:sz w:val="30"/>
          <w:rtl/>
          <w:lang w:bidi="ar"/>
        </w:rPr>
        <w:t xml:space="preserve">يحظر </w:t>
      </w:r>
      <w:r w:rsidRPr="003667BC">
        <w:rPr>
          <w:rStyle w:val="longtext"/>
          <w:rFonts w:ascii="Traditional Arabic" w:hAnsi="Traditional Arabic" w:hint="cs"/>
          <w:sz w:val="30"/>
          <w:rtl/>
          <w:lang w:bidi="ar"/>
        </w:rPr>
        <w:t>أي شكل من ال</w:t>
      </w:r>
      <w:r w:rsidRPr="003667BC">
        <w:rPr>
          <w:rStyle w:val="longtext"/>
          <w:rFonts w:ascii="Traditional Arabic" w:hAnsi="Traditional Arabic"/>
          <w:sz w:val="30"/>
          <w:rtl/>
          <w:lang w:bidi="ar"/>
        </w:rPr>
        <w:t xml:space="preserve">تمييز </w:t>
      </w:r>
      <w:r w:rsidRPr="003667BC">
        <w:rPr>
          <w:rStyle w:val="longtext"/>
          <w:rFonts w:ascii="Traditional Arabic" w:hAnsi="Traditional Arabic" w:hint="cs"/>
          <w:sz w:val="30"/>
          <w:rtl/>
          <w:lang w:bidi="ar"/>
        </w:rPr>
        <w:t xml:space="preserve">بسبب </w:t>
      </w:r>
      <w:r w:rsidRPr="003667BC">
        <w:rPr>
          <w:rStyle w:val="longtext"/>
          <w:rFonts w:ascii="Traditional Arabic" w:hAnsi="Traditional Arabic"/>
          <w:sz w:val="30"/>
          <w:rtl/>
          <w:lang w:bidi="ar"/>
        </w:rPr>
        <w:t xml:space="preserve">الأصل </w:t>
      </w:r>
      <w:r w:rsidRPr="003667BC">
        <w:rPr>
          <w:rStyle w:val="longtext"/>
          <w:rFonts w:ascii="Traditional Arabic" w:hAnsi="Traditional Arabic" w:hint="cs"/>
          <w:sz w:val="30"/>
          <w:rtl/>
          <w:lang w:bidi="ar"/>
        </w:rPr>
        <w:t xml:space="preserve">الإثني أو القومي، أو نوع </w:t>
      </w:r>
      <w:r w:rsidRPr="003667BC">
        <w:rPr>
          <w:rStyle w:val="longtext"/>
          <w:rFonts w:ascii="Traditional Arabic" w:hAnsi="Traditional Arabic"/>
          <w:sz w:val="30"/>
          <w:rtl/>
          <w:lang w:bidi="ar"/>
        </w:rPr>
        <w:t>الجنس</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 السن</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 الإعاقة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 الوضع الاجتماعي</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 الحالة الصحية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 الدين</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 الرأي</w:t>
      </w:r>
      <w:r w:rsidRPr="003667BC">
        <w:rPr>
          <w:rStyle w:val="longtext"/>
          <w:rFonts w:ascii="Traditional Arabic" w:hAnsi="Traditional Arabic" w:hint="cs"/>
          <w:sz w:val="30"/>
          <w:rtl/>
          <w:lang w:bidi="ar"/>
        </w:rPr>
        <w:t>، أو الميول، أو </w:t>
      </w:r>
      <w:r w:rsidRPr="003667BC">
        <w:rPr>
          <w:rStyle w:val="longtext"/>
          <w:rFonts w:ascii="Traditional Arabic" w:hAnsi="Traditional Arabic"/>
          <w:sz w:val="30"/>
          <w:rtl/>
          <w:lang w:bidi="ar"/>
        </w:rPr>
        <w:t>الحالة الاجتماعية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 </w:t>
      </w:r>
      <w:r w:rsidRPr="003667BC">
        <w:rPr>
          <w:rStyle w:val="longtext"/>
          <w:rFonts w:ascii="Traditional Arabic" w:hAnsi="Traditional Arabic" w:hint="cs"/>
          <w:sz w:val="30"/>
          <w:rtl/>
          <w:lang w:bidi="ar"/>
        </w:rPr>
        <w:t>كل ما من شأنه المساس ب</w:t>
      </w:r>
      <w:r w:rsidRPr="003667BC">
        <w:rPr>
          <w:rStyle w:val="longtext"/>
          <w:rFonts w:ascii="Traditional Arabic" w:hAnsi="Traditional Arabic"/>
          <w:sz w:val="30"/>
          <w:rtl/>
          <w:lang w:bidi="ar"/>
        </w:rPr>
        <w:t>كرامة الإنسان أو إبطال حقوق</w:t>
      </w:r>
      <w:r w:rsidRPr="003667BC">
        <w:rPr>
          <w:rStyle w:val="longtext"/>
          <w:rFonts w:ascii="Traditional Arabic" w:hAnsi="Traditional Arabic" w:hint="cs"/>
          <w:sz w:val="30"/>
          <w:rtl/>
          <w:lang w:bidi="ar"/>
        </w:rPr>
        <w:t>ه</w:t>
      </w:r>
      <w:r w:rsidRPr="003667BC">
        <w:rPr>
          <w:rStyle w:val="longtext"/>
          <w:rFonts w:ascii="Traditional Arabic" w:hAnsi="Traditional Arabic"/>
          <w:sz w:val="30"/>
          <w:rtl/>
          <w:lang w:bidi="ar"/>
        </w:rPr>
        <w:t xml:space="preserve"> وحريات</w:t>
      </w:r>
      <w:r w:rsidRPr="003667BC">
        <w:rPr>
          <w:rStyle w:val="longtext"/>
          <w:rFonts w:ascii="Traditional Arabic" w:hAnsi="Traditional Arabic" w:hint="cs"/>
          <w:sz w:val="30"/>
          <w:rtl/>
          <w:lang w:bidi="ar"/>
        </w:rPr>
        <w:t>ه</w:t>
      </w:r>
      <w:r w:rsidRPr="003667BC">
        <w:rPr>
          <w:rStyle w:val="longtext"/>
          <w:rFonts w:ascii="Traditional Arabic" w:hAnsi="Traditional Arabic"/>
          <w:sz w:val="30"/>
          <w:rtl/>
          <w:lang w:bidi="ar"/>
        </w:rPr>
        <w:t xml:space="preserve"> أو </w:t>
      </w:r>
      <w:r w:rsidRPr="003667BC">
        <w:rPr>
          <w:rStyle w:val="longtext"/>
          <w:rFonts w:ascii="Traditional Arabic" w:hAnsi="Traditional Arabic" w:hint="cs"/>
          <w:sz w:val="30"/>
          <w:rtl/>
          <w:lang w:bidi="ar"/>
        </w:rPr>
        <w:t>تقييدها</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ويتوخى </w:t>
      </w:r>
      <w:r w:rsidRPr="003667BC">
        <w:rPr>
          <w:rStyle w:val="longtext"/>
          <w:rFonts w:ascii="Traditional Arabic" w:hAnsi="Traditional Arabic"/>
          <w:sz w:val="30"/>
          <w:rtl/>
          <w:lang w:bidi="ar"/>
        </w:rPr>
        <w:t xml:space="preserve">هذا </w:t>
      </w:r>
      <w:r w:rsidRPr="003667BC">
        <w:rPr>
          <w:rStyle w:val="longtext"/>
          <w:rFonts w:ascii="Traditional Arabic" w:hAnsi="Traditional Arabic" w:hint="cs"/>
          <w:sz w:val="30"/>
          <w:rtl/>
          <w:lang w:bidi="ar"/>
        </w:rPr>
        <w:t>الإجراء توفير ال</w:t>
      </w:r>
      <w:r w:rsidRPr="003667BC">
        <w:rPr>
          <w:rStyle w:val="longtext"/>
          <w:rFonts w:ascii="Traditional Arabic" w:hAnsi="Traditional Arabic"/>
          <w:sz w:val="30"/>
          <w:rtl/>
          <w:lang w:bidi="ar"/>
        </w:rPr>
        <w:t>حماية و</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تعويض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 xml:space="preserve">جميع </w:t>
      </w:r>
      <w:r w:rsidRPr="003667BC">
        <w:rPr>
          <w:rStyle w:val="longtext"/>
          <w:rFonts w:ascii="Traditional Arabic" w:hAnsi="Traditional Arabic" w:hint="cs"/>
          <w:sz w:val="30"/>
          <w:rtl/>
          <w:lang w:bidi="ar"/>
        </w:rPr>
        <w:t xml:space="preserve">من يعيشون حالة التهميش من </w:t>
      </w:r>
      <w:r w:rsidRPr="003667BC">
        <w:rPr>
          <w:rStyle w:val="longtext"/>
          <w:rFonts w:ascii="Traditional Arabic" w:hAnsi="Traditional Arabic"/>
          <w:sz w:val="30"/>
          <w:rtl/>
          <w:lang w:bidi="ar"/>
        </w:rPr>
        <w:t xml:space="preserve">أفراد وجماعات، بسبب </w:t>
      </w:r>
      <w:r w:rsidRPr="003667BC">
        <w:rPr>
          <w:rStyle w:val="longtext"/>
          <w:rFonts w:ascii="Traditional Arabic" w:hAnsi="Traditional Arabic" w:hint="cs"/>
          <w:sz w:val="30"/>
          <w:rtl/>
          <w:lang w:bidi="ar"/>
        </w:rPr>
        <w:t xml:space="preserve">مختلف أشكال </w:t>
      </w:r>
      <w:r w:rsidRPr="003667BC">
        <w:rPr>
          <w:rStyle w:val="longtext"/>
          <w:rFonts w:ascii="Traditional Arabic" w:hAnsi="Traditional Arabic"/>
          <w:sz w:val="30"/>
          <w:rtl/>
          <w:lang w:bidi="ar"/>
        </w:rPr>
        <w:t xml:space="preserve">التحيز </w:t>
      </w:r>
      <w:r w:rsidRPr="003667BC">
        <w:rPr>
          <w:rStyle w:val="longtext"/>
          <w:rFonts w:ascii="Traditional Arabic" w:hAnsi="Traditional Arabic" w:hint="cs"/>
          <w:sz w:val="30"/>
          <w:rtl/>
          <w:lang w:bidi="ar"/>
        </w:rPr>
        <w:t xml:space="preserve">والظروف </w:t>
      </w:r>
      <w:r w:rsidRPr="003667BC">
        <w:rPr>
          <w:rStyle w:val="longtext"/>
          <w:rFonts w:ascii="Traditional Arabic" w:hAnsi="Traditional Arabic"/>
          <w:sz w:val="30"/>
          <w:rtl/>
          <w:lang w:bidi="ar"/>
        </w:rPr>
        <w:t>الهيكلي</w:t>
      </w:r>
      <w:r w:rsidRPr="003667BC">
        <w:rPr>
          <w:rStyle w:val="longtext"/>
          <w:rFonts w:ascii="Traditional Arabic" w:hAnsi="Traditional Arabic" w:hint="cs"/>
          <w:sz w:val="30"/>
          <w:rtl/>
          <w:lang w:bidi="ar"/>
        </w:rPr>
        <w:t>ة</w:t>
      </w:r>
      <w:r w:rsidRPr="003667BC">
        <w:rPr>
          <w:rtl/>
          <w:lang w:bidi="ar-JO"/>
        </w:rPr>
        <w:t>.</w:t>
      </w:r>
    </w:p>
    <w:p w:rsidR="003667BC" w:rsidRPr="003667BC" w:rsidRDefault="00365CA3" w:rsidP="003667BC">
      <w:pPr>
        <w:pStyle w:val="SingleTxtGA"/>
        <w:spacing w:line="376" w:lineRule="exact"/>
        <w:rPr>
          <w:spacing w:val="-4"/>
          <w:rtl/>
          <w:lang w:bidi="ar-JO"/>
        </w:rPr>
      </w:pPr>
      <w:r w:rsidRPr="003667BC">
        <w:rPr>
          <w:rFonts w:hint="cs"/>
          <w:rtl/>
          <w:lang w:bidi="ar-JO"/>
        </w:rPr>
        <w:t>120-</w:t>
      </w:r>
      <w:r w:rsidRPr="003667BC">
        <w:rPr>
          <w:rFonts w:hint="cs"/>
          <w:rtl/>
          <w:lang w:bidi="ar-JO"/>
        </w:rPr>
        <w:tab/>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في 26 تشرين الثاني</w:t>
      </w:r>
      <w:r w:rsidRPr="003667BC">
        <w:rPr>
          <w:rStyle w:val="longtext"/>
          <w:rFonts w:ascii="Traditional Arabic" w:hAnsi="Traditional Arabic" w:hint="cs"/>
          <w:sz w:val="30"/>
          <w:rtl/>
          <w:lang w:bidi="ar"/>
        </w:rPr>
        <w:t>/نوفمبر</w:t>
      </w:r>
      <w:r w:rsidRPr="003667BC">
        <w:rPr>
          <w:rStyle w:val="longtext"/>
          <w:rFonts w:ascii="Traditional Arabic" w:hAnsi="Traditional Arabic"/>
          <w:sz w:val="30"/>
          <w:rtl/>
          <w:lang w:bidi="ar"/>
        </w:rPr>
        <w:t xml:space="preserve"> 2002، </w:t>
      </w:r>
      <w:r w:rsidRPr="003667BC">
        <w:rPr>
          <w:rStyle w:val="longtext"/>
          <w:rFonts w:ascii="Traditional Arabic" w:hAnsi="Traditional Arabic" w:hint="cs"/>
          <w:sz w:val="30"/>
          <w:rtl/>
          <w:lang w:bidi="ar"/>
        </w:rPr>
        <w:t xml:space="preserve">قدمت السلطة التنفيذية </w:t>
      </w:r>
      <w:r w:rsidRPr="003667BC">
        <w:rPr>
          <w:rStyle w:val="longtext"/>
          <w:rFonts w:ascii="Traditional Arabic" w:hAnsi="Traditional Arabic"/>
          <w:sz w:val="30"/>
          <w:rtl/>
          <w:lang w:bidi="ar"/>
        </w:rPr>
        <w:t xml:space="preserve">الاتحادية </w:t>
      </w:r>
      <w:r w:rsidRPr="003667BC">
        <w:rPr>
          <w:rStyle w:val="longtext"/>
          <w:rFonts w:ascii="Traditional Arabic" w:hAnsi="Traditional Arabic" w:hint="cs"/>
          <w:sz w:val="30"/>
          <w:rtl/>
          <w:lang w:bidi="ar"/>
        </w:rPr>
        <w:t xml:space="preserve">مقترح </w:t>
      </w:r>
      <w:r w:rsidRPr="003667BC">
        <w:rPr>
          <w:rStyle w:val="longtext"/>
          <w:rFonts w:ascii="Traditional Arabic" w:hAnsi="Traditional Arabic"/>
          <w:sz w:val="30"/>
          <w:rtl/>
          <w:lang w:bidi="ar"/>
        </w:rPr>
        <w:t>القانون الاتحادي لمنع التمييز والقضاء عل</w:t>
      </w:r>
      <w:r w:rsidRPr="003667BC">
        <w:rPr>
          <w:rStyle w:val="longtext"/>
          <w:rFonts w:ascii="Traditional Arabic" w:hAnsi="Traditional Arabic" w:hint="cs"/>
          <w:sz w:val="30"/>
          <w:rtl/>
          <w:lang w:bidi="ar"/>
        </w:rPr>
        <w:t>يه</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الذي </w:t>
      </w:r>
      <w:r w:rsidRPr="003667BC">
        <w:rPr>
          <w:rStyle w:val="longtext"/>
          <w:rFonts w:ascii="Traditional Arabic" w:hAnsi="Traditional Arabic"/>
          <w:sz w:val="30"/>
          <w:rtl/>
          <w:lang w:bidi="ar"/>
        </w:rPr>
        <w:t xml:space="preserve">اعتمد بالإجماع ونشر في الجريدة الرسمية </w:t>
      </w:r>
      <w:r w:rsidRPr="003667BC">
        <w:rPr>
          <w:rStyle w:val="longtext"/>
          <w:rFonts w:ascii="Traditional Arabic" w:hAnsi="Traditional Arabic" w:hint="cs"/>
          <w:sz w:val="30"/>
          <w:rtl/>
          <w:lang w:bidi="ar"/>
        </w:rPr>
        <w:t>الاتحادية في</w:t>
      </w:r>
      <w:r w:rsidR="003667BC">
        <w:rPr>
          <w:rStyle w:val="longtext"/>
          <w:rFonts w:ascii="Traditional Arabic" w:hAnsi="Traditional Arabic" w:hint="cs"/>
          <w:sz w:val="30"/>
          <w:rtl/>
          <w:lang w:bidi="ar"/>
        </w:rPr>
        <w:t> </w:t>
      </w:r>
      <w:r w:rsidRPr="003667BC">
        <w:rPr>
          <w:rStyle w:val="longtext"/>
          <w:rFonts w:ascii="Traditional Arabic" w:hAnsi="Traditional Arabic"/>
          <w:sz w:val="30"/>
          <w:rtl/>
          <w:lang w:bidi="ar"/>
        </w:rPr>
        <w:t>11 حزيران</w:t>
      </w:r>
      <w:r w:rsidRPr="003667BC">
        <w:rPr>
          <w:rStyle w:val="longtext"/>
          <w:rFonts w:ascii="Traditional Arabic" w:hAnsi="Traditional Arabic" w:hint="cs"/>
          <w:sz w:val="30"/>
          <w:rtl/>
          <w:lang w:bidi="ar"/>
        </w:rPr>
        <w:t>/</w:t>
      </w:r>
      <w:r w:rsidRPr="003667BC">
        <w:rPr>
          <w:rStyle w:val="longtext"/>
          <w:rFonts w:ascii="Traditional Arabic" w:hAnsi="Traditional Arabic" w:hint="cs"/>
          <w:spacing w:val="-4"/>
          <w:sz w:val="30"/>
          <w:rtl/>
          <w:lang w:bidi="ar"/>
        </w:rPr>
        <w:t>يونيه</w:t>
      </w:r>
      <w:r w:rsidRPr="003667BC">
        <w:rPr>
          <w:rStyle w:val="longtext"/>
          <w:rFonts w:ascii="Traditional Arabic" w:hAnsi="Traditional Arabic"/>
          <w:spacing w:val="-4"/>
          <w:sz w:val="30"/>
          <w:rtl/>
          <w:lang w:bidi="ar"/>
        </w:rPr>
        <w:t xml:space="preserve"> 2003. </w:t>
      </w:r>
      <w:r w:rsidRPr="003667BC">
        <w:rPr>
          <w:rStyle w:val="longtext"/>
          <w:rFonts w:ascii="Traditional Arabic" w:hAnsi="Traditional Arabic" w:hint="cs"/>
          <w:spacing w:val="-4"/>
          <w:sz w:val="30"/>
          <w:rtl/>
          <w:lang w:bidi="ar"/>
        </w:rPr>
        <w:t xml:space="preserve">وبموجب </w:t>
      </w:r>
      <w:r w:rsidRPr="003667BC">
        <w:rPr>
          <w:rStyle w:val="longtext"/>
          <w:rFonts w:ascii="Traditional Arabic" w:hAnsi="Traditional Arabic"/>
          <w:spacing w:val="-4"/>
          <w:sz w:val="30"/>
          <w:rtl/>
          <w:lang w:bidi="ar"/>
        </w:rPr>
        <w:t xml:space="preserve">هذا القانون </w:t>
      </w:r>
      <w:r w:rsidRPr="003667BC">
        <w:rPr>
          <w:rStyle w:val="longtext"/>
          <w:rFonts w:ascii="Traditional Arabic" w:hAnsi="Traditional Arabic" w:hint="cs"/>
          <w:spacing w:val="-4"/>
          <w:sz w:val="30"/>
          <w:rtl/>
          <w:lang w:bidi="ar"/>
        </w:rPr>
        <w:t xml:space="preserve">أُنشئ </w:t>
      </w:r>
      <w:r w:rsidRPr="003667BC">
        <w:rPr>
          <w:rStyle w:val="longtext"/>
          <w:rFonts w:ascii="Traditional Arabic" w:hAnsi="Traditional Arabic"/>
          <w:spacing w:val="-4"/>
          <w:sz w:val="30"/>
          <w:rtl/>
          <w:lang w:bidi="ar"/>
        </w:rPr>
        <w:t>المجلس الوطني لمنع التمييز</w:t>
      </w:r>
      <w:r w:rsidRPr="003667BC">
        <w:rPr>
          <w:rStyle w:val="longtext"/>
          <w:rFonts w:ascii="Traditional Arabic" w:hAnsi="Traditional Arabic" w:hint="cs"/>
          <w:spacing w:val="-4"/>
          <w:sz w:val="30"/>
          <w:rtl/>
          <w:lang w:bidi="ar"/>
        </w:rPr>
        <w:t>، الذي باشر مهامه رسمي</w:t>
      </w:r>
      <w:r w:rsidR="00EB4047" w:rsidRPr="003667BC">
        <w:rPr>
          <w:rStyle w:val="longtext"/>
          <w:rFonts w:ascii="Traditional Arabic" w:hAnsi="Traditional Arabic" w:hint="cs"/>
          <w:spacing w:val="-4"/>
          <w:sz w:val="30"/>
          <w:rtl/>
          <w:lang w:bidi="ar"/>
        </w:rPr>
        <w:t xml:space="preserve">اً </w:t>
      </w:r>
      <w:r w:rsidRPr="003667BC">
        <w:rPr>
          <w:rStyle w:val="longtext"/>
          <w:rFonts w:ascii="Traditional Arabic" w:hAnsi="Traditional Arabic" w:hint="cs"/>
          <w:spacing w:val="-4"/>
          <w:sz w:val="30"/>
          <w:rtl/>
          <w:lang w:bidi="ar"/>
        </w:rPr>
        <w:t xml:space="preserve">في </w:t>
      </w:r>
      <w:r w:rsidRPr="003667BC">
        <w:rPr>
          <w:rStyle w:val="longtext"/>
          <w:rFonts w:ascii="Traditional Arabic" w:hAnsi="Traditional Arabic"/>
          <w:spacing w:val="-4"/>
          <w:sz w:val="30"/>
          <w:rtl/>
          <w:lang w:bidi="ar"/>
        </w:rPr>
        <w:t xml:space="preserve">27 </w:t>
      </w:r>
      <w:r w:rsidRPr="003667BC">
        <w:rPr>
          <w:rStyle w:val="longtext"/>
          <w:rFonts w:ascii="Traditional Arabic" w:hAnsi="Traditional Arabic" w:hint="cs"/>
          <w:spacing w:val="-4"/>
          <w:sz w:val="30"/>
          <w:rtl/>
          <w:lang w:bidi="ar"/>
        </w:rPr>
        <w:t>آذار/</w:t>
      </w:r>
      <w:r w:rsidRPr="003667BC">
        <w:rPr>
          <w:rStyle w:val="longtext"/>
          <w:rFonts w:ascii="Traditional Arabic" w:hAnsi="Traditional Arabic"/>
          <w:spacing w:val="-4"/>
          <w:sz w:val="30"/>
          <w:rtl/>
          <w:lang w:bidi="ar"/>
        </w:rPr>
        <w:t xml:space="preserve">مارس 2004، </w:t>
      </w:r>
      <w:r w:rsidRPr="003667BC">
        <w:rPr>
          <w:rStyle w:val="longtext"/>
          <w:rFonts w:ascii="Traditional Arabic" w:hAnsi="Traditional Arabic" w:hint="cs"/>
          <w:spacing w:val="-4"/>
          <w:sz w:val="30"/>
          <w:rtl/>
          <w:lang w:bidi="ar"/>
        </w:rPr>
        <w:t>بوصفه جهاز الدولة المكسيكية المكلف بت</w:t>
      </w:r>
      <w:r w:rsidRPr="003667BC">
        <w:rPr>
          <w:rStyle w:val="longtext"/>
          <w:rFonts w:ascii="Traditional Arabic" w:hAnsi="Traditional Arabic"/>
          <w:spacing w:val="-4"/>
          <w:sz w:val="30"/>
          <w:rtl/>
          <w:lang w:bidi="ar"/>
        </w:rPr>
        <w:t xml:space="preserve">نفيذ سياسة </w:t>
      </w:r>
      <w:r w:rsidRPr="003667BC">
        <w:rPr>
          <w:rStyle w:val="longtext"/>
          <w:rFonts w:ascii="Traditional Arabic" w:hAnsi="Traditional Arabic" w:hint="cs"/>
          <w:spacing w:val="-4"/>
          <w:sz w:val="30"/>
          <w:rtl/>
          <w:lang w:bidi="ar"/>
        </w:rPr>
        <w:t xml:space="preserve">مكافحة </w:t>
      </w:r>
      <w:r w:rsidRPr="003667BC">
        <w:rPr>
          <w:rStyle w:val="longtext"/>
          <w:rFonts w:ascii="Traditional Arabic" w:hAnsi="Traditional Arabic"/>
          <w:spacing w:val="-4"/>
          <w:sz w:val="30"/>
          <w:rtl/>
          <w:lang w:bidi="ar"/>
        </w:rPr>
        <w:t xml:space="preserve">التمييز في </w:t>
      </w:r>
      <w:r w:rsidRPr="003667BC">
        <w:rPr>
          <w:rStyle w:val="longtext"/>
          <w:rFonts w:ascii="Traditional Arabic" w:hAnsi="Traditional Arabic" w:hint="cs"/>
          <w:spacing w:val="-4"/>
          <w:sz w:val="30"/>
          <w:rtl/>
          <w:lang w:bidi="ar"/>
        </w:rPr>
        <w:t xml:space="preserve">سائر أرجاء الإقليم الوطني. وفي عام 2014، أُدخل تعديل جوهري على </w:t>
      </w:r>
      <w:r w:rsidRPr="003667BC">
        <w:rPr>
          <w:rStyle w:val="longtext"/>
          <w:rFonts w:ascii="Traditional Arabic" w:hAnsi="Traditional Arabic"/>
          <w:sz w:val="30"/>
          <w:rtl/>
          <w:lang w:bidi="ar"/>
        </w:rPr>
        <w:t>القانون الاتحادي لمنع التمييز والقضاء عل</w:t>
      </w:r>
      <w:r w:rsidRPr="003667BC">
        <w:rPr>
          <w:rStyle w:val="longtext"/>
          <w:rFonts w:ascii="Traditional Arabic" w:hAnsi="Traditional Arabic" w:hint="cs"/>
          <w:sz w:val="30"/>
          <w:rtl/>
          <w:lang w:bidi="ar"/>
        </w:rPr>
        <w:t>يه، يكفل بقدر أكبر التمتع بالحق في عدم التمييز فيما يتعلق بجملة أمور منها الشكاوى، وتدابير المساواة، والتزامات السلطات الثلاث، وتدابير جبر الضرر</w:t>
      </w:r>
      <w:r w:rsidRPr="003667BC">
        <w:rPr>
          <w:spacing w:val="-4"/>
          <w:rtl/>
          <w:lang w:bidi="ar-JO"/>
        </w:rPr>
        <w:t>.</w:t>
      </w:r>
    </w:p>
    <w:p w:rsidR="00365CA3" w:rsidRPr="00EC4BE2" w:rsidRDefault="00365CA3" w:rsidP="00EC4BE2">
      <w:pPr>
        <w:pStyle w:val="SingleTxtGA"/>
        <w:spacing w:line="370" w:lineRule="exact"/>
        <w:rPr>
          <w:spacing w:val="-2"/>
          <w:rtl/>
          <w:lang w:val="fr-CH"/>
        </w:rPr>
      </w:pPr>
      <w:r w:rsidRPr="00EC4BE2">
        <w:rPr>
          <w:rFonts w:hint="cs"/>
          <w:spacing w:val="-2"/>
          <w:rtl/>
          <w:lang w:bidi="ar-JO"/>
        </w:rPr>
        <w:t>121-</w:t>
      </w:r>
      <w:r w:rsidRPr="00EC4BE2">
        <w:rPr>
          <w:rFonts w:hint="cs"/>
          <w:spacing w:val="-2"/>
          <w:rtl/>
          <w:lang w:bidi="ar-JO"/>
        </w:rPr>
        <w:tab/>
      </w:r>
      <w:r w:rsidRPr="00EC4BE2">
        <w:rPr>
          <w:rStyle w:val="longtext"/>
          <w:rFonts w:ascii="Traditional Arabic" w:hAnsi="Traditional Arabic" w:hint="cs"/>
          <w:spacing w:val="-2"/>
          <w:sz w:val="30"/>
          <w:rtl/>
          <w:lang w:bidi="ar"/>
        </w:rPr>
        <w:t xml:space="preserve">وينص هذا </w:t>
      </w:r>
      <w:r w:rsidRPr="00EC4BE2">
        <w:rPr>
          <w:rStyle w:val="longtext"/>
          <w:rFonts w:ascii="Traditional Arabic" w:hAnsi="Traditional Arabic"/>
          <w:spacing w:val="-2"/>
          <w:sz w:val="30"/>
          <w:rtl/>
          <w:lang w:bidi="ar"/>
        </w:rPr>
        <w:t xml:space="preserve">القانون </w:t>
      </w:r>
      <w:r w:rsidRPr="00EC4BE2">
        <w:rPr>
          <w:rStyle w:val="longtext"/>
          <w:rFonts w:ascii="Traditional Arabic" w:hAnsi="Traditional Arabic" w:hint="cs"/>
          <w:spacing w:val="-2"/>
          <w:sz w:val="30"/>
          <w:rtl/>
          <w:lang w:bidi="ar"/>
        </w:rPr>
        <w:t>على أحكام ل</w:t>
      </w:r>
      <w:r w:rsidRPr="00EC4BE2">
        <w:rPr>
          <w:rStyle w:val="longtext"/>
          <w:rFonts w:ascii="Traditional Arabic" w:hAnsi="Traditional Arabic"/>
          <w:spacing w:val="-2"/>
          <w:sz w:val="30"/>
          <w:rtl/>
          <w:lang w:bidi="ar"/>
        </w:rPr>
        <w:t>منع جميع أشكال التمييز والقضاء عل</w:t>
      </w:r>
      <w:r w:rsidRPr="00EC4BE2">
        <w:rPr>
          <w:rStyle w:val="longtext"/>
          <w:rFonts w:ascii="Traditional Arabic" w:hAnsi="Traditional Arabic" w:hint="cs"/>
          <w:spacing w:val="-2"/>
          <w:sz w:val="30"/>
          <w:rtl/>
          <w:lang w:bidi="ar"/>
        </w:rPr>
        <w:t>يها،</w:t>
      </w:r>
      <w:r w:rsidRPr="00EC4BE2">
        <w:rPr>
          <w:rStyle w:val="longtext"/>
          <w:rFonts w:ascii="Traditional Arabic" w:hAnsi="Traditional Arabic"/>
          <w:spacing w:val="-2"/>
          <w:sz w:val="30"/>
          <w:rtl/>
          <w:lang w:bidi="ar"/>
        </w:rPr>
        <w:t xml:space="preserve"> و</w:t>
      </w:r>
      <w:r w:rsidRPr="00EC4BE2">
        <w:rPr>
          <w:rStyle w:val="longtext"/>
          <w:rFonts w:ascii="Traditional Arabic" w:hAnsi="Traditional Arabic" w:hint="cs"/>
          <w:spacing w:val="-2"/>
          <w:sz w:val="30"/>
          <w:rtl/>
          <w:lang w:bidi="ar"/>
        </w:rPr>
        <w:t>كذلك ل</w:t>
      </w:r>
      <w:r w:rsidRPr="00EC4BE2">
        <w:rPr>
          <w:rStyle w:val="longtext"/>
          <w:rFonts w:ascii="Traditional Arabic" w:hAnsi="Traditional Arabic"/>
          <w:spacing w:val="-2"/>
          <w:sz w:val="30"/>
          <w:rtl/>
          <w:lang w:bidi="ar"/>
        </w:rPr>
        <w:t xml:space="preserve">تعزيز </w:t>
      </w:r>
      <w:r w:rsidRPr="00EC4BE2">
        <w:rPr>
          <w:rStyle w:val="longtext"/>
          <w:rFonts w:ascii="Traditional Arabic" w:hAnsi="Traditional Arabic" w:hint="cs"/>
          <w:spacing w:val="-2"/>
          <w:sz w:val="30"/>
          <w:rtl/>
          <w:lang w:bidi="ar"/>
        </w:rPr>
        <w:t>تكافؤ الفرص و</w:t>
      </w:r>
      <w:r w:rsidRPr="00EC4BE2">
        <w:rPr>
          <w:rStyle w:val="longtext"/>
          <w:rFonts w:ascii="Traditional Arabic" w:hAnsi="Traditional Arabic"/>
          <w:spacing w:val="-2"/>
          <w:sz w:val="30"/>
          <w:rtl/>
          <w:lang w:bidi="ar"/>
        </w:rPr>
        <w:t xml:space="preserve">المساواة </w:t>
      </w:r>
      <w:r w:rsidRPr="00EC4BE2">
        <w:rPr>
          <w:rStyle w:val="longtext"/>
          <w:rFonts w:ascii="Traditional Arabic" w:hAnsi="Traditional Arabic" w:hint="cs"/>
          <w:spacing w:val="-2"/>
          <w:sz w:val="30"/>
          <w:rtl/>
          <w:lang w:bidi="ar"/>
        </w:rPr>
        <w:t xml:space="preserve">في </w:t>
      </w:r>
      <w:r w:rsidRPr="00EC4BE2">
        <w:rPr>
          <w:rStyle w:val="longtext"/>
          <w:rFonts w:ascii="Traditional Arabic" w:hAnsi="Traditional Arabic"/>
          <w:spacing w:val="-2"/>
          <w:sz w:val="30"/>
          <w:rtl/>
          <w:lang w:bidi="ar"/>
        </w:rPr>
        <w:t>المعاملة. كما </w:t>
      </w:r>
      <w:r w:rsidRPr="00EC4BE2">
        <w:rPr>
          <w:rStyle w:val="longtext"/>
          <w:rFonts w:ascii="Traditional Arabic" w:hAnsi="Traditional Arabic" w:hint="cs"/>
          <w:spacing w:val="-2"/>
          <w:sz w:val="30"/>
          <w:rtl/>
          <w:lang w:bidi="ar"/>
        </w:rPr>
        <w:t xml:space="preserve">يحدد أنماط </w:t>
      </w:r>
      <w:r w:rsidRPr="00EC4BE2">
        <w:rPr>
          <w:rStyle w:val="longtext"/>
          <w:rFonts w:ascii="Traditional Arabic" w:hAnsi="Traditional Arabic"/>
          <w:spacing w:val="-2"/>
          <w:sz w:val="30"/>
          <w:rtl/>
          <w:lang w:bidi="ar"/>
        </w:rPr>
        <w:t xml:space="preserve">السلوك </w:t>
      </w:r>
      <w:r w:rsidRPr="00EC4BE2">
        <w:rPr>
          <w:rStyle w:val="longtext"/>
          <w:rFonts w:ascii="Traditional Arabic" w:hAnsi="Traditional Arabic" w:hint="cs"/>
          <w:spacing w:val="-2"/>
          <w:sz w:val="30"/>
          <w:rtl/>
          <w:lang w:bidi="ar"/>
        </w:rPr>
        <w:t xml:space="preserve">التي تعتبر </w:t>
      </w:r>
      <w:r w:rsidRPr="00EC4BE2">
        <w:rPr>
          <w:rStyle w:val="longtext"/>
          <w:rFonts w:ascii="Traditional Arabic" w:hAnsi="Traditional Arabic"/>
          <w:spacing w:val="-2"/>
          <w:sz w:val="30"/>
          <w:rtl/>
          <w:lang w:bidi="ar"/>
        </w:rPr>
        <w:t>تمييز</w:t>
      </w:r>
      <w:r w:rsidRPr="00EC4BE2">
        <w:rPr>
          <w:rStyle w:val="longtext"/>
          <w:rFonts w:ascii="Traditional Arabic" w:hAnsi="Traditional Arabic" w:hint="cs"/>
          <w:spacing w:val="-2"/>
          <w:sz w:val="30"/>
          <w:rtl/>
          <w:lang w:bidi="ar"/>
        </w:rPr>
        <w:t>ية</w:t>
      </w:r>
      <w:r w:rsidRPr="00EC4BE2">
        <w:rPr>
          <w:rStyle w:val="longtext"/>
          <w:rFonts w:ascii="Traditional Arabic" w:hAnsi="Traditional Arabic"/>
          <w:spacing w:val="-2"/>
          <w:sz w:val="30"/>
          <w:rtl/>
          <w:lang w:bidi="ar"/>
        </w:rPr>
        <w:t xml:space="preserve"> و</w:t>
      </w:r>
      <w:r w:rsidRPr="00EC4BE2">
        <w:rPr>
          <w:rStyle w:val="longtext"/>
          <w:rFonts w:ascii="Traditional Arabic" w:hAnsi="Traditional Arabic" w:hint="cs"/>
          <w:spacing w:val="-2"/>
          <w:sz w:val="30"/>
          <w:rtl/>
          <w:lang w:bidi="ar"/>
        </w:rPr>
        <w:t xml:space="preserve">ينص على </w:t>
      </w:r>
      <w:r w:rsidRPr="00EC4BE2">
        <w:rPr>
          <w:rStyle w:val="longtext"/>
          <w:rFonts w:ascii="Traditional Arabic" w:hAnsi="Traditional Arabic"/>
          <w:spacing w:val="-2"/>
          <w:sz w:val="30"/>
          <w:rtl/>
          <w:lang w:bidi="ar"/>
        </w:rPr>
        <w:t xml:space="preserve">تدابير </w:t>
      </w:r>
      <w:r w:rsidRPr="00EC4BE2">
        <w:rPr>
          <w:rStyle w:val="longtext"/>
          <w:rFonts w:ascii="Traditional Arabic" w:hAnsi="Traditional Arabic" w:hint="cs"/>
          <w:spacing w:val="-2"/>
          <w:sz w:val="30"/>
          <w:rtl/>
          <w:lang w:bidi="ar"/>
        </w:rPr>
        <w:lastRenderedPageBreak/>
        <w:t xml:space="preserve">المساواة والإدماج والإجراءات </w:t>
      </w:r>
      <w:r w:rsidRPr="00EC4BE2">
        <w:rPr>
          <w:rStyle w:val="longtext"/>
          <w:rFonts w:ascii="Traditional Arabic" w:hAnsi="Traditional Arabic"/>
          <w:spacing w:val="-2"/>
          <w:sz w:val="30"/>
          <w:rtl/>
          <w:lang w:bidi="ar"/>
        </w:rPr>
        <w:t xml:space="preserve">الإيجابية التي </w:t>
      </w:r>
      <w:r w:rsidRPr="00EC4BE2">
        <w:rPr>
          <w:rStyle w:val="longtext"/>
          <w:rFonts w:ascii="Traditional Arabic" w:hAnsi="Traditional Arabic" w:hint="cs"/>
          <w:spacing w:val="-2"/>
          <w:sz w:val="30"/>
          <w:rtl/>
          <w:lang w:bidi="ar"/>
        </w:rPr>
        <w:t xml:space="preserve">ينبغي للسلطات </w:t>
      </w:r>
      <w:r w:rsidRPr="00EC4BE2">
        <w:rPr>
          <w:rStyle w:val="longtext"/>
          <w:rFonts w:ascii="Traditional Arabic" w:hAnsi="Traditional Arabic"/>
          <w:spacing w:val="-2"/>
          <w:sz w:val="30"/>
          <w:rtl/>
          <w:lang w:bidi="ar"/>
        </w:rPr>
        <w:t xml:space="preserve">العامة </w:t>
      </w:r>
      <w:r w:rsidRPr="00EC4BE2">
        <w:rPr>
          <w:rStyle w:val="longtext"/>
          <w:rFonts w:ascii="Traditional Arabic" w:hAnsi="Traditional Arabic" w:hint="cs"/>
          <w:spacing w:val="-2"/>
          <w:sz w:val="30"/>
          <w:rtl/>
          <w:lang w:bidi="ar"/>
        </w:rPr>
        <w:t>الاتحادية والمؤسسات التي تخضع لإدارتها أو تندرج ضمن نطاق اختصاصها أن تضطلع بها ل</w:t>
      </w:r>
      <w:r w:rsidRPr="00EC4BE2">
        <w:rPr>
          <w:rStyle w:val="longtext"/>
          <w:rFonts w:ascii="Traditional Arabic" w:hAnsi="Traditional Arabic"/>
          <w:spacing w:val="-2"/>
          <w:sz w:val="30"/>
          <w:rtl/>
          <w:lang w:bidi="ar"/>
        </w:rPr>
        <w:t xml:space="preserve">ضمان تكافؤ الفرص </w:t>
      </w:r>
      <w:r w:rsidRPr="00EC4BE2">
        <w:rPr>
          <w:rStyle w:val="longtext"/>
          <w:rFonts w:ascii="Traditional Arabic" w:hAnsi="Traditional Arabic" w:hint="cs"/>
          <w:spacing w:val="-2"/>
          <w:sz w:val="30"/>
          <w:rtl/>
          <w:lang w:bidi="ar"/>
        </w:rPr>
        <w:t>الفعلي والحق في عدم التمييز لجميع الأشخاص</w:t>
      </w:r>
      <w:r w:rsidRPr="00EC4BE2">
        <w:rPr>
          <w:spacing w:val="-2"/>
          <w:rtl/>
          <w:lang w:bidi="ar-JO"/>
        </w:rPr>
        <w:t>. وفي </w:t>
      </w:r>
      <w:r w:rsidRPr="00EC4BE2">
        <w:rPr>
          <w:rFonts w:hint="cs"/>
          <w:spacing w:val="-2"/>
          <w:rtl/>
          <w:lang w:bidi="ar-JO"/>
        </w:rPr>
        <w:t xml:space="preserve">20 أيار/مايو 2014، نُشر في الجريدة الرسمية الاتحادية المرسوم الذي يجري بموجبه تعديل وتكميل وإلغاء أحكام شتى من </w:t>
      </w:r>
      <w:r w:rsidRPr="00EC4BE2">
        <w:rPr>
          <w:rStyle w:val="longtext"/>
          <w:rFonts w:ascii="Traditional Arabic" w:hAnsi="Traditional Arabic"/>
          <w:spacing w:val="-2"/>
          <w:sz w:val="30"/>
          <w:rtl/>
          <w:lang w:bidi="ar"/>
        </w:rPr>
        <w:t>القانون الاتحادي لمنع التمييز والقضاء عل</w:t>
      </w:r>
      <w:r w:rsidRPr="00EC4BE2">
        <w:rPr>
          <w:rStyle w:val="longtext"/>
          <w:rFonts w:ascii="Traditional Arabic" w:hAnsi="Traditional Arabic" w:hint="cs"/>
          <w:spacing w:val="-2"/>
          <w:sz w:val="30"/>
          <w:rtl/>
          <w:lang w:bidi="ar"/>
        </w:rPr>
        <w:t xml:space="preserve">يه. وبهذه التعديلات، توحد إجراء تقديم الشكاوى والمطالبات </w:t>
      </w:r>
      <w:r w:rsidRPr="00EC4BE2">
        <w:rPr>
          <w:rStyle w:val="longtext"/>
          <w:rFonts w:ascii="Traditional Arabic" w:hAnsi="Traditional Arabic" w:hint="cs"/>
          <w:spacing w:val="-2"/>
          <w:sz w:val="30"/>
          <w:rtl/>
          <w:lang w:val="fr-CH"/>
        </w:rPr>
        <w:t>الرامية إلى اتخاذ إجراءات لمكافحة أفعال التمييز التي تصدر عن الموظفين العامين والأشخاص المستقلين في المكسيك، بالإضافة إلى وضع أحكام جديدة لتعزيز الإطار القانوني للمساواة وعدم التمييز.</w:t>
      </w:r>
    </w:p>
    <w:p w:rsidR="00365CA3" w:rsidRPr="003667BC" w:rsidRDefault="00365CA3" w:rsidP="00EC4BE2">
      <w:pPr>
        <w:pStyle w:val="SingleTxtGA"/>
        <w:spacing w:line="370" w:lineRule="exact"/>
        <w:rPr>
          <w:rtl/>
          <w:lang w:bidi="ar-JO"/>
        </w:rPr>
      </w:pPr>
      <w:r w:rsidRPr="003667BC">
        <w:rPr>
          <w:rFonts w:hint="cs"/>
          <w:rtl/>
          <w:lang w:bidi="ar-JO"/>
        </w:rPr>
        <w:t>122-</w:t>
      </w:r>
      <w:r w:rsidRPr="003667BC">
        <w:rPr>
          <w:rFonts w:hint="cs"/>
          <w:rtl/>
          <w:lang w:bidi="ar-JO"/>
        </w:rPr>
        <w:tab/>
      </w:r>
      <w:r w:rsidRPr="003667BC">
        <w:rPr>
          <w:rStyle w:val="longtext"/>
          <w:rFonts w:ascii="Traditional Arabic" w:hAnsi="Traditional Arabic"/>
          <w:sz w:val="30"/>
          <w:rtl/>
          <w:lang w:bidi="ar"/>
        </w:rPr>
        <w:t xml:space="preserve">وينص </w:t>
      </w:r>
      <w:r w:rsidRPr="003667BC">
        <w:rPr>
          <w:rStyle w:val="longtext"/>
          <w:rFonts w:ascii="Traditional Arabic" w:hAnsi="Traditional Arabic" w:hint="cs"/>
          <w:sz w:val="30"/>
          <w:rtl/>
          <w:lang w:bidi="ar"/>
        </w:rPr>
        <w:t xml:space="preserve">هذا </w:t>
      </w:r>
      <w:r w:rsidRPr="003667BC">
        <w:rPr>
          <w:rStyle w:val="longtext"/>
          <w:rFonts w:ascii="Traditional Arabic" w:hAnsi="Traditional Arabic"/>
          <w:sz w:val="30"/>
          <w:rtl/>
          <w:lang w:bidi="ar"/>
        </w:rPr>
        <w:t xml:space="preserve">القانون </w:t>
      </w:r>
      <w:r w:rsidRPr="003667BC">
        <w:rPr>
          <w:rStyle w:val="longtext"/>
          <w:rFonts w:ascii="Traditional Arabic" w:hAnsi="Traditional Arabic" w:hint="cs"/>
          <w:sz w:val="30"/>
          <w:rtl/>
          <w:lang w:bidi="ar"/>
        </w:rPr>
        <w:t xml:space="preserve">على أن </w:t>
      </w:r>
      <w:r w:rsidRPr="003667BC">
        <w:rPr>
          <w:rStyle w:val="longtext"/>
          <w:rFonts w:ascii="Traditional Arabic" w:hAnsi="Traditional Arabic"/>
          <w:sz w:val="30"/>
          <w:rtl/>
          <w:lang w:bidi="ar"/>
        </w:rPr>
        <w:t xml:space="preserve">التمييز </w:t>
      </w:r>
      <w:r w:rsidRPr="003667BC">
        <w:rPr>
          <w:rStyle w:val="longtext"/>
          <w:rFonts w:ascii="Traditional Arabic" w:hAnsi="Traditional Arabic" w:hint="cs"/>
          <w:sz w:val="30"/>
          <w:rtl/>
          <w:lang w:bidi="ar"/>
        </w:rPr>
        <w:t>ي</w:t>
      </w:r>
      <w:r w:rsidRPr="003667BC">
        <w:rPr>
          <w:rStyle w:val="longtext"/>
          <w:rFonts w:ascii="Traditional Arabic" w:hAnsi="Traditional Arabic"/>
          <w:sz w:val="30"/>
          <w:rtl/>
          <w:lang w:bidi="ar"/>
        </w:rPr>
        <w:t>عن</w:t>
      </w:r>
      <w:r w:rsidRPr="003667BC">
        <w:rPr>
          <w:rStyle w:val="longtext"/>
          <w:rFonts w:ascii="Traditional Arabic" w:hAnsi="Traditional Arabic" w:hint="cs"/>
          <w:sz w:val="30"/>
          <w:rtl/>
          <w:lang w:bidi="ar"/>
        </w:rPr>
        <w:t>ي</w:t>
      </w:r>
      <w:r w:rsidRPr="003667BC">
        <w:rPr>
          <w:rStyle w:val="longtext"/>
          <w:rFonts w:ascii="Traditional Arabic" w:hAnsi="Traditional Arabic"/>
          <w:sz w:val="30"/>
          <w:rtl/>
          <w:lang w:bidi="ar"/>
        </w:rPr>
        <w:t xml:space="preserve"> أي </w:t>
      </w:r>
      <w:r w:rsidRPr="003667BC">
        <w:rPr>
          <w:rStyle w:val="longtext"/>
          <w:rFonts w:ascii="Traditional Arabic" w:hAnsi="Traditional Arabic" w:hint="cs"/>
          <w:sz w:val="30"/>
          <w:rtl/>
          <w:lang w:bidi="ar"/>
        </w:rPr>
        <w:t>شكل من التفرقة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الاستثناء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تقييد أو</w:t>
      </w:r>
      <w:r w:rsidR="000B0FA1"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التفضيل، ناجم عن فعل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تقصير، مقصود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غير مقصود، وليس موضوعي</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ولا</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منطقي</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ولا</w:t>
      </w:r>
      <w:r w:rsidR="00EB4047" w:rsidRP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متناسب</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ويهدف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يؤدي إلى إعاقة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تقييد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منع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val="fr-CH"/>
        </w:rPr>
        <w:t>تعطيل أو</w:t>
      </w:r>
      <w:r w:rsidR="000B0FA1" w:rsidRPr="003667BC">
        <w:rPr>
          <w:rStyle w:val="longtext"/>
          <w:rFonts w:ascii="Traditional Arabic" w:hAnsi="Traditional Arabic" w:hint="cs"/>
          <w:sz w:val="30"/>
          <w:rtl/>
          <w:lang w:val="fr-CH"/>
        </w:rPr>
        <w:t xml:space="preserve"> </w:t>
      </w:r>
      <w:r w:rsidRPr="003667BC">
        <w:rPr>
          <w:rStyle w:val="longtext"/>
          <w:rFonts w:ascii="Traditional Arabic" w:hAnsi="Traditional Arabic" w:hint="cs"/>
          <w:sz w:val="30"/>
          <w:rtl/>
          <w:lang w:val="fr-CH"/>
        </w:rPr>
        <w:t>إبطال الاعتراف بالحقوق والحريات أو</w:t>
      </w:r>
      <w:r w:rsidR="000B0FA1" w:rsidRPr="003667BC">
        <w:rPr>
          <w:rStyle w:val="longtext"/>
          <w:rFonts w:ascii="Traditional Arabic" w:hAnsi="Traditional Arabic" w:hint="cs"/>
          <w:sz w:val="30"/>
          <w:rtl/>
          <w:lang w:val="fr-CH"/>
        </w:rPr>
        <w:t xml:space="preserve"> </w:t>
      </w:r>
      <w:r w:rsidRPr="003667BC">
        <w:rPr>
          <w:rStyle w:val="longtext"/>
          <w:rFonts w:ascii="Traditional Arabic" w:hAnsi="Traditional Arabic" w:hint="cs"/>
          <w:sz w:val="30"/>
          <w:rtl/>
          <w:lang w:val="fr-CH"/>
        </w:rPr>
        <w:t>التمتع بها أو</w:t>
      </w:r>
      <w:r w:rsidR="000B0FA1" w:rsidRPr="003667BC">
        <w:rPr>
          <w:rStyle w:val="longtext"/>
          <w:rFonts w:ascii="Traditional Arabic" w:hAnsi="Traditional Arabic" w:hint="cs"/>
          <w:sz w:val="30"/>
          <w:rtl/>
          <w:lang w:val="fr-CH"/>
        </w:rPr>
        <w:t xml:space="preserve"> </w:t>
      </w:r>
      <w:r w:rsidRPr="003667BC">
        <w:rPr>
          <w:rStyle w:val="longtext"/>
          <w:rFonts w:ascii="Traditional Arabic" w:hAnsi="Traditional Arabic" w:hint="cs"/>
          <w:sz w:val="30"/>
          <w:rtl/>
          <w:lang w:val="fr-CH"/>
        </w:rPr>
        <w:t xml:space="preserve">ممارستها، </w:t>
      </w:r>
      <w:r w:rsidRPr="003667BC">
        <w:rPr>
          <w:rStyle w:val="longtext"/>
          <w:rFonts w:ascii="Traditional Arabic" w:hAnsi="Traditional Arabic" w:hint="cs"/>
          <w:sz w:val="30"/>
          <w:rtl/>
          <w:lang w:bidi="ar"/>
        </w:rPr>
        <w:t>ويستند إلى دافع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 xml:space="preserve">أكثر من الدوافع التالية: </w:t>
      </w:r>
      <w:r w:rsidRPr="003667BC">
        <w:rPr>
          <w:rStyle w:val="longtext"/>
          <w:rFonts w:ascii="Traditional Arabic" w:hAnsi="Traditional Arabic"/>
          <w:sz w:val="30"/>
          <w:rtl/>
          <w:lang w:bidi="ar"/>
        </w:rPr>
        <w:t xml:space="preserve">الأصل </w:t>
      </w:r>
      <w:proofErr w:type="spellStart"/>
      <w:r w:rsidRPr="003667BC">
        <w:rPr>
          <w:rStyle w:val="longtext"/>
          <w:rFonts w:ascii="Traditional Arabic" w:hAnsi="Traditional Arabic"/>
          <w:sz w:val="30"/>
          <w:rtl/>
          <w:lang w:bidi="ar"/>
        </w:rPr>
        <w:t>الإثني</w:t>
      </w:r>
      <w:proofErr w:type="spellEnd"/>
      <w:r w:rsidRPr="003667BC">
        <w:rPr>
          <w:rStyle w:val="longtext"/>
          <w:rFonts w:ascii="Traditional Arabic" w:hAnsi="Traditional Arabic"/>
          <w:sz w:val="30"/>
          <w:rtl/>
          <w:lang w:bidi="ar"/>
        </w:rPr>
        <w:t xml:space="preserve"> أو</w:t>
      </w:r>
      <w:r w:rsidR="000B0FA1" w:rsidRPr="003667BC">
        <w:rPr>
          <w:rStyle w:val="longtext"/>
          <w:rFonts w:ascii="Traditional Arabic" w:hAnsi="Traditional Arabic"/>
          <w:sz w:val="30"/>
          <w:rtl/>
          <w:lang w:bidi="ar"/>
        </w:rPr>
        <w:t xml:space="preserve"> </w:t>
      </w:r>
      <w:r w:rsidRPr="003667BC">
        <w:rPr>
          <w:rStyle w:val="longtext"/>
          <w:rFonts w:ascii="Traditional Arabic" w:hAnsi="Traditional Arabic"/>
          <w:sz w:val="30"/>
          <w:rtl/>
          <w:lang w:bidi="ar"/>
        </w:rPr>
        <w:t>القومي</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w:t>
      </w:r>
      <w:r w:rsidR="000B0FA1"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لون البشرة،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الثقافة،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 xml:space="preserve">نوع </w:t>
      </w:r>
      <w:r w:rsidRPr="003667BC">
        <w:rPr>
          <w:rStyle w:val="longtext"/>
          <w:rFonts w:ascii="Traditional Arabic" w:hAnsi="Traditional Arabic"/>
          <w:sz w:val="30"/>
          <w:rtl/>
          <w:lang w:bidi="ar"/>
        </w:rPr>
        <w:t>الجنس</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w:t>
      </w:r>
      <w:r w:rsidR="000B0FA1"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الهوية الجنسانية،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sz w:val="30"/>
          <w:rtl/>
          <w:lang w:bidi="ar"/>
        </w:rPr>
        <w:t>السن</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w:t>
      </w:r>
      <w:r w:rsidR="000B0FA1" w:rsidRPr="003667BC">
        <w:rPr>
          <w:rStyle w:val="longtext"/>
          <w:rFonts w:ascii="Traditional Arabic" w:hAnsi="Traditional Arabic"/>
          <w:sz w:val="30"/>
          <w:rtl/>
          <w:lang w:bidi="ar"/>
        </w:rPr>
        <w:t xml:space="preserve"> </w:t>
      </w:r>
      <w:r w:rsidRPr="003667BC">
        <w:rPr>
          <w:rStyle w:val="longtext"/>
          <w:rFonts w:ascii="Traditional Arabic" w:hAnsi="Traditional Arabic"/>
          <w:sz w:val="30"/>
          <w:rtl/>
          <w:lang w:bidi="ar"/>
        </w:rPr>
        <w:t>الإعاقة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w:t>
      </w:r>
      <w:r w:rsidR="000B0FA1"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الوضع </w:t>
      </w:r>
      <w:r w:rsidRPr="003667BC">
        <w:rPr>
          <w:rStyle w:val="longtext"/>
          <w:rFonts w:ascii="Traditional Arabic" w:hAnsi="Traditional Arabic"/>
          <w:sz w:val="30"/>
          <w:rtl/>
          <w:lang w:bidi="ar"/>
        </w:rPr>
        <w:t>الاجتماعي أو</w:t>
      </w:r>
      <w:r w:rsidR="000B0FA1" w:rsidRPr="003667BC">
        <w:rPr>
          <w:rStyle w:val="longtext"/>
          <w:rFonts w:ascii="Traditional Arabic" w:hAnsi="Traditional Arabic"/>
          <w:sz w:val="30"/>
          <w:rtl/>
          <w:lang w:bidi="ar"/>
        </w:rPr>
        <w:t xml:space="preserve"> </w:t>
      </w:r>
      <w:r w:rsidRPr="003667BC">
        <w:rPr>
          <w:rStyle w:val="longtext"/>
          <w:rFonts w:ascii="Traditional Arabic" w:hAnsi="Traditional Arabic"/>
          <w:sz w:val="30"/>
          <w:rtl/>
          <w:lang w:bidi="ar"/>
        </w:rPr>
        <w:t>الاقتصادي</w:t>
      </w:r>
      <w:r w:rsidRPr="003667BC">
        <w:rPr>
          <w:rStyle w:val="longtext"/>
          <w:rFonts w:ascii="Traditional Arabic" w:hAnsi="Traditional Arabic" w:hint="cs"/>
          <w:sz w:val="30"/>
          <w:rtl/>
          <w:lang w:bidi="ar"/>
        </w:rPr>
        <w:t xml:space="preserve">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sz w:val="30"/>
          <w:rtl/>
          <w:lang w:bidi="ar"/>
        </w:rPr>
        <w:t>الصحي</w:t>
      </w:r>
      <w:r w:rsidRPr="003667BC">
        <w:rPr>
          <w:rStyle w:val="longtext"/>
          <w:rFonts w:ascii="Traditional Arabic" w:hAnsi="Traditional Arabic" w:hint="cs"/>
          <w:sz w:val="30"/>
          <w:rtl/>
          <w:lang w:bidi="ar"/>
        </w:rPr>
        <w:t xml:space="preserve">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القانوني،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الدين،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الشكل، أو</w:t>
      </w:r>
      <w:r w:rsidR="00EB4047" w:rsidRPr="003667BC">
        <w:rPr>
          <w:rStyle w:val="longtext"/>
          <w:rFonts w:ascii="Traditional Arabic" w:hAnsi="Traditional Arabic" w:hint="eastAsia"/>
          <w:sz w:val="30"/>
          <w:rtl/>
          <w:lang w:bidi="ar"/>
        </w:rPr>
        <w:t> </w:t>
      </w:r>
      <w:r w:rsidRPr="003667BC">
        <w:rPr>
          <w:rStyle w:val="longtext"/>
          <w:rFonts w:ascii="Traditional Arabic" w:hAnsi="Traditional Arabic" w:hint="cs"/>
          <w:sz w:val="30"/>
          <w:rtl/>
          <w:lang w:bidi="ar"/>
        </w:rPr>
        <w:t>الخصائص الجينية،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الوضع من حيث الهجرة،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sz w:val="30"/>
          <w:rtl/>
          <w:lang w:bidi="ar"/>
        </w:rPr>
        <w:t>الحمل</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w:t>
      </w:r>
      <w:r w:rsidR="000B0FA1" w:rsidRPr="003667BC">
        <w:rPr>
          <w:rStyle w:val="longtext"/>
          <w:rFonts w:ascii="Traditional Arabic" w:hAnsi="Traditional Arabic"/>
          <w:sz w:val="30"/>
          <w:rtl/>
          <w:lang w:bidi="ar"/>
        </w:rPr>
        <w:t xml:space="preserve"> </w:t>
      </w:r>
      <w:r w:rsidRPr="003667BC">
        <w:rPr>
          <w:rStyle w:val="longtext"/>
          <w:rFonts w:ascii="Traditional Arabic" w:hAnsi="Traditional Arabic"/>
          <w:sz w:val="30"/>
          <w:rtl/>
          <w:lang w:bidi="ar"/>
        </w:rPr>
        <w:t>اللغة</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أو</w:t>
      </w:r>
      <w:r w:rsidR="000B0FA1"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الرأي</w:t>
      </w:r>
      <w:r w:rsidRPr="003667BC">
        <w:rPr>
          <w:rStyle w:val="longtext"/>
          <w:rFonts w:ascii="Traditional Arabic" w:hAnsi="Traditional Arabic"/>
          <w:sz w:val="30"/>
          <w:rtl/>
          <w:lang w:bidi="ar"/>
        </w:rPr>
        <w:t>، أو</w:t>
      </w:r>
      <w:r w:rsidR="000B0FA1"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الميول </w:t>
      </w:r>
      <w:r w:rsidRPr="003667BC">
        <w:rPr>
          <w:rStyle w:val="longtext"/>
          <w:rFonts w:ascii="Traditional Arabic" w:hAnsi="Traditional Arabic"/>
          <w:sz w:val="30"/>
          <w:rtl/>
          <w:lang w:bidi="ar"/>
        </w:rPr>
        <w:t>الجنس</w:t>
      </w:r>
      <w:r w:rsidRPr="003667BC">
        <w:rPr>
          <w:rStyle w:val="longtext"/>
          <w:rFonts w:ascii="Traditional Arabic" w:hAnsi="Traditional Arabic" w:hint="cs"/>
          <w:sz w:val="30"/>
          <w:rtl/>
          <w:lang w:bidi="ar"/>
        </w:rPr>
        <w:t>ية،</w:t>
      </w:r>
      <w:r w:rsidRPr="003667BC">
        <w:rPr>
          <w:rStyle w:val="longtext"/>
          <w:rFonts w:ascii="Traditional Arabic" w:hAnsi="Traditional Arabic"/>
          <w:sz w:val="30"/>
          <w:rtl/>
          <w:lang w:bidi="ar"/>
        </w:rPr>
        <w:t xml:space="preserve"> أو</w:t>
      </w:r>
      <w:r w:rsidR="000B0FA1"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الهوية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الانتماء السياسي،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sz w:val="30"/>
          <w:rtl/>
          <w:lang w:bidi="ar"/>
        </w:rPr>
        <w:t>الحالة الاجتماعية</w:t>
      </w:r>
      <w:r w:rsidRPr="003667BC">
        <w:rPr>
          <w:rStyle w:val="longtext"/>
          <w:rFonts w:ascii="Traditional Arabic" w:hAnsi="Traditional Arabic" w:hint="cs"/>
          <w:sz w:val="30"/>
          <w:rtl/>
          <w:lang w:bidi="ar"/>
        </w:rPr>
        <w:t>،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الحالة العائلية،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المسؤوليات الأسرية،</w:t>
      </w:r>
      <w:r w:rsidRPr="003667BC">
        <w:rPr>
          <w:rStyle w:val="longtext"/>
          <w:rFonts w:ascii="Traditional Arabic" w:hAnsi="Traditional Arabic"/>
          <w:sz w:val="30"/>
          <w:rtl/>
          <w:lang w:bidi="ar"/>
        </w:rPr>
        <w:t xml:space="preserve"> أو</w:t>
      </w:r>
      <w:r w:rsidR="000B0FA1"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السوابق القضائية، أو</w:t>
      </w:r>
      <w:r w:rsidR="000B0FA1" w:rsidRPr="003667BC">
        <w:rPr>
          <w:rStyle w:val="longtext"/>
          <w:rFonts w:ascii="Traditional Arabic" w:hAnsi="Traditional Arabic" w:hint="cs"/>
          <w:sz w:val="30"/>
          <w:rtl/>
          <w:lang w:bidi="ar"/>
        </w:rPr>
        <w:t xml:space="preserve"> </w:t>
      </w:r>
      <w:r w:rsidRPr="003667BC">
        <w:rPr>
          <w:rStyle w:val="longtext"/>
          <w:rFonts w:ascii="Traditional Arabic" w:hAnsi="Traditional Arabic" w:hint="cs"/>
          <w:sz w:val="30"/>
          <w:rtl/>
          <w:lang w:bidi="ar"/>
        </w:rPr>
        <w:t>أي دافع آخر</w:t>
      </w:r>
      <w:r w:rsidRPr="003667BC">
        <w:rPr>
          <w:rStyle w:val="longtext"/>
          <w:rFonts w:ascii="Traditional Arabic" w:hAnsi="Traditional Arabic"/>
          <w:sz w:val="30"/>
          <w:rtl/>
          <w:lang w:bidi="ar"/>
        </w:rPr>
        <w:t>. و</w:t>
      </w:r>
      <w:r w:rsidRPr="003667BC">
        <w:rPr>
          <w:rStyle w:val="longtext"/>
          <w:rFonts w:ascii="Traditional Arabic" w:hAnsi="Traditional Arabic" w:hint="cs"/>
          <w:sz w:val="30"/>
          <w:rtl/>
          <w:lang w:bidi="ar"/>
        </w:rPr>
        <w:t>يُقصد ب</w:t>
      </w:r>
      <w:r w:rsidRPr="003667BC">
        <w:rPr>
          <w:rStyle w:val="longtext"/>
          <w:rFonts w:ascii="Traditional Arabic" w:hAnsi="Traditional Arabic"/>
          <w:sz w:val="30"/>
          <w:rtl/>
          <w:lang w:bidi="ar"/>
        </w:rPr>
        <w:t xml:space="preserve">التمييز </w:t>
      </w:r>
      <w:r w:rsidRPr="003667BC">
        <w:rPr>
          <w:rStyle w:val="longtext"/>
          <w:rFonts w:ascii="Traditional Arabic" w:hAnsi="Traditional Arabic" w:hint="cs"/>
          <w:sz w:val="30"/>
          <w:rtl/>
          <w:lang w:bidi="ar"/>
        </w:rPr>
        <w:t>أيض</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sz w:val="30"/>
          <w:rtl/>
          <w:lang w:bidi="ar"/>
        </w:rPr>
        <w:t xml:space="preserve">كراهية </w:t>
      </w:r>
      <w:r w:rsidRPr="003667BC">
        <w:rPr>
          <w:rStyle w:val="longtext"/>
          <w:rFonts w:ascii="Traditional Arabic" w:hAnsi="Traditional Arabic" w:hint="cs"/>
          <w:sz w:val="30"/>
          <w:rtl/>
          <w:lang w:bidi="ar"/>
        </w:rPr>
        <w:t xml:space="preserve">المثلية الجنسية، وكره النساء، وأي مظهر من مظاهر كره </w:t>
      </w:r>
      <w:r w:rsidRPr="003667BC">
        <w:rPr>
          <w:rStyle w:val="longtext"/>
          <w:rFonts w:ascii="Traditional Arabic" w:hAnsi="Traditional Arabic"/>
          <w:sz w:val="30"/>
          <w:rtl/>
          <w:lang w:bidi="ar"/>
        </w:rPr>
        <w:t>الأجانب</w:t>
      </w:r>
      <w:r w:rsidRPr="003667BC">
        <w:rPr>
          <w:rStyle w:val="longtext"/>
          <w:rFonts w:ascii="Traditional Arabic" w:hAnsi="Traditional Arabic" w:hint="cs"/>
          <w:sz w:val="30"/>
          <w:rtl/>
          <w:lang w:bidi="ar"/>
        </w:rPr>
        <w:t>، والفصل العنصري،</w:t>
      </w:r>
      <w:r w:rsidRPr="003667BC">
        <w:rPr>
          <w:rStyle w:val="longtext"/>
          <w:rFonts w:ascii="Traditional Arabic" w:hAnsi="Traditional Arabic"/>
          <w:sz w:val="30"/>
          <w:rtl/>
          <w:lang w:bidi="ar"/>
        </w:rPr>
        <w:t xml:space="preserve"> ومعاداة السامية</w:t>
      </w:r>
      <w:r w:rsidRPr="003667BC">
        <w:rPr>
          <w:rStyle w:val="longtext"/>
          <w:rFonts w:ascii="Traditional Arabic" w:hAnsi="Traditional Arabic" w:hint="cs"/>
          <w:sz w:val="30"/>
          <w:rtl/>
          <w:lang w:bidi="ar"/>
        </w:rPr>
        <w:t>، فضل</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عن التمييز العنصري وغير ذلك من أشكال التعصب ذات الصلة</w:t>
      </w:r>
      <w:r w:rsidRPr="003667BC">
        <w:rPr>
          <w:rtl/>
          <w:lang w:bidi="ar-JO"/>
        </w:rPr>
        <w:t>.</w:t>
      </w:r>
    </w:p>
    <w:p w:rsidR="00365CA3" w:rsidRPr="003667BC" w:rsidRDefault="00365CA3" w:rsidP="00EC4BE2">
      <w:pPr>
        <w:pStyle w:val="SingleTxtGA"/>
        <w:spacing w:line="370" w:lineRule="exact"/>
        <w:rPr>
          <w:rtl/>
          <w:lang w:bidi="ar-JO"/>
        </w:rPr>
      </w:pPr>
      <w:r w:rsidRPr="003667BC">
        <w:rPr>
          <w:rFonts w:hint="cs"/>
          <w:rtl/>
          <w:lang w:bidi="ar-JO"/>
        </w:rPr>
        <w:t>123-</w:t>
      </w:r>
      <w:r w:rsidRPr="003667BC">
        <w:rPr>
          <w:rFonts w:hint="cs"/>
          <w:rtl/>
          <w:lang w:bidi="ar-JO"/>
        </w:rPr>
        <w:tab/>
      </w:r>
      <w:r w:rsidRPr="003667BC">
        <w:rPr>
          <w:rStyle w:val="longtext"/>
          <w:rFonts w:ascii="Traditional Arabic" w:hAnsi="Traditional Arabic"/>
          <w:sz w:val="30"/>
          <w:rtl/>
          <w:lang w:bidi="ar"/>
        </w:rPr>
        <w:t>و</w:t>
      </w:r>
      <w:r w:rsidRPr="003667BC">
        <w:rPr>
          <w:rStyle w:val="longtext"/>
          <w:rFonts w:ascii="Traditional Arabic" w:hAnsi="Traditional Arabic" w:hint="cs"/>
          <w:sz w:val="30"/>
          <w:rtl/>
          <w:lang w:bidi="ar"/>
        </w:rPr>
        <w:t>استَنسخت أحكام قانونية حديثة أخرى المقتضيات المتعلقة بعدم التمييز الواردة في الدستور وفي </w:t>
      </w:r>
      <w:r w:rsidRPr="003667BC">
        <w:rPr>
          <w:rStyle w:val="longtext"/>
          <w:rFonts w:ascii="Traditional Arabic" w:hAnsi="Traditional Arabic"/>
          <w:sz w:val="30"/>
          <w:rtl/>
          <w:lang w:bidi="ar"/>
        </w:rPr>
        <w:t xml:space="preserve">القانون الاتحادي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منع التمييز والقضاء عليه</w:t>
      </w:r>
      <w:r w:rsidRPr="003667BC">
        <w:rPr>
          <w:rtl/>
          <w:lang w:bidi="ar-JO"/>
        </w:rPr>
        <w:t>.</w:t>
      </w:r>
    </w:p>
    <w:p w:rsidR="003667BC" w:rsidRPr="003667BC" w:rsidRDefault="00365CA3" w:rsidP="00EC4BE2">
      <w:pPr>
        <w:pStyle w:val="SingleTxtGA"/>
        <w:spacing w:line="370" w:lineRule="exact"/>
        <w:rPr>
          <w:rtl/>
          <w:lang w:bidi="ar-JO"/>
        </w:rPr>
      </w:pPr>
      <w:r w:rsidRPr="003667BC">
        <w:rPr>
          <w:rFonts w:hint="cs"/>
          <w:rtl/>
          <w:lang w:bidi="ar-JO"/>
        </w:rPr>
        <w:t>124-</w:t>
      </w:r>
      <w:r w:rsidRPr="003667BC">
        <w:rPr>
          <w:rFonts w:hint="cs"/>
          <w:rtl/>
          <w:lang w:bidi="ar-JO"/>
        </w:rPr>
        <w:tab/>
      </w:r>
      <w:r w:rsidRPr="003667BC">
        <w:rPr>
          <w:rStyle w:val="longtext"/>
          <w:rFonts w:ascii="Traditional Arabic" w:hAnsi="Traditional Arabic" w:hint="cs"/>
          <w:sz w:val="30"/>
          <w:rtl/>
          <w:lang w:bidi="ar"/>
        </w:rPr>
        <w:t>و</w:t>
      </w:r>
      <w:r w:rsidRPr="003667BC">
        <w:rPr>
          <w:rStyle w:val="longtext"/>
          <w:rFonts w:ascii="Traditional Arabic" w:hAnsi="Traditional Arabic"/>
          <w:sz w:val="30"/>
          <w:rtl/>
          <w:lang w:bidi="ar"/>
        </w:rPr>
        <w:t xml:space="preserve">منذ إضافة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فقرة </w:t>
      </w:r>
      <w:r w:rsidRPr="003667BC">
        <w:rPr>
          <w:rStyle w:val="longtext"/>
          <w:rFonts w:ascii="Traditional Arabic" w:hAnsi="Traditional Arabic" w:hint="cs"/>
          <w:sz w:val="30"/>
          <w:rtl/>
          <w:lang w:bidi="ar"/>
        </w:rPr>
        <w:t>ال</w:t>
      </w:r>
      <w:r w:rsidRPr="003667BC">
        <w:rPr>
          <w:rStyle w:val="longtext"/>
          <w:rFonts w:ascii="Traditional Arabic" w:hAnsi="Traditional Arabic"/>
          <w:sz w:val="30"/>
          <w:rtl/>
          <w:lang w:bidi="ar"/>
        </w:rPr>
        <w:t xml:space="preserve">ثالثة </w:t>
      </w:r>
      <w:r w:rsidRPr="003667BC">
        <w:rPr>
          <w:rStyle w:val="longtext"/>
          <w:rFonts w:ascii="Traditional Arabic" w:hAnsi="Traditional Arabic" w:hint="cs"/>
          <w:sz w:val="30"/>
          <w:rtl/>
          <w:lang w:bidi="ar"/>
        </w:rPr>
        <w:t xml:space="preserve">إلى </w:t>
      </w:r>
      <w:r w:rsidRPr="003667BC">
        <w:rPr>
          <w:rStyle w:val="longtext"/>
          <w:rFonts w:ascii="Traditional Arabic" w:hAnsi="Traditional Arabic"/>
          <w:sz w:val="30"/>
          <w:rtl/>
          <w:lang w:bidi="ar"/>
        </w:rPr>
        <w:t xml:space="preserve">المادة 1 من الدستور </w:t>
      </w:r>
      <w:r w:rsidRPr="003667BC">
        <w:rPr>
          <w:rStyle w:val="longtext"/>
          <w:rFonts w:ascii="Traditional Arabic" w:hAnsi="Traditional Arabic" w:hint="cs"/>
          <w:sz w:val="30"/>
          <w:rtl/>
          <w:lang w:bidi="ar"/>
        </w:rPr>
        <w:t>في عام </w:t>
      </w:r>
      <w:r w:rsidRPr="003667BC">
        <w:rPr>
          <w:rStyle w:val="longtext"/>
          <w:rFonts w:ascii="Traditional Arabic" w:hAnsi="Traditional Arabic"/>
          <w:sz w:val="30"/>
          <w:rtl/>
          <w:lang w:bidi="ar"/>
        </w:rPr>
        <w:t>2001</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 xml:space="preserve">عدلت ولايات اتحادية عديدة </w:t>
      </w:r>
      <w:r w:rsidRPr="003667BC">
        <w:rPr>
          <w:rStyle w:val="longtext"/>
          <w:rFonts w:ascii="Traditional Arabic" w:hAnsi="Traditional Arabic"/>
          <w:sz w:val="30"/>
          <w:rtl/>
          <w:lang w:bidi="ar"/>
        </w:rPr>
        <w:t>دساتيرها</w:t>
      </w:r>
      <w:r w:rsidRPr="003667BC">
        <w:rPr>
          <w:rStyle w:val="longtext"/>
          <w:rFonts w:ascii="Traditional Arabic" w:hAnsi="Traditional Arabic" w:hint="cs"/>
          <w:sz w:val="30"/>
          <w:rtl/>
          <w:lang w:bidi="ar"/>
        </w:rPr>
        <w:t xml:space="preserve"> المحلية، بحيث </w:t>
      </w:r>
      <w:r w:rsidRPr="003667BC">
        <w:rPr>
          <w:rStyle w:val="longtext"/>
          <w:rFonts w:ascii="Traditional Arabic" w:hAnsi="Traditional Arabic"/>
          <w:sz w:val="30"/>
          <w:rtl/>
          <w:lang w:bidi="ar"/>
        </w:rPr>
        <w:t>تحظر التمييز أو </w:t>
      </w:r>
      <w:r w:rsidRPr="003667BC">
        <w:rPr>
          <w:rStyle w:val="longtext"/>
          <w:rFonts w:ascii="Traditional Arabic" w:hAnsi="Traditional Arabic" w:hint="cs"/>
          <w:sz w:val="30"/>
          <w:rtl/>
          <w:lang w:bidi="ar"/>
        </w:rPr>
        <w:t>تشير صراحة إلى ال</w:t>
      </w:r>
      <w:r w:rsidRPr="003667BC">
        <w:rPr>
          <w:rStyle w:val="longtext"/>
          <w:rFonts w:ascii="Traditional Arabic" w:hAnsi="Traditional Arabic"/>
          <w:sz w:val="30"/>
          <w:rtl/>
          <w:lang w:bidi="ar"/>
        </w:rPr>
        <w:t xml:space="preserve">حق </w:t>
      </w:r>
      <w:r w:rsidRPr="003667BC">
        <w:rPr>
          <w:rStyle w:val="longtext"/>
          <w:rFonts w:ascii="Traditional Arabic" w:hAnsi="Traditional Arabic" w:hint="cs"/>
          <w:sz w:val="30"/>
          <w:rtl/>
          <w:lang w:bidi="ar"/>
        </w:rPr>
        <w:t xml:space="preserve">في </w:t>
      </w:r>
      <w:r w:rsidRPr="003667BC">
        <w:rPr>
          <w:rStyle w:val="longtext"/>
          <w:rFonts w:ascii="Traditional Arabic" w:hAnsi="Traditional Arabic"/>
          <w:sz w:val="30"/>
          <w:rtl/>
          <w:lang w:bidi="ar"/>
        </w:rPr>
        <w:t>المساواة</w:t>
      </w:r>
      <w:r w:rsidRPr="003667BC">
        <w:rPr>
          <w:rtl/>
          <w:lang w:bidi="ar-JO"/>
        </w:rPr>
        <w:t>.</w:t>
      </w:r>
    </w:p>
    <w:p w:rsidR="00365CA3" w:rsidRPr="003667BC" w:rsidRDefault="00365CA3" w:rsidP="00EC4BE2">
      <w:pPr>
        <w:pStyle w:val="SingleTxtGA"/>
        <w:spacing w:line="370" w:lineRule="exact"/>
        <w:rPr>
          <w:lang w:val="fr-CH" w:bidi="ar-JO"/>
        </w:rPr>
      </w:pPr>
      <w:r w:rsidRPr="003667BC">
        <w:rPr>
          <w:rFonts w:hint="cs"/>
          <w:rtl/>
          <w:lang w:bidi="ar-JO"/>
        </w:rPr>
        <w:t>125-</w:t>
      </w:r>
      <w:r w:rsidRPr="003667BC">
        <w:rPr>
          <w:rFonts w:hint="cs"/>
          <w:rtl/>
          <w:lang w:bidi="ar-JO"/>
        </w:rPr>
        <w:tab/>
        <w:t xml:space="preserve">وانتهى عام 2015 </w:t>
      </w:r>
      <w:r w:rsidRPr="003667BC">
        <w:rPr>
          <w:rStyle w:val="longtext"/>
          <w:rFonts w:ascii="Traditional Arabic" w:hAnsi="Traditional Arabic" w:hint="cs"/>
          <w:sz w:val="30"/>
          <w:rtl/>
          <w:lang w:bidi="ar"/>
        </w:rPr>
        <w:t xml:space="preserve">باعتماد 30 </w:t>
      </w:r>
      <w:r w:rsidRPr="003667BC">
        <w:rPr>
          <w:rStyle w:val="longtext"/>
          <w:rFonts w:ascii="Traditional Arabic" w:hAnsi="Traditional Arabic"/>
          <w:sz w:val="30"/>
          <w:rtl/>
          <w:lang w:bidi="ar"/>
        </w:rPr>
        <w:t>كيان</w:t>
      </w:r>
      <w:r w:rsidR="00EB4047" w:rsidRPr="003667BC">
        <w:rPr>
          <w:rStyle w:val="longtext"/>
          <w:rFonts w:ascii="Traditional Arabic" w:hAnsi="Traditional Arabic"/>
          <w:sz w:val="30"/>
          <w:rtl/>
          <w:lang w:bidi="ar"/>
        </w:rPr>
        <w:t xml:space="preserve">اً </w:t>
      </w:r>
      <w:r w:rsidRPr="003667BC">
        <w:rPr>
          <w:rStyle w:val="longtext"/>
          <w:rFonts w:ascii="Traditional Arabic" w:hAnsi="Traditional Arabic"/>
          <w:sz w:val="30"/>
          <w:rtl/>
          <w:lang w:bidi="ar"/>
        </w:rPr>
        <w:t>اتحادي</w:t>
      </w:r>
      <w:r w:rsidR="00EB4047" w:rsidRPr="003667BC">
        <w:rPr>
          <w:rStyle w:val="longtext"/>
          <w:rFonts w:ascii="Traditional Arabic" w:hAnsi="Traditional Arabic" w:hint="cs"/>
          <w:sz w:val="30"/>
          <w:rtl/>
          <w:lang w:bidi="ar"/>
        </w:rPr>
        <w:t>اً</w:t>
      </w:r>
      <w:r w:rsidR="00EB4047" w:rsidRPr="003667BC">
        <w:rPr>
          <w:rStyle w:val="longtext"/>
          <w:rFonts w:ascii="Traditional Arabic" w:hAnsi="Traditional Arabic"/>
          <w:sz w:val="30"/>
          <w:rtl/>
          <w:lang w:bidi="ar"/>
        </w:rPr>
        <w:t xml:space="preserve"> </w:t>
      </w:r>
      <w:r w:rsidRPr="003667BC">
        <w:rPr>
          <w:rStyle w:val="longtext"/>
          <w:rFonts w:ascii="Traditional Arabic" w:hAnsi="Traditional Arabic" w:hint="cs"/>
          <w:sz w:val="30"/>
          <w:rtl/>
          <w:lang w:bidi="ar"/>
        </w:rPr>
        <w:t>ل</w:t>
      </w:r>
      <w:r w:rsidRPr="003667BC">
        <w:rPr>
          <w:rStyle w:val="longtext"/>
          <w:rFonts w:ascii="Traditional Arabic" w:hAnsi="Traditional Arabic"/>
          <w:sz w:val="30"/>
          <w:rtl/>
          <w:lang w:bidi="ar"/>
        </w:rPr>
        <w:t>قوانين مكافحة التمييز</w:t>
      </w:r>
      <w:r w:rsidRPr="003667BC">
        <w:rPr>
          <w:rStyle w:val="longtext"/>
          <w:rFonts w:ascii="Traditional Arabic" w:hAnsi="Traditional Arabic" w:hint="cs"/>
          <w:sz w:val="30"/>
          <w:rtl/>
          <w:lang w:bidi="ar"/>
        </w:rPr>
        <w:t>.</w:t>
      </w:r>
      <w:r w:rsidRPr="003667BC">
        <w:rPr>
          <w:rStyle w:val="longtext"/>
          <w:rFonts w:ascii="Traditional Arabic" w:hAnsi="Traditional Arabic"/>
          <w:sz w:val="30"/>
          <w:rtl/>
          <w:lang w:bidi="ar"/>
        </w:rPr>
        <w:t xml:space="preserve"> كما </w:t>
      </w:r>
      <w:r w:rsidRPr="003667BC">
        <w:rPr>
          <w:rStyle w:val="longtext"/>
          <w:rFonts w:ascii="Traditional Arabic" w:hAnsi="Traditional Arabic" w:hint="cs"/>
          <w:sz w:val="30"/>
          <w:rtl/>
          <w:lang w:bidi="ar"/>
        </w:rPr>
        <w:t>انتهى بتسجيل 22 كيان</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اتحادي</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يُ</w:t>
      </w:r>
      <w:r w:rsidRPr="003667BC">
        <w:rPr>
          <w:rStyle w:val="longtext"/>
          <w:rFonts w:ascii="Traditional Arabic" w:hAnsi="Traditional Arabic"/>
          <w:sz w:val="30"/>
          <w:rtl/>
          <w:lang w:bidi="ar"/>
        </w:rPr>
        <w:t xml:space="preserve">حظر </w:t>
      </w:r>
      <w:r w:rsidRPr="003667BC">
        <w:rPr>
          <w:rStyle w:val="longtext"/>
          <w:rFonts w:ascii="Traditional Arabic" w:hAnsi="Traditional Arabic" w:hint="cs"/>
          <w:sz w:val="30"/>
          <w:rtl/>
          <w:lang w:bidi="ar"/>
        </w:rPr>
        <w:t xml:space="preserve">فيها </w:t>
      </w:r>
      <w:r w:rsidRPr="003667BC">
        <w:rPr>
          <w:rStyle w:val="longtext"/>
          <w:rFonts w:ascii="Traditional Arabic" w:hAnsi="Traditional Arabic"/>
          <w:sz w:val="30"/>
          <w:rtl/>
          <w:lang w:bidi="ar"/>
        </w:rPr>
        <w:t xml:space="preserve">صراحة أي شكل من أشكال التمييز </w:t>
      </w:r>
      <w:r w:rsidRPr="003667BC">
        <w:rPr>
          <w:rStyle w:val="longtext"/>
          <w:rFonts w:ascii="Traditional Arabic" w:hAnsi="Traditional Arabic" w:hint="cs"/>
          <w:sz w:val="30"/>
          <w:rtl/>
          <w:lang w:bidi="ar"/>
        </w:rPr>
        <w:t>بعبارات مماثلة لما ورد في ا</w:t>
      </w:r>
      <w:r w:rsidRPr="003667BC">
        <w:rPr>
          <w:rStyle w:val="longtext"/>
          <w:rFonts w:ascii="Traditional Arabic" w:hAnsi="Traditional Arabic"/>
          <w:sz w:val="30"/>
          <w:rtl/>
          <w:lang w:bidi="ar"/>
        </w:rPr>
        <w:t>لمادة 4 من القانون الاتحادي لمنع التمييز والقضاء عليه</w:t>
      </w:r>
      <w:r w:rsidRPr="003667BC">
        <w:rPr>
          <w:rStyle w:val="FootnoteReference"/>
          <w:sz w:val="20"/>
          <w:szCs w:val="30"/>
          <w:rtl/>
          <w:lang w:bidi="ar"/>
        </w:rPr>
        <w:t>(</w:t>
      </w:r>
      <w:r w:rsidRPr="003667BC">
        <w:rPr>
          <w:rStyle w:val="FootnoteReference"/>
          <w:sz w:val="20"/>
          <w:szCs w:val="30"/>
          <w:rtl/>
          <w:lang w:bidi="ar"/>
        </w:rPr>
        <w:footnoteReference w:id="33"/>
      </w:r>
      <w:r w:rsidRPr="003667BC">
        <w:rPr>
          <w:rStyle w:val="FootnoteReference"/>
          <w:sz w:val="20"/>
          <w:szCs w:val="30"/>
          <w:rtl/>
          <w:lang w:bidi="ar"/>
        </w:rPr>
        <w:t>)</w:t>
      </w:r>
      <w:r w:rsidRPr="003667BC">
        <w:rPr>
          <w:rStyle w:val="longtext"/>
          <w:rFonts w:ascii="Traditional Arabic" w:hAnsi="Traditional Arabic" w:hint="cs"/>
          <w:sz w:val="30"/>
          <w:rtl/>
          <w:lang w:bidi="ar"/>
        </w:rPr>
        <w:t>؛ و28 كيان</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اتحادي</w:t>
      </w:r>
      <w:r w:rsidR="00EB4047" w:rsidRPr="003667BC">
        <w:rPr>
          <w:rStyle w:val="longtext"/>
          <w:rFonts w:ascii="Traditional Arabic" w:hAnsi="Traditional Arabic" w:hint="cs"/>
          <w:sz w:val="30"/>
          <w:rtl/>
          <w:lang w:bidi="ar"/>
        </w:rPr>
        <w:t xml:space="preserve">اً </w:t>
      </w:r>
      <w:r w:rsidRPr="003667BC">
        <w:rPr>
          <w:rStyle w:val="longtext"/>
          <w:rFonts w:ascii="Traditional Arabic" w:hAnsi="Traditional Arabic" w:hint="cs"/>
          <w:sz w:val="30"/>
          <w:rtl/>
          <w:lang w:bidi="ar"/>
        </w:rPr>
        <w:t>يُجرَّم فيها التمييز بصفة</w:t>
      </w:r>
      <w:r w:rsidRPr="003667BC">
        <w:rPr>
          <w:rStyle w:val="longtext"/>
          <w:rFonts w:ascii="Traditional Arabic" w:hAnsi="Traditional Arabic"/>
          <w:sz w:val="30"/>
          <w:rtl/>
          <w:lang w:bidi="ar"/>
        </w:rPr>
        <w:t xml:space="preserve"> عامة أو لأسباب أو ظروف </w:t>
      </w:r>
      <w:r w:rsidRPr="003667BC">
        <w:rPr>
          <w:rStyle w:val="longtext"/>
          <w:rFonts w:ascii="Traditional Arabic" w:hAnsi="Traditional Arabic" w:hint="cs"/>
          <w:sz w:val="30"/>
          <w:rtl/>
          <w:lang w:bidi="ar"/>
        </w:rPr>
        <w:t>محددة</w:t>
      </w:r>
      <w:r w:rsidRPr="003667BC">
        <w:rPr>
          <w:rStyle w:val="FootnoteReference"/>
          <w:sz w:val="20"/>
          <w:szCs w:val="30"/>
          <w:rtl/>
          <w:lang w:bidi="ar"/>
        </w:rPr>
        <w:t>(</w:t>
      </w:r>
      <w:r w:rsidRPr="003667BC">
        <w:rPr>
          <w:rStyle w:val="FootnoteReference"/>
          <w:sz w:val="20"/>
          <w:szCs w:val="30"/>
          <w:rtl/>
          <w:lang w:bidi="ar"/>
        </w:rPr>
        <w:footnoteReference w:id="34"/>
      </w:r>
      <w:r w:rsidRPr="003667BC">
        <w:rPr>
          <w:rStyle w:val="FootnoteReference"/>
          <w:sz w:val="20"/>
          <w:szCs w:val="30"/>
          <w:rtl/>
          <w:lang w:bidi="ar"/>
        </w:rPr>
        <w:t>)</w:t>
      </w:r>
      <w:r w:rsidRPr="003667BC">
        <w:rPr>
          <w:rFonts w:hint="cs"/>
          <w:rtl/>
          <w:lang w:bidi="ar-JO"/>
        </w:rPr>
        <w:t>.</w:t>
      </w:r>
    </w:p>
    <w:p w:rsidR="00365CA3" w:rsidRPr="003667BC" w:rsidRDefault="00365CA3" w:rsidP="003306E6">
      <w:pPr>
        <w:pStyle w:val="SingleTxtGA"/>
        <w:keepNext/>
        <w:spacing w:before="240"/>
        <w:rPr>
          <w:rtl/>
          <w:lang w:bidi="ar"/>
        </w:rPr>
      </w:pPr>
      <w:r w:rsidRPr="003667BC">
        <w:rPr>
          <w:rStyle w:val="longtext"/>
          <w:rFonts w:ascii="Traditional Arabic" w:hAnsi="Traditional Arabic" w:hint="cs"/>
          <w:b/>
          <w:bCs/>
          <w:sz w:val="30"/>
          <w:rtl/>
          <w:lang w:bidi="ar"/>
        </w:rPr>
        <w:lastRenderedPageBreak/>
        <w:t>قوانين مكافحة التمييز على صعيد الولايات، 2015</w:t>
      </w:r>
    </w:p>
    <w:tbl>
      <w:tblPr>
        <w:bidiVisual/>
        <w:tblW w:w="9637" w:type="dxa"/>
        <w:tblLayout w:type="fixed"/>
        <w:tblCellMar>
          <w:left w:w="0" w:type="dxa"/>
          <w:right w:w="0" w:type="dxa"/>
        </w:tblCellMar>
        <w:tblLook w:val="01E0" w:firstRow="1" w:lastRow="1" w:firstColumn="1" w:lastColumn="1" w:noHBand="0" w:noVBand="0"/>
      </w:tblPr>
      <w:tblGrid>
        <w:gridCol w:w="567"/>
        <w:gridCol w:w="1984"/>
        <w:gridCol w:w="2268"/>
        <w:gridCol w:w="2410"/>
        <w:gridCol w:w="2408"/>
      </w:tblGrid>
      <w:tr w:rsidR="006233CF" w:rsidRPr="003667BC" w:rsidTr="00BA0F9E">
        <w:trPr>
          <w:tblHeader/>
        </w:trPr>
        <w:tc>
          <w:tcPr>
            <w:tcW w:w="567" w:type="dxa"/>
            <w:tcBorders>
              <w:top w:val="single" w:sz="4" w:space="0" w:color="auto"/>
              <w:bottom w:val="single" w:sz="12" w:space="0" w:color="auto"/>
            </w:tcBorders>
            <w:shd w:val="clear" w:color="auto" w:fill="auto"/>
            <w:vAlign w:val="bottom"/>
          </w:tcPr>
          <w:p w:rsidR="00365CA3" w:rsidRPr="003667BC" w:rsidRDefault="00BA0F9E" w:rsidP="00781BAF">
            <w:pPr>
              <w:pStyle w:val="SingleTxtGA"/>
              <w:keepNext/>
              <w:tabs>
                <w:tab w:val="clear" w:pos="1928"/>
                <w:tab w:val="clear" w:pos="2608"/>
                <w:tab w:val="clear" w:pos="3289"/>
                <w:tab w:val="clear" w:pos="3969"/>
                <w:tab w:val="clear" w:pos="4649"/>
                <w:tab w:val="clear" w:pos="5330"/>
              </w:tabs>
              <w:spacing w:before="60" w:after="60" w:line="280" w:lineRule="exact"/>
              <w:ind w:left="113" w:right="113"/>
              <w:rPr>
                <w:i/>
                <w:iCs/>
                <w:spacing w:val="-4"/>
                <w:sz w:val="18"/>
                <w:szCs w:val="24"/>
                <w:rtl/>
                <w:lang w:bidi="ar-JO"/>
              </w:rPr>
            </w:pPr>
            <w:r w:rsidRPr="003667BC">
              <w:rPr>
                <w:rFonts w:hint="cs"/>
                <w:i/>
                <w:iCs/>
                <w:spacing w:val="-4"/>
                <w:sz w:val="18"/>
                <w:szCs w:val="24"/>
                <w:rtl/>
              </w:rPr>
              <w:t>الرقم</w:t>
            </w:r>
          </w:p>
        </w:tc>
        <w:tc>
          <w:tcPr>
            <w:tcW w:w="1984" w:type="dxa"/>
            <w:tcBorders>
              <w:top w:val="single" w:sz="4" w:space="0" w:color="auto"/>
              <w:bottom w:val="single" w:sz="12" w:space="0" w:color="auto"/>
            </w:tcBorders>
            <w:shd w:val="clear" w:color="auto" w:fill="auto"/>
            <w:vAlign w:val="bottom"/>
          </w:tcPr>
          <w:p w:rsidR="00365CA3" w:rsidRPr="003667BC" w:rsidRDefault="00365CA3" w:rsidP="00781BAF">
            <w:pPr>
              <w:pStyle w:val="SingleTxtGA"/>
              <w:keepNext/>
              <w:tabs>
                <w:tab w:val="clear" w:pos="1928"/>
                <w:tab w:val="clear" w:pos="2608"/>
                <w:tab w:val="clear" w:pos="3289"/>
                <w:tab w:val="clear" w:pos="3969"/>
                <w:tab w:val="clear" w:pos="4649"/>
                <w:tab w:val="clear" w:pos="5330"/>
              </w:tabs>
              <w:spacing w:before="60" w:after="60" w:line="280" w:lineRule="exact"/>
              <w:ind w:left="113" w:right="113"/>
              <w:rPr>
                <w:i/>
                <w:iCs/>
                <w:spacing w:val="-4"/>
                <w:sz w:val="18"/>
                <w:szCs w:val="24"/>
                <w:rtl/>
                <w:lang w:bidi="ar-JO"/>
              </w:rPr>
            </w:pPr>
            <w:r w:rsidRPr="003667BC">
              <w:rPr>
                <w:i/>
                <w:iCs/>
                <w:spacing w:val="-4"/>
                <w:sz w:val="18"/>
                <w:szCs w:val="24"/>
                <w:rtl/>
                <w:lang w:bidi="ar-JO"/>
              </w:rPr>
              <w:t>الكيان الاتحادي</w:t>
            </w:r>
          </w:p>
        </w:tc>
        <w:tc>
          <w:tcPr>
            <w:tcW w:w="2268" w:type="dxa"/>
            <w:tcBorders>
              <w:top w:val="single" w:sz="4" w:space="0" w:color="auto"/>
              <w:bottom w:val="single" w:sz="12" w:space="0" w:color="auto"/>
            </w:tcBorders>
            <w:shd w:val="clear" w:color="auto" w:fill="auto"/>
            <w:vAlign w:val="bottom"/>
          </w:tcPr>
          <w:p w:rsidR="00365CA3" w:rsidRPr="003667BC" w:rsidRDefault="00365CA3" w:rsidP="00781BAF">
            <w:pPr>
              <w:pStyle w:val="SingleTxtGA"/>
              <w:keepNext/>
              <w:tabs>
                <w:tab w:val="clear" w:pos="1928"/>
                <w:tab w:val="clear" w:pos="2608"/>
                <w:tab w:val="clear" w:pos="3289"/>
                <w:tab w:val="clear" w:pos="3969"/>
                <w:tab w:val="clear" w:pos="4649"/>
                <w:tab w:val="clear" w:pos="5330"/>
              </w:tabs>
              <w:spacing w:before="60" w:after="60" w:line="280" w:lineRule="exact"/>
              <w:ind w:left="113" w:right="113"/>
              <w:rPr>
                <w:i/>
                <w:iCs/>
                <w:spacing w:val="-4"/>
                <w:sz w:val="18"/>
                <w:szCs w:val="24"/>
                <w:rtl/>
                <w:lang w:bidi="ar-JO"/>
              </w:rPr>
            </w:pPr>
            <w:r w:rsidRPr="003667BC">
              <w:rPr>
                <w:rFonts w:hint="cs"/>
                <w:i/>
                <w:iCs/>
                <w:spacing w:val="-4"/>
                <w:sz w:val="18"/>
                <w:szCs w:val="24"/>
                <w:rtl/>
                <w:lang w:bidi="ar-JO"/>
              </w:rPr>
              <w:t>اسم القانون</w:t>
            </w:r>
          </w:p>
        </w:tc>
        <w:tc>
          <w:tcPr>
            <w:tcW w:w="2410" w:type="dxa"/>
            <w:tcBorders>
              <w:top w:val="single" w:sz="4" w:space="0" w:color="auto"/>
              <w:bottom w:val="single" w:sz="12" w:space="0" w:color="auto"/>
            </w:tcBorders>
            <w:shd w:val="clear" w:color="auto" w:fill="auto"/>
            <w:vAlign w:val="bottom"/>
          </w:tcPr>
          <w:p w:rsidR="00365CA3" w:rsidRPr="003667BC" w:rsidRDefault="00365CA3" w:rsidP="00781BAF">
            <w:pPr>
              <w:pStyle w:val="SingleTxtGA"/>
              <w:keepNext/>
              <w:tabs>
                <w:tab w:val="clear" w:pos="1928"/>
                <w:tab w:val="clear" w:pos="2608"/>
                <w:tab w:val="clear" w:pos="3289"/>
                <w:tab w:val="clear" w:pos="3969"/>
                <w:tab w:val="clear" w:pos="4649"/>
                <w:tab w:val="clear" w:pos="5330"/>
              </w:tabs>
              <w:spacing w:before="60" w:after="60" w:line="280" w:lineRule="exact"/>
              <w:ind w:left="113" w:right="113"/>
              <w:rPr>
                <w:i/>
                <w:iCs/>
                <w:spacing w:val="-4"/>
                <w:sz w:val="18"/>
                <w:szCs w:val="24"/>
                <w:rtl/>
                <w:lang w:bidi="ar-JO"/>
              </w:rPr>
            </w:pPr>
            <w:r w:rsidRPr="003667BC">
              <w:rPr>
                <w:i/>
                <w:iCs/>
                <w:spacing w:val="-4"/>
                <w:sz w:val="18"/>
                <w:szCs w:val="24"/>
                <w:rtl/>
                <w:lang w:bidi="ar-JO"/>
              </w:rPr>
              <w:t>تاريخ النشر</w:t>
            </w:r>
          </w:p>
        </w:tc>
        <w:tc>
          <w:tcPr>
            <w:tcW w:w="2408" w:type="dxa"/>
            <w:tcBorders>
              <w:top w:val="single" w:sz="4" w:space="0" w:color="auto"/>
              <w:bottom w:val="single" w:sz="12" w:space="0" w:color="auto"/>
            </w:tcBorders>
            <w:shd w:val="clear" w:color="auto" w:fill="auto"/>
            <w:vAlign w:val="bottom"/>
          </w:tcPr>
          <w:p w:rsidR="00365CA3" w:rsidRPr="003667BC" w:rsidRDefault="00365CA3" w:rsidP="00781BAF">
            <w:pPr>
              <w:pStyle w:val="SingleTxtGA"/>
              <w:keepNext/>
              <w:tabs>
                <w:tab w:val="clear" w:pos="1928"/>
                <w:tab w:val="clear" w:pos="2608"/>
                <w:tab w:val="clear" w:pos="3289"/>
                <w:tab w:val="clear" w:pos="3969"/>
                <w:tab w:val="clear" w:pos="4649"/>
                <w:tab w:val="clear" w:pos="5330"/>
              </w:tabs>
              <w:spacing w:before="60" w:after="60" w:line="280" w:lineRule="exact"/>
              <w:ind w:left="113" w:right="113"/>
              <w:rPr>
                <w:i/>
                <w:iCs/>
                <w:sz w:val="18"/>
                <w:szCs w:val="24"/>
                <w:rtl/>
                <w:lang w:bidi="ar-JO"/>
              </w:rPr>
            </w:pPr>
            <w:r w:rsidRPr="003667BC">
              <w:rPr>
                <w:rFonts w:hint="cs"/>
                <w:i/>
                <w:iCs/>
                <w:sz w:val="18"/>
                <w:szCs w:val="24"/>
                <w:rtl/>
                <w:lang w:bidi="ar-JO"/>
              </w:rPr>
              <w:t>آخر تعديل</w:t>
            </w:r>
          </w:p>
        </w:tc>
      </w:tr>
      <w:tr w:rsidR="006233CF" w:rsidRPr="003667BC" w:rsidTr="00BA0F9E">
        <w:trPr>
          <w:cantSplit/>
        </w:trPr>
        <w:tc>
          <w:tcPr>
            <w:tcW w:w="567" w:type="dxa"/>
            <w:tcBorders>
              <w:top w:val="single" w:sz="12" w:space="0" w:color="auto"/>
            </w:tcBorders>
            <w:shd w:val="clear" w:color="auto" w:fill="auto"/>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1</w:t>
            </w:r>
          </w:p>
        </w:tc>
        <w:tc>
          <w:tcPr>
            <w:tcW w:w="1984" w:type="dxa"/>
            <w:tcBorders>
              <w:top w:val="single" w:sz="12" w:space="0" w:color="auto"/>
            </w:tcBorders>
            <w:shd w:val="clear" w:color="auto" w:fill="auto"/>
          </w:tcPr>
          <w:p w:rsidR="00365CA3" w:rsidRPr="003667BC" w:rsidRDefault="00365CA3"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bidi="ar-JO"/>
              </w:rPr>
            </w:pPr>
            <w:r w:rsidRPr="003667BC">
              <w:rPr>
                <w:rFonts w:hint="cs"/>
                <w:spacing w:val="-4"/>
                <w:sz w:val="18"/>
                <w:szCs w:val="24"/>
                <w:rtl/>
                <w:lang w:bidi="ar-JO"/>
              </w:rPr>
              <w:t>أغواسكاليينتيس</w:t>
            </w:r>
          </w:p>
        </w:tc>
        <w:tc>
          <w:tcPr>
            <w:tcW w:w="2268" w:type="dxa"/>
            <w:tcBorders>
              <w:top w:val="single" w:sz="12" w:space="0" w:color="auto"/>
            </w:tcBorders>
            <w:shd w:val="clear" w:color="auto" w:fill="auto"/>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ولاية أغواسكاليينتيس لمنع التمييز والقضاء عليه</w:t>
            </w:r>
          </w:p>
        </w:tc>
        <w:tc>
          <w:tcPr>
            <w:tcW w:w="2410" w:type="dxa"/>
            <w:tcBorders>
              <w:top w:val="single" w:sz="12" w:space="0" w:color="auto"/>
            </w:tcBorders>
            <w:shd w:val="clear" w:color="auto" w:fill="auto"/>
          </w:tcPr>
          <w:p w:rsidR="00365CA3" w:rsidRPr="003667BC" w:rsidRDefault="00365CA3" w:rsidP="003306E6">
            <w:pPr>
              <w:pStyle w:val="HTMLAddress"/>
              <w:bidi/>
              <w:spacing w:before="60" w:after="40" w:line="275" w:lineRule="exact"/>
              <w:ind w:left="113" w:right="113"/>
              <w:jc w:val="lowKashida"/>
              <w:rPr>
                <w:rFonts w:cs="Traditional Arabic"/>
                <w:i w:val="0"/>
                <w:iCs w:val="0"/>
                <w:spacing w:val="-6"/>
                <w:sz w:val="18"/>
                <w:szCs w:val="24"/>
                <w:rtl/>
                <w:lang w:bidi="ar-JO"/>
              </w:rPr>
            </w:pPr>
            <w:r w:rsidRPr="003667BC">
              <w:rPr>
                <w:rFonts w:cs="Traditional Arabic" w:hint="cs"/>
                <w:i w:val="0"/>
                <w:iCs w:val="0"/>
                <w:spacing w:val="-6"/>
                <w:sz w:val="18"/>
                <w:szCs w:val="24"/>
                <w:rtl/>
                <w:lang w:bidi="ar-JO"/>
              </w:rPr>
              <w:t>23 نيسان/أبريل 2012</w:t>
            </w:r>
          </w:p>
        </w:tc>
        <w:tc>
          <w:tcPr>
            <w:tcW w:w="2408" w:type="dxa"/>
            <w:tcBorders>
              <w:top w:val="single" w:sz="12" w:space="0" w:color="auto"/>
            </w:tcBorders>
            <w:shd w:val="clear" w:color="auto" w:fill="auto"/>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25 أيار/مايو 2015</w:t>
            </w:r>
          </w:p>
        </w:tc>
      </w:tr>
      <w:tr w:rsidR="006233CF" w:rsidRPr="003667BC" w:rsidTr="00BA0F9E">
        <w:trPr>
          <w:cantSplit/>
        </w:trPr>
        <w:tc>
          <w:tcPr>
            <w:tcW w:w="567" w:type="dxa"/>
            <w:shd w:val="clear" w:color="auto" w:fill="auto"/>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2</w:t>
            </w:r>
          </w:p>
        </w:tc>
        <w:tc>
          <w:tcPr>
            <w:tcW w:w="1984" w:type="dxa"/>
            <w:shd w:val="clear" w:color="auto" w:fill="auto"/>
          </w:tcPr>
          <w:p w:rsidR="00365CA3" w:rsidRPr="003667BC" w:rsidRDefault="00365CA3"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rPr>
            </w:pPr>
            <w:r w:rsidRPr="003667BC">
              <w:rPr>
                <w:spacing w:val="-4"/>
                <w:sz w:val="18"/>
                <w:szCs w:val="24"/>
                <w:rtl/>
                <w:lang w:bidi="ar-JO"/>
              </w:rPr>
              <w:t>با</w:t>
            </w:r>
            <w:r w:rsidRPr="003667BC">
              <w:rPr>
                <w:rFonts w:hint="cs"/>
                <w:spacing w:val="-4"/>
                <w:sz w:val="18"/>
                <w:szCs w:val="24"/>
                <w:rtl/>
                <w:lang w:bidi="ar-JO"/>
              </w:rPr>
              <w:t>خ</w:t>
            </w:r>
            <w:r w:rsidRPr="003667BC">
              <w:rPr>
                <w:spacing w:val="-4"/>
                <w:sz w:val="18"/>
                <w:szCs w:val="24"/>
                <w:rtl/>
                <w:lang w:bidi="ar-JO"/>
              </w:rPr>
              <w:t xml:space="preserve">ا كاليفورنيا </w:t>
            </w:r>
          </w:p>
        </w:tc>
        <w:tc>
          <w:tcPr>
            <w:tcW w:w="2268" w:type="dxa"/>
            <w:shd w:val="clear" w:color="auto" w:fill="auto"/>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منع التمييز والقضاء عليه في ولاية باخا كاليفورنيا</w:t>
            </w:r>
          </w:p>
        </w:tc>
        <w:tc>
          <w:tcPr>
            <w:tcW w:w="2410" w:type="dxa"/>
            <w:shd w:val="clear" w:color="auto" w:fill="auto"/>
          </w:tcPr>
          <w:p w:rsidR="00365CA3" w:rsidRPr="003667BC" w:rsidRDefault="00365CA3" w:rsidP="003306E6">
            <w:pPr>
              <w:pStyle w:val="HTMLAddress"/>
              <w:bidi/>
              <w:spacing w:before="60" w:after="40" w:line="275" w:lineRule="exact"/>
              <w:ind w:left="113" w:right="113"/>
              <w:jc w:val="lowKashida"/>
              <w:rPr>
                <w:rFonts w:cs="Traditional Arabic"/>
                <w:i w:val="0"/>
                <w:iCs w:val="0"/>
                <w:spacing w:val="-6"/>
                <w:sz w:val="18"/>
                <w:szCs w:val="24"/>
                <w:rtl/>
                <w:lang w:bidi="ar-JO"/>
              </w:rPr>
            </w:pPr>
            <w:r w:rsidRPr="003667BC">
              <w:rPr>
                <w:rFonts w:cs="Traditional Arabic"/>
                <w:i w:val="0"/>
                <w:iCs w:val="0"/>
                <w:spacing w:val="-6"/>
                <w:sz w:val="18"/>
                <w:szCs w:val="24"/>
                <w:rtl/>
                <w:lang w:bidi="ar-JO"/>
              </w:rPr>
              <w:t xml:space="preserve">31 </w:t>
            </w:r>
            <w:r w:rsidRPr="003667BC">
              <w:rPr>
                <w:rFonts w:cs="Traditional Arabic" w:hint="cs"/>
                <w:i w:val="0"/>
                <w:iCs w:val="0"/>
                <w:spacing w:val="-6"/>
                <w:sz w:val="18"/>
                <w:szCs w:val="24"/>
                <w:rtl/>
                <w:lang w:bidi="ar-JO"/>
              </w:rPr>
              <w:t>آب</w:t>
            </w:r>
            <w:r w:rsidRPr="003667BC">
              <w:rPr>
                <w:rFonts w:cs="Traditional Arabic"/>
                <w:i w:val="0"/>
                <w:iCs w:val="0"/>
                <w:spacing w:val="-6"/>
                <w:sz w:val="18"/>
                <w:szCs w:val="24"/>
                <w:rtl/>
                <w:lang w:bidi="ar-JO"/>
              </w:rPr>
              <w:t>/</w:t>
            </w:r>
            <w:r w:rsidRPr="003667BC">
              <w:rPr>
                <w:rFonts w:cs="Traditional Arabic" w:hint="cs"/>
                <w:i w:val="0"/>
                <w:iCs w:val="0"/>
                <w:spacing w:val="-6"/>
                <w:sz w:val="18"/>
                <w:szCs w:val="24"/>
                <w:rtl/>
                <w:lang w:bidi="ar-JO"/>
              </w:rPr>
              <w:t>أغسطس 2012</w:t>
            </w:r>
          </w:p>
        </w:tc>
        <w:tc>
          <w:tcPr>
            <w:tcW w:w="2408" w:type="dxa"/>
            <w:shd w:val="clear" w:color="auto" w:fill="auto"/>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lang w:val="fr-CH" w:bidi="ar-JO"/>
              </w:rPr>
            </w:pPr>
            <w:r w:rsidRPr="003667BC">
              <w:rPr>
                <w:rFonts w:cs="Traditional Arabic" w:hint="cs"/>
                <w:i w:val="0"/>
                <w:iCs w:val="0"/>
                <w:spacing w:val="-4"/>
                <w:sz w:val="18"/>
                <w:szCs w:val="24"/>
                <w:rtl/>
                <w:lang w:bidi="ar-JO"/>
              </w:rPr>
              <w:t>26 تشرين الأول/أكتوبر 2012</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3</w:t>
            </w:r>
          </w:p>
        </w:tc>
        <w:tc>
          <w:tcPr>
            <w:tcW w:w="1984" w:type="dxa"/>
          </w:tcPr>
          <w:p w:rsidR="00365CA3" w:rsidRPr="003667BC" w:rsidRDefault="00365CA3"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bidi="ar-JO"/>
              </w:rPr>
            </w:pPr>
            <w:r w:rsidRPr="003667BC">
              <w:rPr>
                <w:spacing w:val="-4"/>
                <w:sz w:val="18"/>
                <w:szCs w:val="24"/>
                <w:rtl/>
                <w:lang w:bidi="ar-JO"/>
              </w:rPr>
              <w:t>با</w:t>
            </w:r>
            <w:r w:rsidRPr="003667BC">
              <w:rPr>
                <w:rFonts w:hint="cs"/>
                <w:spacing w:val="-4"/>
                <w:sz w:val="18"/>
                <w:szCs w:val="24"/>
                <w:rtl/>
                <w:lang w:bidi="ar-JO"/>
              </w:rPr>
              <w:t>خ</w:t>
            </w:r>
            <w:r w:rsidRPr="003667BC">
              <w:rPr>
                <w:spacing w:val="-4"/>
                <w:sz w:val="18"/>
                <w:szCs w:val="24"/>
                <w:rtl/>
                <w:lang w:bidi="ar-JO"/>
              </w:rPr>
              <w:t xml:space="preserve">ا كاليفورنيا </w:t>
            </w:r>
            <w:r w:rsidRPr="003667BC">
              <w:rPr>
                <w:rFonts w:hint="cs"/>
                <w:spacing w:val="-4"/>
                <w:sz w:val="18"/>
                <w:szCs w:val="24"/>
                <w:rtl/>
                <w:lang w:bidi="ar-JO"/>
              </w:rPr>
              <w:t>سور</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ولاية باخا كاليفورنيا سور لمنع التمييز والقضاء عليه</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6"/>
                <w:sz w:val="18"/>
                <w:szCs w:val="24"/>
                <w:rtl/>
                <w:lang w:bidi="ar-JO"/>
              </w:rPr>
            </w:pPr>
            <w:r w:rsidRPr="003667BC">
              <w:rPr>
                <w:rFonts w:cs="Traditional Arabic"/>
                <w:i w:val="0"/>
                <w:iCs w:val="0"/>
                <w:spacing w:val="-6"/>
                <w:sz w:val="18"/>
                <w:szCs w:val="24"/>
                <w:rtl/>
                <w:lang w:bidi="ar-JO"/>
              </w:rPr>
              <w:t xml:space="preserve">31 </w:t>
            </w:r>
            <w:r w:rsidRPr="003667BC">
              <w:rPr>
                <w:rFonts w:cs="Traditional Arabic" w:hint="cs"/>
                <w:i w:val="0"/>
                <w:iCs w:val="0"/>
                <w:spacing w:val="-6"/>
                <w:sz w:val="18"/>
                <w:szCs w:val="24"/>
                <w:rtl/>
                <w:lang w:bidi="ar-JO"/>
              </w:rPr>
              <w:t>كانون الأول</w:t>
            </w:r>
            <w:r w:rsidRPr="003667BC">
              <w:rPr>
                <w:rFonts w:cs="Traditional Arabic"/>
                <w:i w:val="0"/>
                <w:iCs w:val="0"/>
                <w:spacing w:val="-6"/>
                <w:sz w:val="18"/>
                <w:szCs w:val="24"/>
                <w:rtl/>
                <w:lang w:bidi="ar-JO"/>
              </w:rPr>
              <w:t>/</w:t>
            </w:r>
            <w:r w:rsidRPr="003667BC">
              <w:rPr>
                <w:rFonts w:cs="Traditional Arabic" w:hint="cs"/>
                <w:i w:val="0"/>
                <w:iCs w:val="0"/>
                <w:spacing w:val="-6"/>
                <w:sz w:val="18"/>
                <w:szCs w:val="24"/>
                <w:rtl/>
                <w:lang w:bidi="ar-JO"/>
              </w:rPr>
              <w:t>ديسمبر 2006</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lang w:val="fr-CH" w:bidi="ar-JO"/>
              </w:rPr>
            </w:pPr>
            <w:r w:rsidRPr="003667BC">
              <w:rPr>
                <w:rFonts w:cs="Traditional Arabic" w:hint="cs"/>
                <w:i w:val="0"/>
                <w:iCs w:val="0"/>
                <w:spacing w:val="-4"/>
                <w:sz w:val="18"/>
                <w:szCs w:val="24"/>
                <w:rtl/>
                <w:lang w:bidi="ar-JO"/>
              </w:rPr>
              <w:t>30 نيسان/أبريل 2014</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4</w:t>
            </w:r>
          </w:p>
        </w:tc>
        <w:tc>
          <w:tcPr>
            <w:tcW w:w="1984" w:type="dxa"/>
          </w:tcPr>
          <w:p w:rsidR="00365CA3" w:rsidRPr="003667BC" w:rsidRDefault="00365CA3"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bidi="ar-JO"/>
              </w:rPr>
            </w:pPr>
            <w:r w:rsidRPr="003667BC">
              <w:rPr>
                <w:spacing w:val="-4"/>
                <w:sz w:val="18"/>
                <w:szCs w:val="24"/>
                <w:rtl/>
                <w:lang w:bidi="ar-JO"/>
              </w:rPr>
              <w:t>كامبيشي</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 xml:space="preserve">قانون منع ومكافحة جميع أشكال التمييز والمعاقبة عليها في ولاية كامبيتشي </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i w:val="0"/>
                <w:iCs w:val="0"/>
                <w:spacing w:val="-4"/>
                <w:sz w:val="18"/>
                <w:szCs w:val="24"/>
                <w:rtl/>
                <w:lang w:bidi="ar-JO"/>
              </w:rPr>
              <w:t>4 تموز/يولي</w:t>
            </w:r>
            <w:r w:rsidRPr="003667BC">
              <w:rPr>
                <w:rFonts w:cs="Traditional Arabic" w:hint="cs"/>
                <w:i w:val="0"/>
                <w:iCs w:val="0"/>
                <w:spacing w:val="-4"/>
                <w:sz w:val="18"/>
                <w:szCs w:val="24"/>
                <w:rtl/>
                <w:lang w:bidi="ar-JO"/>
              </w:rPr>
              <w:t>ه</w:t>
            </w:r>
            <w:r w:rsidRPr="003667BC">
              <w:rPr>
                <w:rFonts w:cs="Traditional Arabic"/>
                <w:i w:val="0"/>
                <w:iCs w:val="0"/>
                <w:spacing w:val="-4"/>
                <w:sz w:val="18"/>
                <w:szCs w:val="24"/>
                <w:rtl/>
                <w:lang w:bidi="ar-JO"/>
              </w:rPr>
              <w:t xml:space="preserve"> 2007</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29 نيسان/أبريل 2013</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5</w:t>
            </w:r>
          </w:p>
        </w:tc>
        <w:tc>
          <w:tcPr>
            <w:tcW w:w="1984"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ت</w:t>
            </w:r>
            <w:r w:rsidRPr="003667BC">
              <w:rPr>
                <w:spacing w:val="-4"/>
                <w:sz w:val="18"/>
                <w:szCs w:val="24"/>
                <w:rtl/>
              </w:rPr>
              <w:t>شياباس</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منع ومكافحة التمييز في ولاية تشياباس</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i w:val="0"/>
                <w:iCs w:val="0"/>
                <w:spacing w:val="-4"/>
                <w:sz w:val="18"/>
                <w:szCs w:val="24"/>
                <w:rtl/>
                <w:lang w:bidi="ar-JO"/>
              </w:rPr>
              <w:t>3 نيسان/أبريل 2009</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11 أيار/مايو 2011</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6</w:t>
            </w:r>
          </w:p>
        </w:tc>
        <w:tc>
          <w:tcPr>
            <w:tcW w:w="1984" w:type="dxa"/>
          </w:tcPr>
          <w:p w:rsidR="00365CA3" w:rsidRPr="003667BC" w:rsidRDefault="00365CA3" w:rsidP="003306E6">
            <w:pPr>
              <w:spacing w:before="60" w:after="40" w:line="275" w:lineRule="exact"/>
              <w:ind w:left="113" w:right="113"/>
              <w:rPr>
                <w:spacing w:val="-4"/>
                <w:sz w:val="18"/>
                <w:szCs w:val="24"/>
              </w:rPr>
            </w:pPr>
            <w:r w:rsidRPr="003667BC">
              <w:rPr>
                <w:rStyle w:val="longtext"/>
                <w:rFonts w:hint="cs"/>
                <w:spacing w:val="-4"/>
                <w:sz w:val="18"/>
                <w:szCs w:val="24"/>
                <w:rtl/>
                <w:lang w:bidi="ar"/>
              </w:rPr>
              <w:t>ت</w:t>
            </w:r>
            <w:r w:rsidRPr="003667BC">
              <w:rPr>
                <w:rStyle w:val="longtext"/>
                <w:spacing w:val="-4"/>
                <w:sz w:val="18"/>
                <w:szCs w:val="24"/>
                <w:rtl/>
                <w:lang w:bidi="ar"/>
              </w:rPr>
              <w:t>شيواوا</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منع التمييز والقضاء عليه في ولاية تشيواوا</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i w:val="0"/>
                <w:iCs w:val="0"/>
                <w:spacing w:val="-4"/>
                <w:sz w:val="18"/>
                <w:szCs w:val="24"/>
                <w:rtl/>
                <w:lang w:bidi="ar-JO"/>
              </w:rPr>
              <w:t>7 تموز/يولي</w:t>
            </w:r>
            <w:r w:rsidRPr="003667BC">
              <w:rPr>
                <w:rFonts w:cs="Traditional Arabic" w:hint="cs"/>
                <w:i w:val="0"/>
                <w:iCs w:val="0"/>
                <w:spacing w:val="-4"/>
                <w:sz w:val="18"/>
                <w:szCs w:val="24"/>
                <w:rtl/>
                <w:lang w:bidi="ar-JO"/>
              </w:rPr>
              <w:t>ه</w:t>
            </w:r>
            <w:r w:rsidRPr="003667BC">
              <w:rPr>
                <w:rFonts w:cs="Traditional Arabic"/>
                <w:i w:val="0"/>
                <w:iCs w:val="0"/>
                <w:spacing w:val="-4"/>
                <w:sz w:val="18"/>
                <w:szCs w:val="24"/>
                <w:rtl/>
                <w:lang w:bidi="ar-JO"/>
              </w:rPr>
              <w:t xml:space="preserve"> 2007</w:t>
            </w:r>
          </w:p>
        </w:tc>
        <w:tc>
          <w:tcPr>
            <w:tcW w:w="2408" w:type="dxa"/>
          </w:tcPr>
          <w:p w:rsidR="00365CA3" w:rsidRPr="003667BC" w:rsidRDefault="00365CA3" w:rsidP="003306E6">
            <w:pPr>
              <w:pStyle w:val="SMG"/>
              <w:bidi/>
              <w:spacing w:before="60" w:after="40" w:line="275" w:lineRule="exact"/>
              <w:ind w:left="113" w:right="113"/>
              <w:jc w:val="lowKashida"/>
              <w:rPr>
                <w:rFonts w:cs="Traditional Arabic"/>
                <w:b w:val="0"/>
                <w:spacing w:val="-6"/>
                <w:sz w:val="18"/>
                <w:szCs w:val="24"/>
                <w:rtl/>
                <w:lang w:bidi="ar-JO"/>
              </w:rPr>
            </w:pPr>
            <w:r w:rsidRPr="003667BC">
              <w:rPr>
                <w:rFonts w:cs="Traditional Arabic" w:hint="cs"/>
                <w:b w:val="0"/>
                <w:spacing w:val="-6"/>
                <w:sz w:val="18"/>
                <w:szCs w:val="24"/>
                <w:rtl/>
                <w:lang w:bidi="ar-JO"/>
              </w:rPr>
              <w:t>9 شباط</w:t>
            </w:r>
            <w:r w:rsidRPr="003667BC">
              <w:rPr>
                <w:rFonts w:cs="Traditional Arabic"/>
                <w:b w:val="0"/>
                <w:spacing w:val="-6"/>
                <w:sz w:val="18"/>
                <w:szCs w:val="24"/>
                <w:rtl/>
                <w:lang w:bidi="ar-JO"/>
              </w:rPr>
              <w:t>/</w:t>
            </w:r>
            <w:r w:rsidRPr="003667BC">
              <w:rPr>
                <w:rFonts w:cs="Traditional Arabic" w:hint="cs"/>
                <w:b w:val="0"/>
                <w:spacing w:val="-6"/>
                <w:sz w:val="18"/>
                <w:szCs w:val="24"/>
                <w:rtl/>
                <w:lang w:bidi="ar-JO"/>
              </w:rPr>
              <w:t>فبراير 2013</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7</w:t>
            </w:r>
          </w:p>
        </w:tc>
        <w:tc>
          <w:tcPr>
            <w:tcW w:w="1984" w:type="dxa"/>
          </w:tcPr>
          <w:p w:rsidR="00365CA3" w:rsidRPr="003667BC" w:rsidRDefault="00365CA3" w:rsidP="003306E6">
            <w:pPr>
              <w:spacing w:before="60" w:after="40" w:line="275" w:lineRule="exact"/>
              <w:ind w:left="113" w:right="113"/>
              <w:rPr>
                <w:spacing w:val="-4"/>
                <w:sz w:val="18"/>
                <w:szCs w:val="24"/>
                <w:rtl/>
                <w:lang w:bidi="ar"/>
              </w:rPr>
            </w:pPr>
            <w:r w:rsidRPr="003667BC">
              <w:rPr>
                <w:rStyle w:val="longtext"/>
                <w:spacing w:val="-4"/>
                <w:sz w:val="18"/>
                <w:szCs w:val="24"/>
                <w:rtl/>
                <w:lang w:bidi="ar"/>
              </w:rPr>
              <w:t>كواويلا</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 xml:space="preserve">قانون تعزيز المساواة ومنع التمييز في ولاية كواويلا دي سرقسطة </w:t>
            </w:r>
          </w:p>
        </w:tc>
        <w:tc>
          <w:tcPr>
            <w:tcW w:w="2410" w:type="dxa"/>
          </w:tcPr>
          <w:p w:rsidR="00365CA3" w:rsidRPr="003667BC" w:rsidRDefault="00365CA3" w:rsidP="003306E6">
            <w:pPr>
              <w:pStyle w:val="SMG"/>
              <w:bidi/>
              <w:spacing w:before="60" w:after="40" w:line="275" w:lineRule="exact"/>
              <w:ind w:left="113" w:right="113"/>
              <w:jc w:val="lowKashida"/>
              <w:rPr>
                <w:rFonts w:cs="Traditional Arabic"/>
                <w:b w:val="0"/>
                <w:spacing w:val="-4"/>
                <w:sz w:val="18"/>
                <w:szCs w:val="24"/>
                <w:rtl/>
                <w:lang w:bidi="ar-JO"/>
              </w:rPr>
            </w:pPr>
            <w:r w:rsidRPr="003667BC">
              <w:rPr>
                <w:rFonts w:cs="Traditional Arabic"/>
                <w:b w:val="0"/>
                <w:spacing w:val="-4"/>
                <w:sz w:val="18"/>
                <w:szCs w:val="24"/>
                <w:rtl/>
                <w:lang w:bidi="ar-JO"/>
              </w:rPr>
              <w:t>24 آب/أغسطس 2007</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13 تشرين الثاني/نوفمبر 2015</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8</w:t>
            </w:r>
          </w:p>
        </w:tc>
        <w:tc>
          <w:tcPr>
            <w:tcW w:w="1984" w:type="dxa"/>
          </w:tcPr>
          <w:p w:rsidR="00365CA3" w:rsidRPr="003667BC" w:rsidRDefault="00365CA3" w:rsidP="003306E6">
            <w:pPr>
              <w:spacing w:before="60" w:after="40" w:line="275" w:lineRule="exact"/>
              <w:ind w:left="113" w:right="113"/>
              <w:rPr>
                <w:spacing w:val="-4"/>
                <w:sz w:val="18"/>
                <w:szCs w:val="24"/>
                <w:rtl/>
                <w:lang w:bidi="ar"/>
              </w:rPr>
            </w:pPr>
            <w:r w:rsidRPr="003667BC">
              <w:rPr>
                <w:rStyle w:val="longtext"/>
                <w:spacing w:val="-4"/>
                <w:sz w:val="18"/>
                <w:szCs w:val="24"/>
                <w:rtl/>
                <w:lang w:bidi="ar"/>
              </w:rPr>
              <w:t>كوليما</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منع ومكافحة التمييز والقضاء عليه في ولاية كوليما</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i w:val="0"/>
                <w:iCs w:val="0"/>
                <w:spacing w:val="-4"/>
                <w:sz w:val="18"/>
                <w:szCs w:val="24"/>
                <w:rtl/>
                <w:lang w:bidi="ar-JO"/>
              </w:rPr>
              <w:t>14 حزيران/يوني</w:t>
            </w:r>
            <w:r w:rsidRPr="003667BC">
              <w:rPr>
                <w:rFonts w:cs="Traditional Arabic" w:hint="cs"/>
                <w:i w:val="0"/>
                <w:iCs w:val="0"/>
                <w:spacing w:val="-4"/>
                <w:sz w:val="18"/>
                <w:szCs w:val="24"/>
                <w:rtl/>
                <w:lang w:bidi="ar-JO"/>
              </w:rPr>
              <w:t>ه</w:t>
            </w:r>
            <w:r w:rsidRPr="003667BC">
              <w:rPr>
                <w:rFonts w:cs="Traditional Arabic"/>
                <w:i w:val="0"/>
                <w:iCs w:val="0"/>
                <w:spacing w:val="-4"/>
                <w:sz w:val="18"/>
                <w:szCs w:val="24"/>
                <w:rtl/>
                <w:lang w:bidi="ar-JO"/>
              </w:rPr>
              <w:t xml:space="preserve"> 2008</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10 أيار/مايو 2014</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9</w:t>
            </w:r>
          </w:p>
        </w:tc>
        <w:tc>
          <w:tcPr>
            <w:tcW w:w="1984" w:type="dxa"/>
          </w:tcPr>
          <w:p w:rsidR="00365CA3" w:rsidRPr="003667BC" w:rsidRDefault="00365CA3" w:rsidP="003306E6">
            <w:pPr>
              <w:spacing w:before="60" w:after="40" w:line="275" w:lineRule="exact"/>
              <w:ind w:left="113" w:right="113"/>
              <w:rPr>
                <w:rStyle w:val="longtext"/>
                <w:spacing w:val="-4"/>
                <w:sz w:val="18"/>
                <w:szCs w:val="24"/>
                <w:rtl/>
                <w:lang w:bidi="ar"/>
              </w:rPr>
            </w:pPr>
            <w:r w:rsidRPr="003667BC">
              <w:rPr>
                <w:rStyle w:val="longtext"/>
                <w:rFonts w:hint="cs"/>
                <w:spacing w:val="-4"/>
                <w:sz w:val="18"/>
                <w:szCs w:val="24"/>
                <w:rtl/>
                <w:lang w:bidi="ar"/>
              </w:rPr>
              <w:t>المقاطعة الاتحادية</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المقاطعة الاتحادية لمنع التمييز والقضاء عليه</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19 تموز/يوليه 2006</w:t>
            </w:r>
          </w:p>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24 شباط/فبراير 2011</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18 تشرين الثاني/نوفمبر 2015</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10</w:t>
            </w:r>
          </w:p>
        </w:tc>
        <w:tc>
          <w:tcPr>
            <w:tcW w:w="1984" w:type="dxa"/>
          </w:tcPr>
          <w:p w:rsidR="00365CA3" w:rsidRPr="003667BC" w:rsidRDefault="00365CA3" w:rsidP="003306E6">
            <w:pPr>
              <w:spacing w:before="60" w:after="40" w:line="275" w:lineRule="exact"/>
              <w:ind w:left="113" w:right="113"/>
              <w:rPr>
                <w:spacing w:val="-4"/>
                <w:sz w:val="18"/>
                <w:szCs w:val="24"/>
                <w:rtl/>
                <w:lang w:bidi="ar"/>
              </w:rPr>
            </w:pPr>
            <w:r w:rsidRPr="003667BC">
              <w:rPr>
                <w:rStyle w:val="longtext"/>
                <w:spacing w:val="-4"/>
                <w:sz w:val="18"/>
                <w:szCs w:val="24"/>
                <w:rtl/>
                <w:lang w:bidi="ar"/>
              </w:rPr>
              <w:t>دورانغو</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 xml:space="preserve">قانون ولاية دورانغو لمنع التمييز والقضاء عليه </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6"/>
                <w:sz w:val="18"/>
                <w:szCs w:val="24"/>
                <w:rtl/>
                <w:lang w:bidi="ar-JO"/>
              </w:rPr>
            </w:pPr>
            <w:r w:rsidRPr="003667BC">
              <w:rPr>
                <w:rFonts w:cs="Traditional Arabic"/>
                <w:i w:val="0"/>
                <w:iCs w:val="0"/>
                <w:spacing w:val="-6"/>
                <w:sz w:val="18"/>
                <w:szCs w:val="24"/>
                <w:rtl/>
                <w:lang w:bidi="ar-JO"/>
              </w:rPr>
              <w:t>24 كانون الأول/ديسمبر 2009</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rPr>
            </w:pPr>
            <w:r w:rsidRPr="003667BC">
              <w:rPr>
                <w:rFonts w:cs="Traditional Arabic" w:hint="cs"/>
                <w:i w:val="0"/>
                <w:iCs w:val="0"/>
                <w:spacing w:val="-4"/>
                <w:sz w:val="18"/>
                <w:szCs w:val="24"/>
                <w:rtl/>
                <w:lang w:bidi="ar-JO"/>
              </w:rPr>
              <w:t>6 أيلول/سبتمبر 2015</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11</w:t>
            </w:r>
          </w:p>
        </w:tc>
        <w:tc>
          <w:tcPr>
            <w:tcW w:w="1984" w:type="dxa"/>
          </w:tcPr>
          <w:p w:rsidR="00365CA3" w:rsidRPr="003667BC" w:rsidRDefault="00365CA3" w:rsidP="003306E6">
            <w:pPr>
              <w:spacing w:before="60" w:after="40" w:line="275" w:lineRule="exact"/>
              <w:ind w:left="113" w:right="113"/>
              <w:rPr>
                <w:spacing w:val="-4"/>
                <w:sz w:val="18"/>
                <w:szCs w:val="24"/>
                <w:rtl/>
                <w:lang w:bidi="ar"/>
              </w:rPr>
            </w:pPr>
            <w:r w:rsidRPr="003667BC">
              <w:rPr>
                <w:rStyle w:val="longtext"/>
                <w:rFonts w:hint="cs"/>
                <w:spacing w:val="-4"/>
                <w:sz w:val="18"/>
                <w:szCs w:val="24"/>
                <w:rtl/>
                <w:lang w:bidi="ar"/>
              </w:rPr>
              <w:t>غواناخواتو</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منع ومكافحة التمييز والقضاء عليه في ولاية غواناخواتو</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27 حزيران</w:t>
            </w:r>
            <w:r w:rsidRPr="003667BC">
              <w:rPr>
                <w:rFonts w:cs="Traditional Arabic"/>
                <w:i w:val="0"/>
                <w:iCs w:val="0"/>
                <w:spacing w:val="-4"/>
                <w:sz w:val="18"/>
                <w:szCs w:val="24"/>
                <w:rtl/>
                <w:lang w:bidi="ar-JO"/>
              </w:rPr>
              <w:t>/يو</w:t>
            </w:r>
            <w:r w:rsidRPr="003667BC">
              <w:rPr>
                <w:rFonts w:cs="Traditional Arabic" w:hint="cs"/>
                <w:i w:val="0"/>
                <w:iCs w:val="0"/>
                <w:spacing w:val="-4"/>
                <w:sz w:val="18"/>
                <w:szCs w:val="24"/>
                <w:rtl/>
                <w:lang w:bidi="ar-JO"/>
              </w:rPr>
              <w:t>ن</w:t>
            </w:r>
            <w:r w:rsidRPr="003667BC">
              <w:rPr>
                <w:rFonts w:cs="Traditional Arabic"/>
                <w:i w:val="0"/>
                <w:iCs w:val="0"/>
                <w:spacing w:val="-4"/>
                <w:sz w:val="18"/>
                <w:szCs w:val="24"/>
                <w:rtl/>
                <w:lang w:bidi="ar-JO"/>
              </w:rPr>
              <w:t>ي</w:t>
            </w:r>
            <w:r w:rsidRPr="003667BC">
              <w:rPr>
                <w:rFonts w:cs="Traditional Arabic" w:hint="cs"/>
                <w:i w:val="0"/>
                <w:iCs w:val="0"/>
                <w:spacing w:val="-4"/>
                <w:sz w:val="18"/>
                <w:szCs w:val="24"/>
                <w:rtl/>
                <w:lang w:bidi="ar-JO"/>
              </w:rPr>
              <w:t>ه</w:t>
            </w:r>
            <w:r w:rsidRPr="003667BC">
              <w:rPr>
                <w:rFonts w:cs="Traditional Arabic"/>
                <w:i w:val="0"/>
                <w:iCs w:val="0"/>
                <w:spacing w:val="-4"/>
                <w:sz w:val="18"/>
                <w:szCs w:val="24"/>
                <w:rtl/>
                <w:lang w:bidi="ar-JO"/>
              </w:rPr>
              <w:t xml:space="preserve"> </w:t>
            </w:r>
            <w:r w:rsidRPr="003667BC">
              <w:rPr>
                <w:rFonts w:cs="Traditional Arabic" w:hint="cs"/>
                <w:i w:val="0"/>
                <w:iCs w:val="0"/>
                <w:spacing w:val="-4"/>
                <w:sz w:val="18"/>
                <w:szCs w:val="24"/>
                <w:rtl/>
                <w:lang w:bidi="ar-JO"/>
              </w:rPr>
              <w:t>2014</w:t>
            </w:r>
          </w:p>
        </w:tc>
        <w:tc>
          <w:tcPr>
            <w:tcW w:w="2408" w:type="dxa"/>
          </w:tcPr>
          <w:p w:rsidR="00365CA3" w:rsidRPr="003667BC" w:rsidRDefault="00BA0F9E"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12</w:t>
            </w:r>
          </w:p>
        </w:tc>
        <w:tc>
          <w:tcPr>
            <w:tcW w:w="1984" w:type="dxa"/>
          </w:tcPr>
          <w:p w:rsidR="00365CA3" w:rsidRPr="003667BC" w:rsidRDefault="00365CA3" w:rsidP="003306E6">
            <w:pPr>
              <w:spacing w:before="60" w:after="40" w:line="275" w:lineRule="exact"/>
              <w:ind w:left="113" w:right="113"/>
              <w:rPr>
                <w:spacing w:val="-4"/>
                <w:sz w:val="18"/>
                <w:szCs w:val="24"/>
                <w:rtl/>
                <w:lang w:bidi="ar"/>
              </w:rPr>
            </w:pPr>
            <w:r w:rsidRPr="003667BC">
              <w:rPr>
                <w:rStyle w:val="longtext"/>
                <w:spacing w:val="-4"/>
                <w:sz w:val="18"/>
                <w:szCs w:val="24"/>
                <w:rtl/>
                <w:lang w:bidi="ar"/>
              </w:rPr>
              <w:t xml:space="preserve">غيريرو </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 xml:space="preserve">القانون رقم 375 لمنع التمييز والقضاء عليه في ولاية غيريرو </w:t>
            </w:r>
          </w:p>
        </w:tc>
        <w:tc>
          <w:tcPr>
            <w:tcW w:w="2410" w:type="dxa"/>
          </w:tcPr>
          <w:p w:rsidR="00365CA3" w:rsidRPr="003667BC" w:rsidRDefault="00365CA3" w:rsidP="003306E6">
            <w:pPr>
              <w:pStyle w:val="SMG"/>
              <w:bidi/>
              <w:spacing w:before="60" w:after="40" w:line="275" w:lineRule="exact"/>
              <w:ind w:left="113" w:right="113"/>
              <w:jc w:val="lowKashida"/>
              <w:rPr>
                <w:rFonts w:cs="Traditional Arabic"/>
                <w:b w:val="0"/>
                <w:spacing w:val="-4"/>
                <w:sz w:val="18"/>
                <w:szCs w:val="24"/>
                <w:rtl/>
                <w:lang w:bidi="ar-JO"/>
              </w:rPr>
            </w:pPr>
            <w:r w:rsidRPr="003667BC">
              <w:rPr>
                <w:rFonts w:cs="Traditional Arabic"/>
                <w:b w:val="0"/>
                <w:spacing w:val="-4"/>
                <w:sz w:val="18"/>
                <w:szCs w:val="24"/>
                <w:rtl/>
                <w:lang w:bidi="ar-JO"/>
              </w:rPr>
              <w:t>20 شباط/فبراير 2009</w:t>
            </w:r>
          </w:p>
        </w:tc>
        <w:tc>
          <w:tcPr>
            <w:tcW w:w="2408" w:type="dxa"/>
          </w:tcPr>
          <w:p w:rsidR="00365CA3" w:rsidRPr="003667BC" w:rsidRDefault="00BA0F9E"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13</w:t>
            </w:r>
          </w:p>
        </w:tc>
        <w:tc>
          <w:tcPr>
            <w:tcW w:w="1984"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إ</w:t>
            </w:r>
            <w:r w:rsidRPr="003667BC">
              <w:rPr>
                <w:spacing w:val="-4"/>
                <w:sz w:val="18"/>
                <w:szCs w:val="24"/>
                <w:rtl/>
              </w:rPr>
              <w:t>يدالغو</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منع ومكافحة التمييز والمعاقبة والقضاء عليه في ولاية إيدالغو</w:t>
            </w:r>
          </w:p>
        </w:tc>
        <w:tc>
          <w:tcPr>
            <w:tcW w:w="2410" w:type="dxa"/>
          </w:tcPr>
          <w:p w:rsidR="00365CA3" w:rsidRPr="003667BC" w:rsidRDefault="00365CA3" w:rsidP="003306E6">
            <w:pPr>
              <w:pStyle w:val="SMG"/>
              <w:bidi/>
              <w:spacing w:before="60" w:after="40" w:line="275" w:lineRule="exact"/>
              <w:ind w:left="113" w:right="113"/>
              <w:jc w:val="lowKashida"/>
              <w:rPr>
                <w:rFonts w:cs="Traditional Arabic"/>
                <w:b w:val="0"/>
                <w:spacing w:val="-4"/>
                <w:sz w:val="18"/>
                <w:szCs w:val="24"/>
                <w:rtl/>
                <w:lang w:bidi="ar-JO"/>
              </w:rPr>
            </w:pPr>
            <w:r w:rsidRPr="003667BC">
              <w:rPr>
                <w:rFonts w:cs="Traditional Arabic" w:hint="cs"/>
                <w:b w:val="0"/>
                <w:spacing w:val="-4"/>
                <w:sz w:val="18"/>
                <w:szCs w:val="24"/>
                <w:rtl/>
                <w:lang w:bidi="ar-JO"/>
              </w:rPr>
              <w:t>8 نيسان</w:t>
            </w:r>
            <w:r w:rsidRPr="003667BC">
              <w:rPr>
                <w:rFonts w:cs="Traditional Arabic"/>
                <w:b w:val="0"/>
                <w:spacing w:val="-4"/>
                <w:sz w:val="18"/>
                <w:szCs w:val="24"/>
                <w:rtl/>
                <w:lang w:bidi="ar-JO"/>
              </w:rPr>
              <w:t>/</w:t>
            </w:r>
            <w:r w:rsidRPr="003667BC">
              <w:rPr>
                <w:rFonts w:cs="Traditional Arabic" w:hint="cs"/>
                <w:b w:val="0"/>
                <w:spacing w:val="-4"/>
                <w:sz w:val="18"/>
                <w:szCs w:val="24"/>
                <w:rtl/>
                <w:lang w:bidi="ar-JO"/>
              </w:rPr>
              <w:t>أبريل 2013</w:t>
            </w:r>
          </w:p>
          <w:p w:rsidR="00365CA3" w:rsidRPr="003667BC" w:rsidRDefault="00365CA3" w:rsidP="003306E6">
            <w:pPr>
              <w:spacing w:before="60" w:after="40" w:line="275" w:lineRule="exact"/>
              <w:ind w:left="113" w:right="113"/>
              <w:rPr>
                <w:sz w:val="18"/>
                <w:szCs w:val="24"/>
                <w:rtl/>
                <w:lang w:val="en-GB" w:bidi="ar-JO"/>
              </w:rPr>
            </w:pPr>
            <w:r w:rsidRPr="003667BC">
              <w:rPr>
                <w:rFonts w:hint="cs"/>
                <w:sz w:val="18"/>
                <w:szCs w:val="24"/>
                <w:rtl/>
                <w:lang w:val="en-GB" w:bidi="ar-JO"/>
              </w:rPr>
              <w:t>10 آذار/مارس 2008</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2 أيلول/سبتمبر 2013</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14</w:t>
            </w:r>
          </w:p>
        </w:tc>
        <w:tc>
          <w:tcPr>
            <w:tcW w:w="1984"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خاليسكو</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تعزيز المساواة ومنع التمييز والقضاء عليه في خاليسكو</w:t>
            </w:r>
          </w:p>
        </w:tc>
        <w:tc>
          <w:tcPr>
            <w:tcW w:w="2410" w:type="dxa"/>
          </w:tcPr>
          <w:p w:rsidR="00365CA3" w:rsidRPr="003667BC" w:rsidRDefault="00365CA3" w:rsidP="003306E6">
            <w:pPr>
              <w:pStyle w:val="SMG"/>
              <w:bidi/>
              <w:spacing w:before="60" w:after="40" w:line="275" w:lineRule="exact"/>
              <w:ind w:left="113" w:right="113"/>
              <w:jc w:val="lowKashida"/>
              <w:rPr>
                <w:rFonts w:cs="Traditional Arabic"/>
                <w:b w:val="0"/>
                <w:spacing w:val="-4"/>
                <w:sz w:val="18"/>
                <w:szCs w:val="24"/>
                <w:rtl/>
                <w:lang w:bidi="ar-JO"/>
              </w:rPr>
            </w:pPr>
            <w:r w:rsidRPr="003667BC">
              <w:rPr>
                <w:rFonts w:cs="Traditional Arabic" w:hint="cs"/>
                <w:b w:val="0"/>
                <w:spacing w:val="-4"/>
                <w:sz w:val="18"/>
                <w:szCs w:val="24"/>
                <w:rtl/>
                <w:lang w:bidi="ar-JO"/>
              </w:rPr>
              <w:t>17 كانون الأول/ديسمبر 2015</w:t>
            </w:r>
          </w:p>
        </w:tc>
        <w:tc>
          <w:tcPr>
            <w:tcW w:w="2408" w:type="dxa"/>
          </w:tcPr>
          <w:p w:rsidR="00365CA3" w:rsidRPr="003667BC" w:rsidRDefault="00BA0F9E" w:rsidP="003306E6">
            <w:pPr>
              <w:pStyle w:val="HTMLAddress"/>
              <w:bidi/>
              <w:spacing w:before="60" w:after="40" w:line="275" w:lineRule="exact"/>
              <w:ind w:left="113" w:right="113"/>
              <w:jc w:val="lowKashida"/>
              <w:rPr>
                <w:rFonts w:cs="Traditional Arabic"/>
                <w:i w:val="0"/>
                <w:iCs w:val="0"/>
                <w:spacing w:val="-4"/>
                <w:sz w:val="18"/>
                <w:szCs w:val="24"/>
                <w:lang w:val="fr-CH" w:bidi="ar-JO"/>
              </w:rPr>
            </w:pPr>
            <w:r w:rsidRPr="003667BC">
              <w:rPr>
                <w:rFonts w:cs="Traditional Arabic" w:hint="cs"/>
                <w:i w:val="0"/>
                <w:iCs w:val="0"/>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15</w:t>
            </w:r>
          </w:p>
        </w:tc>
        <w:tc>
          <w:tcPr>
            <w:tcW w:w="1984" w:type="dxa"/>
          </w:tcPr>
          <w:p w:rsidR="00365CA3" w:rsidRPr="003667BC" w:rsidRDefault="00365CA3" w:rsidP="003306E6">
            <w:pPr>
              <w:spacing w:before="60" w:after="40" w:line="275" w:lineRule="exact"/>
              <w:ind w:left="113" w:right="113"/>
              <w:rPr>
                <w:spacing w:val="-4"/>
                <w:sz w:val="18"/>
                <w:szCs w:val="24"/>
                <w:rtl/>
                <w:lang w:bidi="ar"/>
              </w:rPr>
            </w:pPr>
            <w:r w:rsidRPr="003667BC">
              <w:rPr>
                <w:rStyle w:val="longtext"/>
                <w:spacing w:val="-4"/>
                <w:sz w:val="18"/>
                <w:szCs w:val="24"/>
                <w:rtl/>
                <w:lang w:bidi="ar"/>
              </w:rPr>
              <w:t>ولاية</w:t>
            </w:r>
            <w:r w:rsidRPr="003667BC">
              <w:rPr>
                <w:rStyle w:val="longtext"/>
                <w:rFonts w:hint="cs"/>
                <w:spacing w:val="-4"/>
                <w:sz w:val="18"/>
                <w:szCs w:val="24"/>
                <w:rtl/>
                <w:lang w:bidi="ar"/>
              </w:rPr>
              <w:t xml:space="preserve"> مكسيكو</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منع ومكافحة أفعال التمييز والقضاء عليها في ولاية مكسيكو</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29 أيلول</w:t>
            </w:r>
            <w:r w:rsidRPr="003667BC">
              <w:rPr>
                <w:rFonts w:cs="Traditional Arabic"/>
                <w:i w:val="0"/>
                <w:iCs w:val="0"/>
                <w:spacing w:val="-4"/>
                <w:sz w:val="18"/>
                <w:szCs w:val="24"/>
                <w:rtl/>
                <w:lang w:bidi="ar-JO"/>
              </w:rPr>
              <w:t>/</w:t>
            </w:r>
            <w:r w:rsidRPr="003667BC">
              <w:rPr>
                <w:rFonts w:cs="Traditional Arabic" w:hint="cs"/>
                <w:i w:val="0"/>
                <w:iCs w:val="0"/>
                <w:spacing w:val="-4"/>
                <w:sz w:val="18"/>
                <w:szCs w:val="24"/>
                <w:rtl/>
                <w:lang w:bidi="ar-JO"/>
              </w:rPr>
              <w:t xml:space="preserve">سبتمبر </w:t>
            </w:r>
            <w:r w:rsidRPr="003667BC">
              <w:rPr>
                <w:rFonts w:cs="Traditional Arabic"/>
                <w:i w:val="0"/>
                <w:iCs w:val="0"/>
                <w:spacing w:val="-4"/>
                <w:sz w:val="18"/>
                <w:szCs w:val="24"/>
                <w:rtl/>
                <w:lang w:bidi="ar-JO"/>
              </w:rPr>
              <w:t>200</w:t>
            </w:r>
            <w:r w:rsidRPr="003667BC">
              <w:rPr>
                <w:rFonts w:cs="Traditional Arabic" w:hint="cs"/>
                <w:i w:val="0"/>
                <w:iCs w:val="0"/>
                <w:spacing w:val="-4"/>
                <w:sz w:val="18"/>
                <w:szCs w:val="24"/>
                <w:rtl/>
                <w:lang w:bidi="ar-JO"/>
              </w:rPr>
              <w:t>6</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16 كانون الأول/ديسمبر 2014</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16</w:t>
            </w:r>
          </w:p>
        </w:tc>
        <w:tc>
          <w:tcPr>
            <w:tcW w:w="1984" w:type="dxa"/>
          </w:tcPr>
          <w:p w:rsidR="00365CA3" w:rsidRPr="003667BC" w:rsidRDefault="00365CA3" w:rsidP="003306E6">
            <w:pPr>
              <w:spacing w:before="60" w:after="40" w:line="275" w:lineRule="exact"/>
              <w:ind w:left="113" w:right="113"/>
              <w:rPr>
                <w:spacing w:val="-4"/>
                <w:sz w:val="18"/>
                <w:szCs w:val="24"/>
              </w:rPr>
            </w:pPr>
            <w:r w:rsidRPr="003667BC">
              <w:rPr>
                <w:rStyle w:val="longtext"/>
                <w:spacing w:val="-4"/>
                <w:sz w:val="18"/>
                <w:szCs w:val="24"/>
                <w:rtl/>
                <w:lang w:bidi="ar"/>
              </w:rPr>
              <w:t>ميشواكان</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منع التمييز والعنف والقضاء عليهما في ولاية ميتشواكان دي أوكامبو</w:t>
            </w:r>
          </w:p>
        </w:tc>
        <w:tc>
          <w:tcPr>
            <w:tcW w:w="2410" w:type="dxa"/>
          </w:tcPr>
          <w:p w:rsidR="00365CA3" w:rsidRPr="003667BC" w:rsidRDefault="00365CA3" w:rsidP="003306E6">
            <w:pPr>
              <w:pStyle w:val="SMG"/>
              <w:bidi/>
              <w:spacing w:before="60" w:after="40" w:line="275" w:lineRule="exact"/>
              <w:ind w:left="113" w:right="113"/>
              <w:jc w:val="lowKashida"/>
              <w:rPr>
                <w:rFonts w:cs="Traditional Arabic"/>
                <w:b w:val="0"/>
                <w:spacing w:val="-4"/>
                <w:sz w:val="18"/>
                <w:szCs w:val="24"/>
                <w:rtl/>
                <w:lang w:bidi="ar-JO"/>
              </w:rPr>
            </w:pPr>
            <w:r w:rsidRPr="003667BC">
              <w:rPr>
                <w:rFonts w:cs="Traditional Arabic" w:hint="cs"/>
                <w:b w:val="0"/>
                <w:spacing w:val="-4"/>
                <w:sz w:val="18"/>
                <w:szCs w:val="24"/>
                <w:rtl/>
                <w:lang w:bidi="ar-JO"/>
              </w:rPr>
              <w:t>2 كانون الثاني</w:t>
            </w:r>
            <w:r w:rsidRPr="003667BC">
              <w:rPr>
                <w:rFonts w:cs="Traditional Arabic"/>
                <w:b w:val="0"/>
                <w:spacing w:val="-4"/>
                <w:sz w:val="18"/>
                <w:szCs w:val="24"/>
                <w:rtl/>
                <w:lang w:bidi="ar-JO"/>
              </w:rPr>
              <w:t>/</w:t>
            </w:r>
            <w:r w:rsidRPr="003667BC">
              <w:rPr>
                <w:rFonts w:cs="Traditional Arabic" w:hint="cs"/>
                <w:b w:val="0"/>
                <w:spacing w:val="-4"/>
                <w:sz w:val="18"/>
                <w:szCs w:val="24"/>
                <w:rtl/>
                <w:lang w:bidi="ar-JO"/>
              </w:rPr>
              <w:t>يناير 2009</w:t>
            </w:r>
          </w:p>
        </w:tc>
        <w:tc>
          <w:tcPr>
            <w:tcW w:w="2408" w:type="dxa"/>
          </w:tcPr>
          <w:p w:rsidR="00365CA3" w:rsidRPr="003667BC" w:rsidRDefault="00BA0F9E" w:rsidP="003306E6">
            <w:pPr>
              <w:pStyle w:val="HTMLAddress"/>
              <w:bidi/>
              <w:spacing w:before="60" w:after="40" w:line="275" w:lineRule="exact"/>
              <w:ind w:left="113" w:right="113"/>
              <w:jc w:val="lowKashida"/>
              <w:rPr>
                <w:rFonts w:cs="Traditional Arabic"/>
                <w:i w:val="0"/>
                <w:iCs w:val="0"/>
                <w:spacing w:val="-4"/>
                <w:sz w:val="18"/>
                <w:szCs w:val="24"/>
                <w:rtl/>
              </w:rPr>
            </w:pPr>
            <w:r w:rsidRPr="003667BC">
              <w:rPr>
                <w:rFonts w:cs="Traditional Arabic" w:hint="cs"/>
                <w:i w:val="0"/>
                <w:iCs w:val="0"/>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17</w:t>
            </w:r>
          </w:p>
        </w:tc>
        <w:tc>
          <w:tcPr>
            <w:tcW w:w="1984" w:type="dxa"/>
          </w:tcPr>
          <w:p w:rsidR="00365CA3" w:rsidRPr="003667BC" w:rsidRDefault="00365CA3" w:rsidP="003306E6">
            <w:pPr>
              <w:spacing w:before="60" w:after="40" w:line="275" w:lineRule="exact"/>
              <w:ind w:left="113" w:right="113"/>
              <w:rPr>
                <w:rStyle w:val="longtext"/>
                <w:spacing w:val="-4"/>
                <w:sz w:val="18"/>
                <w:szCs w:val="24"/>
                <w:rtl/>
                <w:lang w:bidi="ar"/>
              </w:rPr>
            </w:pPr>
            <w:r w:rsidRPr="003667BC">
              <w:rPr>
                <w:rStyle w:val="longtext"/>
                <w:rFonts w:hint="cs"/>
                <w:spacing w:val="-4"/>
                <w:sz w:val="18"/>
                <w:szCs w:val="24"/>
                <w:rtl/>
                <w:lang w:bidi="ar"/>
              </w:rPr>
              <w:t>موريلوس</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منع التمييز والقضاء عليه في ولاية موريلوس</w:t>
            </w:r>
          </w:p>
        </w:tc>
        <w:tc>
          <w:tcPr>
            <w:tcW w:w="2410" w:type="dxa"/>
          </w:tcPr>
          <w:p w:rsidR="00365CA3" w:rsidRPr="003667BC" w:rsidRDefault="00365CA3" w:rsidP="003306E6">
            <w:pPr>
              <w:pStyle w:val="SMG"/>
              <w:bidi/>
              <w:spacing w:before="60" w:after="40" w:line="275" w:lineRule="exact"/>
              <w:ind w:left="113" w:right="113"/>
              <w:jc w:val="lowKashida"/>
              <w:rPr>
                <w:rFonts w:cs="Traditional Arabic"/>
                <w:b w:val="0"/>
                <w:spacing w:val="-4"/>
                <w:sz w:val="18"/>
                <w:szCs w:val="24"/>
                <w:rtl/>
                <w:lang w:bidi="ar-JO"/>
              </w:rPr>
            </w:pPr>
            <w:r w:rsidRPr="003667BC">
              <w:rPr>
                <w:rFonts w:cs="Traditional Arabic" w:hint="cs"/>
                <w:b w:val="0"/>
                <w:spacing w:val="-4"/>
                <w:sz w:val="18"/>
                <w:szCs w:val="24"/>
                <w:rtl/>
                <w:lang w:bidi="ar-JO"/>
              </w:rPr>
              <w:t>14 آب/أغسطس 2013</w:t>
            </w:r>
          </w:p>
          <w:p w:rsidR="00365CA3" w:rsidRPr="003667BC" w:rsidRDefault="00365CA3" w:rsidP="003306E6">
            <w:pPr>
              <w:spacing w:before="60" w:after="40" w:line="275" w:lineRule="exact"/>
              <w:ind w:left="113" w:right="113"/>
              <w:rPr>
                <w:sz w:val="18"/>
                <w:szCs w:val="24"/>
                <w:rtl/>
                <w:lang w:val="en-GB" w:bidi="ar-JO"/>
              </w:rPr>
            </w:pPr>
            <w:r w:rsidRPr="003667BC">
              <w:rPr>
                <w:rFonts w:hint="cs"/>
                <w:sz w:val="18"/>
                <w:szCs w:val="24"/>
                <w:rtl/>
                <w:lang w:val="en-GB" w:bidi="ar-JO"/>
              </w:rPr>
              <w:t>20 أيار/مايو 2015</w:t>
            </w:r>
          </w:p>
        </w:tc>
        <w:tc>
          <w:tcPr>
            <w:tcW w:w="2408" w:type="dxa"/>
          </w:tcPr>
          <w:p w:rsidR="00365CA3" w:rsidRPr="003667BC" w:rsidRDefault="00BA0F9E"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lastRenderedPageBreak/>
              <w:t>18</w:t>
            </w:r>
          </w:p>
        </w:tc>
        <w:tc>
          <w:tcPr>
            <w:tcW w:w="1984" w:type="dxa"/>
          </w:tcPr>
          <w:p w:rsidR="00365CA3" w:rsidRPr="003667BC" w:rsidRDefault="00365CA3" w:rsidP="003306E6">
            <w:pPr>
              <w:spacing w:before="60" w:after="40" w:line="275" w:lineRule="exact"/>
              <w:ind w:left="113" w:right="113"/>
              <w:rPr>
                <w:spacing w:val="-4"/>
                <w:sz w:val="18"/>
                <w:szCs w:val="24"/>
              </w:rPr>
            </w:pPr>
            <w:r w:rsidRPr="003667BC">
              <w:rPr>
                <w:rStyle w:val="longtext"/>
                <w:spacing w:val="-4"/>
                <w:sz w:val="18"/>
                <w:szCs w:val="24"/>
                <w:rtl/>
                <w:lang w:bidi="ar"/>
              </w:rPr>
              <w:t>ناياريت</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قانون منع التمييز والقضاء عليه في ولاية ناياريت</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6"/>
                <w:sz w:val="18"/>
                <w:szCs w:val="24"/>
                <w:rtl/>
                <w:lang w:bidi="ar-JO"/>
              </w:rPr>
            </w:pPr>
            <w:r w:rsidRPr="003667BC">
              <w:rPr>
                <w:rFonts w:cs="Traditional Arabic"/>
                <w:i w:val="0"/>
                <w:iCs w:val="0"/>
                <w:spacing w:val="-6"/>
                <w:sz w:val="18"/>
                <w:szCs w:val="24"/>
                <w:rtl/>
                <w:lang w:bidi="ar-JO"/>
              </w:rPr>
              <w:t>10 كانون الأول/ديسمبر 2005</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21 أيار/مايو 2014</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19</w:t>
            </w:r>
          </w:p>
        </w:tc>
        <w:tc>
          <w:tcPr>
            <w:tcW w:w="1984" w:type="dxa"/>
          </w:tcPr>
          <w:p w:rsidR="00365CA3" w:rsidRPr="003667BC" w:rsidRDefault="00365CA3" w:rsidP="003306E6">
            <w:pPr>
              <w:spacing w:before="60" w:after="40" w:line="275" w:lineRule="exact"/>
              <w:ind w:left="113" w:right="113"/>
              <w:rPr>
                <w:rStyle w:val="longtext"/>
                <w:spacing w:val="-4"/>
                <w:sz w:val="18"/>
                <w:szCs w:val="24"/>
                <w:rtl/>
                <w:lang w:bidi="ar"/>
              </w:rPr>
            </w:pPr>
            <w:r w:rsidRPr="003667BC">
              <w:rPr>
                <w:rStyle w:val="longtext"/>
                <w:rFonts w:hint="cs"/>
                <w:spacing w:val="-4"/>
                <w:sz w:val="18"/>
                <w:szCs w:val="24"/>
                <w:rtl/>
                <w:lang w:bidi="ar"/>
              </w:rPr>
              <w:t>واكساكا</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lang w:val="fr-CH" w:bidi="ar-JO"/>
              </w:rPr>
            </w:pPr>
            <w:r w:rsidRPr="003667BC">
              <w:rPr>
                <w:rFonts w:cs="Traditional Arabic" w:hint="cs"/>
                <w:i w:val="0"/>
                <w:iCs w:val="0"/>
                <w:spacing w:val="-4"/>
                <w:sz w:val="18"/>
                <w:szCs w:val="24"/>
                <w:rtl/>
                <w:lang w:val="fr-CH" w:bidi="ar-JO"/>
              </w:rPr>
              <w:t>قانون مكافحة ومنع التمييز والقضاء عليه في ولاية واكساكا</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6"/>
                <w:sz w:val="18"/>
                <w:szCs w:val="24"/>
                <w:rtl/>
                <w:lang w:val="fr-CH" w:bidi="ar-JO"/>
              </w:rPr>
            </w:pPr>
            <w:r w:rsidRPr="003667BC">
              <w:rPr>
                <w:rFonts w:cs="Traditional Arabic" w:hint="cs"/>
                <w:i w:val="0"/>
                <w:iCs w:val="0"/>
                <w:spacing w:val="-6"/>
                <w:sz w:val="18"/>
                <w:szCs w:val="24"/>
                <w:rtl/>
                <w:lang w:val="fr-CH" w:bidi="ar-JO"/>
              </w:rPr>
              <w:t>9 كانون الأول/ديسمبر 2013</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20</w:t>
            </w:r>
          </w:p>
        </w:tc>
        <w:tc>
          <w:tcPr>
            <w:tcW w:w="1984" w:type="dxa"/>
          </w:tcPr>
          <w:p w:rsidR="00365CA3" w:rsidRPr="003667BC" w:rsidRDefault="00365CA3" w:rsidP="003306E6">
            <w:pPr>
              <w:spacing w:before="60" w:after="40" w:line="275" w:lineRule="exact"/>
              <w:ind w:left="113" w:right="113"/>
              <w:rPr>
                <w:rStyle w:val="longtext"/>
                <w:spacing w:val="-4"/>
                <w:sz w:val="18"/>
                <w:szCs w:val="24"/>
                <w:rtl/>
              </w:rPr>
            </w:pPr>
            <w:r w:rsidRPr="003667BC">
              <w:rPr>
                <w:rStyle w:val="longtext"/>
                <w:rFonts w:hint="cs"/>
                <w:spacing w:val="-4"/>
                <w:sz w:val="18"/>
                <w:szCs w:val="24"/>
                <w:rtl/>
                <w:lang w:bidi="ar"/>
              </w:rPr>
              <w:t>بويبلا</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val="fr-CH" w:bidi="ar-JO"/>
              </w:rPr>
            </w:pPr>
            <w:r w:rsidRPr="003667BC">
              <w:rPr>
                <w:rFonts w:cs="Traditional Arabic" w:hint="cs"/>
                <w:i w:val="0"/>
                <w:iCs w:val="0"/>
                <w:spacing w:val="-4"/>
                <w:sz w:val="18"/>
                <w:szCs w:val="24"/>
                <w:rtl/>
                <w:lang w:val="fr-CH" w:bidi="ar-JO"/>
              </w:rPr>
              <w:t>قانون ولاية بويبلا الحرة وذات السيادة لمنع التمييز والقضاء عليه</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6"/>
                <w:sz w:val="18"/>
                <w:szCs w:val="24"/>
                <w:rtl/>
                <w:lang w:val="fr-CH" w:bidi="ar-JO"/>
              </w:rPr>
            </w:pPr>
            <w:r w:rsidRPr="003667BC">
              <w:rPr>
                <w:rFonts w:cs="Traditional Arabic" w:hint="cs"/>
                <w:i w:val="0"/>
                <w:iCs w:val="0"/>
                <w:spacing w:val="-6"/>
                <w:sz w:val="18"/>
                <w:szCs w:val="24"/>
                <w:rtl/>
                <w:lang w:val="fr-CH" w:bidi="ar-JO"/>
              </w:rPr>
              <w:t>27 تشرين الثاني/نوفمبر 2013</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21</w:t>
            </w:r>
          </w:p>
        </w:tc>
        <w:tc>
          <w:tcPr>
            <w:tcW w:w="1984" w:type="dxa"/>
          </w:tcPr>
          <w:p w:rsidR="00365CA3" w:rsidRPr="003667BC" w:rsidRDefault="00365CA3" w:rsidP="003306E6">
            <w:pPr>
              <w:spacing w:before="60" w:after="40" w:line="275" w:lineRule="exact"/>
              <w:ind w:left="113" w:right="113"/>
              <w:rPr>
                <w:rStyle w:val="longtext"/>
                <w:spacing w:val="-4"/>
                <w:sz w:val="18"/>
                <w:szCs w:val="24"/>
                <w:rtl/>
                <w:lang w:bidi="ar"/>
              </w:rPr>
            </w:pPr>
            <w:r w:rsidRPr="003667BC">
              <w:rPr>
                <w:rStyle w:val="longtext"/>
                <w:rFonts w:hint="cs"/>
                <w:spacing w:val="-4"/>
                <w:sz w:val="18"/>
                <w:szCs w:val="24"/>
                <w:rtl/>
                <w:lang w:bidi="ar"/>
              </w:rPr>
              <w:t>كيريتارو</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val="fr-CH" w:bidi="ar-JO"/>
              </w:rPr>
            </w:pPr>
            <w:r w:rsidRPr="003667BC">
              <w:rPr>
                <w:rFonts w:cs="Traditional Arabic" w:hint="cs"/>
                <w:i w:val="0"/>
                <w:iCs w:val="0"/>
                <w:spacing w:val="-4"/>
                <w:sz w:val="18"/>
                <w:szCs w:val="24"/>
                <w:rtl/>
                <w:lang w:val="fr-CH" w:bidi="ar-JO"/>
              </w:rPr>
              <w:t>قانون منع جميع أشكال التمييز والقضاء عليها في ولاية كيريتارو</w:t>
            </w:r>
          </w:p>
        </w:tc>
        <w:tc>
          <w:tcPr>
            <w:tcW w:w="2410" w:type="dxa"/>
          </w:tcPr>
          <w:p w:rsidR="00365CA3" w:rsidRPr="003667BC" w:rsidRDefault="00EC4BE2" w:rsidP="003306E6">
            <w:pPr>
              <w:pStyle w:val="HTMLAddress"/>
              <w:bidi/>
              <w:spacing w:before="60" w:after="40" w:line="275" w:lineRule="exact"/>
              <w:ind w:left="113" w:right="113"/>
              <w:jc w:val="lowKashida"/>
              <w:rPr>
                <w:rFonts w:cs="Traditional Arabic"/>
                <w:i w:val="0"/>
                <w:iCs w:val="0"/>
                <w:spacing w:val="-6"/>
                <w:sz w:val="18"/>
                <w:szCs w:val="24"/>
                <w:rtl/>
                <w:lang w:val="fr-CH" w:bidi="ar-JO"/>
              </w:rPr>
            </w:pPr>
            <w:r>
              <w:rPr>
                <w:rFonts w:cs="Traditional Arabic" w:hint="cs"/>
                <w:i w:val="0"/>
                <w:iCs w:val="0"/>
                <w:spacing w:val="-6"/>
                <w:sz w:val="18"/>
                <w:szCs w:val="24"/>
                <w:rtl/>
                <w:lang w:val="fr-CH" w:bidi="ar-JO"/>
              </w:rPr>
              <w:t>30 آب/أغسطس 2012</w:t>
            </w:r>
          </w:p>
        </w:tc>
        <w:tc>
          <w:tcPr>
            <w:tcW w:w="2408" w:type="dxa"/>
          </w:tcPr>
          <w:p w:rsidR="00365CA3" w:rsidRPr="003667BC" w:rsidRDefault="00BA0F9E"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22</w:t>
            </w:r>
          </w:p>
        </w:tc>
        <w:tc>
          <w:tcPr>
            <w:tcW w:w="1984" w:type="dxa"/>
          </w:tcPr>
          <w:p w:rsidR="00365CA3" w:rsidRPr="003667BC" w:rsidRDefault="00365CA3" w:rsidP="003306E6">
            <w:pPr>
              <w:spacing w:before="60" w:after="40" w:line="275" w:lineRule="exact"/>
              <w:ind w:left="113" w:right="113"/>
              <w:rPr>
                <w:rStyle w:val="longtext"/>
                <w:spacing w:val="-4"/>
                <w:sz w:val="18"/>
                <w:szCs w:val="24"/>
                <w:rtl/>
                <w:lang w:bidi="ar"/>
              </w:rPr>
            </w:pPr>
            <w:r w:rsidRPr="003667BC">
              <w:rPr>
                <w:rStyle w:val="longtext"/>
                <w:rFonts w:hint="cs"/>
                <w:spacing w:val="-4"/>
                <w:sz w:val="18"/>
                <w:szCs w:val="24"/>
                <w:rtl/>
                <w:lang w:bidi="ar"/>
              </w:rPr>
              <w:t>كينتانا رو</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val="fr-CH" w:bidi="ar-JO"/>
              </w:rPr>
            </w:pPr>
            <w:r w:rsidRPr="003667BC">
              <w:rPr>
                <w:rFonts w:cs="Traditional Arabic" w:hint="cs"/>
                <w:i w:val="0"/>
                <w:iCs w:val="0"/>
                <w:spacing w:val="-4"/>
                <w:sz w:val="18"/>
                <w:szCs w:val="24"/>
                <w:rtl/>
                <w:lang w:val="fr-CH" w:bidi="ar-JO"/>
              </w:rPr>
              <w:t>قانون منع ومكافحة التمييز والقضاء عليه في ولاية كينتانا رو</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6"/>
                <w:sz w:val="18"/>
                <w:szCs w:val="24"/>
                <w:rtl/>
                <w:lang w:val="fr-CH" w:bidi="ar-JO"/>
              </w:rPr>
            </w:pPr>
            <w:r w:rsidRPr="003667BC">
              <w:rPr>
                <w:rFonts w:cs="Traditional Arabic" w:hint="cs"/>
                <w:i w:val="0"/>
                <w:iCs w:val="0"/>
                <w:spacing w:val="-6"/>
                <w:sz w:val="18"/>
                <w:szCs w:val="24"/>
                <w:rtl/>
                <w:lang w:val="fr-CH" w:bidi="ar-JO"/>
              </w:rPr>
              <w:t>31 كانون الأول/ديسمبر 2012</w:t>
            </w:r>
          </w:p>
        </w:tc>
        <w:tc>
          <w:tcPr>
            <w:tcW w:w="2408" w:type="dxa"/>
          </w:tcPr>
          <w:p w:rsidR="00365CA3" w:rsidRPr="003667BC" w:rsidRDefault="00BA0F9E"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23</w:t>
            </w:r>
          </w:p>
        </w:tc>
        <w:tc>
          <w:tcPr>
            <w:tcW w:w="1984" w:type="dxa"/>
          </w:tcPr>
          <w:p w:rsidR="00365CA3" w:rsidRPr="003667BC" w:rsidRDefault="00365CA3" w:rsidP="003306E6">
            <w:pPr>
              <w:spacing w:before="60" w:after="40" w:line="275" w:lineRule="exact"/>
              <w:ind w:left="113" w:right="113"/>
              <w:rPr>
                <w:spacing w:val="-4"/>
                <w:sz w:val="18"/>
                <w:szCs w:val="24"/>
                <w:rtl/>
                <w:lang w:bidi="ar"/>
              </w:rPr>
            </w:pPr>
            <w:r w:rsidRPr="003667BC">
              <w:rPr>
                <w:rStyle w:val="longtext"/>
                <w:spacing w:val="-4"/>
                <w:sz w:val="18"/>
                <w:szCs w:val="24"/>
                <w:rtl/>
                <w:lang w:bidi="ar"/>
              </w:rPr>
              <w:t>سان لويس بوتوسي</w:t>
            </w:r>
          </w:p>
        </w:tc>
        <w:tc>
          <w:tcPr>
            <w:tcW w:w="2268" w:type="dxa"/>
          </w:tcPr>
          <w:p w:rsidR="00365CA3" w:rsidRPr="003667BC" w:rsidRDefault="00365CA3"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bidi="ar-JO"/>
              </w:rPr>
            </w:pPr>
            <w:r w:rsidRPr="003667BC">
              <w:rPr>
                <w:rFonts w:hint="cs"/>
                <w:spacing w:val="-4"/>
                <w:sz w:val="18"/>
                <w:szCs w:val="24"/>
                <w:rtl/>
                <w:lang w:val="fr-CH" w:bidi="ar-JO"/>
              </w:rPr>
              <w:t xml:space="preserve">قانون منع التمييز والقضاء عليه في ولاية </w:t>
            </w:r>
            <w:r w:rsidRPr="003667BC">
              <w:rPr>
                <w:rStyle w:val="longtext"/>
                <w:spacing w:val="-4"/>
                <w:sz w:val="18"/>
                <w:szCs w:val="24"/>
                <w:rtl/>
                <w:lang w:bidi="ar"/>
              </w:rPr>
              <w:t>سان لويس بوتوسي</w:t>
            </w:r>
          </w:p>
        </w:tc>
        <w:tc>
          <w:tcPr>
            <w:tcW w:w="2410" w:type="dxa"/>
          </w:tcPr>
          <w:p w:rsidR="00365CA3" w:rsidRPr="003667BC" w:rsidRDefault="00365CA3"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bidi="ar-JO"/>
              </w:rPr>
            </w:pPr>
            <w:r w:rsidRPr="003667BC">
              <w:rPr>
                <w:spacing w:val="-4"/>
                <w:sz w:val="18"/>
                <w:szCs w:val="24"/>
                <w:rtl/>
                <w:lang w:bidi="ar-JO"/>
              </w:rPr>
              <w:t>19 أيلول/سبتمبر 2009</w:t>
            </w:r>
          </w:p>
        </w:tc>
        <w:tc>
          <w:tcPr>
            <w:tcW w:w="2408" w:type="dxa"/>
          </w:tcPr>
          <w:p w:rsidR="00365CA3" w:rsidRPr="003667BC" w:rsidRDefault="00365CA3"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bidi="ar-JO"/>
              </w:rPr>
            </w:pPr>
            <w:r w:rsidRPr="003667BC">
              <w:rPr>
                <w:rFonts w:hint="cs"/>
                <w:spacing w:val="-4"/>
                <w:sz w:val="18"/>
                <w:szCs w:val="24"/>
                <w:rtl/>
                <w:lang w:bidi="ar-JO"/>
              </w:rPr>
              <w:t>6 نيسان/أبريل 2013</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24</w:t>
            </w:r>
          </w:p>
        </w:tc>
        <w:tc>
          <w:tcPr>
            <w:tcW w:w="1984" w:type="dxa"/>
          </w:tcPr>
          <w:p w:rsidR="00365CA3" w:rsidRPr="003667BC" w:rsidRDefault="00365CA3" w:rsidP="003306E6">
            <w:pPr>
              <w:spacing w:before="60" w:after="40" w:line="275" w:lineRule="exact"/>
              <w:ind w:left="113" w:right="113"/>
              <w:rPr>
                <w:rStyle w:val="longtext"/>
                <w:spacing w:val="-4"/>
                <w:sz w:val="18"/>
                <w:szCs w:val="24"/>
                <w:rtl/>
                <w:lang w:bidi="ar"/>
              </w:rPr>
            </w:pPr>
            <w:r w:rsidRPr="003667BC">
              <w:rPr>
                <w:rStyle w:val="longtext"/>
                <w:rFonts w:hint="cs"/>
                <w:spacing w:val="-4"/>
                <w:sz w:val="18"/>
                <w:szCs w:val="24"/>
                <w:rtl/>
                <w:lang w:bidi="ar"/>
              </w:rPr>
              <w:t>سينالوا</w:t>
            </w:r>
          </w:p>
        </w:tc>
        <w:tc>
          <w:tcPr>
            <w:tcW w:w="2268" w:type="dxa"/>
          </w:tcPr>
          <w:p w:rsidR="00365CA3" w:rsidRPr="003667BC" w:rsidRDefault="00365CA3"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val="fr-CH" w:bidi="ar-JO"/>
              </w:rPr>
            </w:pPr>
            <w:r w:rsidRPr="003667BC">
              <w:rPr>
                <w:rFonts w:hint="cs"/>
                <w:spacing w:val="-4"/>
                <w:sz w:val="18"/>
                <w:szCs w:val="24"/>
                <w:rtl/>
                <w:lang w:val="fr-CH" w:bidi="ar-JO"/>
              </w:rPr>
              <w:t xml:space="preserve">قانون منع التمييز والقضاء عليه في ولاية </w:t>
            </w:r>
            <w:r w:rsidRPr="003667BC">
              <w:rPr>
                <w:rStyle w:val="longtext"/>
                <w:rFonts w:hint="cs"/>
                <w:spacing w:val="-4"/>
                <w:sz w:val="18"/>
                <w:szCs w:val="24"/>
                <w:rtl/>
                <w:lang w:bidi="ar"/>
              </w:rPr>
              <w:t>سينالوا</w:t>
            </w:r>
          </w:p>
        </w:tc>
        <w:tc>
          <w:tcPr>
            <w:tcW w:w="2410" w:type="dxa"/>
          </w:tcPr>
          <w:p w:rsidR="00365CA3" w:rsidRPr="003667BC" w:rsidRDefault="00365CA3"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bidi="ar-JO"/>
              </w:rPr>
            </w:pPr>
            <w:r w:rsidRPr="003667BC">
              <w:rPr>
                <w:rFonts w:hint="cs"/>
                <w:spacing w:val="-4"/>
                <w:sz w:val="18"/>
                <w:szCs w:val="24"/>
                <w:rtl/>
                <w:lang w:bidi="ar-JO"/>
              </w:rPr>
              <w:t>3 تموز/يوليه 2013</w:t>
            </w:r>
          </w:p>
        </w:tc>
        <w:tc>
          <w:tcPr>
            <w:tcW w:w="2408" w:type="dxa"/>
          </w:tcPr>
          <w:p w:rsidR="00365CA3" w:rsidRPr="003667BC" w:rsidRDefault="00BA0F9E"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bidi="ar-JO"/>
              </w:rPr>
            </w:pPr>
            <w:r w:rsidRPr="003667BC">
              <w:rPr>
                <w:rFonts w:hint="cs"/>
                <w:i/>
                <w:iCs/>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25</w:t>
            </w:r>
          </w:p>
        </w:tc>
        <w:tc>
          <w:tcPr>
            <w:tcW w:w="1984" w:type="dxa"/>
          </w:tcPr>
          <w:p w:rsidR="00365CA3" w:rsidRPr="003667BC" w:rsidRDefault="00365CA3" w:rsidP="003306E6">
            <w:pPr>
              <w:spacing w:before="60" w:after="40" w:line="275" w:lineRule="exact"/>
              <w:ind w:left="113" w:right="113"/>
              <w:rPr>
                <w:rStyle w:val="longtext"/>
                <w:spacing w:val="-4"/>
                <w:sz w:val="18"/>
                <w:szCs w:val="24"/>
                <w:rtl/>
                <w:lang w:bidi="ar"/>
              </w:rPr>
            </w:pPr>
            <w:r w:rsidRPr="003667BC">
              <w:rPr>
                <w:rStyle w:val="longtext"/>
                <w:rFonts w:hint="cs"/>
                <w:spacing w:val="-4"/>
                <w:sz w:val="18"/>
                <w:szCs w:val="24"/>
                <w:rtl/>
                <w:lang w:bidi="ar"/>
              </w:rPr>
              <w:t>سونورا</w:t>
            </w:r>
          </w:p>
        </w:tc>
        <w:tc>
          <w:tcPr>
            <w:tcW w:w="2268" w:type="dxa"/>
          </w:tcPr>
          <w:p w:rsidR="00365CA3" w:rsidRPr="003667BC" w:rsidRDefault="00365CA3"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val="fr-CH" w:bidi="ar-JO"/>
              </w:rPr>
            </w:pPr>
            <w:r w:rsidRPr="003667BC">
              <w:rPr>
                <w:rFonts w:hint="cs"/>
                <w:spacing w:val="-4"/>
                <w:sz w:val="18"/>
                <w:szCs w:val="24"/>
                <w:rtl/>
                <w:lang w:val="fr-CH" w:bidi="ar-JO"/>
              </w:rPr>
              <w:t xml:space="preserve">قانون منع ومكافحة أفعال التمييز والقضاء عليها في ولاية </w:t>
            </w:r>
            <w:r w:rsidRPr="003667BC">
              <w:rPr>
                <w:rStyle w:val="longtext"/>
                <w:rFonts w:hint="cs"/>
                <w:spacing w:val="-4"/>
                <w:sz w:val="18"/>
                <w:szCs w:val="24"/>
                <w:rtl/>
                <w:lang w:bidi="ar"/>
              </w:rPr>
              <w:t>سونورا</w:t>
            </w:r>
          </w:p>
        </w:tc>
        <w:tc>
          <w:tcPr>
            <w:tcW w:w="2410" w:type="dxa"/>
          </w:tcPr>
          <w:p w:rsidR="00365CA3" w:rsidRPr="003667BC" w:rsidRDefault="00365CA3"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bidi="ar-JO"/>
              </w:rPr>
            </w:pPr>
            <w:r w:rsidRPr="003667BC">
              <w:rPr>
                <w:rFonts w:hint="cs"/>
                <w:spacing w:val="-4"/>
                <w:sz w:val="18"/>
                <w:szCs w:val="24"/>
                <w:rtl/>
                <w:lang w:bidi="ar-JO"/>
              </w:rPr>
              <w:t>24 تشرين الثاني/نوفمبر 2014</w:t>
            </w:r>
          </w:p>
        </w:tc>
        <w:tc>
          <w:tcPr>
            <w:tcW w:w="2408" w:type="dxa"/>
          </w:tcPr>
          <w:p w:rsidR="00365CA3" w:rsidRPr="003667BC" w:rsidRDefault="00BA0F9E"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bidi="ar-JO"/>
              </w:rPr>
            </w:pPr>
            <w:r w:rsidRPr="003667BC">
              <w:rPr>
                <w:rFonts w:hint="cs"/>
                <w:i/>
                <w:iCs/>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26</w:t>
            </w:r>
          </w:p>
        </w:tc>
        <w:tc>
          <w:tcPr>
            <w:tcW w:w="1984" w:type="dxa"/>
          </w:tcPr>
          <w:p w:rsidR="00365CA3" w:rsidRPr="003667BC" w:rsidRDefault="00365CA3" w:rsidP="003306E6">
            <w:pPr>
              <w:spacing w:before="60" w:after="40" w:line="275" w:lineRule="exact"/>
              <w:ind w:left="113" w:right="113"/>
              <w:rPr>
                <w:spacing w:val="-4"/>
                <w:sz w:val="18"/>
                <w:szCs w:val="24"/>
              </w:rPr>
            </w:pPr>
            <w:r w:rsidRPr="003667BC">
              <w:rPr>
                <w:rStyle w:val="longtext"/>
                <w:spacing w:val="-4"/>
                <w:sz w:val="18"/>
                <w:szCs w:val="24"/>
                <w:rtl/>
                <w:lang w:bidi="ar"/>
              </w:rPr>
              <w:t>تاماوليبا</w:t>
            </w:r>
            <w:r w:rsidRPr="003667BC">
              <w:rPr>
                <w:spacing w:val="-4"/>
                <w:sz w:val="18"/>
                <w:szCs w:val="24"/>
                <w:rtl/>
                <w:lang w:bidi="ar"/>
              </w:rPr>
              <w:t>س</w:t>
            </w:r>
            <w:r w:rsidRPr="003667BC">
              <w:rPr>
                <w:spacing w:val="-4"/>
                <w:sz w:val="18"/>
                <w:szCs w:val="24"/>
              </w:rPr>
              <w:t xml:space="preserve"> </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i w:val="0"/>
                <w:iCs w:val="0"/>
                <w:spacing w:val="-4"/>
                <w:sz w:val="18"/>
                <w:szCs w:val="24"/>
                <w:rtl/>
                <w:lang w:bidi="ar-JO"/>
              </w:rPr>
              <w:t xml:space="preserve">قانون منع التمييز والقضاء عليه في ولاية </w:t>
            </w:r>
            <w:r w:rsidRPr="003667BC">
              <w:rPr>
                <w:rFonts w:cs="Traditional Arabic" w:hint="cs"/>
                <w:i w:val="0"/>
                <w:iCs w:val="0"/>
                <w:spacing w:val="-4"/>
                <w:sz w:val="18"/>
                <w:szCs w:val="24"/>
                <w:rtl/>
                <w:lang w:bidi="ar-JO"/>
              </w:rPr>
              <w:t>تاماوليباس</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6"/>
                <w:sz w:val="18"/>
                <w:szCs w:val="24"/>
                <w:rtl/>
                <w:lang w:bidi="ar-JO"/>
              </w:rPr>
            </w:pPr>
            <w:r w:rsidRPr="003667BC">
              <w:rPr>
                <w:rFonts w:cs="Traditional Arabic"/>
                <w:i w:val="0"/>
                <w:iCs w:val="0"/>
                <w:spacing w:val="-6"/>
                <w:sz w:val="18"/>
                <w:szCs w:val="24"/>
                <w:rtl/>
                <w:lang w:bidi="ar-JO"/>
              </w:rPr>
              <w:t>29 كانون الأول/ديسمبر 2004</w:t>
            </w:r>
          </w:p>
        </w:tc>
        <w:tc>
          <w:tcPr>
            <w:tcW w:w="240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9 تموز/يوليه 2014</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27</w:t>
            </w:r>
          </w:p>
        </w:tc>
        <w:tc>
          <w:tcPr>
            <w:tcW w:w="1984" w:type="dxa"/>
          </w:tcPr>
          <w:p w:rsidR="00365CA3" w:rsidRPr="003667BC" w:rsidRDefault="00365CA3" w:rsidP="003306E6">
            <w:pPr>
              <w:spacing w:before="60" w:after="40" w:line="275" w:lineRule="exact"/>
              <w:ind w:left="113" w:right="113"/>
              <w:rPr>
                <w:rStyle w:val="longtext"/>
                <w:spacing w:val="-4"/>
                <w:sz w:val="18"/>
                <w:szCs w:val="24"/>
                <w:rtl/>
                <w:lang w:bidi="ar"/>
              </w:rPr>
            </w:pPr>
            <w:r w:rsidRPr="003667BC">
              <w:rPr>
                <w:rStyle w:val="longtext"/>
                <w:rFonts w:hint="cs"/>
                <w:spacing w:val="-4"/>
                <w:sz w:val="18"/>
                <w:szCs w:val="24"/>
                <w:rtl/>
                <w:lang w:bidi="ar"/>
              </w:rPr>
              <w:t>تلاكسكالا</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i w:val="0"/>
                <w:iCs w:val="0"/>
                <w:spacing w:val="-4"/>
                <w:sz w:val="18"/>
                <w:szCs w:val="24"/>
                <w:rtl/>
                <w:lang w:bidi="ar-JO"/>
              </w:rPr>
              <w:t xml:space="preserve">قانون منع التمييز والقضاء عليه في ولاية </w:t>
            </w:r>
            <w:r w:rsidRPr="003667BC">
              <w:rPr>
                <w:rFonts w:cs="Traditional Arabic" w:hint="cs"/>
                <w:i w:val="0"/>
                <w:iCs w:val="0"/>
                <w:spacing w:val="-4"/>
                <w:sz w:val="18"/>
                <w:szCs w:val="24"/>
                <w:rtl/>
                <w:lang w:bidi="ar-JO"/>
              </w:rPr>
              <w:t>تلاكسكالا</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6"/>
                <w:sz w:val="18"/>
                <w:szCs w:val="24"/>
                <w:rtl/>
                <w:lang w:bidi="ar-JO"/>
              </w:rPr>
            </w:pPr>
            <w:r w:rsidRPr="003667BC">
              <w:rPr>
                <w:rFonts w:cs="Traditional Arabic" w:hint="cs"/>
                <w:i w:val="0"/>
                <w:iCs w:val="0"/>
                <w:spacing w:val="-6"/>
                <w:sz w:val="18"/>
                <w:szCs w:val="24"/>
                <w:rtl/>
                <w:lang w:bidi="ar-JO"/>
              </w:rPr>
              <w:t xml:space="preserve">6 </w:t>
            </w:r>
            <w:r w:rsidRPr="003667BC">
              <w:rPr>
                <w:rFonts w:cs="Traditional Arabic"/>
                <w:i w:val="0"/>
                <w:iCs w:val="0"/>
                <w:spacing w:val="-6"/>
                <w:sz w:val="18"/>
                <w:szCs w:val="24"/>
                <w:rtl/>
                <w:lang w:bidi="ar-JO"/>
              </w:rPr>
              <w:t>كانون الأول/ديسمبر</w:t>
            </w:r>
            <w:r w:rsidRPr="003667BC">
              <w:rPr>
                <w:rFonts w:cs="Traditional Arabic" w:hint="cs"/>
                <w:i w:val="0"/>
                <w:iCs w:val="0"/>
                <w:spacing w:val="-6"/>
                <w:sz w:val="18"/>
                <w:szCs w:val="24"/>
                <w:rtl/>
                <w:lang w:bidi="ar-JO"/>
              </w:rPr>
              <w:t xml:space="preserve"> 2013</w:t>
            </w:r>
          </w:p>
        </w:tc>
        <w:tc>
          <w:tcPr>
            <w:tcW w:w="2408" w:type="dxa"/>
          </w:tcPr>
          <w:p w:rsidR="00365CA3" w:rsidRPr="003667BC" w:rsidRDefault="00BA0F9E"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tl/>
              </w:rPr>
            </w:pPr>
            <w:r w:rsidRPr="003667BC">
              <w:rPr>
                <w:rFonts w:hint="cs"/>
                <w:spacing w:val="-4"/>
                <w:sz w:val="18"/>
                <w:szCs w:val="24"/>
                <w:rtl/>
              </w:rPr>
              <w:t>28</w:t>
            </w:r>
          </w:p>
        </w:tc>
        <w:tc>
          <w:tcPr>
            <w:tcW w:w="1984" w:type="dxa"/>
          </w:tcPr>
          <w:p w:rsidR="00365CA3" w:rsidRPr="003667BC" w:rsidRDefault="00365CA3" w:rsidP="003306E6">
            <w:pPr>
              <w:spacing w:before="60" w:after="40" w:line="275" w:lineRule="exact"/>
              <w:ind w:left="113" w:right="113"/>
              <w:rPr>
                <w:rStyle w:val="longtext"/>
                <w:spacing w:val="-4"/>
                <w:sz w:val="18"/>
                <w:szCs w:val="24"/>
                <w:rtl/>
                <w:lang w:bidi="ar"/>
              </w:rPr>
            </w:pPr>
            <w:r w:rsidRPr="003667BC">
              <w:rPr>
                <w:rStyle w:val="longtext"/>
                <w:rFonts w:hint="cs"/>
                <w:spacing w:val="-4"/>
                <w:sz w:val="18"/>
                <w:szCs w:val="24"/>
                <w:rtl/>
                <w:lang w:bidi="ar"/>
              </w:rPr>
              <w:t>بيراكروز</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i w:val="0"/>
                <w:iCs w:val="0"/>
                <w:spacing w:val="-4"/>
                <w:sz w:val="18"/>
                <w:szCs w:val="24"/>
                <w:rtl/>
                <w:lang w:bidi="ar-JO"/>
              </w:rPr>
              <w:t xml:space="preserve">قانون منع التمييز والقضاء عليه في ولاية </w:t>
            </w:r>
            <w:r w:rsidRPr="003667BC">
              <w:rPr>
                <w:rFonts w:cs="Traditional Arabic" w:hint="cs"/>
                <w:i w:val="0"/>
                <w:iCs w:val="0"/>
                <w:spacing w:val="-4"/>
                <w:sz w:val="18"/>
                <w:szCs w:val="24"/>
                <w:rtl/>
                <w:lang w:bidi="ar-JO"/>
              </w:rPr>
              <w:t>بيراكروز دي إيغناسيو دي لايابي</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6"/>
                <w:sz w:val="18"/>
                <w:szCs w:val="24"/>
                <w:rtl/>
                <w:lang w:bidi="ar-JO"/>
              </w:rPr>
            </w:pPr>
            <w:r w:rsidRPr="003667BC">
              <w:rPr>
                <w:rFonts w:cs="Traditional Arabic" w:hint="cs"/>
                <w:i w:val="0"/>
                <w:iCs w:val="0"/>
                <w:spacing w:val="-6"/>
                <w:sz w:val="18"/>
                <w:szCs w:val="24"/>
                <w:rtl/>
                <w:lang w:bidi="ar-JO"/>
              </w:rPr>
              <w:t>16 آب/أغسطس 2013</w:t>
            </w:r>
          </w:p>
        </w:tc>
        <w:tc>
          <w:tcPr>
            <w:tcW w:w="2408" w:type="dxa"/>
          </w:tcPr>
          <w:p w:rsidR="00365CA3" w:rsidRPr="003667BC" w:rsidRDefault="00BA0F9E"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w:t>
            </w:r>
          </w:p>
        </w:tc>
      </w:tr>
      <w:tr w:rsidR="006233CF" w:rsidRPr="003667BC" w:rsidTr="00BA0F9E">
        <w:trPr>
          <w:cantSplit/>
        </w:trPr>
        <w:tc>
          <w:tcPr>
            <w:tcW w:w="567" w:type="dxa"/>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29</w:t>
            </w:r>
          </w:p>
        </w:tc>
        <w:tc>
          <w:tcPr>
            <w:tcW w:w="1984" w:type="dxa"/>
          </w:tcPr>
          <w:p w:rsidR="00365CA3" w:rsidRPr="003667BC" w:rsidRDefault="00365CA3" w:rsidP="003306E6">
            <w:pPr>
              <w:spacing w:before="60" w:after="40" w:line="275" w:lineRule="exact"/>
              <w:ind w:left="113" w:right="113"/>
              <w:rPr>
                <w:spacing w:val="-4"/>
                <w:sz w:val="18"/>
                <w:szCs w:val="24"/>
                <w:rtl/>
                <w:lang w:bidi="ar"/>
              </w:rPr>
            </w:pPr>
            <w:r w:rsidRPr="003667BC">
              <w:rPr>
                <w:spacing w:val="-4"/>
                <w:sz w:val="18"/>
                <w:szCs w:val="24"/>
                <w:rtl/>
                <w:lang w:bidi="ar"/>
              </w:rPr>
              <w:t>يوكاتان</w:t>
            </w:r>
          </w:p>
        </w:tc>
        <w:tc>
          <w:tcPr>
            <w:tcW w:w="2268"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i w:val="0"/>
                <w:iCs w:val="0"/>
                <w:spacing w:val="-4"/>
                <w:sz w:val="18"/>
                <w:szCs w:val="24"/>
                <w:rtl/>
                <w:lang w:bidi="ar-JO"/>
              </w:rPr>
              <w:t xml:space="preserve">قانون منع التمييز والقضاء عليه في ولاية </w:t>
            </w:r>
            <w:r w:rsidRPr="003667BC">
              <w:rPr>
                <w:rFonts w:cs="Traditional Arabic" w:hint="cs"/>
                <w:i w:val="0"/>
                <w:iCs w:val="0"/>
                <w:spacing w:val="-4"/>
                <w:sz w:val="18"/>
                <w:szCs w:val="24"/>
                <w:rtl/>
                <w:lang w:bidi="ar-JO"/>
              </w:rPr>
              <w:t>يوكاتان</w:t>
            </w:r>
          </w:p>
        </w:tc>
        <w:tc>
          <w:tcPr>
            <w:tcW w:w="2410" w:type="dxa"/>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i w:val="0"/>
                <w:iCs w:val="0"/>
                <w:spacing w:val="-4"/>
                <w:sz w:val="18"/>
                <w:szCs w:val="24"/>
                <w:rtl/>
                <w:lang w:bidi="ar-JO"/>
              </w:rPr>
              <w:t>6 تموز/يولي</w:t>
            </w:r>
            <w:r w:rsidRPr="003667BC">
              <w:rPr>
                <w:rFonts w:cs="Traditional Arabic" w:hint="cs"/>
                <w:i w:val="0"/>
                <w:iCs w:val="0"/>
                <w:spacing w:val="-4"/>
                <w:sz w:val="18"/>
                <w:szCs w:val="24"/>
                <w:rtl/>
                <w:lang w:bidi="ar-JO"/>
              </w:rPr>
              <w:t>ه</w:t>
            </w:r>
            <w:r w:rsidRPr="003667BC">
              <w:rPr>
                <w:rFonts w:cs="Traditional Arabic"/>
                <w:i w:val="0"/>
                <w:iCs w:val="0"/>
                <w:spacing w:val="-4"/>
                <w:sz w:val="18"/>
                <w:szCs w:val="24"/>
                <w:rtl/>
                <w:lang w:bidi="ar-JO"/>
              </w:rPr>
              <w:t xml:space="preserve"> 2010</w:t>
            </w:r>
          </w:p>
        </w:tc>
        <w:tc>
          <w:tcPr>
            <w:tcW w:w="2408" w:type="dxa"/>
          </w:tcPr>
          <w:p w:rsidR="00365CA3" w:rsidRPr="003667BC" w:rsidRDefault="00365CA3" w:rsidP="003306E6">
            <w:pPr>
              <w:pStyle w:val="SingleTxtGA"/>
              <w:tabs>
                <w:tab w:val="clear" w:pos="1928"/>
                <w:tab w:val="clear" w:pos="2608"/>
                <w:tab w:val="clear" w:pos="3289"/>
                <w:tab w:val="clear" w:pos="3969"/>
                <w:tab w:val="clear" w:pos="4649"/>
                <w:tab w:val="clear" w:pos="5330"/>
              </w:tabs>
              <w:spacing w:before="60" w:after="40" w:line="275" w:lineRule="exact"/>
              <w:ind w:left="113" w:right="113"/>
              <w:rPr>
                <w:spacing w:val="-4"/>
                <w:sz w:val="18"/>
                <w:szCs w:val="24"/>
                <w:rtl/>
                <w:lang w:bidi="ar-JO"/>
              </w:rPr>
            </w:pPr>
            <w:r w:rsidRPr="003667BC">
              <w:rPr>
                <w:rFonts w:hint="cs"/>
                <w:spacing w:val="-4"/>
                <w:sz w:val="18"/>
                <w:szCs w:val="24"/>
                <w:rtl/>
                <w:lang w:bidi="ar-JO"/>
              </w:rPr>
              <w:t>12 حزيران/يونيه 2015</w:t>
            </w:r>
          </w:p>
        </w:tc>
      </w:tr>
      <w:tr w:rsidR="006233CF" w:rsidRPr="003667BC" w:rsidTr="00BA0F9E">
        <w:trPr>
          <w:cantSplit/>
        </w:trPr>
        <w:tc>
          <w:tcPr>
            <w:tcW w:w="567" w:type="dxa"/>
            <w:tcBorders>
              <w:bottom w:val="single" w:sz="12" w:space="0" w:color="auto"/>
            </w:tcBorders>
            <w:shd w:val="clear" w:color="auto" w:fill="auto"/>
          </w:tcPr>
          <w:p w:rsidR="00365CA3" w:rsidRPr="003667BC" w:rsidRDefault="00365CA3" w:rsidP="003306E6">
            <w:pPr>
              <w:spacing w:before="60" w:after="40" w:line="275" w:lineRule="exact"/>
              <w:ind w:left="113" w:right="113"/>
              <w:rPr>
                <w:spacing w:val="-4"/>
                <w:sz w:val="18"/>
                <w:szCs w:val="24"/>
              </w:rPr>
            </w:pPr>
            <w:r w:rsidRPr="003667BC">
              <w:rPr>
                <w:rFonts w:hint="cs"/>
                <w:spacing w:val="-4"/>
                <w:sz w:val="18"/>
                <w:szCs w:val="24"/>
                <w:rtl/>
              </w:rPr>
              <w:t>30</w:t>
            </w:r>
          </w:p>
        </w:tc>
        <w:tc>
          <w:tcPr>
            <w:tcW w:w="1984" w:type="dxa"/>
            <w:tcBorders>
              <w:bottom w:val="single" w:sz="12" w:space="0" w:color="auto"/>
            </w:tcBorders>
            <w:shd w:val="clear" w:color="auto" w:fill="auto"/>
          </w:tcPr>
          <w:p w:rsidR="00365CA3" w:rsidRPr="003667BC" w:rsidRDefault="00365CA3" w:rsidP="003306E6">
            <w:pPr>
              <w:spacing w:before="60" w:after="40" w:line="275" w:lineRule="exact"/>
              <w:ind w:left="113" w:right="113"/>
              <w:rPr>
                <w:spacing w:val="-4"/>
                <w:sz w:val="18"/>
                <w:szCs w:val="24"/>
                <w:rtl/>
                <w:lang w:bidi="ar"/>
              </w:rPr>
            </w:pPr>
            <w:r w:rsidRPr="003667BC">
              <w:rPr>
                <w:spacing w:val="-4"/>
                <w:sz w:val="18"/>
                <w:szCs w:val="24"/>
                <w:rtl/>
                <w:lang w:bidi="ar"/>
              </w:rPr>
              <w:t>زاكاتيكاس</w:t>
            </w:r>
          </w:p>
        </w:tc>
        <w:tc>
          <w:tcPr>
            <w:tcW w:w="2268" w:type="dxa"/>
            <w:tcBorders>
              <w:bottom w:val="single" w:sz="12" w:space="0" w:color="auto"/>
            </w:tcBorders>
            <w:shd w:val="clear" w:color="auto" w:fill="auto"/>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i w:val="0"/>
                <w:iCs w:val="0"/>
                <w:spacing w:val="-4"/>
                <w:sz w:val="18"/>
                <w:szCs w:val="24"/>
                <w:rtl/>
                <w:lang w:bidi="ar-JO"/>
              </w:rPr>
              <w:t xml:space="preserve">قانون منع </w:t>
            </w:r>
            <w:r w:rsidRPr="003667BC">
              <w:rPr>
                <w:rFonts w:cs="Traditional Arabic" w:hint="cs"/>
                <w:i w:val="0"/>
                <w:iCs w:val="0"/>
                <w:spacing w:val="-4"/>
                <w:sz w:val="18"/>
                <w:szCs w:val="24"/>
                <w:rtl/>
                <w:lang w:bidi="ar-JO"/>
              </w:rPr>
              <w:t xml:space="preserve">جميع أشكال </w:t>
            </w:r>
            <w:r w:rsidRPr="003667BC">
              <w:rPr>
                <w:rFonts w:cs="Traditional Arabic"/>
                <w:i w:val="0"/>
                <w:iCs w:val="0"/>
                <w:spacing w:val="-4"/>
                <w:sz w:val="18"/>
                <w:szCs w:val="24"/>
                <w:rtl/>
                <w:lang w:bidi="ar-JO"/>
              </w:rPr>
              <w:t>التمييز والقضاء عليه</w:t>
            </w:r>
            <w:r w:rsidRPr="003667BC">
              <w:rPr>
                <w:rFonts w:cs="Traditional Arabic" w:hint="cs"/>
                <w:i w:val="0"/>
                <w:iCs w:val="0"/>
                <w:spacing w:val="-4"/>
                <w:sz w:val="18"/>
                <w:szCs w:val="24"/>
                <w:rtl/>
                <w:lang w:bidi="ar-JO"/>
              </w:rPr>
              <w:t>ا</w:t>
            </w:r>
            <w:r w:rsidRPr="003667BC">
              <w:rPr>
                <w:rFonts w:cs="Traditional Arabic"/>
                <w:i w:val="0"/>
                <w:iCs w:val="0"/>
                <w:spacing w:val="-4"/>
                <w:sz w:val="18"/>
                <w:szCs w:val="24"/>
                <w:rtl/>
                <w:lang w:bidi="ar-JO"/>
              </w:rPr>
              <w:t xml:space="preserve"> في ولاية </w:t>
            </w:r>
            <w:r w:rsidRPr="003667BC">
              <w:rPr>
                <w:rFonts w:cs="Traditional Arabic" w:hint="cs"/>
                <w:i w:val="0"/>
                <w:iCs w:val="0"/>
                <w:spacing w:val="-4"/>
                <w:sz w:val="18"/>
                <w:szCs w:val="24"/>
                <w:rtl/>
                <w:lang w:bidi="ar-JO"/>
              </w:rPr>
              <w:t>زاكاتيكاس</w:t>
            </w:r>
          </w:p>
        </w:tc>
        <w:tc>
          <w:tcPr>
            <w:tcW w:w="2410" w:type="dxa"/>
            <w:tcBorders>
              <w:bottom w:val="single" w:sz="12" w:space="0" w:color="auto"/>
            </w:tcBorders>
            <w:shd w:val="clear" w:color="auto" w:fill="auto"/>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 xml:space="preserve">29 </w:t>
            </w:r>
            <w:r w:rsidRPr="003667BC">
              <w:rPr>
                <w:rFonts w:cs="Traditional Arabic"/>
                <w:i w:val="0"/>
                <w:iCs w:val="0"/>
                <w:spacing w:val="-4"/>
                <w:sz w:val="18"/>
                <w:szCs w:val="24"/>
                <w:rtl/>
                <w:lang w:bidi="ar-JO"/>
              </w:rPr>
              <w:t>تموز/يوليه 2006</w:t>
            </w:r>
          </w:p>
        </w:tc>
        <w:tc>
          <w:tcPr>
            <w:tcW w:w="2408" w:type="dxa"/>
            <w:tcBorders>
              <w:bottom w:val="single" w:sz="12" w:space="0" w:color="auto"/>
            </w:tcBorders>
            <w:shd w:val="clear" w:color="auto" w:fill="auto"/>
          </w:tcPr>
          <w:p w:rsidR="00365CA3" w:rsidRPr="003667BC" w:rsidRDefault="00365CA3" w:rsidP="003306E6">
            <w:pPr>
              <w:pStyle w:val="HTMLAddress"/>
              <w:bidi/>
              <w:spacing w:before="60" w:after="40" w:line="275" w:lineRule="exact"/>
              <w:ind w:left="113" w:right="113"/>
              <w:jc w:val="lowKashida"/>
              <w:rPr>
                <w:rFonts w:cs="Traditional Arabic"/>
                <w:i w:val="0"/>
                <w:iCs w:val="0"/>
                <w:spacing w:val="-4"/>
                <w:sz w:val="18"/>
                <w:szCs w:val="24"/>
                <w:rtl/>
                <w:lang w:bidi="ar-JO"/>
              </w:rPr>
            </w:pPr>
            <w:r w:rsidRPr="003667BC">
              <w:rPr>
                <w:rFonts w:cs="Traditional Arabic" w:hint="cs"/>
                <w:i w:val="0"/>
                <w:iCs w:val="0"/>
                <w:spacing w:val="-4"/>
                <w:sz w:val="18"/>
                <w:szCs w:val="24"/>
                <w:rtl/>
                <w:lang w:bidi="ar-JO"/>
              </w:rPr>
              <w:t>23 آذار/مارس 2013</w:t>
            </w:r>
          </w:p>
        </w:tc>
      </w:tr>
    </w:tbl>
    <w:p w:rsidR="00365CA3" w:rsidRPr="003667BC" w:rsidRDefault="00365CA3" w:rsidP="00BA0F9E">
      <w:pPr>
        <w:pStyle w:val="SingleTxtGA"/>
        <w:spacing w:before="240"/>
        <w:rPr>
          <w:rtl/>
          <w:lang w:bidi="ar-JO"/>
        </w:rPr>
      </w:pPr>
      <w:r w:rsidRPr="003667BC">
        <w:rPr>
          <w:rFonts w:hint="cs"/>
          <w:spacing w:val="-4"/>
          <w:rtl/>
          <w:lang w:bidi="ar-JO"/>
        </w:rPr>
        <w:t>126-</w:t>
      </w:r>
      <w:r w:rsidRPr="003667BC">
        <w:rPr>
          <w:rFonts w:hint="cs"/>
          <w:spacing w:val="-4"/>
          <w:rtl/>
          <w:lang w:bidi="ar-JO"/>
        </w:rPr>
        <w:tab/>
      </w:r>
      <w:r w:rsidRPr="003667BC">
        <w:rPr>
          <w:rStyle w:val="longtext"/>
          <w:rFonts w:ascii="Traditional Arabic" w:hAnsi="Traditional Arabic" w:hint="cs"/>
          <w:spacing w:val="-4"/>
          <w:sz w:val="30"/>
          <w:rtl/>
          <w:lang w:bidi="ar"/>
        </w:rPr>
        <w:t xml:space="preserve">وبنهاية عام 2015، </w:t>
      </w:r>
      <w:r w:rsidRPr="003667BC">
        <w:rPr>
          <w:rStyle w:val="longtext"/>
          <w:rFonts w:ascii="Traditional Arabic" w:hAnsi="Traditional Arabic" w:hint="cs"/>
          <w:spacing w:val="-4"/>
          <w:sz w:val="30"/>
          <w:rtl/>
        </w:rPr>
        <w:t xml:space="preserve">أصبح </w:t>
      </w:r>
      <w:r w:rsidRPr="003667BC">
        <w:rPr>
          <w:rStyle w:val="longtext"/>
          <w:rFonts w:ascii="Traditional Arabic" w:hAnsi="Traditional Arabic" w:hint="cs"/>
          <w:spacing w:val="-4"/>
          <w:sz w:val="30"/>
          <w:rtl/>
          <w:lang w:bidi="ar"/>
        </w:rPr>
        <w:t>القانون الجنائي في 26 كيان</w:t>
      </w:r>
      <w:r w:rsidR="00EB4047" w:rsidRPr="003667BC">
        <w:rPr>
          <w:rStyle w:val="longtext"/>
          <w:rFonts w:ascii="Traditional Arabic" w:hAnsi="Traditional Arabic" w:hint="cs"/>
          <w:spacing w:val="-4"/>
          <w:sz w:val="30"/>
          <w:rtl/>
          <w:lang w:bidi="ar"/>
        </w:rPr>
        <w:t xml:space="preserve">اً </w:t>
      </w:r>
      <w:r w:rsidRPr="003667BC">
        <w:rPr>
          <w:rStyle w:val="longtext"/>
          <w:rFonts w:ascii="Traditional Arabic" w:hAnsi="Traditional Arabic" w:hint="cs"/>
          <w:spacing w:val="-4"/>
          <w:sz w:val="30"/>
          <w:rtl/>
          <w:lang w:bidi="ar"/>
        </w:rPr>
        <w:t>اتحادي</w:t>
      </w:r>
      <w:r w:rsidR="00EB4047" w:rsidRPr="003667BC">
        <w:rPr>
          <w:rStyle w:val="longtext"/>
          <w:rFonts w:ascii="Traditional Arabic" w:hAnsi="Traditional Arabic" w:hint="cs"/>
          <w:spacing w:val="-4"/>
          <w:sz w:val="30"/>
          <w:rtl/>
          <w:lang w:bidi="ar"/>
        </w:rPr>
        <w:t xml:space="preserve">اً </w:t>
      </w:r>
      <w:r w:rsidRPr="003667BC">
        <w:rPr>
          <w:rStyle w:val="longtext"/>
          <w:rFonts w:ascii="Traditional Arabic" w:hAnsi="Traditional Arabic" w:hint="cs"/>
          <w:spacing w:val="-4"/>
          <w:sz w:val="30"/>
          <w:rtl/>
          <w:lang w:bidi="ar"/>
        </w:rPr>
        <w:t xml:space="preserve">يحظر </w:t>
      </w:r>
      <w:r w:rsidRPr="003667BC">
        <w:rPr>
          <w:rStyle w:val="longtext"/>
          <w:rFonts w:ascii="Traditional Arabic" w:hAnsi="Traditional Arabic"/>
          <w:spacing w:val="-4"/>
          <w:sz w:val="30"/>
          <w:rtl/>
          <w:lang w:bidi="ar"/>
        </w:rPr>
        <w:t xml:space="preserve">التمييز </w:t>
      </w:r>
      <w:r w:rsidRPr="003667BC">
        <w:rPr>
          <w:rStyle w:val="longtext"/>
          <w:rFonts w:ascii="Traditional Arabic" w:hAnsi="Traditional Arabic" w:hint="cs"/>
          <w:spacing w:val="-4"/>
          <w:sz w:val="30"/>
          <w:rtl/>
          <w:lang w:bidi="ar"/>
        </w:rPr>
        <w:t xml:space="preserve">لأسباب </w:t>
      </w:r>
      <w:r w:rsidRPr="003667BC">
        <w:rPr>
          <w:rStyle w:val="longtext"/>
          <w:rFonts w:ascii="Traditional Arabic" w:hAnsi="Traditional Arabic" w:hint="cs"/>
          <w:spacing w:val="-2"/>
          <w:sz w:val="30"/>
          <w:rtl/>
          <w:lang w:bidi="ar"/>
        </w:rPr>
        <w:t>عنصرية</w:t>
      </w:r>
      <w:r w:rsidRPr="003667BC">
        <w:rPr>
          <w:rStyle w:val="FootnoteReference"/>
          <w:sz w:val="20"/>
          <w:szCs w:val="30"/>
          <w:rtl/>
          <w:lang w:bidi="ar"/>
        </w:rPr>
        <w:t>(</w:t>
      </w:r>
      <w:r w:rsidRPr="003667BC">
        <w:rPr>
          <w:rStyle w:val="FootnoteReference"/>
          <w:sz w:val="20"/>
          <w:szCs w:val="30"/>
          <w:rtl/>
          <w:lang w:bidi="ar"/>
        </w:rPr>
        <w:footnoteReference w:id="35"/>
      </w:r>
      <w:r w:rsidRPr="003667BC">
        <w:rPr>
          <w:rStyle w:val="FootnoteReference"/>
          <w:sz w:val="20"/>
          <w:szCs w:val="30"/>
          <w:rtl/>
          <w:lang w:bidi="ar"/>
        </w:rPr>
        <w:t>)</w:t>
      </w:r>
      <w:r w:rsidRPr="003667BC">
        <w:rPr>
          <w:rStyle w:val="longtext"/>
          <w:rFonts w:ascii="Traditional Arabic" w:hAnsi="Traditional Arabic" w:hint="cs"/>
          <w:spacing w:val="-2"/>
          <w:sz w:val="30"/>
          <w:rtl/>
          <w:lang w:bidi="ar"/>
        </w:rPr>
        <w:t>، وهذه الكيانات هي</w:t>
      </w:r>
      <w:r w:rsidRPr="003667BC">
        <w:rPr>
          <w:rStyle w:val="longtext"/>
          <w:rFonts w:ascii="Traditional Arabic" w:hAnsi="Traditional Arabic"/>
          <w:spacing w:val="-2"/>
          <w:sz w:val="30"/>
          <w:rtl/>
          <w:lang w:bidi="ar"/>
        </w:rPr>
        <w:t xml:space="preserve">: </w:t>
      </w:r>
      <w:r w:rsidRPr="003667BC">
        <w:rPr>
          <w:rStyle w:val="longtext"/>
          <w:rFonts w:ascii="Traditional Arabic" w:hAnsi="Traditional Arabic" w:hint="cs"/>
          <w:spacing w:val="-2"/>
          <w:sz w:val="30"/>
          <w:rtl/>
          <w:lang w:bidi="ar"/>
        </w:rPr>
        <w:t>أغواسكاليينتيس، و</w:t>
      </w:r>
      <w:r w:rsidRPr="003667BC">
        <w:rPr>
          <w:rStyle w:val="longtext"/>
          <w:rFonts w:ascii="Traditional Arabic" w:hAnsi="Traditional Arabic"/>
          <w:spacing w:val="-2"/>
          <w:sz w:val="30"/>
          <w:rtl/>
          <w:lang w:bidi="ar"/>
        </w:rPr>
        <w:t>با</w:t>
      </w:r>
      <w:r w:rsidRPr="003667BC">
        <w:rPr>
          <w:rStyle w:val="longtext"/>
          <w:rFonts w:ascii="Traditional Arabic" w:hAnsi="Traditional Arabic" w:hint="cs"/>
          <w:spacing w:val="-2"/>
          <w:sz w:val="30"/>
          <w:rtl/>
          <w:lang w:bidi="ar"/>
        </w:rPr>
        <w:t>خ</w:t>
      </w:r>
      <w:r w:rsidRPr="003667BC">
        <w:rPr>
          <w:rStyle w:val="longtext"/>
          <w:rFonts w:ascii="Traditional Arabic" w:hAnsi="Traditional Arabic"/>
          <w:spacing w:val="-2"/>
          <w:sz w:val="30"/>
          <w:rtl/>
          <w:lang w:bidi="ar"/>
        </w:rPr>
        <w:t xml:space="preserve">ا كاليفورنيا سور، </w:t>
      </w:r>
      <w:r w:rsidRPr="003667BC">
        <w:rPr>
          <w:rStyle w:val="longtext"/>
          <w:rFonts w:ascii="Traditional Arabic" w:hAnsi="Traditional Arabic" w:hint="cs"/>
          <w:spacing w:val="-2"/>
          <w:sz w:val="30"/>
          <w:rtl/>
          <w:lang w:bidi="ar"/>
        </w:rPr>
        <w:t>و</w:t>
      </w:r>
      <w:r w:rsidRPr="003667BC">
        <w:rPr>
          <w:rStyle w:val="longtext"/>
          <w:rFonts w:ascii="Traditional Arabic" w:hAnsi="Traditional Arabic"/>
          <w:spacing w:val="-2"/>
          <w:sz w:val="30"/>
          <w:rtl/>
          <w:lang w:bidi="ar"/>
        </w:rPr>
        <w:t xml:space="preserve">كامبيشي، وتشياباس، وتشيواوا، وكواويلا، وكوليما، والمقاطعة الاتحادية، ودورانغو، وولاية مكسيكو، وخاليسكو، وميتشواكان، </w:t>
      </w:r>
      <w:r w:rsidRPr="003667BC">
        <w:rPr>
          <w:rStyle w:val="longtext"/>
          <w:rFonts w:ascii="Traditional Arabic" w:hAnsi="Traditional Arabic" w:hint="cs"/>
          <w:spacing w:val="-2"/>
          <w:sz w:val="30"/>
          <w:rtl/>
          <w:lang w:bidi="ar"/>
        </w:rPr>
        <w:t xml:space="preserve">وموريلوس، </w:t>
      </w:r>
      <w:r w:rsidRPr="003667BC">
        <w:rPr>
          <w:rStyle w:val="longtext"/>
          <w:rFonts w:ascii="Traditional Arabic" w:hAnsi="Traditional Arabic"/>
          <w:spacing w:val="-2"/>
          <w:sz w:val="30"/>
          <w:rtl/>
          <w:lang w:bidi="ar"/>
        </w:rPr>
        <w:t xml:space="preserve">وناياريت، ونويبو ليون، وبويبلا، وكيريتارو، وكينتانا رو، </w:t>
      </w:r>
      <w:r w:rsidRPr="003667BC">
        <w:rPr>
          <w:rStyle w:val="longtext"/>
          <w:rFonts w:ascii="Traditional Arabic" w:hAnsi="Traditional Arabic"/>
          <w:spacing w:val="-2"/>
          <w:sz w:val="30"/>
          <w:rtl/>
          <w:lang w:bidi="ar"/>
        </w:rPr>
        <w:lastRenderedPageBreak/>
        <w:t>وسان لويس بوتوسي، وسينالوا، وتاباسكو، وتاماوليباس، وتلاكسكالا، وبيراكروز، ويوكاتان، وزاكاتيكاس</w:t>
      </w:r>
      <w:r w:rsidRPr="003667BC">
        <w:rPr>
          <w:rtl/>
          <w:lang w:bidi="ar-JO"/>
        </w:rPr>
        <w:t>.</w:t>
      </w:r>
    </w:p>
    <w:p w:rsidR="00365CA3" w:rsidRPr="003667BC" w:rsidRDefault="00365CA3" w:rsidP="00365CA3">
      <w:pPr>
        <w:pStyle w:val="SingleTxtGA"/>
        <w:rPr>
          <w:rtl/>
          <w:lang w:bidi="ar-JO"/>
        </w:rPr>
      </w:pPr>
      <w:r w:rsidRPr="003667BC">
        <w:rPr>
          <w:rFonts w:hint="cs"/>
          <w:rtl/>
          <w:lang w:bidi="ar-JO"/>
        </w:rPr>
        <w:t>127-</w:t>
      </w:r>
      <w:r w:rsidRPr="003667BC">
        <w:rPr>
          <w:rFonts w:hint="cs"/>
          <w:rtl/>
          <w:lang w:bidi="ar-JO"/>
        </w:rPr>
        <w:tab/>
      </w:r>
      <w:r w:rsidRPr="003667BC">
        <w:rPr>
          <w:rStyle w:val="longtext"/>
          <w:rFonts w:ascii="Traditional Arabic" w:hAnsi="Traditional Arabic" w:hint="cs"/>
          <w:sz w:val="30"/>
          <w:rtl/>
          <w:lang w:bidi="ar"/>
        </w:rPr>
        <w:t xml:space="preserve">وفيما يتعلق بإجراءات </w:t>
      </w:r>
      <w:r w:rsidRPr="003667BC">
        <w:rPr>
          <w:rStyle w:val="longtext"/>
          <w:rFonts w:ascii="Traditional Arabic" w:hAnsi="Traditional Arabic"/>
          <w:sz w:val="30"/>
          <w:rtl/>
          <w:lang w:bidi="ar"/>
        </w:rPr>
        <w:t xml:space="preserve">العمل الإيجابي، </w:t>
      </w:r>
      <w:r w:rsidRPr="003667BC">
        <w:rPr>
          <w:rStyle w:val="longtext"/>
          <w:rFonts w:ascii="Traditional Arabic" w:hAnsi="Traditional Arabic" w:hint="cs"/>
          <w:sz w:val="30"/>
          <w:rtl/>
          <w:lang w:bidi="ar"/>
        </w:rPr>
        <w:t xml:space="preserve">يتعين على </w:t>
      </w:r>
      <w:r w:rsidRPr="003667BC">
        <w:rPr>
          <w:rStyle w:val="longtext"/>
          <w:rFonts w:ascii="Traditional Arabic" w:hAnsi="Traditional Arabic"/>
          <w:sz w:val="30"/>
          <w:rtl/>
          <w:lang w:bidi="ar"/>
        </w:rPr>
        <w:t xml:space="preserve">الدولة </w:t>
      </w:r>
      <w:r w:rsidRPr="003667BC">
        <w:rPr>
          <w:rStyle w:val="longtext"/>
          <w:rFonts w:ascii="Traditional Arabic" w:hAnsi="Traditional Arabic" w:hint="cs"/>
          <w:sz w:val="30"/>
          <w:rtl/>
          <w:lang w:bidi="ar"/>
        </w:rPr>
        <w:t xml:space="preserve">أن تستحدث </w:t>
      </w:r>
      <w:r w:rsidRPr="003667BC">
        <w:rPr>
          <w:rStyle w:val="longtext"/>
          <w:rFonts w:ascii="Traditional Arabic" w:hAnsi="Traditional Arabic"/>
          <w:sz w:val="30"/>
          <w:rtl/>
          <w:lang w:bidi="ar"/>
        </w:rPr>
        <w:t xml:space="preserve">آليات </w:t>
      </w:r>
      <w:r w:rsidRPr="003667BC">
        <w:rPr>
          <w:rStyle w:val="longtext"/>
          <w:rFonts w:ascii="Traditional Arabic" w:hAnsi="Traditional Arabic" w:hint="cs"/>
          <w:sz w:val="30"/>
          <w:rtl/>
          <w:lang w:bidi="ar"/>
        </w:rPr>
        <w:t>لجبر الضرر وتعزيز حقوق الأشخاص المنتمين إلى الفئات التي تعرضت تاريخياً للتهميش وا</w:t>
      </w:r>
      <w:r w:rsidRPr="003667BC">
        <w:rPr>
          <w:rStyle w:val="longtext"/>
          <w:rFonts w:ascii="Traditional Arabic" w:hAnsi="Traditional Arabic"/>
          <w:sz w:val="30"/>
          <w:rtl/>
          <w:lang w:bidi="ar"/>
        </w:rPr>
        <w:t xml:space="preserve">لتمييز. </w:t>
      </w:r>
      <w:r w:rsidRPr="003667BC">
        <w:rPr>
          <w:rStyle w:val="longtext"/>
          <w:rFonts w:ascii="Traditional Arabic" w:hAnsi="Traditional Arabic" w:hint="cs"/>
          <w:sz w:val="30"/>
          <w:rtl/>
          <w:lang w:bidi="ar"/>
        </w:rPr>
        <w:t xml:space="preserve">ويبين الفصل </w:t>
      </w:r>
      <w:r w:rsidRPr="003667BC">
        <w:rPr>
          <w:rStyle w:val="longtext"/>
          <w:rFonts w:ascii="Traditional Arabic" w:hAnsi="Traditional Arabic"/>
          <w:sz w:val="30"/>
          <w:rtl/>
          <w:lang w:bidi="ar"/>
        </w:rPr>
        <w:t xml:space="preserve">3 من القانون الاتحادي لمنع التمييز والقضاء عليه </w:t>
      </w:r>
      <w:r w:rsidRPr="003667BC">
        <w:rPr>
          <w:rStyle w:val="longtext"/>
          <w:rFonts w:ascii="Traditional Arabic" w:hAnsi="Traditional Arabic" w:hint="cs"/>
          <w:sz w:val="30"/>
          <w:rtl/>
          <w:lang w:bidi="ar"/>
        </w:rPr>
        <w:t xml:space="preserve">بالتفصيل </w:t>
      </w:r>
      <w:r w:rsidRPr="003667BC">
        <w:rPr>
          <w:rStyle w:val="longtext"/>
          <w:rFonts w:ascii="Traditional Arabic" w:hAnsi="Traditional Arabic"/>
          <w:sz w:val="30"/>
          <w:rtl/>
          <w:lang w:bidi="ar"/>
        </w:rPr>
        <w:t xml:space="preserve">واجبات الدولة فيما يتعلق بضمان تكافؤ الفرص </w:t>
      </w:r>
      <w:r w:rsidRPr="003667BC">
        <w:rPr>
          <w:rStyle w:val="longtext"/>
          <w:rFonts w:ascii="Traditional Arabic" w:hAnsi="Traditional Arabic" w:hint="cs"/>
          <w:sz w:val="30"/>
          <w:rtl/>
          <w:lang w:bidi="ar"/>
        </w:rPr>
        <w:t>لبعض ال</w:t>
      </w:r>
      <w:r w:rsidRPr="003667BC">
        <w:rPr>
          <w:rStyle w:val="longtext"/>
          <w:rFonts w:ascii="Traditional Arabic" w:hAnsi="Traditional Arabic"/>
          <w:sz w:val="30"/>
          <w:rtl/>
          <w:lang w:bidi="ar"/>
        </w:rPr>
        <w:t xml:space="preserve">فئات </w:t>
      </w:r>
      <w:r w:rsidRPr="003667BC">
        <w:rPr>
          <w:rStyle w:val="longtext"/>
          <w:rFonts w:ascii="Traditional Arabic" w:hAnsi="Traditional Arabic" w:hint="cs"/>
          <w:sz w:val="30"/>
          <w:rtl/>
          <w:lang w:bidi="ar"/>
        </w:rPr>
        <w:t>التي تعيش حالة ال</w:t>
      </w:r>
      <w:r w:rsidRPr="003667BC">
        <w:rPr>
          <w:rStyle w:val="longtext"/>
          <w:rFonts w:ascii="Traditional Arabic" w:hAnsi="Traditional Arabic"/>
          <w:sz w:val="30"/>
          <w:rtl/>
          <w:lang w:bidi="ar"/>
        </w:rPr>
        <w:t>ضع</w:t>
      </w:r>
      <w:r w:rsidRPr="003667BC">
        <w:rPr>
          <w:rStyle w:val="longtext"/>
          <w:rFonts w:ascii="Traditional Arabic" w:hAnsi="Traditional Arabic" w:hint="cs"/>
          <w:sz w:val="30"/>
          <w:rtl/>
          <w:lang w:bidi="ar"/>
        </w:rPr>
        <w:t>ف</w:t>
      </w:r>
      <w:r w:rsidRPr="003667BC">
        <w:rPr>
          <w:rtl/>
          <w:lang w:bidi="ar-JO"/>
        </w:rPr>
        <w:t>.</w:t>
      </w:r>
    </w:p>
    <w:p w:rsidR="00365CA3" w:rsidRPr="003667BC" w:rsidRDefault="00365CA3" w:rsidP="00365CA3">
      <w:pPr>
        <w:pStyle w:val="SingleTxtGA"/>
        <w:rPr>
          <w:rStyle w:val="longtext"/>
          <w:rFonts w:ascii="Traditional Arabic" w:hAnsi="Traditional Arabic"/>
          <w:sz w:val="30"/>
          <w:rtl/>
          <w:lang w:bidi="ar"/>
        </w:rPr>
      </w:pPr>
      <w:r w:rsidRPr="003667BC">
        <w:rPr>
          <w:rFonts w:hint="cs"/>
          <w:rtl/>
          <w:lang w:bidi="ar-JO"/>
        </w:rPr>
        <w:t>128-</w:t>
      </w:r>
      <w:r w:rsidRPr="003667BC">
        <w:rPr>
          <w:rFonts w:hint="cs"/>
          <w:rtl/>
          <w:lang w:bidi="ar-JO"/>
        </w:rPr>
        <w:tab/>
        <w:t xml:space="preserve">كما جرى من خلال هذه التعديلات مواءمة </w:t>
      </w:r>
      <w:r w:rsidRPr="003667BC">
        <w:rPr>
          <w:rStyle w:val="longtext"/>
          <w:rFonts w:ascii="Traditional Arabic" w:hAnsi="Traditional Arabic"/>
          <w:sz w:val="30"/>
          <w:rtl/>
          <w:lang w:bidi="ar"/>
        </w:rPr>
        <w:t>القانون الاتحادي لمنع التمييز والقضاء عليه</w:t>
      </w:r>
      <w:r w:rsidRPr="003667BC">
        <w:rPr>
          <w:rStyle w:val="longtext"/>
          <w:rFonts w:ascii="Traditional Arabic" w:hAnsi="Traditional Arabic" w:hint="cs"/>
          <w:sz w:val="30"/>
          <w:rtl/>
          <w:lang w:bidi="ar"/>
        </w:rPr>
        <w:t xml:space="preserve"> مع المعاهدات الدولية في هذا المجال، وهو ينص على التزام السلطات الثلاث والهيئات المستقلة بوضع وتنفيذ تدابير لكفالة تكافؤ الفرص والمساواة والإدماج وإجراءات العمل الإيجابي لفائدة الفئات التي تعاني التمييز.</w:t>
      </w:r>
    </w:p>
    <w:p w:rsidR="00365CA3" w:rsidRPr="006233CF" w:rsidRDefault="00365CA3" w:rsidP="00365CA3">
      <w:pPr>
        <w:pStyle w:val="SingleTxtGA"/>
        <w:rPr>
          <w:rtl/>
          <w:lang w:val="fr-CH"/>
        </w:rPr>
      </w:pPr>
      <w:r w:rsidRPr="003667BC">
        <w:rPr>
          <w:rStyle w:val="longtext"/>
          <w:rFonts w:ascii="Traditional Arabic" w:hAnsi="Traditional Arabic" w:hint="cs"/>
          <w:sz w:val="30"/>
          <w:rtl/>
          <w:lang w:bidi="ar"/>
        </w:rPr>
        <w:t>129-</w:t>
      </w:r>
      <w:r w:rsidRPr="003667BC">
        <w:rPr>
          <w:rStyle w:val="longtext"/>
          <w:rFonts w:ascii="Traditional Arabic" w:hAnsi="Traditional Arabic" w:hint="cs"/>
          <w:sz w:val="30"/>
          <w:rtl/>
          <w:lang w:bidi="ar"/>
        </w:rPr>
        <w:tab/>
        <w:t>وفي 1 أيار/مايو 2014، نُشر في الجريدة الرسمية الاتحادية البرنامج الوطني للمساواة وعدم التمييز للفترة 2014-2018</w:t>
      </w:r>
      <w:r w:rsidRPr="003667BC">
        <w:rPr>
          <w:rStyle w:val="FootnoteReference"/>
          <w:sz w:val="20"/>
          <w:szCs w:val="30"/>
          <w:rtl/>
          <w:lang w:bidi="ar"/>
        </w:rPr>
        <w:t>(</w:t>
      </w:r>
      <w:r w:rsidRPr="003667BC">
        <w:rPr>
          <w:rStyle w:val="FootnoteReference"/>
          <w:sz w:val="20"/>
          <w:szCs w:val="30"/>
          <w:rtl/>
          <w:lang w:bidi="ar"/>
        </w:rPr>
        <w:footnoteReference w:id="36"/>
      </w:r>
      <w:r w:rsidRPr="003667BC">
        <w:rPr>
          <w:rStyle w:val="FootnoteReference"/>
          <w:sz w:val="20"/>
          <w:szCs w:val="30"/>
          <w:rtl/>
          <w:lang w:bidi="ar"/>
        </w:rPr>
        <w:t>)</w:t>
      </w:r>
      <w:r w:rsidRPr="003667BC">
        <w:rPr>
          <w:rStyle w:val="longtext"/>
          <w:rFonts w:ascii="Traditional Arabic" w:hAnsi="Traditional Arabic" w:hint="cs"/>
          <w:sz w:val="30"/>
          <w:rtl/>
          <w:lang w:bidi="ar"/>
        </w:rPr>
        <w:t xml:space="preserve"> الذي ينسق سياسة الدولة المكسيكية لمكافحة التمييز. وينص على إجراءات عمل محددة بالنسبة لوحدات الإدارة العامة الاتحادية ترمي إلى مراجعة وإدماج ومواءمة وتعزيز قوانينها وممارساتها بغرض إلغاء الأحكام التنظيمية والإدارية التي تشجع </w:t>
      </w:r>
      <w:r w:rsidRPr="003667BC">
        <w:rPr>
          <w:rStyle w:val="longtext"/>
          <w:rFonts w:ascii="Traditional Arabic" w:hAnsi="Traditional Arabic" w:hint="cs"/>
          <w:sz w:val="30"/>
          <w:rtl/>
          <w:lang w:val="fr-CH"/>
        </w:rPr>
        <w:t>الممارسات التمييزية أو تسمح بها، وضمان المساواة في المعاملة وتكافؤ الفرص للجميع.</w:t>
      </w:r>
    </w:p>
    <w:p w:rsidR="00365CA3" w:rsidRPr="006233CF" w:rsidRDefault="00365CA3" w:rsidP="00365CA3">
      <w:pPr>
        <w:pStyle w:val="SingleTxtGA"/>
        <w:jc w:val="center"/>
        <w:rPr>
          <w:u w:val="single"/>
          <w:rtl/>
        </w:rPr>
      </w:pPr>
      <w:r w:rsidRPr="006233CF">
        <w:rPr>
          <w:rFonts w:hint="cs"/>
          <w:u w:val="single"/>
          <w:rtl/>
        </w:rPr>
        <w:tab/>
      </w:r>
      <w:r w:rsidRPr="006233CF">
        <w:rPr>
          <w:rFonts w:hint="cs"/>
          <w:u w:val="single"/>
          <w:rtl/>
        </w:rPr>
        <w:tab/>
      </w:r>
      <w:r w:rsidRPr="006233CF">
        <w:rPr>
          <w:rFonts w:hint="cs"/>
          <w:u w:val="single"/>
          <w:rtl/>
        </w:rPr>
        <w:tab/>
      </w:r>
    </w:p>
    <w:sectPr w:rsidR="00365CA3" w:rsidRPr="006233CF" w:rsidSect="009F1188">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BC" w:rsidRPr="002901D9" w:rsidRDefault="003667BC" w:rsidP="002901D9">
      <w:pPr>
        <w:spacing w:after="60" w:line="240" w:lineRule="auto"/>
        <w:rPr>
          <w:i/>
          <w:iCs/>
        </w:rPr>
      </w:pPr>
      <w:r>
        <w:rPr>
          <w:rFonts w:hint="cs"/>
          <w:i/>
          <w:iCs/>
          <w:rtl/>
        </w:rPr>
        <w:t>الحواشي</w:t>
      </w:r>
    </w:p>
  </w:endnote>
  <w:endnote w:type="continuationSeparator" w:id="0">
    <w:p w:rsidR="003667BC" w:rsidRDefault="003667B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BC" w:rsidRPr="001A3CE5" w:rsidRDefault="003667BC" w:rsidP="001A3CE5">
    <w:pPr>
      <w:pStyle w:val="Footer"/>
      <w:tabs>
        <w:tab w:val="right" w:pos="9598"/>
      </w:tabs>
      <w:rPr>
        <w:sz w:val="17"/>
      </w:rPr>
    </w:pPr>
    <w:r>
      <w:rPr>
        <w:sz w:val="17"/>
      </w:rPr>
      <w:t>GE.16-13297</w:t>
    </w:r>
    <w:r>
      <w:rPr>
        <w:sz w:val="17"/>
      </w:rPr>
      <w:tab/>
    </w:r>
    <w:r w:rsidRPr="001A3CE5">
      <w:rPr>
        <w:b/>
        <w:sz w:val="18"/>
      </w:rPr>
      <w:fldChar w:fldCharType="begin"/>
    </w:r>
    <w:r w:rsidRPr="001A3CE5">
      <w:rPr>
        <w:b/>
        <w:sz w:val="18"/>
      </w:rPr>
      <w:instrText xml:space="preserve"> PAGE  \* MERGEFORMAT </w:instrText>
    </w:r>
    <w:r w:rsidRPr="001A3CE5">
      <w:rPr>
        <w:b/>
        <w:sz w:val="18"/>
      </w:rPr>
      <w:fldChar w:fldCharType="separate"/>
    </w:r>
    <w:r w:rsidR="002A69AC">
      <w:rPr>
        <w:b/>
        <w:noProof/>
        <w:sz w:val="18"/>
      </w:rPr>
      <w:t>56</w:t>
    </w:r>
    <w:r w:rsidRPr="001A3CE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BC" w:rsidRPr="001A3CE5" w:rsidRDefault="003667BC" w:rsidP="006959B0">
    <w:pPr>
      <w:pStyle w:val="Footer"/>
      <w:tabs>
        <w:tab w:val="right" w:pos="9599"/>
      </w:tabs>
      <w:jc w:val="left"/>
      <w:rPr>
        <w:b/>
        <w:sz w:val="18"/>
        <w:lang w:val="en-US"/>
      </w:rPr>
    </w:pPr>
    <w:r w:rsidRPr="001A3CE5">
      <w:rPr>
        <w:b/>
        <w:sz w:val="18"/>
        <w:lang w:val="en-US"/>
      </w:rPr>
      <w:fldChar w:fldCharType="begin"/>
    </w:r>
    <w:r w:rsidRPr="001A3CE5">
      <w:rPr>
        <w:b/>
        <w:sz w:val="18"/>
        <w:lang w:val="en-US"/>
      </w:rPr>
      <w:instrText xml:space="preserve"> PAGE  \* MERGEFORMAT </w:instrText>
    </w:r>
    <w:r w:rsidRPr="001A3CE5">
      <w:rPr>
        <w:b/>
        <w:sz w:val="18"/>
        <w:lang w:val="en-US"/>
      </w:rPr>
      <w:fldChar w:fldCharType="separate"/>
    </w:r>
    <w:r w:rsidR="002A69AC">
      <w:rPr>
        <w:b/>
        <w:noProof/>
        <w:sz w:val="18"/>
        <w:lang w:val="en-US"/>
      </w:rPr>
      <w:t>57</w:t>
    </w:r>
    <w:r w:rsidRPr="001A3CE5">
      <w:rPr>
        <w:b/>
        <w:sz w:val="18"/>
        <w:lang w:val="en-US"/>
      </w:rPr>
      <w:fldChar w:fldCharType="end"/>
    </w:r>
    <w:r>
      <w:rPr>
        <w:b/>
        <w:sz w:val="18"/>
        <w:lang w:val="en-US"/>
      </w:rPr>
      <w:tab/>
    </w:r>
    <w:r>
      <w:rPr>
        <w:sz w:val="17"/>
        <w:lang w:val="en-US"/>
      </w:rPr>
      <w:t>GE.16-13297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BC" w:rsidRDefault="003667BC" w:rsidP="00AA29CE">
    <w:pPr>
      <w:pStyle w:val="Footer"/>
      <w:jc w:val="right"/>
      <w:rPr>
        <w:sz w:val="20"/>
        <w:szCs w:val="20"/>
      </w:rPr>
    </w:pPr>
    <w:r>
      <w:rPr>
        <w:sz w:val="20"/>
        <w:szCs w:val="20"/>
      </w:rPr>
      <w:t>GE.16-13297</w:t>
    </w:r>
    <w:r>
      <w:rPr>
        <w:noProof/>
        <w:lang w:val="en-US"/>
      </w:rPr>
      <w:drawing>
        <wp:anchor distT="0" distB="0" distL="114300" distR="114300" simplePos="0" relativeHeight="251659264" behindDoc="1" locked="1" layoutInCell="0" allowOverlap="1" wp14:anchorId="3693C406" wp14:editId="5DD3DCC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667BC" w:rsidRPr="009F1188" w:rsidRDefault="003667BC" w:rsidP="009F118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23CA1D95" wp14:editId="1BDD9BB2">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HRI/CORE/MEX/201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MEX/201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BC" w:rsidRPr="00CB28F9" w:rsidRDefault="003667BC" w:rsidP="00365CA3">
      <w:pPr>
        <w:pStyle w:val="Footer"/>
        <w:bidi/>
        <w:spacing w:after="80" w:line="200" w:lineRule="exact"/>
        <w:ind w:left="680"/>
      </w:pPr>
      <w:r>
        <w:rPr>
          <w:rtl/>
        </w:rPr>
        <w:t>__________</w:t>
      </w:r>
    </w:p>
  </w:footnote>
  <w:footnote w:type="continuationSeparator" w:id="0">
    <w:p w:rsidR="003667BC" w:rsidRPr="003A5E11" w:rsidRDefault="003667BC" w:rsidP="003A5E11">
      <w:pPr>
        <w:pStyle w:val="Footer"/>
        <w:bidi/>
        <w:spacing w:after="80" w:line="200" w:lineRule="exact"/>
        <w:ind w:left="680"/>
      </w:pPr>
      <w:r>
        <w:rPr>
          <w:rtl/>
        </w:rPr>
        <w:t>__________</w:t>
      </w:r>
    </w:p>
  </w:footnote>
  <w:footnote w:id="1">
    <w:p w:rsidR="003667BC" w:rsidRPr="003667BC" w:rsidRDefault="003667BC" w:rsidP="00365CA3">
      <w:pPr>
        <w:pStyle w:val="FootnoteText1"/>
        <w:ind w:right="1134"/>
        <w:rPr>
          <w:rtl/>
        </w:rPr>
      </w:pPr>
      <w:r w:rsidRPr="003667BC">
        <w:rPr>
          <w:rFonts w:hint="cs"/>
          <w:rtl/>
          <w:lang w:bidi="ar-JO"/>
        </w:rPr>
        <w:t>*</w:t>
      </w:r>
      <w:r w:rsidRPr="003667BC">
        <w:rPr>
          <w:rFonts w:hint="cs"/>
          <w:rtl/>
          <w:lang w:bidi="ar-JO"/>
        </w:rPr>
        <w:tab/>
        <w:t>تصدر هذه الوثيقة من دون تحرير رسمي</w:t>
      </w:r>
      <w:r w:rsidRPr="003667BC">
        <w:rPr>
          <w:rtl/>
          <w:lang w:bidi="ar-JO"/>
        </w:rPr>
        <w:t>.</w:t>
      </w:r>
    </w:p>
  </w:footnote>
  <w:footnote w:id="2">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rtl/>
        </w:rPr>
        <w:t>يُعرَّف المسكن الخاص المأهول بأنه مسكن خاص كان يقيم فيه بصفة اعتيادية وقت إجراء التعداد أشخاص يشكلون أسرة معيشية. كما يشمل المصطل</w:t>
      </w:r>
      <w:r w:rsidRPr="003667BC">
        <w:rPr>
          <w:rFonts w:hint="eastAsia"/>
          <w:rtl/>
        </w:rPr>
        <w:t>ح</w:t>
      </w:r>
      <w:r w:rsidRPr="003667BC">
        <w:rPr>
          <w:rFonts w:hint="cs"/>
          <w:rtl/>
        </w:rPr>
        <w:t xml:space="preserve"> أي مكان مُسَيج أو محل أو مأوى أو مسكن متنقل أو عرضي مأهول.</w:t>
      </w:r>
    </w:p>
  </w:footnote>
  <w:footnote w:id="3">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rtl/>
        </w:rPr>
        <w:t>تُعرَّف الأسرة المعيشية بأنها وحدة تتألف من شخص واحد أو أكثر، سواء كانت تجمعهم صلة قرابة أم لا، يقيمون بصفة اعتيادية في نفس المسكن الخاص.</w:t>
      </w:r>
    </w:p>
  </w:footnote>
  <w:footnote w:id="4">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spacing w:val="-2"/>
          <w:rtl/>
        </w:rPr>
        <w:t>الأسر المعيشية النووية هي التي تتألف من الأب والأم والأبناء، أو أحد الأبوين فقط مع الأبناء؛ كما يشكل الزوجان اللذان يعيشان معاً وليس لديهما أبناء أسرة معيشية نووية. والأسر المعيشية الممتدة هي التي تتألف من أسرة معيشية نووية بالإضافة إلى أقرباء آخرين (الأعمام والأخوال وأبناؤهم والإخوة والأصهار، وغيرهم). والأسر المعيشية المركبة هي التي تتشكل من أسرة معيشية نووية أو ممتدة بالإضافة إلى أشخاص لا تربطهم صلة قرابة برب الأسرة. والأسر المعيشية من شخص واحد هي التي يشكلها شخص واحد. والأسر المعيشية المتشاركة في المسكن هي التي تتألف من شخصين أو أكثر لا تجمعهم صلة قرابة.</w:t>
      </w:r>
    </w:p>
  </w:footnote>
  <w:footnote w:id="5">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t>http://www.diputados.gob.mx/sedia/sia/se/SAE-ISS-04-14.pdf</w:t>
      </w:r>
      <w:r w:rsidRPr="003667BC">
        <w:rPr>
          <w:rFonts w:hint="cs"/>
          <w:rtl/>
        </w:rPr>
        <w:t>.</w:t>
      </w:r>
    </w:p>
  </w:footnote>
  <w:footnote w:id="6">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rtl/>
        </w:rPr>
        <w:t xml:space="preserve">انظر </w:t>
      </w:r>
      <w:r w:rsidRPr="003667BC">
        <w:t>http://www.economia.gob.mx/files/transparencia/reglas/pob4it14.pdf</w:t>
      </w:r>
      <w:r w:rsidRPr="003667BC">
        <w:rPr>
          <w:rFonts w:hint="cs"/>
          <w:rtl/>
        </w:rPr>
        <w:t>.</w:t>
      </w:r>
    </w:p>
  </w:footnote>
  <w:footnote w:id="7">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rtl/>
        </w:rPr>
        <w:t>تضم منظومة السجون الوطنية 479</w:t>
      </w:r>
      <w:r w:rsidRPr="003667BC">
        <w:rPr>
          <w:rtl/>
        </w:rPr>
        <w:t> </w:t>
      </w:r>
      <w:r w:rsidRPr="003667BC">
        <w:rPr>
          <w:rFonts w:hint="cs"/>
          <w:rtl/>
        </w:rPr>
        <w:t>4 مركزاً للاحتجاز، تتكلف الحكومة الاتحادية بستة منها. وطاقتها الاستيعابية الإجمالية هي 118 194 نزيلاً.</w:t>
      </w:r>
    </w:p>
  </w:footnote>
  <w:footnote w:id="8">
    <w:p w:rsidR="003667BC" w:rsidRPr="003667BC" w:rsidRDefault="003667BC" w:rsidP="00827CD8">
      <w:pPr>
        <w:pStyle w:val="FootnoteText1"/>
        <w:ind w:right="1134"/>
      </w:pPr>
      <w:r w:rsidRPr="00827CD8">
        <w:rPr>
          <w:b/>
          <w:rtl/>
        </w:rPr>
        <w:t>(</w:t>
      </w:r>
      <w:r w:rsidRPr="00827CD8">
        <w:rPr>
          <w:b/>
          <w:rtl/>
        </w:rPr>
        <w:footnoteRef/>
      </w:r>
      <w:r w:rsidRPr="00827CD8">
        <w:rPr>
          <w:b/>
          <w:rtl/>
        </w:rPr>
        <w:t>)</w:t>
      </w:r>
      <w:r w:rsidRPr="00827CD8">
        <w:rPr>
          <w:b/>
          <w:rtl/>
        </w:rPr>
        <w:tab/>
      </w:r>
      <w:r w:rsidR="00827CD8" w:rsidRPr="00827CD8">
        <w:rPr>
          <w:spacing w:val="-2"/>
        </w:rPr>
        <w:t>http://www.ssp.gob.mx/portalWebApp/ShowBinary?nodeId=/BEA%20Repository/365162//archiv</w:t>
      </w:r>
      <w:r w:rsidR="00827CD8" w:rsidRPr="00827CD8">
        <w:t>o</w:t>
      </w:r>
      <w:r w:rsidRPr="003667BC">
        <w:rPr>
          <w:rFonts w:hint="cs"/>
          <w:rtl/>
        </w:rPr>
        <w:t>.</w:t>
      </w:r>
    </w:p>
  </w:footnote>
  <w:footnote w:id="9">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يمكن الاطلاع على الإحصاءات المنشورة في الموقع الإليكتروني التالي:</w:t>
      </w:r>
      <w:r w:rsidRPr="003667BC">
        <w:rPr>
          <w:rtl/>
        </w:rPr>
        <w:tab/>
      </w:r>
      <w:r w:rsidRPr="003667BC">
        <w:rPr>
          <w:rFonts w:hint="cs"/>
          <w:rtl/>
        </w:rPr>
        <w:t xml:space="preserve"> </w:t>
      </w:r>
      <w:r w:rsidRPr="003667BC">
        <w:rPr>
          <w:rFonts w:hint="cs"/>
          <w:rtl/>
        </w:rPr>
        <w:br/>
      </w:r>
      <w:r w:rsidRPr="003667BC">
        <w:t>http://www.inegi.org.mx/prod_serv/contenidos/espanol/bvinegi/productos/continuas/sociales/judiciales/2011/judiciales_2010.pdf</w:t>
      </w:r>
      <w:r w:rsidRPr="003667BC">
        <w:rPr>
          <w:rFonts w:hint="cs"/>
          <w:rtl/>
        </w:rPr>
        <w:t>.</w:t>
      </w:r>
    </w:p>
  </w:footnote>
  <w:footnote w:id="10">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rtl/>
        </w:rPr>
        <w:t>شملت الدراسة الاستقصائية 666 569</w:t>
      </w:r>
      <w:r w:rsidRPr="003667BC">
        <w:rPr>
          <w:rtl/>
        </w:rPr>
        <w:t> </w:t>
      </w:r>
      <w:r w:rsidRPr="003667BC">
        <w:rPr>
          <w:rFonts w:hint="cs"/>
          <w:rtl/>
        </w:rPr>
        <w:t>43 شخصاً تفوق أعمارهم 18 سنة، 097 906</w:t>
      </w:r>
      <w:r w:rsidRPr="003667BC">
        <w:rPr>
          <w:rtl/>
        </w:rPr>
        <w:t> </w:t>
      </w:r>
      <w:r w:rsidRPr="003667BC">
        <w:rPr>
          <w:rFonts w:hint="cs"/>
          <w:rtl/>
        </w:rPr>
        <w:t>15 منهم إناث و569 663</w:t>
      </w:r>
      <w:r w:rsidRPr="003667BC">
        <w:rPr>
          <w:rtl/>
        </w:rPr>
        <w:t> </w:t>
      </w:r>
      <w:r w:rsidRPr="003667BC">
        <w:rPr>
          <w:rFonts w:hint="cs"/>
          <w:rtl/>
        </w:rPr>
        <w:t>27 ذكور.</w:t>
      </w:r>
    </w:p>
  </w:footnote>
  <w:footnote w:id="11">
    <w:p w:rsidR="003667BC" w:rsidRPr="003667BC" w:rsidRDefault="003667BC" w:rsidP="00365CA3">
      <w:pPr>
        <w:pStyle w:val="FootnoteText1"/>
        <w:ind w:right="1134"/>
        <w:rPr>
          <w:rtl/>
        </w:rPr>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rtl/>
        </w:rPr>
        <w:t>بلغ مجموع من شملتهم الدراسة الاستقصائية من السكان في الولايات المتحدة المكسيكية 902 483</w:t>
      </w:r>
      <w:r w:rsidRPr="003667BC">
        <w:rPr>
          <w:rtl/>
        </w:rPr>
        <w:t> </w:t>
      </w:r>
      <w:r w:rsidRPr="003667BC">
        <w:rPr>
          <w:rFonts w:hint="cs"/>
          <w:rtl/>
        </w:rPr>
        <w:t>71.</w:t>
      </w:r>
      <w:r>
        <w:rPr>
          <w:rFonts w:hint="cs"/>
          <w:rtl/>
        </w:rPr>
        <w:t xml:space="preserve"> </w:t>
      </w:r>
    </w:p>
  </w:footnote>
  <w:footnote w:id="12">
    <w:p w:rsidR="003667BC" w:rsidRPr="003667BC" w:rsidRDefault="003667BC" w:rsidP="003A5E11">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tl/>
        </w:rPr>
        <w:t xml:space="preserve">تشمل أنشطة منظمات المجتمع المدني بموجب هذا القانون ما يلي: </w:t>
      </w:r>
      <w:r w:rsidRPr="003667BC">
        <w:rPr>
          <w:rFonts w:hint="cs"/>
          <w:rtl/>
        </w:rPr>
        <w:t>‘1‘</w:t>
      </w:r>
      <w:r w:rsidRPr="003667BC">
        <w:rPr>
          <w:rtl/>
        </w:rPr>
        <w:t xml:space="preserve"> المساعدة الاجتماعية؛ </w:t>
      </w:r>
      <w:r w:rsidRPr="003667BC">
        <w:rPr>
          <w:rFonts w:hint="cs"/>
          <w:rtl/>
        </w:rPr>
        <w:t>‘2‘</w:t>
      </w:r>
      <w:r w:rsidRPr="003667BC">
        <w:rPr>
          <w:rtl/>
        </w:rPr>
        <w:t xml:space="preserve"> </w:t>
      </w:r>
      <w:r w:rsidRPr="003667BC">
        <w:rPr>
          <w:rFonts w:hint="cs"/>
          <w:rtl/>
        </w:rPr>
        <w:t>توفير الغذاء للسكان المحتاجين</w:t>
      </w:r>
      <w:r w:rsidRPr="003667BC">
        <w:rPr>
          <w:rtl/>
        </w:rPr>
        <w:t xml:space="preserve">؛ </w:t>
      </w:r>
      <w:r w:rsidRPr="003667BC">
        <w:rPr>
          <w:rFonts w:hint="cs"/>
          <w:rtl/>
        </w:rPr>
        <w:t>‘3‘</w:t>
      </w:r>
      <w:r w:rsidRPr="003667BC">
        <w:rPr>
          <w:rtl/>
        </w:rPr>
        <w:t xml:space="preserve"> الأنشطة المدنية؛ </w:t>
      </w:r>
      <w:r w:rsidRPr="003667BC">
        <w:rPr>
          <w:rFonts w:hint="cs"/>
          <w:rtl/>
        </w:rPr>
        <w:t>‘4‘</w:t>
      </w:r>
      <w:r w:rsidRPr="003667BC">
        <w:rPr>
          <w:rtl/>
        </w:rPr>
        <w:t xml:space="preserve"> المساعدة القانونية؛ </w:t>
      </w:r>
      <w:r w:rsidRPr="003667BC">
        <w:rPr>
          <w:rFonts w:hint="cs"/>
          <w:rtl/>
        </w:rPr>
        <w:t>‘5‘</w:t>
      </w:r>
      <w:r w:rsidRPr="003667BC">
        <w:rPr>
          <w:rtl/>
        </w:rPr>
        <w:t xml:space="preserve"> تقديم الدعم لمجتمعات السكان الأصليين، </w:t>
      </w:r>
      <w:r w:rsidRPr="003667BC">
        <w:rPr>
          <w:rFonts w:hint="cs"/>
          <w:rtl/>
        </w:rPr>
        <w:t>‘6‘</w:t>
      </w:r>
      <w:r w:rsidRPr="003667BC">
        <w:rPr>
          <w:rtl/>
        </w:rPr>
        <w:t xml:space="preserve"> تعزيز المساواة بين الجنسين؛ </w:t>
      </w:r>
      <w:r w:rsidRPr="003667BC">
        <w:rPr>
          <w:rFonts w:hint="cs"/>
          <w:rtl/>
        </w:rPr>
        <w:t>‘7‘</w:t>
      </w:r>
      <w:r w:rsidRPr="003667BC">
        <w:rPr>
          <w:rtl/>
        </w:rPr>
        <w:t xml:space="preserve"> تقديم الدعم للأشخاص ذوي الإعاقة، </w:t>
      </w:r>
      <w:r w:rsidRPr="003667BC">
        <w:rPr>
          <w:rFonts w:hint="cs"/>
          <w:rtl/>
        </w:rPr>
        <w:t>‘8‘</w:t>
      </w:r>
      <w:r w:rsidRPr="003667BC">
        <w:rPr>
          <w:rtl/>
        </w:rPr>
        <w:t xml:space="preserve"> التعاون من أجل التنمية المجتمعية؛ </w:t>
      </w:r>
      <w:r w:rsidRPr="003667BC">
        <w:rPr>
          <w:rFonts w:hint="cs"/>
          <w:rtl/>
        </w:rPr>
        <w:t>‘9‘</w:t>
      </w:r>
      <w:r w:rsidRPr="003667BC">
        <w:rPr>
          <w:rtl/>
        </w:rPr>
        <w:t xml:space="preserve"> دعم حماية وتعزيز حقوق الإنسان؛ </w:t>
      </w:r>
      <w:r w:rsidRPr="003667BC">
        <w:rPr>
          <w:rFonts w:hint="cs"/>
          <w:rtl/>
        </w:rPr>
        <w:t>‘10‘</w:t>
      </w:r>
      <w:r w:rsidRPr="003667BC">
        <w:rPr>
          <w:rtl/>
        </w:rPr>
        <w:t xml:space="preserve"> تشجيع الأنشطة الرياضية؛ </w:t>
      </w:r>
      <w:r w:rsidRPr="003667BC">
        <w:rPr>
          <w:rFonts w:hint="cs"/>
          <w:rtl/>
        </w:rPr>
        <w:t>‘11‘</w:t>
      </w:r>
      <w:r w:rsidRPr="003667BC">
        <w:rPr>
          <w:rtl/>
        </w:rPr>
        <w:t xml:space="preserve"> تعزيز وتوفير </w:t>
      </w:r>
      <w:r w:rsidRPr="003667BC">
        <w:rPr>
          <w:rFonts w:hint="cs"/>
          <w:rtl/>
        </w:rPr>
        <w:t xml:space="preserve">خدمات </w:t>
      </w:r>
      <w:r w:rsidRPr="003667BC">
        <w:rPr>
          <w:rtl/>
        </w:rPr>
        <w:t xml:space="preserve">الرعاية الصحية </w:t>
      </w:r>
      <w:r w:rsidRPr="003667BC">
        <w:rPr>
          <w:rFonts w:hint="cs"/>
          <w:rtl/>
        </w:rPr>
        <w:t xml:space="preserve">والمسائل المتعلقة </w:t>
      </w:r>
      <w:r w:rsidRPr="003667BC">
        <w:rPr>
          <w:rtl/>
        </w:rPr>
        <w:t>بالصحة</w:t>
      </w:r>
      <w:r w:rsidRPr="003667BC">
        <w:rPr>
          <w:rFonts w:hint="cs"/>
          <w:rtl/>
        </w:rPr>
        <w:t>؛</w:t>
      </w:r>
      <w:r w:rsidRPr="003667BC">
        <w:rPr>
          <w:rtl/>
        </w:rPr>
        <w:t xml:space="preserve"> </w:t>
      </w:r>
      <w:r w:rsidRPr="003667BC">
        <w:rPr>
          <w:rFonts w:hint="cs"/>
          <w:rtl/>
        </w:rPr>
        <w:t>‘12‘</w:t>
      </w:r>
      <w:r w:rsidRPr="003667BC">
        <w:rPr>
          <w:rtl/>
        </w:rPr>
        <w:t xml:space="preserve"> دعم حماية البيئة وتعزيز التنمية المستدامة على </w:t>
      </w:r>
      <w:r w:rsidRPr="003667BC">
        <w:rPr>
          <w:rFonts w:hint="cs"/>
          <w:rtl/>
        </w:rPr>
        <w:t xml:space="preserve">صعيد الأقاليم </w:t>
      </w:r>
      <w:r w:rsidRPr="003667BC">
        <w:rPr>
          <w:rtl/>
        </w:rPr>
        <w:t>والمجتمع</w:t>
      </w:r>
      <w:r w:rsidRPr="003667BC">
        <w:rPr>
          <w:rFonts w:hint="cs"/>
          <w:rtl/>
        </w:rPr>
        <w:t>ات</w:t>
      </w:r>
      <w:r w:rsidRPr="003667BC">
        <w:rPr>
          <w:rtl/>
        </w:rPr>
        <w:t xml:space="preserve"> المحلي</w:t>
      </w:r>
      <w:r w:rsidRPr="003667BC">
        <w:rPr>
          <w:rFonts w:hint="cs"/>
          <w:rtl/>
        </w:rPr>
        <w:t>ة</w:t>
      </w:r>
      <w:r w:rsidRPr="003667BC">
        <w:rPr>
          <w:rtl/>
        </w:rPr>
        <w:t xml:space="preserve">؛ </w:t>
      </w:r>
      <w:r w:rsidRPr="003667BC">
        <w:rPr>
          <w:rFonts w:hint="cs"/>
          <w:rtl/>
        </w:rPr>
        <w:t>‘13‘</w:t>
      </w:r>
      <w:r w:rsidRPr="003667BC">
        <w:rPr>
          <w:rtl/>
        </w:rPr>
        <w:t xml:space="preserve"> دعم </w:t>
      </w:r>
      <w:r w:rsidRPr="003667BC">
        <w:rPr>
          <w:rFonts w:hint="cs"/>
          <w:rtl/>
        </w:rPr>
        <w:t xml:space="preserve">الاستفادة من </w:t>
      </w:r>
      <w:r w:rsidRPr="003667BC">
        <w:rPr>
          <w:rtl/>
        </w:rPr>
        <w:t>الموارد الطبيعية وحماية البيئة و</w:t>
      </w:r>
      <w:r w:rsidRPr="003667BC">
        <w:rPr>
          <w:rFonts w:hint="cs"/>
          <w:rtl/>
        </w:rPr>
        <w:t xml:space="preserve">الثروة </w:t>
      </w:r>
      <w:r w:rsidRPr="003667BC">
        <w:rPr>
          <w:rtl/>
        </w:rPr>
        <w:t>النبات</w:t>
      </w:r>
      <w:r w:rsidRPr="003667BC">
        <w:rPr>
          <w:rFonts w:hint="cs"/>
          <w:rtl/>
        </w:rPr>
        <w:t>ية</w:t>
      </w:r>
      <w:r w:rsidRPr="003667BC">
        <w:rPr>
          <w:rtl/>
        </w:rPr>
        <w:t xml:space="preserve"> والحيوان</w:t>
      </w:r>
      <w:r w:rsidRPr="003667BC">
        <w:rPr>
          <w:rFonts w:hint="cs"/>
          <w:rtl/>
        </w:rPr>
        <w:t>ية</w:t>
      </w:r>
      <w:r w:rsidRPr="003667BC">
        <w:rPr>
          <w:rtl/>
        </w:rPr>
        <w:t xml:space="preserve">، </w:t>
      </w:r>
      <w:r w:rsidRPr="003667BC">
        <w:rPr>
          <w:rFonts w:hint="cs"/>
          <w:rtl/>
        </w:rPr>
        <w:t xml:space="preserve">والحفاظ على </w:t>
      </w:r>
      <w:r w:rsidRPr="003667BC">
        <w:rPr>
          <w:rtl/>
        </w:rPr>
        <w:t xml:space="preserve">التوازن </w:t>
      </w:r>
      <w:r w:rsidRPr="003667BC">
        <w:rPr>
          <w:rFonts w:hint="cs"/>
          <w:rtl/>
        </w:rPr>
        <w:t>الإيكولوجي واستعادته</w:t>
      </w:r>
      <w:r w:rsidRPr="003667BC">
        <w:rPr>
          <w:rtl/>
        </w:rPr>
        <w:t xml:space="preserve">، وتعزيز التنمية المستدامة على </w:t>
      </w:r>
      <w:r w:rsidRPr="003667BC">
        <w:rPr>
          <w:rFonts w:hint="cs"/>
          <w:rtl/>
        </w:rPr>
        <w:t xml:space="preserve">صعيد الأقاليم والمجتمعات </w:t>
      </w:r>
      <w:r w:rsidRPr="003667BC">
        <w:rPr>
          <w:rtl/>
        </w:rPr>
        <w:t>المحلي</w:t>
      </w:r>
      <w:r w:rsidRPr="003667BC">
        <w:rPr>
          <w:rFonts w:hint="cs"/>
          <w:rtl/>
        </w:rPr>
        <w:t>ة</w:t>
      </w:r>
      <w:r w:rsidRPr="003667BC">
        <w:rPr>
          <w:rtl/>
        </w:rPr>
        <w:t xml:space="preserve"> في المناطق الحضرية</w:t>
      </w:r>
      <w:r w:rsidRPr="003667BC">
        <w:rPr>
          <w:rFonts w:hint="cs"/>
          <w:rtl/>
        </w:rPr>
        <w:t xml:space="preserve"> والريفية</w:t>
      </w:r>
      <w:r w:rsidRPr="003667BC">
        <w:rPr>
          <w:rtl/>
        </w:rPr>
        <w:t xml:space="preserve">؛ </w:t>
      </w:r>
      <w:r w:rsidRPr="003667BC">
        <w:rPr>
          <w:rFonts w:hint="cs"/>
          <w:rtl/>
        </w:rPr>
        <w:t>‘14‘</w:t>
      </w:r>
      <w:r w:rsidRPr="003667BC">
        <w:rPr>
          <w:rtl/>
        </w:rPr>
        <w:t xml:space="preserve"> تعزيز </w:t>
      </w:r>
      <w:r w:rsidRPr="003667BC">
        <w:rPr>
          <w:rFonts w:hint="cs"/>
          <w:rtl/>
        </w:rPr>
        <w:t xml:space="preserve">وتشجيع </w:t>
      </w:r>
      <w:r w:rsidRPr="003667BC">
        <w:rPr>
          <w:rtl/>
        </w:rPr>
        <w:t xml:space="preserve">الأنشطة التعليمية والثقافية والفنية والعلمية والتكنولوجية؛ </w:t>
      </w:r>
      <w:r w:rsidRPr="003667BC">
        <w:rPr>
          <w:rFonts w:hint="cs"/>
          <w:rtl/>
        </w:rPr>
        <w:t>‘15‘ </w:t>
      </w:r>
      <w:r w:rsidRPr="003667BC">
        <w:rPr>
          <w:rtl/>
        </w:rPr>
        <w:t xml:space="preserve">تعزيز إجراءات تحسين الاقتصاد </w:t>
      </w:r>
      <w:r w:rsidRPr="003667BC">
        <w:rPr>
          <w:rFonts w:hint="cs"/>
          <w:rtl/>
        </w:rPr>
        <w:t>الشعبي</w:t>
      </w:r>
      <w:r w:rsidRPr="003667BC">
        <w:rPr>
          <w:rtl/>
        </w:rPr>
        <w:t xml:space="preserve">؛ </w:t>
      </w:r>
      <w:r w:rsidRPr="003667BC">
        <w:rPr>
          <w:rFonts w:hint="cs"/>
          <w:rtl/>
        </w:rPr>
        <w:t>‘16‘</w:t>
      </w:r>
      <w:r w:rsidRPr="003667BC">
        <w:rPr>
          <w:rtl/>
        </w:rPr>
        <w:t xml:space="preserve"> المشاركة في </w:t>
      </w:r>
      <w:r w:rsidRPr="003667BC">
        <w:rPr>
          <w:rFonts w:hint="cs"/>
          <w:rtl/>
        </w:rPr>
        <w:t xml:space="preserve">إجراءات </w:t>
      </w:r>
      <w:r w:rsidRPr="003667BC">
        <w:rPr>
          <w:rtl/>
        </w:rPr>
        <w:t xml:space="preserve">الحماية المدنية؛ </w:t>
      </w:r>
      <w:r w:rsidRPr="003667BC">
        <w:rPr>
          <w:rFonts w:hint="cs"/>
          <w:rtl/>
        </w:rPr>
        <w:t>‘17‘</w:t>
      </w:r>
      <w:r w:rsidRPr="003667BC">
        <w:rPr>
          <w:rtl/>
        </w:rPr>
        <w:t xml:space="preserve"> تقديم </w:t>
      </w:r>
      <w:r w:rsidRPr="003667BC">
        <w:rPr>
          <w:rFonts w:hint="cs"/>
          <w:rtl/>
        </w:rPr>
        <w:t xml:space="preserve">خدمات </w:t>
      </w:r>
      <w:r w:rsidRPr="003667BC">
        <w:rPr>
          <w:rtl/>
        </w:rPr>
        <w:t xml:space="preserve">الدعم لإنشاء وتعزيز المنظمات </w:t>
      </w:r>
      <w:r w:rsidRPr="003667BC">
        <w:rPr>
          <w:rFonts w:hint="cs"/>
          <w:rtl/>
        </w:rPr>
        <w:t xml:space="preserve">الناشطة في مجال </w:t>
      </w:r>
      <w:r w:rsidRPr="003667BC">
        <w:rPr>
          <w:rtl/>
        </w:rPr>
        <w:t>التنمية</w:t>
      </w:r>
      <w:r w:rsidRPr="003667BC">
        <w:rPr>
          <w:rFonts w:hint="cs"/>
          <w:rtl/>
        </w:rPr>
        <w:t>.</w:t>
      </w:r>
    </w:p>
  </w:footnote>
  <w:footnote w:id="13">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rtl/>
        </w:rPr>
        <w:t xml:space="preserve">البروتوكول الاختياري الملحق بالعهد الدولي الخاص بالحقوق المدنية والسياسية، </w:t>
      </w:r>
      <w:r w:rsidRPr="003667BC">
        <w:rPr>
          <w:rFonts w:hint="cs"/>
          <w:rtl/>
          <w:lang w:val="fr-FR"/>
        </w:rPr>
        <w:t>المتعلق بالبلاغات الفردية؛ و</w:t>
      </w:r>
      <w:r w:rsidRPr="003667BC">
        <w:rPr>
          <w:rtl/>
          <w:lang w:val="fr-FR"/>
        </w:rPr>
        <w:t>البروتوكول الاختياري الثاني الملحق بالعهد الدولي الخاص بالحقوق المدنية والسياسية الهادف إلى إلغاء عقوبة الإعدام</w:t>
      </w:r>
      <w:r w:rsidRPr="003667BC">
        <w:rPr>
          <w:rFonts w:hint="cs"/>
          <w:rtl/>
          <w:lang w:val="fr-FR"/>
        </w:rPr>
        <w:t>؛ و</w:t>
      </w:r>
      <w:r w:rsidRPr="003667BC">
        <w:rPr>
          <w:rtl/>
          <w:lang w:val="fr-FR"/>
        </w:rPr>
        <w:t xml:space="preserve">البروتوكول الاختياري </w:t>
      </w:r>
      <w:r w:rsidRPr="003667BC">
        <w:rPr>
          <w:rFonts w:hint="cs"/>
          <w:rtl/>
          <w:lang w:val="fr-FR"/>
        </w:rPr>
        <w:t>الملحق ب</w:t>
      </w:r>
      <w:r w:rsidRPr="003667BC">
        <w:rPr>
          <w:rtl/>
          <w:lang w:val="fr-FR"/>
        </w:rPr>
        <w:t>اتفاقية القضاء على جميع أشكال التمييز ضد المرأة</w:t>
      </w:r>
      <w:r w:rsidRPr="003667BC">
        <w:rPr>
          <w:rFonts w:hint="cs"/>
          <w:rtl/>
          <w:lang w:val="fr-FR"/>
        </w:rPr>
        <w:t xml:space="preserve"> المتعلق بالبلاغات الفردية وإجراءات الاستعراض؛ والبروتوكول </w:t>
      </w:r>
      <w:r w:rsidRPr="003667BC">
        <w:rPr>
          <w:rtl/>
          <w:lang w:val="fr-FR"/>
        </w:rPr>
        <w:t>الاختياري لاتفاقية مناهضة التعذيب</w:t>
      </w:r>
      <w:r w:rsidRPr="003667BC">
        <w:rPr>
          <w:rFonts w:hint="cs"/>
          <w:rtl/>
          <w:lang w:val="fr-FR"/>
        </w:rPr>
        <w:t xml:space="preserve"> المتعلق بنظام للزيارات الدورية للهيئات الدولية والوطنية إلى أماكن الاحتجاز؛ وال</w:t>
      </w:r>
      <w:r w:rsidRPr="003667BC">
        <w:rPr>
          <w:rtl/>
          <w:lang w:val="fr-FR"/>
        </w:rPr>
        <w:t xml:space="preserve">بروتوكول </w:t>
      </w:r>
      <w:r w:rsidRPr="003667BC">
        <w:rPr>
          <w:rFonts w:hint="cs"/>
          <w:rtl/>
          <w:lang w:val="fr-FR"/>
        </w:rPr>
        <w:t>ال</w:t>
      </w:r>
      <w:r w:rsidRPr="003667BC">
        <w:rPr>
          <w:rtl/>
          <w:lang w:val="fr-FR"/>
        </w:rPr>
        <w:t>اختياري لاتفاقية حقوق الطفل بشأن اشتراك الأطفال في المنازعات المسلحة</w:t>
      </w:r>
      <w:r w:rsidRPr="003667BC">
        <w:rPr>
          <w:rFonts w:hint="cs"/>
          <w:rtl/>
          <w:lang w:val="fr-FR"/>
        </w:rPr>
        <w:t>؛ و</w:t>
      </w:r>
      <w:r w:rsidRPr="003667BC">
        <w:rPr>
          <w:rFonts w:hint="cs"/>
          <w:rtl/>
        </w:rPr>
        <w:t>ا</w:t>
      </w:r>
      <w:r w:rsidRPr="003667BC">
        <w:rPr>
          <w:rtl/>
          <w:lang w:val="fr-FR"/>
        </w:rPr>
        <w:t>لبروتوكول الاختياري الملحق باتفاقية حقوق الطفل بشأن بيع الأطفال واستغلال الأطفال في البغاء وفي المواد الإباحية</w:t>
      </w:r>
      <w:r w:rsidRPr="003667BC">
        <w:rPr>
          <w:rFonts w:hint="cs"/>
          <w:rtl/>
          <w:lang w:val="fr-FR"/>
        </w:rPr>
        <w:t>.</w:t>
      </w:r>
    </w:p>
  </w:footnote>
  <w:footnote w:id="14">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tl/>
        </w:rPr>
        <w:t>لجنة القضاء على التمييز العنصري</w:t>
      </w:r>
      <w:r w:rsidRPr="003667BC">
        <w:rPr>
          <w:rFonts w:hint="cs"/>
          <w:rtl/>
        </w:rPr>
        <w:t>؛ واللجنة المعنية بحقوق الإنسان؛ ولجنة القضاء على التمييز ضد المرأة؛ ولجنة مناهضة التعذيب؛ ولجنة حقوق الأشخاص ذوي الإعاقة؛ واللجنة المعنية بالاختفاء القسري؛ و</w:t>
      </w:r>
      <w:r w:rsidRPr="003667BC">
        <w:rPr>
          <w:rtl/>
        </w:rPr>
        <w:t>اللجنة المعنية بحماية حقوق جميع العمال المهاجرين وأفراد أسرهم</w:t>
      </w:r>
      <w:r w:rsidRPr="003667BC">
        <w:rPr>
          <w:rFonts w:hint="cs"/>
          <w:rtl/>
        </w:rPr>
        <w:t>.</w:t>
      </w:r>
    </w:p>
  </w:footnote>
  <w:footnote w:id="15">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rtl/>
        </w:rPr>
        <w:t>اتفاقية القضاء على جميع أشكال التمييز ضد المرأة واتفاقية مناهضة التعذيب.</w:t>
      </w:r>
    </w:p>
  </w:footnote>
  <w:footnote w:id="16">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الاطلاع على الدستور السياسي للولايات المتحدة المكسيكية من خلال الرابط التالي:</w:t>
      </w:r>
      <w:r w:rsidRPr="003667BC">
        <w:rPr>
          <w:rtl/>
        </w:rPr>
        <w:tab/>
      </w:r>
      <w:r w:rsidRPr="003667BC">
        <w:rPr>
          <w:rFonts w:hint="cs"/>
          <w:rtl/>
        </w:rPr>
        <w:t xml:space="preserve"> </w:t>
      </w:r>
      <w:r w:rsidRPr="003667BC">
        <w:rPr>
          <w:rtl/>
        </w:rPr>
        <w:br/>
      </w:r>
      <w:r w:rsidRPr="003667BC">
        <w:t>http://www.ordenjuridico.gob.mx/Constitucion/cn16.pdf</w:t>
      </w:r>
      <w:r w:rsidRPr="003667BC">
        <w:rPr>
          <w:rFonts w:hint="cs"/>
          <w:rtl/>
        </w:rPr>
        <w:t>.</w:t>
      </w:r>
    </w:p>
  </w:footnote>
  <w:footnote w:id="17">
    <w:p w:rsidR="003667BC" w:rsidRPr="003667BC" w:rsidRDefault="003667BC" w:rsidP="00365CA3">
      <w:pPr>
        <w:pStyle w:val="FootnoteText1"/>
        <w:ind w:right="1134"/>
        <w:rPr>
          <w:rtl/>
          <w:lang w:eastAsia="zh-CN"/>
        </w:rPr>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الاطلاع على تعديل المادة 18 من خلال الرابط التالي:</w:t>
      </w:r>
      <w:r w:rsidRPr="003667BC">
        <w:rPr>
          <w:rtl/>
        </w:rPr>
        <w:tab/>
      </w:r>
      <w:r w:rsidRPr="003667BC">
        <w:rPr>
          <w:rFonts w:hint="cs"/>
          <w:rtl/>
        </w:rPr>
        <w:t xml:space="preserve"> </w:t>
      </w:r>
      <w:r w:rsidRPr="003667BC">
        <w:rPr>
          <w:rtl/>
        </w:rPr>
        <w:br/>
      </w:r>
      <w:r w:rsidRPr="003667BC">
        <w:t>http://www.ordenjuridico.gob.mx/Publicaciones/CDs2009/CDConstitucion/html/r-165.html</w:t>
      </w:r>
      <w:r w:rsidRPr="003667BC">
        <w:rPr>
          <w:rFonts w:hint="cs"/>
          <w:rtl/>
          <w:lang w:eastAsia="zh-CN"/>
        </w:rPr>
        <w:t>.</w:t>
      </w:r>
    </w:p>
  </w:footnote>
  <w:footnote w:id="18">
    <w:p w:rsidR="003667BC" w:rsidRPr="003667BC" w:rsidRDefault="003667BC" w:rsidP="00365CA3">
      <w:pPr>
        <w:pStyle w:val="FootnoteText1"/>
        <w:ind w:right="1134"/>
        <w:rPr>
          <w:rtl/>
        </w:rPr>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الاطلاع على تعديل المادة 22 من خلال الرابط التالي:</w:t>
      </w:r>
      <w:r w:rsidRPr="003667BC">
        <w:rPr>
          <w:rtl/>
        </w:rPr>
        <w:tab/>
      </w:r>
      <w:r w:rsidRPr="003667BC">
        <w:rPr>
          <w:rFonts w:hint="cs"/>
          <w:rtl/>
        </w:rPr>
        <w:t xml:space="preserve"> </w:t>
      </w:r>
      <w:r w:rsidRPr="003667BC">
        <w:rPr>
          <w:rtl/>
        </w:rPr>
        <w:br/>
      </w:r>
      <w:r w:rsidRPr="003667BC">
        <w:rPr>
          <w:rFonts w:eastAsia="SimSun"/>
        </w:rPr>
        <w:t>http://www.ordenjuridico.gob.mx/Publicaciones/CDs2009/CDConstitucion/html/r-164a.html</w:t>
      </w:r>
      <w:r w:rsidRPr="003667BC">
        <w:rPr>
          <w:rFonts w:eastAsia="SimSun" w:hint="cs"/>
          <w:rtl/>
        </w:rPr>
        <w:t>.</w:t>
      </w:r>
    </w:p>
  </w:footnote>
  <w:footnote w:id="19">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 xml:space="preserve">الاطلاع على تعديل المادة 16 من خلال الرابط التالي: </w:t>
      </w:r>
      <w:r w:rsidRPr="003667BC">
        <w:rPr>
          <w:rtl/>
        </w:rPr>
        <w:tab/>
      </w:r>
      <w:r w:rsidRPr="003667BC">
        <w:rPr>
          <w:rtl/>
        </w:rPr>
        <w:br/>
      </w:r>
      <w:r w:rsidRPr="003667BC">
        <w:t>http://www.ordenjuridico.gob.mx/Publicaciones/CDs2009/CDConstitucion/html/r-187.html</w:t>
      </w:r>
      <w:r w:rsidRPr="003667BC">
        <w:rPr>
          <w:rFonts w:hint="cs"/>
          <w:rtl/>
        </w:rPr>
        <w:t>.</w:t>
      </w:r>
    </w:p>
  </w:footnote>
  <w:footnote w:id="20">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الاطلاع على تعديل المادة 17 من خلال الرابط التالي:</w:t>
      </w:r>
      <w:r w:rsidRPr="003667BC">
        <w:rPr>
          <w:rtl/>
        </w:rPr>
        <w:tab/>
      </w:r>
      <w:r w:rsidRPr="003667BC">
        <w:rPr>
          <w:rFonts w:hint="cs"/>
          <w:rtl/>
        </w:rPr>
        <w:t xml:space="preserve"> </w:t>
      </w:r>
      <w:r w:rsidRPr="003667BC">
        <w:rPr>
          <w:rtl/>
        </w:rPr>
        <w:br/>
      </w:r>
      <w:r w:rsidRPr="003667BC">
        <w:t>http://www.ordenjuridico.gob.mx/Constitucion/reformas/DEC29710.doc</w:t>
      </w:r>
      <w:r w:rsidRPr="003667BC">
        <w:rPr>
          <w:rFonts w:hint="cs"/>
          <w:rtl/>
        </w:rPr>
        <w:t>.</w:t>
      </w:r>
    </w:p>
  </w:footnote>
  <w:footnote w:id="21">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الاطلاع على تعديل المادة 19 من خلال الرابط التالي:</w:t>
      </w:r>
      <w:r w:rsidRPr="003667BC">
        <w:rPr>
          <w:rtl/>
        </w:rPr>
        <w:tab/>
      </w:r>
      <w:r w:rsidRPr="003667BC">
        <w:rPr>
          <w:rFonts w:hint="cs"/>
          <w:rtl/>
        </w:rPr>
        <w:t xml:space="preserve"> </w:t>
      </w:r>
      <w:r w:rsidRPr="003667BC">
        <w:rPr>
          <w:rtl/>
        </w:rPr>
        <w:br/>
      </w:r>
      <w:r w:rsidRPr="003667BC">
        <w:t>http://www.ordenjuridico.gob.mx/Constitucion/reformas/DEC14711.doc</w:t>
      </w:r>
      <w:r w:rsidRPr="003667BC">
        <w:rPr>
          <w:rFonts w:hint="cs"/>
          <w:rtl/>
        </w:rPr>
        <w:t>.</w:t>
      </w:r>
    </w:p>
  </w:footnote>
  <w:footnote w:id="22">
    <w:p w:rsidR="003667BC" w:rsidRPr="003667BC" w:rsidRDefault="003667BC" w:rsidP="00365CA3">
      <w:pPr>
        <w:pStyle w:val="FootnoteText1"/>
        <w:ind w:right="1134"/>
        <w:rPr>
          <w:rtl/>
        </w:rPr>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الاطلاع على تعديل المادة 4 من خلال الرابط التالي:</w:t>
      </w:r>
      <w:r w:rsidRPr="003667BC">
        <w:rPr>
          <w:rtl/>
        </w:rPr>
        <w:tab/>
      </w:r>
      <w:r w:rsidRPr="003667BC">
        <w:rPr>
          <w:rFonts w:hint="cs"/>
          <w:rtl/>
        </w:rPr>
        <w:t xml:space="preserve"> </w:t>
      </w:r>
      <w:r w:rsidRPr="003667BC">
        <w:rPr>
          <w:rtl/>
        </w:rPr>
        <w:br/>
      </w:r>
      <w:r w:rsidRPr="003667BC">
        <w:t>http://www.ordenjuridico.gob.mx/Constitucion/reformas/DECB121011.doc</w:t>
      </w:r>
      <w:r w:rsidRPr="003667BC">
        <w:rPr>
          <w:rFonts w:hint="cs"/>
          <w:rtl/>
        </w:rPr>
        <w:t>.</w:t>
      </w:r>
    </w:p>
  </w:footnote>
  <w:footnote w:id="23">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الاطلاع على تعديل المادة 4 من خلال الرابط التالي:</w:t>
      </w:r>
      <w:r w:rsidRPr="003667BC">
        <w:rPr>
          <w:rtl/>
        </w:rPr>
        <w:tab/>
      </w:r>
      <w:r w:rsidRPr="003667BC">
        <w:rPr>
          <w:rFonts w:hint="cs"/>
          <w:rtl/>
        </w:rPr>
        <w:t xml:space="preserve"> </w:t>
      </w:r>
      <w:r w:rsidRPr="003667BC">
        <w:rPr>
          <w:rtl/>
        </w:rPr>
        <w:br/>
      </w:r>
      <w:r w:rsidRPr="003667BC">
        <w:t>http://www.ordenjuridico.gob.mx/Constitucion/reformas/DEC13102011.doc</w:t>
      </w:r>
      <w:r w:rsidRPr="003667BC">
        <w:rPr>
          <w:rFonts w:hint="cs"/>
          <w:rtl/>
        </w:rPr>
        <w:t>.</w:t>
      </w:r>
    </w:p>
  </w:footnote>
  <w:footnote w:id="24">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الاطلاع على تعديل المادة 4 من خلال الرابط التالي:</w:t>
      </w:r>
      <w:r w:rsidRPr="003667BC">
        <w:rPr>
          <w:rtl/>
        </w:rPr>
        <w:tab/>
      </w:r>
      <w:r w:rsidRPr="003667BC">
        <w:rPr>
          <w:rFonts w:hint="cs"/>
          <w:rtl/>
        </w:rPr>
        <w:t xml:space="preserve"> </w:t>
      </w:r>
      <w:r w:rsidRPr="003667BC">
        <w:rPr>
          <w:rtl/>
        </w:rPr>
        <w:br/>
      </w:r>
      <w:r w:rsidRPr="003667BC">
        <w:t>http://www.ordenjuridico.gob.mx/Constitucion/reformas/DEC08022012.doc</w:t>
      </w:r>
      <w:r w:rsidRPr="003667BC">
        <w:rPr>
          <w:rFonts w:hint="cs"/>
          <w:rtl/>
        </w:rPr>
        <w:t>.</w:t>
      </w:r>
    </w:p>
  </w:footnote>
  <w:footnote w:id="25">
    <w:p w:rsidR="003667BC" w:rsidRPr="003667BC" w:rsidRDefault="003667BC" w:rsidP="00365CA3">
      <w:pPr>
        <w:pStyle w:val="FootnoteText1"/>
        <w:ind w:right="1134"/>
        <w:rPr>
          <w:rtl/>
        </w:rPr>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الاطلاع على تعديل المادة 3 من خلال الرابط التالي:</w:t>
      </w:r>
      <w:r w:rsidRPr="003667BC">
        <w:rPr>
          <w:rtl/>
        </w:rPr>
        <w:tab/>
      </w:r>
      <w:r w:rsidRPr="003667BC">
        <w:rPr>
          <w:rFonts w:hint="cs"/>
          <w:rtl/>
        </w:rPr>
        <w:t xml:space="preserve"> </w:t>
      </w:r>
      <w:r w:rsidRPr="003667BC">
        <w:rPr>
          <w:rtl/>
        </w:rPr>
        <w:br/>
      </w:r>
      <w:r w:rsidRPr="003667BC">
        <w:t>http://www.ordenjuridico.gob.mx/Constitucion/reformas/DEC09022012.doc</w:t>
      </w:r>
      <w:r w:rsidRPr="003667BC">
        <w:rPr>
          <w:rFonts w:hint="cs"/>
          <w:rtl/>
        </w:rPr>
        <w:t>.</w:t>
      </w:r>
    </w:p>
  </w:footnote>
  <w:footnote w:id="26">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الاطلاع على تعديل المادة 73 من خلال الرابط التالي:</w:t>
      </w:r>
      <w:r w:rsidRPr="003667BC">
        <w:rPr>
          <w:rtl/>
        </w:rPr>
        <w:tab/>
      </w:r>
      <w:r w:rsidRPr="003667BC">
        <w:rPr>
          <w:rFonts w:hint="cs"/>
          <w:rtl/>
        </w:rPr>
        <w:t xml:space="preserve"> </w:t>
      </w:r>
      <w:r w:rsidRPr="003667BC">
        <w:rPr>
          <w:rtl/>
        </w:rPr>
        <w:br/>
      </w:r>
      <w:r w:rsidRPr="003667BC">
        <w:t>http://www.ordenjuridico.gob.mx/Constitucion/reformas/DEC25062012.doc</w:t>
      </w:r>
      <w:r w:rsidRPr="003667BC">
        <w:rPr>
          <w:rFonts w:hint="cs"/>
          <w:rtl/>
        </w:rPr>
        <w:t>.</w:t>
      </w:r>
    </w:p>
  </w:footnote>
  <w:footnote w:id="27">
    <w:p w:rsidR="003667BC" w:rsidRPr="003667BC" w:rsidRDefault="003667BC" w:rsidP="00365CA3">
      <w:pPr>
        <w:pStyle w:val="FootnoteText1"/>
        <w:ind w:right="1134"/>
        <w:rPr>
          <w:rtl/>
        </w:rPr>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الاطلاع على تعديل المادة 3 من خلال الرابط التالي:</w:t>
      </w:r>
      <w:r w:rsidRPr="003667BC">
        <w:rPr>
          <w:rtl/>
        </w:rPr>
        <w:tab/>
      </w:r>
      <w:r w:rsidRPr="003667BC">
        <w:rPr>
          <w:rFonts w:hint="cs"/>
          <w:rtl/>
        </w:rPr>
        <w:t xml:space="preserve"> </w:t>
      </w:r>
      <w:r w:rsidRPr="003667BC">
        <w:rPr>
          <w:rtl/>
        </w:rPr>
        <w:br/>
      </w:r>
      <w:r w:rsidRPr="003667BC">
        <w:t>http://www.ordenjuridico.gob.mx/Constitucion/reformas/o1050673.doc</w:t>
      </w:r>
      <w:r w:rsidRPr="003667BC">
        <w:rPr>
          <w:rFonts w:hint="cs"/>
          <w:rtl/>
        </w:rPr>
        <w:t>.</w:t>
      </w:r>
    </w:p>
  </w:footnote>
  <w:footnote w:id="28">
    <w:p w:rsidR="003667BC" w:rsidRPr="003667BC" w:rsidRDefault="003667BC" w:rsidP="00365CA3">
      <w:pPr>
        <w:pStyle w:val="FootnoteText1"/>
        <w:ind w:right="1134"/>
        <w:rPr>
          <w:rtl/>
        </w:rPr>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 xml:space="preserve">الاطلاع على تعديل المادة 4 من خلال الرابط التالي: </w:t>
      </w:r>
      <w:r w:rsidRPr="003667BC">
        <w:rPr>
          <w:rtl/>
        </w:rPr>
        <w:tab/>
      </w:r>
      <w:r w:rsidRPr="003667BC">
        <w:rPr>
          <w:rtl/>
        </w:rPr>
        <w:br/>
      </w:r>
      <w:r w:rsidRPr="003667BC">
        <w:t>http://www.ordenjuridico.gob.mx/Constitucion/reformas/DEC18062014.doc</w:t>
      </w:r>
      <w:r w:rsidRPr="003667BC">
        <w:rPr>
          <w:rFonts w:hint="cs"/>
          <w:rtl/>
        </w:rPr>
        <w:t>.</w:t>
      </w:r>
    </w:p>
  </w:footnote>
  <w:footnote w:id="29">
    <w:p w:rsidR="003667BC" w:rsidRPr="003667BC" w:rsidRDefault="003667BC" w:rsidP="00365CA3">
      <w:pPr>
        <w:pStyle w:val="FootnoteText1"/>
        <w:ind w:right="1134"/>
        <w:rPr>
          <w:rtl/>
        </w:rPr>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 xml:space="preserve">الاطلاع على تعديل المادة 123 من خلال الرابط التالي: </w:t>
      </w:r>
      <w:r w:rsidRPr="003667BC">
        <w:rPr>
          <w:rtl/>
        </w:rPr>
        <w:tab/>
      </w:r>
      <w:r w:rsidRPr="003667BC">
        <w:rPr>
          <w:rtl/>
        </w:rPr>
        <w:br/>
      </w:r>
      <w:r w:rsidRPr="003667BC">
        <w:t>http://www.ordenjuridico.gob.mx/Constitucion/reformas/DEC20062014.doc</w:t>
      </w:r>
      <w:r w:rsidRPr="003667BC">
        <w:rPr>
          <w:rFonts w:hint="cs"/>
          <w:rtl/>
        </w:rPr>
        <w:t>.</w:t>
      </w:r>
    </w:p>
  </w:footnote>
  <w:footnote w:id="30">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 xml:space="preserve">الاطلاع على تعديل المادة 2 من خلال الرابط التالي: </w:t>
      </w:r>
      <w:r w:rsidRPr="003667BC">
        <w:rPr>
          <w:rtl/>
        </w:rPr>
        <w:tab/>
      </w:r>
      <w:r w:rsidRPr="003667BC">
        <w:rPr>
          <w:rFonts w:hint="cs"/>
          <w:rtl/>
        </w:rPr>
        <w:br/>
      </w:r>
      <w:r w:rsidRPr="003667BC">
        <w:t>http://www.ordenjuridico.gob.mx/Documentos/Federal/wo103033.doc</w:t>
      </w:r>
      <w:r w:rsidRPr="003667BC">
        <w:rPr>
          <w:rFonts w:hint="cs"/>
          <w:rtl/>
        </w:rPr>
        <w:t>.</w:t>
      </w:r>
    </w:p>
  </w:footnote>
  <w:footnote w:id="31">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Style w:val="FootnoteReference"/>
          <w:rFonts w:hint="cs"/>
          <w:szCs w:val="26"/>
          <w:vertAlign w:val="baseline"/>
          <w:rtl/>
        </w:rPr>
        <w:t xml:space="preserve">يمكن </w:t>
      </w:r>
      <w:r w:rsidRPr="003667BC">
        <w:rPr>
          <w:rFonts w:hint="cs"/>
          <w:rtl/>
        </w:rPr>
        <w:t>الاطلاع على تعديل المادة 73 من خلال الرابط التالي:</w:t>
      </w:r>
      <w:r w:rsidRPr="003667BC">
        <w:rPr>
          <w:rtl/>
        </w:rPr>
        <w:tab/>
      </w:r>
      <w:r w:rsidRPr="003667BC">
        <w:rPr>
          <w:rFonts w:hint="cs"/>
          <w:rtl/>
        </w:rPr>
        <w:t xml:space="preserve"> </w:t>
      </w:r>
      <w:r w:rsidRPr="003667BC">
        <w:rPr>
          <w:rFonts w:hint="cs"/>
          <w:rtl/>
        </w:rPr>
        <w:br/>
      </w:r>
      <w:r w:rsidRPr="003667BC">
        <w:t>http://www.ordenjuridico.gob.mx/Documentos/Federal/wo104305.doc</w:t>
      </w:r>
      <w:r w:rsidRPr="003667BC">
        <w:rPr>
          <w:rFonts w:hint="cs"/>
          <w:rtl/>
        </w:rPr>
        <w:t>.</w:t>
      </w:r>
    </w:p>
  </w:footnote>
  <w:footnote w:id="32">
    <w:p w:rsidR="003667BC" w:rsidRPr="003667BC" w:rsidRDefault="003667BC" w:rsidP="00365CA3">
      <w:pPr>
        <w:pStyle w:val="FootnoteText1"/>
        <w:ind w:right="1134"/>
        <w:rPr>
          <w:rtl/>
          <w:lang w:eastAsia="zh-CN"/>
        </w:rPr>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rtl/>
        </w:rPr>
        <w:t>لمزيد من المعلومات، يرجى الاطلاع على الرابط التالي:</w:t>
      </w:r>
      <w:r w:rsidRPr="003667BC">
        <w:rPr>
          <w:rtl/>
        </w:rPr>
        <w:tab/>
      </w:r>
      <w:r w:rsidRPr="003667BC">
        <w:rPr>
          <w:rFonts w:hint="cs"/>
          <w:rtl/>
        </w:rPr>
        <w:t xml:space="preserve"> </w:t>
      </w:r>
      <w:r w:rsidRPr="003667BC">
        <w:rPr>
          <w:rFonts w:hint="cs"/>
          <w:rtl/>
        </w:rPr>
        <w:br/>
      </w:r>
      <w:r w:rsidRPr="003667BC">
        <w:rPr>
          <w:lang w:val="es-ES"/>
        </w:rPr>
        <w:t>http://www.derechoshumanos.gob.mx/es/Derechos_Humanos/Comis</w:t>
      </w:r>
      <w:r w:rsidRPr="003667BC">
        <w:t>ion_de_Politica_Gubernamental_en_Materia_de_Derechos_Humanos</w:t>
      </w:r>
      <w:r w:rsidRPr="003667BC">
        <w:rPr>
          <w:rFonts w:hint="cs"/>
          <w:rtl/>
          <w:lang w:eastAsia="zh-CN"/>
        </w:rPr>
        <w:t>.</w:t>
      </w:r>
    </w:p>
  </w:footnote>
  <w:footnote w:id="33">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spacing w:val="-2"/>
          <w:rtl/>
        </w:rPr>
        <w:t>باخا كاليفورنيا سور، وكامبيشي، وتشياباس، وكواويلا، وكوليما، ودورانغو، وولاية مكسيكو، وغواناخواتو، وإيدالغو، وخاليسكو، وميتشواكان، وموريلوس، ونويبو ليون، وواكساكا، وبويبلا، وكينتانا رو، وسان لويس بوتوسي، وسينالوا، وتاباسكو، وتلاكسكالا، ويوكاتان، وزاكاتيكاس.</w:t>
      </w:r>
    </w:p>
  </w:footnote>
  <w:footnote w:id="34">
    <w:p w:rsidR="003667BC" w:rsidRPr="003667BC"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spacing w:val="-2"/>
          <w:rtl/>
        </w:rPr>
        <w:t>أغواسكاليينتيس، وباخا كاليفورنيا، وباخا كاليفورنيا سور، وكامبيشي، وتشياباس، وتشيواوا، وكواويلا، وكوليما، والمقاطعة الاتحادية، ودورانغو، وولاية مكسيكو، وغيريرو، وخاليسكو، وميتشواكان، وناياريت، ونويبو ليون، وواكساكا، وبويبلا، وكيريتارو، وكينتانا رو، وسان لويس بوتوسي، وسينالوا، وتاباسكو، وتاماوليباس، وتلاكسكالا، وبيراكروز، ويوكاتان، وزاكاتيكاس.</w:t>
      </w:r>
    </w:p>
  </w:footnote>
  <w:footnote w:id="35">
    <w:p w:rsidR="003667BC" w:rsidRPr="003667BC" w:rsidRDefault="003667BC" w:rsidP="00AE7FB6">
      <w:pPr>
        <w:pStyle w:val="FootnoteText1"/>
        <w:ind w:right="1134"/>
        <w:rPr>
          <w:rtl/>
        </w:rPr>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rtl/>
        </w:rPr>
        <w:t xml:space="preserve">أُخذت في الاعتبار عناصر التمييز العنصري المنصوص عليها في المادة 1 من الاتفاقية الدولية للقضاء على جميع أشكال التمييز العنصري: أي </w:t>
      </w:r>
      <w:r w:rsidRPr="003667BC">
        <w:rPr>
          <w:rtl/>
        </w:rPr>
        <w:t>تمييز أو استثناء</w:t>
      </w:r>
      <w:r w:rsidRPr="003667BC">
        <w:rPr>
          <w:rFonts w:hint="cs"/>
          <w:rtl/>
        </w:rPr>
        <w:t xml:space="preserve"> أو </w:t>
      </w:r>
      <w:r w:rsidRPr="003667BC">
        <w:rPr>
          <w:rtl/>
        </w:rPr>
        <w:t>تقييد أو تفضيل يقوم على أساس العرق أو اللون أو النسب أو الأصل القومي أو الإثني ويستهدف أو يستتبع تعطيل أو عرقلة الاعتراف بحقوق الإنسان والحريات</w:t>
      </w:r>
      <w:r w:rsidRPr="003667BC">
        <w:rPr>
          <w:rFonts w:hint="cs"/>
          <w:rtl/>
        </w:rPr>
        <w:t xml:space="preserve"> </w:t>
      </w:r>
      <w:r w:rsidRPr="003667BC">
        <w:rPr>
          <w:rtl/>
        </w:rPr>
        <w:t>الأساسية أو التمتع ب</w:t>
      </w:r>
      <w:r w:rsidRPr="003667BC">
        <w:rPr>
          <w:rFonts w:hint="cs"/>
          <w:rtl/>
        </w:rPr>
        <w:t>ه</w:t>
      </w:r>
      <w:r w:rsidRPr="003667BC">
        <w:rPr>
          <w:rtl/>
        </w:rPr>
        <w:t>ا أو ممارستها، على قدم المساواة، في الميدان السياسي أو الاقتصادي أو الاجتماعي أو الثقافي أو في أي ميدان آخر من ميادين الحياة العام</w:t>
      </w:r>
      <w:r w:rsidRPr="003667BC">
        <w:rPr>
          <w:rFonts w:hint="cs"/>
          <w:rtl/>
        </w:rPr>
        <w:t>ة.</w:t>
      </w:r>
    </w:p>
  </w:footnote>
  <w:footnote w:id="36">
    <w:p w:rsidR="003667BC" w:rsidRPr="00E41022" w:rsidRDefault="003667BC" w:rsidP="00365CA3">
      <w:pPr>
        <w:pStyle w:val="FootnoteText1"/>
        <w:ind w:right="1134"/>
      </w:pPr>
      <w:r w:rsidRPr="003667BC">
        <w:rPr>
          <w:rStyle w:val="FootnoteReference"/>
          <w:szCs w:val="26"/>
          <w:vertAlign w:val="baseline"/>
          <w:rtl/>
        </w:rPr>
        <w:t>(</w:t>
      </w:r>
      <w:r w:rsidRPr="003667BC">
        <w:rPr>
          <w:rStyle w:val="FootnoteReference"/>
          <w:szCs w:val="26"/>
          <w:vertAlign w:val="baseline"/>
          <w:rtl/>
        </w:rPr>
        <w:footnoteRef/>
      </w:r>
      <w:r w:rsidRPr="003667BC">
        <w:rPr>
          <w:rStyle w:val="FootnoteReference"/>
          <w:szCs w:val="26"/>
          <w:vertAlign w:val="baseline"/>
          <w:rtl/>
        </w:rPr>
        <w:t>)</w:t>
      </w:r>
      <w:r w:rsidRPr="003667BC">
        <w:rPr>
          <w:rStyle w:val="FootnoteReference"/>
          <w:szCs w:val="26"/>
          <w:vertAlign w:val="baseline"/>
          <w:rtl/>
        </w:rPr>
        <w:tab/>
      </w:r>
      <w:r w:rsidRPr="003667BC">
        <w:rPr>
          <w:rFonts w:hint="cs"/>
          <w:rtl/>
        </w:rPr>
        <w:t xml:space="preserve">متاح في: </w:t>
      </w:r>
      <w:r w:rsidRPr="003667BC">
        <w:t>http://www.conapred.org.mx/userfiles/files/Pronaid_Hechz_INACCSS.pdf</w:t>
      </w:r>
      <w:r w:rsidRPr="003667B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BC" w:rsidRPr="001A3CE5" w:rsidRDefault="003667BC" w:rsidP="001A3CE5">
    <w:pPr>
      <w:pStyle w:val="Header"/>
      <w:jc w:val="right"/>
    </w:pPr>
    <w:r w:rsidRPr="001A3CE5">
      <w:t>HRI/CORE/MEX/2016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BC" w:rsidRPr="001A3CE5" w:rsidRDefault="003667BC" w:rsidP="001A3CE5">
    <w:pPr>
      <w:pStyle w:val="Header"/>
      <w:jc w:val="left"/>
    </w:pPr>
    <w:r w:rsidRPr="001A3CE5">
      <w:t>HRI/CORE/MEX/2016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254EC9"/>
    <w:multiLevelType w:val="hybridMultilevel"/>
    <w:tmpl w:val="E29043C0"/>
    <w:lvl w:ilvl="0" w:tplc="6E5E92A4">
      <w:start w:val="1"/>
      <w:numFmt w:val="decimal"/>
      <w:lvlRestart w:val="0"/>
      <w:lvlText w:val="(%1)"/>
      <w:lvlJc w:val="right"/>
      <w:pPr>
        <w:tabs>
          <w:tab w:val="num" w:pos="1292"/>
        </w:tabs>
        <w:ind w:left="1292" w:hanging="227"/>
      </w:pPr>
      <w:rPr>
        <w:rFonts w:ascii="Traditional Arabic" w:hAnsi="Traditional Arabic" w:cs="Traditional Arabic" w:hint="cs"/>
        <w:sz w:val="26"/>
        <w:szCs w:val="26"/>
        <w:lang w:bidi="ar-SA"/>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24AD2B83"/>
    <w:multiLevelType w:val="hybridMultilevel"/>
    <w:tmpl w:val="0F5CC156"/>
    <w:lvl w:ilvl="0" w:tplc="91C2247C">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72B11CB"/>
    <w:multiLevelType w:val="hybridMultilevel"/>
    <w:tmpl w:val="E2428226"/>
    <w:lvl w:ilvl="0" w:tplc="B88C6D20">
      <w:start w:val="1"/>
      <w:numFmt w:val="decimal"/>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19">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8E528A0"/>
    <w:multiLevelType w:val="hybridMultilevel"/>
    <w:tmpl w:val="C130E566"/>
    <w:lvl w:ilvl="0" w:tplc="7038A7F4">
      <w:start w:val="82"/>
      <w:numFmt w:val="decimal"/>
      <w:pStyle w:val="Heading1"/>
      <w:lvlText w:val="%1-"/>
      <w:lvlJc w:val="left"/>
      <w:pPr>
        <w:tabs>
          <w:tab w:val="num" w:pos="1937"/>
        </w:tabs>
        <w:ind w:left="1937" w:hanging="690"/>
      </w:pPr>
      <w:rPr>
        <w:rFonts w:hint="default"/>
      </w:rPr>
    </w:lvl>
    <w:lvl w:ilvl="1" w:tplc="04090019" w:tentative="1">
      <w:start w:val="1"/>
      <w:numFmt w:val="lowerLetter"/>
      <w:pStyle w:val="Heading2"/>
      <w:lvlText w:val="%2."/>
      <w:lvlJc w:val="left"/>
      <w:pPr>
        <w:tabs>
          <w:tab w:val="num" w:pos="2327"/>
        </w:tabs>
        <w:ind w:left="2327" w:hanging="360"/>
      </w:pPr>
    </w:lvl>
    <w:lvl w:ilvl="2" w:tplc="0409001B" w:tentative="1">
      <w:start w:val="1"/>
      <w:numFmt w:val="lowerRoman"/>
      <w:pStyle w:val="Heading3"/>
      <w:lvlText w:val="%3."/>
      <w:lvlJc w:val="right"/>
      <w:pPr>
        <w:tabs>
          <w:tab w:val="num" w:pos="3047"/>
        </w:tabs>
        <w:ind w:left="3047" w:hanging="180"/>
      </w:pPr>
    </w:lvl>
    <w:lvl w:ilvl="3" w:tplc="0409000F" w:tentative="1">
      <w:start w:val="1"/>
      <w:numFmt w:val="decimal"/>
      <w:pStyle w:val="Heading4"/>
      <w:lvlText w:val="%4."/>
      <w:lvlJc w:val="left"/>
      <w:pPr>
        <w:tabs>
          <w:tab w:val="num" w:pos="3767"/>
        </w:tabs>
        <w:ind w:left="3767" w:hanging="360"/>
      </w:pPr>
    </w:lvl>
    <w:lvl w:ilvl="4" w:tplc="04090019" w:tentative="1">
      <w:start w:val="1"/>
      <w:numFmt w:val="lowerLetter"/>
      <w:pStyle w:val="Heading5"/>
      <w:lvlText w:val="%5."/>
      <w:lvlJc w:val="left"/>
      <w:pPr>
        <w:tabs>
          <w:tab w:val="num" w:pos="4487"/>
        </w:tabs>
        <w:ind w:left="4487" w:hanging="360"/>
      </w:pPr>
    </w:lvl>
    <w:lvl w:ilvl="5" w:tplc="0409001B" w:tentative="1">
      <w:start w:val="1"/>
      <w:numFmt w:val="lowerRoman"/>
      <w:pStyle w:val="Heading6"/>
      <w:lvlText w:val="%6."/>
      <w:lvlJc w:val="right"/>
      <w:pPr>
        <w:tabs>
          <w:tab w:val="num" w:pos="5207"/>
        </w:tabs>
        <w:ind w:left="5207" w:hanging="180"/>
      </w:pPr>
    </w:lvl>
    <w:lvl w:ilvl="6" w:tplc="0409000F" w:tentative="1">
      <w:start w:val="1"/>
      <w:numFmt w:val="decimal"/>
      <w:pStyle w:val="Heading7"/>
      <w:lvlText w:val="%7."/>
      <w:lvlJc w:val="left"/>
      <w:pPr>
        <w:tabs>
          <w:tab w:val="num" w:pos="5927"/>
        </w:tabs>
        <w:ind w:left="5927" w:hanging="360"/>
      </w:pPr>
    </w:lvl>
    <w:lvl w:ilvl="7" w:tplc="04090019" w:tentative="1">
      <w:start w:val="1"/>
      <w:numFmt w:val="lowerLetter"/>
      <w:pStyle w:val="Heading8"/>
      <w:lvlText w:val="%8."/>
      <w:lvlJc w:val="left"/>
      <w:pPr>
        <w:tabs>
          <w:tab w:val="num" w:pos="6647"/>
        </w:tabs>
        <w:ind w:left="6647" w:hanging="360"/>
      </w:pPr>
    </w:lvl>
    <w:lvl w:ilvl="8" w:tplc="0409001B" w:tentative="1">
      <w:start w:val="1"/>
      <w:numFmt w:val="lowerRoman"/>
      <w:pStyle w:val="Heading9"/>
      <w:lvlText w:val="%9."/>
      <w:lvlJc w:val="right"/>
      <w:pPr>
        <w:tabs>
          <w:tab w:val="num" w:pos="7367"/>
        </w:tabs>
        <w:ind w:left="7367" w:hanging="180"/>
      </w:pPr>
    </w:lvl>
  </w:abstractNum>
  <w:abstractNum w:abstractNumId="23">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0"/>
  </w:num>
  <w:num w:numId="2">
    <w:abstractNumId w:val="19"/>
  </w:num>
  <w:num w:numId="3">
    <w:abstractNumId w:val="10"/>
  </w:num>
  <w:num w:numId="4">
    <w:abstractNumId w:val="17"/>
  </w:num>
  <w:num w:numId="5">
    <w:abstractNumId w:val="16"/>
  </w:num>
  <w:num w:numId="6">
    <w:abstractNumId w:val="13"/>
  </w:num>
  <w:num w:numId="7">
    <w:abstractNumId w:val="23"/>
  </w:num>
  <w:num w:numId="8">
    <w:abstractNumId w:val="10"/>
  </w:num>
  <w:num w:numId="9">
    <w:abstractNumId w:val="17"/>
  </w:num>
  <w:num w:numId="10">
    <w:abstractNumId w:val="13"/>
  </w:num>
  <w:num w:numId="11">
    <w:abstractNumId w:val="23"/>
  </w:num>
  <w:num w:numId="12">
    <w:abstractNumId w:val="14"/>
  </w:num>
  <w:num w:numId="13">
    <w:abstractNumId w:val="21"/>
  </w:num>
  <w:num w:numId="14">
    <w:abstractNumId w:val="9"/>
  </w:num>
  <w:num w:numId="15">
    <w:abstractNumId w:val="7"/>
  </w:num>
  <w:num w:numId="16">
    <w:abstractNumId w:val="22"/>
  </w:num>
  <w:num w:numId="17">
    <w:abstractNumId w:val="11"/>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680"/>
  <w:evenAndOddHeaders/>
  <w:characterSpacingControl w:val="doNotCompress"/>
  <w:hdrShapeDefaults>
    <o:shapedefaults v:ext="edit" spidmax="2048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73530"/>
    <w:rsid w:val="000076D5"/>
    <w:rsid w:val="00043663"/>
    <w:rsid w:val="000505CF"/>
    <w:rsid w:val="000B0FA1"/>
    <w:rsid w:val="000D701C"/>
    <w:rsid w:val="000D71E3"/>
    <w:rsid w:val="000E2A71"/>
    <w:rsid w:val="001024E1"/>
    <w:rsid w:val="00160263"/>
    <w:rsid w:val="00181F96"/>
    <w:rsid w:val="001A1371"/>
    <w:rsid w:val="001A3CE5"/>
    <w:rsid w:val="001B346A"/>
    <w:rsid w:val="001C714E"/>
    <w:rsid w:val="001E1CAD"/>
    <w:rsid w:val="001E290D"/>
    <w:rsid w:val="002144FA"/>
    <w:rsid w:val="0023469A"/>
    <w:rsid w:val="00243C8A"/>
    <w:rsid w:val="00267A0E"/>
    <w:rsid w:val="002901D9"/>
    <w:rsid w:val="002976C2"/>
    <w:rsid w:val="002A69AC"/>
    <w:rsid w:val="002A6FDB"/>
    <w:rsid w:val="003260FF"/>
    <w:rsid w:val="003306E6"/>
    <w:rsid w:val="00330B7A"/>
    <w:rsid w:val="00343D95"/>
    <w:rsid w:val="00354CC2"/>
    <w:rsid w:val="00365CA3"/>
    <w:rsid w:val="003667BC"/>
    <w:rsid w:val="00374341"/>
    <w:rsid w:val="003A5E11"/>
    <w:rsid w:val="003D1062"/>
    <w:rsid w:val="00417BD1"/>
    <w:rsid w:val="00420D7B"/>
    <w:rsid w:val="0043299C"/>
    <w:rsid w:val="0045061A"/>
    <w:rsid w:val="00450B21"/>
    <w:rsid w:val="00453B63"/>
    <w:rsid w:val="00455780"/>
    <w:rsid w:val="004B0A1C"/>
    <w:rsid w:val="004D0448"/>
    <w:rsid w:val="004D298E"/>
    <w:rsid w:val="0054472E"/>
    <w:rsid w:val="005662A9"/>
    <w:rsid w:val="005827D4"/>
    <w:rsid w:val="0059622A"/>
    <w:rsid w:val="005C5878"/>
    <w:rsid w:val="005C7CEA"/>
    <w:rsid w:val="005D3C0B"/>
    <w:rsid w:val="005E5217"/>
    <w:rsid w:val="005F0FA4"/>
    <w:rsid w:val="005F30EE"/>
    <w:rsid w:val="0060473A"/>
    <w:rsid w:val="00610DAD"/>
    <w:rsid w:val="006233CF"/>
    <w:rsid w:val="00656392"/>
    <w:rsid w:val="0068781D"/>
    <w:rsid w:val="006959B0"/>
    <w:rsid w:val="006B3E27"/>
    <w:rsid w:val="006B6507"/>
    <w:rsid w:val="006C104C"/>
    <w:rsid w:val="00733704"/>
    <w:rsid w:val="0078071A"/>
    <w:rsid w:val="00781BAF"/>
    <w:rsid w:val="00827CD8"/>
    <w:rsid w:val="00852A9A"/>
    <w:rsid w:val="008A0BD9"/>
    <w:rsid w:val="008A2EC9"/>
    <w:rsid w:val="008D160E"/>
    <w:rsid w:val="008D37A9"/>
    <w:rsid w:val="008F49E1"/>
    <w:rsid w:val="008F6F46"/>
    <w:rsid w:val="0090370F"/>
    <w:rsid w:val="009269D2"/>
    <w:rsid w:val="00942135"/>
    <w:rsid w:val="009521B0"/>
    <w:rsid w:val="00994130"/>
    <w:rsid w:val="009A7E9F"/>
    <w:rsid w:val="009E5018"/>
    <w:rsid w:val="009F1188"/>
    <w:rsid w:val="009F453D"/>
    <w:rsid w:val="00A12B37"/>
    <w:rsid w:val="00A141C1"/>
    <w:rsid w:val="00AA29CE"/>
    <w:rsid w:val="00AB6758"/>
    <w:rsid w:val="00AE7FB6"/>
    <w:rsid w:val="00B13763"/>
    <w:rsid w:val="00B3214D"/>
    <w:rsid w:val="00B477A4"/>
    <w:rsid w:val="00B54045"/>
    <w:rsid w:val="00B925B7"/>
    <w:rsid w:val="00BA0F9E"/>
    <w:rsid w:val="00C343F8"/>
    <w:rsid w:val="00C438D7"/>
    <w:rsid w:val="00C73530"/>
    <w:rsid w:val="00C81B50"/>
    <w:rsid w:val="00CB28F9"/>
    <w:rsid w:val="00CD1801"/>
    <w:rsid w:val="00D10EF1"/>
    <w:rsid w:val="00D42810"/>
    <w:rsid w:val="00D914A7"/>
    <w:rsid w:val="00DD13C3"/>
    <w:rsid w:val="00DD596E"/>
    <w:rsid w:val="00DD621E"/>
    <w:rsid w:val="00DF0575"/>
    <w:rsid w:val="00E41022"/>
    <w:rsid w:val="00E70E04"/>
    <w:rsid w:val="00E76499"/>
    <w:rsid w:val="00EB4047"/>
    <w:rsid w:val="00EC05A7"/>
    <w:rsid w:val="00EC4B6B"/>
    <w:rsid w:val="00EC4BE2"/>
    <w:rsid w:val="00EF1EE5"/>
    <w:rsid w:val="00F763B4"/>
    <w:rsid w:val="00F900C3"/>
    <w:rsid w:val="00FA127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text" w:qFormat="1"/>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Simple 1" w:uiPriority="99"/>
    <w:lsdException w:name="Table Simple 2" w:uiPriority="99"/>
    <w:lsdException w:name="Table Simple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numPr>
        <w:numId w:val="16"/>
      </w:numPr>
      <w:suppressAutoHyphens/>
      <w:bidi w:val="0"/>
      <w:outlineLvl w:val="0"/>
    </w:pPr>
  </w:style>
  <w:style w:type="paragraph" w:styleId="Heading2">
    <w:name w:val="heading 2"/>
    <w:basedOn w:val="Normal"/>
    <w:next w:val="Normal"/>
    <w:link w:val="Heading2Char"/>
    <w:unhideWhenUsed/>
    <w:qFormat/>
    <w:rsid w:val="00455780"/>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nota,pie,independiente,Letrero,margen"/>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nota Char,pie Char,independiente Char,Letrero Char,margen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81BAF"/>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numbering" w:styleId="111111">
    <w:name w:val="Outline List 2"/>
    <w:basedOn w:val="NoList"/>
    <w:semiHidden/>
    <w:rsid w:val="001A3CE5"/>
    <w:pPr>
      <w:numPr>
        <w:numId w:val="12"/>
      </w:numPr>
    </w:pPr>
  </w:style>
  <w:style w:type="numbering" w:styleId="1ai">
    <w:name w:val="Outline List 1"/>
    <w:basedOn w:val="NoList"/>
    <w:semiHidden/>
    <w:rsid w:val="001A3CE5"/>
    <w:pPr>
      <w:numPr>
        <w:numId w:val="13"/>
      </w:numPr>
    </w:pPr>
  </w:style>
  <w:style w:type="paragraph" w:customStyle="1" w:styleId="ListParagraph1">
    <w:name w:val="List Paragraph1"/>
    <w:basedOn w:val="Normal"/>
    <w:rsid w:val="001A3CE5"/>
    <w:pPr>
      <w:bidi w:val="0"/>
      <w:spacing w:after="200" w:line="276" w:lineRule="auto"/>
      <w:ind w:left="720"/>
      <w:contextualSpacing/>
      <w:jc w:val="left"/>
    </w:pPr>
    <w:rPr>
      <w:rFonts w:ascii="Calibri" w:hAnsi="Calibri" w:cs="Arial"/>
      <w:sz w:val="22"/>
      <w:szCs w:val="22"/>
      <w:lang w:val="fr-CH"/>
    </w:rPr>
  </w:style>
  <w:style w:type="character" w:styleId="Hyperlink">
    <w:name w:val="Hyperlink"/>
    <w:uiPriority w:val="99"/>
    <w:rsid w:val="001A3CE5"/>
    <w:rPr>
      <w:rFonts w:cs="Times New Roman"/>
      <w:color w:val="0000FF"/>
      <w:u w:val="single"/>
    </w:rPr>
  </w:style>
  <w:style w:type="paragraph" w:customStyle="1" w:styleId="DecimalAligned">
    <w:name w:val="Decimal Aligned"/>
    <w:basedOn w:val="Normal"/>
    <w:rsid w:val="001A3CE5"/>
    <w:pPr>
      <w:tabs>
        <w:tab w:val="decimal" w:pos="360"/>
      </w:tabs>
      <w:bidi w:val="0"/>
      <w:spacing w:after="200" w:line="276" w:lineRule="auto"/>
      <w:jc w:val="left"/>
    </w:pPr>
    <w:rPr>
      <w:rFonts w:ascii="Calibri" w:hAnsi="Calibri" w:cs="Arial"/>
      <w:sz w:val="22"/>
      <w:szCs w:val="22"/>
      <w:lang w:val="fr-CH" w:eastAsia="fr-CH"/>
    </w:rPr>
  </w:style>
  <w:style w:type="character" w:customStyle="1" w:styleId="SubtleEmphasis1">
    <w:name w:val="Subtle Emphasis1"/>
    <w:rsid w:val="001A3CE5"/>
    <w:rPr>
      <w:rFonts w:cs="Times New Roman"/>
      <w:i/>
      <w:iCs/>
      <w:color w:val="7F7F7F"/>
    </w:rPr>
  </w:style>
  <w:style w:type="table" w:customStyle="1" w:styleId="LightShading-Accent11">
    <w:name w:val="Light Shading - Accent 11"/>
    <w:rsid w:val="001A3CE5"/>
    <w:pPr>
      <w:spacing w:after="0" w:line="240" w:lineRule="auto"/>
    </w:pPr>
    <w:rPr>
      <w:rFonts w:ascii="Calibri" w:eastAsia="Calibri" w:hAnsi="Calibri" w:cs="Arial"/>
      <w:color w:val="365F91"/>
      <w:sz w:val="20"/>
      <w:szCs w:val="20"/>
      <w:lang w:eastAsia="fr-CH"/>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ingleTxtG">
    <w:name w:val="_ Single Txt_G"/>
    <w:basedOn w:val="Normal"/>
    <w:link w:val="SingleTxtGCar"/>
    <w:uiPriority w:val="99"/>
    <w:qFormat/>
    <w:rsid w:val="001A3CE5"/>
    <w:pPr>
      <w:suppressAutoHyphens/>
      <w:bidi w:val="0"/>
      <w:spacing w:after="120"/>
      <w:ind w:left="1134" w:right="1134"/>
      <w:jc w:val="both"/>
    </w:pPr>
    <w:rPr>
      <w:rFonts w:cs="Times New Roman"/>
      <w:szCs w:val="20"/>
      <w:lang w:val="x-none"/>
    </w:rPr>
  </w:style>
  <w:style w:type="character" w:styleId="CommentReference">
    <w:name w:val="annotation reference"/>
    <w:semiHidden/>
    <w:rsid w:val="001A3CE5"/>
    <w:rPr>
      <w:sz w:val="6"/>
    </w:rPr>
  </w:style>
  <w:style w:type="paragraph" w:styleId="ListBullet">
    <w:name w:val="List Bullet"/>
    <w:basedOn w:val="Normal"/>
    <w:semiHidden/>
    <w:rsid w:val="001A3CE5"/>
    <w:pPr>
      <w:numPr>
        <w:numId w:val="14"/>
      </w:numPr>
    </w:pPr>
  </w:style>
  <w:style w:type="paragraph" w:customStyle="1" w:styleId="ParaNoG">
    <w:name w:val="_ParaNo._G"/>
    <w:basedOn w:val="SingleTxtG"/>
    <w:rsid w:val="001A3CE5"/>
  </w:style>
  <w:style w:type="paragraph" w:customStyle="1" w:styleId="SMG">
    <w:name w:val="__S_M_G"/>
    <w:basedOn w:val="Normal"/>
    <w:next w:val="Normal"/>
    <w:rsid w:val="001A3CE5"/>
    <w:pPr>
      <w:keepNext/>
      <w:keepLines/>
      <w:suppressAutoHyphens/>
      <w:bidi w:val="0"/>
      <w:spacing w:before="240" w:after="240" w:line="420" w:lineRule="exact"/>
      <w:ind w:left="1134" w:right="1134"/>
      <w:jc w:val="left"/>
    </w:pPr>
    <w:rPr>
      <w:rFonts w:cs="Times New Roman"/>
      <w:b/>
      <w:sz w:val="40"/>
      <w:szCs w:val="20"/>
      <w:lang w:val="en-GB"/>
    </w:rPr>
  </w:style>
  <w:style w:type="paragraph" w:styleId="HTMLAddress">
    <w:name w:val="HTML Address"/>
    <w:basedOn w:val="Normal"/>
    <w:link w:val="HTMLAddressChar"/>
    <w:semiHidden/>
    <w:rsid w:val="001A3CE5"/>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semiHidden/>
    <w:rsid w:val="001A3CE5"/>
    <w:rPr>
      <w:rFonts w:ascii="Times New Roman" w:hAnsi="Times New Roman" w:cs="Times New Roman"/>
      <w:i/>
      <w:iCs/>
      <w:sz w:val="20"/>
      <w:szCs w:val="20"/>
      <w:lang w:val="en-GB"/>
    </w:rPr>
  </w:style>
  <w:style w:type="character" w:styleId="HTMLCite">
    <w:name w:val="HTML Cite"/>
    <w:semiHidden/>
    <w:rsid w:val="001A3CE5"/>
    <w:rPr>
      <w:i/>
      <w:iCs/>
    </w:rPr>
  </w:style>
  <w:style w:type="paragraph" w:styleId="BodyTextIndent">
    <w:name w:val="Body Text Indent"/>
    <w:basedOn w:val="Normal"/>
    <w:link w:val="BodyTextIndentChar"/>
    <w:semiHidden/>
    <w:rsid w:val="001A3CE5"/>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semiHidden/>
    <w:rsid w:val="001A3CE5"/>
    <w:rPr>
      <w:rFonts w:ascii="Times New Roman" w:hAnsi="Times New Roman" w:cs="Times New Roman"/>
      <w:sz w:val="20"/>
      <w:szCs w:val="20"/>
      <w:lang w:val="en-GB"/>
    </w:rPr>
  </w:style>
  <w:style w:type="character" w:styleId="HTMLDefinition">
    <w:name w:val="HTML Definition"/>
    <w:semiHidden/>
    <w:rsid w:val="001A3CE5"/>
    <w:rPr>
      <w:i/>
      <w:iCs/>
    </w:rPr>
  </w:style>
  <w:style w:type="character" w:styleId="HTMLCode">
    <w:name w:val="HTML Code"/>
    <w:semiHidden/>
    <w:rsid w:val="001A3CE5"/>
    <w:rPr>
      <w:rFonts w:ascii="Courier New" w:hAnsi="Courier New" w:cs="Courier New"/>
      <w:sz w:val="20"/>
      <w:szCs w:val="20"/>
    </w:rPr>
  </w:style>
  <w:style w:type="paragraph" w:styleId="HTMLPreformatted">
    <w:name w:val="HTML Preformatted"/>
    <w:basedOn w:val="Normal"/>
    <w:link w:val="HTMLPreformattedChar"/>
    <w:semiHidden/>
    <w:rsid w:val="001A3CE5"/>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1A3CE5"/>
    <w:rPr>
      <w:rFonts w:ascii="Courier New" w:hAnsi="Courier New" w:cs="Courier New"/>
      <w:sz w:val="20"/>
      <w:szCs w:val="20"/>
      <w:lang w:val="en-GB"/>
    </w:rPr>
  </w:style>
  <w:style w:type="paragraph" w:styleId="NormalWeb">
    <w:name w:val="Normal (Web)"/>
    <w:basedOn w:val="Normal"/>
    <w:semiHidden/>
    <w:rsid w:val="001A3CE5"/>
    <w:pPr>
      <w:suppressAutoHyphens/>
      <w:bidi w:val="0"/>
      <w:jc w:val="left"/>
    </w:pPr>
    <w:rPr>
      <w:rFonts w:cs="Times New Roman"/>
      <w:sz w:val="24"/>
      <w:szCs w:val="24"/>
      <w:lang w:val="en-GB"/>
    </w:rPr>
  </w:style>
  <w:style w:type="paragraph" w:customStyle="1" w:styleId="H23G">
    <w:name w:val="_ H_2/3_G"/>
    <w:basedOn w:val="Normal"/>
    <w:next w:val="Normal"/>
    <w:rsid w:val="001A3CE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styleId="ListBullet2">
    <w:name w:val="List Bullet 2"/>
    <w:basedOn w:val="Normal"/>
    <w:semiHidden/>
    <w:rsid w:val="001A3CE5"/>
    <w:pPr>
      <w:numPr>
        <w:numId w:val="15"/>
      </w:numPr>
      <w:suppressAutoHyphens/>
      <w:bidi w:val="0"/>
      <w:jc w:val="left"/>
    </w:pPr>
    <w:rPr>
      <w:rFonts w:cs="Times New Roman"/>
      <w:szCs w:val="20"/>
      <w:lang w:val="en-GB"/>
    </w:rPr>
  </w:style>
  <w:style w:type="character" w:customStyle="1" w:styleId="hps">
    <w:name w:val="hps"/>
    <w:basedOn w:val="DefaultParagraphFont"/>
    <w:rsid w:val="001A3CE5"/>
  </w:style>
  <w:style w:type="character" w:customStyle="1" w:styleId="hpsatn">
    <w:name w:val="hps atn"/>
    <w:basedOn w:val="DefaultParagraphFont"/>
    <w:rsid w:val="001A3CE5"/>
  </w:style>
  <w:style w:type="character" w:customStyle="1" w:styleId="longtext">
    <w:name w:val="long_text"/>
    <w:basedOn w:val="DefaultParagraphFont"/>
    <w:rsid w:val="001A3CE5"/>
  </w:style>
  <w:style w:type="paragraph" w:styleId="List3">
    <w:name w:val="List 3"/>
    <w:basedOn w:val="Normal"/>
    <w:semiHidden/>
    <w:rsid w:val="001A3CE5"/>
    <w:pPr>
      <w:suppressAutoHyphens/>
      <w:bidi w:val="0"/>
      <w:ind w:left="849" w:hanging="283"/>
      <w:jc w:val="left"/>
    </w:pPr>
    <w:rPr>
      <w:rFonts w:cs="Times New Roman"/>
      <w:szCs w:val="20"/>
      <w:lang w:val="en-GB"/>
    </w:rPr>
  </w:style>
  <w:style w:type="character" w:customStyle="1" w:styleId="atn">
    <w:name w:val="atn"/>
    <w:basedOn w:val="DefaultParagraphFont"/>
    <w:rsid w:val="001A3CE5"/>
  </w:style>
  <w:style w:type="paragraph" w:styleId="List">
    <w:name w:val="List"/>
    <w:basedOn w:val="Normal"/>
    <w:rsid w:val="001A3CE5"/>
    <w:pPr>
      <w:ind w:left="360" w:hanging="360"/>
    </w:pPr>
  </w:style>
  <w:style w:type="numbering" w:styleId="ArticleSection">
    <w:name w:val="Outline List 3"/>
    <w:basedOn w:val="NoList"/>
    <w:semiHidden/>
    <w:rsid w:val="001A3CE5"/>
    <w:pPr>
      <w:numPr>
        <w:numId w:val="26"/>
      </w:numPr>
    </w:pPr>
  </w:style>
  <w:style w:type="paragraph" w:styleId="BlockText">
    <w:name w:val="Block Text"/>
    <w:basedOn w:val="Normal"/>
    <w:semiHidden/>
    <w:rsid w:val="001A3CE5"/>
    <w:pPr>
      <w:spacing w:after="120"/>
      <w:ind w:left="1440" w:right="1440"/>
    </w:pPr>
  </w:style>
  <w:style w:type="paragraph" w:styleId="BodyText">
    <w:name w:val="Body Text"/>
    <w:basedOn w:val="Normal"/>
    <w:link w:val="BodyTextChar"/>
    <w:semiHidden/>
    <w:rsid w:val="001A3CE5"/>
    <w:pPr>
      <w:spacing w:after="120"/>
    </w:pPr>
  </w:style>
  <w:style w:type="character" w:customStyle="1" w:styleId="BodyTextChar">
    <w:name w:val="Body Text Char"/>
    <w:basedOn w:val="DefaultParagraphFont"/>
    <w:link w:val="BodyText"/>
    <w:semiHidden/>
    <w:rsid w:val="001A3CE5"/>
    <w:rPr>
      <w:rFonts w:ascii="Times New Roman" w:hAnsi="Times New Roman" w:cs="Traditional Arabic"/>
      <w:sz w:val="20"/>
      <w:szCs w:val="30"/>
    </w:rPr>
  </w:style>
  <w:style w:type="paragraph" w:styleId="BodyText2">
    <w:name w:val="Body Text 2"/>
    <w:basedOn w:val="Normal"/>
    <w:link w:val="BodyText2Char"/>
    <w:semiHidden/>
    <w:rsid w:val="001A3CE5"/>
    <w:pPr>
      <w:spacing w:after="120" w:line="480" w:lineRule="auto"/>
    </w:pPr>
  </w:style>
  <w:style w:type="character" w:customStyle="1" w:styleId="BodyText2Char">
    <w:name w:val="Body Text 2 Char"/>
    <w:basedOn w:val="DefaultParagraphFont"/>
    <w:link w:val="BodyText2"/>
    <w:semiHidden/>
    <w:rsid w:val="001A3CE5"/>
    <w:rPr>
      <w:rFonts w:ascii="Times New Roman" w:hAnsi="Times New Roman" w:cs="Traditional Arabic"/>
      <w:sz w:val="20"/>
      <w:szCs w:val="30"/>
    </w:rPr>
  </w:style>
  <w:style w:type="paragraph" w:styleId="BodyText3">
    <w:name w:val="Body Text 3"/>
    <w:basedOn w:val="Normal"/>
    <w:link w:val="BodyText3Char"/>
    <w:semiHidden/>
    <w:rsid w:val="001A3CE5"/>
    <w:pPr>
      <w:spacing w:after="120"/>
    </w:pPr>
    <w:rPr>
      <w:sz w:val="16"/>
      <w:szCs w:val="16"/>
    </w:rPr>
  </w:style>
  <w:style w:type="character" w:customStyle="1" w:styleId="BodyText3Char">
    <w:name w:val="Body Text 3 Char"/>
    <w:basedOn w:val="DefaultParagraphFont"/>
    <w:link w:val="BodyText3"/>
    <w:semiHidden/>
    <w:rsid w:val="001A3CE5"/>
    <w:rPr>
      <w:rFonts w:ascii="Times New Roman" w:hAnsi="Times New Roman" w:cs="Traditional Arabic"/>
      <w:sz w:val="16"/>
      <w:szCs w:val="16"/>
    </w:rPr>
  </w:style>
  <w:style w:type="paragraph" w:styleId="BodyTextFirstIndent">
    <w:name w:val="Body Text First Indent"/>
    <w:basedOn w:val="BodyText"/>
    <w:link w:val="BodyTextFirstIndentChar"/>
    <w:semiHidden/>
    <w:rsid w:val="001A3CE5"/>
    <w:pPr>
      <w:ind w:firstLine="210"/>
    </w:pPr>
  </w:style>
  <w:style w:type="character" w:customStyle="1" w:styleId="BodyTextFirstIndentChar">
    <w:name w:val="Body Text First Indent Char"/>
    <w:basedOn w:val="BodyTextChar"/>
    <w:link w:val="BodyTextFirstIndent"/>
    <w:semiHidden/>
    <w:rsid w:val="001A3CE5"/>
    <w:rPr>
      <w:rFonts w:ascii="Times New Roman" w:hAnsi="Times New Roman" w:cs="Traditional Arabic"/>
      <w:sz w:val="20"/>
      <w:szCs w:val="30"/>
    </w:rPr>
  </w:style>
  <w:style w:type="paragraph" w:styleId="BodyTextFirstIndent2">
    <w:name w:val="Body Text First Indent 2"/>
    <w:basedOn w:val="BodyTextIndent"/>
    <w:link w:val="BodyTextFirstIndent2Char"/>
    <w:semiHidden/>
    <w:rsid w:val="001A3CE5"/>
    <w:pPr>
      <w:suppressAutoHyphens w:val="0"/>
      <w:bidi/>
      <w:ind w:left="360" w:firstLine="210"/>
      <w:jc w:val="lowKashida"/>
    </w:pPr>
    <w:rPr>
      <w:rFonts w:cs="Traditional Arabic"/>
      <w:szCs w:val="30"/>
      <w:lang w:val="en-US"/>
    </w:rPr>
  </w:style>
  <w:style w:type="character" w:customStyle="1" w:styleId="BodyTextFirstIndent2Char">
    <w:name w:val="Body Text First Indent 2 Char"/>
    <w:basedOn w:val="BodyTextIndentChar"/>
    <w:link w:val="BodyTextFirstIndent2"/>
    <w:semiHidden/>
    <w:rsid w:val="001A3CE5"/>
    <w:rPr>
      <w:rFonts w:ascii="Times New Roman" w:hAnsi="Times New Roman" w:cs="Traditional Arabic"/>
      <w:sz w:val="20"/>
      <w:szCs w:val="30"/>
      <w:lang w:val="en-GB"/>
    </w:rPr>
  </w:style>
  <w:style w:type="paragraph" w:styleId="BodyTextIndent2">
    <w:name w:val="Body Text Indent 2"/>
    <w:basedOn w:val="Normal"/>
    <w:link w:val="BodyTextIndent2Char"/>
    <w:semiHidden/>
    <w:rsid w:val="001A3CE5"/>
    <w:pPr>
      <w:spacing w:after="120" w:line="480" w:lineRule="auto"/>
      <w:ind w:left="360"/>
    </w:pPr>
  </w:style>
  <w:style w:type="character" w:customStyle="1" w:styleId="BodyTextIndent2Char">
    <w:name w:val="Body Text Indent 2 Char"/>
    <w:basedOn w:val="DefaultParagraphFont"/>
    <w:link w:val="BodyTextIndent2"/>
    <w:semiHidden/>
    <w:rsid w:val="001A3CE5"/>
    <w:rPr>
      <w:rFonts w:ascii="Times New Roman" w:hAnsi="Times New Roman" w:cs="Traditional Arabic"/>
      <w:sz w:val="20"/>
      <w:szCs w:val="30"/>
    </w:rPr>
  </w:style>
  <w:style w:type="paragraph" w:styleId="BodyTextIndent3">
    <w:name w:val="Body Text Indent 3"/>
    <w:basedOn w:val="Normal"/>
    <w:link w:val="BodyTextIndent3Char"/>
    <w:semiHidden/>
    <w:rsid w:val="001A3CE5"/>
    <w:pPr>
      <w:spacing w:after="120"/>
      <w:ind w:left="360"/>
    </w:pPr>
    <w:rPr>
      <w:sz w:val="16"/>
      <w:szCs w:val="16"/>
    </w:rPr>
  </w:style>
  <w:style w:type="character" w:customStyle="1" w:styleId="BodyTextIndent3Char">
    <w:name w:val="Body Text Indent 3 Char"/>
    <w:basedOn w:val="DefaultParagraphFont"/>
    <w:link w:val="BodyTextIndent3"/>
    <w:semiHidden/>
    <w:rsid w:val="001A3CE5"/>
    <w:rPr>
      <w:rFonts w:ascii="Times New Roman" w:hAnsi="Times New Roman" w:cs="Traditional Arabic"/>
      <w:sz w:val="16"/>
      <w:szCs w:val="16"/>
    </w:rPr>
  </w:style>
  <w:style w:type="paragraph" w:styleId="Closing">
    <w:name w:val="Closing"/>
    <w:basedOn w:val="Normal"/>
    <w:link w:val="ClosingChar"/>
    <w:semiHidden/>
    <w:rsid w:val="001A3CE5"/>
    <w:pPr>
      <w:ind w:left="4320"/>
    </w:pPr>
  </w:style>
  <w:style w:type="character" w:customStyle="1" w:styleId="ClosingChar">
    <w:name w:val="Closing Char"/>
    <w:basedOn w:val="DefaultParagraphFont"/>
    <w:link w:val="Closing"/>
    <w:semiHidden/>
    <w:rsid w:val="001A3CE5"/>
    <w:rPr>
      <w:rFonts w:ascii="Times New Roman" w:hAnsi="Times New Roman" w:cs="Traditional Arabic"/>
      <w:sz w:val="20"/>
      <w:szCs w:val="30"/>
    </w:rPr>
  </w:style>
  <w:style w:type="paragraph" w:styleId="Date">
    <w:name w:val="Date"/>
    <w:basedOn w:val="Normal"/>
    <w:next w:val="Normal"/>
    <w:link w:val="DateChar"/>
    <w:semiHidden/>
    <w:rsid w:val="001A3CE5"/>
  </w:style>
  <w:style w:type="character" w:customStyle="1" w:styleId="DateChar">
    <w:name w:val="Date Char"/>
    <w:basedOn w:val="DefaultParagraphFont"/>
    <w:link w:val="Date"/>
    <w:semiHidden/>
    <w:rsid w:val="001A3CE5"/>
    <w:rPr>
      <w:rFonts w:ascii="Times New Roman" w:hAnsi="Times New Roman" w:cs="Traditional Arabic"/>
      <w:sz w:val="20"/>
      <w:szCs w:val="30"/>
    </w:rPr>
  </w:style>
  <w:style w:type="paragraph" w:styleId="E-mailSignature">
    <w:name w:val="E-mail Signature"/>
    <w:basedOn w:val="Normal"/>
    <w:link w:val="E-mailSignatureChar"/>
    <w:semiHidden/>
    <w:rsid w:val="001A3CE5"/>
  </w:style>
  <w:style w:type="character" w:customStyle="1" w:styleId="E-mailSignatureChar">
    <w:name w:val="E-mail Signature Char"/>
    <w:basedOn w:val="DefaultParagraphFont"/>
    <w:link w:val="E-mailSignature"/>
    <w:semiHidden/>
    <w:rsid w:val="001A3CE5"/>
    <w:rPr>
      <w:rFonts w:ascii="Times New Roman" w:hAnsi="Times New Roman" w:cs="Traditional Arabic"/>
      <w:sz w:val="20"/>
      <w:szCs w:val="30"/>
    </w:rPr>
  </w:style>
  <w:style w:type="paragraph" w:styleId="EnvelopeAddress">
    <w:name w:val="envelope address"/>
    <w:basedOn w:val="Normal"/>
    <w:semiHidden/>
    <w:rsid w:val="001A3CE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A3CE5"/>
    <w:rPr>
      <w:rFonts w:ascii="Arial" w:hAnsi="Arial" w:cs="Arial"/>
      <w:szCs w:val="20"/>
    </w:rPr>
  </w:style>
  <w:style w:type="character" w:styleId="FollowedHyperlink">
    <w:name w:val="FollowedHyperlink"/>
    <w:semiHidden/>
    <w:rsid w:val="001A3CE5"/>
    <w:rPr>
      <w:color w:val="800080"/>
      <w:u w:val="single"/>
    </w:rPr>
  </w:style>
  <w:style w:type="character" w:styleId="HTMLAcronym">
    <w:name w:val="HTML Acronym"/>
    <w:basedOn w:val="DefaultParagraphFont"/>
    <w:semiHidden/>
    <w:rsid w:val="001A3CE5"/>
  </w:style>
  <w:style w:type="character" w:styleId="HTMLKeyboard">
    <w:name w:val="HTML Keyboard"/>
    <w:semiHidden/>
    <w:rsid w:val="001A3CE5"/>
    <w:rPr>
      <w:rFonts w:ascii="Courier New" w:hAnsi="Courier New" w:cs="Courier New"/>
      <w:sz w:val="20"/>
      <w:szCs w:val="20"/>
    </w:rPr>
  </w:style>
  <w:style w:type="character" w:styleId="HTMLSample">
    <w:name w:val="HTML Sample"/>
    <w:semiHidden/>
    <w:rsid w:val="001A3CE5"/>
    <w:rPr>
      <w:rFonts w:ascii="Courier New" w:hAnsi="Courier New" w:cs="Courier New"/>
    </w:rPr>
  </w:style>
  <w:style w:type="character" w:styleId="HTMLTypewriter">
    <w:name w:val="HTML Typewriter"/>
    <w:semiHidden/>
    <w:rsid w:val="001A3CE5"/>
    <w:rPr>
      <w:rFonts w:ascii="Courier New" w:hAnsi="Courier New" w:cs="Courier New"/>
      <w:sz w:val="20"/>
      <w:szCs w:val="20"/>
    </w:rPr>
  </w:style>
  <w:style w:type="character" w:styleId="HTMLVariable">
    <w:name w:val="HTML Variable"/>
    <w:semiHidden/>
    <w:rsid w:val="001A3CE5"/>
    <w:rPr>
      <w:i/>
      <w:iCs/>
    </w:rPr>
  </w:style>
  <w:style w:type="character" w:styleId="LineNumber">
    <w:name w:val="line number"/>
    <w:basedOn w:val="DefaultParagraphFont"/>
    <w:semiHidden/>
    <w:rsid w:val="001A3CE5"/>
  </w:style>
  <w:style w:type="paragraph" w:styleId="List2">
    <w:name w:val="List 2"/>
    <w:basedOn w:val="Normal"/>
    <w:semiHidden/>
    <w:rsid w:val="001A3CE5"/>
    <w:pPr>
      <w:ind w:left="720" w:hanging="360"/>
    </w:pPr>
  </w:style>
  <w:style w:type="paragraph" w:styleId="List4">
    <w:name w:val="List 4"/>
    <w:basedOn w:val="Normal"/>
    <w:semiHidden/>
    <w:rsid w:val="001A3CE5"/>
    <w:pPr>
      <w:ind w:left="1440" w:hanging="360"/>
    </w:pPr>
  </w:style>
  <w:style w:type="paragraph" w:styleId="List5">
    <w:name w:val="List 5"/>
    <w:basedOn w:val="Normal"/>
    <w:semiHidden/>
    <w:rsid w:val="001A3CE5"/>
    <w:pPr>
      <w:ind w:left="1800" w:hanging="360"/>
    </w:pPr>
  </w:style>
  <w:style w:type="paragraph" w:styleId="ListBullet3">
    <w:name w:val="List Bullet 3"/>
    <w:basedOn w:val="Normal"/>
    <w:semiHidden/>
    <w:rsid w:val="001A3CE5"/>
    <w:pPr>
      <w:numPr>
        <w:numId w:val="18"/>
      </w:numPr>
    </w:pPr>
  </w:style>
  <w:style w:type="paragraph" w:styleId="ListBullet4">
    <w:name w:val="List Bullet 4"/>
    <w:basedOn w:val="Normal"/>
    <w:semiHidden/>
    <w:rsid w:val="001A3CE5"/>
    <w:pPr>
      <w:numPr>
        <w:numId w:val="19"/>
      </w:numPr>
    </w:pPr>
  </w:style>
  <w:style w:type="paragraph" w:styleId="ListBullet5">
    <w:name w:val="List Bullet 5"/>
    <w:basedOn w:val="Normal"/>
    <w:semiHidden/>
    <w:rsid w:val="001A3CE5"/>
    <w:pPr>
      <w:numPr>
        <w:numId w:val="20"/>
      </w:numPr>
    </w:pPr>
  </w:style>
  <w:style w:type="paragraph" w:styleId="ListContinue">
    <w:name w:val="List Continue"/>
    <w:basedOn w:val="Normal"/>
    <w:semiHidden/>
    <w:rsid w:val="001A3CE5"/>
    <w:pPr>
      <w:spacing w:after="120"/>
      <w:ind w:left="360"/>
    </w:pPr>
  </w:style>
  <w:style w:type="paragraph" w:styleId="ListContinue2">
    <w:name w:val="List Continue 2"/>
    <w:basedOn w:val="Normal"/>
    <w:semiHidden/>
    <w:rsid w:val="001A3CE5"/>
    <w:pPr>
      <w:spacing w:after="120"/>
      <w:ind w:left="720"/>
    </w:pPr>
  </w:style>
  <w:style w:type="paragraph" w:styleId="ListContinue3">
    <w:name w:val="List Continue 3"/>
    <w:basedOn w:val="Normal"/>
    <w:semiHidden/>
    <w:rsid w:val="001A3CE5"/>
    <w:pPr>
      <w:spacing w:after="120"/>
      <w:ind w:left="1080"/>
    </w:pPr>
  </w:style>
  <w:style w:type="paragraph" w:styleId="ListContinue4">
    <w:name w:val="List Continue 4"/>
    <w:basedOn w:val="Normal"/>
    <w:semiHidden/>
    <w:rsid w:val="001A3CE5"/>
    <w:pPr>
      <w:spacing w:after="120"/>
      <w:ind w:left="1440"/>
    </w:pPr>
  </w:style>
  <w:style w:type="paragraph" w:styleId="ListContinue5">
    <w:name w:val="List Continue 5"/>
    <w:basedOn w:val="Normal"/>
    <w:semiHidden/>
    <w:rsid w:val="001A3CE5"/>
    <w:pPr>
      <w:spacing w:after="120"/>
      <w:ind w:left="1800"/>
    </w:pPr>
  </w:style>
  <w:style w:type="paragraph" w:styleId="ListNumber">
    <w:name w:val="List Number"/>
    <w:basedOn w:val="Normal"/>
    <w:semiHidden/>
    <w:rsid w:val="001A3CE5"/>
    <w:pPr>
      <w:numPr>
        <w:numId w:val="21"/>
      </w:numPr>
    </w:pPr>
  </w:style>
  <w:style w:type="paragraph" w:styleId="ListNumber2">
    <w:name w:val="List Number 2"/>
    <w:basedOn w:val="Normal"/>
    <w:semiHidden/>
    <w:rsid w:val="001A3CE5"/>
    <w:pPr>
      <w:numPr>
        <w:numId w:val="22"/>
      </w:numPr>
    </w:pPr>
  </w:style>
  <w:style w:type="paragraph" w:styleId="ListNumber3">
    <w:name w:val="List Number 3"/>
    <w:basedOn w:val="Normal"/>
    <w:semiHidden/>
    <w:rsid w:val="001A3CE5"/>
    <w:pPr>
      <w:numPr>
        <w:numId w:val="23"/>
      </w:numPr>
    </w:pPr>
  </w:style>
  <w:style w:type="paragraph" w:styleId="ListNumber4">
    <w:name w:val="List Number 4"/>
    <w:basedOn w:val="Normal"/>
    <w:semiHidden/>
    <w:rsid w:val="001A3CE5"/>
    <w:pPr>
      <w:numPr>
        <w:numId w:val="24"/>
      </w:numPr>
    </w:pPr>
  </w:style>
  <w:style w:type="paragraph" w:styleId="ListNumber5">
    <w:name w:val="List Number 5"/>
    <w:basedOn w:val="Normal"/>
    <w:semiHidden/>
    <w:rsid w:val="001A3CE5"/>
    <w:pPr>
      <w:numPr>
        <w:numId w:val="25"/>
      </w:numPr>
    </w:pPr>
  </w:style>
  <w:style w:type="paragraph" w:styleId="MessageHeader">
    <w:name w:val="Message Header"/>
    <w:basedOn w:val="Normal"/>
    <w:link w:val="MessageHeaderChar"/>
    <w:semiHidden/>
    <w:rsid w:val="001A3CE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semiHidden/>
    <w:rsid w:val="001A3CE5"/>
    <w:rPr>
      <w:rFonts w:ascii="Arial" w:hAnsi="Arial" w:cs="Arial"/>
      <w:sz w:val="24"/>
      <w:szCs w:val="24"/>
      <w:shd w:val="pct20" w:color="auto" w:fill="auto"/>
    </w:rPr>
  </w:style>
  <w:style w:type="paragraph" w:styleId="NormalIndent">
    <w:name w:val="Normal Indent"/>
    <w:basedOn w:val="Normal"/>
    <w:semiHidden/>
    <w:rsid w:val="001A3CE5"/>
    <w:pPr>
      <w:ind w:left="680"/>
    </w:pPr>
  </w:style>
  <w:style w:type="paragraph" w:styleId="NoteHeading">
    <w:name w:val="Note Heading"/>
    <w:basedOn w:val="Normal"/>
    <w:next w:val="Normal"/>
    <w:link w:val="NoteHeadingChar"/>
    <w:semiHidden/>
    <w:rsid w:val="001A3CE5"/>
  </w:style>
  <w:style w:type="character" w:customStyle="1" w:styleId="NoteHeadingChar">
    <w:name w:val="Note Heading Char"/>
    <w:basedOn w:val="DefaultParagraphFont"/>
    <w:link w:val="NoteHeading"/>
    <w:semiHidden/>
    <w:rsid w:val="001A3CE5"/>
    <w:rPr>
      <w:rFonts w:ascii="Times New Roman" w:hAnsi="Times New Roman" w:cs="Traditional Arabic"/>
      <w:sz w:val="20"/>
      <w:szCs w:val="30"/>
    </w:rPr>
  </w:style>
  <w:style w:type="paragraph" w:styleId="PlainText">
    <w:name w:val="Plain Text"/>
    <w:basedOn w:val="Normal"/>
    <w:link w:val="PlainTextChar"/>
    <w:semiHidden/>
    <w:rsid w:val="001A3CE5"/>
    <w:rPr>
      <w:rFonts w:ascii="Courier New" w:hAnsi="Courier New" w:cs="Courier New"/>
      <w:szCs w:val="20"/>
    </w:rPr>
  </w:style>
  <w:style w:type="character" w:customStyle="1" w:styleId="PlainTextChar">
    <w:name w:val="Plain Text Char"/>
    <w:basedOn w:val="DefaultParagraphFont"/>
    <w:link w:val="PlainText"/>
    <w:semiHidden/>
    <w:rsid w:val="001A3CE5"/>
    <w:rPr>
      <w:rFonts w:ascii="Courier New" w:hAnsi="Courier New" w:cs="Courier New"/>
      <w:sz w:val="20"/>
      <w:szCs w:val="20"/>
    </w:rPr>
  </w:style>
  <w:style w:type="paragraph" w:styleId="Salutation">
    <w:name w:val="Salutation"/>
    <w:basedOn w:val="Normal"/>
    <w:next w:val="Normal"/>
    <w:link w:val="SalutationChar"/>
    <w:semiHidden/>
    <w:rsid w:val="001A3CE5"/>
  </w:style>
  <w:style w:type="character" w:customStyle="1" w:styleId="SalutationChar">
    <w:name w:val="Salutation Char"/>
    <w:basedOn w:val="DefaultParagraphFont"/>
    <w:link w:val="Salutation"/>
    <w:semiHidden/>
    <w:rsid w:val="001A3CE5"/>
    <w:rPr>
      <w:rFonts w:ascii="Times New Roman" w:hAnsi="Times New Roman" w:cs="Traditional Arabic"/>
      <w:sz w:val="20"/>
      <w:szCs w:val="30"/>
    </w:rPr>
  </w:style>
  <w:style w:type="paragraph" w:styleId="Signature">
    <w:name w:val="Signature"/>
    <w:basedOn w:val="Normal"/>
    <w:link w:val="SignatureChar"/>
    <w:semiHidden/>
    <w:rsid w:val="001A3CE5"/>
    <w:pPr>
      <w:ind w:left="4320"/>
    </w:pPr>
  </w:style>
  <w:style w:type="character" w:customStyle="1" w:styleId="SignatureChar">
    <w:name w:val="Signature Char"/>
    <w:basedOn w:val="DefaultParagraphFont"/>
    <w:link w:val="Signature"/>
    <w:semiHidden/>
    <w:rsid w:val="001A3CE5"/>
    <w:rPr>
      <w:rFonts w:ascii="Times New Roman" w:hAnsi="Times New Roman" w:cs="Traditional Arabic"/>
      <w:sz w:val="20"/>
      <w:szCs w:val="30"/>
    </w:rPr>
  </w:style>
  <w:style w:type="table" w:styleId="Table3Deffects1">
    <w:name w:val="Table 3D effects 1"/>
    <w:basedOn w:val="TableNormal"/>
    <w:semiHidden/>
    <w:rsid w:val="001A3CE5"/>
    <w:pPr>
      <w:bidi/>
      <w:spacing w:after="0" w:line="240" w:lineRule="atLeast"/>
      <w:jc w:val="lowKashida"/>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A3CE5"/>
    <w:pPr>
      <w:bidi/>
      <w:spacing w:after="0" w:line="240" w:lineRule="atLeast"/>
      <w:jc w:val="lowKashida"/>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A3CE5"/>
    <w:pPr>
      <w:bidi/>
      <w:spacing w:after="0" w:line="240" w:lineRule="atLeast"/>
      <w:jc w:val="lowKashida"/>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A3CE5"/>
    <w:pPr>
      <w:bidi/>
      <w:spacing w:after="0" w:line="240" w:lineRule="atLeast"/>
      <w:jc w:val="lowKashida"/>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A3CE5"/>
    <w:pPr>
      <w:bidi/>
      <w:spacing w:after="0" w:line="240" w:lineRule="atLeast"/>
      <w:jc w:val="lowKashida"/>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A3CE5"/>
    <w:pPr>
      <w:bidi/>
      <w:spacing w:after="0" w:line="240" w:lineRule="atLeast"/>
      <w:jc w:val="lowKashida"/>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Num">
    <w:name w:val="_TabNum"/>
    <w:basedOn w:val="TableNormal"/>
    <w:semiHidden/>
    <w:rsid w:val="001A3CE5"/>
    <w:pPr>
      <w:spacing w:before="40" w:after="40" w:line="220" w:lineRule="exact"/>
      <w:jc w:val="right"/>
    </w:pPr>
    <w:rPr>
      <w:rFonts w:ascii="Times New Roman" w:hAnsi="Times New Roman" w:cs="Times New Roman"/>
      <w:sz w:val="18"/>
      <w:szCs w:val="20"/>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ar">
    <w:name w:val="_ Single Txt_G Car"/>
    <w:link w:val="SingleTxtG"/>
    <w:uiPriority w:val="99"/>
    <w:locked/>
    <w:rsid w:val="001A3CE5"/>
    <w:rPr>
      <w:rFonts w:ascii="Times New Roman" w:hAnsi="Times New Roman" w:cs="Times New Roman"/>
      <w:sz w:val="20"/>
      <w:szCs w:val="20"/>
      <w:lang w:val="x-none"/>
    </w:rPr>
  </w:style>
  <w:style w:type="paragraph" w:styleId="CommentText">
    <w:name w:val="annotation text"/>
    <w:basedOn w:val="Normal"/>
    <w:link w:val="CommentTextChar"/>
    <w:rsid w:val="001A3CE5"/>
    <w:rPr>
      <w:szCs w:val="20"/>
    </w:rPr>
  </w:style>
  <w:style w:type="character" w:customStyle="1" w:styleId="CommentTextChar">
    <w:name w:val="Comment Text Char"/>
    <w:basedOn w:val="DefaultParagraphFont"/>
    <w:link w:val="CommentText"/>
    <w:rsid w:val="001A3CE5"/>
    <w:rPr>
      <w:rFonts w:ascii="Times New Roman" w:hAnsi="Times New Roman" w:cs="Traditional Arabic"/>
      <w:sz w:val="20"/>
      <w:szCs w:val="20"/>
    </w:rPr>
  </w:style>
  <w:style w:type="paragraph" w:styleId="CommentSubject">
    <w:name w:val="annotation subject"/>
    <w:basedOn w:val="CommentText"/>
    <w:next w:val="CommentText"/>
    <w:link w:val="CommentSubjectChar"/>
    <w:rsid w:val="001A3CE5"/>
    <w:rPr>
      <w:b/>
      <w:bCs/>
    </w:rPr>
  </w:style>
  <w:style w:type="character" w:customStyle="1" w:styleId="CommentSubjectChar">
    <w:name w:val="Comment Subject Char"/>
    <w:basedOn w:val="CommentTextChar"/>
    <w:link w:val="CommentSubject"/>
    <w:rsid w:val="001A3CE5"/>
    <w:rPr>
      <w:rFonts w:ascii="Times New Roman" w:hAnsi="Times New Roman" w:cs="Traditional Arabic"/>
      <w:b/>
      <w:bCs/>
      <w:sz w:val="20"/>
      <w:szCs w:val="20"/>
    </w:rPr>
  </w:style>
  <w:style w:type="paragraph" w:styleId="TOC1">
    <w:name w:val="toc 1"/>
    <w:basedOn w:val="Normal"/>
    <w:next w:val="Normal"/>
    <w:autoRedefine/>
    <w:uiPriority w:val="39"/>
    <w:unhideWhenUsed/>
    <w:rsid w:val="008A2EC9"/>
    <w:pPr>
      <w:tabs>
        <w:tab w:val="right" w:pos="1021"/>
        <w:tab w:val="left" w:pos="1077"/>
        <w:tab w:val="left" w:pos="1525"/>
        <w:tab w:val="left" w:leader="dot" w:pos="9072"/>
        <w:tab w:val="right" w:pos="9639"/>
      </w:tabs>
      <w:spacing w:before="120" w:line="360" w:lineRule="exact"/>
    </w:pPr>
    <w:rPr>
      <w:noProof/>
      <w:szCs w:val="28"/>
      <w:lang w:val="fr-CH"/>
    </w:rPr>
  </w:style>
  <w:style w:type="paragraph" w:styleId="TOC2">
    <w:name w:val="toc 2"/>
    <w:basedOn w:val="Normal"/>
    <w:next w:val="Normal"/>
    <w:autoRedefine/>
    <w:uiPriority w:val="39"/>
    <w:unhideWhenUsed/>
    <w:rsid w:val="008A2EC9"/>
    <w:pPr>
      <w:tabs>
        <w:tab w:val="left" w:pos="1843"/>
        <w:tab w:val="left" w:pos="2206"/>
        <w:tab w:val="left" w:leader="dot" w:pos="9072"/>
        <w:tab w:val="right" w:pos="9639"/>
      </w:tabs>
      <w:spacing w:line="360" w:lineRule="exact"/>
      <w:ind w:left="2205" w:right="567" w:hanging="680"/>
    </w:pPr>
    <w:rPr>
      <w:noProof/>
      <w:szCs w:val="2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text" w:qFormat="1"/>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Simple 1" w:uiPriority="99"/>
    <w:lsdException w:name="Table Simple 2" w:uiPriority="99"/>
    <w:lsdException w:name="Table Simple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numPr>
        <w:numId w:val="16"/>
      </w:numPr>
      <w:suppressAutoHyphens/>
      <w:bidi w:val="0"/>
      <w:outlineLvl w:val="0"/>
    </w:pPr>
  </w:style>
  <w:style w:type="paragraph" w:styleId="Heading2">
    <w:name w:val="heading 2"/>
    <w:basedOn w:val="Normal"/>
    <w:next w:val="Normal"/>
    <w:link w:val="Heading2Char"/>
    <w:unhideWhenUsed/>
    <w:qFormat/>
    <w:rsid w:val="00455780"/>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nota,pie,independiente,Letrero,margen"/>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nota Char,pie Char,independiente Char,Letrero Char,margen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81BAF"/>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numbering" w:styleId="111111">
    <w:name w:val="Outline List 2"/>
    <w:basedOn w:val="NoList"/>
    <w:semiHidden/>
    <w:rsid w:val="001A3CE5"/>
    <w:pPr>
      <w:numPr>
        <w:numId w:val="12"/>
      </w:numPr>
    </w:pPr>
  </w:style>
  <w:style w:type="numbering" w:styleId="1ai">
    <w:name w:val="Outline List 1"/>
    <w:basedOn w:val="NoList"/>
    <w:semiHidden/>
    <w:rsid w:val="001A3CE5"/>
    <w:pPr>
      <w:numPr>
        <w:numId w:val="13"/>
      </w:numPr>
    </w:pPr>
  </w:style>
  <w:style w:type="paragraph" w:customStyle="1" w:styleId="ListParagraph1">
    <w:name w:val="List Paragraph1"/>
    <w:basedOn w:val="Normal"/>
    <w:rsid w:val="001A3CE5"/>
    <w:pPr>
      <w:bidi w:val="0"/>
      <w:spacing w:after="200" w:line="276" w:lineRule="auto"/>
      <w:ind w:left="720"/>
      <w:contextualSpacing/>
      <w:jc w:val="left"/>
    </w:pPr>
    <w:rPr>
      <w:rFonts w:ascii="Calibri" w:hAnsi="Calibri" w:cs="Arial"/>
      <w:sz w:val="22"/>
      <w:szCs w:val="22"/>
      <w:lang w:val="fr-CH"/>
    </w:rPr>
  </w:style>
  <w:style w:type="character" w:styleId="Hyperlink">
    <w:name w:val="Hyperlink"/>
    <w:uiPriority w:val="99"/>
    <w:rsid w:val="001A3CE5"/>
    <w:rPr>
      <w:rFonts w:cs="Times New Roman"/>
      <w:color w:val="0000FF"/>
      <w:u w:val="single"/>
    </w:rPr>
  </w:style>
  <w:style w:type="paragraph" w:customStyle="1" w:styleId="DecimalAligned">
    <w:name w:val="Decimal Aligned"/>
    <w:basedOn w:val="Normal"/>
    <w:rsid w:val="001A3CE5"/>
    <w:pPr>
      <w:tabs>
        <w:tab w:val="decimal" w:pos="360"/>
      </w:tabs>
      <w:bidi w:val="0"/>
      <w:spacing w:after="200" w:line="276" w:lineRule="auto"/>
      <w:jc w:val="left"/>
    </w:pPr>
    <w:rPr>
      <w:rFonts w:ascii="Calibri" w:hAnsi="Calibri" w:cs="Arial"/>
      <w:sz w:val="22"/>
      <w:szCs w:val="22"/>
      <w:lang w:val="fr-CH" w:eastAsia="fr-CH"/>
    </w:rPr>
  </w:style>
  <w:style w:type="character" w:customStyle="1" w:styleId="SubtleEmphasis1">
    <w:name w:val="Subtle Emphasis1"/>
    <w:rsid w:val="001A3CE5"/>
    <w:rPr>
      <w:rFonts w:cs="Times New Roman"/>
      <w:i/>
      <w:iCs/>
      <w:color w:val="7F7F7F"/>
    </w:rPr>
  </w:style>
  <w:style w:type="table" w:customStyle="1" w:styleId="LightShading-Accent11">
    <w:name w:val="Light Shading - Accent 11"/>
    <w:rsid w:val="001A3CE5"/>
    <w:pPr>
      <w:spacing w:after="0" w:line="240" w:lineRule="auto"/>
    </w:pPr>
    <w:rPr>
      <w:rFonts w:ascii="Calibri" w:eastAsia="Calibri" w:hAnsi="Calibri" w:cs="Arial"/>
      <w:color w:val="365F91"/>
      <w:sz w:val="20"/>
      <w:szCs w:val="20"/>
      <w:lang w:eastAsia="fr-CH"/>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ingleTxtG">
    <w:name w:val="_ Single Txt_G"/>
    <w:basedOn w:val="Normal"/>
    <w:link w:val="SingleTxtGCar"/>
    <w:uiPriority w:val="99"/>
    <w:qFormat/>
    <w:rsid w:val="001A3CE5"/>
    <w:pPr>
      <w:suppressAutoHyphens/>
      <w:bidi w:val="0"/>
      <w:spacing w:after="120"/>
      <w:ind w:left="1134" w:right="1134"/>
      <w:jc w:val="both"/>
    </w:pPr>
    <w:rPr>
      <w:rFonts w:cs="Times New Roman"/>
      <w:szCs w:val="20"/>
      <w:lang w:val="x-none"/>
    </w:rPr>
  </w:style>
  <w:style w:type="character" w:styleId="CommentReference">
    <w:name w:val="annotation reference"/>
    <w:semiHidden/>
    <w:rsid w:val="001A3CE5"/>
    <w:rPr>
      <w:sz w:val="6"/>
    </w:rPr>
  </w:style>
  <w:style w:type="paragraph" w:styleId="ListBullet">
    <w:name w:val="List Bullet"/>
    <w:basedOn w:val="Normal"/>
    <w:semiHidden/>
    <w:rsid w:val="001A3CE5"/>
    <w:pPr>
      <w:numPr>
        <w:numId w:val="14"/>
      </w:numPr>
    </w:pPr>
  </w:style>
  <w:style w:type="paragraph" w:customStyle="1" w:styleId="ParaNoG">
    <w:name w:val="_ParaNo._G"/>
    <w:basedOn w:val="SingleTxtG"/>
    <w:rsid w:val="001A3CE5"/>
  </w:style>
  <w:style w:type="paragraph" w:customStyle="1" w:styleId="SMG">
    <w:name w:val="__S_M_G"/>
    <w:basedOn w:val="Normal"/>
    <w:next w:val="Normal"/>
    <w:rsid w:val="001A3CE5"/>
    <w:pPr>
      <w:keepNext/>
      <w:keepLines/>
      <w:suppressAutoHyphens/>
      <w:bidi w:val="0"/>
      <w:spacing w:before="240" w:after="240" w:line="420" w:lineRule="exact"/>
      <w:ind w:left="1134" w:right="1134"/>
      <w:jc w:val="left"/>
    </w:pPr>
    <w:rPr>
      <w:rFonts w:cs="Times New Roman"/>
      <w:b/>
      <w:sz w:val="40"/>
      <w:szCs w:val="20"/>
      <w:lang w:val="en-GB"/>
    </w:rPr>
  </w:style>
  <w:style w:type="paragraph" w:styleId="HTMLAddress">
    <w:name w:val="HTML Address"/>
    <w:basedOn w:val="Normal"/>
    <w:link w:val="HTMLAddressChar"/>
    <w:semiHidden/>
    <w:rsid w:val="001A3CE5"/>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semiHidden/>
    <w:rsid w:val="001A3CE5"/>
    <w:rPr>
      <w:rFonts w:ascii="Times New Roman" w:hAnsi="Times New Roman" w:cs="Times New Roman"/>
      <w:i/>
      <w:iCs/>
      <w:sz w:val="20"/>
      <w:szCs w:val="20"/>
      <w:lang w:val="en-GB"/>
    </w:rPr>
  </w:style>
  <w:style w:type="character" w:styleId="HTMLCite">
    <w:name w:val="HTML Cite"/>
    <w:semiHidden/>
    <w:rsid w:val="001A3CE5"/>
    <w:rPr>
      <w:i/>
      <w:iCs/>
    </w:rPr>
  </w:style>
  <w:style w:type="paragraph" w:styleId="BodyTextIndent">
    <w:name w:val="Body Text Indent"/>
    <w:basedOn w:val="Normal"/>
    <w:link w:val="BodyTextIndentChar"/>
    <w:semiHidden/>
    <w:rsid w:val="001A3CE5"/>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semiHidden/>
    <w:rsid w:val="001A3CE5"/>
    <w:rPr>
      <w:rFonts w:ascii="Times New Roman" w:hAnsi="Times New Roman" w:cs="Times New Roman"/>
      <w:sz w:val="20"/>
      <w:szCs w:val="20"/>
      <w:lang w:val="en-GB"/>
    </w:rPr>
  </w:style>
  <w:style w:type="character" w:styleId="HTMLDefinition">
    <w:name w:val="HTML Definition"/>
    <w:semiHidden/>
    <w:rsid w:val="001A3CE5"/>
    <w:rPr>
      <w:i/>
      <w:iCs/>
    </w:rPr>
  </w:style>
  <w:style w:type="character" w:styleId="HTMLCode">
    <w:name w:val="HTML Code"/>
    <w:semiHidden/>
    <w:rsid w:val="001A3CE5"/>
    <w:rPr>
      <w:rFonts w:ascii="Courier New" w:hAnsi="Courier New" w:cs="Courier New"/>
      <w:sz w:val="20"/>
      <w:szCs w:val="20"/>
    </w:rPr>
  </w:style>
  <w:style w:type="paragraph" w:styleId="HTMLPreformatted">
    <w:name w:val="HTML Preformatted"/>
    <w:basedOn w:val="Normal"/>
    <w:link w:val="HTMLPreformattedChar"/>
    <w:semiHidden/>
    <w:rsid w:val="001A3CE5"/>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1A3CE5"/>
    <w:rPr>
      <w:rFonts w:ascii="Courier New" w:hAnsi="Courier New" w:cs="Courier New"/>
      <w:sz w:val="20"/>
      <w:szCs w:val="20"/>
      <w:lang w:val="en-GB"/>
    </w:rPr>
  </w:style>
  <w:style w:type="paragraph" w:styleId="NormalWeb">
    <w:name w:val="Normal (Web)"/>
    <w:basedOn w:val="Normal"/>
    <w:semiHidden/>
    <w:rsid w:val="001A3CE5"/>
    <w:pPr>
      <w:suppressAutoHyphens/>
      <w:bidi w:val="0"/>
      <w:jc w:val="left"/>
    </w:pPr>
    <w:rPr>
      <w:rFonts w:cs="Times New Roman"/>
      <w:sz w:val="24"/>
      <w:szCs w:val="24"/>
      <w:lang w:val="en-GB"/>
    </w:rPr>
  </w:style>
  <w:style w:type="paragraph" w:customStyle="1" w:styleId="H23G">
    <w:name w:val="_ H_2/3_G"/>
    <w:basedOn w:val="Normal"/>
    <w:next w:val="Normal"/>
    <w:rsid w:val="001A3CE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styleId="ListBullet2">
    <w:name w:val="List Bullet 2"/>
    <w:basedOn w:val="Normal"/>
    <w:semiHidden/>
    <w:rsid w:val="001A3CE5"/>
    <w:pPr>
      <w:numPr>
        <w:numId w:val="15"/>
      </w:numPr>
      <w:suppressAutoHyphens/>
      <w:bidi w:val="0"/>
      <w:jc w:val="left"/>
    </w:pPr>
    <w:rPr>
      <w:rFonts w:cs="Times New Roman"/>
      <w:szCs w:val="20"/>
      <w:lang w:val="en-GB"/>
    </w:rPr>
  </w:style>
  <w:style w:type="character" w:customStyle="1" w:styleId="hps">
    <w:name w:val="hps"/>
    <w:basedOn w:val="DefaultParagraphFont"/>
    <w:rsid w:val="001A3CE5"/>
  </w:style>
  <w:style w:type="character" w:customStyle="1" w:styleId="hpsatn">
    <w:name w:val="hps atn"/>
    <w:basedOn w:val="DefaultParagraphFont"/>
    <w:rsid w:val="001A3CE5"/>
  </w:style>
  <w:style w:type="character" w:customStyle="1" w:styleId="longtext">
    <w:name w:val="long_text"/>
    <w:basedOn w:val="DefaultParagraphFont"/>
    <w:rsid w:val="001A3CE5"/>
  </w:style>
  <w:style w:type="paragraph" w:styleId="List3">
    <w:name w:val="List 3"/>
    <w:basedOn w:val="Normal"/>
    <w:semiHidden/>
    <w:rsid w:val="001A3CE5"/>
    <w:pPr>
      <w:suppressAutoHyphens/>
      <w:bidi w:val="0"/>
      <w:ind w:left="849" w:hanging="283"/>
      <w:jc w:val="left"/>
    </w:pPr>
    <w:rPr>
      <w:rFonts w:cs="Times New Roman"/>
      <w:szCs w:val="20"/>
      <w:lang w:val="en-GB"/>
    </w:rPr>
  </w:style>
  <w:style w:type="character" w:customStyle="1" w:styleId="atn">
    <w:name w:val="atn"/>
    <w:basedOn w:val="DefaultParagraphFont"/>
    <w:rsid w:val="001A3CE5"/>
  </w:style>
  <w:style w:type="paragraph" w:styleId="List">
    <w:name w:val="List"/>
    <w:basedOn w:val="Normal"/>
    <w:rsid w:val="001A3CE5"/>
    <w:pPr>
      <w:ind w:left="360" w:hanging="360"/>
    </w:pPr>
  </w:style>
  <w:style w:type="numbering" w:styleId="ArticleSection">
    <w:name w:val="Outline List 3"/>
    <w:basedOn w:val="NoList"/>
    <w:semiHidden/>
    <w:rsid w:val="001A3CE5"/>
    <w:pPr>
      <w:numPr>
        <w:numId w:val="26"/>
      </w:numPr>
    </w:pPr>
  </w:style>
  <w:style w:type="paragraph" w:styleId="BlockText">
    <w:name w:val="Block Text"/>
    <w:basedOn w:val="Normal"/>
    <w:semiHidden/>
    <w:rsid w:val="001A3CE5"/>
    <w:pPr>
      <w:spacing w:after="120"/>
      <w:ind w:left="1440" w:right="1440"/>
    </w:pPr>
  </w:style>
  <w:style w:type="paragraph" w:styleId="BodyText">
    <w:name w:val="Body Text"/>
    <w:basedOn w:val="Normal"/>
    <w:link w:val="BodyTextChar"/>
    <w:semiHidden/>
    <w:rsid w:val="001A3CE5"/>
    <w:pPr>
      <w:spacing w:after="120"/>
    </w:pPr>
  </w:style>
  <w:style w:type="character" w:customStyle="1" w:styleId="BodyTextChar">
    <w:name w:val="Body Text Char"/>
    <w:basedOn w:val="DefaultParagraphFont"/>
    <w:link w:val="BodyText"/>
    <w:semiHidden/>
    <w:rsid w:val="001A3CE5"/>
    <w:rPr>
      <w:rFonts w:ascii="Times New Roman" w:hAnsi="Times New Roman" w:cs="Traditional Arabic"/>
      <w:sz w:val="20"/>
      <w:szCs w:val="30"/>
    </w:rPr>
  </w:style>
  <w:style w:type="paragraph" w:styleId="BodyText2">
    <w:name w:val="Body Text 2"/>
    <w:basedOn w:val="Normal"/>
    <w:link w:val="BodyText2Char"/>
    <w:semiHidden/>
    <w:rsid w:val="001A3CE5"/>
    <w:pPr>
      <w:spacing w:after="120" w:line="480" w:lineRule="auto"/>
    </w:pPr>
  </w:style>
  <w:style w:type="character" w:customStyle="1" w:styleId="BodyText2Char">
    <w:name w:val="Body Text 2 Char"/>
    <w:basedOn w:val="DefaultParagraphFont"/>
    <w:link w:val="BodyText2"/>
    <w:semiHidden/>
    <w:rsid w:val="001A3CE5"/>
    <w:rPr>
      <w:rFonts w:ascii="Times New Roman" w:hAnsi="Times New Roman" w:cs="Traditional Arabic"/>
      <w:sz w:val="20"/>
      <w:szCs w:val="30"/>
    </w:rPr>
  </w:style>
  <w:style w:type="paragraph" w:styleId="BodyText3">
    <w:name w:val="Body Text 3"/>
    <w:basedOn w:val="Normal"/>
    <w:link w:val="BodyText3Char"/>
    <w:semiHidden/>
    <w:rsid w:val="001A3CE5"/>
    <w:pPr>
      <w:spacing w:after="120"/>
    </w:pPr>
    <w:rPr>
      <w:sz w:val="16"/>
      <w:szCs w:val="16"/>
    </w:rPr>
  </w:style>
  <w:style w:type="character" w:customStyle="1" w:styleId="BodyText3Char">
    <w:name w:val="Body Text 3 Char"/>
    <w:basedOn w:val="DefaultParagraphFont"/>
    <w:link w:val="BodyText3"/>
    <w:semiHidden/>
    <w:rsid w:val="001A3CE5"/>
    <w:rPr>
      <w:rFonts w:ascii="Times New Roman" w:hAnsi="Times New Roman" w:cs="Traditional Arabic"/>
      <w:sz w:val="16"/>
      <w:szCs w:val="16"/>
    </w:rPr>
  </w:style>
  <w:style w:type="paragraph" w:styleId="BodyTextFirstIndent">
    <w:name w:val="Body Text First Indent"/>
    <w:basedOn w:val="BodyText"/>
    <w:link w:val="BodyTextFirstIndentChar"/>
    <w:semiHidden/>
    <w:rsid w:val="001A3CE5"/>
    <w:pPr>
      <w:ind w:firstLine="210"/>
    </w:pPr>
  </w:style>
  <w:style w:type="character" w:customStyle="1" w:styleId="BodyTextFirstIndentChar">
    <w:name w:val="Body Text First Indent Char"/>
    <w:basedOn w:val="BodyTextChar"/>
    <w:link w:val="BodyTextFirstIndent"/>
    <w:semiHidden/>
    <w:rsid w:val="001A3CE5"/>
    <w:rPr>
      <w:rFonts w:ascii="Times New Roman" w:hAnsi="Times New Roman" w:cs="Traditional Arabic"/>
      <w:sz w:val="20"/>
      <w:szCs w:val="30"/>
    </w:rPr>
  </w:style>
  <w:style w:type="paragraph" w:styleId="BodyTextFirstIndent2">
    <w:name w:val="Body Text First Indent 2"/>
    <w:basedOn w:val="BodyTextIndent"/>
    <w:link w:val="BodyTextFirstIndent2Char"/>
    <w:semiHidden/>
    <w:rsid w:val="001A3CE5"/>
    <w:pPr>
      <w:suppressAutoHyphens w:val="0"/>
      <w:bidi/>
      <w:ind w:left="360" w:firstLine="210"/>
      <w:jc w:val="lowKashida"/>
    </w:pPr>
    <w:rPr>
      <w:rFonts w:cs="Traditional Arabic"/>
      <w:szCs w:val="30"/>
      <w:lang w:val="en-US"/>
    </w:rPr>
  </w:style>
  <w:style w:type="character" w:customStyle="1" w:styleId="BodyTextFirstIndent2Char">
    <w:name w:val="Body Text First Indent 2 Char"/>
    <w:basedOn w:val="BodyTextIndentChar"/>
    <w:link w:val="BodyTextFirstIndent2"/>
    <w:semiHidden/>
    <w:rsid w:val="001A3CE5"/>
    <w:rPr>
      <w:rFonts w:ascii="Times New Roman" w:hAnsi="Times New Roman" w:cs="Traditional Arabic"/>
      <w:sz w:val="20"/>
      <w:szCs w:val="30"/>
      <w:lang w:val="en-GB"/>
    </w:rPr>
  </w:style>
  <w:style w:type="paragraph" w:styleId="BodyTextIndent2">
    <w:name w:val="Body Text Indent 2"/>
    <w:basedOn w:val="Normal"/>
    <w:link w:val="BodyTextIndent2Char"/>
    <w:semiHidden/>
    <w:rsid w:val="001A3CE5"/>
    <w:pPr>
      <w:spacing w:after="120" w:line="480" w:lineRule="auto"/>
      <w:ind w:left="360"/>
    </w:pPr>
  </w:style>
  <w:style w:type="character" w:customStyle="1" w:styleId="BodyTextIndent2Char">
    <w:name w:val="Body Text Indent 2 Char"/>
    <w:basedOn w:val="DefaultParagraphFont"/>
    <w:link w:val="BodyTextIndent2"/>
    <w:semiHidden/>
    <w:rsid w:val="001A3CE5"/>
    <w:rPr>
      <w:rFonts w:ascii="Times New Roman" w:hAnsi="Times New Roman" w:cs="Traditional Arabic"/>
      <w:sz w:val="20"/>
      <w:szCs w:val="30"/>
    </w:rPr>
  </w:style>
  <w:style w:type="paragraph" w:styleId="BodyTextIndent3">
    <w:name w:val="Body Text Indent 3"/>
    <w:basedOn w:val="Normal"/>
    <w:link w:val="BodyTextIndent3Char"/>
    <w:semiHidden/>
    <w:rsid w:val="001A3CE5"/>
    <w:pPr>
      <w:spacing w:after="120"/>
      <w:ind w:left="360"/>
    </w:pPr>
    <w:rPr>
      <w:sz w:val="16"/>
      <w:szCs w:val="16"/>
    </w:rPr>
  </w:style>
  <w:style w:type="character" w:customStyle="1" w:styleId="BodyTextIndent3Char">
    <w:name w:val="Body Text Indent 3 Char"/>
    <w:basedOn w:val="DefaultParagraphFont"/>
    <w:link w:val="BodyTextIndent3"/>
    <w:semiHidden/>
    <w:rsid w:val="001A3CE5"/>
    <w:rPr>
      <w:rFonts w:ascii="Times New Roman" w:hAnsi="Times New Roman" w:cs="Traditional Arabic"/>
      <w:sz w:val="16"/>
      <w:szCs w:val="16"/>
    </w:rPr>
  </w:style>
  <w:style w:type="paragraph" w:styleId="Closing">
    <w:name w:val="Closing"/>
    <w:basedOn w:val="Normal"/>
    <w:link w:val="ClosingChar"/>
    <w:semiHidden/>
    <w:rsid w:val="001A3CE5"/>
    <w:pPr>
      <w:ind w:left="4320"/>
    </w:pPr>
  </w:style>
  <w:style w:type="character" w:customStyle="1" w:styleId="ClosingChar">
    <w:name w:val="Closing Char"/>
    <w:basedOn w:val="DefaultParagraphFont"/>
    <w:link w:val="Closing"/>
    <w:semiHidden/>
    <w:rsid w:val="001A3CE5"/>
    <w:rPr>
      <w:rFonts w:ascii="Times New Roman" w:hAnsi="Times New Roman" w:cs="Traditional Arabic"/>
      <w:sz w:val="20"/>
      <w:szCs w:val="30"/>
    </w:rPr>
  </w:style>
  <w:style w:type="paragraph" w:styleId="Date">
    <w:name w:val="Date"/>
    <w:basedOn w:val="Normal"/>
    <w:next w:val="Normal"/>
    <w:link w:val="DateChar"/>
    <w:semiHidden/>
    <w:rsid w:val="001A3CE5"/>
  </w:style>
  <w:style w:type="character" w:customStyle="1" w:styleId="DateChar">
    <w:name w:val="Date Char"/>
    <w:basedOn w:val="DefaultParagraphFont"/>
    <w:link w:val="Date"/>
    <w:semiHidden/>
    <w:rsid w:val="001A3CE5"/>
    <w:rPr>
      <w:rFonts w:ascii="Times New Roman" w:hAnsi="Times New Roman" w:cs="Traditional Arabic"/>
      <w:sz w:val="20"/>
      <w:szCs w:val="30"/>
    </w:rPr>
  </w:style>
  <w:style w:type="paragraph" w:styleId="E-mailSignature">
    <w:name w:val="E-mail Signature"/>
    <w:basedOn w:val="Normal"/>
    <w:link w:val="E-mailSignatureChar"/>
    <w:semiHidden/>
    <w:rsid w:val="001A3CE5"/>
  </w:style>
  <w:style w:type="character" w:customStyle="1" w:styleId="E-mailSignatureChar">
    <w:name w:val="E-mail Signature Char"/>
    <w:basedOn w:val="DefaultParagraphFont"/>
    <w:link w:val="E-mailSignature"/>
    <w:semiHidden/>
    <w:rsid w:val="001A3CE5"/>
    <w:rPr>
      <w:rFonts w:ascii="Times New Roman" w:hAnsi="Times New Roman" w:cs="Traditional Arabic"/>
      <w:sz w:val="20"/>
      <w:szCs w:val="30"/>
    </w:rPr>
  </w:style>
  <w:style w:type="paragraph" w:styleId="EnvelopeAddress">
    <w:name w:val="envelope address"/>
    <w:basedOn w:val="Normal"/>
    <w:semiHidden/>
    <w:rsid w:val="001A3CE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A3CE5"/>
    <w:rPr>
      <w:rFonts w:ascii="Arial" w:hAnsi="Arial" w:cs="Arial"/>
      <w:szCs w:val="20"/>
    </w:rPr>
  </w:style>
  <w:style w:type="character" w:styleId="FollowedHyperlink">
    <w:name w:val="FollowedHyperlink"/>
    <w:semiHidden/>
    <w:rsid w:val="001A3CE5"/>
    <w:rPr>
      <w:color w:val="800080"/>
      <w:u w:val="single"/>
    </w:rPr>
  </w:style>
  <w:style w:type="character" w:styleId="HTMLAcronym">
    <w:name w:val="HTML Acronym"/>
    <w:basedOn w:val="DefaultParagraphFont"/>
    <w:semiHidden/>
    <w:rsid w:val="001A3CE5"/>
  </w:style>
  <w:style w:type="character" w:styleId="HTMLKeyboard">
    <w:name w:val="HTML Keyboard"/>
    <w:semiHidden/>
    <w:rsid w:val="001A3CE5"/>
    <w:rPr>
      <w:rFonts w:ascii="Courier New" w:hAnsi="Courier New" w:cs="Courier New"/>
      <w:sz w:val="20"/>
      <w:szCs w:val="20"/>
    </w:rPr>
  </w:style>
  <w:style w:type="character" w:styleId="HTMLSample">
    <w:name w:val="HTML Sample"/>
    <w:semiHidden/>
    <w:rsid w:val="001A3CE5"/>
    <w:rPr>
      <w:rFonts w:ascii="Courier New" w:hAnsi="Courier New" w:cs="Courier New"/>
    </w:rPr>
  </w:style>
  <w:style w:type="character" w:styleId="HTMLTypewriter">
    <w:name w:val="HTML Typewriter"/>
    <w:semiHidden/>
    <w:rsid w:val="001A3CE5"/>
    <w:rPr>
      <w:rFonts w:ascii="Courier New" w:hAnsi="Courier New" w:cs="Courier New"/>
      <w:sz w:val="20"/>
      <w:szCs w:val="20"/>
    </w:rPr>
  </w:style>
  <w:style w:type="character" w:styleId="HTMLVariable">
    <w:name w:val="HTML Variable"/>
    <w:semiHidden/>
    <w:rsid w:val="001A3CE5"/>
    <w:rPr>
      <w:i/>
      <w:iCs/>
    </w:rPr>
  </w:style>
  <w:style w:type="character" w:styleId="LineNumber">
    <w:name w:val="line number"/>
    <w:basedOn w:val="DefaultParagraphFont"/>
    <w:semiHidden/>
    <w:rsid w:val="001A3CE5"/>
  </w:style>
  <w:style w:type="paragraph" w:styleId="List2">
    <w:name w:val="List 2"/>
    <w:basedOn w:val="Normal"/>
    <w:semiHidden/>
    <w:rsid w:val="001A3CE5"/>
    <w:pPr>
      <w:ind w:left="720" w:hanging="360"/>
    </w:pPr>
  </w:style>
  <w:style w:type="paragraph" w:styleId="List4">
    <w:name w:val="List 4"/>
    <w:basedOn w:val="Normal"/>
    <w:semiHidden/>
    <w:rsid w:val="001A3CE5"/>
    <w:pPr>
      <w:ind w:left="1440" w:hanging="360"/>
    </w:pPr>
  </w:style>
  <w:style w:type="paragraph" w:styleId="List5">
    <w:name w:val="List 5"/>
    <w:basedOn w:val="Normal"/>
    <w:semiHidden/>
    <w:rsid w:val="001A3CE5"/>
    <w:pPr>
      <w:ind w:left="1800" w:hanging="360"/>
    </w:pPr>
  </w:style>
  <w:style w:type="paragraph" w:styleId="ListBullet3">
    <w:name w:val="List Bullet 3"/>
    <w:basedOn w:val="Normal"/>
    <w:semiHidden/>
    <w:rsid w:val="001A3CE5"/>
    <w:pPr>
      <w:numPr>
        <w:numId w:val="18"/>
      </w:numPr>
    </w:pPr>
  </w:style>
  <w:style w:type="paragraph" w:styleId="ListBullet4">
    <w:name w:val="List Bullet 4"/>
    <w:basedOn w:val="Normal"/>
    <w:semiHidden/>
    <w:rsid w:val="001A3CE5"/>
    <w:pPr>
      <w:numPr>
        <w:numId w:val="19"/>
      </w:numPr>
    </w:pPr>
  </w:style>
  <w:style w:type="paragraph" w:styleId="ListBullet5">
    <w:name w:val="List Bullet 5"/>
    <w:basedOn w:val="Normal"/>
    <w:semiHidden/>
    <w:rsid w:val="001A3CE5"/>
    <w:pPr>
      <w:numPr>
        <w:numId w:val="20"/>
      </w:numPr>
    </w:pPr>
  </w:style>
  <w:style w:type="paragraph" w:styleId="ListContinue">
    <w:name w:val="List Continue"/>
    <w:basedOn w:val="Normal"/>
    <w:semiHidden/>
    <w:rsid w:val="001A3CE5"/>
    <w:pPr>
      <w:spacing w:after="120"/>
      <w:ind w:left="360"/>
    </w:pPr>
  </w:style>
  <w:style w:type="paragraph" w:styleId="ListContinue2">
    <w:name w:val="List Continue 2"/>
    <w:basedOn w:val="Normal"/>
    <w:semiHidden/>
    <w:rsid w:val="001A3CE5"/>
    <w:pPr>
      <w:spacing w:after="120"/>
      <w:ind w:left="720"/>
    </w:pPr>
  </w:style>
  <w:style w:type="paragraph" w:styleId="ListContinue3">
    <w:name w:val="List Continue 3"/>
    <w:basedOn w:val="Normal"/>
    <w:semiHidden/>
    <w:rsid w:val="001A3CE5"/>
    <w:pPr>
      <w:spacing w:after="120"/>
      <w:ind w:left="1080"/>
    </w:pPr>
  </w:style>
  <w:style w:type="paragraph" w:styleId="ListContinue4">
    <w:name w:val="List Continue 4"/>
    <w:basedOn w:val="Normal"/>
    <w:semiHidden/>
    <w:rsid w:val="001A3CE5"/>
    <w:pPr>
      <w:spacing w:after="120"/>
      <w:ind w:left="1440"/>
    </w:pPr>
  </w:style>
  <w:style w:type="paragraph" w:styleId="ListContinue5">
    <w:name w:val="List Continue 5"/>
    <w:basedOn w:val="Normal"/>
    <w:semiHidden/>
    <w:rsid w:val="001A3CE5"/>
    <w:pPr>
      <w:spacing w:after="120"/>
      <w:ind w:left="1800"/>
    </w:pPr>
  </w:style>
  <w:style w:type="paragraph" w:styleId="ListNumber">
    <w:name w:val="List Number"/>
    <w:basedOn w:val="Normal"/>
    <w:semiHidden/>
    <w:rsid w:val="001A3CE5"/>
    <w:pPr>
      <w:numPr>
        <w:numId w:val="21"/>
      </w:numPr>
    </w:pPr>
  </w:style>
  <w:style w:type="paragraph" w:styleId="ListNumber2">
    <w:name w:val="List Number 2"/>
    <w:basedOn w:val="Normal"/>
    <w:semiHidden/>
    <w:rsid w:val="001A3CE5"/>
    <w:pPr>
      <w:numPr>
        <w:numId w:val="22"/>
      </w:numPr>
    </w:pPr>
  </w:style>
  <w:style w:type="paragraph" w:styleId="ListNumber3">
    <w:name w:val="List Number 3"/>
    <w:basedOn w:val="Normal"/>
    <w:semiHidden/>
    <w:rsid w:val="001A3CE5"/>
    <w:pPr>
      <w:numPr>
        <w:numId w:val="23"/>
      </w:numPr>
    </w:pPr>
  </w:style>
  <w:style w:type="paragraph" w:styleId="ListNumber4">
    <w:name w:val="List Number 4"/>
    <w:basedOn w:val="Normal"/>
    <w:semiHidden/>
    <w:rsid w:val="001A3CE5"/>
    <w:pPr>
      <w:numPr>
        <w:numId w:val="24"/>
      </w:numPr>
    </w:pPr>
  </w:style>
  <w:style w:type="paragraph" w:styleId="ListNumber5">
    <w:name w:val="List Number 5"/>
    <w:basedOn w:val="Normal"/>
    <w:semiHidden/>
    <w:rsid w:val="001A3CE5"/>
    <w:pPr>
      <w:numPr>
        <w:numId w:val="25"/>
      </w:numPr>
    </w:pPr>
  </w:style>
  <w:style w:type="paragraph" w:styleId="MessageHeader">
    <w:name w:val="Message Header"/>
    <w:basedOn w:val="Normal"/>
    <w:link w:val="MessageHeaderChar"/>
    <w:semiHidden/>
    <w:rsid w:val="001A3CE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semiHidden/>
    <w:rsid w:val="001A3CE5"/>
    <w:rPr>
      <w:rFonts w:ascii="Arial" w:hAnsi="Arial" w:cs="Arial"/>
      <w:sz w:val="24"/>
      <w:szCs w:val="24"/>
      <w:shd w:val="pct20" w:color="auto" w:fill="auto"/>
    </w:rPr>
  </w:style>
  <w:style w:type="paragraph" w:styleId="NormalIndent">
    <w:name w:val="Normal Indent"/>
    <w:basedOn w:val="Normal"/>
    <w:semiHidden/>
    <w:rsid w:val="001A3CE5"/>
    <w:pPr>
      <w:ind w:left="680"/>
    </w:pPr>
  </w:style>
  <w:style w:type="paragraph" w:styleId="NoteHeading">
    <w:name w:val="Note Heading"/>
    <w:basedOn w:val="Normal"/>
    <w:next w:val="Normal"/>
    <w:link w:val="NoteHeadingChar"/>
    <w:semiHidden/>
    <w:rsid w:val="001A3CE5"/>
  </w:style>
  <w:style w:type="character" w:customStyle="1" w:styleId="NoteHeadingChar">
    <w:name w:val="Note Heading Char"/>
    <w:basedOn w:val="DefaultParagraphFont"/>
    <w:link w:val="NoteHeading"/>
    <w:semiHidden/>
    <w:rsid w:val="001A3CE5"/>
    <w:rPr>
      <w:rFonts w:ascii="Times New Roman" w:hAnsi="Times New Roman" w:cs="Traditional Arabic"/>
      <w:sz w:val="20"/>
      <w:szCs w:val="30"/>
    </w:rPr>
  </w:style>
  <w:style w:type="paragraph" w:styleId="PlainText">
    <w:name w:val="Plain Text"/>
    <w:basedOn w:val="Normal"/>
    <w:link w:val="PlainTextChar"/>
    <w:semiHidden/>
    <w:rsid w:val="001A3CE5"/>
    <w:rPr>
      <w:rFonts w:ascii="Courier New" w:hAnsi="Courier New" w:cs="Courier New"/>
      <w:szCs w:val="20"/>
    </w:rPr>
  </w:style>
  <w:style w:type="character" w:customStyle="1" w:styleId="PlainTextChar">
    <w:name w:val="Plain Text Char"/>
    <w:basedOn w:val="DefaultParagraphFont"/>
    <w:link w:val="PlainText"/>
    <w:semiHidden/>
    <w:rsid w:val="001A3CE5"/>
    <w:rPr>
      <w:rFonts w:ascii="Courier New" w:hAnsi="Courier New" w:cs="Courier New"/>
      <w:sz w:val="20"/>
      <w:szCs w:val="20"/>
    </w:rPr>
  </w:style>
  <w:style w:type="paragraph" w:styleId="Salutation">
    <w:name w:val="Salutation"/>
    <w:basedOn w:val="Normal"/>
    <w:next w:val="Normal"/>
    <w:link w:val="SalutationChar"/>
    <w:semiHidden/>
    <w:rsid w:val="001A3CE5"/>
  </w:style>
  <w:style w:type="character" w:customStyle="1" w:styleId="SalutationChar">
    <w:name w:val="Salutation Char"/>
    <w:basedOn w:val="DefaultParagraphFont"/>
    <w:link w:val="Salutation"/>
    <w:semiHidden/>
    <w:rsid w:val="001A3CE5"/>
    <w:rPr>
      <w:rFonts w:ascii="Times New Roman" w:hAnsi="Times New Roman" w:cs="Traditional Arabic"/>
      <w:sz w:val="20"/>
      <w:szCs w:val="30"/>
    </w:rPr>
  </w:style>
  <w:style w:type="paragraph" w:styleId="Signature">
    <w:name w:val="Signature"/>
    <w:basedOn w:val="Normal"/>
    <w:link w:val="SignatureChar"/>
    <w:semiHidden/>
    <w:rsid w:val="001A3CE5"/>
    <w:pPr>
      <w:ind w:left="4320"/>
    </w:pPr>
  </w:style>
  <w:style w:type="character" w:customStyle="1" w:styleId="SignatureChar">
    <w:name w:val="Signature Char"/>
    <w:basedOn w:val="DefaultParagraphFont"/>
    <w:link w:val="Signature"/>
    <w:semiHidden/>
    <w:rsid w:val="001A3CE5"/>
    <w:rPr>
      <w:rFonts w:ascii="Times New Roman" w:hAnsi="Times New Roman" w:cs="Traditional Arabic"/>
      <w:sz w:val="20"/>
      <w:szCs w:val="30"/>
    </w:rPr>
  </w:style>
  <w:style w:type="table" w:styleId="Table3Deffects1">
    <w:name w:val="Table 3D effects 1"/>
    <w:basedOn w:val="TableNormal"/>
    <w:semiHidden/>
    <w:rsid w:val="001A3CE5"/>
    <w:pPr>
      <w:bidi/>
      <w:spacing w:after="0" w:line="240" w:lineRule="atLeast"/>
      <w:jc w:val="lowKashida"/>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A3CE5"/>
    <w:pPr>
      <w:bidi/>
      <w:spacing w:after="0" w:line="240" w:lineRule="atLeast"/>
      <w:jc w:val="lowKashida"/>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A3CE5"/>
    <w:pPr>
      <w:bidi/>
      <w:spacing w:after="0" w:line="240" w:lineRule="atLeast"/>
      <w:jc w:val="lowKashida"/>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A3CE5"/>
    <w:pPr>
      <w:bidi/>
      <w:spacing w:after="0" w:line="240" w:lineRule="atLeast"/>
      <w:jc w:val="lowKashida"/>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A3CE5"/>
    <w:pPr>
      <w:bidi/>
      <w:spacing w:after="0" w:line="240" w:lineRule="atLeast"/>
      <w:jc w:val="lowKashida"/>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A3CE5"/>
    <w:pPr>
      <w:bidi/>
      <w:spacing w:after="0" w:line="240" w:lineRule="atLeast"/>
      <w:jc w:val="lowKashida"/>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Num">
    <w:name w:val="_TabNum"/>
    <w:basedOn w:val="TableNormal"/>
    <w:semiHidden/>
    <w:rsid w:val="001A3CE5"/>
    <w:pPr>
      <w:spacing w:before="40" w:after="40" w:line="220" w:lineRule="exact"/>
      <w:jc w:val="right"/>
    </w:pPr>
    <w:rPr>
      <w:rFonts w:ascii="Times New Roman" w:hAnsi="Times New Roman" w:cs="Times New Roman"/>
      <w:sz w:val="18"/>
      <w:szCs w:val="20"/>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ar">
    <w:name w:val="_ Single Txt_G Car"/>
    <w:link w:val="SingleTxtG"/>
    <w:uiPriority w:val="99"/>
    <w:locked/>
    <w:rsid w:val="001A3CE5"/>
    <w:rPr>
      <w:rFonts w:ascii="Times New Roman" w:hAnsi="Times New Roman" w:cs="Times New Roman"/>
      <w:sz w:val="20"/>
      <w:szCs w:val="20"/>
      <w:lang w:val="x-none"/>
    </w:rPr>
  </w:style>
  <w:style w:type="paragraph" w:styleId="CommentText">
    <w:name w:val="annotation text"/>
    <w:basedOn w:val="Normal"/>
    <w:link w:val="CommentTextChar"/>
    <w:rsid w:val="001A3CE5"/>
    <w:rPr>
      <w:szCs w:val="20"/>
    </w:rPr>
  </w:style>
  <w:style w:type="character" w:customStyle="1" w:styleId="CommentTextChar">
    <w:name w:val="Comment Text Char"/>
    <w:basedOn w:val="DefaultParagraphFont"/>
    <w:link w:val="CommentText"/>
    <w:rsid w:val="001A3CE5"/>
    <w:rPr>
      <w:rFonts w:ascii="Times New Roman" w:hAnsi="Times New Roman" w:cs="Traditional Arabic"/>
      <w:sz w:val="20"/>
      <w:szCs w:val="20"/>
    </w:rPr>
  </w:style>
  <w:style w:type="paragraph" w:styleId="CommentSubject">
    <w:name w:val="annotation subject"/>
    <w:basedOn w:val="CommentText"/>
    <w:next w:val="CommentText"/>
    <w:link w:val="CommentSubjectChar"/>
    <w:rsid w:val="001A3CE5"/>
    <w:rPr>
      <w:b/>
      <w:bCs/>
    </w:rPr>
  </w:style>
  <w:style w:type="character" w:customStyle="1" w:styleId="CommentSubjectChar">
    <w:name w:val="Comment Subject Char"/>
    <w:basedOn w:val="CommentTextChar"/>
    <w:link w:val="CommentSubject"/>
    <w:rsid w:val="001A3CE5"/>
    <w:rPr>
      <w:rFonts w:ascii="Times New Roman" w:hAnsi="Times New Roman" w:cs="Traditional Arabic"/>
      <w:b/>
      <w:bCs/>
      <w:sz w:val="20"/>
      <w:szCs w:val="20"/>
    </w:rPr>
  </w:style>
  <w:style w:type="paragraph" w:styleId="TOC1">
    <w:name w:val="toc 1"/>
    <w:basedOn w:val="Normal"/>
    <w:next w:val="Normal"/>
    <w:autoRedefine/>
    <w:uiPriority w:val="39"/>
    <w:unhideWhenUsed/>
    <w:rsid w:val="008A2EC9"/>
    <w:pPr>
      <w:tabs>
        <w:tab w:val="right" w:pos="1021"/>
        <w:tab w:val="left" w:pos="1077"/>
        <w:tab w:val="left" w:pos="1525"/>
        <w:tab w:val="left" w:leader="dot" w:pos="9072"/>
        <w:tab w:val="right" w:pos="9639"/>
      </w:tabs>
      <w:spacing w:before="120" w:line="360" w:lineRule="exact"/>
    </w:pPr>
    <w:rPr>
      <w:noProof/>
      <w:szCs w:val="28"/>
      <w:lang w:val="fr-CH"/>
    </w:rPr>
  </w:style>
  <w:style w:type="paragraph" w:styleId="TOC2">
    <w:name w:val="toc 2"/>
    <w:basedOn w:val="Normal"/>
    <w:next w:val="Normal"/>
    <w:autoRedefine/>
    <w:uiPriority w:val="39"/>
    <w:unhideWhenUsed/>
    <w:rsid w:val="008A2EC9"/>
    <w:pPr>
      <w:tabs>
        <w:tab w:val="left" w:pos="1843"/>
        <w:tab w:val="left" w:pos="2206"/>
        <w:tab w:val="left" w:leader="dot" w:pos="9072"/>
        <w:tab w:val="right" w:pos="9639"/>
      </w:tabs>
      <w:spacing w:line="360" w:lineRule="exact"/>
      <w:ind w:left="2205" w:right="567" w:hanging="680"/>
    </w:pPr>
    <w:rPr>
      <w:noProof/>
      <w:szCs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pina\AppData\Local\Microsoft\Windows\Temporary%20Internet%20Files\Content.IE5\KIZGNO0Q\2012011911592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pina\AppData\Local\Microsoft\Windows\Temporary%20Internet%20Files\Content.IE5\EAI0KLJ3\C1118171118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Hoja2!$B$8</c:f>
              <c:strCache>
                <c:ptCount val="1"/>
                <c:pt idx="0">
                  <c:v>Hombres</c:v>
                </c:pt>
              </c:strCache>
            </c:strRef>
          </c:tx>
          <c:invertIfNegative val="0"/>
          <c:dLbls>
            <c:spPr>
              <a:noFill/>
              <a:ln>
                <a:noFill/>
              </a:ln>
              <a:effectLst/>
            </c:spPr>
            <c:txPr>
              <a:bodyPr/>
              <a:lstStyle/>
              <a:p>
                <a:pPr>
                  <a:defRPr sz="800" b="1" baseline="0">
                    <a:latin typeface="Times New Roman" pitchFamily="18" charset="0"/>
                    <a:cs typeface="Times New Roman" pitchFamily="18"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Hoja2!$C$7:$D$7</c:f>
              <c:numCache>
                <c:formatCode>General</c:formatCode>
                <c:ptCount val="2"/>
                <c:pt idx="0">
                  <c:v>2000</c:v>
                </c:pt>
                <c:pt idx="1">
                  <c:v>2010</c:v>
                </c:pt>
              </c:numCache>
            </c:numRef>
          </c:cat>
          <c:val>
            <c:numRef>
              <c:f>Hoja2!$C$8:$D$8</c:f>
              <c:numCache>
                <c:formatCode>#,##0;[Red]#,##0</c:formatCode>
                <c:ptCount val="2"/>
                <c:pt idx="0" formatCode="#,##0">
                  <c:v>47592253</c:v>
                </c:pt>
                <c:pt idx="1">
                  <c:v>54855231</c:v>
                </c:pt>
              </c:numCache>
            </c:numRef>
          </c:val>
        </c:ser>
        <c:ser>
          <c:idx val="1"/>
          <c:order val="1"/>
          <c:tx>
            <c:strRef>
              <c:f>Hoja2!$B$9</c:f>
              <c:strCache>
                <c:ptCount val="1"/>
                <c:pt idx="0">
                  <c:v>Mujeres</c:v>
                </c:pt>
              </c:strCache>
            </c:strRef>
          </c:tx>
          <c:invertIfNegative val="0"/>
          <c:dLbls>
            <c:spPr>
              <a:noFill/>
              <a:ln>
                <a:noFill/>
              </a:ln>
              <a:effectLst/>
            </c:spPr>
            <c:txPr>
              <a:bodyPr/>
              <a:lstStyle/>
              <a:p>
                <a:pPr>
                  <a:defRPr sz="800" b="1" baseline="0">
                    <a:latin typeface="Times New Roman" pitchFamily="18" charset="0"/>
                    <a:cs typeface="Times New Roman" pitchFamily="18"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Hoja2!$C$7:$D$7</c:f>
              <c:numCache>
                <c:formatCode>General</c:formatCode>
                <c:ptCount val="2"/>
                <c:pt idx="0">
                  <c:v>2000</c:v>
                </c:pt>
                <c:pt idx="1">
                  <c:v>2010</c:v>
                </c:pt>
              </c:numCache>
            </c:numRef>
          </c:cat>
          <c:val>
            <c:numRef>
              <c:f>Hoja2!$C$9:$D$9</c:f>
              <c:numCache>
                <c:formatCode>#,##0;[Red]#,##0</c:formatCode>
                <c:ptCount val="2"/>
                <c:pt idx="0" formatCode="#,##0">
                  <c:v>49891159</c:v>
                </c:pt>
                <c:pt idx="1">
                  <c:v>57481307</c:v>
                </c:pt>
              </c:numCache>
            </c:numRef>
          </c:val>
        </c:ser>
        <c:dLbls>
          <c:showLegendKey val="0"/>
          <c:showVal val="0"/>
          <c:showCatName val="0"/>
          <c:showSerName val="0"/>
          <c:showPercent val="0"/>
          <c:showBubbleSize val="0"/>
        </c:dLbls>
        <c:gapWidth val="75"/>
        <c:gapDepth val="75"/>
        <c:shape val="box"/>
        <c:axId val="49131520"/>
        <c:axId val="49137536"/>
        <c:axId val="0"/>
      </c:bar3DChart>
      <c:catAx>
        <c:axId val="49131520"/>
        <c:scaling>
          <c:orientation val="minMax"/>
        </c:scaling>
        <c:delete val="0"/>
        <c:axPos val="b"/>
        <c:numFmt formatCode="General" sourceLinked="1"/>
        <c:majorTickMark val="none"/>
        <c:minorTickMark val="none"/>
        <c:tickLblPos val="nextTo"/>
        <c:txPr>
          <a:bodyPr/>
          <a:lstStyle/>
          <a:p>
            <a:pPr>
              <a:defRPr sz="1100" b="1">
                <a:latin typeface="Times New Roman" pitchFamily="18" charset="0"/>
                <a:cs typeface="Times New Roman" pitchFamily="18" charset="0"/>
              </a:defRPr>
            </a:pPr>
            <a:endParaRPr lang="ar-SA"/>
          </a:p>
        </c:txPr>
        <c:crossAx val="49137536"/>
        <c:crosses val="autoZero"/>
        <c:auto val="1"/>
        <c:lblAlgn val="ctr"/>
        <c:lblOffset val="100"/>
        <c:noMultiLvlLbl val="0"/>
      </c:catAx>
      <c:valAx>
        <c:axId val="49137536"/>
        <c:scaling>
          <c:orientation val="minMax"/>
        </c:scaling>
        <c:delete val="1"/>
        <c:axPos val="l"/>
        <c:majorGridlines>
          <c:spPr>
            <a:ln>
              <a:solidFill>
                <a:sysClr val="window" lastClr="FFFFFF"/>
              </a:solidFill>
            </a:ln>
          </c:spPr>
        </c:majorGridlines>
        <c:minorGridlines>
          <c:spPr>
            <a:ln>
              <a:solidFill>
                <a:sysClr val="window" lastClr="FFFFFF"/>
              </a:solidFill>
            </a:ln>
          </c:spPr>
        </c:minorGridlines>
        <c:numFmt formatCode="#,##0" sourceLinked="1"/>
        <c:majorTickMark val="out"/>
        <c:minorTickMark val="none"/>
        <c:tickLblPos val="none"/>
        <c:crossAx val="4913152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ar-SA"/>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ar-SA" sz="1800" b="1" i="0" u="none" strike="noStrike" baseline="0">
                <a:effectLst/>
                <a:latin typeface="Traditional Arabic" panose="02020603050405020304" pitchFamily="18" charset="-78"/>
                <a:cs typeface="Traditional Arabic" panose="02020603050405020304" pitchFamily="18" charset="-78"/>
              </a:rPr>
              <a:t>الناتــج المحلــي الإجمــالي</a:t>
            </a:r>
            <a:endParaRPr lang="es-MX" baseline="0">
              <a:latin typeface="Traditional Arabic" panose="02020603050405020304" pitchFamily="18" charset="-78"/>
              <a:cs typeface="Traditional Arabic" panose="02020603050405020304" pitchFamily="18" charset="-78"/>
            </a:endParaRPr>
          </a:p>
        </c:rich>
      </c:tx>
      <c:overlay val="0"/>
    </c:title>
    <c:autoTitleDeleted val="0"/>
    <c:plotArea>
      <c:layout>
        <c:manualLayout>
          <c:layoutTarget val="inner"/>
          <c:xMode val="edge"/>
          <c:yMode val="edge"/>
          <c:x val="1.6955684007707219E-2"/>
          <c:y val="0.12087844311037788"/>
          <c:w val="0.96608863198458916"/>
          <c:h val="0.76666853647161393"/>
        </c:manualLayout>
      </c:layout>
      <c:barChart>
        <c:barDir val="col"/>
        <c:grouping val="clustered"/>
        <c:varyColors val="0"/>
        <c:ser>
          <c:idx val="0"/>
          <c:order val="0"/>
          <c:tx>
            <c:strRef>
              <c:f>Sheet1!$C$44</c:f>
              <c:strCache>
                <c:ptCount val="1"/>
                <c:pt idx="0">
                  <c:v>Concepto</c:v>
                </c:pt>
              </c:strCache>
            </c:strRef>
          </c:tx>
          <c:invertIfNegative val="0"/>
          <c:cat>
            <c:numRef>
              <c:f>Sheet1!$D$44:$K$44</c:f>
              <c:numCache>
                <c:formatCode>General</c:formatCode>
                <c:ptCount val="8"/>
                <c:pt idx="0">
                  <c:v>2003</c:v>
                </c:pt>
                <c:pt idx="1">
                  <c:v>2004</c:v>
                </c:pt>
                <c:pt idx="2">
                  <c:v>2005</c:v>
                </c:pt>
                <c:pt idx="3">
                  <c:v>2006</c:v>
                </c:pt>
                <c:pt idx="4">
                  <c:v>2007</c:v>
                </c:pt>
                <c:pt idx="5">
                  <c:v>2008</c:v>
                </c:pt>
                <c:pt idx="6">
                  <c:v>2009</c:v>
                </c:pt>
                <c:pt idx="7">
                  <c:v>2010</c:v>
                </c:pt>
              </c:numCache>
            </c:numRef>
          </c:cat>
          <c:val>
            <c:numRef>
              <c:f>Sheet1!$D$44:$K$44</c:f>
              <c:numCache>
                <c:formatCode>General</c:formatCode>
                <c:ptCount val="8"/>
                <c:pt idx="0">
                  <c:v>2003</c:v>
                </c:pt>
                <c:pt idx="1">
                  <c:v>2004</c:v>
                </c:pt>
                <c:pt idx="2">
                  <c:v>2005</c:v>
                </c:pt>
                <c:pt idx="3">
                  <c:v>2006</c:v>
                </c:pt>
                <c:pt idx="4">
                  <c:v>2007</c:v>
                </c:pt>
                <c:pt idx="5">
                  <c:v>2008</c:v>
                </c:pt>
                <c:pt idx="6">
                  <c:v>2009</c:v>
                </c:pt>
                <c:pt idx="7">
                  <c:v>2010</c:v>
                </c:pt>
              </c:numCache>
            </c:numRef>
          </c:val>
        </c:ser>
        <c:ser>
          <c:idx val="1"/>
          <c:order val="1"/>
          <c:tx>
            <c:strRef>
              <c:f>Sheet1!$C$45</c:f>
              <c:strCache>
                <c:ptCount val="1"/>
                <c:pt idx="0">
                  <c:v>Producto interno bruto, a precios de mercado</c:v>
                </c:pt>
              </c:strCache>
            </c:strRef>
          </c:tx>
          <c:invertIfNegative val="0"/>
          <c:dLbls>
            <c:spPr>
              <a:noFill/>
              <a:ln>
                <a:noFill/>
              </a:ln>
              <a:effectLst/>
            </c:spPr>
            <c:txPr>
              <a:bodyPr/>
              <a:lstStyle/>
              <a:p>
                <a:pPr>
                  <a:defRPr sz="700" b="1" baseline="0"/>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Sheet1!$D$44:$K$44</c:f>
              <c:numCache>
                <c:formatCode>General</c:formatCode>
                <c:ptCount val="8"/>
                <c:pt idx="0">
                  <c:v>2003</c:v>
                </c:pt>
                <c:pt idx="1">
                  <c:v>2004</c:v>
                </c:pt>
                <c:pt idx="2">
                  <c:v>2005</c:v>
                </c:pt>
                <c:pt idx="3">
                  <c:v>2006</c:v>
                </c:pt>
                <c:pt idx="4">
                  <c:v>2007</c:v>
                </c:pt>
                <c:pt idx="5">
                  <c:v>2008</c:v>
                </c:pt>
                <c:pt idx="6">
                  <c:v>2009</c:v>
                </c:pt>
                <c:pt idx="7">
                  <c:v>2010</c:v>
                </c:pt>
              </c:numCache>
            </c:numRef>
          </c:cat>
          <c:val>
            <c:numRef>
              <c:f>Sheet1!$D$45:$K$45</c:f>
              <c:numCache>
                <c:formatCode>#,##0;[Red]#,##0</c:formatCode>
                <c:ptCount val="8"/>
                <c:pt idx="0">
                  <c:v>7555803383</c:v>
                </c:pt>
                <c:pt idx="1">
                  <c:v>7863292269</c:v>
                </c:pt>
                <c:pt idx="2">
                  <c:v>8120843249</c:v>
                </c:pt>
                <c:pt idx="3">
                  <c:v>8531658171</c:v>
                </c:pt>
                <c:pt idx="4">
                  <c:v>8818616217</c:v>
                </c:pt>
                <c:pt idx="5">
                  <c:v>8926008174</c:v>
                </c:pt>
                <c:pt idx="6">
                  <c:v>8365120250</c:v>
                </c:pt>
                <c:pt idx="7">
                  <c:v>8830376102</c:v>
                </c:pt>
              </c:numCache>
            </c:numRef>
          </c:val>
        </c:ser>
        <c:dLbls>
          <c:showLegendKey val="0"/>
          <c:showVal val="0"/>
          <c:showCatName val="0"/>
          <c:showSerName val="0"/>
          <c:showPercent val="0"/>
          <c:showBubbleSize val="0"/>
        </c:dLbls>
        <c:gapWidth val="150"/>
        <c:axId val="86275200"/>
        <c:axId val="86277120"/>
      </c:barChart>
      <c:catAx>
        <c:axId val="86275200"/>
        <c:scaling>
          <c:orientation val="minMax"/>
        </c:scaling>
        <c:delete val="0"/>
        <c:axPos val="b"/>
        <c:numFmt formatCode="General" sourceLinked="1"/>
        <c:majorTickMark val="none"/>
        <c:minorTickMark val="none"/>
        <c:tickLblPos val="nextTo"/>
        <c:txPr>
          <a:bodyPr/>
          <a:lstStyle/>
          <a:p>
            <a:pPr>
              <a:defRPr b="1"/>
            </a:pPr>
            <a:endParaRPr lang="ar-SA"/>
          </a:p>
        </c:txPr>
        <c:crossAx val="86277120"/>
        <c:crosses val="autoZero"/>
        <c:auto val="1"/>
        <c:lblAlgn val="ctr"/>
        <c:lblOffset val="100"/>
        <c:noMultiLvlLbl val="0"/>
      </c:catAx>
      <c:valAx>
        <c:axId val="86277120"/>
        <c:scaling>
          <c:orientation val="minMax"/>
        </c:scaling>
        <c:delete val="1"/>
        <c:axPos val="l"/>
        <c:majorGridlines>
          <c:spPr>
            <a:ln>
              <a:solidFill>
                <a:schemeClr val="bg1"/>
              </a:solidFill>
            </a:ln>
          </c:spPr>
        </c:majorGridlines>
        <c:numFmt formatCode="General" sourceLinked="1"/>
        <c:majorTickMark val="none"/>
        <c:minorTickMark val="none"/>
        <c:tickLblPos val="none"/>
        <c:crossAx val="86275200"/>
        <c:crosses val="autoZero"/>
        <c:crossBetween val="between"/>
      </c:valAx>
      <c:spPr>
        <a:noFill/>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1C06-6181-492C-844D-A5707315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57</Pages>
  <Words>14415</Words>
  <Characters>82171</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HRI/CORE/MEX/2016</vt:lpstr>
    </vt:vector>
  </TitlesOfParts>
  <Company>DCM</Company>
  <LinksUpToDate>false</LinksUpToDate>
  <CharactersWithSpaces>96394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HRI/CORE/MEX/2016</dc:title>
  <dc:subject>GE.1613297A</dc:subject>
  <dc:creator>J.KAH - EXTERNAL</dc:creator>
  <cp:keywords>ODS No.: 1616930</cp:keywords>
  <dc:description>Distr.: General_x000d_
Date: 2 August 2016_x000d_
Original: Spanish</dc:description>
  <cp:lastModifiedBy>RKHO13</cp:lastModifiedBy>
  <cp:revision>2</cp:revision>
  <dcterms:created xsi:type="dcterms:W3CDTF">2016-11-28T13:26:00Z</dcterms:created>
  <dcterms:modified xsi:type="dcterms:W3CDTF">2016-11-28T13:26:00Z</dcterms:modified>
</cp:coreProperties>
</file>